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81575" w14:textId="77777777" w:rsidR="009E6E68" w:rsidRPr="006F2B26" w:rsidRDefault="009E6E68" w:rsidP="009E6E68">
      <w:pPr>
        <w:pStyle w:val="12"/>
        <w:spacing w:after="0" w:line="240" w:lineRule="auto"/>
        <w:jc w:val="center"/>
        <w:rPr>
          <w:rFonts w:ascii="Times New Roman" w:hAnsi="Times New Roman"/>
          <w:sz w:val="28"/>
          <w:szCs w:val="28"/>
          <w:lang w:val="kk-KZ" w:eastAsia="ru-RU"/>
        </w:rPr>
      </w:pPr>
      <w:r w:rsidRPr="006F2B26">
        <w:rPr>
          <w:rFonts w:ascii="Times New Roman" w:hAnsi="Times New Roman"/>
          <w:sz w:val="28"/>
          <w:szCs w:val="28"/>
          <w:lang w:val="ru-RU" w:eastAsia="ru-RU"/>
        </w:rPr>
        <w:t>«Л.Н. Гумилев атындағы Еуразия ұлттық университеті» Ке</w:t>
      </w:r>
      <w:r w:rsidRPr="006F2B26">
        <w:rPr>
          <w:rFonts w:ascii="Times New Roman" w:hAnsi="Times New Roman"/>
          <w:sz w:val="28"/>
          <w:szCs w:val="28"/>
          <w:lang w:val="kk-KZ" w:eastAsia="ru-RU"/>
        </w:rPr>
        <w:t>АҚ</w:t>
      </w:r>
    </w:p>
    <w:p w14:paraId="4ABEE56C" w14:textId="77777777" w:rsidR="008F6053" w:rsidRPr="006F2B26" w:rsidRDefault="008F6053" w:rsidP="00B31CEC">
      <w:pPr>
        <w:ind w:right="-2" w:firstLine="851"/>
        <w:rPr>
          <w:b/>
          <w:bCs/>
          <w:sz w:val="28"/>
          <w:szCs w:val="28"/>
          <w:lang w:val="kk-KZ"/>
        </w:rPr>
      </w:pPr>
    </w:p>
    <w:p w14:paraId="107E0CDE" w14:textId="3E29B979" w:rsidR="000E35C3" w:rsidRPr="006F2B26" w:rsidRDefault="000E35C3" w:rsidP="00B31CEC">
      <w:pPr>
        <w:ind w:right="-2" w:firstLine="851"/>
        <w:jc w:val="center"/>
        <w:rPr>
          <w:b/>
          <w:bCs/>
          <w:sz w:val="28"/>
          <w:szCs w:val="28"/>
        </w:rPr>
      </w:pPr>
      <w:bookmarkStart w:id="0" w:name="_Hlk63179762"/>
    </w:p>
    <w:p w14:paraId="0D898E12" w14:textId="575D0431" w:rsidR="008F6053" w:rsidRPr="006F2B26" w:rsidRDefault="008F6053" w:rsidP="00014903">
      <w:pPr>
        <w:ind w:right="-2"/>
        <w:rPr>
          <w:b/>
          <w:bCs/>
          <w:sz w:val="28"/>
          <w:szCs w:val="28"/>
        </w:rPr>
      </w:pPr>
    </w:p>
    <w:p w14:paraId="12E46D6B" w14:textId="698FF36B" w:rsidR="00014903" w:rsidRPr="00014903" w:rsidRDefault="00014903" w:rsidP="00014903">
      <w:pPr>
        <w:jc w:val="right"/>
        <w:rPr>
          <w:lang w:val="kk-KZ"/>
        </w:rPr>
      </w:pPr>
      <w:r>
        <w:t>ӘОЖ 338.48 (574.51)</w:t>
      </w:r>
      <w:r>
        <w:rPr>
          <w:lang w:val="kk-KZ"/>
        </w:rPr>
        <w:t xml:space="preserve">                                                                                </w:t>
      </w:r>
      <w:r>
        <w:t xml:space="preserve"> </w:t>
      </w:r>
      <w:r>
        <w:rPr>
          <w:lang w:val="kk-KZ"/>
        </w:rPr>
        <w:t xml:space="preserve"> </w:t>
      </w:r>
      <w:r>
        <w:rPr>
          <w:sz w:val="28"/>
          <w:szCs w:val="28"/>
          <w:lang w:val="kk-KZ"/>
        </w:rPr>
        <w:t>Қолжазба құқығында</w:t>
      </w:r>
    </w:p>
    <w:p w14:paraId="2118659A" w14:textId="3FFE9199" w:rsidR="008F6053" w:rsidRPr="00014903" w:rsidRDefault="008F6053" w:rsidP="00730CFD">
      <w:pPr>
        <w:ind w:right="-2"/>
        <w:rPr>
          <w:b/>
          <w:bCs/>
          <w:sz w:val="28"/>
          <w:szCs w:val="28"/>
          <w:lang w:val="kk-KZ"/>
        </w:rPr>
      </w:pPr>
    </w:p>
    <w:p w14:paraId="63B0BBED" w14:textId="77777777" w:rsidR="008F6053" w:rsidRPr="006F2B26" w:rsidRDefault="008F6053" w:rsidP="00B31CEC">
      <w:pPr>
        <w:ind w:right="-2" w:firstLine="851"/>
        <w:jc w:val="center"/>
        <w:rPr>
          <w:b/>
          <w:bCs/>
          <w:sz w:val="28"/>
          <w:szCs w:val="28"/>
          <w:lang w:val="kk-KZ"/>
        </w:rPr>
      </w:pPr>
    </w:p>
    <w:p w14:paraId="6E8D82EB" w14:textId="77777777" w:rsidR="008F6053" w:rsidRPr="006F2B26" w:rsidRDefault="008F6053" w:rsidP="00B31CEC">
      <w:pPr>
        <w:ind w:right="-2" w:firstLine="851"/>
        <w:jc w:val="center"/>
        <w:rPr>
          <w:b/>
          <w:bCs/>
          <w:sz w:val="28"/>
          <w:szCs w:val="28"/>
          <w:lang w:val="kk-KZ"/>
        </w:rPr>
      </w:pPr>
    </w:p>
    <w:p w14:paraId="6450EF54" w14:textId="77777777" w:rsidR="008F6053" w:rsidRPr="006F2B26" w:rsidRDefault="008F6053" w:rsidP="00B31CEC">
      <w:pPr>
        <w:ind w:right="-2" w:firstLine="851"/>
        <w:jc w:val="center"/>
        <w:rPr>
          <w:b/>
          <w:bCs/>
          <w:sz w:val="28"/>
          <w:szCs w:val="28"/>
          <w:lang w:val="kk-KZ"/>
        </w:rPr>
      </w:pPr>
    </w:p>
    <w:p w14:paraId="096739D8" w14:textId="45E459AC" w:rsidR="008F6053" w:rsidRPr="006F2B26" w:rsidRDefault="008F6053" w:rsidP="002E6D23">
      <w:pPr>
        <w:ind w:right="-2"/>
        <w:jc w:val="center"/>
        <w:rPr>
          <w:b/>
          <w:bCs/>
          <w:sz w:val="28"/>
          <w:szCs w:val="28"/>
          <w:lang w:val="kk-KZ"/>
        </w:rPr>
      </w:pPr>
      <w:r w:rsidRPr="006F2B26">
        <w:rPr>
          <w:b/>
          <w:bCs/>
          <w:sz w:val="28"/>
          <w:szCs w:val="28"/>
          <w:lang w:val="kk-KZ"/>
        </w:rPr>
        <w:t>ТҰРҒАМБЕКОВА ЖАНСАЯ ЕРЖАНҚЫЗЫ</w:t>
      </w:r>
    </w:p>
    <w:p w14:paraId="77D3CDFA" w14:textId="1391E815" w:rsidR="008F6053" w:rsidRPr="006F2B26" w:rsidRDefault="008F6053" w:rsidP="00B31CEC">
      <w:pPr>
        <w:ind w:right="-2" w:firstLine="851"/>
        <w:jc w:val="center"/>
        <w:rPr>
          <w:b/>
          <w:bCs/>
          <w:sz w:val="28"/>
          <w:szCs w:val="28"/>
        </w:rPr>
      </w:pPr>
    </w:p>
    <w:p w14:paraId="5F8135A2" w14:textId="7AF3770B" w:rsidR="008F6053" w:rsidRPr="006F2B26" w:rsidRDefault="008F6053" w:rsidP="00B31CEC">
      <w:pPr>
        <w:ind w:right="-2" w:firstLine="851"/>
        <w:jc w:val="center"/>
        <w:rPr>
          <w:b/>
          <w:bCs/>
          <w:sz w:val="28"/>
          <w:szCs w:val="28"/>
        </w:rPr>
      </w:pPr>
    </w:p>
    <w:p w14:paraId="2D010825" w14:textId="1BA22C9D" w:rsidR="008F6053" w:rsidRPr="006F2B26" w:rsidRDefault="008F6053" w:rsidP="009E6E68">
      <w:pPr>
        <w:ind w:right="-2"/>
        <w:rPr>
          <w:b/>
          <w:bCs/>
          <w:sz w:val="28"/>
          <w:szCs w:val="28"/>
          <w:lang w:val="kk-KZ"/>
        </w:rPr>
      </w:pPr>
    </w:p>
    <w:p w14:paraId="37964D37" w14:textId="77777777" w:rsidR="008F6053" w:rsidRPr="006F2B26" w:rsidRDefault="008F6053" w:rsidP="00B31CEC">
      <w:pPr>
        <w:ind w:right="-2" w:firstLine="851"/>
        <w:jc w:val="center"/>
        <w:rPr>
          <w:b/>
          <w:bCs/>
          <w:sz w:val="28"/>
          <w:szCs w:val="28"/>
        </w:rPr>
      </w:pPr>
    </w:p>
    <w:p w14:paraId="11935706" w14:textId="13F666DF" w:rsidR="00921B07" w:rsidRPr="006F2B26" w:rsidRDefault="00921B07" w:rsidP="002E6D23">
      <w:pPr>
        <w:ind w:right="-2"/>
        <w:jc w:val="center"/>
        <w:rPr>
          <w:b/>
          <w:bCs/>
          <w:sz w:val="28"/>
          <w:szCs w:val="28"/>
        </w:rPr>
      </w:pPr>
      <w:r w:rsidRPr="006F2B26">
        <w:rPr>
          <w:b/>
          <w:bCs/>
          <w:sz w:val="28"/>
          <w:szCs w:val="28"/>
        </w:rPr>
        <w:t>Жаңа  Жібек  жолының  дестинациялық  брендингі Қазақстанның  туристік  әлеуетін жетілдіру драйвері (Алматы облысы мысалында)</w:t>
      </w:r>
    </w:p>
    <w:p w14:paraId="6ED5479C" w14:textId="07291A45" w:rsidR="00CE4093" w:rsidRPr="006F2B26" w:rsidRDefault="00CE4093" w:rsidP="00B31CEC">
      <w:pPr>
        <w:ind w:right="-2" w:firstLine="851"/>
        <w:jc w:val="center"/>
        <w:rPr>
          <w:b/>
          <w:bCs/>
          <w:sz w:val="28"/>
          <w:szCs w:val="28"/>
        </w:rPr>
      </w:pPr>
    </w:p>
    <w:p w14:paraId="4EE18070" w14:textId="3C092B72" w:rsidR="00CE4093" w:rsidRPr="006F2B26" w:rsidRDefault="00CE4093" w:rsidP="00B31CEC">
      <w:pPr>
        <w:ind w:right="-2" w:firstLine="851"/>
        <w:jc w:val="center"/>
        <w:rPr>
          <w:b/>
          <w:bCs/>
          <w:sz w:val="28"/>
          <w:szCs w:val="28"/>
        </w:rPr>
      </w:pPr>
    </w:p>
    <w:p w14:paraId="7712A85D" w14:textId="21D1ECD3" w:rsidR="00CE4093" w:rsidRPr="006F2B26" w:rsidRDefault="00CE4093" w:rsidP="00B31CEC">
      <w:pPr>
        <w:ind w:right="-2" w:firstLine="851"/>
        <w:rPr>
          <w:b/>
          <w:bCs/>
          <w:sz w:val="28"/>
          <w:szCs w:val="28"/>
        </w:rPr>
      </w:pPr>
    </w:p>
    <w:p w14:paraId="0D772A01" w14:textId="738CA933" w:rsidR="00CE4093" w:rsidRPr="006F2B26" w:rsidRDefault="00CE4093" w:rsidP="002E6D23">
      <w:pPr>
        <w:ind w:right="-2"/>
        <w:jc w:val="center"/>
        <w:rPr>
          <w:color w:val="000000"/>
          <w:sz w:val="28"/>
          <w:szCs w:val="28"/>
          <w:lang w:val="kk-KZ"/>
        </w:rPr>
      </w:pPr>
      <w:bookmarkStart w:id="1" w:name="_GoBack"/>
      <w:r w:rsidRPr="006F2B26">
        <w:rPr>
          <w:sz w:val="28"/>
          <w:szCs w:val="28"/>
          <w:lang w:val="kk-KZ"/>
        </w:rPr>
        <w:t>8D11102 – «Туристік қызмет: басқарушылық форсайт</w:t>
      </w:r>
      <w:r w:rsidRPr="006F2B26">
        <w:rPr>
          <w:color w:val="000000"/>
          <w:sz w:val="28"/>
          <w:szCs w:val="28"/>
          <w:lang w:val="kk-KZ"/>
        </w:rPr>
        <w:t>» БББ</w:t>
      </w:r>
    </w:p>
    <w:bookmarkEnd w:id="1"/>
    <w:p w14:paraId="76440B3A" w14:textId="2B6F9A18" w:rsidR="00CE4093" w:rsidRPr="006F2B26" w:rsidRDefault="00CE4093" w:rsidP="00B31CEC">
      <w:pPr>
        <w:ind w:right="-2" w:firstLine="851"/>
        <w:jc w:val="center"/>
        <w:rPr>
          <w:color w:val="000000"/>
          <w:sz w:val="28"/>
          <w:szCs w:val="28"/>
          <w:lang w:val="kk-KZ"/>
        </w:rPr>
      </w:pPr>
    </w:p>
    <w:p w14:paraId="028307C7" w14:textId="77777777" w:rsidR="00567D42" w:rsidRPr="006F2B26" w:rsidRDefault="00567D42" w:rsidP="009E6E68">
      <w:pPr>
        <w:ind w:right="-2"/>
        <w:rPr>
          <w:color w:val="000000"/>
          <w:sz w:val="28"/>
          <w:szCs w:val="28"/>
          <w:lang w:val="kk-KZ"/>
        </w:rPr>
      </w:pPr>
    </w:p>
    <w:p w14:paraId="5BB9DCA7" w14:textId="0452D4AE" w:rsidR="00CE4093" w:rsidRPr="006F2B26" w:rsidRDefault="00CE4093" w:rsidP="00B31CEC">
      <w:pPr>
        <w:ind w:right="-2" w:firstLine="851"/>
        <w:jc w:val="center"/>
        <w:rPr>
          <w:color w:val="000000"/>
          <w:sz w:val="28"/>
          <w:szCs w:val="28"/>
          <w:lang w:val="kk-KZ"/>
        </w:rPr>
      </w:pPr>
    </w:p>
    <w:p w14:paraId="28C9B837" w14:textId="77777777" w:rsidR="009E6E68" w:rsidRPr="006F2B26" w:rsidRDefault="00CE4093" w:rsidP="002E6D23">
      <w:pPr>
        <w:pStyle w:val="af8"/>
        <w:ind w:left="0" w:right="-2" w:firstLine="0"/>
        <w:jc w:val="center"/>
      </w:pPr>
      <w:r w:rsidRPr="006F2B26">
        <w:t>Философия докторы PhD</w:t>
      </w:r>
      <w:bookmarkStart w:id="2" w:name="ғылыми_дәрежесін_алу_үшін_дайындалған_ди"/>
      <w:bookmarkEnd w:id="2"/>
    </w:p>
    <w:p w14:paraId="12517C13" w14:textId="21071BFF" w:rsidR="00CE4093" w:rsidRPr="006F2B26" w:rsidRDefault="00CE4093" w:rsidP="002E6D23">
      <w:pPr>
        <w:pStyle w:val="af8"/>
        <w:ind w:left="0" w:right="-2" w:firstLine="0"/>
        <w:jc w:val="center"/>
      </w:pPr>
      <w:r w:rsidRPr="006F2B26">
        <w:t xml:space="preserve"> дәрежесін алу үшін дайындалған диссертация</w:t>
      </w:r>
    </w:p>
    <w:p w14:paraId="3A1FEADC" w14:textId="7581D22F" w:rsidR="00567D42" w:rsidRPr="006F2B26" w:rsidRDefault="00567D42" w:rsidP="009E6E68">
      <w:pPr>
        <w:ind w:right="-2"/>
        <w:rPr>
          <w:sz w:val="28"/>
          <w:szCs w:val="28"/>
          <w:lang w:val="kk-KZ"/>
        </w:rPr>
      </w:pPr>
    </w:p>
    <w:p w14:paraId="1069543B" w14:textId="77777777" w:rsidR="00567D42" w:rsidRPr="006F2B26" w:rsidRDefault="00567D42" w:rsidP="00B31CEC">
      <w:pPr>
        <w:ind w:right="-2" w:firstLine="851"/>
        <w:jc w:val="center"/>
        <w:rPr>
          <w:sz w:val="28"/>
          <w:szCs w:val="28"/>
          <w:lang w:val="kk-KZ"/>
        </w:rPr>
      </w:pPr>
    </w:p>
    <w:p w14:paraId="1C5C403E" w14:textId="2AD0ED7D" w:rsidR="00CE4093" w:rsidRPr="006F2B26" w:rsidRDefault="00CE4093" w:rsidP="00730CFD">
      <w:pPr>
        <w:pStyle w:val="af8"/>
        <w:spacing w:before="251" w:line="322" w:lineRule="exact"/>
        <w:ind w:left="0" w:right="-2" w:firstLine="851"/>
        <w:jc w:val="right"/>
      </w:pPr>
      <w:r w:rsidRPr="006F2B26">
        <w:t>Ғылыми кеңесші</w:t>
      </w:r>
    </w:p>
    <w:p w14:paraId="7A2BB84E" w14:textId="77777777" w:rsidR="00F416F5" w:rsidRDefault="006B338E" w:rsidP="00730CFD">
      <w:pPr>
        <w:ind w:right="-2" w:firstLine="851"/>
        <w:jc w:val="right"/>
        <w:rPr>
          <w:sz w:val="28"/>
          <w:szCs w:val="28"/>
          <w:lang w:val="kk-KZ"/>
        </w:rPr>
      </w:pPr>
      <w:bookmarkStart w:id="3" w:name="Сұрағанова_С.Қ._–э.ғ.д.,_профессор"/>
      <w:bookmarkEnd w:id="3"/>
      <w:r w:rsidRPr="006F2B26">
        <w:rPr>
          <w:sz w:val="28"/>
          <w:szCs w:val="28"/>
          <w:lang w:val="kk-KZ"/>
        </w:rPr>
        <w:t xml:space="preserve">доктор </w:t>
      </w:r>
      <w:r w:rsidR="00F0735B" w:rsidRPr="006F2B26">
        <w:rPr>
          <w:sz w:val="28"/>
          <w:szCs w:val="28"/>
          <w:lang w:val="kk-KZ"/>
        </w:rPr>
        <w:t>PhD,</w:t>
      </w:r>
      <w:r w:rsidR="007C526C" w:rsidRPr="006F2B26">
        <w:rPr>
          <w:sz w:val="28"/>
          <w:szCs w:val="28"/>
          <w:lang w:val="kk-KZ"/>
        </w:rPr>
        <w:t xml:space="preserve"> </w:t>
      </w:r>
    </w:p>
    <w:p w14:paraId="2075ABC8" w14:textId="67491807" w:rsidR="009E6E68" w:rsidRPr="006F2B26" w:rsidRDefault="00F416F5" w:rsidP="00730CFD">
      <w:pPr>
        <w:ind w:right="-2" w:firstLine="851"/>
        <w:jc w:val="right"/>
        <w:rPr>
          <w:sz w:val="28"/>
          <w:szCs w:val="28"/>
          <w:lang w:val="kk-KZ"/>
        </w:rPr>
      </w:pPr>
      <w:r>
        <w:rPr>
          <w:sz w:val="28"/>
          <w:szCs w:val="28"/>
          <w:lang w:val="kk-KZ"/>
        </w:rPr>
        <w:t>қауымдастырылған профессор</w:t>
      </w:r>
    </w:p>
    <w:p w14:paraId="68845B38" w14:textId="3778D2EF" w:rsidR="00F0735B" w:rsidRPr="006F2B26" w:rsidRDefault="009E6E68" w:rsidP="00730CFD">
      <w:pPr>
        <w:ind w:right="-2" w:firstLine="851"/>
        <w:jc w:val="right"/>
        <w:rPr>
          <w:sz w:val="28"/>
          <w:szCs w:val="28"/>
          <w:lang w:val="kk-KZ"/>
        </w:rPr>
      </w:pPr>
      <w:r w:rsidRPr="006F2B26">
        <w:rPr>
          <w:sz w:val="28"/>
          <w:szCs w:val="28"/>
          <w:lang w:val="kk-KZ"/>
        </w:rPr>
        <w:t>Ағыбетова Р.Е.</w:t>
      </w:r>
    </w:p>
    <w:p w14:paraId="3140E0BC" w14:textId="77777777" w:rsidR="009E6E68" w:rsidRPr="006F2B26" w:rsidRDefault="009E6E68" w:rsidP="00730CFD">
      <w:pPr>
        <w:ind w:right="-2" w:firstLine="851"/>
        <w:jc w:val="right"/>
        <w:rPr>
          <w:sz w:val="28"/>
          <w:szCs w:val="28"/>
        </w:rPr>
      </w:pPr>
    </w:p>
    <w:p w14:paraId="657E1D33" w14:textId="77777777" w:rsidR="009E6E68" w:rsidRPr="006F2B26" w:rsidRDefault="009E6E68" w:rsidP="009E6E68">
      <w:pPr>
        <w:tabs>
          <w:tab w:val="center" w:pos="4677"/>
          <w:tab w:val="left" w:pos="8502"/>
        </w:tabs>
        <w:jc w:val="right"/>
        <w:rPr>
          <w:sz w:val="28"/>
          <w:szCs w:val="28"/>
          <w:lang w:val="kk-KZ"/>
        </w:rPr>
      </w:pPr>
      <w:r w:rsidRPr="006F2B26">
        <w:rPr>
          <w:sz w:val="28"/>
          <w:szCs w:val="28"/>
          <w:lang w:val="kk-KZ"/>
        </w:rPr>
        <w:t xml:space="preserve">Шетелдік ғылыми кеңесші </w:t>
      </w:r>
    </w:p>
    <w:p w14:paraId="668C04F7" w14:textId="77777777" w:rsidR="009E6E68" w:rsidRPr="006F2B26" w:rsidRDefault="009E6E68" w:rsidP="00730CFD">
      <w:pPr>
        <w:ind w:right="-2" w:firstLine="851"/>
        <w:jc w:val="right"/>
        <w:rPr>
          <w:sz w:val="28"/>
          <w:szCs w:val="28"/>
          <w:lang w:val="ru-RU"/>
        </w:rPr>
      </w:pPr>
      <w:r w:rsidRPr="006F2B26">
        <w:rPr>
          <w:sz w:val="28"/>
          <w:szCs w:val="28"/>
          <w:lang w:val="kk-KZ"/>
        </w:rPr>
        <w:t>доктор PhD,</w:t>
      </w:r>
      <w:r w:rsidR="0052147D" w:rsidRPr="006F2B26">
        <w:rPr>
          <w:sz w:val="28"/>
          <w:szCs w:val="28"/>
          <w:lang w:val="kk-KZ"/>
        </w:rPr>
        <w:t xml:space="preserve"> </w:t>
      </w:r>
    </w:p>
    <w:p w14:paraId="6F718FA3" w14:textId="77777777" w:rsidR="009E6E68" w:rsidRPr="006F2B26" w:rsidRDefault="00210311" w:rsidP="009E6E68">
      <w:pPr>
        <w:ind w:right="-2" w:firstLine="851"/>
        <w:jc w:val="right"/>
        <w:rPr>
          <w:sz w:val="28"/>
          <w:szCs w:val="28"/>
          <w:shd w:val="clear" w:color="auto" w:fill="FFFFFF"/>
          <w:lang w:val="kk-KZ"/>
        </w:rPr>
      </w:pPr>
      <w:r w:rsidRPr="006F2B26">
        <w:rPr>
          <w:sz w:val="28"/>
          <w:szCs w:val="28"/>
          <w:lang w:val="kk-KZ"/>
        </w:rPr>
        <w:t>профессор</w:t>
      </w:r>
      <w:r w:rsidR="009E6E68" w:rsidRPr="006F2B26">
        <w:rPr>
          <w:sz w:val="28"/>
          <w:szCs w:val="28"/>
          <w:shd w:val="clear" w:color="auto" w:fill="FFFFFF"/>
          <w:lang w:val="kk-KZ"/>
        </w:rPr>
        <w:t xml:space="preserve"> </w:t>
      </w:r>
    </w:p>
    <w:p w14:paraId="7904C601" w14:textId="6A9F0013" w:rsidR="00730CFD" w:rsidRPr="006F2B26" w:rsidRDefault="009E6E68" w:rsidP="009E6E68">
      <w:pPr>
        <w:ind w:right="-2" w:firstLine="851"/>
        <w:jc w:val="right"/>
        <w:rPr>
          <w:sz w:val="28"/>
          <w:szCs w:val="28"/>
        </w:rPr>
      </w:pPr>
      <w:r w:rsidRPr="006F2B26">
        <w:rPr>
          <w:sz w:val="28"/>
          <w:szCs w:val="28"/>
          <w:shd w:val="clear" w:color="auto" w:fill="FFFFFF"/>
          <w:lang w:val="kk-KZ"/>
        </w:rPr>
        <w:t>М. Козак</w:t>
      </w:r>
    </w:p>
    <w:p w14:paraId="6C1550FA" w14:textId="226A7F36" w:rsidR="0052147D" w:rsidRPr="006F2B26" w:rsidRDefault="009E6E68" w:rsidP="009E6E68">
      <w:pPr>
        <w:ind w:right="-2" w:firstLine="851"/>
        <w:jc w:val="right"/>
        <w:rPr>
          <w:sz w:val="28"/>
          <w:szCs w:val="28"/>
          <w:shd w:val="clear" w:color="auto" w:fill="FFFFFF"/>
          <w:lang w:val="kk-KZ"/>
        </w:rPr>
      </w:pPr>
      <w:r w:rsidRPr="006F2B26">
        <w:rPr>
          <w:sz w:val="28"/>
          <w:szCs w:val="28"/>
          <w:shd w:val="clear" w:color="auto" w:fill="FFFFFF"/>
          <w:lang w:val="kk-KZ"/>
        </w:rPr>
        <w:t>(</w:t>
      </w:r>
      <w:r w:rsidR="00F0735B" w:rsidRPr="006F2B26">
        <w:rPr>
          <w:sz w:val="28"/>
          <w:szCs w:val="28"/>
          <w:shd w:val="clear" w:color="auto" w:fill="FFFFFF"/>
        </w:rPr>
        <w:t>Кадир Хас</w:t>
      </w:r>
      <w:r w:rsidR="0052147D" w:rsidRPr="006F2B26">
        <w:rPr>
          <w:sz w:val="28"/>
          <w:szCs w:val="28"/>
          <w:shd w:val="clear" w:color="auto" w:fill="FFFFFF"/>
        </w:rPr>
        <w:t xml:space="preserve"> </w:t>
      </w:r>
      <w:r w:rsidR="0052147D" w:rsidRPr="006F2B26">
        <w:rPr>
          <w:sz w:val="28"/>
          <w:szCs w:val="28"/>
          <w:shd w:val="clear" w:color="auto" w:fill="FFFFFF"/>
          <w:lang w:val="kk-KZ"/>
        </w:rPr>
        <w:t>у</w:t>
      </w:r>
      <w:r w:rsidR="0052147D" w:rsidRPr="006F2B26">
        <w:rPr>
          <w:sz w:val="28"/>
          <w:szCs w:val="28"/>
          <w:shd w:val="clear" w:color="auto" w:fill="FFFFFF"/>
        </w:rPr>
        <w:t>ниверситет</w:t>
      </w:r>
      <w:r w:rsidR="0052147D" w:rsidRPr="006F2B26">
        <w:rPr>
          <w:sz w:val="28"/>
          <w:szCs w:val="28"/>
          <w:shd w:val="clear" w:color="auto" w:fill="FFFFFF"/>
          <w:lang w:val="kk-KZ"/>
        </w:rPr>
        <w:t>і</w:t>
      </w:r>
      <w:r w:rsidRPr="006F2B26">
        <w:rPr>
          <w:sz w:val="28"/>
          <w:szCs w:val="28"/>
          <w:shd w:val="clear" w:color="auto" w:fill="FFFFFF"/>
          <w:lang w:val="kk-KZ"/>
        </w:rPr>
        <w:t>)</w:t>
      </w:r>
    </w:p>
    <w:p w14:paraId="3FD0A5D8" w14:textId="77777777" w:rsidR="0052147D" w:rsidRPr="006F2B26" w:rsidRDefault="0052147D" w:rsidP="00730CFD">
      <w:pPr>
        <w:ind w:right="-2" w:firstLine="851"/>
        <w:jc w:val="right"/>
        <w:rPr>
          <w:color w:val="2E2E2E"/>
          <w:sz w:val="28"/>
          <w:szCs w:val="28"/>
          <w:shd w:val="clear" w:color="auto" w:fill="FFFFFF"/>
          <w:lang w:val="kk-KZ"/>
        </w:rPr>
      </w:pPr>
    </w:p>
    <w:p w14:paraId="415EABE9" w14:textId="032BC467" w:rsidR="000E35C3" w:rsidRPr="006F2B26" w:rsidRDefault="000E35C3" w:rsidP="00730CFD">
      <w:pPr>
        <w:ind w:right="-2" w:firstLine="851"/>
        <w:jc w:val="right"/>
        <w:rPr>
          <w:b/>
          <w:bCs/>
          <w:sz w:val="28"/>
          <w:szCs w:val="28"/>
        </w:rPr>
      </w:pPr>
    </w:p>
    <w:p w14:paraId="27244676" w14:textId="05172037" w:rsidR="0052147D" w:rsidRPr="006F2B26" w:rsidRDefault="0052147D" w:rsidP="00B31CEC">
      <w:pPr>
        <w:ind w:right="-2" w:firstLine="851"/>
        <w:contextualSpacing/>
        <w:rPr>
          <w:b/>
          <w:bCs/>
          <w:sz w:val="36"/>
          <w:szCs w:val="36"/>
        </w:rPr>
      </w:pPr>
    </w:p>
    <w:p w14:paraId="004106E0" w14:textId="77777777" w:rsidR="002E6730" w:rsidRPr="006F2B26" w:rsidRDefault="002E6730" w:rsidP="00730CFD">
      <w:pPr>
        <w:ind w:right="-2"/>
        <w:contextualSpacing/>
        <w:rPr>
          <w:b/>
          <w:bCs/>
          <w:sz w:val="36"/>
          <w:szCs w:val="36"/>
        </w:rPr>
      </w:pPr>
    </w:p>
    <w:p w14:paraId="35E0AF1D" w14:textId="77777777" w:rsidR="0052147D" w:rsidRPr="006F2B26" w:rsidRDefault="0052147D" w:rsidP="002E6D23">
      <w:pPr>
        <w:pStyle w:val="af8"/>
        <w:spacing w:before="185"/>
        <w:ind w:left="0" w:right="-2" w:firstLine="0"/>
        <w:contextualSpacing/>
        <w:jc w:val="center"/>
      </w:pPr>
      <w:r w:rsidRPr="006F2B26">
        <w:t>Қазақстан Республикасы</w:t>
      </w:r>
      <w:bookmarkStart w:id="4" w:name="Астана,_2014"/>
      <w:bookmarkEnd w:id="4"/>
      <w:r w:rsidRPr="006F2B26">
        <w:t xml:space="preserve"> </w:t>
      </w:r>
    </w:p>
    <w:p w14:paraId="37120F34" w14:textId="2BCFBC20" w:rsidR="008F6053" w:rsidRPr="006F2B26" w:rsidRDefault="0052147D" w:rsidP="002E6D23">
      <w:pPr>
        <w:pStyle w:val="af8"/>
        <w:spacing w:before="185"/>
        <w:ind w:left="0" w:right="-2" w:firstLine="0"/>
        <w:contextualSpacing/>
        <w:jc w:val="center"/>
      </w:pPr>
      <w:r w:rsidRPr="006F2B26">
        <w:t>Астана, 202</w:t>
      </w:r>
      <w:r w:rsidR="0099449F" w:rsidRPr="006F2B26">
        <w:t>4</w:t>
      </w:r>
    </w:p>
    <w:p w14:paraId="5B70D058" w14:textId="06C945A1" w:rsidR="00C8744B" w:rsidRPr="006F2B26" w:rsidRDefault="00C8744B" w:rsidP="00567D42">
      <w:pPr>
        <w:pStyle w:val="af8"/>
        <w:spacing w:before="185"/>
        <w:ind w:left="0" w:right="-2" w:firstLine="0"/>
        <w:contextualSpacing/>
        <w:jc w:val="center"/>
        <w:rPr>
          <w:b/>
          <w:bCs/>
        </w:rPr>
      </w:pPr>
      <w:r w:rsidRPr="006F2B26">
        <w:rPr>
          <w:b/>
          <w:bCs/>
        </w:rPr>
        <w:lastRenderedPageBreak/>
        <w:t>МАЗМҰНЫ</w:t>
      </w:r>
    </w:p>
    <w:p w14:paraId="7280D9A6" w14:textId="77777777" w:rsidR="00C8744B" w:rsidRPr="006F2B26" w:rsidRDefault="00C8744B" w:rsidP="00567D42">
      <w:pPr>
        <w:pStyle w:val="af8"/>
        <w:spacing w:before="185"/>
        <w:ind w:left="0" w:right="-2" w:firstLine="0"/>
        <w:contextualSpacing/>
        <w:jc w:val="center"/>
      </w:pPr>
    </w:p>
    <w:tbl>
      <w:tblPr>
        <w:tblW w:w="9829" w:type="dxa"/>
        <w:tblInd w:w="-5" w:type="dxa"/>
        <w:tblLayout w:type="fixed"/>
        <w:tblLook w:val="01E0" w:firstRow="1" w:lastRow="1" w:firstColumn="1" w:lastColumn="1" w:noHBand="0" w:noVBand="0"/>
      </w:tblPr>
      <w:tblGrid>
        <w:gridCol w:w="567"/>
        <w:gridCol w:w="8505"/>
        <w:gridCol w:w="757"/>
      </w:tblGrid>
      <w:tr w:rsidR="007C376B" w:rsidRPr="006F2B26" w14:paraId="7CE016E3" w14:textId="77777777" w:rsidTr="00C3294F">
        <w:trPr>
          <w:trHeight w:val="316"/>
        </w:trPr>
        <w:tc>
          <w:tcPr>
            <w:tcW w:w="567" w:type="dxa"/>
          </w:tcPr>
          <w:p w14:paraId="071CEBAA" w14:textId="77777777" w:rsidR="00C8744B" w:rsidRPr="006F2B26" w:rsidRDefault="00C8744B" w:rsidP="00C8744B">
            <w:pPr>
              <w:pStyle w:val="TableParagraph"/>
              <w:spacing w:line="296" w:lineRule="exact"/>
              <w:ind w:right="-205"/>
              <w:rPr>
                <w:rFonts w:ascii="Times New Roman" w:hAnsi="Times New Roman" w:cs="Times New Roman"/>
                <w:b/>
                <w:sz w:val="28"/>
                <w:szCs w:val="28"/>
              </w:rPr>
            </w:pPr>
          </w:p>
        </w:tc>
        <w:tc>
          <w:tcPr>
            <w:tcW w:w="8505" w:type="dxa"/>
          </w:tcPr>
          <w:p w14:paraId="0D807355" w14:textId="762C63DA" w:rsidR="00C8744B" w:rsidRPr="006F2B26" w:rsidRDefault="00C8744B" w:rsidP="00C8744B">
            <w:pPr>
              <w:pStyle w:val="TableParagraph"/>
              <w:spacing w:line="296" w:lineRule="exact"/>
              <w:ind w:right="-205"/>
              <w:rPr>
                <w:rFonts w:ascii="Times New Roman" w:hAnsi="Times New Roman" w:cs="Times New Roman"/>
                <w:b/>
                <w:sz w:val="28"/>
                <w:szCs w:val="28"/>
              </w:rPr>
            </w:pPr>
            <w:r w:rsidRPr="006F2B26">
              <w:rPr>
                <w:rFonts w:ascii="Times New Roman" w:eastAsia="Times New Roman" w:hAnsi="Times New Roman" w:cs="Times New Roman"/>
                <w:b/>
                <w:sz w:val="28"/>
                <w:szCs w:val="28"/>
                <w:lang w:val="kk-KZ" w:eastAsia="ru-RU"/>
              </w:rPr>
              <w:t>НОРМАТИВТІК СІЛТЕМЕЛЕР</w:t>
            </w:r>
            <w:r w:rsidRPr="006F2B26">
              <w:rPr>
                <w:rFonts w:ascii="Times New Roman" w:eastAsia="Times New Roman" w:hAnsi="Times New Roman" w:cs="Times New Roman"/>
                <w:sz w:val="28"/>
                <w:szCs w:val="28"/>
                <w:lang w:val="kk-KZ" w:eastAsia="ru-RU"/>
              </w:rPr>
              <w:t>........................................................</w:t>
            </w:r>
            <w:r w:rsidR="000803B5" w:rsidRPr="006F2B26">
              <w:rPr>
                <w:rFonts w:ascii="Times New Roman" w:eastAsia="Times New Roman" w:hAnsi="Times New Roman" w:cs="Times New Roman"/>
                <w:sz w:val="28"/>
                <w:szCs w:val="28"/>
                <w:lang w:val="kk-KZ" w:eastAsia="ru-RU"/>
              </w:rPr>
              <w:t>....</w:t>
            </w:r>
            <w:r w:rsidRPr="006F2B26">
              <w:rPr>
                <w:rFonts w:ascii="Times New Roman" w:eastAsia="Times New Roman" w:hAnsi="Times New Roman" w:cs="Times New Roman"/>
                <w:sz w:val="28"/>
                <w:szCs w:val="28"/>
                <w:lang w:val="kk-KZ" w:eastAsia="ru-RU"/>
              </w:rPr>
              <w:t>..</w:t>
            </w:r>
          </w:p>
        </w:tc>
        <w:tc>
          <w:tcPr>
            <w:tcW w:w="757" w:type="dxa"/>
          </w:tcPr>
          <w:p w14:paraId="7B898CFB" w14:textId="23058741" w:rsidR="00C8744B" w:rsidRPr="0011760B" w:rsidRDefault="00C8744B" w:rsidP="007C376B">
            <w:pPr>
              <w:pStyle w:val="TableParagraph"/>
              <w:spacing w:line="296" w:lineRule="exact"/>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3</w:t>
            </w:r>
          </w:p>
        </w:tc>
      </w:tr>
      <w:tr w:rsidR="007C376B" w:rsidRPr="006F2B26" w14:paraId="3281F08A" w14:textId="77777777" w:rsidTr="00C3294F">
        <w:trPr>
          <w:trHeight w:val="316"/>
        </w:trPr>
        <w:tc>
          <w:tcPr>
            <w:tcW w:w="567" w:type="dxa"/>
          </w:tcPr>
          <w:p w14:paraId="54BACF6E" w14:textId="77777777" w:rsidR="00C8744B" w:rsidRPr="006F2B26" w:rsidRDefault="00C8744B" w:rsidP="00C8744B">
            <w:pPr>
              <w:pStyle w:val="TableParagraph"/>
              <w:spacing w:line="296" w:lineRule="exact"/>
              <w:ind w:right="-205"/>
              <w:rPr>
                <w:rFonts w:ascii="Times New Roman" w:hAnsi="Times New Roman" w:cs="Times New Roman"/>
                <w:b/>
                <w:sz w:val="28"/>
                <w:szCs w:val="28"/>
              </w:rPr>
            </w:pPr>
          </w:p>
        </w:tc>
        <w:tc>
          <w:tcPr>
            <w:tcW w:w="8505" w:type="dxa"/>
          </w:tcPr>
          <w:p w14:paraId="6A959711" w14:textId="7B6D3D6D" w:rsidR="00C8744B" w:rsidRPr="006F2B26" w:rsidRDefault="00C8744B" w:rsidP="00C8744B">
            <w:pPr>
              <w:pStyle w:val="TableParagraph"/>
              <w:spacing w:line="296" w:lineRule="exact"/>
              <w:ind w:right="-205"/>
              <w:rPr>
                <w:rFonts w:ascii="Times New Roman" w:hAnsi="Times New Roman" w:cs="Times New Roman"/>
                <w:b/>
                <w:sz w:val="28"/>
                <w:szCs w:val="28"/>
              </w:rPr>
            </w:pPr>
            <w:r w:rsidRPr="006F2B26">
              <w:rPr>
                <w:rFonts w:ascii="Times New Roman" w:eastAsia="Times New Roman" w:hAnsi="Times New Roman" w:cs="Times New Roman"/>
                <w:b/>
                <w:sz w:val="28"/>
                <w:szCs w:val="28"/>
                <w:lang w:val="kk-KZ" w:eastAsia="ru-RU"/>
              </w:rPr>
              <w:t>БЕЛГІЛЕУЛЕР МЕН ҚЫСҚАРТУЛАР</w:t>
            </w:r>
            <w:r w:rsidRPr="006F2B26">
              <w:rPr>
                <w:rFonts w:ascii="Times New Roman" w:eastAsia="Times New Roman" w:hAnsi="Times New Roman" w:cs="Times New Roman"/>
                <w:sz w:val="28"/>
                <w:szCs w:val="28"/>
                <w:lang w:val="kk-KZ" w:eastAsia="ru-RU"/>
              </w:rPr>
              <w:t>...........................................</w:t>
            </w:r>
            <w:r w:rsidR="000803B5" w:rsidRPr="006F2B26">
              <w:rPr>
                <w:rFonts w:ascii="Times New Roman" w:eastAsia="Times New Roman" w:hAnsi="Times New Roman" w:cs="Times New Roman"/>
                <w:sz w:val="28"/>
                <w:szCs w:val="28"/>
                <w:lang w:val="kk-KZ" w:eastAsia="ru-RU"/>
              </w:rPr>
              <w:t>...</w:t>
            </w:r>
            <w:r w:rsidRPr="006F2B26">
              <w:rPr>
                <w:rFonts w:ascii="Times New Roman" w:eastAsia="Times New Roman" w:hAnsi="Times New Roman" w:cs="Times New Roman"/>
                <w:sz w:val="28"/>
                <w:szCs w:val="28"/>
                <w:lang w:val="kk-KZ" w:eastAsia="ru-RU"/>
              </w:rPr>
              <w:t>..</w:t>
            </w:r>
          </w:p>
        </w:tc>
        <w:tc>
          <w:tcPr>
            <w:tcW w:w="757" w:type="dxa"/>
          </w:tcPr>
          <w:p w14:paraId="1DB493F7" w14:textId="6D4F5E32" w:rsidR="00C8744B" w:rsidRPr="0011760B" w:rsidRDefault="007430BB" w:rsidP="007C376B">
            <w:pPr>
              <w:pStyle w:val="TableParagraph"/>
              <w:spacing w:line="296" w:lineRule="exact"/>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4</w:t>
            </w:r>
          </w:p>
        </w:tc>
      </w:tr>
      <w:tr w:rsidR="007C376B" w:rsidRPr="006F2B26" w14:paraId="0A866B4C" w14:textId="2CB24202" w:rsidTr="00C3294F">
        <w:trPr>
          <w:trHeight w:val="316"/>
        </w:trPr>
        <w:tc>
          <w:tcPr>
            <w:tcW w:w="567" w:type="dxa"/>
          </w:tcPr>
          <w:p w14:paraId="755F24DB" w14:textId="2C5A86DC" w:rsidR="00C8744B" w:rsidRPr="006F2B26" w:rsidRDefault="00C8744B" w:rsidP="00C8744B">
            <w:pPr>
              <w:pStyle w:val="TableParagraph"/>
              <w:spacing w:line="296" w:lineRule="exact"/>
              <w:ind w:right="-205"/>
              <w:jc w:val="right"/>
              <w:rPr>
                <w:rFonts w:ascii="Times New Roman" w:hAnsi="Times New Roman" w:cs="Times New Roman"/>
                <w:b/>
                <w:sz w:val="28"/>
                <w:szCs w:val="28"/>
              </w:rPr>
            </w:pPr>
          </w:p>
        </w:tc>
        <w:tc>
          <w:tcPr>
            <w:tcW w:w="8505" w:type="dxa"/>
          </w:tcPr>
          <w:p w14:paraId="7C5A6AE4" w14:textId="5E4A8A92" w:rsidR="00C8744B" w:rsidRPr="006F2B26" w:rsidRDefault="00C8744B" w:rsidP="00C8744B">
            <w:pPr>
              <w:pStyle w:val="TableParagraph"/>
              <w:spacing w:line="296" w:lineRule="exact"/>
              <w:ind w:right="-205"/>
              <w:rPr>
                <w:rFonts w:ascii="Times New Roman" w:hAnsi="Times New Roman" w:cs="Times New Roman"/>
                <w:bCs/>
                <w:sz w:val="28"/>
                <w:szCs w:val="28"/>
              </w:rPr>
            </w:pPr>
            <w:r w:rsidRPr="006F2B26">
              <w:rPr>
                <w:rFonts w:ascii="Times New Roman" w:hAnsi="Times New Roman" w:cs="Times New Roman"/>
                <w:b/>
                <w:sz w:val="28"/>
                <w:szCs w:val="28"/>
              </w:rPr>
              <w:t>КІРІСПЕ</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r w:rsidR="000803B5"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w:t>
            </w:r>
          </w:p>
        </w:tc>
        <w:tc>
          <w:tcPr>
            <w:tcW w:w="757" w:type="dxa"/>
          </w:tcPr>
          <w:p w14:paraId="5E15EF33" w14:textId="71E691E9" w:rsidR="00C8744B" w:rsidRPr="0011760B" w:rsidRDefault="007430BB" w:rsidP="007C376B">
            <w:pPr>
              <w:pStyle w:val="TableParagraph"/>
              <w:spacing w:line="296" w:lineRule="exact"/>
              <w:ind w:right="-279"/>
              <w:rPr>
                <w:rFonts w:ascii="Times New Roman" w:hAnsi="Times New Roman" w:cs="Times New Roman"/>
                <w:bCs/>
                <w:sz w:val="28"/>
                <w:szCs w:val="28"/>
              </w:rPr>
            </w:pPr>
            <w:r w:rsidRPr="0011760B">
              <w:rPr>
                <w:rFonts w:ascii="Times New Roman" w:hAnsi="Times New Roman" w:cs="Times New Roman"/>
                <w:bCs/>
                <w:sz w:val="28"/>
                <w:szCs w:val="28"/>
                <w:lang w:val="kk-KZ"/>
              </w:rPr>
              <w:t>6</w:t>
            </w:r>
          </w:p>
        </w:tc>
      </w:tr>
      <w:tr w:rsidR="007C376B" w:rsidRPr="006F2B26" w14:paraId="4590BEA8" w14:textId="50436E9E" w:rsidTr="00C3294F">
        <w:trPr>
          <w:trHeight w:val="321"/>
        </w:trPr>
        <w:tc>
          <w:tcPr>
            <w:tcW w:w="567" w:type="dxa"/>
          </w:tcPr>
          <w:p w14:paraId="61CEE812" w14:textId="0B2C8270" w:rsidR="00C8744B" w:rsidRPr="006F2B26" w:rsidRDefault="00C8744B" w:rsidP="00730CFD">
            <w:pPr>
              <w:pStyle w:val="TableParagraph"/>
              <w:spacing w:line="302" w:lineRule="exact"/>
              <w:ind w:right="-2"/>
              <w:rPr>
                <w:rFonts w:ascii="Times New Roman" w:hAnsi="Times New Roman" w:cs="Times New Roman"/>
                <w:b/>
                <w:sz w:val="28"/>
                <w:szCs w:val="28"/>
              </w:rPr>
            </w:pPr>
            <w:r w:rsidRPr="006F2B26">
              <w:rPr>
                <w:rFonts w:ascii="Times New Roman" w:hAnsi="Times New Roman" w:cs="Times New Roman"/>
                <w:b/>
                <w:sz w:val="28"/>
                <w:szCs w:val="28"/>
              </w:rPr>
              <w:t>1</w:t>
            </w:r>
          </w:p>
        </w:tc>
        <w:tc>
          <w:tcPr>
            <w:tcW w:w="8505" w:type="dxa"/>
          </w:tcPr>
          <w:p w14:paraId="67FCA897" w14:textId="68639D1E" w:rsidR="00C8744B" w:rsidRPr="006F2B26" w:rsidRDefault="00C8744B" w:rsidP="00B54E22">
            <w:pPr>
              <w:tabs>
                <w:tab w:val="left" w:pos="1134"/>
                <w:tab w:val="left" w:pos="1560"/>
              </w:tabs>
              <w:ind w:right="-104"/>
              <w:jc w:val="both"/>
              <w:rPr>
                <w:b/>
                <w:bCs/>
                <w:sz w:val="28"/>
                <w:szCs w:val="28"/>
                <w:lang w:val="kk-KZ"/>
              </w:rPr>
            </w:pPr>
            <w:r w:rsidRPr="006F2B26">
              <w:rPr>
                <w:b/>
                <w:bCs/>
                <w:sz w:val="28"/>
                <w:szCs w:val="28"/>
              </w:rPr>
              <w:t>ДЕСТИНАЦИЯЛЫҚ</w:t>
            </w:r>
            <w:r w:rsidR="003E1B64">
              <w:rPr>
                <w:b/>
                <w:bCs/>
                <w:sz w:val="28"/>
                <w:szCs w:val="28"/>
                <w:lang w:val="kk-KZ"/>
              </w:rPr>
              <w:t xml:space="preserve"> </w:t>
            </w:r>
            <w:r w:rsidRPr="006F2B26">
              <w:rPr>
                <w:b/>
                <w:bCs/>
                <w:sz w:val="28"/>
                <w:szCs w:val="28"/>
              </w:rPr>
              <w:t>БРЕНДИНГТІҢ ТЕОРИЯЛЫҚ</w:t>
            </w:r>
            <w:r w:rsidR="00CE5624" w:rsidRPr="006F2B26">
              <w:rPr>
                <w:b/>
                <w:bCs/>
                <w:sz w:val="28"/>
                <w:szCs w:val="28"/>
                <w:lang w:val="en-US"/>
              </w:rPr>
              <w:t>–</w:t>
            </w:r>
            <w:r w:rsidRPr="006F2B26">
              <w:rPr>
                <w:b/>
                <w:bCs/>
                <w:sz w:val="28"/>
                <w:szCs w:val="28"/>
                <w:lang w:val="kk-KZ"/>
              </w:rPr>
              <w:t xml:space="preserve"> ӘДІСТЕМЕЛІК </w:t>
            </w:r>
            <w:r w:rsidRPr="006F2B26">
              <w:rPr>
                <w:b/>
                <w:bCs/>
                <w:sz w:val="28"/>
                <w:szCs w:val="28"/>
              </w:rPr>
              <w:t>НЕГІЗДЕРІ</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007430BB" w:rsidRPr="006F2B26">
              <w:rPr>
                <w:sz w:val="28"/>
                <w:szCs w:val="28"/>
                <w:lang w:val="kk-KZ"/>
              </w:rPr>
              <w:t>.</w:t>
            </w:r>
            <w:r w:rsidR="000803B5" w:rsidRPr="006F2B26">
              <w:rPr>
                <w:sz w:val="28"/>
                <w:szCs w:val="28"/>
                <w:lang w:val="kk-KZ"/>
              </w:rPr>
              <w:t>.</w:t>
            </w:r>
            <w:r w:rsidR="00B54E22">
              <w:rPr>
                <w:sz w:val="28"/>
                <w:szCs w:val="28"/>
                <w:lang w:val="kk-KZ"/>
              </w:rPr>
              <w:t>.</w:t>
            </w:r>
            <w:r w:rsidR="000803B5" w:rsidRPr="006F2B26">
              <w:rPr>
                <w:sz w:val="28"/>
                <w:szCs w:val="28"/>
                <w:lang w:val="kk-KZ"/>
              </w:rPr>
              <w:t>.</w:t>
            </w:r>
            <w:r w:rsidRPr="006F2B26">
              <w:rPr>
                <w:bCs/>
                <w:sz w:val="28"/>
                <w:szCs w:val="28"/>
                <w:lang w:val="kk-KZ"/>
              </w:rPr>
              <w:t>.</w:t>
            </w:r>
          </w:p>
        </w:tc>
        <w:tc>
          <w:tcPr>
            <w:tcW w:w="757" w:type="dxa"/>
          </w:tcPr>
          <w:p w14:paraId="7C17245E" w14:textId="77777777" w:rsidR="00C8744B" w:rsidRPr="0011760B" w:rsidRDefault="00C8744B" w:rsidP="00B54E22">
            <w:pPr>
              <w:pStyle w:val="TableParagraph"/>
              <w:ind w:right="-104"/>
              <w:rPr>
                <w:rFonts w:ascii="Times New Roman" w:hAnsi="Times New Roman" w:cs="Times New Roman"/>
                <w:bCs/>
                <w:sz w:val="28"/>
                <w:szCs w:val="28"/>
                <w:lang w:val="kk-KZ"/>
              </w:rPr>
            </w:pPr>
          </w:p>
          <w:p w14:paraId="62DCA41C" w14:textId="0A7EE83B" w:rsidR="00C8744B" w:rsidRPr="0011760B" w:rsidRDefault="00C8744B" w:rsidP="00B54E22">
            <w:pPr>
              <w:pStyle w:val="TableParagraph"/>
              <w:ind w:right="-104"/>
              <w:rPr>
                <w:rFonts w:ascii="Times New Roman" w:hAnsi="Times New Roman" w:cs="Times New Roman"/>
                <w:bCs/>
                <w:sz w:val="28"/>
                <w:szCs w:val="28"/>
              </w:rPr>
            </w:pPr>
            <w:r w:rsidRPr="0011760B">
              <w:rPr>
                <w:rFonts w:ascii="Times New Roman" w:hAnsi="Times New Roman" w:cs="Times New Roman"/>
                <w:bCs/>
                <w:sz w:val="28"/>
                <w:szCs w:val="28"/>
                <w:lang w:val="kk-KZ"/>
              </w:rPr>
              <w:t>1</w:t>
            </w:r>
            <w:r w:rsidR="00F21D98" w:rsidRPr="0011760B">
              <w:rPr>
                <w:rFonts w:ascii="Times New Roman" w:hAnsi="Times New Roman" w:cs="Times New Roman"/>
                <w:bCs/>
                <w:sz w:val="28"/>
                <w:szCs w:val="28"/>
                <w:lang w:val="kk-KZ"/>
              </w:rPr>
              <w:t>3</w:t>
            </w:r>
          </w:p>
        </w:tc>
      </w:tr>
      <w:tr w:rsidR="007C376B" w:rsidRPr="006F2B26" w14:paraId="5F953CC9" w14:textId="452A20B3" w:rsidTr="00C3294F">
        <w:trPr>
          <w:trHeight w:val="404"/>
        </w:trPr>
        <w:tc>
          <w:tcPr>
            <w:tcW w:w="567" w:type="dxa"/>
          </w:tcPr>
          <w:p w14:paraId="2A2D3085" w14:textId="77777777" w:rsidR="00C8744B" w:rsidRPr="006F2B26" w:rsidRDefault="00C8744B" w:rsidP="00730CFD">
            <w:pPr>
              <w:pStyle w:val="TableParagraph"/>
              <w:spacing w:line="300" w:lineRule="exact"/>
              <w:ind w:right="-2"/>
              <w:rPr>
                <w:rFonts w:ascii="Times New Roman" w:hAnsi="Times New Roman" w:cs="Times New Roman"/>
                <w:sz w:val="28"/>
                <w:szCs w:val="28"/>
              </w:rPr>
            </w:pPr>
            <w:r w:rsidRPr="006F2B26">
              <w:rPr>
                <w:rFonts w:ascii="Times New Roman" w:hAnsi="Times New Roman" w:cs="Times New Roman"/>
                <w:sz w:val="28"/>
                <w:szCs w:val="28"/>
              </w:rPr>
              <w:t>1.1</w:t>
            </w:r>
          </w:p>
        </w:tc>
        <w:tc>
          <w:tcPr>
            <w:tcW w:w="8505" w:type="dxa"/>
          </w:tcPr>
          <w:p w14:paraId="18BC6013" w14:textId="587E579C" w:rsidR="00C8744B" w:rsidRPr="006F2B26" w:rsidRDefault="00C8744B" w:rsidP="00427F4E">
            <w:pPr>
              <w:tabs>
                <w:tab w:val="left" w:pos="1134"/>
                <w:tab w:val="left" w:pos="1560"/>
              </w:tabs>
              <w:ind w:right="-205"/>
              <w:rPr>
                <w:sz w:val="28"/>
                <w:szCs w:val="28"/>
                <w:lang w:val="kk-KZ"/>
              </w:rPr>
            </w:pPr>
            <w:r w:rsidRPr="006F2B26">
              <w:rPr>
                <w:sz w:val="28"/>
                <w:szCs w:val="28"/>
              </w:rPr>
              <w:t>Дестинациялық брендинг ұғымын анықтаудағы ғылыми көзқарастар</w:t>
            </w:r>
            <w:r w:rsidR="007C376B" w:rsidRPr="006F2B26">
              <w:rPr>
                <w:sz w:val="28"/>
                <w:szCs w:val="28"/>
                <w:lang w:val="kk-KZ"/>
              </w:rPr>
              <w:t>...</w:t>
            </w:r>
          </w:p>
        </w:tc>
        <w:tc>
          <w:tcPr>
            <w:tcW w:w="757" w:type="dxa"/>
          </w:tcPr>
          <w:p w14:paraId="0DBE7B84" w14:textId="2CE9551E" w:rsidR="00C8744B" w:rsidRPr="0011760B" w:rsidRDefault="00C8744B" w:rsidP="007C376B">
            <w:pPr>
              <w:pStyle w:val="TableParagraph"/>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1</w:t>
            </w:r>
            <w:r w:rsidR="00F21D98" w:rsidRPr="0011760B">
              <w:rPr>
                <w:rFonts w:ascii="Times New Roman" w:hAnsi="Times New Roman" w:cs="Times New Roman"/>
                <w:bCs/>
                <w:sz w:val="28"/>
                <w:szCs w:val="28"/>
                <w:lang w:val="kk-KZ"/>
              </w:rPr>
              <w:t>3</w:t>
            </w:r>
          </w:p>
        </w:tc>
      </w:tr>
      <w:tr w:rsidR="00285E43" w:rsidRPr="006F2B26" w14:paraId="3CD9C317" w14:textId="77777777" w:rsidTr="00C3294F">
        <w:trPr>
          <w:trHeight w:val="404"/>
        </w:trPr>
        <w:tc>
          <w:tcPr>
            <w:tcW w:w="567" w:type="dxa"/>
          </w:tcPr>
          <w:p w14:paraId="68ACCBDB" w14:textId="1A02EFA5" w:rsidR="00285E43" w:rsidRPr="006F2B26" w:rsidRDefault="00285E43" w:rsidP="00285E43">
            <w:pPr>
              <w:pStyle w:val="TableParagraph"/>
              <w:spacing w:line="300" w:lineRule="exact"/>
              <w:ind w:right="-2"/>
              <w:rPr>
                <w:rFonts w:ascii="Times New Roman" w:hAnsi="Times New Roman" w:cs="Times New Roman"/>
                <w:sz w:val="28"/>
                <w:szCs w:val="28"/>
              </w:rPr>
            </w:pPr>
            <w:r w:rsidRPr="006F2B26">
              <w:rPr>
                <w:rFonts w:ascii="Times New Roman" w:hAnsi="Times New Roman" w:cs="Times New Roman"/>
                <w:sz w:val="28"/>
                <w:szCs w:val="28"/>
              </w:rPr>
              <w:t>1.</w:t>
            </w:r>
            <w:r w:rsidRPr="006F2B26">
              <w:rPr>
                <w:rFonts w:ascii="Times New Roman" w:hAnsi="Times New Roman" w:cs="Times New Roman"/>
                <w:sz w:val="28"/>
                <w:szCs w:val="28"/>
                <w:lang w:val="kk-KZ"/>
              </w:rPr>
              <w:t>2</w:t>
            </w:r>
          </w:p>
        </w:tc>
        <w:tc>
          <w:tcPr>
            <w:tcW w:w="8505" w:type="dxa"/>
          </w:tcPr>
          <w:p w14:paraId="481590B0" w14:textId="13A452FD" w:rsidR="00285E43" w:rsidRPr="006F2B26" w:rsidRDefault="00285E43" w:rsidP="00285E43">
            <w:pPr>
              <w:tabs>
                <w:tab w:val="left" w:pos="1134"/>
                <w:tab w:val="left" w:pos="1560"/>
              </w:tabs>
              <w:ind w:right="-205"/>
              <w:rPr>
                <w:sz w:val="28"/>
                <w:szCs w:val="28"/>
              </w:rPr>
            </w:pPr>
            <w:r w:rsidRPr="006F2B26">
              <w:rPr>
                <w:sz w:val="28"/>
                <w:szCs w:val="28"/>
                <w:lang w:val="kk-KZ"/>
              </w:rPr>
              <w:t>Дестинациялық брендингтің институционалды аспектілері</w:t>
            </w:r>
            <w:r w:rsidRPr="006F2B26">
              <w:rPr>
                <w:sz w:val="28"/>
                <w:szCs w:val="28"/>
              </w:rPr>
              <w:t>................</w:t>
            </w:r>
            <w:r w:rsidRPr="006F2B26">
              <w:rPr>
                <w:sz w:val="28"/>
                <w:szCs w:val="28"/>
                <w:lang w:val="kk-KZ"/>
              </w:rPr>
              <w:t>....</w:t>
            </w:r>
          </w:p>
        </w:tc>
        <w:tc>
          <w:tcPr>
            <w:tcW w:w="757" w:type="dxa"/>
          </w:tcPr>
          <w:p w14:paraId="7E5C7AA3" w14:textId="256D467F" w:rsidR="00285E43" w:rsidRPr="0011760B" w:rsidRDefault="00285E43" w:rsidP="00285E43">
            <w:pPr>
              <w:pStyle w:val="TableParagraph"/>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2</w:t>
            </w:r>
            <w:r w:rsidR="0027537F" w:rsidRPr="0011760B">
              <w:rPr>
                <w:rFonts w:ascii="Times New Roman" w:hAnsi="Times New Roman" w:cs="Times New Roman"/>
                <w:bCs/>
                <w:sz w:val="28"/>
                <w:szCs w:val="28"/>
                <w:lang w:val="kk-KZ"/>
              </w:rPr>
              <w:t>6</w:t>
            </w:r>
          </w:p>
        </w:tc>
      </w:tr>
      <w:tr w:rsidR="00285E43" w:rsidRPr="006F2B26" w14:paraId="722F9505" w14:textId="77777777" w:rsidTr="00C3294F">
        <w:trPr>
          <w:trHeight w:val="404"/>
        </w:trPr>
        <w:tc>
          <w:tcPr>
            <w:tcW w:w="567" w:type="dxa"/>
          </w:tcPr>
          <w:p w14:paraId="3084EF30" w14:textId="1C8D8FA2" w:rsidR="00285E43" w:rsidRPr="006F2B26" w:rsidRDefault="00285E43" w:rsidP="00285E43">
            <w:pPr>
              <w:pStyle w:val="TableParagraph"/>
              <w:spacing w:line="300" w:lineRule="exact"/>
              <w:ind w:right="-2"/>
              <w:rPr>
                <w:rFonts w:ascii="Times New Roman" w:hAnsi="Times New Roman" w:cs="Times New Roman"/>
                <w:sz w:val="28"/>
                <w:szCs w:val="28"/>
              </w:rPr>
            </w:pPr>
            <w:r w:rsidRPr="006F2B26">
              <w:rPr>
                <w:rFonts w:ascii="Times New Roman" w:hAnsi="Times New Roman" w:cs="Times New Roman"/>
                <w:sz w:val="28"/>
                <w:szCs w:val="28"/>
              </w:rPr>
              <w:t>1.</w:t>
            </w:r>
            <w:r w:rsidRPr="006F2B26">
              <w:rPr>
                <w:rFonts w:ascii="Times New Roman" w:hAnsi="Times New Roman" w:cs="Times New Roman"/>
                <w:sz w:val="28"/>
                <w:szCs w:val="28"/>
                <w:lang w:val="kk-KZ"/>
              </w:rPr>
              <w:t>3</w:t>
            </w:r>
          </w:p>
        </w:tc>
        <w:tc>
          <w:tcPr>
            <w:tcW w:w="8505" w:type="dxa"/>
          </w:tcPr>
          <w:p w14:paraId="76D8E445" w14:textId="12717FC2" w:rsidR="00285E43" w:rsidRPr="006F2B26" w:rsidRDefault="00285E43" w:rsidP="00285E43">
            <w:pPr>
              <w:tabs>
                <w:tab w:val="left" w:pos="1134"/>
                <w:tab w:val="left" w:pos="1560"/>
              </w:tabs>
              <w:ind w:right="-205"/>
              <w:jc w:val="both"/>
              <w:rPr>
                <w:sz w:val="28"/>
                <w:szCs w:val="28"/>
                <w:lang w:val="kk-KZ"/>
              </w:rPr>
            </w:pPr>
            <w:bookmarkStart w:id="5" w:name="OLE_LINK1"/>
            <w:r w:rsidRPr="006F2B26">
              <w:rPr>
                <w:sz w:val="28"/>
                <w:szCs w:val="28"/>
              </w:rPr>
              <w:t xml:space="preserve">Жібек жолы дестинациялық брендингін қолданудың </w:t>
            </w:r>
            <w:r w:rsidRPr="006F2B26">
              <w:rPr>
                <w:sz w:val="28"/>
                <w:szCs w:val="28"/>
                <w:lang w:val="kk-KZ"/>
              </w:rPr>
              <w:t>алғышарты</w:t>
            </w:r>
            <w:r w:rsidRPr="006F2B26">
              <w:rPr>
                <w:sz w:val="28"/>
                <w:szCs w:val="28"/>
              </w:rPr>
              <w:t>.......</w:t>
            </w:r>
            <w:bookmarkEnd w:id="5"/>
            <w:r w:rsidRPr="006F2B26">
              <w:rPr>
                <w:sz w:val="28"/>
                <w:szCs w:val="28"/>
                <w:lang w:val="kk-KZ"/>
              </w:rPr>
              <w:t>.....</w:t>
            </w:r>
          </w:p>
        </w:tc>
        <w:tc>
          <w:tcPr>
            <w:tcW w:w="757" w:type="dxa"/>
          </w:tcPr>
          <w:p w14:paraId="79BA111E" w14:textId="263C9062" w:rsidR="00285E43" w:rsidRPr="0011760B" w:rsidRDefault="00285E43" w:rsidP="00285E43">
            <w:pPr>
              <w:pStyle w:val="TableParagraph"/>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3</w:t>
            </w:r>
            <w:r w:rsidR="002351D2" w:rsidRPr="0011760B">
              <w:rPr>
                <w:rFonts w:ascii="Times New Roman" w:hAnsi="Times New Roman" w:cs="Times New Roman"/>
                <w:bCs/>
                <w:sz w:val="28"/>
                <w:szCs w:val="28"/>
                <w:lang w:val="kk-KZ"/>
              </w:rPr>
              <w:t>4</w:t>
            </w:r>
          </w:p>
        </w:tc>
      </w:tr>
      <w:tr w:rsidR="00285E43" w:rsidRPr="006F2B26" w14:paraId="55E38D52" w14:textId="2396550A" w:rsidTr="00C3294F">
        <w:trPr>
          <w:trHeight w:val="321"/>
        </w:trPr>
        <w:tc>
          <w:tcPr>
            <w:tcW w:w="567" w:type="dxa"/>
          </w:tcPr>
          <w:p w14:paraId="50CBE0B3" w14:textId="077F4E10" w:rsidR="00285E43" w:rsidRPr="006F2B26" w:rsidRDefault="00285E43" w:rsidP="00285E43">
            <w:pPr>
              <w:pStyle w:val="TableParagraph"/>
              <w:spacing w:line="302" w:lineRule="exact"/>
              <w:ind w:right="-2"/>
              <w:rPr>
                <w:rFonts w:ascii="Times New Roman" w:hAnsi="Times New Roman" w:cs="Times New Roman"/>
                <w:sz w:val="28"/>
                <w:szCs w:val="28"/>
                <w:lang w:val="kk-KZ"/>
              </w:rPr>
            </w:pPr>
            <w:r w:rsidRPr="006F2B26">
              <w:rPr>
                <w:rFonts w:ascii="Times New Roman" w:hAnsi="Times New Roman" w:cs="Times New Roman"/>
                <w:sz w:val="28"/>
                <w:szCs w:val="28"/>
              </w:rPr>
              <w:t>1.</w:t>
            </w:r>
            <w:r w:rsidRPr="006F2B26">
              <w:rPr>
                <w:rFonts w:ascii="Times New Roman" w:hAnsi="Times New Roman" w:cs="Times New Roman"/>
                <w:sz w:val="28"/>
                <w:szCs w:val="28"/>
                <w:lang w:val="kk-KZ"/>
              </w:rPr>
              <w:t>4</w:t>
            </w:r>
          </w:p>
        </w:tc>
        <w:tc>
          <w:tcPr>
            <w:tcW w:w="8505" w:type="dxa"/>
          </w:tcPr>
          <w:p w14:paraId="7186C753" w14:textId="26E4FDA1" w:rsidR="00285E43" w:rsidRPr="006F2B26" w:rsidRDefault="00285E43" w:rsidP="00285E43">
            <w:pPr>
              <w:tabs>
                <w:tab w:val="left" w:pos="1134"/>
                <w:tab w:val="left" w:pos="1560"/>
              </w:tabs>
              <w:ind w:right="-205"/>
              <w:rPr>
                <w:sz w:val="28"/>
                <w:szCs w:val="28"/>
                <w:lang w:val="kk-KZ"/>
              </w:rPr>
            </w:pPr>
            <w:r w:rsidRPr="006F2B26">
              <w:rPr>
                <w:sz w:val="28"/>
                <w:szCs w:val="28"/>
                <w:lang w:val="kk-KZ"/>
              </w:rPr>
              <w:t>Дестинациялық брендингті жетілдірудің  шетелдік тәжірибесі</w:t>
            </w:r>
            <w:r w:rsidRPr="006F2B26">
              <w:rPr>
                <w:spacing w:val="-1"/>
                <w:sz w:val="28"/>
                <w:szCs w:val="28"/>
              </w:rPr>
              <w:t>..........</w:t>
            </w:r>
            <w:r w:rsidRPr="006F2B26">
              <w:rPr>
                <w:spacing w:val="-1"/>
                <w:sz w:val="28"/>
                <w:szCs w:val="28"/>
                <w:lang w:val="kk-KZ"/>
              </w:rPr>
              <w:t>...</w:t>
            </w:r>
            <w:r w:rsidRPr="006F2B26">
              <w:rPr>
                <w:spacing w:val="-1"/>
                <w:sz w:val="28"/>
                <w:szCs w:val="28"/>
              </w:rPr>
              <w:t>.</w:t>
            </w:r>
            <w:r w:rsidRPr="006F2B26">
              <w:rPr>
                <w:spacing w:val="-1"/>
                <w:sz w:val="28"/>
                <w:szCs w:val="28"/>
                <w:lang w:val="kk-KZ"/>
              </w:rPr>
              <w:t>.</w:t>
            </w:r>
          </w:p>
        </w:tc>
        <w:tc>
          <w:tcPr>
            <w:tcW w:w="757" w:type="dxa"/>
          </w:tcPr>
          <w:p w14:paraId="5A99B5E2" w14:textId="79342C2C" w:rsidR="00285E43" w:rsidRPr="0011760B" w:rsidRDefault="00285E43" w:rsidP="00285E43">
            <w:pPr>
              <w:pStyle w:val="TableParagraph"/>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4</w:t>
            </w:r>
            <w:r w:rsidR="0027537F" w:rsidRPr="0011760B">
              <w:rPr>
                <w:rFonts w:ascii="Times New Roman" w:hAnsi="Times New Roman" w:cs="Times New Roman"/>
                <w:bCs/>
                <w:sz w:val="28"/>
                <w:szCs w:val="28"/>
                <w:lang w:val="kk-KZ"/>
              </w:rPr>
              <w:t>1</w:t>
            </w:r>
          </w:p>
        </w:tc>
      </w:tr>
      <w:tr w:rsidR="00285E43" w:rsidRPr="006F2B26" w14:paraId="42B95216" w14:textId="1A251124" w:rsidTr="00C3294F">
        <w:trPr>
          <w:trHeight w:val="325"/>
        </w:trPr>
        <w:tc>
          <w:tcPr>
            <w:tcW w:w="567" w:type="dxa"/>
          </w:tcPr>
          <w:p w14:paraId="1E233885" w14:textId="0E7E9029" w:rsidR="00285E43" w:rsidRPr="006F2B26" w:rsidRDefault="00285E43" w:rsidP="00285E43">
            <w:pPr>
              <w:tabs>
                <w:tab w:val="left" w:pos="1134"/>
                <w:tab w:val="left" w:pos="1560"/>
              </w:tabs>
              <w:ind w:right="-205"/>
              <w:jc w:val="right"/>
              <w:rPr>
                <w:b/>
                <w:bCs/>
                <w:sz w:val="28"/>
                <w:szCs w:val="28"/>
                <w:lang w:val="kk-KZ"/>
              </w:rPr>
            </w:pPr>
          </w:p>
        </w:tc>
        <w:tc>
          <w:tcPr>
            <w:tcW w:w="8505" w:type="dxa"/>
          </w:tcPr>
          <w:p w14:paraId="5A3560C0" w14:textId="03E13778" w:rsidR="00285E43" w:rsidRPr="006F2B26" w:rsidRDefault="00285E43" w:rsidP="00285E43">
            <w:pPr>
              <w:tabs>
                <w:tab w:val="left" w:pos="1134"/>
                <w:tab w:val="left" w:pos="1560"/>
              </w:tabs>
              <w:ind w:right="-205"/>
              <w:rPr>
                <w:b/>
                <w:bCs/>
                <w:sz w:val="28"/>
                <w:szCs w:val="28"/>
                <w:lang w:val="kk-KZ"/>
              </w:rPr>
            </w:pPr>
            <w:r w:rsidRPr="006F2B26">
              <w:rPr>
                <w:rFonts w:eastAsia="Calibri"/>
                <w:sz w:val="28"/>
                <w:szCs w:val="28"/>
                <w:lang w:val="kk-KZ"/>
              </w:rPr>
              <w:t>Бірінші бөлім бойынша тұжырым</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p>
        </w:tc>
        <w:tc>
          <w:tcPr>
            <w:tcW w:w="757" w:type="dxa"/>
          </w:tcPr>
          <w:p w14:paraId="483C0C86" w14:textId="3A569A9D" w:rsidR="00285E43" w:rsidRPr="0011760B" w:rsidRDefault="0027537F" w:rsidP="00285E43">
            <w:pPr>
              <w:pStyle w:val="TableParagraph"/>
              <w:spacing w:line="305" w:lineRule="exact"/>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58</w:t>
            </w:r>
          </w:p>
        </w:tc>
      </w:tr>
      <w:tr w:rsidR="00285E43" w:rsidRPr="006F2B26" w14:paraId="4A74F5A7" w14:textId="35DA9404" w:rsidTr="00C3294F">
        <w:trPr>
          <w:trHeight w:val="756"/>
        </w:trPr>
        <w:tc>
          <w:tcPr>
            <w:tcW w:w="567" w:type="dxa"/>
          </w:tcPr>
          <w:p w14:paraId="1F695D7D" w14:textId="09E85480" w:rsidR="00285E43" w:rsidRPr="006F2B26" w:rsidRDefault="00285E43" w:rsidP="00285E43">
            <w:pPr>
              <w:pStyle w:val="TableParagraph"/>
              <w:spacing w:line="305" w:lineRule="exact"/>
              <w:ind w:right="-2"/>
              <w:rPr>
                <w:rFonts w:ascii="Times New Roman" w:hAnsi="Times New Roman" w:cs="Times New Roman"/>
                <w:b/>
                <w:sz w:val="28"/>
                <w:szCs w:val="28"/>
              </w:rPr>
            </w:pPr>
            <w:r w:rsidRPr="006F2B26">
              <w:rPr>
                <w:rFonts w:ascii="Times New Roman" w:hAnsi="Times New Roman" w:cs="Times New Roman"/>
                <w:b/>
                <w:sz w:val="28"/>
                <w:szCs w:val="28"/>
              </w:rPr>
              <w:t>2</w:t>
            </w:r>
          </w:p>
        </w:tc>
        <w:tc>
          <w:tcPr>
            <w:tcW w:w="8505" w:type="dxa"/>
          </w:tcPr>
          <w:p w14:paraId="76E64A69" w14:textId="0F084AFE" w:rsidR="00285E43" w:rsidRPr="006F2B26" w:rsidRDefault="00285E43" w:rsidP="009B3F4C">
            <w:pPr>
              <w:tabs>
                <w:tab w:val="left" w:pos="1134"/>
              </w:tabs>
              <w:spacing w:line="256" w:lineRule="auto"/>
              <w:ind w:right="-113"/>
              <w:jc w:val="both"/>
              <w:rPr>
                <w:b/>
                <w:bCs/>
                <w:sz w:val="28"/>
                <w:szCs w:val="28"/>
              </w:rPr>
            </w:pPr>
            <w:r w:rsidRPr="006F2B26">
              <w:rPr>
                <w:b/>
                <w:bCs/>
                <w:sz w:val="28"/>
                <w:szCs w:val="28"/>
              </w:rPr>
              <w:t>АЛМАТЫ ОБЛЫСЫНЫҢ ТУРИСТІК ДЕСТИНАЦИЯ РЕТІНДЕГІ МҮМКІНШІЛІКТЕРІН ТАЛДАУ</w:t>
            </w:r>
            <w:r w:rsidRPr="006F2B26">
              <w:rPr>
                <w:b/>
                <w:bCs/>
                <w:sz w:val="28"/>
                <w:szCs w:val="28"/>
                <w:lang w:val="kk-KZ"/>
              </w:rPr>
              <w:t>.......</w:t>
            </w:r>
            <w:r w:rsidRPr="006F2B26">
              <w:rPr>
                <w:b/>
                <w:sz w:val="28"/>
                <w:szCs w:val="28"/>
              </w:rPr>
              <w:t>.</w:t>
            </w:r>
            <w:r w:rsidRPr="006F2B26">
              <w:rPr>
                <w:b/>
                <w:sz w:val="28"/>
                <w:szCs w:val="28"/>
                <w:lang w:val="kk-KZ"/>
              </w:rPr>
              <w:t>..</w:t>
            </w:r>
            <w:r w:rsidRPr="006F2B26">
              <w:rPr>
                <w:b/>
                <w:sz w:val="28"/>
                <w:szCs w:val="28"/>
              </w:rPr>
              <w:t>.........................</w:t>
            </w:r>
          </w:p>
        </w:tc>
        <w:tc>
          <w:tcPr>
            <w:tcW w:w="757" w:type="dxa"/>
          </w:tcPr>
          <w:p w14:paraId="4963C81E" w14:textId="77777777" w:rsidR="00285E43" w:rsidRPr="0011760B" w:rsidRDefault="00285E43" w:rsidP="00285E43">
            <w:pPr>
              <w:pStyle w:val="TableParagraph"/>
              <w:spacing w:line="316" w:lineRule="exact"/>
              <w:ind w:right="-279"/>
              <w:rPr>
                <w:rFonts w:ascii="Times New Roman" w:hAnsi="Times New Roman" w:cs="Times New Roman"/>
                <w:bCs/>
                <w:sz w:val="28"/>
                <w:szCs w:val="28"/>
                <w:lang w:val="kk-KZ"/>
              </w:rPr>
            </w:pPr>
          </w:p>
          <w:p w14:paraId="7BC1876A" w14:textId="73F35A72" w:rsidR="00285E43" w:rsidRPr="0011760B" w:rsidRDefault="00285E43" w:rsidP="00285E43">
            <w:pPr>
              <w:pStyle w:val="TableParagraph"/>
              <w:spacing w:line="316" w:lineRule="exact"/>
              <w:ind w:right="-279"/>
              <w:rPr>
                <w:rFonts w:ascii="Times New Roman" w:hAnsi="Times New Roman" w:cs="Times New Roman"/>
                <w:bCs/>
                <w:sz w:val="28"/>
                <w:szCs w:val="28"/>
              </w:rPr>
            </w:pPr>
            <w:r w:rsidRPr="0011760B">
              <w:rPr>
                <w:rFonts w:ascii="Times New Roman" w:hAnsi="Times New Roman" w:cs="Times New Roman"/>
                <w:bCs/>
                <w:sz w:val="28"/>
                <w:szCs w:val="28"/>
                <w:lang w:val="kk-KZ"/>
              </w:rPr>
              <w:t>6</w:t>
            </w:r>
            <w:r w:rsidR="0027537F" w:rsidRPr="0011760B">
              <w:rPr>
                <w:rFonts w:ascii="Times New Roman" w:hAnsi="Times New Roman" w:cs="Times New Roman"/>
                <w:bCs/>
                <w:sz w:val="28"/>
                <w:szCs w:val="28"/>
                <w:lang w:val="kk-KZ"/>
              </w:rPr>
              <w:t>1</w:t>
            </w:r>
          </w:p>
        </w:tc>
      </w:tr>
      <w:tr w:rsidR="00285E43" w:rsidRPr="006F2B26" w14:paraId="45D27EB6" w14:textId="1ACC9573" w:rsidTr="00C3294F">
        <w:trPr>
          <w:trHeight w:val="653"/>
        </w:trPr>
        <w:tc>
          <w:tcPr>
            <w:tcW w:w="567" w:type="dxa"/>
          </w:tcPr>
          <w:p w14:paraId="25F47469" w14:textId="41AA38FD" w:rsidR="00285E43" w:rsidRPr="006F2B26" w:rsidRDefault="00285E43" w:rsidP="00285E43">
            <w:pPr>
              <w:pStyle w:val="TableParagraph"/>
              <w:spacing w:line="302" w:lineRule="exact"/>
              <w:ind w:right="-2"/>
              <w:rPr>
                <w:rFonts w:ascii="Times New Roman" w:hAnsi="Times New Roman" w:cs="Times New Roman"/>
                <w:sz w:val="28"/>
                <w:szCs w:val="28"/>
                <w:lang w:val="kk-KZ"/>
              </w:rPr>
            </w:pPr>
            <w:r w:rsidRPr="006F2B26">
              <w:rPr>
                <w:rFonts w:ascii="Times New Roman" w:hAnsi="Times New Roman" w:cs="Times New Roman"/>
                <w:sz w:val="28"/>
                <w:szCs w:val="28"/>
              </w:rPr>
              <w:t>2.</w:t>
            </w:r>
            <w:r w:rsidRPr="006F2B26">
              <w:rPr>
                <w:rFonts w:ascii="Times New Roman" w:hAnsi="Times New Roman" w:cs="Times New Roman"/>
                <w:sz w:val="28"/>
                <w:szCs w:val="28"/>
                <w:lang w:val="kk-KZ"/>
              </w:rPr>
              <w:t>1</w:t>
            </w:r>
          </w:p>
        </w:tc>
        <w:tc>
          <w:tcPr>
            <w:tcW w:w="8505" w:type="dxa"/>
          </w:tcPr>
          <w:p w14:paraId="040268C6" w14:textId="1778E5A8" w:rsidR="00285E43" w:rsidRPr="006F2B26" w:rsidRDefault="00285E43" w:rsidP="00B54E22">
            <w:pPr>
              <w:pStyle w:val="TableParagraph"/>
              <w:spacing w:line="308" w:lineRule="exact"/>
              <w:ind w:right="-104"/>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Туризмнің Алматы облысы экономикасының басты сегменті ретіндегі артықшылықтарын </w:t>
            </w:r>
            <w:r w:rsidR="00BF4CB0" w:rsidRPr="006F2B26">
              <w:rPr>
                <w:rFonts w:ascii="Times New Roman" w:hAnsi="Times New Roman" w:cs="Times New Roman"/>
                <w:sz w:val="28"/>
                <w:szCs w:val="28"/>
                <w:lang w:val="kk-KZ"/>
              </w:rPr>
              <w:t>салыстырмалы талдау</w:t>
            </w:r>
            <w:r w:rsidRPr="006F2B26">
              <w:rPr>
                <w:rFonts w:ascii="Times New Roman" w:hAnsi="Times New Roman" w:cs="Times New Roman"/>
                <w:sz w:val="28"/>
                <w:szCs w:val="28"/>
                <w:lang w:val="kk-KZ"/>
              </w:rPr>
              <w:t>..........</w:t>
            </w:r>
            <w:r w:rsidR="00B54E22">
              <w:rPr>
                <w:rFonts w:ascii="Times New Roman" w:hAnsi="Times New Roman" w:cs="Times New Roman"/>
                <w:sz w:val="28"/>
                <w:szCs w:val="28"/>
                <w:lang w:val="kk-KZ"/>
              </w:rPr>
              <w:t>.................</w:t>
            </w:r>
            <w:r w:rsidRPr="006F2B26">
              <w:rPr>
                <w:rFonts w:ascii="Times New Roman" w:hAnsi="Times New Roman" w:cs="Times New Roman"/>
                <w:sz w:val="28"/>
                <w:szCs w:val="28"/>
                <w:lang w:val="kk-KZ"/>
              </w:rPr>
              <w:t>..................</w:t>
            </w:r>
            <w:r w:rsidR="00BF4CB0" w:rsidRPr="006F2B26">
              <w:rPr>
                <w:rFonts w:ascii="Times New Roman" w:hAnsi="Times New Roman" w:cs="Times New Roman"/>
                <w:sz w:val="28"/>
                <w:szCs w:val="28"/>
                <w:lang w:val="kk-KZ"/>
              </w:rPr>
              <w:t>...</w:t>
            </w:r>
          </w:p>
        </w:tc>
        <w:tc>
          <w:tcPr>
            <w:tcW w:w="757" w:type="dxa"/>
          </w:tcPr>
          <w:p w14:paraId="702341EE" w14:textId="77777777" w:rsidR="00285E43" w:rsidRPr="0011760B" w:rsidRDefault="00285E43" w:rsidP="00285E43">
            <w:pPr>
              <w:pStyle w:val="TableParagraph"/>
              <w:spacing w:line="303" w:lineRule="exact"/>
              <w:ind w:right="-279"/>
              <w:rPr>
                <w:rFonts w:ascii="Times New Roman" w:hAnsi="Times New Roman" w:cs="Times New Roman"/>
                <w:bCs/>
                <w:sz w:val="28"/>
                <w:szCs w:val="28"/>
                <w:lang w:val="kk-KZ"/>
              </w:rPr>
            </w:pPr>
          </w:p>
          <w:p w14:paraId="6B7A1708" w14:textId="4554EE7D" w:rsidR="00285E43" w:rsidRPr="0011760B" w:rsidRDefault="00285E43" w:rsidP="00285E43">
            <w:pPr>
              <w:pStyle w:val="TableParagraph"/>
              <w:spacing w:line="303" w:lineRule="exact"/>
              <w:ind w:right="-279"/>
              <w:rPr>
                <w:rFonts w:ascii="Times New Roman" w:hAnsi="Times New Roman" w:cs="Times New Roman"/>
                <w:bCs/>
                <w:sz w:val="28"/>
                <w:szCs w:val="28"/>
              </w:rPr>
            </w:pPr>
            <w:r w:rsidRPr="0011760B">
              <w:rPr>
                <w:rFonts w:ascii="Times New Roman" w:hAnsi="Times New Roman" w:cs="Times New Roman"/>
                <w:bCs/>
                <w:sz w:val="28"/>
                <w:szCs w:val="28"/>
                <w:lang w:val="kk-KZ"/>
              </w:rPr>
              <w:t>6</w:t>
            </w:r>
            <w:r w:rsidR="0027537F" w:rsidRPr="0011760B">
              <w:rPr>
                <w:rFonts w:ascii="Times New Roman" w:hAnsi="Times New Roman" w:cs="Times New Roman"/>
                <w:bCs/>
                <w:sz w:val="28"/>
                <w:szCs w:val="28"/>
                <w:lang w:val="kk-KZ"/>
              </w:rPr>
              <w:t>1</w:t>
            </w:r>
          </w:p>
        </w:tc>
      </w:tr>
      <w:tr w:rsidR="00285E43" w:rsidRPr="006F2B26" w14:paraId="39C0278D" w14:textId="59C7D426" w:rsidTr="00C3294F">
        <w:trPr>
          <w:trHeight w:val="77"/>
        </w:trPr>
        <w:tc>
          <w:tcPr>
            <w:tcW w:w="567" w:type="dxa"/>
            <w:vMerge w:val="restart"/>
          </w:tcPr>
          <w:p w14:paraId="39E7CB57" w14:textId="1A714914" w:rsidR="00285E43" w:rsidRPr="006F2B26" w:rsidRDefault="00285E43" w:rsidP="00285E43">
            <w:pPr>
              <w:pStyle w:val="TableParagraph"/>
              <w:spacing w:line="317" w:lineRule="exact"/>
              <w:ind w:right="-2"/>
              <w:rPr>
                <w:rFonts w:ascii="Times New Roman" w:hAnsi="Times New Roman" w:cs="Times New Roman"/>
                <w:sz w:val="28"/>
                <w:szCs w:val="28"/>
                <w:lang w:val="kk-KZ"/>
              </w:rPr>
            </w:pPr>
            <w:r w:rsidRPr="006F2B26">
              <w:rPr>
                <w:rFonts w:ascii="Times New Roman" w:hAnsi="Times New Roman" w:cs="Times New Roman"/>
                <w:sz w:val="28"/>
                <w:szCs w:val="28"/>
              </w:rPr>
              <w:t>2.</w:t>
            </w:r>
            <w:r w:rsidRPr="006F2B26">
              <w:rPr>
                <w:rFonts w:ascii="Times New Roman" w:hAnsi="Times New Roman" w:cs="Times New Roman"/>
                <w:sz w:val="28"/>
                <w:szCs w:val="28"/>
                <w:lang w:val="kk-KZ"/>
              </w:rPr>
              <w:t>2</w:t>
            </w:r>
          </w:p>
        </w:tc>
        <w:tc>
          <w:tcPr>
            <w:tcW w:w="8505" w:type="dxa"/>
            <w:vMerge w:val="restart"/>
          </w:tcPr>
          <w:p w14:paraId="54858A15" w14:textId="19B5E305" w:rsidR="00285E43" w:rsidRPr="006F2B26" w:rsidRDefault="00285E43" w:rsidP="00B54E22">
            <w:pPr>
              <w:tabs>
                <w:tab w:val="left" w:pos="1134"/>
              </w:tabs>
              <w:ind w:right="-104"/>
              <w:contextualSpacing/>
              <w:jc w:val="both"/>
              <w:rPr>
                <w:sz w:val="28"/>
                <w:szCs w:val="28"/>
                <w:lang w:val="kk-KZ"/>
              </w:rPr>
            </w:pPr>
            <w:r w:rsidRPr="006F2B26">
              <w:rPr>
                <w:sz w:val="28"/>
                <w:szCs w:val="28"/>
                <w:lang w:val="kk-KZ"/>
              </w:rPr>
              <w:t xml:space="preserve">Алматы облысы туристік брендінің бүгінгі жағдайы мен </w:t>
            </w:r>
            <w:r w:rsidR="005F529B" w:rsidRPr="006F2B26">
              <w:rPr>
                <w:sz w:val="28"/>
                <w:szCs w:val="28"/>
                <w:lang w:val="kk-KZ"/>
              </w:rPr>
              <w:t>даму құралдарын саралау...................................................................................</w:t>
            </w:r>
            <w:r w:rsidR="000D0E11" w:rsidRPr="006F2B26">
              <w:rPr>
                <w:sz w:val="28"/>
                <w:szCs w:val="28"/>
                <w:lang w:val="kk-KZ"/>
              </w:rPr>
              <w:t>..</w:t>
            </w:r>
          </w:p>
        </w:tc>
        <w:tc>
          <w:tcPr>
            <w:tcW w:w="757" w:type="dxa"/>
          </w:tcPr>
          <w:p w14:paraId="220F230B" w14:textId="77777777" w:rsidR="00285E43" w:rsidRPr="0011760B" w:rsidRDefault="00285E43" w:rsidP="00285E43">
            <w:pPr>
              <w:pStyle w:val="TableParagraph"/>
              <w:ind w:right="-279"/>
              <w:contextualSpacing/>
              <w:rPr>
                <w:rFonts w:ascii="Times New Roman" w:hAnsi="Times New Roman" w:cs="Times New Roman"/>
                <w:bCs/>
                <w:sz w:val="28"/>
                <w:szCs w:val="28"/>
                <w:lang w:val="kk-KZ"/>
              </w:rPr>
            </w:pPr>
          </w:p>
        </w:tc>
      </w:tr>
      <w:tr w:rsidR="00285E43" w:rsidRPr="006F2B26" w14:paraId="29E58E23" w14:textId="672EED99" w:rsidTr="00C3294F">
        <w:trPr>
          <w:trHeight w:val="77"/>
        </w:trPr>
        <w:tc>
          <w:tcPr>
            <w:tcW w:w="567" w:type="dxa"/>
            <w:vMerge/>
          </w:tcPr>
          <w:p w14:paraId="1BBA1BCD" w14:textId="77777777" w:rsidR="00285E43" w:rsidRPr="006F2B26" w:rsidRDefault="00285E43" w:rsidP="00285E43">
            <w:pPr>
              <w:pStyle w:val="TableParagraph"/>
              <w:ind w:right="-2"/>
              <w:rPr>
                <w:rFonts w:ascii="Times New Roman" w:hAnsi="Times New Roman" w:cs="Times New Roman"/>
                <w:sz w:val="28"/>
                <w:szCs w:val="28"/>
                <w:lang w:val="kk-KZ"/>
              </w:rPr>
            </w:pPr>
          </w:p>
        </w:tc>
        <w:tc>
          <w:tcPr>
            <w:tcW w:w="8505" w:type="dxa"/>
            <w:vMerge/>
          </w:tcPr>
          <w:p w14:paraId="4DC93734" w14:textId="77777777" w:rsidR="00285E43" w:rsidRPr="006F2B26" w:rsidRDefault="00285E43" w:rsidP="00285E43">
            <w:pPr>
              <w:ind w:right="-2"/>
              <w:contextualSpacing/>
              <w:rPr>
                <w:sz w:val="28"/>
                <w:szCs w:val="28"/>
              </w:rPr>
            </w:pPr>
          </w:p>
        </w:tc>
        <w:tc>
          <w:tcPr>
            <w:tcW w:w="757" w:type="dxa"/>
          </w:tcPr>
          <w:p w14:paraId="3B57946B" w14:textId="3EC5DFB1" w:rsidR="00285E43" w:rsidRPr="0011760B" w:rsidRDefault="00913A5A"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75</w:t>
            </w:r>
          </w:p>
        </w:tc>
      </w:tr>
      <w:tr w:rsidR="00285E43" w:rsidRPr="006F2B26" w14:paraId="3799ABDF" w14:textId="4F632A4D" w:rsidTr="000803B5">
        <w:trPr>
          <w:trHeight w:val="369"/>
        </w:trPr>
        <w:tc>
          <w:tcPr>
            <w:tcW w:w="567" w:type="dxa"/>
          </w:tcPr>
          <w:p w14:paraId="28766A09" w14:textId="2C9B7670" w:rsidR="00285E43" w:rsidRPr="006F2B26" w:rsidRDefault="00285E43" w:rsidP="00285E43">
            <w:pPr>
              <w:pStyle w:val="TableParagraph"/>
              <w:ind w:right="-2"/>
              <w:rPr>
                <w:rFonts w:ascii="Times New Roman" w:hAnsi="Times New Roman" w:cs="Times New Roman"/>
                <w:sz w:val="28"/>
                <w:szCs w:val="28"/>
                <w:lang w:val="kk-KZ"/>
              </w:rPr>
            </w:pPr>
            <w:r w:rsidRPr="006F2B26">
              <w:rPr>
                <w:rFonts w:ascii="Times New Roman" w:hAnsi="Times New Roman" w:cs="Times New Roman"/>
                <w:sz w:val="28"/>
                <w:szCs w:val="28"/>
                <w:lang w:val="kk-KZ"/>
              </w:rPr>
              <w:t>2.3</w:t>
            </w:r>
          </w:p>
        </w:tc>
        <w:tc>
          <w:tcPr>
            <w:tcW w:w="8505" w:type="dxa"/>
          </w:tcPr>
          <w:p w14:paraId="61CEB0FC" w14:textId="2688CB63" w:rsidR="00285E43" w:rsidRPr="006F2B26" w:rsidRDefault="00285E43" w:rsidP="00285E43">
            <w:pPr>
              <w:tabs>
                <w:tab w:val="left" w:pos="1134"/>
              </w:tabs>
              <w:ind w:right="-250"/>
              <w:contextualSpacing/>
              <w:jc w:val="both"/>
              <w:rPr>
                <w:sz w:val="28"/>
                <w:szCs w:val="28"/>
                <w:lang w:val="kk-KZ"/>
              </w:rPr>
            </w:pPr>
            <w:r w:rsidRPr="006F2B26">
              <w:rPr>
                <w:sz w:val="28"/>
                <w:szCs w:val="28"/>
                <w:lang w:val="kk-KZ"/>
              </w:rPr>
              <w:t>Алматы облысы дестинация бренді</w:t>
            </w:r>
            <w:r w:rsidR="00215054">
              <w:rPr>
                <w:sz w:val="28"/>
                <w:szCs w:val="28"/>
                <w:lang w:val="kk-KZ"/>
              </w:rPr>
              <w:t>нің</w:t>
            </w:r>
            <w:r w:rsidRPr="006F2B26">
              <w:rPr>
                <w:sz w:val="28"/>
                <w:szCs w:val="28"/>
                <w:lang w:val="kk-KZ"/>
              </w:rPr>
              <w:t xml:space="preserve"> активтерін жүйелі бағалау...........</w:t>
            </w:r>
          </w:p>
        </w:tc>
        <w:tc>
          <w:tcPr>
            <w:tcW w:w="757" w:type="dxa"/>
          </w:tcPr>
          <w:p w14:paraId="5168ABF5" w14:textId="79243442" w:rsidR="00285E43" w:rsidRPr="0011760B" w:rsidRDefault="00913A5A"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89</w:t>
            </w:r>
          </w:p>
        </w:tc>
      </w:tr>
      <w:tr w:rsidR="00285E43" w:rsidRPr="006F2B26" w14:paraId="50907533" w14:textId="70CEE2CB" w:rsidTr="00C3294F">
        <w:trPr>
          <w:trHeight w:val="327"/>
        </w:trPr>
        <w:tc>
          <w:tcPr>
            <w:tcW w:w="567" w:type="dxa"/>
          </w:tcPr>
          <w:p w14:paraId="136A85EF" w14:textId="28700D98" w:rsidR="00285E43" w:rsidRPr="006F2B26" w:rsidRDefault="00285E43" w:rsidP="00285E43">
            <w:pPr>
              <w:ind w:right="-205"/>
              <w:contextualSpacing/>
              <w:jc w:val="right"/>
              <w:rPr>
                <w:b/>
                <w:bCs/>
                <w:sz w:val="28"/>
                <w:szCs w:val="28"/>
                <w:lang w:val="kk-KZ"/>
              </w:rPr>
            </w:pPr>
          </w:p>
        </w:tc>
        <w:tc>
          <w:tcPr>
            <w:tcW w:w="8505" w:type="dxa"/>
          </w:tcPr>
          <w:p w14:paraId="17C14DFE" w14:textId="176CC2CE" w:rsidR="00285E43" w:rsidRPr="006F2B26" w:rsidRDefault="00285E43" w:rsidP="00285E43">
            <w:pPr>
              <w:ind w:right="-205"/>
              <w:contextualSpacing/>
              <w:rPr>
                <w:b/>
                <w:bCs/>
                <w:sz w:val="28"/>
                <w:szCs w:val="28"/>
                <w:lang w:val="kk-KZ"/>
              </w:rPr>
            </w:pPr>
            <w:r w:rsidRPr="006F2B26">
              <w:rPr>
                <w:rFonts w:eastAsia="Calibri"/>
                <w:sz w:val="28"/>
                <w:szCs w:val="28"/>
                <w:lang w:val="kk-KZ"/>
              </w:rPr>
              <w:t>Екінші бөлім бойынша тұжырым</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p>
        </w:tc>
        <w:tc>
          <w:tcPr>
            <w:tcW w:w="757" w:type="dxa"/>
          </w:tcPr>
          <w:p w14:paraId="78A0EC26" w14:textId="283DEAB6" w:rsidR="00285E43" w:rsidRPr="0011760B" w:rsidRDefault="00285E43"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11</w:t>
            </w:r>
            <w:r w:rsidR="00913A5A" w:rsidRPr="0011760B">
              <w:rPr>
                <w:rFonts w:ascii="Times New Roman" w:hAnsi="Times New Roman" w:cs="Times New Roman"/>
                <w:bCs/>
                <w:sz w:val="28"/>
                <w:szCs w:val="28"/>
                <w:lang w:val="kk-KZ"/>
              </w:rPr>
              <w:t>1</w:t>
            </w:r>
          </w:p>
        </w:tc>
      </w:tr>
      <w:tr w:rsidR="00285E43" w:rsidRPr="006F2B26" w14:paraId="324E80DD" w14:textId="59872892" w:rsidTr="00C3294F">
        <w:trPr>
          <w:trHeight w:val="323"/>
        </w:trPr>
        <w:tc>
          <w:tcPr>
            <w:tcW w:w="567" w:type="dxa"/>
          </w:tcPr>
          <w:p w14:paraId="35719935" w14:textId="4EC94C7C" w:rsidR="00285E43" w:rsidRPr="006F2B26" w:rsidRDefault="00285E43" w:rsidP="00285E43">
            <w:pPr>
              <w:pStyle w:val="TableParagraph"/>
              <w:spacing w:before="49"/>
              <w:ind w:right="-2"/>
              <w:rPr>
                <w:rFonts w:ascii="Times New Roman" w:hAnsi="Times New Roman" w:cs="Times New Roman"/>
                <w:b/>
                <w:sz w:val="28"/>
                <w:szCs w:val="28"/>
                <w:lang w:val="kk-KZ"/>
              </w:rPr>
            </w:pPr>
            <w:r w:rsidRPr="006F2B26">
              <w:rPr>
                <w:rFonts w:ascii="Times New Roman" w:hAnsi="Times New Roman" w:cs="Times New Roman"/>
                <w:b/>
                <w:sz w:val="28"/>
                <w:szCs w:val="28"/>
                <w:lang w:val="kk-KZ"/>
              </w:rPr>
              <w:t>3</w:t>
            </w:r>
          </w:p>
        </w:tc>
        <w:tc>
          <w:tcPr>
            <w:tcW w:w="8505" w:type="dxa"/>
          </w:tcPr>
          <w:p w14:paraId="01C402EC" w14:textId="67B0B3E1" w:rsidR="00285E43" w:rsidRPr="006F2B26" w:rsidRDefault="00285E43" w:rsidP="009B3F4C">
            <w:pPr>
              <w:tabs>
                <w:tab w:val="left" w:pos="1134"/>
              </w:tabs>
              <w:ind w:right="-108"/>
              <w:contextualSpacing/>
              <w:jc w:val="both"/>
              <w:rPr>
                <w:sz w:val="28"/>
                <w:szCs w:val="28"/>
                <w:lang w:val="kk-KZ"/>
              </w:rPr>
            </w:pPr>
            <w:r w:rsidRPr="006F2B26">
              <w:rPr>
                <w:b/>
                <w:bCs/>
                <w:sz w:val="28"/>
                <w:szCs w:val="28"/>
                <w:lang w:val="kk-KZ"/>
              </w:rPr>
              <w:t xml:space="preserve">АЛМАТЫ ОБЛЫСЫНЫҢ ТУРИСТІК ӘЛЕУЕТІН ЖЕТІЛДІРУДІҢ </w:t>
            </w:r>
            <w:r w:rsidR="00157CED" w:rsidRPr="006F2B26">
              <w:rPr>
                <w:b/>
                <w:bCs/>
                <w:sz w:val="28"/>
                <w:szCs w:val="28"/>
                <w:lang w:val="kk-KZ"/>
              </w:rPr>
              <w:t>МЕХАНИЗМДЕРІ</w:t>
            </w:r>
            <w:r w:rsidRPr="006F2B26">
              <w:rPr>
                <w:b/>
                <w:bCs/>
                <w:sz w:val="28"/>
                <w:szCs w:val="28"/>
                <w:lang w:val="kk-KZ"/>
              </w:rPr>
              <w:t>...</w:t>
            </w:r>
            <w:r w:rsidRPr="006F2B26">
              <w:rPr>
                <w:b/>
                <w:bCs/>
                <w:sz w:val="28"/>
                <w:szCs w:val="28"/>
              </w:rPr>
              <w:t>.</w:t>
            </w:r>
            <w:r w:rsidRPr="006F2B26">
              <w:rPr>
                <w:b/>
                <w:bCs/>
                <w:sz w:val="28"/>
                <w:szCs w:val="28"/>
                <w:lang w:val="kk-KZ"/>
              </w:rPr>
              <w:t>.</w:t>
            </w:r>
            <w:r w:rsidRPr="006F2B26">
              <w:rPr>
                <w:b/>
                <w:bCs/>
                <w:sz w:val="28"/>
                <w:szCs w:val="28"/>
              </w:rPr>
              <w:t>......</w:t>
            </w:r>
            <w:r w:rsidRPr="006F2B26">
              <w:rPr>
                <w:b/>
                <w:bCs/>
                <w:sz w:val="28"/>
                <w:szCs w:val="28"/>
                <w:lang w:val="kk-KZ"/>
              </w:rPr>
              <w:t>..</w:t>
            </w:r>
            <w:r w:rsidRPr="006F2B26">
              <w:rPr>
                <w:b/>
                <w:bCs/>
                <w:sz w:val="28"/>
                <w:szCs w:val="28"/>
              </w:rPr>
              <w:t>..</w:t>
            </w:r>
            <w:r w:rsidRPr="006F2B26">
              <w:rPr>
                <w:b/>
                <w:bCs/>
                <w:sz w:val="28"/>
                <w:szCs w:val="28"/>
                <w:lang w:val="kk-KZ"/>
              </w:rPr>
              <w:t>.</w:t>
            </w:r>
            <w:r w:rsidRPr="006F2B26">
              <w:rPr>
                <w:b/>
                <w:bCs/>
                <w:sz w:val="28"/>
                <w:szCs w:val="28"/>
              </w:rPr>
              <w:t>...</w:t>
            </w:r>
            <w:r w:rsidRPr="006F2B26">
              <w:rPr>
                <w:b/>
                <w:bCs/>
                <w:sz w:val="28"/>
                <w:szCs w:val="28"/>
                <w:lang w:val="kk-KZ"/>
              </w:rPr>
              <w:t>.</w:t>
            </w:r>
            <w:r w:rsidRPr="006F2B26">
              <w:rPr>
                <w:b/>
                <w:bCs/>
                <w:sz w:val="28"/>
                <w:szCs w:val="28"/>
              </w:rPr>
              <w:t>....</w:t>
            </w:r>
            <w:r w:rsidRPr="006F2B26">
              <w:rPr>
                <w:b/>
                <w:bCs/>
                <w:sz w:val="28"/>
                <w:szCs w:val="28"/>
                <w:lang w:val="kk-KZ"/>
              </w:rPr>
              <w:t>.</w:t>
            </w:r>
            <w:r w:rsidRPr="006F2B26">
              <w:rPr>
                <w:b/>
                <w:bCs/>
                <w:sz w:val="28"/>
                <w:szCs w:val="28"/>
              </w:rPr>
              <w:t>......</w:t>
            </w:r>
            <w:r w:rsidRPr="006F2B26">
              <w:rPr>
                <w:b/>
                <w:bCs/>
                <w:sz w:val="28"/>
                <w:szCs w:val="28"/>
                <w:lang w:val="kk-KZ"/>
              </w:rPr>
              <w:t>..</w:t>
            </w:r>
            <w:r w:rsidRPr="006F2B26">
              <w:rPr>
                <w:b/>
                <w:bCs/>
                <w:sz w:val="28"/>
                <w:szCs w:val="28"/>
              </w:rPr>
              <w:t>.....................</w:t>
            </w:r>
          </w:p>
        </w:tc>
        <w:tc>
          <w:tcPr>
            <w:tcW w:w="757" w:type="dxa"/>
          </w:tcPr>
          <w:p w14:paraId="449AE971" w14:textId="77777777" w:rsidR="00285E43" w:rsidRPr="0011760B" w:rsidRDefault="00285E43" w:rsidP="00285E43">
            <w:pPr>
              <w:pStyle w:val="TableParagraph"/>
              <w:ind w:right="-279"/>
              <w:contextualSpacing/>
              <w:rPr>
                <w:rFonts w:ascii="Times New Roman" w:hAnsi="Times New Roman" w:cs="Times New Roman"/>
                <w:bCs/>
                <w:sz w:val="28"/>
                <w:szCs w:val="28"/>
                <w:lang w:val="kk-KZ"/>
              </w:rPr>
            </w:pPr>
          </w:p>
          <w:p w14:paraId="57B0BCF9" w14:textId="1B63B7C7" w:rsidR="00285E43" w:rsidRPr="0011760B" w:rsidRDefault="00285E43"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rPr>
              <w:t>1</w:t>
            </w:r>
            <w:r w:rsidRPr="0011760B">
              <w:rPr>
                <w:rFonts w:ascii="Times New Roman" w:hAnsi="Times New Roman" w:cs="Times New Roman"/>
                <w:bCs/>
                <w:sz w:val="28"/>
                <w:szCs w:val="28"/>
                <w:lang w:val="kk-KZ"/>
              </w:rPr>
              <w:t>1</w:t>
            </w:r>
            <w:r w:rsidR="00913A5A" w:rsidRPr="0011760B">
              <w:rPr>
                <w:rFonts w:ascii="Times New Roman" w:hAnsi="Times New Roman" w:cs="Times New Roman"/>
                <w:bCs/>
                <w:sz w:val="28"/>
                <w:szCs w:val="28"/>
                <w:lang w:val="kk-KZ"/>
              </w:rPr>
              <w:t>4</w:t>
            </w:r>
          </w:p>
        </w:tc>
      </w:tr>
      <w:tr w:rsidR="00285E43" w:rsidRPr="006F2B26" w14:paraId="0D04CAFA" w14:textId="73103F6E" w:rsidTr="00C3294F">
        <w:trPr>
          <w:trHeight w:val="77"/>
        </w:trPr>
        <w:tc>
          <w:tcPr>
            <w:tcW w:w="567" w:type="dxa"/>
            <w:vMerge w:val="restart"/>
          </w:tcPr>
          <w:p w14:paraId="15BC6975" w14:textId="74ED7659" w:rsidR="00285E43" w:rsidRPr="006F2B26" w:rsidRDefault="00285E43" w:rsidP="00285E43">
            <w:pPr>
              <w:pStyle w:val="TableParagraph"/>
              <w:spacing w:line="315" w:lineRule="exact"/>
              <w:ind w:right="-2"/>
              <w:rPr>
                <w:rFonts w:ascii="Times New Roman" w:hAnsi="Times New Roman" w:cs="Times New Roman"/>
                <w:sz w:val="28"/>
                <w:szCs w:val="28"/>
              </w:rPr>
            </w:pPr>
            <w:r w:rsidRPr="006F2B26">
              <w:rPr>
                <w:rFonts w:ascii="Times New Roman" w:hAnsi="Times New Roman" w:cs="Times New Roman"/>
                <w:sz w:val="28"/>
                <w:szCs w:val="28"/>
                <w:lang w:val="kk-KZ"/>
              </w:rPr>
              <w:t>3</w:t>
            </w:r>
            <w:r w:rsidRPr="006F2B26">
              <w:rPr>
                <w:rFonts w:ascii="Times New Roman" w:hAnsi="Times New Roman" w:cs="Times New Roman"/>
                <w:sz w:val="28"/>
                <w:szCs w:val="28"/>
              </w:rPr>
              <w:t>.1</w:t>
            </w:r>
          </w:p>
        </w:tc>
        <w:tc>
          <w:tcPr>
            <w:tcW w:w="8505" w:type="dxa"/>
            <w:vMerge w:val="restart"/>
          </w:tcPr>
          <w:p w14:paraId="746BC2F4" w14:textId="561294AD" w:rsidR="00285E43" w:rsidRPr="006F2B26" w:rsidRDefault="00285E43" w:rsidP="00285E43">
            <w:pPr>
              <w:tabs>
                <w:tab w:val="left" w:pos="1134"/>
              </w:tabs>
              <w:ind w:right="-63"/>
              <w:contextualSpacing/>
              <w:jc w:val="both"/>
              <w:rPr>
                <w:sz w:val="28"/>
                <w:szCs w:val="28"/>
                <w:lang w:val="kk-KZ"/>
              </w:rPr>
            </w:pPr>
            <w:r w:rsidRPr="006F2B26">
              <w:rPr>
                <w:sz w:val="28"/>
                <w:szCs w:val="28"/>
                <w:lang w:val="kk-KZ"/>
              </w:rPr>
              <w:t>Алматы облысында Жаңа Жібек жолы дестинациялық брендингін қолдану мен дамытудың мәселелері</w:t>
            </w:r>
            <w:r w:rsidRPr="006F2B26">
              <w:rPr>
                <w:sz w:val="28"/>
                <w:szCs w:val="28"/>
              </w:rPr>
              <w:t>.................................</w:t>
            </w:r>
            <w:r w:rsidRPr="006F2B26">
              <w:rPr>
                <w:sz w:val="28"/>
                <w:szCs w:val="28"/>
                <w:lang w:val="kk-KZ"/>
              </w:rPr>
              <w:t>.</w:t>
            </w:r>
            <w:r w:rsidRPr="006F2B26">
              <w:rPr>
                <w:sz w:val="28"/>
                <w:szCs w:val="28"/>
              </w:rPr>
              <w:t>........................</w:t>
            </w:r>
          </w:p>
        </w:tc>
        <w:tc>
          <w:tcPr>
            <w:tcW w:w="757" w:type="dxa"/>
          </w:tcPr>
          <w:p w14:paraId="65230F09" w14:textId="77777777" w:rsidR="00285E43" w:rsidRPr="0011760B" w:rsidRDefault="00285E43" w:rsidP="00285E43">
            <w:pPr>
              <w:pStyle w:val="TableParagraph"/>
              <w:ind w:right="-279"/>
              <w:contextualSpacing/>
              <w:rPr>
                <w:rFonts w:ascii="Times New Roman" w:hAnsi="Times New Roman" w:cs="Times New Roman"/>
                <w:bCs/>
                <w:sz w:val="28"/>
                <w:szCs w:val="28"/>
              </w:rPr>
            </w:pPr>
          </w:p>
        </w:tc>
      </w:tr>
      <w:tr w:rsidR="00285E43" w:rsidRPr="006F2B26" w14:paraId="4E93191A" w14:textId="2B6D2BE7" w:rsidTr="0033034C">
        <w:trPr>
          <w:trHeight w:val="131"/>
        </w:trPr>
        <w:tc>
          <w:tcPr>
            <w:tcW w:w="567" w:type="dxa"/>
            <w:vMerge/>
          </w:tcPr>
          <w:p w14:paraId="0BEB9238" w14:textId="77777777" w:rsidR="00285E43" w:rsidRPr="006F2B26" w:rsidRDefault="00285E43" w:rsidP="00285E43">
            <w:pPr>
              <w:pStyle w:val="TableParagraph"/>
              <w:ind w:right="-2"/>
              <w:rPr>
                <w:rFonts w:ascii="Times New Roman" w:hAnsi="Times New Roman" w:cs="Times New Roman"/>
                <w:sz w:val="28"/>
                <w:szCs w:val="28"/>
              </w:rPr>
            </w:pPr>
          </w:p>
        </w:tc>
        <w:tc>
          <w:tcPr>
            <w:tcW w:w="8505" w:type="dxa"/>
            <w:vMerge/>
          </w:tcPr>
          <w:p w14:paraId="67552710" w14:textId="77777777" w:rsidR="00285E43" w:rsidRPr="006F2B26" w:rsidRDefault="00285E43" w:rsidP="00285E43">
            <w:pPr>
              <w:ind w:right="-2"/>
              <w:contextualSpacing/>
              <w:rPr>
                <w:sz w:val="28"/>
                <w:szCs w:val="28"/>
              </w:rPr>
            </w:pPr>
          </w:p>
        </w:tc>
        <w:tc>
          <w:tcPr>
            <w:tcW w:w="757" w:type="dxa"/>
          </w:tcPr>
          <w:p w14:paraId="48C87DE8" w14:textId="72D16AF3" w:rsidR="00285E43" w:rsidRPr="0011760B" w:rsidRDefault="00285E43"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rPr>
              <w:t>1</w:t>
            </w:r>
            <w:r w:rsidRPr="0011760B">
              <w:rPr>
                <w:rFonts w:ascii="Times New Roman" w:hAnsi="Times New Roman" w:cs="Times New Roman"/>
                <w:bCs/>
                <w:sz w:val="28"/>
                <w:szCs w:val="28"/>
                <w:lang w:val="kk-KZ"/>
              </w:rPr>
              <w:t>1</w:t>
            </w:r>
            <w:r w:rsidR="00913A5A" w:rsidRPr="0011760B">
              <w:rPr>
                <w:rFonts w:ascii="Times New Roman" w:hAnsi="Times New Roman" w:cs="Times New Roman"/>
                <w:bCs/>
                <w:sz w:val="28"/>
                <w:szCs w:val="28"/>
                <w:lang w:val="kk-KZ"/>
              </w:rPr>
              <w:t>4</w:t>
            </w:r>
          </w:p>
        </w:tc>
      </w:tr>
      <w:tr w:rsidR="00285E43" w:rsidRPr="006F2B26" w14:paraId="18EB7425" w14:textId="4DD57EA8" w:rsidTr="00C3294F">
        <w:trPr>
          <w:trHeight w:val="321"/>
        </w:trPr>
        <w:tc>
          <w:tcPr>
            <w:tcW w:w="567" w:type="dxa"/>
            <w:vMerge w:val="restart"/>
          </w:tcPr>
          <w:p w14:paraId="7C36E2E4" w14:textId="1842D9B9" w:rsidR="00285E43" w:rsidRPr="006F2B26" w:rsidRDefault="00285E43" w:rsidP="00285E43">
            <w:pPr>
              <w:pStyle w:val="TableParagraph"/>
              <w:spacing w:line="302" w:lineRule="exact"/>
              <w:ind w:right="-2"/>
              <w:rPr>
                <w:rFonts w:ascii="Times New Roman" w:hAnsi="Times New Roman" w:cs="Times New Roman"/>
                <w:sz w:val="28"/>
                <w:szCs w:val="28"/>
              </w:rPr>
            </w:pPr>
            <w:r w:rsidRPr="006F2B26">
              <w:rPr>
                <w:rFonts w:ascii="Times New Roman" w:hAnsi="Times New Roman" w:cs="Times New Roman"/>
                <w:sz w:val="28"/>
                <w:szCs w:val="28"/>
                <w:lang w:val="kk-KZ"/>
              </w:rPr>
              <w:t>3</w:t>
            </w:r>
            <w:r w:rsidRPr="006F2B26">
              <w:rPr>
                <w:rFonts w:ascii="Times New Roman" w:hAnsi="Times New Roman" w:cs="Times New Roman"/>
                <w:sz w:val="28"/>
                <w:szCs w:val="28"/>
              </w:rPr>
              <w:t>.2</w:t>
            </w:r>
          </w:p>
        </w:tc>
        <w:tc>
          <w:tcPr>
            <w:tcW w:w="8505" w:type="dxa"/>
            <w:vMerge w:val="restart"/>
          </w:tcPr>
          <w:p w14:paraId="26B4C7F2" w14:textId="2C26F23B" w:rsidR="00285E43" w:rsidRPr="006F2B26" w:rsidRDefault="009B3F4C" w:rsidP="00285E43">
            <w:pPr>
              <w:pStyle w:val="TableParagraph"/>
              <w:ind w:right="-63"/>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85E43" w:rsidRPr="006F2B26">
              <w:rPr>
                <w:rFonts w:ascii="Times New Roman" w:hAnsi="Times New Roman" w:cs="Times New Roman"/>
                <w:sz w:val="28"/>
                <w:szCs w:val="28"/>
                <w:lang w:val="kk-KZ"/>
              </w:rPr>
              <w:t>Жаңа Жібек жолы</w:t>
            </w:r>
            <w:r>
              <w:rPr>
                <w:rFonts w:ascii="Times New Roman" w:hAnsi="Times New Roman" w:cs="Times New Roman"/>
                <w:sz w:val="28"/>
                <w:szCs w:val="28"/>
                <w:lang w:val="kk-KZ"/>
              </w:rPr>
              <w:t xml:space="preserve">» </w:t>
            </w:r>
            <w:r w:rsidR="00285E43" w:rsidRPr="006F2B26">
              <w:rPr>
                <w:rFonts w:ascii="Times New Roman" w:hAnsi="Times New Roman" w:cs="Times New Roman"/>
                <w:sz w:val="28"/>
                <w:szCs w:val="28"/>
                <w:lang w:val="kk-KZ"/>
              </w:rPr>
              <w:t>бағдарламасының Алматы облысы туризмін дамытудағы  мүмкіншіліктері</w:t>
            </w:r>
            <w:r w:rsidR="00285E43" w:rsidRPr="006F2B26">
              <w:rPr>
                <w:rFonts w:ascii="Times New Roman" w:hAnsi="Times New Roman" w:cs="Times New Roman"/>
                <w:sz w:val="28"/>
                <w:szCs w:val="28"/>
              </w:rPr>
              <w:t>.................................................................</w:t>
            </w:r>
            <w:r w:rsidR="00285E43" w:rsidRPr="006F2B26">
              <w:rPr>
                <w:rFonts w:ascii="Times New Roman" w:hAnsi="Times New Roman" w:cs="Times New Roman"/>
                <w:sz w:val="28"/>
                <w:szCs w:val="28"/>
                <w:lang w:val="kk-KZ"/>
              </w:rPr>
              <w:t>...</w:t>
            </w:r>
          </w:p>
        </w:tc>
        <w:tc>
          <w:tcPr>
            <w:tcW w:w="757" w:type="dxa"/>
          </w:tcPr>
          <w:p w14:paraId="00676071" w14:textId="77777777" w:rsidR="00285E43" w:rsidRPr="0011760B" w:rsidRDefault="00285E43" w:rsidP="00285E43">
            <w:pPr>
              <w:pStyle w:val="TableParagraph"/>
              <w:ind w:right="-279"/>
              <w:rPr>
                <w:rFonts w:ascii="Times New Roman" w:hAnsi="Times New Roman" w:cs="Times New Roman"/>
                <w:bCs/>
                <w:sz w:val="28"/>
                <w:szCs w:val="28"/>
              </w:rPr>
            </w:pPr>
          </w:p>
        </w:tc>
      </w:tr>
      <w:tr w:rsidR="00285E43" w:rsidRPr="006F2B26" w14:paraId="171B3192" w14:textId="5A09B2DD" w:rsidTr="0033034C">
        <w:trPr>
          <w:trHeight w:val="321"/>
        </w:trPr>
        <w:tc>
          <w:tcPr>
            <w:tcW w:w="567" w:type="dxa"/>
            <w:vMerge/>
          </w:tcPr>
          <w:p w14:paraId="1BD35F8D" w14:textId="77777777" w:rsidR="00285E43" w:rsidRPr="006F2B26" w:rsidRDefault="00285E43" w:rsidP="00285E43">
            <w:pPr>
              <w:pStyle w:val="TableParagraph"/>
              <w:ind w:right="-2"/>
              <w:rPr>
                <w:rFonts w:ascii="Times New Roman" w:hAnsi="Times New Roman" w:cs="Times New Roman"/>
                <w:sz w:val="28"/>
                <w:szCs w:val="28"/>
              </w:rPr>
            </w:pPr>
          </w:p>
        </w:tc>
        <w:tc>
          <w:tcPr>
            <w:tcW w:w="8505" w:type="dxa"/>
            <w:vMerge/>
          </w:tcPr>
          <w:p w14:paraId="1705573C" w14:textId="77777777" w:rsidR="00285E43" w:rsidRPr="006F2B26" w:rsidRDefault="00285E43" w:rsidP="00285E43">
            <w:pPr>
              <w:ind w:right="-2"/>
              <w:contextualSpacing/>
              <w:rPr>
                <w:sz w:val="28"/>
                <w:szCs w:val="28"/>
              </w:rPr>
            </w:pPr>
          </w:p>
        </w:tc>
        <w:tc>
          <w:tcPr>
            <w:tcW w:w="757" w:type="dxa"/>
          </w:tcPr>
          <w:p w14:paraId="42F04887" w14:textId="0FAAD8BF" w:rsidR="00285E43" w:rsidRPr="0011760B" w:rsidRDefault="00285E43" w:rsidP="00285E43">
            <w:pPr>
              <w:pStyle w:val="TableParagraph"/>
              <w:spacing w:line="302" w:lineRule="exact"/>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12</w:t>
            </w:r>
            <w:r w:rsidR="00913A5A" w:rsidRPr="0011760B">
              <w:rPr>
                <w:rFonts w:ascii="Times New Roman" w:hAnsi="Times New Roman" w:cs="Times New Roman"/>
                <w:bCs/>
                <w:sz w:val="28"/>
                <w:szCs w:val="28"/>
                <w:lang w:val="kk-KZ"/>
              </w:rPr>
              <w:t>0</w:t>
            </w:r>
          </w:p>
        </w:tc>
      </w:tr>
      <w:tr w:rsidR="00285E43" w:rsidRPr="006F2B26" w14:paraId="4770E87D" w14:textId="767E8D14" w:rsidTr="0033034C">
        <w:trPr>
          <w:trHeight w:val="279"/>
        </w:trPr>
        <w:tc>
          <w:tcPr>
            <w:tcW w:w="567" w:type="dxa"/>
          </w:tcPr>
          <w:p w14:paraId="09496F4E" w14:textId="481F3645" w:rsidR="00285E43" w:rsidRPr="006F2B26" w:rsidRDefault="00285E43" w:rsidP="00285E43">
            <w:pPr>
              <w:pStyle w:val="TableParagraph"/>
              <w:spacing w:line="316" w:lineRule="exact"/>
              <w:ind w:right="-2"/>
              <w:rPr>
                <w:rFonts w:ascii="Times New Roman" w:hAnsi="Times New Roman" w:cs="Times New Roman"/>
                <w:sz w:val="28"/>
                <w:szCs w:val="28"/>
              </w:rPr>
            </w:pPr>
            <w:r w:rsidRPr="006F2B26">
              <w:rPr>
                <w:rFonts w:ascii="Times New Roman" w:hAnsi="Times New Roman" w:cs="Times New Roman"/>
                <w:sz w:val="28"/>
                <w:szCs w:val="28"/>
                <w:lang w:val="kk-KZ"/>
              </w:rPr>
              <w:t>3</w:t>
            </w:r>
            <w:r w:rsidRPr="006F2B26">
              <w:rPr>
                <w:rFonts w:ascii="Times New Roman" w:hAnsi="Times New Roman" w:cs="Times New Roman"/>
                <w:sz w:val="28"/>
                <w:szCs w:val="28"/>
              </w:rPr>
              <w:t>.3</w:t>
            </w:r>
          </w:p>
        </w:tc>
        <w:tc>
          <w:tcPr>
            <w:tcW w:w="8505" w:type="dxa"/>
          </w:tcPr>
          <w:p w14:paraId="613FBED4" w14:textId="0E7526F0" w:rsidR="00285E43" w:rsidRPr="006F2B26" w:rsidRDefault="00285E43" w:rsidP="00285E43">
            <w:pPr>
              <w:tabs>
                <w:tab w:val="left" w:pos="1134"/>
              </w:tabs>
              <w:spacing w:before="100" w:beforeAutospacing="1" w:after="100" w:afterAutospacing="1"/>
              <w:ind w:right="-108"/>
              <w:contextualSpacing/>
              <w:jc w:val="both"/>
              <w:rPr>
                <w:sz w:val="28"/>
                <w:szCs w:val="28"/>
                <w:lang w:val="kk-KZ"/>
              </w:rPr>
            </w:pPr>
            <w:r w:rsidRPr="006F2B26">
              <w:rPr>
                <w:sz w:val="28"/>
                <w:szCs w:val="28"/>
                <w:lang w:val="kk-KZ"/>
              </w:rPr>
              <w:t>Алматы облысының туристік әлеуетін арттыру тұжырымдамасы</w:t>
            </w:r>
            <w:r w:rsidRPr="006F2B26">
              <w:rPr>
                <w:sz w:val="28"/>
                <w:szCs w:val="28"/>
              </w:rPr>
              <w:t>......</w:t>
            </w:r>
            <w:r w:rsidRPr="006F2B26">
              <w:rPr>
                <w:sz w:val="28"/>
                <w:szCs w:val="28"/>
                <w:lang w:val="kk-KZ"/>
              </w:rPr>
              <w:t>.</w:t>
            </w:r>
            <w:r w:rsidRPr="006F2B26">
              <w:rPr>
                <w:sz w:val="28"/>
                <w:szCs w:val="28"/>
              </w:rPr>
              <w:t>...</w:t>
            </w:r>
            <w:r w:rsidR="0033034C" w:rsidRPr="006F2B26">
              <w:rPr>
                <w:sz w:val="28"/>
                <w:szCs w:val="28"/>
                <w:lang w:val="en-US"/>
              </w:rPr>
              <w:t xml:space="preserve"> </w:t>
            </w:r>
          </w:p>
        </w:tc>
        <w:tc>
          <w:tcPr>
            <w:tcW w:w="757" w:type="dxa"/>
          </w:tcPr>
          <w:p w14:paraId="6588AD65" w14:textId="1F70F64A" w:rsidR="00285E43" w:rsidRPr="0011760B" w:rsidRDefault="00285E43" w:rsidP="00285E43">
            <w:pPr>
              <w:pStyle w:val="TableParagraph"/>
              <w:spacing w:line="316" w:lineRule="exact"/>
              <w:ind w:right="-279"/>
              <w:rPr>
                <w:rFonts w:ascii="Times New Roman" w:hAnsi="Times New Roman" w:cs="Times New Roman"/>
                <w:bCs/>
                <w:sz w:val="28"/>
                <w:szCs w:val="28"/>
                <w:lang w:val="kk-KZ"/>
              </w:rPr>
            </w:pPr>
            <w:r w:rsidRPr="0011760B">
              <w:rPr>
                <w:rFonts w:ascii="Times New Roman" w:hAnsi="Times New Roman" w:cs="Times New Roman"/>
                <w:bCs/>
                <w:sz w:val="28"/>
                <w:szCs w:val="28"/>
                <w:lang w:val="kk-KZ"/>
              </w:rPr>
              <w:t>1</w:t>
            </w:r>
            <w:r w:rsidR="00913A5A" w:rsidRPr="0011760B">
              <w:rPr>
                <w:rFonts w:ascii="Times New Roman" w:hAnsi="Times New Roman" w:cs="Times New Roman"/>
                <w:bCs/>
                <w:sz w:val="28"/>
                <w:szCs w:val="28"/>
                <w:lang w:val="kk-KZ"/>
              </w:rPr>
              <w:t>28</w:t>
            </w:r>
          </w:p>
        </w:tc>
      </w:tr>
      <w:tr w:rsidR="00285E43" w:rsidRPr="006F2B26" w14:paraId="3B28570C" w14:textId="77777777" w:rsidTr="0033034C">
        <w:trPr>
          <w:trHeight w:val="303"/>
        </w:trPr>
        <w:tc>
          <w:tcPr>
            <w:tcW w:w="567" w:type="dxa"/>
          </w:tcPr>
          <w:p w14:paraId="5EDCE7E6" w14:textId="77777777" w:rsidR="00285E43" w:rsidRPr="006F2B26" w:rsidRDefault="00285E43" w:rsidP="00285E43">
            <w:pPr>
              <w:pStyle w:val="TableParagraph"/>
              <w:ind w:right="-2"/>
              <w:contextualSpacing/>
              <w:rPr>
                <w:rFonts w:ascii="Times New Roman" w:hAnsi="Times New Roman" w:cs="Times New Roman"/>
                <w:sz w:val="28"/>
                <w:szCs w:val="28"/>
                <w:lang w:val="kk-KZ"/>
              </w:rPr>
            </w:pPr>
          </w:p>
        </w:tc>
        <w:tc>
          <w:tcPr>
            <w:tcW w:w="8505" w:type="dxa"/>
          </w:tcPr>
          <w:p w14:paraId="5BB957E4" w14:textId="5F802625" w:rsidR="00285E43" w:rsidRPr="006F2B26" w:rsidRDefault="00285E43" w:rsidP="00285E43">
            <w:pPr>
              <w:tabs>
                <w:tab w:val="left" w:pos="1134"/>
              </w:tabs>
              <w:ind w:right="-63"/>
              <w:contextualSpacing/>
              <w:jc w:val="both"/>
              <w:rPr>
                <w:sz w:val="28"/>
                <w:szCs w:val="28"/>
                <w:lang w:val="kk-KZ"/>
              </w:rPr>
            </w:pPr>
            <w:r w:rsidRPr="006F2B26">
              <w:rPr>
                <w:rFonts w:eastAsia="Calibri"/>
                <w:sz w:val="28"/>
                <w:szCs w:val="28"/>
                <w:lang w:val="kk-KZ"/>
              </w:rPr>
              <w:t>Үшінші бөлім бойынша тұжырым</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r w:rsidRPr="006F2B26">
              <w:rPr>
                <w:sz w:val="28"/>
                <w:szCs w:val="28"/>
                <w:lang w:val="kk-KZ"/>
              </w:rPr>
              <w:t>..</w:t>
            </w:r>
            <w:r w:rsidRPr="006F2B26">
              <w:rPr>
                <w:sz w:val="28"/>
                <w:szCs w:val="28"/>
              </w:rPr>
              <w:t>.</w:t>
            </w:r>
          </w:p>
        </w:tc>
        <w:tc>
          <w:tcPr>
            <w:tcW w:w="757" w:type="dxa"/>
          </w:tcPr>
          <w:p w14:paraId="706DB0E6" w14:textId="374DA4F9" w:rsidR="00285E43" w:rsidRPr="0011760B" w:rsidRDefault="00285E43"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1</w:t>
            </w:r>
            <w:r w:rsidR="00913A5A" w:rsidRPr="0011760B">
              <w:rPr>
                <w:rFonts w:ascii="Times New Roman" w:hAnsi="Times New Roman" w:cs="Times New Roman"/>
                <w:bCs/>
                <w:sz w:val="28"/>
                <w:szCs w:val="28"/>
                <w:lang w:val="kk-KZ"/>
              </w:rPr>
              <w:t>4</w:t>
            </w:r>
            <w:r w:rsidR="00F846C6">
              <w:rPr>
                <w:rFonts w:ascii="Times New Roman" w:hAnsi="Times New Roman" w:cs="Times New Roman"/>
                <w:bCs/>
                <w:sz w:val="28"/>
                <w:szCs w:val="28"/>
                <w:lang w:val="kk-KZ"/>
              </w:rPr>
              <w:t>4</w:t>
            </w:r>
          </w:p>
        </w:tc>
      </w:tr>
      <w:tr w:rsidR="00285E43" w:rsidRPr="006F2B26" w14:paraId="03B6EA8F" w14:textId="0C061230" w:rsidTr="0033034C">
        <w:trPr>
          <w:trHeight w:val="258"/>
        </w:trPr>
        <w:tc>
          <w:tcPr>
            <w:tcW w:w="567" w:type="dxa"/>
          </w:tcPr>
          <w:p w14:paraId="5193D35C" w14:textId="3CD9A242" w:rsidR="00285E43" w:rsidRPr="006F2B26" w:rsidRDefault="00285E43" w:rsidP="00285E43">
            <w:pPr>
              <w:pStyle w:val="TableParagraph"/>
              <w:ind w:right="-205"/>
              <w:contextualSpacing/>
              <w:jc w:val="right"/>
              <w:rPr>
                <w:rFonts w:ascii="Times New Roman" w:hAnsi="Times New Roman" w:cs="Times New Roman"/>
                <w:b/>
                <w:sz w:val="28"/>
                <w:szCs w:val="28"/>
              </w:rPr>
            </w:pPr>
          </w:p>
        </w:tc>
        <w:tc>
          <w:tcPr>
            <w:tcW w:w="8505" w:type="dxa"/>
          </w:tcPr>
          <w:p w14:paraId="7FAD1C32" w14:textId="67EB28FF" w:rsidR="00285E43" w:rsidRPr="006F2B26" w:rsidRDefault="00285E43" w:rsidP="00285E43">
            <w:pPr>
              <w:pStyle w:val="TableParagraph"/>
              <w:ind w:right="-205"/>
              <w:contextualSpacing/>
              <w:rPr>
                <w:rFonts w:ascii="Times New Roman" w:hAnsi="Times New Roman" w:cs="Times New Roman"/>
                <w:bCs/>
                <w:sz w:val="28"/>
                <w:szCs w:val="28"/>
              </w:rPr>
            </w:pPr>
            <w:r w:rsidRPr="006F2B26">
              <w:rPr>
                <w:rFonts w:ascii="Times New Roman" w:hAnsi="Times New Roman" w:cs="Times New Roman"/>
                <w:b/>
                <w:sz w:val="28"/>
                <w:szCs w:val="28"/>
              </w:rPr>
              <w:t>ҚОРЫТЫНДЫ</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w:t>
            </w:r>
          </w:p>
        </w:tc>
        <w:tc>
          <w:tcPr>
            <w:tcW w:w="757" w:type="dxa"/>
          </w:tcPr>
          <w:p w14:paraId="2F2042FF" w14:textId="0697924E" w:rsidR="00285E43" w:rsidRPr="0011760B" w:rsidRDefault="00285E43"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1</w:t>
            </w:r>
            <w:r w:rsidR="00913A5A" w:rsidRPr="0011760B">
              <w:rPr>
                <w:rFonts w:ascii="Times New Roman" w:hAnsi="Times New Roman" w:cs="Times New Roman"/>
                <w:bCs/>
                <w:sz w:val="28"/>
                <w:szCs w:val="28"/>
                <w:lang w:val="kk-KZ"/>
              </w:rPr>
              <w:t>4</w:t>
            </w:r>
            <w:r w:rsidR="00F846C6">
              <w:rPr>
                <w:rFonts w:ascii="Times New Roman" w:hAnsi="Times New Roman" w:cs="Times New Roman"/>
                <w:bCs/>
                <w:sz w:val="28"/>
                <w:szCs w:val="28"/>
                <w:lang w:val="kk-KZ"/>
              </w:rPr>
              <w:t>6</w:t>
            </w:r>
          </w:p>
        </w:tc>
      </w:tr>
      <w:tr w:rsidR="00285E43" w:rsidRPr="006F2B26" w14:paraId="4680499B" w14:textId="3FF9710D" w:rsidTr="00C3294F">
        <w:trPr>
          <w:trHeight w:val="112"/>
        </w:trPr>
        <w:tc>
          <w:tcPr>
            <w:tcW w:w="567" w:type="dxa"/>
          </w:tcPr>
          <w:p w14:paraId="1B513316" w14:textId="523A82C6" w:rsidR="00285E43" w:rsidRPr="006F2B26" w:rsidRDefault="00285E43" w:rsidP="00285E43">
            <w:pPr>
              <w:pStyle w:val="TableParagraph"/>
              <w:ind w:right="-205"/>
              <w:contextualSpacing/>
              <w:jc w:val="right"/>
              <w:rPr>
                <w:rFonts w:ascii="Times New Roman" w:hAnsi="Times New Roman" w:cs="Times New Roman"/>
                <w:b/>
                <w:sz w:val="28"/>
                <w:szCs w:val="28"/>
              </w:rPr>
            </w:pPr>
          </w:p>
        </w:tc>
        <w:tc>
          <w:tcPr>
            <w:tcW w:w="8505" w:type="dxa"/>
          </w:tcPr>
          <w:p w14:paraId="7DA59880" w14:textId="785CECE4" w:rsidR="00285E43" w:rsidRPr="006F2B26" w:rsidRDefault="00285E43" w:rsidP="00285E43">
            <w:pPr>
              <w:pStyle w:val="TableParagraph"/>
              <w:ind w:right="-205"/>
              <w:contextualSpacing/>
              <w:rPr>
                <w:rFonts w:ascii="Times New Roman" w:hAnsi="Times New Roman" w:cs="Times New Roman"/>
                <w:bCs/>
                <w:sz w:val="28"/>
                <w:szCs w:val="28"/>
              </w:rPr>
            </w:pPr>
            <w:r w:rsidRPr="006F2B26">
              <w:rPr>
                <w:rFonts w:ascii="Times New Roman" w:hAnsi="Times New Roman" w:cs="Times New Roman"/>
                <w:b/>
                <w:sz w:val="28"/>
                <w:szCs w:val="28"/>
              </w:rPr>
              <w:t>ПАЙДАЛАНҒАН ӘДЕБИЕТТЕР ТІЗІМІ</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w:t>
            </w:r>
          </w:p>
        </w:tc>
        <w:tc>
          <w:tcPr>
            <w:tcW w:w="757" w:type="dxa"/>
          </w:tcPr>
          <w:p w14:paraId="1521A33E" w14:textId="14268EFF" w:rsidR="00285E43" w:rsidRPr="0011760B" w:rsidRDefault="00285E43"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14</w:t>
            </w:r>
            <w:r w:rsidR="00F846C6">
              <w:rPr>
                <w:rFonts w:ascii="Times New Roman" w:hAnsi="Times New Roman" w:cs="Times New Roman"/>
                <w:bCs/>
                <w:sz w:val="28"/>
                <w:szCs w:val="28"/>
                <w:lang w:val="kk-KZ"/>
              </w:rPr>
              <w:t>9</w:t>
            </w:r>
          </w:p>
        </w:tc>
      </w:tr>
      <w:tr w:rsidR="00285E43" w:rsidRPr="006F2B26" w14:paraId="262D46E4" w14:textId="77777777" w:rsidTr="00C3294F">
        <w:trPr>
          <w:trHeight w:val="144"/>
        </w:trPr>
        <w:tc>
          <w:tcPr>
            <w:tcW w:w="567" w:type="dxa"/>
          </w:tcPr>
          <w:p w14:paraId="1D48D53D" w14:textId="77777777" w:rsidR="00285E43" w:rsidRPr="006F2B26" w:rsidRDefault="00285E43" w:rsidP="00285E43">
            <w:pPr>
              <w:pStyle w:val="TableParagraph"/>
              <w:ind w:right="-205"/>
              <w:contextualSpacing/>
              <w:jc w:val="right"/>
              <w:rPr>
                <w:rFonts w:ascii="Times New Roman" w:hAnsi="Times New Roman" w:cs="Times New Roman"/>
                <w:b/>
                <w:sz w:val="28"/>
                <w:szCs w:val="28"/>
              </w:rPr>
            </w:pPr>
          </w:p>
        </w:tc>
        <w:tc>
          <w:tcPr>
            <w:tcW w:w="8505" w:type="dxa"/>
          </w:tcPr>
          <w:p w14:paraId="0E293EC9" w14:textId="750DE8A4" w:rsidR="00285E43" w:rsidRPr="006F2B26" w:rsidRDefault="00285E43" w:rsidP="00285E43">
            <w:pPr>
              <w:pStyle w:val="TableParagraph"/>
              <w:ind w:right="-205"/>
              <w:contextualSpacing/>
              <w:rPr>
                <w:rFonts w:ascii="Times New Roman" w:hAnsi="Times New Roman" w:cs="Times New Roman"/>
                <w:b/>
                <w:sz w:val="28"/>
                <w:szCs w:val="28"/>
                <w:lang w:val="ru-RU"/>
              </w:rPr>
            </w:pPr>
            <w:r w:rsidRPr="006F2B26">
              <w:rPr>
                <w:rFonts w:ascii="Times New Roman" w:hAnsi="Times New Roman" w:cs="Times New Roman"/>
                <w:b/>
                <w:bCs/>
                <w:sz w:val="28"/>
                <w:szCs w:val="28"/>
                <w:lang w:val="kk-KZ"/>
              </w:rPr>
              <w:t>ҚОСЫМША А</w:t>
            </w:r>
            <w:r w:rsidRPr="006F2B26">
              <w:rPr>
                <w:rFonts w:ascii="Times New Roman" w:hAnsi="Times New Roman" w:cs="Times New Roman"/>
                <w:sz w:val="28"/>
                <w:szCs w:val="28"/>
                <w:lang w:val="kk-KZ"/>
              </w:rPr>
              <w:t xml:space="preserve"> – Ғылыми-зерттеу нәтижелерін енгізу туралы акт.......</w:t>
            </w:r>
          </w:p>
        </w:tc>
        <w:tc>
          <w:tcPr>
            <w:tcW w:w="757" w:type="dxa"/>
          </w:tcPr>
          <w:p w14:paraId="5F5A4C48" w14:textId="0601A1BD" w:rsidR="00285E43" w:rsidRPr="0011760B" w:rsidRDefault="00285E43" w:rsidP="00285E43">
            <w:pPr>
              <w:pStyle w:val="TableParagraph"/>
              <w:ind w:right="-279"/>
              <w:contextualSpacing/>
              <w:rPr>
                <w:rFonts w:ascii="Times New Roman" w:hAnsi="Times New Roman" w:cs="Times New Roman"/>
                <w:bCs/>
                <w:sz w:val="28"/>
                <w:szCs w:val="28"/>
              </w:rPr>
            </w:pPr>
            <w:r w:rsidRPr="0011760B">
              <w:rPr>
                <w:rFonts w:ascii="Times New Roman" w:hAnsi="Times New Roman" w:cs="Times New Roman"/>
                <w:bCs/>
                <w:sz w:val="28"/>
                <w:szCs w:val="28"/>
                <w:lang w:val="kk-KZ"/>
              </w:rPr>
              <w:t>1</w:t>
            </w:r>
            <w:r w:rsidR="00F846C6">
              <w:rPr>
                <w:rFonts w:ascii="Times New Roman" w:hAnsi="Times New Roman" w:cs="Times New Roman"/>
                <w:bCs/>
                <w:sz w:val="28"/>
                <w:szCs w:val="28"/>
                <w:lang w:val="kk-KZ"/>
              </w:rPr>
              <w:t>62</w:t>
            </w:r>
          </w:p>
        </w:tc>
      </w:tr>
      <w:tr w:rsidR="00285E43" w:rsidRPr="006F2B26" w14:paraId="6DBB7FD8" w14:textId="77777777" w:rsidTr="00C3294F">
        <w:trPr>
          <w:trHeight w:val="271"/>
        </w:trPr>
        <w:tc>
          <w:tcPr>
            <w:tcW w:w="567" w:type="dxa"/>
          </w:tcPr>
          <w:p w14:paraId="74487A08" w14:textId="77777777" w:rsidR="00285E43" w:rsidRPr="006F2B26" w:rsidRDefault="00285E43" w:rsidP="00285E43">
            <w:pPr>
              <w:pStyle w:val="TableParagraph"/>
              <w:ind w:right="-205"/>
              <w:contextualSpacing/>
              <w:jc w:val="right"/>
              <w:rPr>
                <w:rFonts w:ascii="Times New Roman" w:hAnsi="Times New Roman" w:cs="Times New Roman"/>
                <w:b/>
                <w:sz w:val="28"/>
                <w:szCs w:val="28"/>
              </w:rPr>
            </w:pPr>
          </w:p>
        </w:tc>
        <w:tc>
          <w:tcPr>
            <w:tcW w:w="8505" w:type="dxa"/>
          </w:tcPr>
          <w:p w14:paraId="1B7E7753" w14:textId="26AED6CC" w:rsidR="00285E43" w:rsidRPr="006F2B26" w:rsidRDefault="00285E43" w:rsidP="00285E43">
            <w:pPr>
              <w:ind w:right="-111"/>
              <w:contextualSpacing/>
              <w:rPr>
                <w:sz w:val="28"/>
                <w:szCs w:val="28"/>
                <w:lang w:val="kk-KZ"/>
              </w:rPr>
            </w:pPr>
            <w:r w:rsidRPr="006F2B26">
              <w:rPr>
                <w:b/>
                <w:bCs/>
                <w:sz w:val="28"/>
                <w:szCs w:val="28"/>
                <w:lang w:val="kk-KZ"/>
              </w:rPr>
              <w:t>ҚОСЫМША Ә</w:t>
            </w:r>
            <w:r w:rsidRPr="006F2B26">
              <w:rPr>
                <w:sz w:val="28"/>
                <w:szCs w:val="28"/>
                <w:lang w:val="kk-KZ"/>
              </w:rPr>
              <w:t xml:space="preserve"> – </w:t>
            </w:r>
            <w:r w:rsidR="00E905F7">
              <w:rPr>
                <w:sz w:val="28"/>
                <w:szCs w:val="28"/>
                <w:lang w:val="kk-KZ"/>
              </w:rPr>
              <w:t>Тереңдетілген</w:t>
            </w:r>
            <w:r w:rsidRPr="006F2B26">
              <w:rPr>
                <w:sz w:val="28"/>
                <w:szCs w:val="28"/>
                <w:lang w:val="kk-KZ"/>
              </w:rPr>
              <w:t xml:space="preserve"> с</w:t>
            </w:r>
            <w:r w:rsidRPr="006F2B26">
              <w:rPr>
                <w:sz w:val="28"/>
                <w:szCs w:val="28"/>
              </w:rPr>
              <w:t>ұхбат</w:t>
            </w:r>
            <w:r w:rsidRPr="006F2B26">
              <w:rPr>
                <w:sz w:val="28"/>
                <w:szCs w:val="28"/>
                <w:lang w:val="kk-KZ"/>
              </w:rPr>
              <w:t xml:space="preserve"> мәтіндері</w:t>
            </w:r>
            <w:r w:rsidRPr="006F2B26">
              <w:rPr>
                <w:bCs/>
                <w:sz w:val="28"/>
                <w:szCs w:val="28"/>
              </w:rPr>
              <w:t>.............................</w:t>
            </w:r>
            <w:r w:rsidRPr="006F2B26">
              <w:rPr>
                <w:bCs/>
                <w:sz w:val="28"/>
                <w:szCs w:val="28"/>
                <w:lang w:val="kk-KZ"/>
              </w:rPr>
              <w:t>..</w:t>
            </w:r>
            <w:r w:rsidRPr="006F2B26">
              <w:rPr>
                <w:bCs/>
                <w:sz w:val="28"/>
                <w:szCs w:val="28"/>
              </w:rPr>
              <w:t>.</w:t>
            </w:r>
            <w:r w:rsidRPr="006F2B26">
              <w:rPr>
                <w:bCs/>
                <w:sz w:val="28"/>
                <w:szCs w:val="28"/>
                <w:lang w:val="kk-KZ"/>
              </w:rPr>
              <w:t>..</w:t>
            </w:r>
          </w:p>
        </w:tc>
        <w:tc>
          <w:tcPr>
            <w:tcW w:w="757" w:type="dxa"/>
          </w:tcPr>
          <w:p w14:paraId="5DB46CB7" w14:textId="187AB8FA" w:rsidR="00285E43" w:rsidRPr="0011760B" w:rsidRDefault="0029504E"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1</w:t>
            </w:r>
            <w:r w:rsidR="00913A5A" w:rsidRPr="0011760B">
              <w:rPr>
                <w:rFonts w:ascii="Times New Roman" w:hAnsi="Times New Roman" w:cs="Times New Roman"/>
                <w:bCs/>
                <w:sz w:val="28"/>
                <w:szCs w:val="28"/>
                <w:lang w:val="kk-KZ"/>
              </w:rPr>
              <w:t>6</w:t>
            </w:r>
            <w:r w:rsidR="00F846C6">
              <w:rPr>
                <w:rFonts w:ascii="Times New Roman" w:hAnsi="Times New Roman" w:cs="Times New Roman"/>
                <w:bCs/>
                <w:sz w:val="28"/>
                <w:szCs w:val="28"/>
                <w:lang w:val="kk-KZ"/>
              </w:rPr>
              <w:t>4</w:t>
            </w:r>
          </w:p>
        </w:tc>
      </w:tr>
      <w:tr w:rsidR="00285E43" w:rsidRPr="006F2B26" w14:paraId="1DEA2494" w14:textId="77777777" w:rsidTr="00C3294F">
        <w:trPr>
          <w:trHeight w:val="277"/>
        </w:trPr>
        <w:tc>
          <w:tcPr>
            <w:tcW w:w="567" w:type="dxa"/>
          </w:tcPr>
          <w:p w14:paraId="5EA3585B" w14:textId="77777777" w:rsidR="00285E43" w:rsidRPr="006F2B26" w:rsidRDefault="00285E43" w:rsidP="00285E43">
            <w:pPr>
              <w:pStyle w:val="TableParagraph"/>
              <w:ind w:right="-205"/>
              <w:contextualSpacing/>
              <w:jc w:val="right"/>
              <w:rPr>
                <w:rFonts w:ascii="Times New Roman" w:hAnsi="Times New Roman" w:cs="Times New Roman"/>
                <w:b/>
                <w:sz w:val="28"/>
                <w:szCs w:val="28"/>
              </w:rPr>
            </w:pPr>
          </w:p>
        </w:tc>
        <w:tc>
          <w:tcPr>
            <w:tcW w:w="8505" w:type="dxa"/>
          </w:tcPr>
          <w:p w14:paraId="3B818336" w14:textId="544A2D06" w:rsidR="00285E43" w:rsidRPr="006F2B26" w:rsidRDefault="00285E43" w:rsidP="00285E43">
            <w:pPr>
              <w:ind w:right="-108"/>
              <w:contextualSpacing/>
              <w:rPr>
                <w:sz w:val="28"/>
                <w:szCs w:val="28"/>
              </w:rPr>
            </w:pPr>
            <w:r w:rsidRPr="006F2B26">
              <w:rPr>
                <w:b/>
                <w:bCs/>
                <w:sz w:val="28"/>
                <w:szCs w:val="28"/>
                <w:lang w:val="kk-KZ"/>
              </w:rPr>
              <w:t>ҚОСЫМША Б</w:t>
            </w:r>
            <w:r w:rsidRPr="006F2B26">
              <w:rPr>
                <w:sz w:val="28"/>
                <w:szCs w:val="28"/>
                <w:lang w:val="kk-KZ"/>
              </w:rPr>
              <w:t xml:space="preserve"> – К</w:t>
            </w:r>
            <w:r w:rsidRPr="006F2B26">
              <w:rPr>
                <w:sz w:val="28"/>
                <w:szCs w:val="28"/>
              </w:rPr>
              <w:t>есте түрінде</w:t>
            </w:r>
            <w:r w:rsidRPr="006F2B26">
              <w:rPr>
                <w:sz w:val="28"/>
                <w:szCs w:val="28"/>
                <w:lang w:val="kk-KZ"/>
              </w:rPr>
              <w:t>гі с</w:t>
            </w:r>
            <w:r w:rsidRPr="006F2B26">
              <w:rPr>
                <w:sz w:val="28"/>
                <w:szCs w:val="28"/>
              </w:rPr>
              <w:t>ұхбат талдауы</w:t>
            </w:r>
            <w:r w:rsidRPr="006F2B26">
              <w:rPr>
                <w:bCs/>
                <w:sz w:val="28"/>
                <w:szCs w:val="28"/>
              </w:rPr>
              <w:t>.............................</w:t>
            </w:r>
            <w:r w:rsidRPr="006F2B26">
              <w:rPr>
                <w:bCs/>
                <w:sz w:val="28"/>
                <w:szCs w:val="28"/>
                <w:lang w:val="kk-KZ"/>
              </w:rPr>
              <w:t>....</w:t>
            </w:r>
            <w:r w:rsidRPr="006F2B26">
              <w:rPr>
                <w:bCs/>
                <w:sz w:val="28"/>
                <w:szCs w:val="28"/>
              </w:rPr>
              <w:t>.</w:t>
            </w:r>
          </w:p>
        </w:tc>
        <w:tc>
          <w:tcPr>
            <w:tcW w:w="757" w:type="dxa"/>
          </w:tcPr>
          <w:p w14:paraId="72937486" w14:textId="4BC4CE87" w:rsidR="00285E43" w:rsidRPr="0011760B" w:rsidRDefault="003F6656"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1</w:t>
            </w:r>
            <w:r w:rsidR="00F846C6">
              <w:rPr>
                <w:rFonts w:ascii="Times New Roman" w:hAnsi="Times New Roman" w:cs="Times New Roman"/>
                <w:bCs/>
                <w:sz w:val="28"/>
                <w:szCs w:val="28"/>
                <w:lang w:val="kk-KZ"/>
              </w:rPr>
              <w:t>72</w:t>
            </w:r>
          </w:p>
        </w:tc>
      </w:tr>
      <w:tr w:rsidR="00285E43" w:rsidRPr="006F2B26" w14:paraId="3A6D541D" w14:textId="77777777" w:rsidTr="00C3294F">
        <w:trPr>
          <w:trHeight w:val="277"/>
        </w:trPr>
        <w:tc>
          <w:tcPr>
            <w:tcW w:w="567" w:type="dxa"/>
          </w:tcPr>
          <w:p w14:paraId="228F1C56" w14:textId="77777777" w:rsidR="00285E43" w:rsidRPr="006F2B26" w:rsidRDefault="00285E43" w:rsidP="00285E43">
            <w:pPr>
              <w:pStyle w:val="TableParagraph"/>
              <w:ind w:right="-205"/>
              <w:contextualSpacing/>
              <w:jc w:val="right"/>
              <w:rPr>
                <w:rFonts w:ascii="Times New Roman" w:hAnsi="Times New Roman" w:cs="Times New Roman"/>
                <w:b/>
                <w:sz w:val="28"/>
                <w:szCs w:val="28"/>
              </w:rPr>
            </w:pPr>
          </w:p>
        </w:tc>
        <w:tc>
          <w:tcPr>
            <w:tcW w:w="8505" w:type="dxa"/>
          </w:tcPr>
          <w:p w14:paraId="673ECBC8" w14:textId="62DA5378" w:rsidR="00285E43" w:rsidRPr="006F2B26" w:rsidRDefault="00285E43" w:rsidP="00285E43">
            <w:pPr>
              <w:ind w:right="-108"/>
              <w:contextualSpacing/>
              <w:rPr>
                <w:b/>
                <w:bCs/>
                <w:sz w:val="28"/>
                <w:szCs w:val="28"/>
                <w:lang w:val="kk-KZ"/>
              </w:rPr>
            </w:pPr>
            <w:r w:rsidRPr="006F2B26">
              <w:rPr>
                <w:b/>
                <w:bCs/>
                <w:sz w:val="28"/>
                <w:szCs w:val="28"/>
                <w:lang w:val="kk-KZ"/>
              </w:rPr>
              <w:t xml:space="preserve">ҚОСЫМША В </w:t>
            </w:r>
            <w:r w:rsidRPr="006F2B26">
              <w:rPr>
                <w:sz w:val="28"/>
                <w:szCs w:val="28"/>
                <w:lang w:val="kk-KZ"/>
              </w:rPr>
              <w:t>– Қ</w:t>
            </w:r>
            <w:r w:rsidRPr="006F2B26">
              <w:rPr>
                <w:sz w:val="28"/>
                <w:szCs w:val="28"/>
              </w:rPr>
              <w:t>азақ</w:t>
            </w:r>
            <w:r w:rsidRPr="006F2B26">
              <w:rPr>
                <w:sz w:val="28"/>
                <w:szCs w:val="28"/>
                <w:lang w:val="kk-KZ"/>
              </w:rPr>
              <w:t>, орыс</w:t>
            </w:r>
            <w:r w:rsidR="00466358" w:rsidRPr="006F2B26">
              <w:rPr>
                <w:sz w:val="28"/>
                <w:szCs w:val="28"/>
                <w:lang w:val="kk-KZ"/>
              </w:rPr>
              <w:t xml:space="preserve"> </w:t>
            </w:r>
            <w:r w:rsidRPr="006F2B26">
              <w:rPr>
                <w:sz w:val="28"/>
                <w:szCs w:val="28"/>
              </w:rPr>
              <w:t>тіл</w:t>
            </w:r>
            <w:r w:rsidRPr="006F2B26">
              <w:rPr>
                <w:sz w:val="28"/>
                <w:szCs w:val="28"/>
                <w:lang w:val="kk-KZ"/>
              </w:rPr>
              <w:t>деріндегі</w:t>
            </w:r>
            <w:r w:rsidRPr="006F2B26">
              <w:rPr>
                <w:sz w:val="28"/>
                <w:szCs w:val="28"/>
              </w:rPr>
              <w:t xml:space="preserve"> </w:t>
            </w:r>
            <w:r w:rsidRPr="006F2B26">
              <w:rPr>
                <w:sz w:val="28"/>
                <w:szCs w:val="28"/>
                <w:lang w:val="kk-KZ"/>
              </w:rPr>
              <w:t>сауалнама........</w:t>
            </w:r>
            <w:r w:rsidR="00466358" w:rsidRPr="006F2B26">
              <w:rPr>
                <w:sz w:val="28"/>
                <w:szCs w:val="28"/>
                <w:lang w:val="kk-KZ"/>
              </w:rPr>
              <w:t>..................</w:t>
            </w:r>
            <w:r w:rsidRPr="006F2B26">
              <w:rPr>
                <w:sz w:val="28"/>
                <w:szCs w:val="28"/>
                <w:lang w:val="kk-KZ"/>
              </w:rPr>
              <w:t>..</w:t>
            </w:r>
          </w:p>
        </w:tc>
        <w:tc>
          <w:tcPr>
            <w:tcW w:w="757" w:type="dxa"/>
          </w:tcPr>
          <w:p w14:paraId="6F1CAEDD" w14:textId="5A455797" w:rsidR="00285E43" w:rsidRPr="0011760B" w:rsidRDefault="008E308C" w:rsidP="00285E43">
            <w:pPr>
              <w:pStyle w:val="TableParagraph"/>
              <w:ind w:right="-279"/>
              <w:contextualSpacing/>
              <w:rPr>
                <w:rFonts w:ascii="Times New Roman" w:hAnsi="Times New Roman" w:cs="Times New Roman"/>
                <w:bCs/>
                <w:sz w:val="28"/>
                <w:szCs w:val="28"/>
                <w:lang w:val="kk-KZ"/>
              </w:rPr>
            </w:pPr>
            <w:r w:rsidRPr="0011760B">
              <w:rPr>
                <w:rFonts w:ascii="Times New Roman" w:hAnsi="Times New Roman" w:cs="Times New Roman"/>
                <w:bCs/>
                <w:sz w:val="28"/>
                <w:szCs w:val="28"/>
                <w:lang w:val="kk-KZ"/>
              </w:rPr>
              <w:t>1</w:t>
            </w:r>
            <w:r w:rsidR="00913A5A" w:rsidRPr="0011760B">
              <w:rPr>
                <w:rFonts w:ascii="Times New Roman" w:hAnsi="Times New Roman" w:cs="Times New Roman"/>
                <w:bCs/>
                <w:sz w:val="28"/>
                <w:szCs w:val="28"/>
                <w:lang w:val="kk-KZ"/>
              </w:rPr>
              <w:t>7</w:t>
            </w:r>
            <w:r w:rsidR="00F846C6">
              <w:rPr>
                <w:rFonts w:ascii="Times New Roman" w:hAnsi="Times New Roman" w:cs="Times New Roman"/>
                <w:bCs/>
                <w:sz w:val="28"/>
                <w:szCs w:val="28"/>
                <w:lang w:val="kk-KZ"/>
              </w:rPr>
              <w:t>5</w:t>
            </w:r>
          </w:p>
        </w:tc>
      </w:tr>
      <w:tr w:rsidR="00285E43" w:rsidRPr="006F2B26" w14:paraId="71389AED" w14:textId="77777777" w:rsidTr="00C3294F">
        <w:trPr>
          <w:trHeight w:val="277"/>
        </w:trPr>
        <w:tc>
          <w:tcPr>
            <w:tcW w:w="567" w:type="dxa"/>
          </w:tcPr>
          <w:p w14:paraId="5F7B9D7E" w14:textId="77777777" w:rsidR="00285E43" w:rsidRPr="006F2B26" w:rsidRDefault="00285E43" w:rsidP="00285E43">
            <w:pPr>
              <w:pStyle w:val="TableParagraph"/>
              <w:ind w:right="-205"/>
              <w:contextualSpacing/>
              <w:jc w:val="right"/>
              <w:rPr>
                <w:rFonts w:ascii="Times New Roman" w:hAnsi="Times New Roman" w:cs="Times New Roman"/>
                <w:b/>
                <w:sz w:val="28"/>
                <w:szCs w:val="28"/>
              </w:rPr>
            </w:pPr>
          </w:p>
        </w:tc>
        <w:tc>
          <w:tcPr>
            <w:tcW w:w="8505" w:type="dxa"/>
          </w:tcPr>
          <w:p w14:paraId="2455CE5B" w14:textId="19DF4579" w:rsidR="00285E43" w:rsidRPr="006F2B26" w:rsidRDefault="00285E43" w:rsidP="00285E43">
            <w:pPr>
              <w:ind w:right="-108"/>
              <w:contextualSpacing/>
              <w:rPr>
                <w:b/>
                <w:bCs/>
                <w:sz w:val="28"/>
                <w:szCs w:val="28"/>
                <w:lang w:val="kk-KZ"/>
              </w:rPr>
            </w:pPr>
            <w:r w:rsidRPr="006F2B26">
              <w:rPr>
                <w:b/>
                <w:bCs/>
                <w:sz w:val="28"/>
                <w:szCs w:val="28"/>
                <w:lang w:val="kk-KZ"/>
              </w:rPr>
              <w:t xml:space="preserve">ҚОСЫМША Г </w:t>
            </w:r>
            <w:r w:rsidRPr="006F2B26">
              <w:rPr>
                <w:sz w:val="28"/>
                <w:szCs w:val="28"/>
                <w:lang w:val="kk-KZ"/>
              </w:rPr>
              <w:t>– Жоба бойынша аудит</w:t>
            </w:r>
            <w:r w:rsidR="00466358" w:rsidRPr="006F2B26">
              <w:rPr>
                <w:bCs/>
                <w:sz w:val="28"/>
                <w:szCs w:val="28"/>
              </w:rPr>
              <w:t>...................................................</w:t>
            </w:r>
          </w:p>
        </w:tc>
        <w:tc>
          <w:tcPr>
            <w:tcW w:w="757" w:type="dxa"/>
          </w:tcPr>
          <w:p w14:paraId="0ADA3BE6" w14:textId="738C9D70" w:rsidR="00285E43" w:rsidRPr="0011760B" w:rsidRDefault="00466358" w:rsidP="00285E43">
            <w:pPr>
              <w:pStyle w:val="TableParagraph"/>
              <w:ind w:right="-279"/>
              <w:contextualSpacing/>
              <w:rPr>
                <w:rFonts w:ascii="Times New Roman" w:hAnsi="Times New Roman" w:cs="Times New Roman"/>
                <w:bCs/>
                <w:sz w:val="28"/>
                <w:szCs w:val="28"/>
                <w:lang w:val="ru-RU"/>
              </w:rPr>
            </w:pPr>
            <w:r w:rsidRPr="0011760B">
              <w:rPr>
                <w:rFonts w:ascii="Times New Roman" w:hAnsi="Times New Roman" w:cs="Times New Roman"/>
                <w:bCs/>
                <w:sz w:val="28"/>
                <w:szCs w:val="28"/>
                <w:lang w:val="ru-RU"/>
              </w:rPr>
              <w:t>18</w:t>
            </w:r>
            <w:r w:rsidR="00F846C6">
              <w:rPr>
                <w:rFonts w:ascii="Times New Roman" w:hAnsi="Times New Roman" w:cs="Times New Roman"/>
                <w:bCs/>
                <w:sz w:val="28"/>
                <w:szCs w:val="28"/>
                <w:lang w:val="ru-RU"/>
              </w:rPr>
              <w:t>3</w:t>
            </w:r>
          </w:p>
        </w:tc>
      </w:tr>
    </w:tbl>
    <w:p w14:paraId="1F8EA6F4" w14:textId="77777777" w:rsidR="00DC63A6" w:rsidRPr="006F2B26" w:rsidRDefault="00DC63A6" w:rsidP="00DC63A6">
      <w:pPr>
        <w:pStyle w:val="1"/>
        <w:pageBreakBefore/>
        <w:spacing w:before="0" w:line="240" w:lineRule="auto"/>
        <w:jc w:val="center"/>
        <w:rPr>
          <w:rFonts w:ascii="Times New Roman" w:hAnsi="Times New Roman"/>
          <w:caps/>
          <w:color w:val="auto"/>
          <w:lang w:val="en-US"/>
        </w:rPr>
      </w:pPr>
      <w:r w:rsidRPr="006F2B26">
        <w:rPr>
          <w:rFonts w:ascii="Times New Roman" w:hAnsi="Times New Roman"/>
          <w:caps/>
          <w:color w:val="auto"/>
          <w:lang w:val="kk-KZ"/>
        </w:rPr>
        <w:t>Нормативтік сілтемелер</w:t>
      </w:r>
    </w:p>
    <w:p w14:paraId="3EA7A765" w14:textId="77777777" w:rsidR="00DC63A6" w:rsidRPr="006F2B26" w:rsidRDefault="00DC63A6" w:rsidP="00DC63A6">
      <w:pPr>
        <w:jc w:val="both"/>
        <w:rPr>
          <w:sz w:val="28"/>
          <w:szCs w:val="28"/>
          <w:lang w:val="kk-KZ"/>
        </w:rPr>
      </w:pPr>
    </w:p>
    <w:p w14:paraId="40CDB5D8" w14:textId="364D6DCD" w:rsidR="00DC63A6" w:rsidRPr="006F2B26" w:rsidRDefault="00DC63A6" w:rsidP="00582F6C">
      <w:pPr>
        <w:tabs>
          <w:tab w:val="left" w:pos="4962"/>
        </w:tabs>
        <w:spacing w:beforeLines="20" w:before="48"/>
        <w:ind w:firstLine="709"/>
        <w:contextualSpacing/>
        <w:jc w:val="both"/>
        <w:rPr>
          <w:rFonts w:eastAsia="Calibri"/>
          <w:sz w:val="28"/>
          <w:szCs w:val="28"/>
          <w:lang w:val="kk-KZ"/>
        </w:rPr>
      </w:pPr>
      <w:r w:rsidRPr="006F2B26">
        <w:rPr>
          <w:rFonts w:eastAsia="Calibri"/>
          <w:sz w:val="28"/>
          <w:szCs w:val="28"/>
          <w:lang w:val="kk-KZ"/>
        </w:rPr>
        <w:t>Диссертациялық жұмыста төмендегідей анықтамаларға сәйкес терминдер қолданылды:</w:t>
      </w:r>
    </w:p>
    <w:p w14:paraId="0B9787C1" w14:textId="77777777" w:rsidR="00DC63A6" w:rsidRPr="006F2B26" w:rsidRDefault="00DC63A6" w:rsidP="00582F6C">
      <w:pPr>
        <w:pStyle w:val="1"/>
        <w:tabs>
          <w:tab w:val="left" w:pos="4962"/>
        </w:tabs>
        <w:spacing w:beforeLines="20" w:before="48" w:line="240" w:lineRule="auto"/>
        <w:ind w:firstLine="709"/>
        <w:contextualSpacing/>
        <w:jc w:val="both"/>
        <w:rPr>
          <w:rFonts w:ascii="Times New Roman" w:hAnsi="Times New Roman"/>
          <w:b w:val="0"/>
          <w:bCs w:val="0"/>
          <w:color w:val="auto"/>
          <w:lang w:val="kk-KZ"/>
        </w:rPr>
      </w:pPr>
      <w:r w:rsidRPr="006F2B26">
        <w:rPr>
          <w:rFonts w:ascii="Times New Roman" w:hAnsi="Times New Roman"/>
          <w:b w:val="0"/>
          <w:bCs w:val="0"/>
          <w:color w:val="auto"/>
          <w:lang w:val="kk-KZ"/>
        </w:rPr>
        <w:t>Қазақстан Республикасының Заңы. Қазақстан Республикасындағы туристік қызмет туралы: 2001 жылдың 13 маусымы, №211 қабылданған.</w:t>
      </w:r>
    </w:p>
    <w:p w14:paraId="1805C028" w14:textId="3F269C9C" w:rsidR="00582F6C" w:rsidRPr="00582F6C" w:rsidRDefault="00582F6C" w:rsidP="00582F6C">
      <w:pPr>
        <w:pStyle w:val="1"/>
        <w:tabs>
          <w:tab w:val="left" w:pos="4962"/>
        </w:tabs>
        <w:spacing w:beforeLines="20" w:before="48" w:line="240" w:lineRule="auto"/>
        <w:ind w:firstLine="709"/>
        <w:contextualSpacing/>
        <w:jc w:val="both"/>
        <w:textAlignment w:val="baseline"/>
        <w:rPr>
          <w:rFonts w:ascii="Times New Roman" w:hAnsi="Times New Roman" w:cs="Times New Roman"/>
          <w:b w:val="0"/>
          <w:bCs w:val="0"/>
          <w:color w:val="auto"/>
          <w:lang w:val="kk-KZ"/>
        </w:rPr>
      </w:pPr>
      <w:r w:rsidRPr="00582F6C">
        <w:rPr>
          <w:rFonts w:ascii="Times New Roman" w:hAnsi="Times New Roman" w:cs="Times New Roman"/>
          <w:b w:val="0"/>
          <w:bCs w:val="0"/>
          <w:color w:val="auto"/>
          <w:spacing w:val="2"/>
        </w:rPr>
        <w:t xml:space="preserve">Қазақстан Республикасы Президентiнiң </w:t>
      </w:r>
      <w:r w:rsidRPr="00582F6C">
        <w:rPr>
          <w:rFonts w:ascii="Times New Roman" w:hAnsi="Times New Roman" w:cs="Times New Roman"/>
          <w:b w:val="0"/>
          <w:bCs w:val="0"/>
          <w:color w:val="auto"/>
          <w:spacing w:val="2"/>
          <w:lang w:val="kk-KZ"/>
        </w:rPr>
        <w:t>Жарлығы.</w:t>
      </w:r>
      <w:r>
        <w:rPr>
          <w:rFonts w:ascii="Times New Roman" w:hAnsi="Times New Roman" w:cs="Times New Roman"/>
          <w:b w:val="0"/>
          <w:bCs w:val="0"/>
          <w:color w:val="auto"/>
          <w:spacing w:val="2"/>
          <w:lang w:val="kk-KZ"/>
        </w:rPr>
        <w:t xml:space="preserve"> «</w:t>
      </w:r>
      <w:r w:rsidRPr="00582F6C">
        <w:rPr>
          <w:rFonts w:ascii="Times New Roman" w:hAnsi="Times New Roman" w:cs="Times New Roman"/>
          <w:b w:val="0"/>
          <w:bCs w:val="0"/>
          <w:color w:val="auto"/>
        </w:rPr>
        <w:t>Жiбек жолының тарихи орталықтарын қайта өркендету, түркi тiлдес мемлекеттердiң мәдени мұрасын сақтау және сабақтастыра дамыту, туризм инфрақұрылымын жасау</w:t>
      </w:r>
      <w:r>
        <w:rPr>
          <w:rFonts w:ascii="Times New Roman" w:hAnsi="Times New Roman" w:cs="Times New Roman"/>
          <w:b w:val="0"/>
          <w:bCs w:val="0"/>
          <w:color w:val="auto"/>
          <w:lang w:val="kk-KZ"/>
        </w:rPr>
        <w:t xml:space="preserve">» </w:t>
      </w:r>
      <w:r w:rsidRPr="00582F6C">
        <w:rPr>
          <w:rFonts w:ascii="Times New Roman" w:hAnsi="Times New Roman" w:cs="Times New Roman"/>
          <w:b w:val="0"/>
          <w:bCs w:val="0"/>
          <w:color w:val="auto"/>
        </w:rPr>
        <w:t>атты Қазақстан Республикасының Мемлекеттiк бағдарламасы туралы</w:t>
      </w:r>
      <w:r w:rsidRPr="00582F6C">
        <w:rPr>
          <w:rFonts w:ascii="Times New Roman" w:hAnsi="Times New Roman" w:cs="Times New Roman"/>
          <w:b w:val="0"/>
          <w:bCs w:val="0"/>
          <w:color w:val="auto"/>
          <w:lang w:val="kk-KZ"/>
        </w:rPr>
        <w:t xml:space="preserve">: </w:t>
      </w:r>
      <w:r w:rsidRPr="00582F6C">
        <w:rPr>
          <w:rFonts w:ascii="Times New Roman" w:hAnsi="Times New Roman" w:cs="Times New Roman"/>
          <w:b w:val="0"/>
          <w:bCs w:val="0"/>
          <w:color w:val="auto"/>
          <w:spacing w:val="2"/>
        </w:rPr>
        <w:t>1998 жылғы 27 ақпаны</w:t>
      </w:r>
      <w:r>
        <w:rPr>
          <w:rFonts w:ascii="Times New Roman" w:hAnsi="Times New Roman" w:cs="Times New Roman"/>
          <w:b w:val="0"/>
          <w:bCs w:val="0"/>
          <w:color w:val="auto"/>
          <w:spacing w:val="2"/>
          <w:lang w:val="kk-KZ"/>
        </w:rPr>
        <w:t>,</w:t>
      </w:r>
      <w:r w:rsidRPr="00582F6C">
        <w:rPr>
          <w:rFonts w:ascii="Times New Roman" w:hAnsi="Times New Roman" w:cs="Times New Roman"/>
          <w:b w:val="0"/>
          <w:bCs w:val="0"/>
          <w:color w:val="auto"/>
          <w:spacing w:val="2"/>
        </w:rPr>
        <w:t xml:space="preserve"> </w:t>
      </w:r>
      <w:r w:rsidRPr="00582F6C">
        <w:rPr>
          <w:rFonts w:ascii="Times New Roman" w:hAnsi="Times New Roman" w:cs="Times New Roman"/>
          <w:b w:val="0"/>
          <w:bCs w:val="0"/>
          <w:color w:val="auto"/>
          <w:lang w:val="kk-KZ"/>
        </w:rPr>
        <w:t>№</w:t>
      </w:r>
      <w:r w:rsidRPr="00582F6C">
        <w:rPr>
          <w:rFonts w:ascii="Times New Roman" w:hAnsi="Times New Roman" w:cs="Times New Roman"/>
          <w:b w:val="0"/>
          <w:bCs w:val="0"/>
          <w:color w:val="auto"/>
          <w:spacing w:val="2"/>
        </w:rPr>
        <w:t>3859</w:t>
      </w:r>
      <w:r w:rsidRPr="00582F6C">
        <w:rPr>
          <w:rFonts w:ascii="Times New Roman" w:hAnsi="Times New Roman" w:cs="Times New Roman"/>
          <w:b w:val="0"/>
          <w:bCs w:val="0"/>
          <w:color w:val="auto"/>
          <w:spacing w:val="2"/>
          <w:lang w:val="kk-KZ"/>
        </w:rPr>
        <w:t xml:space="preserve"> бекітілген.</w:t>
      </w:r>
    </w:p>
    <w:p w14:paraId="096DBFDA" w14:textId="3791281F" w:rsidR="00DC63A6" w:rsidRPr="006F2B26" w:rsidRDefault="00DC63A6" w:rsidP="00582F6C">
      <w:pPr>
        <w:tabs>
          <w:tab w:val="left" w:pos="4962"/>
        </w:tabs>
        <w:spacing w:beforeLines="20" w:before="48"/>
        <w:ind w:firstLine="709"/>
        <w:contextualSpacing/>
        <w:jc w:val="both"/>
        <w:rPr>
          <w:bCs/>
          <w:spacing w:val="2"/>
          <w:sz w:val="28"/>
          <w:szCs w:val="28"/>
          <w:lang w:val="kk-KZ"/>
        </w:rPr>
      </w:pPr>
      <w:r w:rsidRPr="006F2B26">
        <w:rPr>
          <w:bCs/>
          <w:spacing w:val="2"/>
          <w:sz w:val="28"/>
          <w:szCs w:val="28"/>
        </w:rPr>
        <w:t>Қазақстан Республикасы</w:t>
      </w:r>
      <w:r w:rsidR="00E905F7">
        <w:rPr>
          <w:bCs/>
          <w:spacing w:val="2"/>
          <w:sz w:val="28"/>
          <w:szCs w:val="28"/>
          <w:lang w:val="kk-KZ"/>
        </w:rPr>
        <w:t xml:space="preserve"> </w:t>
      </w:r>
      <w:r w:rsidRPr="006F2B26">
        <w:rPr>
          <w:bCs/>
          <w:spacing w:val="2"/>
          <w:sz w:val="28"/>
          <w:szCs w:val="28"/>
        </w:rPr>
        <w:t xml:space="preserve">Үкіметінің </w:t>
      </w:r>
      <w:r w:rsidRPr="006F2B26">
        <w:rPr>
          <w:bCs/>
          <w:spacing w:val="2"/>
          <w:sz w:val="28"/>
          <w:szCs w:val="28"/>
          <w:lang w:val="kk-KZ"/>
        </w:rPr>
        <w:t xml:space="preserve">қаулысы. </w:t>
      </w:r>
      <w:r w:rsidRPr="006F2B26">
        <w:rPr>
          <w:bCs/>
          <w:kern w:val="36"/>
          <w:sz w:val="28"/>
          <w:szCs w:val="28"/>
        </w:rPr>
        <w:t>Қазақстан Республикасының туристік саласын дамытудың 2023 жылға дейінгі тұжырымдамасын бекіту туралы</w:t>
      </w:r>
      <w:r w:rsidRPr="006F2B26">
        <w:rPr>
          <w:bCs/>
          <w:kern w:val="36"/>
          <w:sz w:val="28"/>
          <w:szCs w:val="28"/>
          <w:lang w:val="kk-KZ"/>
        </w:rPr>
        <w:t xml:space="preserve">: </w:t>
      </w:r>
      <w:r w:rsidRPr="006F2B26">
        <w:rPr>
          <w:bCs/>
          <w:spacing w:val="2"/>
          <w:sz w:val="28"/>
          <w:szCs w:val="28"/>
        </w:rPr>
        <w:t>2017 жылғы 30 маусым</w:t>
      </w:r>
      <w:r w:rsidR="00372461" w:rsidRPr="006F2B26">
        <w:rPr>
          <w:bCs/>
          <w:spacing w:val="2"/>
          <w:sz w:val="28"/>
          <w:szCs w:val="28"/>
          <w:lang w:val="kk-KZ"/>
        </w:rPr>
        <w:t>ы</w:t>
      </w:r>
      <w:r w:rsidRPr="006F2B26">
        <w:rPr>
          <w:bCs/>
          <w:spacing w:val="2"/>
          <w:sz w:val="28"/>
          <w:szCs w:val="28"/>
          <w:lang w:val="kk-KZ"/>
        </w:rPr>
        <w:t xml:space="preserve">, </w:t>
      </w:r>
      <w:r w:rsidRPr="006F2B26">
        <w:rPr>
          <w:bCs/>
          <w:spacing w:val="2"/>
          <w:sz w:val="28"/>
          <w:szCs w:val="28"/>
        </w:rPr>
        <w:t>№406</w:t>
      </w:r>
      <w:r w:rsidRPr="006F2B26">
        <w:rPr>
          <w:bCs/>
          <w:spacing w:val="2"/>
          <w:sz w:val="28"/>
          <w:szCs w:val="28"/>
          <w:lang w:val="kk-KZ"/>
        </w:rPr>
        <w:t xml:space="preserve"> бекітілген.</w:t>
      </w:r>
    </w:p>
    <w:p w14:paraId="2A590669" w14:textId="46053054" w:rsidR="00DC63A6" w:rsidRPr="006F2B26" w:rsidRDefault="00DC63A6" w:rsidP="00582F6C">
      <w:pPr>
        <w:tabs>
          <w:tab w:val="left" w:pos="4962"/>
        </w:tabs>
        <w:spacing w:beforeLines="20" w:before="48"/>
        <w:ind w:firstLine="709"/>
        <w:contextualSpacing/>
        <w:jc w:val="both"/>
        <w:rPr>
          <w:bCs/>
          <w:sz w:val="28"/>
          <w:szCs w:val="28"/>
          <w:lang w:val="kk-KZ"/>
        </w:rPr>
      </w:pPr>
      <w:r w:rsidRPr="006F2B26">
        <w:rPr>
          <w:bCs/>
          <w:sz w:val="28"/>
          <w:szCs w:val="28"/>
          <w:lang w:val="kk-KZ"/>
        </w:rPr>
        <w:t xml:space="preserve">Қазақстан Республикасы Үкіметінің Қаулысы. </w:t>
      </w:r>
      <w:r w:rsidRPr="006F2B26">
        <w:rPr>
          <w:bCs/>
          <w:kern w:val="36"/>
          <w:sz w:val="28"/>
          <w:szCs w:val="28"/>
        </w:rPr>
        <w:t>ҚР туризм саласын дамытудың 2019-2025 жылдарға арналған мемлекеттік бағдарламасы</w:t>
      </w:r>
      <w:r w:rsidRPr="006F2B26">
        <w:rPr>
          <w:bCs/>
          <w:kern w:val="36"/>
          <w:sz w:val="28"/>
          <w:szCs w:val="28"/>
          <w:lang w:val="kk-KZ"/>
        </w:rPr>
        <w:t>: 2019 жылғы 31 мамыр</w:t>
      </w:r>
      <w:r w:rsidR="00372461" w:rsidRPr="006F2B26">
        <w:rPr>
          <w:bCs/>
          <w:kern w:val="36"/>
          <w:sz w:val="28"/>
          <w:szCs w:val="28"/>
          <w:lang w:val="kk-KZ"/>
        </w:rPr>
        <w:t>ы</w:t>
      </w:r>
      <w:r w:rsidRPr="006F2B26">
        <w:rPr>
          <w:bCs/>
          <w:kern w:val="36"/>
          <w:sz w:val="28"/>
          <w:szCs w:val="28"/>
          <w:lang w:val="kk-KZ"/>
        </w:rPr>
        <w:t xml:space="preserve">, </w:t>
      </w:r>
      <w:r w:rsidRPr="006F2B26">
        <w:rPr>
          <w:bCs/>
          <w:sz w:val="28"/>
          <w:szCs w:val="28"/>
          <w:lang w:val="kk-KZ"/>
        </w:rPr>
        <w:t>№360</w:t>
      </w:r>
      <w:r w:rsidR="00372461" w:rsidRPr="006F2B26">
        <w:rPr>
          <w:bCs/>
          <w:sz w:val="28"/>
          <w:szCs w:val="28"/>
          <w:lang w:val="kk-KZ"/>
        </w:rPr>
        <w:t xml:space="preserve"> бекітілген. </w:t>
      </w:r>
    </w:p>
    <w:p w14:paraId="0F408556" w14:textId="5319F8FC" w:rsidR="00DC63A6" w:rsidRPr="006F2B26" w:rsidRDefault="00DC63A6" w:rsidP="00582F6C">
      <w:pPr>
        <w:tabs>
          <w:tab w:val="left" w:pos="4962"/>
        </w:tabs>
        <w:spacing w:beforeLines="20" w:before="48"/>
        <w:ind w:firstLine="709"/>
        <w:contextualSpacing/>
        <w:jc w:val="both"/>
        <w:rPr>
          <w:bCs/>
          <w:sz w:val="28"/>
          <w:szCs w:val="28"/>
          <w:lang w:val="kk-KZ"/>
        </w:rPr>
      </w:pPr>
      <w:r w:rsidRPr="006F2B26">
        <w:rPr>
          <w:bCs/>
          <w:color w:val="000000" w:themeColor="text1"/>
          <w:sz w:val="28"/>
          <w:szCs w:val="28"/>
          <w:lang w:val="kk-KZ"/>
        </w:rPr>
        <w:t>Қазақстан Республикасы Үкіметінің Қаулысы.</w:t>
      </w:r>
      <w:r w:rsidR="00E905F7">
        <w:rPr>
          <w:bCs/>
          <w:color w:val="000000" w:themeColor="text1"/>
          <w:sz w:val="28"/>
          <w:szCs w:val="28"/>
          <w:lang w:val="kk-KZ"/>
        </w:rPr>
        <w:t xml:space="preserve"> </w:t>
      </w:r>
      <w:r w:rsidRPr="006F2B26">
        <w:rPr>
          <w:bCs/>
          <w:color w:val="000000" w:themeColor="text1"/>
          <w:kern w:val="36"/>
          <w:sz w:val="28"/>
          <w:szCs w:val="28"/>
        </w:rPr>
        <w:t>Инфрақұрылымды дамытудың</w:t>
      </w:r>
      <w:r w:rsidR="00E905F7">
        <w:rPr>
          <w:bCs/>
          <w:color w:val="000000" w:themeColor="text1"/>
          <w:kern w:val="36"/>
          <w:sz w:val="28"/>
          <w:szCs w:val="28"/>
          <w:lang w:val="kk-KZ"/>
        </w:rPr>
        <w:t xml:space="preserve"> </w:t>
      </w:r>
      <w:r w:rsidRPr="006F2B26">
        <w:rPr>
          <w:bCs/>
          <w:color w:val="000000" w:themeColor="text1"/>
          <w:kern w:val="36"/>
          <w:sz w:val="28"/>
          <w:szCs w:val="28"/>
        </w:rPr>
        <w:t>2015</w:t>
      </w:r>
      <w:r w:rsidR="00E905F7">
        <w:rPr>
          <w:bCs/>
          <w:color w:val="000000" w:themeColor="text1"/>
          <w:kern w:val="36"/>
          <w:sz w:val="28"/>
          <w:szCs w:val="28"/>
          <w:lang w:val="kk-KZ"/>
        </w:rPr>
        <w:t>-</w:t>
      </w:r>
      <w:r w:rsidRPr="006F2B26">
        <w:rPr>
          <w:bCs/>
          <w:color w:val="000000" w:themeColor="text1"/>
          <w:kern w:val="36"/>
          <w:sz w:val="28"/>
          <w:szCs w:val="28"/>
        </w:rPr>
        <w:t xml:space="preserve">2019 жылдарға арналған </w:t>
      </w:r>
      <w:r w:rsidRPr="006F2B26">
        <w:rPr>
          <w:bCs/>
          <w:color w:val="000000" w:themeColor="text1"/>
          <w:kern w:val="36"/>
          <w:sz w:val="28"/>
          <w:szCs w:val="28"/>
          <w:lang w:val="kk-KZ"/>
        </w:rPr>
        <w:t>«</w:t>
      </w:r>
      <w:r w:rsidRPr="006F2B26">
        <w:rPr>
          <w:bCs/>
          <w:color w:val="000000" w:themeColor="text1"/>
          <w:kern w:val="36"/>
          <w:sz w:val="28"/>
          <w:szCs w:val="28"/>
        </w:rPr>
        <w:t>Нұрлы жол</w:t>
      </w:r>
      <w:r w:rsidRPr="006F2B26">
        <w:rPr>
          <w:bCs/>
          <w:color w:val="000000" w:themeColor="text1"/>
          <w:kern w:val="36"/>
          <w:sz w:val="28"/>
          <w:szCs w:val="28"/>
          <w:lang w:val="kk-KZ"/>
        </w:rPr>
        <w:t>»</w:t>
      </w:r>
      <w:r w:rsidRPr="006F2B26">
        <w:rPr>
          <w:bCs/>
          <w:color w:val="000000" w:themeColor="text1"/>
          <w:kern w:val="36"/>
          <w:sz w:val="28"/>
          <w:szCs w:val="28"/>
        </w:rPr>
        <w:t xml:space="preserve"> мемлекеттік бағдарламасын бекіту </w:t>
      </w:r>
      <w:r w:rsidRPr="006F2B26">
        <w:rPr>
          <w:bCs/>
          <w:kern w:val="36"/>
          <w:sz w:val="28"/>
          <w:szCs w:val="28"/>
        </w:rPr>
        <w:t>туралы</w:t>
      </w:r>
      <w:r w:rsidRPr="006F2B26">
        <w:rPr>
          <w:bCs/>
          <w:kern w:val="36"/>
          <w:sz w:val="28"/>
          <w:szCs w:val="28"/>
          <w:lang w:val="kk-KZ"/>
        </w:rPr>
        <w:t xml:space="preserve">: </w:t>
      </w:r>
      <w:r w:rsidRPr="006F2B26">
        <w:rPr>
          <w:bCs/>
          <w:sz w:val="28"/>
          <w:szCs w:val="28"/>
        </w:rPr>
        <w:t>2018 жылғы 30 шілде</w:t>
      </w:r>
      <w:r w:rsidR="00372461" w:rsidRPr="006F2B26">
        <w:rPr>
          <w:bCs/>
          <w:sz w:val="28"/>
          <w:szCs w:val="28"/>
          <w:lang w:val="kk-KZ"/>
        </w:rPr>
        <w:t>сі</w:t>
      </w:r>
      <w:r w:rsidRPr="006F2B26">
        <w:rPr>
          <w:bCs/>
          <w:sz w:val="28"/>
          <w:szCs w:val="28"/>
          <w:lang w:val="kk-KZ"/>
        </w:rPr>
        <w:t xml:space="preserve">, </w:t>
      </w:r>
      <w:r w:rsidRPr="006F2B26">
        <w:rPr>
          <w:bCs/>
          <w:sz w:val="28"/>
          <w:szCs w:val="28"/>
        </w:rPr>
        <w:t>№470</w:t>
      </w:r>
      <w:r w:rsidR="00372461" w:rsidRPr="006F2B26">
        <w:rPr>
          <w:bCs/>
          <w:sz w:val="28"/>
          <w:szCs w:val="28"/>
          <w:lang w:val="kk-KZ"/>
        </w:rPr>
        <w:t xml:space="preserve"> бекітілген.</w:t>
      </w:r>
    </w:p>
    <w:p w14:paraId="121793A5" w14:textId="1744C3C8" w:rsidR="00DC63A6" w:rsidRPr="006F2B26" w:rsidRDefault="00DC63A6" w:rsidP="00582F6C">
      <w:pPr>
        <w:tabs>
          <w:tab w:val="left" w:pos="4962"/>
        </w:tabs>
        <w:spacing w:beforeLines="20" w:before="48"/>
        <w:ind w:firstLine="709"/>
        <w:contextualSpacing/>
        <w:jc w:val="both"/>
        <w:rPr>
          <w:bCs/>
          <w:sz w:val="28"/>
          <w:szCs w:val="28"/>
          <w:lang w:val="kk-KZ"/>
        </w:rPr>
      </w:pPr>
      <w:r w:rsidRPr="006F2B26">
        <w:rPr>
          <w:bCs/>
          <w:color w:val="000000" w:themeColor="text1"/>
          <w:sz w:val="28"/>
          <w:szCs w:val="28"/>
          <w:lang w:val="kk-KZ"/>
        </w:rPr>
        <w:t xml:space="preserve">Қазақстан Республикасы Үкіметінің Қаулысы. </w:t>
      </w:r>
      <w:r w:rsidRPr="006F2B26">
        <w:rPr>
          <w:bCs/>
          <w:color w:val="000000" w:themeColor="text1"/>
          <w:sz w:val="28"/>
          <w:szCs w:val="28"/>
        </w:rPr>
        <w:t xml:space="preserve">Қазақстан Республикасының Үкіметі мен Қытай Халық Республикасының Үкіметі арасындағы </w:t>
      </w:r>
      <w:r w:rsidRPr="006F2B26">
        <w:rPr>
          <w:bCs/>
          <w:color w:val="000000" w:themeColor="text1"/>
          <w:sz w:val="28"/>
          <w:szCs w:val="28"/>
          <w:lang w:val="kk-KZ"/>
        </w:rPr>
        <w:t>«</w:t>
      </w:r>
      <w:r w:rsidRPr="006F2B26">
        <w:rPr>
          <w:bCs/>
          <w:color w:val="000000" w:themeColor="text1"/>
          <w:sz w:val="28"/>
          <w:szCs w:val="28"/>
        </w:rPr>
        <w:t>Нұрлы жол</w:t>
      </w:r>
      <w:r w:rsidRPr="006F2B26">
        <w:rPr>
          <w:bCs/>
          <w:color w:val="000000" w:themeColor="text1"/>
          <w:sz w:val="28"/>
          <w:szCs w:val="28"/>
          <w:lang w:val="kk-KZ"/>
        </w:rPr>
        <w:t>»</w:t>
      </w:r>
      <w:r w:rsidRPr="006F2B26">
        <w:rPr>
          <w:bCs/>
          <w:color w:val="000000" w:themeColor="text1"/>
          <w:sz w:val="28"/>
          <w:szCs w:val="28"/>
        </w:rPr>
        <w:t xml:space="preserve"> жаңа экономикалық саясатын </w:t>
      </w:r>
      <w:r w:rsidRPr="006F2B26">
        <w:rPr>
          <w:bCs/>
          <w:sz w:val="28"/>
          <w:szCs w:val="28"/>
        </w:rPr>
        <w:t xml:space="preserve">және </w:t>
      </w:r>
      <w:r w:rsidRPr="006F2B26">
        <w:rPr>
          <w:bCs/>
          <w:sz w:val="28"/>
          <w:szCs w:val="28"/>
          <w:lang w:val="kk-KZ"/>
        </w:rPr>
        <w:t>«</w:t>
      </w:r>
      <w:r w:rsidRPr="006F2B26">
        <w:rPr>
          <w:bCs/>
          <w:color w:val="000000" w:themeColor="text1"/>
          <w:sz w:val="28"/>
          <w:szCs w:val="28"/>
        </w:rPr>
        <w:t>Жібек жолының экономикалық белдеуін</w:t>
      </w:r>
      <w:r w:rsidRPr="006F2B26">
        <w:rPr>
          <w:bCs/>
          <w:color w:val="000000" w:themeColor="text1"/>
          <w:sz w:val="28"/>
          <w:szCs w:val="28"/>
          <w:lang w:val="kk-KZ"/>
        </w:rPr>
        <w:t xml:space="preserve">» </w:t>
      </w:r>
      <w:r w:rsidRPr="006F2B26">
        <w:rPr>
          <w:bCs/>
          <w:color w:val="000000" w:themeColor="text1"/>
          <w:sz w:val="28"/>
          <w:szCs w:val="28"/>
        </w:rPr>
        <w:t>салуды ұштастыру жөніндегі ынтымақтастық жоспарына қол қою туралы</w:t>
      </w:r>
      <w:r w:rsidRPr="006F2B26">
        <w:rPr>
          <w:bCs/>
          <w:color w:val="000000" w:themeColor="text1"/>
          <w:sz w:val="28"/>
          <w:szCs w:val="28"/>
          <w:lang w:val="kk-KZ"/>
        </w:rPr>
        <w:t>: 2016 жылдың 31 тамызы, №518</w:t>
      </w:r>
      <w:r w:rsidR="00372461" w:rsidRPr="006F2B26">
        <w:rPr>
          <w:bCs/>
          <w:color w:val="000000" w:themeColor="text1"/>
          <w:sz w:val="28"/>
          <w:szCs w:val="28"/>
          <w:lang w:val="kk-KZ"/>
        </w:rPr>
        <w:t xml:space="preserve"> </w:t>
      </w:r>
      <w:r w:rsidR="00372461" w:rsidRPr="006F2B26">
        <w:rPr>
          <w:bCs/>
          <w:sz w:val="28"/>
          <w:szCs w:val="28"/>
          <w:lang w:val="kk-KZ"/>
        </w:rPr>
        <w:t>бекітілген.</w:t>
      </w:r>
    </w:p>
    <w:p w14:paraId="2CD0A14D" w14:textId="340218E5" w:rsidR="00DC63A6" w:rsidRPr="006F2B26" w:rsidRDefault="00DC63A6" w:rsidP="00582F6C">
      <w:pPr>
        <w:tabs>
          <w:tab w:val="left" w:pos="4962"/>
        </w:tabs>
        <w:spacing w:beforeLines="20" w:before="48"/>
        <w:ind w:firstLine="709"/>
        <w:contextualSpacing/>
        <w:jc w:val="both"/>
        <w:rPr>
          <w:sz w:val="28"/>
          <w:szCs w:val="28"/>
          <w:lang w:val="kk-KZ"/>
        </w:rPr>
      </w:pPr>
      <w:r w:rsidRPr="006F2B26">
        <w:rPr>
          <w:bCs/>
          <w:sz w:val="28"/>
          <w:szCs w:val="28"/>
        </w:rPr>
        <w:t xml:space="preserve">Қазақстан </w:t>
      </w:r>
      <w:r w:rsidRPr="006F2B26">
        <w:rPr>
          <w:bCs/>
          <w:color w:val="000000" w:themeColor="text1"/>
          <w:sz w:val="28"/>
          <w:szCs w:val="28"/>
        </w:rPr>
        <w:t>Республикасы</w:t>
      </w:r>
      <w:r w:rsidRPr="006F2B26">
        <w:rPr>
          <w:bCs/>
          <w:color w:val="000000" w:themeColor="text1"/>
          <w:spacing w:val="2"/>
          <w:sz w:val="28"/>
          <w:szCs w:val="28"/>
          <w:shd w:val="clear" w:color="auto" w:fill="FFFFFF"/>
          <w:lang w:val="kk-KZ"/>
        </w:rPr>
        <w:t xml:space="preserve"> Президентінің Жарлығы. ҚР мәдени саясатының тұжырымдамасы туралы: 2014 жылғы 4 қараша</w:t>
      </w:r>
      <w:r w:rsidR="00372461" w:rsidRPr="006F2B26">
        <w:rPr>
          <w:bCs/>
          <w:color w:val="000000" w:themeColor="text1"/>
          <w:spacing w:val="2"/>
          <w:sz w:val="28"/>
          <w:szCs w:val="28"/>
          <w:shd w:val="clear" w:color="auto" w:fill="FFFFFF"/>
          <w:lang w:val="kk-KZ"/>
        </w:rPr>
        <w:t>сы</w:t>
      </w:r>
      <w:r w:rsidRPr="006F2B26">
        <w:rPr>
          <w:bCs/>
          <w:color w:val="000000" w:themeColor="text1"/>
          <w:spacing w:val="2"/>
          <w:sz w:val="28"/>
          <w:szCs w:val="28"/>
          <w:shd w:val="clear" w:color="auto" w:fill="FFFFFF"/>
          <w:lang w:val="kk-KZ"/>
        </w:rPr>
        <w:t>, №939</w:t>
      </w:r>
      <w:r w:rsidR="00372461" w:rsidRPr="006F2B26">
        <w:rPr>
          <w:bCs/>
          <w:color w:val="000000" w:themeColor="text1"/>
          <w:spacing w:val="2"/>
          <w:sz w:val="28"/>
          <w:szCs w:val="28"/>
          <w:shd w:val="clear" w:color="auto" w:fill="FFFFFF"/>
          <w:lang w:val="kk-KZ"/>
        </w:rPr>
        <w:t xml:space="preserve"> </w:t>
      </w:r>
      <w:r w:rsidR="00372461" w:rsidRPr="006F2B26">
        <w:rPr>
          <w:bCs/>
          <w:sz w:val="28"/>
          <w:szCs w:val="28"/>
          <w:lang w:val="kk-KZ"/>
        </w:rPr>
        <w:t>бекітілген.</w:t>
      </w:r>
    </w:p>
    <w:p w14:paraId="0FA286DE" w14:textId="719D3C4F" w:rsidR="00634C3A" w:rsidRPr="006F2B26" w:rsidRDefault="00DC63A6" w:rsidP="00582F6C">
      <w:pPr>
        <w:tabs>
          <w:tab w:val="left" w:pos="4962"/>
        </w:tabs>
        <w:spacing w:beforeLines="20" w:before="48"/>
        <w:ind w:right="-2" w:firstLine="709"/>
        <w:contextualSpacing/>
        <w:jc w:val="both"/>
        <w:rPr>
          <w:bCs/>
          <w:spacing w:val="2"/>
          <w:sz w:val="28"/>
          <w:szCs w:val="28"/>
          <w:lang w:val="kk-KZ"/>
        </w:rPr>
      </w:pPr>
      <w:r w:rsidRPr="006F2B26">
        <w:rPr>
          <w:bCs/>
          <w:spacing w:val="2"/>
          <w:sz w:val="28"/>
          <w:szCs w:val="28"/>
        </w:rPr>
        <w:t>Қазақстан Республикасы Премьер-Министрінің Өкімі</w:t>
      </w:r>
      <w:r w:rsidRPr="006F2B26">
        <w:rPr>
          <w:bCs/>
          <w:spacing w:val="2"/>
          <w:sz w:val="28"/>
          <w:szCs w:val="28"/>
          <w:lang w:val="kk-KZ"/>
        </w:rPr>
        <w:t>. «</w:t>
      </w:r>
      <w:r w:rsidRPr="006F2B26">
        <w:rPr>
          <w:bCs/>
          <w:kern w:val="36"/>
          <w:sz w:val="28"/>
          <w:szCs w:val="28"/>
        </w:rPr>
        <w:t>Қазақстан - жаңа Жібек жолы</w:t>
      </w:r>
      <w:r w:rsidRPr="006F2B26">
        <w:rPr>
          <w:bCs/>
          <w:kern w:val="36"/>
          <w:sz w:val="28"/>
          <w:szCs w:val="28"/>
          <w:lang w:val="kk-KZ"/>
        </w:rPr>
        <w:t>»</w:t>
      </w:r>
      <w:r w:rsidRPr="006F2B26">
        <w:rPr>
          <w:bCs/>
          <w:kern w:val="36"/>
          <w:sz w:val="28"/>
          <w:szCs w:val="28"/>
        </w:rPr>
        <w:t xml:space="preserve"> жобасын іске асыру жөніндегі іс-шаралардың кешенді жоспарын бекіту туралы</w:t>
      </w:r>
      <w:r w:rsidRPr="006F2B26">
        <w:rPr>
          <w:bCs/>
          <w:kern w:val="36"/>
          <w:sz w:val="28"/>
          <w:szCs w:val="28"/>
          <w:lang w:val="kk-KZ"/>
        </w:rPr>
        <w:t xml:space="preserve">: </w:t>
      </w:r>
      <w:r w:rsidRPr="006F2B26">
        <w:rPr>
          <w:bCs/>
          <w:spacing w:val="2"/>
          <w:sz w:val="28"/>
          <w:szCs w:val="28"/>
        </w:rPr>
        <w:t>2012 жыл</w:t>
      </w:r>
      <w:r w:rsidRPr="006F2B26">
        <w:rPr>
          <w:bCs/>
          <w:spacing w:val="2"/>
          <w:sz w:val="28"/>
          <w:szCs w:val="28"/>
          <w:lang w:val="kk-KZ"/>
        </w:rPr>
        <w:t xml:space="preserve">дың </w:t>
      </w:r>
      <w:r w:rsidRPr="006F2B26">
        <w:rPr>
          <w:bCs/>
          <w:spacing w:val="2"/>
          <w:sz w:val="28"/>
          <w:szCs w:val="28"/>
        </w:rPr>
        <w:t>25 желтоқсаны</w:t>
      </w:r>
      <w:r w:rsidRPr="006F2B26">
        <w:rPr>
          <w:bCs/>
          <w:spacing w:val="2"/>
          <w:sz w:val="28"/>
          <w:szCs w:val="28"/>
          <w:lang w:val="kk-KZ"/>
        </w:rPr>
        <w:t>,</w:t>
      </w:r>
      <w:r w:rsidRPr="006F2B26">
        <w:rPr>
          <w:bCs/>
          <w:spacing w:val="2"/>
          <w:sz w:val="28"/>
          <w:szCs w:val="28"/>
        </w:rPr>
        <w:t xml:space="preserve"> №231-ө</w:t>
      </w:r>
      <w:r w:rsidR="00372461" w:rsidRPr="006F2B26">
        <w:rPr>
          <w:bCs/>
          <w:spacing w:val="2"/>
          <w:sz w:val="28"/>
          <w:szCs w:val="28"/>
          <w:lang w:val="kk-KZ"/>
        </w:rPr>
        <w:t xml:space="preserve"> </w:t>
      </w:r>
      <w:r w:rsidR="00372461" w:rsidRPr="006F2B26">
        <w:rPr>
          <w:bCs/>
          <w:sz w:val="28"/>
          <w:szCs w:val="28"/>
          <w:lang w:val="kk-KZ"/>
        </w:rPr>
        <w:t>бекітілген.</w:t>
      </w:r>
    </w:p>
    <w:p w14:paraId="33B2C220" w14:textId="77777777" w:rsidR="00582F6C" w:rsidRDefault="00DC63A6" w:rsidP="00582F6C">
      <w:pPr>
        <w:tabs>
          <w:tab w:val="left" w:pos="4962"/>
        </w:tabs>
        <w:spacing w:beforeLines="20" w:before="48"/>
        <w:ind w:right="-2" w:firstLine="709"/>
        <w:contextualSpacing/>
        <w:jc w:val="both"/>
        <w:rPr>
          <w:bCs/>
          <w:sz w:val="28"/>
          <w:szCs w:val="28"/>
          <w:lang w:val="kk-KZ"/>
        </w:rPr>
      </w:pPr>
      <w:r w:rsidRPr="006F2B26">
        <w:rPr>
          <w:bCs/>
          <w:color w:val="000000" w:themeColor="text1"/>
          <w:sz w:val="28"/>
          <w:szCs w:val="28"/>
          <w:lang w:val="kk-KZ"/>
        </w:rPr>
        <w:t>Қазақстан Республикасы Үкіметінің Қаулысы. «</w:t>
      </w:r>
      <w:r w:rsidRPr="006F2B26">
        <w:rPr>
          <w:bCs/>
          <w:color w:val="000000" w:themeColor="text1"/>
          <w:sz w:val="28"/>
          <w:szCs w:val="28"/>
        </w:rPr>
        <w:t>Жiбек Жолы: Өңiрлiк ынтымақтастық және даму мақсатында әлеуеттi күшейту</w:t>
      </w:r>
      <w:r w:rsidRPr="006F2B26">
        <w:rPr>
          <w:bCs/>
          <w:color w:val="000000" w:themeColor="text1"/>
          <w:sz w:val="28"/>
          <w:szCs w:val="28"/>
          <w:lang w:val="kk-KZ"/>
        </w:rPr>
        <w:t>»</w:t>
      </w:r>
      <w:r w:rsidRPr="006F2B26">
        <w:rPr>
          <w:bCs/>
          <w:color w:val="000000" w:themeColor="text1"/>
          <w:sz w:val="28"/>
          <w:szCs w:val="28"/>
        </w:rPr>
        <w:t xml:space="preserve"> өңiрлiк бағдарламасына қол қою туралы</w:t>
      </w:r>
      <w:r w:rsidRPr="006F2B26">
        <w:rPr>
          <w:bCs/>
          <w:color w:val="000000" w:themeColor="text1"/>
          <w:sz w:val="28"/>
          <w:szCs w:val="28"/>
          <w:lang w:val="kk-KZ"/>
        </w:rPr>
        <w:t>: 2006 жылдың 6 сәуірі, №252</w:t>
      </w:r>
      <w:r w:rsidR="00372461" w:rsidRPr="006F2B26">
        <w:rPr>
          <w:bCs/>
          <w:color w:val="000000" w:themeColor="text1"/>
          <w:sz w:val="28"/>
          <w:szCs w:val="28"/>
          <w:lang w:val="kk-KZ"/>
        </w:rPr>
        <w:t xml:space="preserve"> </w:t>
      </w:r>
      <w:r w:rsidR="00372461" w:rsidRPr="006F2B26">
        <w:rPr>
          <w:bCs/>
          <w:sz w:val="28"/>
          <w:szCs w:val="28"/>
          <w:lang w:val="kk-KZ"/>
        </w:rPr>
        <w:t>бекітілген.</w:t>
      </w:r>
    </w:p>
    <w:p w14:paraId="21BD3217" w14:textId="389E8074" w:rsidR="002D161E" w:rsidRPr="00582F6C" w:rsidRDefault="002D161E" w:rsidP="00582F6C">
      <w:pPr>
        <w:tabs>
          <w:tab w:val="left" w:pos="4962"/>
        </w:tabs>
        <w:spacing w:beforeLines="20" w:before="48"/>
        <w:ind w:right="-2" w:firstLine="709"/>
        <w:contextualSpacing/>
        <w:jc w:val="both"/>
        <w:rPr>
          <w:bCs/>
          <w:sz w:val="28"/>
          <w:szCs w:val="28"/>
          <w:lang w:val="kk-KZ"/>
        </w:rPr>
      </w:pPr>
      <w:r w:rsidRPr="006F2B26">
        <w:rPr>
          <w:sz w:val="28"/>
          <w:szCs w:val="28"/>
          <w:lang w:val="kk-KZ"/>
        </w:rPr>
        <w:t xml:space="preserve">ҚР </w:t>
      </w:r>
      <w:r w:rsidRPr="006F2B26">
        <w:rPr>
          <w:spacing w:val="2"/>
          <w:sz w:val="28"/>
          <w:szCs w:val="28"/>
        </w:rPr>
        <w:t xml:space="preserve">Мәдениет және спорт министрінің </w:t>
      </w:r>
      <w:r w:rsidRPr="006F2B26">
        <w:rPr>
          <w:spacing w:val="2"/>
          <w:sz w:val="28"/>
          <w:szCs w:val="28"/>
          <w:lang w:val="kk-KZ"/>
        </w:rPr>
        <w:t xml:space="preserve">бұйрығы. </w:t>
      </w:r>
      <w:r w:rsidRPr="006F2B26">
        <w:rPr>
          <w:sz w:val="28"/>
          <w:szCs w:val="28"/>
          <w:lang w:val="kk-KZ"/>
        </w:rPr>
        <w:t xml:space="preserve">«Ұлттық туристік брендтер тізілімін қалыптастыру және жүргізу қағидаларын бекіту туралы»: </w:t>
      </w:r>
      <w:r w:rsidRPr="006F2B26">
        <w:rPr>
          <w:spacing w:val="2"/>
          <w:sz w:val="28"/>
          <w:szCs w:val="28"/>
        </w:rPr>
        <w:t>2021 жылғы 27 қыркүйектегі № 29</w:t>
      </w:r>
      <w:r w:rsidRPr="006F2B26">
        <w:rPr>
          <w:spacing w:val="2"/>
          <w:sz w:val="28"/>
          <w:szCs w:val="28"/>
          <w:lang w:val="kk-KZ"/>
        </w:rPr>
        <w:t xml:space="preserve">1 бекітілген. </w:t>
      </w:r>
    </w:p>
    <w:p w14:paraId="7D0E1EB6" w14:textId="73EF2122" w:rsidR="002D161E" w:rsidRPr="006F2B26" w:rsidRDefault="002D161E" w:rsidP="00582F6C">
      <w:pPr>
        <w:tabs>
          <w:tab w:val="left" w:pos="4962"/>
        </w:tabs>
        <w:spacing w:beforeLines="20" w:before="48"/>
        <w:ind w:right="-2" w:firstLine="709"/>
        <w:contextualSpacing/>
        <w:jc w:val="both"/>
        <w:rPr>
          <w:bCs/>
          <w:color w:val="000000" w:themeColor="text1"/>
          <w:sz w:val="28"/>
          <w:szCs w:val="28"/>
          <w:lang w:val="kk-KZ"/>
        </w:rPr>
      </w:pPr>
      <w:r w:rsidRPr="006F2B26">
        <w:rPr>
          <w:bCs/>
          <w:color w:val="000000" w:themeColor="text1"/>
          <w:sz w:val="28"/>
          <w:szCs w:val="28"/>
          <w:lang w:val="kk-KZ"/>
        </w:rPr>
        <w:t xml:space="preserve">Қазақстан Республикасы Үкіметінің Қаулысы. </w:t>
      </w:r>
      <w:r w:rsidRPr="006F2B26">
        <w:rPr>
          <w:b/>
          <w:bCs/>
          <w:lang w:val="kk-KZ"/>
        </w:rPr>
        <w:t>«</w:t>
      </w:r>
      <w:r w:rsidRPr="006F2B26">
        <w:rPr>
          <w:sz w:val="28"/>
          <w:szCs w:val="28"/>
        </w:rPr>
        <w:t>Kazakh Tourism</w:t>
      </w:r>
      <w:r w:rsidRPr="006F2B26">
        <w:rPr>
          <w:b/>
          <w:bCs/>
          <w:lang w:val="kk-KZ"/>
        </w:rPr>
        <w:t>»</w:t>
      </w:r>
      <w:r w:rsidRPr="006F2B26">
        <w:rPr>
          <w:sz w:val="28"/>
          <w:szCs w:val="28"/>
        </w:rPr>
        <w:t xml:space="preserve"> </w:t>
      </w:r>
      <w:r w:rsidRPr="0090470B">
        <w:rPr>
          <w:lang w:val="kk-KZ"/>
        </w:rPr>
        <w:t>Ұ</w:t>
      </w:r>
      <w:r w:rsidRPr="0090470B">
        <w:rPr>
          <w:sz w:val="28"/>
          <w:szCs w:val="28"/>
        </w:rPr>
        <w:t>л</w:t>
      </w:r>
      <w:r w:rsidRPr="006F2B26">
        <w:rPr>
          <w:sz w:val="28"/>
          <w:szCs w:val="28"/>
        </w:rPr>
        <w:t>ттық компаниясы</w:t>
      </w:r>
      <w:r w:rsidRPr="006F2B26">
        <w:rPr>
          <w:b/>
          <w:bCs/>
          <w:lang w:val="kk-KZ"/>
        </w:rPr>
        <w:t>»</w:t>
      </w:r>
      <w:r w:rsidRPr="006F2B26">
        <w:rPr>
          <w:sz w:val="28"/>
          <w:szCs w:val="28"/>
        </w:rPr>
        <w:t xml:space="preserve"> акционерлік қоғамының 2022</w:t>
      </w:r>
      <w:r w:rsidR="00E905F7">
        <w:rPr>
          <w:sz w:val="28"/>
          <w:szCs w:val="28"/>
          <w:lang w:val="kk-KZ"/>
        </w:rPr>
        <w:t>-</w:t>
      </w:r>
      <w:r w:rsidRPr="006F2B26">
        <w:rPr>
          <w:sz w:val="28"/>
          <w:szCs w:val="28"/>
        </w:rPr>
        <w:t>2031 жылдарға арналған даму жоспарын бекіту туралы</w:t>
      </w:r>
      <w:r w:rsidRPr="006F2B26">
        <w:rPr>
          <w:sz w:val="28"/>
          <w:szCs w:val="28"/>
          <w:lang w:val="kk-KZ"/>
        </w:rPr>
        <w:t xml:space="preserve">: </w:t>
      </w:r>
      <w:r w:rsidRPr="006F2B26">
        <w:rPr>
          <w:spacing w:val="2"/>
          <w:sz w:val="28"/>
          <w:szCs w:val="28"/>
        </w:rPr>
        <w:t>2021 жылғы</w:t>
      </w:r>
      <w:r w:rsidRPr="006F2B26">
        <w:rPr>
          <w:spacing w:val="2"/>
          <w:sz w:val="28"/>
          <w:szCs w:val="28"/>
          <w:lang w:val="kk-KZ"/>
        </w:rPr>
        <w:t xml:space="preserve"> </w:t>
      </w:r>
      <w:r w:rsidRPr="006F2B26">
        <w:rPr>
          <w:spacing w:val="2"/>
          <w:sz w:val="28"/>
          <w:szCs w:val="28"/>
        </w:rPr>
        <w:t>29 желтоқсандағы №948 қаулыс</w:t>
      </w:r>
      <w:r w:rsidRPr="006F2B26">
        <w:rPr>
          <w:spacing w:val="2"/>
          <w:sz w:val="28"/>
          <w:szCs w:val="28"/>
          <w:lang w:val="kk-KZ"/>
        </w:rPr>
        <w:t>ымен бекітілген.</w:t>
      </w:r>
    </w:p>
    <w:p w14:paraId="28E26889" w14:textId="160EC839" w:rsidR="00DC63A6" w:rsidRPr="006F2B26" w:rsidRDefault="00DC63A6" w:rsidP="00582F6C">
      <w:pPr>
        <w:tabs>
          <w:tab w:val="left" w:pos="4962"/>
        </w:tabs>
        <w:spacing w:beforeLines="20" w:before="48"/>
        <w:ind w:right="-2" w:firstLine="709"/>
        <w:contextualSpacing/>
        <w:jc w:val="both"/>
        <w:rPr>
          <w:bCs/>
          <w:color w:val="000000" w:themeColor="text1"/>
          <w:sz w:val="28"/>
          <w:szCs w:val="28"/>
          <w:lang w:val="kk-KZ"/>
        </w:rPr>
      </w:pPr>
      <w:r w:rsidRPr="006F2B26">
        <w:rPr>
          <w:bCs/>
          <w:color w:val="000000" w:themeColor="text1"/>
          <w:sz w:val="28"/>
          <w:szCs w:val="28"/>
        </w:rPr>
        <w:t>А</w:t>
      </w:r>
      <w:r w:rsidR="00582F6C">
        <w:rPr>
          <w:bCs/>
          <w:color w:val="000000" w:themeColor="text1"/>
          <w:sz w:val="28"/>
          <w:szCs w:val="28"/>
          <w:lang w:val="kk-KZ"/>
        </w:rPr>
        <w:t xml:space="preserve">О </w:t>
      </w:r>
      <w:r w:rsidR="002D161E" w:rsidRPr="006F2B26">
        <w:rPr>
          <w:bCs/>
          <w:color w:val="000000" w:themeColor="text1"/>
          <w:sz w:val="28"/>
          <w:szCs w:val="28"/>
          <w:lang w:val="kk-KZ"/>
        </w:rPr>
        <w:t xml:space="preserve">әкімінің </w:t>
      </w:r>
      <w:r w:rsidR="00372461" w:rsidRPr="006F2B26">
        <w:rPr>
          <w:bCs/>
          <w:color w:val="000000" w:themeColor="text1"/>
          <w:sz w:val="28"/>
          <w:szCs w:val="28"/>
          <w:lang w:val="kk-KZ"/>
        </w:rPr>
        <w:t>қаулысына қосымша.</w:t>
      </w:r>
      <w:r w:rsidR="00582F6C">
        <w:rPr>
          <w:bCs/>
          <w:color w:val="000000" w:themeColor="text1"/>
          <w:sz w:val="28"/>
          <w:szCs w:val="28"/>
          <w:lang w:val="kk-KZ"/>
        </w:rPr>
        <w:t xml:space="preserve"> </w:t>
      </w:r>
      <w:r w:rsidR="00372461" w:rsidRPr="006F2B26">
        <w:rPr>
          <w:bCs/>
          <w:color w:val="000000" w:themeColor="text1"/>
          <w:sz w:val="28"/>
          <w:szCs w:val="28"/>
        </w:rPr>
        <w:t>Алматы облысының</w:t>
      </w:r>
      <w:r w:rsidR="00372461" w:rsidRPr="006F2B26">
        <w:rPr>
          <w:bCs/>
          <w:color w:val="000000" w:themeColor="text1"/>
          <w:sz w:val="28"/>
          <w:szCs w:val="28"/>
          <w:lang w:val="kk-KZ"/>
        </w:rPr>
        <w:t xml:space="preserve"> </w:t>
      </w:r>
      <w:r w:rsidRPr="006F2B26">
        <w:rPr>
          <w:bCs/>
          <w:color w:val="000000" w:themeColor="text1"/>
          <w:sz w:val="28"/>
          <w:szCs w:val="28"/>
        </w:rPr>
        <w:t>2022-2026 жылдарға арналған әлеуметтік-экономикалық даму болжамы</w:t>
      </w:r>
      <w:r w:rsidRPr="006F2B26">
        <w:rPr>
          <w:bCs/>
          <w:color w:val="000000" w:themeColor="text1"/>
          <w:sz w:val="28"/>
          <w:szCs w:val="28"/>
          <w:lang w:val="kk-KZ"/>
        </w:rPr>
        <w:t>н бекіту туралы.</w:t>
      </w:r>
    </w:p>
    <w:p w14:paraId="40C4999D" w14:textId="6EBD7CF6" w:rsidR="00372461" w:rsidRPr="006F2B26" w:rsidRDefault="00565029" w:rsidP="00582F6C">
      <w:pPr>
        <w:pStyle w:val="1"/>
        <w:shd w:val="clear" w:color="auto" w:fill="FFFFFF"/>
        <w:tabs>
          <w:tab w:val="left" w:pos="4962"/>
        </w:tabs>
        <w:spacing w:beforeLines="20" w:before="48" w:line="240" w:lineRule="auto"/>
        <w:ind w:firstLine="709"/>
        <w:contextualSpacing/>
        <w:rPr>
          <w:rFonts w:ascii="Times" w:eastAsia="Microsoft YaHei" w:hAnsi="Times"/>
          <w:b w:val="0"/>
          <w:bCs w:val="0"/>
          <w:color w:val="000000" w:themeColor="text1"/>
          <w:lang w:val="kk-KZ"/>
        </w:rPr>
      </w:pPr>
      <w:r w:rsidRPr="006F2B26">
        <w:rPr>
          <w:rFonts w:ascii="Times" w:eastAsia="Microsoft YaHei" w:hAnsi="Times"/>
          <w:b w:val="0"/>
          <w:bCs w:val="0"/>
          <w:color w:val="000000" w:themeColor="text1"/>
          <w:lang w:val="kk-KZ"/>
        </w:rPr>
        <w:t>Қытай президенті Си Цзиньпинні</w:t>
      </w:r>
      <w:r w:rsidRPr="006F2B26">
        <w:rPr>
          <w:rFonts w:ascii="Times" w:eastAsia="Microsoft YaHei" w:hAnsi="Times" w:cs="Calibri"/>
          <w:b w:val="0"/>
          <w:bCs w:val="0"/>
          <w:color w:val="000000" w:themeColor="text1"/>
          <w:lang w:val="kk-KZ"/>
        </w:rPr>
        <w:t>ң</w:t>
      </w:r>
      <w:r w:rsidRPr="006F2B26">
        <w:rPr>
          <w:rFonts w:ascii="Times" w:eastAsia="Microsoft YaHei" w:hAnsi="Times"/>
          <w:b w:val="0"/>
          <w:bCs w:val="0"/>
          <w:color w:val="000000" w:themeColor="text1"/>
          <w:lang w:val="kk-KZ"/>
        </w:rPr>
        <w:t xml:space="preserve"> «Бір белдеу</w:t>
      </w:r>
      <w:r w:rsidR="00EE38BD" w:rsidRPr="006F2B26">
        <w:rPr>
          <w:rFonts w:ascii="Times" w:eastAsia="Microsoft YaHei" w:hAnsi="Times"/>
          <w:b w:val="0"/>
          <w:bCs w:val="0"/>
          <w:color w:val="000000" w:themeColor="text1"/>
          <w:lang w:val="kk-KZ"/>
        </w:rPr>
        <w:t xml:space="preserve">, </w:t>
      </w:r>
      <w:r w:rsidRPr="006F2B26">
        <w:rPr>
          <w:rFonts w:ascii="Times" w:eastAsia="Microsoft YaHei" w:hAnsi="Times"/>
          <w:b w:val="0"/>
          <w:bCs w:val="0"/>
          <w:color w:val="000000" w:themeColor="text1"/>
          <w:lang w:val="kk-KZ"/>
        </w:rPr>
        <w:t>бір жол» баяндамасы (2019 жыл</w:t>
      </w:r>
      <w:r w:rsidRPr="006F2B26">
        <w:rPr>
          <w:rFonts w:ascii="Times" w:eastAsia="Microsoft YaHei" w:hAnsi="Times" w:cs="Calibri"/>
          <w:b w:val="0"/>
          <w:bCs w:val="0"/>
          <w:color w:val="000000" w:themeColor="text1"/>
          <w:lang w:val="kk-KZ"/>
        </w:rPr>
        <w:t>ғы басылым</w:t>
      </w:r>
      <w:r w:rsidRPr="006F2B26">
        <w:rPr>
          <w:rFonts w:ascii="Times" w:eastAsia="Microsoft YaHei" w:hAnsi="Times"/>
          <w:b w:val="0"/>
          <w:bCs w:val="0"/>
          <w:color w:val="000000" w:themeColor="text1"/>
          <w:lang w:val="kk-KZ"/>
        </w:rPr>
        <w:t>).</w:t>
      </w:r>
    </w:p>
    <w:p w14:paraId="1FAD0F0C" w14:textId="55AAC2BE" w:rsidR="00372461" w:rsidRPr="006F2B26" w:rsidRDefault="007634D1" w:rsidP="007634D1">
      <w:pPr>
        <w:pageBreakBefore/>
        <w:tabs>
          <w:tab w:val="left" w:pos="1681"/>
          <w:tab w:val="left" w:pos="8789"/>
        </w:tabs>
        <w:jc w:val="center"/>
        <w:rPr>
          <w:rFonts w:eastAsia="Calibri"/>
          <w:b/>
          <w:sz w:val="28"/>
          <w:szCs w:val="28"/>
          <w:lang w:val="kk-KZ"/>
        </w:rPr>
      </w:pPr>
      <w:r w:rsidRPr="006F2B26">
        <w:rPr>
          <w:rFonts w:eastAsia="Calibri"/>
          <w:b/>
          <w:sz w:val="28"/>
          <w:szCs w:val="28"/>
          <w:lang w:val="kk-KZ"/>
        </w:rPr>
        <w:t>БЕЛГІЛЕУЛЕР МЕН ҚЫСҚАРТУЛАР</w:t>
      </w:r>
    </w:p>
    <w:p w14:paraId="4D270DCF" w14:textId="77777777" w:rsidR="00372461" w:rsidRPr="006F2B26" w:rsidRDefault="00372461" w:rsidP="00372461">
      <w:pPr>
        <w:tabs>
          <w:tab w:val="left" w:pos="1681"/>
          <w:tab w:val="left" w:pos="8789"/>
        </w:tabs>
        <w:ind w:firstLine="567"/>
        <w:jc w:val="center"/>
        <w:rPr>
          <w:rFonts w:eastAsia="Calibri"/>
          <w:b/>
          <w:sz w:val="28"/>
          <w:szCs w:val="28"/>
          <w:lang w:val="kk-KZ"/>
        </w:rPr>
      </w:pPr>
    </w:p>
    <w:tbl>
      <w:tblPr>
        <w:tblW w:w="9639" w:type="dxa"/>
        <w:tblLook w:val="04A0" w:firstRow="1" w:lastRow="0" w:firstColumn="1" w:lastColumn="0" w:noHBand="0" w:noVBand="1"/>
      </w:tblPr>
      <w:tblGrid>
        <w:gridCol w:w="2127"/>
        <w:gridCol w:w="7512"/>
      </w:tblGrid>
      <w:tr w:rsidR="000F4641" w:rsidRPr="006F2B26" w14:paraId="1759F2DA" w14:textId="77777777" w:rsidTr="00C302FF">
        <w:tc>
          <w:tcPr>
            <w:tcW w:w="2127" w:type="dxa"/>
            <w:shd w:val="clear" w:color="auto" w:fill="auto"/>
          </w:tcPr>
          <w:p w14:paraId="6E499EDB" w14:textId="77777777" w:rsidR="00372461" w:rsidRPr="006F2B26" w:rsidRDefault="00372461" w:rsidP="001711D4">
            <w:pPr>
              <w:widowControl w:val="0"/>
              <w:tabs>
                <w:tab w:val="left" w:pos="900"/>
              </w:tabs>
              <w:jc w:val="both"/>
              <w:rPr>
                <w:sz w:val="28"/>
                <w:szCs w:val="28"/>
                <w:lang w:val="kk-KZ"/>
              </w:rPr>
            </w:pPr>
            <w:r w:rsidRPr="006F2B26">
              <w:rPr>
                <w:sz w:val="28"/>
                <w:szCs w:val="28"/>
                <w:lang w:val="kk-KZ"/>
              </w:rPr>
              <w:t xml:space="preserve">АТМӨ </w:t>
            </w:r>
          </w:p>
        </w:tc>
        <w:tc>
          <w:tcPr>
            <w:tcW w:w="7512" w:type="dxa"/>
            <w:shd w:val="clear" w:color="auto" w:fill="auto"/>
          </w:tcPr>
          <w:p w14:paraId="19601D8A" w14:textId="0C150736" w:rsidR="00372461" w:rsidRPr="006F2B26" w:rsidRDefault="00372461" w:rsidP="00CD5DAC">
            <w:pPr>
              <w:pStyle w:val="a5"/>
              <w:widowControl w:val="0"/>
              <w:numPr>
                <w:ilvl w:val="0"/>
                <w:numId w:val="66"/>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Азия-Тынық мұхит өңірі</w:t>
            </w:r>
          </w:p>
        </w:tc>
      </w:tr>
      <w:tr w:rsidR="000F4641" w:rsidRPr="006F2B26" w14:paraId="3DD236E3" w14:textId="77777777" w:rsidTr="00C302FF">
        <w:tc>
          <w:tcPr>
            <w:tcW w:w="2127" w:type="dxa"/>
            <w:shd w:val="clear" w:color="auto" w:fill="auto"/>
          </w:tcPr>
          <w:p w14:paraId="248AC8B4" w14:textId="736E2B7E" w:rsidR="006F7408" w:rsidRPr="006F2B26" w:rsidRDefault="006F7408" w:rsidP="001711D4">
            <w:pPr>
              <w:widowControl w:val="0"/>
              <w:tabs>
                <w:tab w:val="left" w:pos="900"/>
              </w:tabs>
              <w:jc w:val="both"/>
              <w:rPr>
                <w:sz w:val="28"/>
                <w:szCs w:val="28"/>
                <w:lang w:val="kk-KZ"/>
              </w:rPr>
            </w:pPr>
            <w:r w:rsidRPr="006F2B26">
              <w:rPr>
                <w:sz w:val="28"/>
                <w:szCs w:val="28"/>
                <w:lang w:val="kk-KZ"/>
              </w:rPr>
              <w:t>АО</w:t>
            </w:r>
          </w:p>
        </w:tc>
        <w:tc>
          <w:tcPr>
            <w:tcW w:w="7512" w:type="dxa"/>
            <w:shd w:val="clear" w:color="auto" w:fill="auto"/>
          </w:tcPr>
          <w:p w14:paraId="7B426965" w14:textId="70AFB82B" w:rsidR="006F7408" w:rsidRPr="006F2B26" w:rsidRDefault="006F7408" w:rsidP="00CD5DAC">
            <w:pPr>
              <w:pStyle w:val="a5"/>
              <w:widowControl w:val="0"/>
              <w:numPr>
                <w:ilvl w:val="0"/>
                <w:numId w:val="66"/>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Алматы облысы</w:t>
            </w:r>
          </w:p>
        </w:tc>
      </w:tr>
      <w:tr w:rsidR="000F4641" w:rsidRPr="006F2B26" w14:paraId="4239B3AB" w14:textId="77777777" w:rsidTr="00C302FF">
        <w:tc>
          <w:tcPr>
            <w:tcW w:w="2127" w:type="dxa"/>
            <w:shd w:val="clear" w:color="auto" w:fill="auto"/>
          </w:tcPr>
          <w:p w14:paraId="7FCCD6A3" w14:textId="43574BCC" w:rsidR="001C430D" w:rsidRPr="006F2B26" w:rsidRDefault="001C430D" w:rsidP="001711D4">
            <w:pPr>
              <w:widowControl w:val="0"/>
              <w:tabs>
                <w:tab w:val="left" w:pos="900"/>
              </w:tabs>
              <w:jc w:val="both"/>
              <w:rPr>
                <w:sz w:val="28"/>
                <w:szCs w:val="28"/>
                <w:lang w:val="kk-KZ"/>
              </w:rPr>
            </w:pPr>
            <w:r w:rsidRPr="006F2B26">
              <w:rPr>
                <w:sz w:val="28"/>
                <w:szCs w:val="28"/>
              </w:rPr>
              <w:t>БАӘ</w:t>
            </w:r>
          </w:p>
        </w:tc>
        <w:tc>
          <w:tcPr>
            <w:tcW w:w="7512" w:type="dxa"/>
            <w:shd w:val="clear" w:color="auto" w:fill="auto"/>
          </w:tcPr>
          <w:p w14:paraId="70532EDC" w14:textId="6EDC3741" w:rsidR="001C430D" w:rsidRPr="006F2B26" w:rsidRDefault="001C430D" w:rsidP="00CD5DAC">
            <w:pPr>
              <w:pStyle w:val="a5"/>
              <w:numPr>
                <w:ilvl w:val="0"/>
                <w:numId w:val="65"/>
              </w:numPr>
              <w:tabs>
                <w:tab w:val="left" w:pos="341"/>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Біріккен Араб Әмірліктері</w:t>
            </w:r>
          </w:p>
        </w:tc>
      </w:tr>
      <w:tr w:rsidR="000F4641" w:rsidRPr="006F2B26" w14:paraId="0ACEC4FD" w14:textId="77777777" w:rsidTr="00C302FF">
        <w:tc>
          <w:tcPr>
            <w:tcW w:w="2127" w:type="dxa"/>
            <w:shd w:val="clear" w:color="auto" w:fill="auto"/>
          </w:tcPr>
          <w:p w14:paraId="6AB989BB" w14:textId="5D2D628D" w:rsidR="001C430D" w:rsidRPr="006F2B26" w:rsidRDefault="001C430D" w:rsidP="001711D4">
            <w:pPr>
              <w:widowControl w:val="0"/>
              <w:tabs>
                <w:tab w:val="left" w:pos="900"/>
              </w:tabs>
              <w:jc w:val="both"/>
              <w:rPr>
                <w:sz w:val="28"/>
                <w:szCs w:val="28"/>
              </w:rPr>
            </w:pPr>
            <w:r w:rsidRPr="006F2B26">
              <w:rPr>
                <w:sz w:val="28"/>
                <w:szCs w:val="28"/>
                <w:lang w:val="kk-KZ"/>
              </w:rPr>
              <w:t>БРИКС</w:t>
            </w:r>
          </w:p>
        </w:tc>
        <w:tc>
          <w:tcPr>
            <w:tcW w:w="7512" w:type="dxa"/>
            <w:shd w:val="clear" w:color="auto" w:fill="auto"/>
          </w:tcPr>
          <w:p w14:paraId="6AE5BE9F" w14:textId="582838F6" w:rsidR="001C430D" w:rsidRPr="006F2B26" w:rsidRDefault="001C430D"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Brazil, Russia, India, China, South Afric</w:t>
            </w:r>
            <w:r w:rsidRPr="006F2B26">
              <w:rPr>
                <w:rFonts w:ascii="Times New Roman" w:hAnsi="Times New Roman" w:cs="Times New Roman"/>
                <w:sz w:val="28"/>
                <w:szCs w:val="28"/>
                <w:lang w:val="ru-KZ"/>
              </w:rPr>
              <w:t>a</w:t>
            </w:r>
            <w:r w:rsidR="001345DB" w:rsidRPr="006F2B26">
              <w:rPr>
                <w:rFonts w:ascii="Times New Roman" w:hAnsi="Times New Roman" w:cs="Times New Roman"/>
                <w:sz w:val="28"/>
                <w:szCs w:val="28"/>
                <w:lang w:val="kk-KZ"/>
              </w:rPr>
              <w:t>/</w:t>
            </w:r>
            <w:r w:rsidRPr="006F2B26">
              <w:rPr>
                <w:rFonts w:ascii="Times New Roman" w:hAnsi="Times New Roman" w:cs="Times New Roman"/>
                <w:sz w:val="28"/>
                <w:szCs w:val="28"/>
                <w:lang w:val="kk-KZ"/>
              </w:rPr>
              <w:t xml:space="preserve"> мемлекетаралық бірлестік, тоғыз мемлекеттің одағы: Бразилия, Ресей, Үндістан, ҚХР, Оңтүстік Африка, БАӘ, Иран, Египет және Эфиопия</w:t>
            </w:r>
          </w:p>
        </w:tc>
      </w:tr>
      <w:tr w:rsidR="000F4641" w:rsidRPr="006F2B26" w14:paraId="44AD7FA1" w14:textId="77777777" w:rsidTr="00C302FF">
        <w:tc>
          <w:tcPr>
            <w:tcW w:w="2127" w:type="dxa"/>
            <w:shd w:val="clear" w:color="auto" w:fill="auto"/>
          </w:tcPr>
          <w:p w14:paraId="7BE131AB" w14:textId="59B7F2C5" w:rsidR="001C430D" w:rsidRPr="006F2B26" w:rsidRDefault="001C430D" w:rsidP="001711D4">
            <w:pPr>
              <w:widowControl w:val="0"/>
              <w:tabs>
                <w:tab w:val="left" w:pos="900"/>
              </w:tabs>
              <w:jc w:val="both"/>
              <w:rPr>
                <w:sz w:val="28"/>
                <w:szCs w:val="28"/>
                <w:lang w:val="kk-KZ"/>
              </w:rPr>
            </w:pPr>
            <w:r w:rsidRPr="006F2B26">
              <w:rPr>
                <w:sz w:val="28"/>
                <w:szCs w:val="28"/>
              </w:rPr>
              <w:t>БҰҰ</w:t>
            </w:r>
          </w:p>
        </w:tc>
        <w:tc>
          <w:tcPr>
            <w:tcW w:w="7512" w:type="dxa"/>
            <w:shd w:val="clear" w:color="auto" w:fill="auto"/>
          </w:tcPr>
          <w:p w14:paraId="093B580C" w14:textId="6E6C1978" w:rsidR="001C430D" w:rsidRPr="006F2B26" w:rsidRDefault="001C430D"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Біріккен Ұлттар Ұйымы </w:t>
            </w:r>
          </w:p>
        </w:tc>
      </w:tr>
      <w:tr w:rsidR="000F4641" w:rsidRPr="006F2B26" w14:paraId="0245156A" w14:textId="77777777" w:rsidTr="00C302FF">
        <w:tc>
          <w:tcPr>
            <w:tcW w:w="2127" w:type="dxa"/>
            <w:shd w:val="clear" w:color="auto" w:fill="auto"/>
          </w:tcPr>
          <w:p w14:paraId="1FD4F899" w14:textId="14733683" w:rsidR="001C430D" w:rsidRPr="006F2B26" w:rsidRDefault="001C430D" w:rsidP="001711D4">
            <w:pPr>
              <w:widowControl w:val="0"/>
              <w:tabs>
                <w:tab w:val="left" w:pos="900"/>
              </w:tabs>
              <w:jc w:val="both"/>
              <w:rPr>
                <w:sz w:val="28"/>
                <w:szCs w:val="28"/>
              </w:rPr>
            </w:pPr>
            <w:r w:rsidRPr="006F2B26">
              <w:rPr>
                <w:spacing w:val="2"/>
                <w:sz w:val="28"/>
                <w:szCs w:val="28"/>
              </w:rPr>
              <w:t>БҰҰДБ</w:t>
            </w:r>
          </w:p>
        </w:tc>
        <w:tc>
          <w:tcPr>
            <w:tcW w:w="7512" w:type="dxa"/>
            <w:shd w:val="clear" w:color="auto" w:fill="auto"/>
          </w:tcPr>
          <w:p w14:paraId="4851B978" w14:textId="5FA5B218" w:rsidR="001C430D" w:rsidRPr="006F2B26" w:rsidRDefault="001C430D"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pacing w:val="2"/>
                <w:sz w:val="28"/>
                <w:szCs w:val="28"/>
                <w:lang w:val="kk-KZ"/>
              </w:rPr>
              <w:t>United Nations Development Programme/</w:t>
            </w:r>
            <w:r w:rsidR="00D466D4" w:rsidRPr="006F2B26">
              <w:rPr>
                <w:rFonts w:ascii="Times New Roman" w:hAnsi="Times New Roman" w:cs="Times New Roman"/>
                <w:sz w:val="28"/>
                <w:szCs w:val="28"/>
                <w:lang w:val="kk-KZ"/>
              </w:rPr>
              <w:t xml:space="preserve"> Біріккен Ұлттар Ұйымыны</w:t>
            </w:r>
            <w:r w:rsidRPr="006F2B26">
              <w:rPr>
                <w:rFonts w:ascii="Times New Roman" w:hAnsi="Times New Roman" w:cs="Times New Roman"/>
                <w:sz w:val="28"/>
                <w:szCs w:val="28"/>
                <w:shd w:val="clear" w:color="auto" w:fill="FFFFFF"/>
                <w:lang w:val="ru-KZ"/>
              </w:rPr>
              <w:t>ң даму жөніндегі бағдарламасы </w:t>
            </w:r>
            <w:r w:rsidRPr="006F2B26">
              <w:rPr>
                <w:rFonts w:ascii="Times New Roman" w:hAnsi="Times New Roman" w:cs="Times New Roman"/>
                <w:sz w:val="28"/>
                <w:szCs w:val="28"/>
                <w:lang w:val="ru-KZ"/>
              </w:rPr>
              <w:t xml:space="preserve"> </w:t>
            </w:r>
          </w:p>
        </w:tc>
      </w:tr>
      <w:tr w:rsidR="000F4641" w:rsidRPr="006F2B26" w14:paraId="03F52B85" w14:textId="77777777" w:rsidTr="00C302FF">
        <w:tc>
          <w:tcPr>
            <w:tcW w:w="2127" w:type="dxa"/>
            <w:shd w:val="clear" w:color="auto" w:fill="auto"/>
          </w:tcPr>
          <w:p w14:paraId="46E0A5CB" w14:textId="093C8ADC" w:rsidR="001C430D" w:rsidRPr="006F2B26" w:rsidRDefault="001C430D" w:rsidP="001711D4">
            <w:pPr>
              <w:widowControl w:val="0"/>
              <w:tabs>
                <w:tab w:val="left" w:pos="900"/>
              </w:tabs>
              <w:jc w:val="both"/>
              <w:rPr>
                <w:spacing w:val="2"/>
                <w:sz w:val="28"/>
                <w:szCs w:val="28"/>
              </w:rPr>
            </w:pPr>
            <w:r w:rsidRPr="006F2B26">
              <w:rPr>
                <w:sz w:val="28"/>
                <w:szCs w:val="28"/>
              </w:rPr>
              <w:t>ЕАЭО</w:t>
            </w:r>
          </w:p>
        </w:tc>
        <w:tc>
          <w:tcPr>
            <w:tcW w:w="7512" w:type="dxa"/>
            <w:shd w:val="clear" w:color="auto" w:fill="auto"/>
          </w:tcPr>
          <w:p w14:paraId="33454858" w14:textId="6C9DD8B4" w:rsidR="001C430D" w:rsidRPr="006F2B26" w:rsidRDefault="001C430D"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z w:val="28"/>
                <w:szCs w:val="28"/>
                <w:shd w:val="clear" w:color="auto" w:fill="FFFFFF"/>
              </w:rPr>
              <w:t>Еуразиялық экономикалық одақ</w:t>
            </w:r>
          </w:p>
        </w:tc>
      </w:tr>
      <w:tr w:rsidR="000F4641" w:rsidRPr="006F2B26" w14:paraId="5AAD0E3A" w14:textId="77777777" w:rsidTr="00C302FF">
        <w:tc>
          <w:tcPr>
            <w:tcW w:w="2127" w:type="dxa"/>
            <w:shd w:val="clear" w:color="auto" w:fill="auto"/>
          </w:tcPr>
          <w:p w14:paraId="7754CA59" w14:textId="46FD50B7" w:rsidR="001C430D" w:rsidRPr="006F2B26" w:rsidRDefault="001C430D" w:rsidP="001711D4">
            <w:pPr>
              <w:widowControl w:val="0"/>
              <w:tabs>
                <w:tab w:val="left" w:pos="900"/>
              </w:tabs>
              <w:jc w:val="both"/>
              <w:rPr>
                <w:sz w:val="28"/>
                <w:szCs w:val="28"/>
              </w:rPr>
            </w:pPr>
            <w:r w:rsidRPr="006F2B26">
              <w:rPr>
                <w:sz w:val="28"/>
                <w:szCs w:val="28"/>
                <w:lang w:val="kk-KZ"/>
              </w:rPr>
              <w:t>ЕТЖЖ</w:t>
            </w:r>
          </w:p>
        </w:tc>
        <w:tc>
          <w:tcPr>
            <w:tcW w:w="7512" w:type="dxa"/>
            <w:shd w:val="clear" w:color="auto" w:fill="auto"/>
          </w:tcPr>
          <w:p w14:paraId="0AE3A7E7" w14:textId="0D7C70DF" w:rsidR="001C430D" w:rsidRPr="006F2B26" w:rsidRDefault="009D384D"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z w:val="28"/>
                <w:szCs w:val="28"/>
                <w:lang w:val="ru-KZ"/>
              </w:rPr>
              <w:t>егжей-тегжейлі жоспарлау жобалары</w:t>
            </w:r>
          </w:p>
        </w:tc>
      </w:tr>
      <w:tr w:rsidR="000F4641" w:rsidRPr="006F2B26" w14:paraId="5DA9FA86" w14:textId="77777777" w:rsidTr="00C302FF">
        <w:trPr>
          <w:trHeight w:val="95"/>
        </w:trPr>
        <w:tc>
          <w:tcPr>
            <w:tcW w:w="2127" w:type="dxa"/>
            <w:shd w:val="clear" w:color="auto" w:fill="auto"/>
          </w:tcPr>
          <w:p w14:paraId="44975BCA" w14:textId="77777777" w:rsidR="00372461" w:rsidRPr="006F2B26" w:rsidRDefault="00372461" w:rsidP="001711D4">
            <w:pPr>
              <w:widowControl w:val="0"/>
              <w:tabs>
                <w:tab w:val="left" w:pos="900"/>
              </w:tabs>
              <w:jc w:val="both"/>
              <w:rPr>
                <w:sz w:val="28"/>
                <w:szCs w:val="28"/>
                <w:lang w:val="kk-KZ"/>
              </w:rPr>
            </w:pPr>
            <w:r w:rsidRPr="006F2B26">
              <w:rPr>
                <w:sz w:val="28"/>
                <w:szCs w:val="28"/>
              </w:rPr>
              <w:t>E</w:t>
            </w:r>
            <w:r w:rsidRPr="006F2B26">
              <w:rPr>
                <w:sz w:val="28"/>
                <w:szCs w:val="28"/>
                <w:lang w:val="kk-KZ"/>
              </w:rPr>
              <w:t>О</w:t>
            </w:r>
          </w:p>
        </w:tc>
        <w:tc>
          <w:tcPr>
            <w:tcW w:w="7512" w:type="dxa"/>
            <w:shd w:val="clear" w:color="auto" w:fill="auto"/>
          </w:tcPr>
          <w:p w14:paraId="7DA9297F" w14:textId="4F299073"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rPr>
              <w:t>Европ</w:t>
            </w:r>
            <w:r w:rsidRPr="006F2B26">
              <w:rPr>
                <w:rFonts w:ascii="Times New Roman" w:hAnsi="Times New Roman" w:cs="Times New Roman"/>
                <w:sz w:val="28"/>
                <w:szCs w:val="28"/>
                <w:lang w:val="kk-KZ"/>
              </w:rPr>
              <w:t>алық одақ</w:t>
            </w:r>
          </w:p>
        </w:tc>
      </w:tr>
      <w:tr w:rsidR="0057413E" w:rsidRPr="006F2B26" w14:paraId="29A3052B" w14:textId="77777777" w:rsidTr="00C302FF">
        <w:trPr>
          <w:trHeight w:val="95"/>
        </w:trPr>
        <w:tc>
          <w:tcPr>
            <w:tcW w:w="2127" w:type="dxa"/>
            <w:shd w:val="clear" w:color="auto" w:fill="auto"/>
          </w:tcPr>
          <w:p w14:paraId="46FDAF20" w14:textId="12B6A647" w:rsidR="0057413E" w:rsidRPr="006F2B26" w:rsidRDefault="0057413E" w:rsidP="001711D4">
            <w:pPr>
              <w:widowControl w:val="0"/>
              <w:tabs>
                <w:tab w:val="left" w:pos="900"/>
              </w:tabs>
              <w:jc w:val="both"/>
              <w:rPr>
                <w:sz w:val="28"/>
                <w:szCs w:val="28"/>
                <w:lang w:val="kk-KZ"/>
              </w:rPr>
            </w:pPr>
            <w:r w:rsidRPr="006F2B26">
              <w:rPr>
                <w:sz w:val="28"/>
                <w:szCs w:val="28"/>
                <w:lang w:val="kk-KZ"/>
              </w:rPr>
              <w:t>ЖБ</w:t>
            </w:r>
          </w:p>
        </w:tc>
        <w:tc>
          <w:tcPr>
            <w:tcW w:w="7512" w:type="dxa"/>
            <w:shd w:val="clear" w:color="auto" w:fill="auto"/>
          </w:tcPr>
          <w:p w14:paraId="0D344761" w14:textId="34C1A52D" w:rsidR="0057413E" w:rsidRPr="006F2B26" w:rsidRDefault="0057413E"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rPr>
            </w:pPr>
            <w:r w:rsidRPr="006F2B26">
              <w:rPr>
                <w:rFonts w:ascii="Times New Roman" w:hAnsi="Times New Roman" w:cs="Times New Roman"/>
                <w:sz w:val="28"/>
                <w:szCs w:val="28"/>
                <w:lang w:val="kk-KZ"/>
              </w:rPr>
              <w:t>жергілікті бюджет</w:t>
            </w:r>
          </w:p>
        </w:tc>
      </w:tr>
      <w:tr w:rsidR="000F4641" w:rsidRPr="006F2B26" w14:paraId="0E6DD619" w14:textId="77777777" w:rsidTr="00C302FF">
        <w:tc>
          <w:tcPr>
            <w:tcW w:w="2127" w:type="dxa"/>
            <w:shd w:val="clear" w:color="auto" w:fill="auto"/>
          </w:tcPr>
          <w:p w14:paraId="38BF8BCA" w14:textId="4D2AE8D7" w:rsidR="001C430D" w:rsidRPr="006F2B26" w:rsidRDefault="001C430D" w:rsidP="001711D4">
            <w:pPr>
              <w:widowControl w:val="0"/>
              <w:tabs>
                <w:tab w:val="left" w:pos="900"/>
              </w:tabs>
              <w:jc w:val="both"/>
              <w:rPr>
                <w:sz w:val="28"/>
                <w:szCs w:val="28"/>
              </w:rPr>
            </w:pPr>
            <w:r w:rsidRPr="006F2B26">
              <w:rPr>
                <w:sz w:val="28"/>
                <w:szCs w:val="28"/>
              </w:rPr>
              <w:t>ЖЖЭБ</w:t>
            </w:r>
          </w:p>
        </w:tc>
        <w:tc>
          <w:tcPr>
            <w:tcW w:w="7512" w:type="dxa"/>
            <w:shd w:val="clear" w:color="auto" w:fill="auto"/>
          </w:tcPr>
          <w:p w14:paraId="2762A558" w14:textId="1140BAD8" w:rsidR="001C430D" w:rsidRPr="006F2B26" w:rsidRDefault="001C430D"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pacing w:val="2"/>
                <w:sz w:val="28"/>
                <w:szCs w:val="28"/>
                <w:shd w:val="clear" w:color="auto" w:fill="FFFFFF"/>
              </w:rPr>
              <w:t>Жібек жолының экономикалық белдеуі</w:t>
            </w:r>
          </w:p>
        </w:tc>
      </w:tr>
      <w:tr w:rsidR="000F4641" w:rsidRPr="006F2B26" w14:paraId="7158DA39" w14:textId="77777777" w:rsidTr="00C302FF">
        <w:tc>
          <w:tcPr>
            <w:tcW w:w="2127" w:type="dxa"/>
            <w:shd w:val="clear" w:color="auto" w:fill="auto"/>
          </w:tcPr>
          <w:p w14:paraId="26D0564A" w14:textId="5EF3C0E7" w:rsidR="001C430D" w:rsidRPr="006F2B26" w:rsidRDefault="001C430D" w:rsidP="001711D4">
            <w:pPr>
              <w:widowControl w:val="0"/>
              <w:tabs>
                <w:tab w:val="left" w:pos="900"/>
              </w:tabs>
              <w:jc w:val="both"/>
              <w:rPr>
                <w:sz w:val="28"/>
                <w:szCs w:val="28"/>
              </w:rPr>
            </w:pPr>
            <w:r w:rsidRPr="006F2B26">
              <w:rPr>
                <w:sz w:val="28"/>
                <w:szCs w:val="28"/>
              </w:rPr>
              <w:t>ЖСҚ</w:t>
            </w:r>
          </w:p>
        </w:tc>
        <w:tc>
          <w:tcPr>
            <w:tcW w:w="7512" w:type="dxa"/>
            <w:shd w:val="clear" w:color="auto" w:fill="auto"/>
          </w:tcPr>
          <w:p w14:paraId="218B200A" w14:textId="4360B8EE" w:rsidR="001C430D" w:rsidRPr="006F2B26" w:rsidRDefault="001C430D"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shd w:val="clear" w:color="auto" w:fill="FFFFFF"/>
              </w:rPr>
              <w:t>жобалау-сметалық құжаттама</w:t>
            </w:r>
          </w:p>
        </w:tc>
      </w:tr>
      <w:tr w:rsidR="000F4641" w:rsidRPr="006F2B26" w14:paraId="515D63E0" w14:textId="77777777" w:rsidTr="00C302FF">
        <w:tc>
          <w:tcPr>
            <w:tcW w:w="2127" w:type="dxa"/>
            <w:shd w:val="clear" w:color="auto" w:fill="auto"/>
          </w:tcPr>
          <w:p w14:paraId="5CFCDD97" w14:textId="77777777" w:rsidR="00372461" w:rsidRPr="006F2B26" w:rsidRDefault="00372461" w:rsidP="001711D4">
            <w:pPr>
              <w:widowControl w:val="0"/>
              <w:tabs>
                <w:tab w:val="left" w:pos="900"/>
              </w:tabs>
              <w:jc w:val="both"/>
              <w:rPr>
                <w:sz w:val="28"/>
                <w:szCs w:val="28"/>
                <w:lang w:val="kk-KZ"/>
              </w:rPr>
            </w:pPr>
            <w:r w:rsidRPr="006F2B26">
              <w:rPr>
                <w:sz w:val="28"/>
                <w:szCs w:val="28"/>
                <w:lang w:val="kk-KZ"/>
              </w:rPr>
              <w:t>ЖІӨ</w:t>
            </w:r>
          </w:p>
        </w:tc>
        <w:tc>
          <w:tcPr>
            <w:tcW w:w="7512" w:type="dxa"/>
            <w:shd w:val="clear" w:color="auto" w:fill="auto"/>
          </w:tcPr>
          <w:p w14:paraId="6BCDCDCF" w14:textId="4004D92F"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жалпы ішкі өнім</w:t>
            </w:r>
          </w:p>
        </w:tc>
      </w:tr>
      <w:tr w:rsidR="000F4641" w:rsidRPr="006F2B26" w14:paraId="5965ADB9" w14:textId="77777777" w:rsidTr="00C302FF">
        <w:tc>
          <w:tcPr>
            <w:tcW w:w="2127" w:type="dxa"/>
            <w:shd w:val="clear" w:color="auto" w:fill="auto"/>
          </w:tcPr>
          <w:p w14:paraId="06CD74F3" w14:textId="77777777" w:rsidR="00372461" w:rsidRPr="006F2B26" w:rsidRDefault="00372461" w:rsidP="001711D4">
            <w:pPr>
              <w:widowControl w:val="0"/>
              <w:tabs>
                <w:tab w:val="left" w:pos="900"/>
              </w:tabs>
              <w:jc w:val="both"/>
              <w:rPr>
                <w:sz w:val="28"/>
                <w:szCs w:val="28"/>
                <w:lang w:val="kk-KZ"/>
              </w:rPr>
            </w:pPr>
            <w:r w:rsidRPr="006F2B26">
              <w:rPr>
                <w:sz w:val="28"/>
                <w:szCs w:val="28"/>
                <w:lang w:val="kk-KZ"/>
              </w:rPr>
              <w:t>ЖШС</w:t>
            </w:r>
          </w:p>
        </w:tc>
        <w:tc>
          <w:tcPr>
            <w:tcW w:w="7512" w:type="dxa"/>
            <w:shd w:val="clear" w:color="auto" w:fill="auto"/>
          </w:tcPr>
          <w:p w14:paraId="130C4953" w14:textId="47ACA271"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ж</w:t>
            </w:r>
            <w:r w:rsidRPr="006F2B26">
              <w:rPr>
                <w:rFonts w:ascii="Times New Roman" w:hAnsi="Times New Roman" w:cs="Times New Roman"/>
                <w:sz w:val="28"/>
                <w:szCs w:val="28"/>
              </w:rPr>
              <w:t xml:space="preserve">ауапкершілігі шектеулі серіктестік </w:t>
            </w:r>
          </w:p>
        </w:tc>
      </w:tr>
      <w:tr w:rsidR="000F4641" w:rsidRPr="006F2B26" w14:paraId="4C3B577E" w14:textId="77777777" w:rsidTr="00C302FF">
        <w:tc>
          <w:tcPr>
            <w:tcW w:w="2127" w:type="dxa"/>
            <w:shd w:val="clear" w:color="auto" w:fill="auto"/>
          </w:tcPr>
          <w:p w14:paraId="28599C7A" w14:textId="7B9F5D84" w:rsidR="001C430D" w:rsidRPr="006F2B26" w:rsidRDefault="001C430D" w:rsidP="001711D4">
            <w:pPr>
              <w:widowControl w:val="0"/>
              <w:tabs>
                <w:tab w:val="left" w:pos="900"/>
              </w:tabs>
              <w:jc w:val="both"/>
              <w:rPr>
                <w:sz w:val="28"/>
                <w:szCs w:val="28"/>
                <w:lang w:val="kk-KZ"/>
              </w:rPr>
            </w:pPr>
            <w:r w:rsidRPr="006F2B26">
              <w:rPr>
                <w:sz w:val="28"/>
                <w:szCs w:val="28"/>
                <w:shd w:val="clear" w:color="auto" w:fill="FFFFFF"/>
                <w:lang w:val="kk-KZ"/>
              </w:rPr>
              <w:t>КҚКО</w:t>
            </w:r>
          </w:p>
        </w:tc>
        <w:tc>
          <w:tcPr>
            <w:tcW w:w="7512" w:type="dxa"/>
            <w:shd w:val="clear" w:color="auto" w:fill="auto"/>
          </w:tcPr>
          <w:p w14:paraId="10D4BBF5" w14:textId="4479E0C3" w:rsidR="001C430D" w:rsidRPr="006F2B26" w:rsidRDefault="00D466D4"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shd w:val="clear" w:color="auto" w:fill="FFFFFF"/>
                <w:lang w:val="kk-KZ"/>
              </w:rPr>
            </w:pPr>
            <w:r w:rsidRPr="006F2B26">
              <w:rPr>
                <w:rFonts w:ascii="Times New Roman" w:hAnsi="Times New Roman" w:cs="Times New Roman"/>
                <w:sz w:val="28"/>
                <w:szCs w:val="28"/>
                <w:shd w:val="clear" w:color="auto" w:fill="FFFFFF"/>
                <w:lang w:val="kk-KZ"/>
              </w:rPr>
              <w:t>к</w:t>
            </w:r>
            <w:r w:rsidR="001C430D" w:rsidRPr="006F2B26">
              <w:rPr>
                <w:rFonts w:ascii="Times New Roman" w:hAnsi="Times New Roman" w:cs="Times New Roman"/>
                <w:sz w:val="28"/>
                <w:szCs w:val="28"/>
                <w:shd w:val="clear" w:color="auto" w:fill="FFFFFF"/>
                <w:lang w:val="kk-KZ"/>
              </w:rPr>
              <w:t>әсіпкерлерге қызмет көрсету орталығы</w:t>
            </w:r>
          </w:p>
        </w:tc>
      </w:tr>
      <w:tr w:rsidR="000F4641" w:rsidRPr="006F2B26" w14:paraId="18EB5A79" w14:textId="77777777" w:rsidTr="00C302FF">
        <w:tc>
          <w:tcPr>
            <w:tcW w:w="2127" w:type="dxa"/>
            <w:shd w:val="clear" w:color="auto" w:fill="auto"/>
          </w:tcPr>
          <w:p w14:paraId="4284F63B" w14:textId="77777777" w:rsidR="00372461" w:rsidRPr="006F2B26" w:rsidRDefault="00372461" w:rsidP="001711D4">
            <w:pPr>
              <w:widowControl w:val="0"/>
              <w:tabs>
                <w:tab w:val="left" w:pos="900"/>
              </w:tabs>
              <w:jc w:val="both"/>
              <w:rPr>
                <w:sz w:val="28"/>
                <w:szCs w:val="28"/>
                <w:lang w:val="kk-KZ"/>
              </w:rPr>
            </w:pPr>
            <w:r w:rsidRPr="006F2B26">
              <w:rPr>
                <w:sz w:val="28"/>
                <w:szCs w:val="28"/>
                <w:lang w:val="kk-KZ"/>
              </w:rPr>
              <w:t>ҚР</w:t>
            </w:r>
          </w:p>
        </w:tc>
        <w:tc>
          <w:tcPr>
            <w:tcW w:w="7512" w:type="dxa"/>
            <w:shd w:val="clear" w:color="auto" w:fill="auto"/>
          </w:tcPr>
          <w:p w14:paraId="01E713B3" w14:textId="14DFFEFB"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Қазақстан Республикасы</w:t>
            </w:r>
          </w:p>
        </w:tc>
      </w:tr>
      <w:tr w:rsidR="000F4641" w:rsidRPr="006F2B26" w14:paraId="313843A8" w14:textId="77777777" w:rsidTr="00C302FF">
        <w:tc>
          <w:tcPr>
            <w:tcW w:w="2127" w:type="dxa"/>
            <w:shd w:val="clear" w:color="auto" w:fill="auto"/>
          </w:tcPr>
          <w:p w14:paraId="1F64178D" w14:textId="05AF2CA2" w:rsidR="001C430D" w:rsidRPr="006F2B26" w:rsidRDefault="001C430D" w:rsidP="001711D4">
            <w:pPr>
              <w:widowControl w:val="0"/>
              <w:tabs>
                <w:tab w:val="left" w:pos="900"/>
              </w:tabs>
              <w:jc w:val="both"/>
              <w:rPr>
                <w:sz w:val="28"/>
                <w:szCs w:val="28"/>
                <w:lang w:val="kk-KZ"/>
              </w:rPr>
            </w:pPr>
            <w:r w:rsidRPr="006F2B26">
              <w:rPr>
                <w:sz w:val="28"/>
                <w:szCs w:val="28"/>
              </w:rPr>
              <w:t>ҚМЖ</w:t>
            </w:r>
          </w:p>
        </w:tc>
        <w:tc>
          <w:tcPr>
            <w:tcW w:w="7512" w:type="dxa"/>
            <w:shd w:val="clear" w:color="auto" w:fill="auto"/>
          </w:tcPr>
          <w:p w14:paraId="5DE83B50" w14:textId="64A3BDBD" w:rsidR="001C430D" w:rsidRPr="006F2B26" w:rsidRDefault="001C430D"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rPr>
            </w:pPr>
            <w:r w:rsidRPr="006F2B26">
              <w:rPr>
                <w:rFonts w:ascii="Times New Roman" w:hAnsi="Times New Roman" w:cs="Times New Roman"/>
                <w:sz w:val="28"/>
                <w:szCs w:val="28"/>
                <w:lang w:val="kk-KZ"/>
              </w:rPr>
              <w:t>қысқа мерзімді жоспар</w:t>
            </w:r>
          </w:p>
        </w:tc>
      </w:tr>
      <w:tr w:rsidR="00984721" w:rsidRPr="006F2B26" w14:paraId="55DC6F50" w14:textId="77777777" w:rsidTr="00C302FF">
        <w:tc>
          <w:tcPr>
            <w:tcW w:w="2127" w:type="dxa"/>
            <w:shd w:val="clear" w:color="auto" w:fill="auto"/>
          </w:tcPr>
          <w:p w14:paraId="1910916C" w14:textId="28B56A5F" w:rsidR="00984721" w:rsidRPr="006F2B26" w:rsidRDefault="00984721" w:rsidP="001711D4">
            <w:pPr>
              <w:widowControl w:val="0"/>
              <w:tabs>
                <w:tab w:val="left" w:pos="900"/>
              </w:tabs>
              <w:jc w:val="both"/>
              <w:rPr>
                <w:sz w:val="28"/>
                <w:szCs w:val="28"/>
                <w:lang w:val="kk-KZ"/>
              </w:rPr>
            </w:pPr>
            <w:r w:rsidRPr="006F2B26">
              <w:rPr>
                <w:sz w:val="28"/>
                <w:szCs w:val="28"/>
                <w:lang w:val="kk-KZ"/>
              </w:rPr>
              <w:t>ҚТҚ</w:t>
            </w:r>
          </w:p>
        </w:tc>
        <w:tc>
          <w:tcPr>
            <w:tcW w:w="7512" w:type="dxa"/>
            <w:shd w:val="clear" w:color="auto" w:fill="auto"/>
          </w:tcPr>
          <w:p w14:paraId="2BA78D17" w14:textId="0BF3ED8E" w:rsidR="00984721" w:rsidRPr="006F2B26" w:rsidRDefault="00984721"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rPr>
            </w:pPr>
            <w:r w:rsidRPr="006F2B26">
              <w:rPr>
                <w:rFonts w:ascii="Times New Roman" w:hAnsi="Times New Roman" w:cs="Times New Roman"/>
                <w:sz w:val="28"/>
                <w:szCs w:val="28"/>
                <w:lang w:val="kk-KZ"/>
              </w:rPr>
              <w:t>қатты тұрмыстық қалдықтар</w:t>
            </w:r>
          </w:p>
        </w:tc>
      </w:tr>
      <w:tr w:rsidR="000F4641" w:rsidRPr="006F2B26" w14:paraId="100E0489" w14:textId="77777777" w:rsidTr="00C302FF">
        <w:tc>
          <w:tcPr>
            <w:tcW w:w="2127" w:type="dxa"/>
            <w:shd w:val="clear" w:color="auto" w:fill="auto"/>
          </w:tcPr>
          <w:p w14:paraId="1015C946" w14:textId="62D10AEC" w:rsidR="001C430D" w:rsidRPr="006F2B26" w:rsidRDefault="001C430D" w:rsidP="001711D4">
            <w:pPr>
              <w:widowControl w:val="0"/>
              <w:tabs>
                <w:tab w:val="left" w:pos="900"/>
              </w:tabs>
              <w:jc w:val="both"/>
              <w:rPr>
                <w:sz w:val="28"/>
                <w:szCs w:val="28"/>
              </w:rPr>
            </w:pPr>
            <w:r w:rsidRPr="006F2B26">
              <w:rPr>
                <w:sz w:val="28"/>
                <w:szCs w:val="28"/>
              </w:rPr>
              <w:t>МҰТП</w:t>
            </w:r>
          </w:p>
        </w:tc>
        <w:tc>
          <w:tcPr>
            <w:tcW w:w="7512" w:type="dxa"/>
            <w:shd w:val="clear" w:color="auto" w:fill="auto"/>
          </w:tcPr>
          <w:p w14:paraId="2ED72E0A" w14:textId="78857320" w:rsidR="001C430D" w:rsidRPr="006F2B26" w:rsidRDefault="001C430D"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rPr>
            </w:pPr>
            <w:r w:rsidRPr="006F2B26">
              <w:rPr>
                <w:rFonts w:ascii="Times New Roman" w:hAnsi="Times New Roman" w:cs="Times New Roman"/>
                <w:sz w:val="28"/>
                <w:szCs w:val="28"/>
                <w:lang w:val="kk-KZ"/>
              </w:rPr>
              <w:t>Мемлекеттік Ұлттық табиғи парк</w:t>
            </w:r>
          </w:p>
        </w:tc>
      </w:tr>
      <w:tr w:rsidR="0057413E" w:rsidRPr="006F2B26" w14:paraId="66CB0718" w14:textId="77777777" w:rsidTr="00C302FF">
        <w:tc>
          <w:tcPr>
            <w:tcW w:w="2127" w:type="dxa"/>
            <w:shd w:val="clear" w:color="auto" w:fill="auto"/>
          </w:tcPr>
          <w:p w14:paraId="55DA7BCC" w14:textId="354D3518" w:rsidR="0057413E" w:rsidRPr="006F2B26" w:rsidRDefault="0057413E" w:rsidP="001711D4">
            <w:pPr>
              <w:widowControl w:val="0"/>
              <w:tabs>
                <w:tab w:val="left" w:pos="900"/>
              </w:tabs>
              <w:jc w:val="both"/>
              <w:rPr>
                <w:sz w:val="28"/>
                <w:szCs w:val="28"/>
                <w:lang w:val="kk-KZ"/>
              </w:rPr>
            </w:pPr>
            <w:r w:rsidRPr="006F2B26">
              <w:rPr>
                <w:sz w:val="28"/>
                <w:szCs w:val="28"/>
                <w:lang w:val="kk-KZ"/>
              </w:rPr>
              <w:t>РБ</w:t>
            </w:r>
          </w:p>
        </w:tc>
        <w:tc>
          <w:tcPr>
            <w:tcW w:w="7512" w:type="dxa"/>
            <w:shd w:val="clear" w:color="auto" w:fill="auto"/>
          </w:tcPr>
          <w:p w14:paraId="39CC1EEC" w14:textId="1C03CA14" w:rsidR="0057413E" w:rsidRPr="006F2B26" w:rsidRDefault="0057413E"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rPr>
            </w:pPr>
            <w:r w:rsidRPr="006F2B26">
              <w:rPr>
                <w:rFonts w:ascii="Times New Roman" w:hAnsi="Times New Roman" w:cs="Times New Roman"/>
                <w:sz w:val="28"/>
                <w:szCs w:val="28"/>
                <w:lang w:val="kk-KZ"/>
              </w:rPr>
              <w:t>Республикалық бюджет</w:t>
            </w:r>
          </w:p>
        </w:tc>
      </w:tr>
      <w:tr w:rsidR="000F4641" w:rsidRPr="006F2B26" w14:paraId="13461BF8" w14:textId="77777777" w:rsidTr="00C302FF">
        <w:tc>
          <w:tcPr>
            <w:tcW w:w="2127" w:type="dxa"/>
            <w:shd w:val="clear" w:color="auto" w:fill="auto"/>
          </w:tcPr>
          <w:p w14:paraId="016B0F6C" w14:textId="564C59A8" w:rsidR="001C430D" w:rsidRPr="006F2B26" w:rsidRDefault="001C430D" w:rsidP="001711D4">
            <w:pPr>
              <w:widowControl w:val="0"/>
              <w:tabs>
                <w:tab w:val="left" w:pos="900"/>
              </w:tabs>
              <w:jc w:val="both"/>
              <w:rPr>
                <w:sz w:val="28"/>
                <w:szCs w:val="28"/>
              </w:rPr>
            </w:pPr>
            <w:r w:rsidRPr="006F2B26">
              <w:rPr>
                <w:sz w:val="28"/>
                <w:szCs w:val="28"/>
                <w:lang w:val="kk-KZ"/>
              </w:rPr>
              <w:t>РИА</w:t>
            </w:r>
          </w:p>
        </w:tc>
        <w:tc>
          <w:tcPr>
            <w:tcW w:w="7512" w:type="dxa"/>
            <w:shd w:val="clear" w:color="auto" w:fill="auto"/>
          </w:tcPr>
          <w:p w14:paraId="033B4155" w14:textId="372997DF" w:rsidR="001C430D" w:rsidRPr="006F2B26" w:rsidRDefault="001C430D"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rPr>
            </w:pPr>
            <w:r w:rsidRPr="006F2B26">
              <w:rPr>
                <w:rFonts w:ascii="Times New Roman" w:hAnsi="Times New Roman" w:cs="Times New Roman"/>
                <w:sz w:val="28"/>
                <w:szCs w:val="28"/>
                <w:lang w:val="kk-KZ"/>
              </w:rPr>
              <w:t>Ресейдегі ең ірі мемлекеттік ақпараттық агенттіктердің бірі</w:t>
            </w:r>
          </w:p>
        </w:tc>
      </w:tr>
      <w:tr w:rsidR="000F4641" w:rsidRPr="006F2B26" w14:paraId="1BBB6782" w14:textId="77777777" w:rsidTr="00C302FF">
        <w:tc>
          <w:tcPr>
            <w:tcW w:w="2127" w:type="dxa"/>
            <w:shd w:val="clear" w:color="auto" w:fill="auto"/>
          </w:tcPr>
          <w:p w14:paraId="62670B20" w14:textId="1508A410" w:rsidR="001C430D" w:rsidRPr="006F2B26" w:rsidRDefault="001C430D" w:rsidP="001711D4">
            <w:pPr>
              <w:widowControl w:val="0"/>
              <w:tabs>
                <w:tab w:val="left" w:pos="900"/>
              </w:tabs>
              <w:jc w:val="both"/>
              <w:rPr>
                <w:sz w:val="28"/>
                <w:szCs w:val="28"/>
                <w:lang w:val="kk-KZ"/>
              </w:rPr>
            </w:pPr>
            <w:r w:rsidRPr="006F2B26">
              <w:rPr>
                <w:sz w:val="28"/>
                <w:szCs w:val="28"/>
              </w:rPr>
              <w:t>ТМД</w:t>
            </w:r>
          </w:p>
        </w:tc>
        <w:tc>
          <w:tcPr>
            <w:tcW w:w="7512" w:type="dxa"/>
            <w:shd w:val="clear" w:color="auto" w:fill="auto"/>
          </w:tcPr>
          <w:p w14:paraId="2622AFB5" w14:textId="2ADD9601" w:rsidR="001C430D" w:rsidRPr="006F2B26" w:rsidRDefault="001C430D"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eastAsia="ru-RU"/>
              </w:rPr>
            </w:pPr>
            <w:r w:rsidRPr="006F2B26">
              <w:rPr>
                <w:rFonts w:ascii="Times New Roman" w:hAnsi="Times New Roman" w:cs="Times New Roman"/>
                <w:sz w:val="28"/>
                <w:szCs w:val="28"/>
                <w:lang w:val="kk-KZ"/>
              </w:rPr>
              <w:t>Тәуелсіз мемлекеттер достастығы</w:t>
            </w:r>
          </w:p>
        </w:tc>
      </w:tr>
      <w:tr w:rsidR="000F4641" w:rsidRPr="006F2B26" w14:paraId="4B5E32D1" w14:textId="77777777" w:rsidTr="00C302FF">
        <w:tc>
          <w:tcPr>
            <w:tcW w:w="2127" w:type="dxa"/>
            <w:shd w:val="clear" w:color="auto" w:fill="auto"/>
          </w:tcPr>
          <w:p w14:paraId="0766A65A" w14:textId="3868DA43" w:rsidR="001C430D" w:rsidRPr="006F2B26" w:rsidRDefault="001C430D" w:rsidP="001711D4">
            <w:pPr>
              <w:widowControl w:val="0"/>
              <w:tabs>
                <w:tab w:val="left" w:pos="900"/>
              </w:tabs>
              <w:jc w:val="both"/>
              <w:rPr>
                <w:sz w:val="28"/>
                <w:szCs w:val="28"/>
                <w:lang w:val="kk-KZ"/>
              </w:rPr>
            </w:pPr>
            <w:r w:rsidRPr="006F2B26">
              <w:rPr>
                <w:sz w:val="28"/>
                <w:szCs w:val="28"/>
                <w:lang w:val="kk-KZ"/>
              </w:rPr>
              <w:t>ТРАСЕКА</w:t>
            </w:r>
          </w:p>
        </w:tc>
        <w:tc>
          <w:tcPr>
            <w:tcW w:w="7512" w:type="dxa"/>
            <w:shd w:val="clear" w:color="auto" w:fill="auto"/>
          </w:tcPr>
          <w:p w14:paraId="08088EE2" w14:textId="34DFD9BD" w:rsidR="001C430D" w:rsidRPr="006F2B26" w:rsidRDefault="001C430D"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shd w:val="clear" w:color="auto" w:fill="FFFFFF"/>
                <w:lang w:val="kk-KZ"/>
              </w:rPr>
              <w:t xml:space="preserve">Transport Corridor Europe-Caucasus-Asia, TRACECA/ Еуропалық Одақ пен </w:t>
            </w:r>
            <w:r w:rsidR="00EE65FA" w:rsidRPr="006F2B26">
              <w:rPr>
                <w:rFonts w:ascii="Times New Roman" w:hAnsi="Times New Roman" w:cs="Times New Roman"/>
                <w:sz w:val="28"/>
                <w:szCs w:val="28"/>
                <w:shd w:val="clear" w:color="auto" w:fill="FFFFFF"/>
                <w:lang w:val="kk-KZ"/>
              </w:rPr>
              <w:t>«</w:t>
            </w:r>
            <w:r w:rsidRPr="006F2B26">
              <w:rPr>
                <w:rFonts w:ascii="Times New Roman" w:hAnsi="Times New Roman" w:cs="Times New Roman"/>
                <w:sz w:val="28"/>
                <w:szCs w:val="28"/>
                <w:shd w:val="clear" w:color="auto" w:fill="FFFFFF"/>
                <w:lang w:val="kk-KZ"/>
              </w:rPr>
              <w:t>Еуропа</w:t>
            </w:r>
            <w:r w:rsidR="004122CA" w:rsidRPr="006F2B26">
              <w:rPr>
                <w:rFonts w:ascii="Times New Roman" w:hAnsi="Times New Roman" w:cs="Times New Roman"/>
                <w:sz w:val="28"/>
                <w:szCs w:val="28"/>
                <w:shd w:val="clear" w:color="auto" w:fill="FFFFFF"/>
                <w:lang w:val="kk-KZ"/>
              </w:rPr>
              <w:t xml:space="preserve"> </w:t>
            </w:r>
            <w:r w:rsidRPr="006F2B26">
              <w:rPr>
                <w:rFonts w:ascii="Times New Roman" w:hAnsi="Times New Roman" w:cs="Times New Roman"/>
                <w:sz w:val="28"/>
                <w:szCs w:val="28"/>
                <w:shd w:val="clear" w:color="auto" w:fill="FFFFFF"/>
                <w:lang w:val="kk-KZ"/>
              </w:rPr>
              <w:t>-</w:t>
            </w:r>
            <w:r w:rsidR="004122CA" w:rsidRPr="006F2B26">
              <w:rPr>
                <w:rFonts w:ascii="Times New Roman" w:hAnsi="Times New Roman" w:cs="Times New Roman"/>
                <w:sz w:val="28"/>
                <w:szCs w:val="28"/>
                <w:shd w:val="clear" w:color="auto" w:fill="FFFFFF"/>
                <w:lang w:val="kk-KZ"/>
              </w:rPr>
              <w:t xml:space="preserve"> </w:t>
            </w:r>
            <w:r w:rsidRPr="006F2B26">
              <w:rPr>
                <w:rFonts w:ascii="Times New Roman" w:hAnsi="Times New Roman" w:cs="Times New Roman"/>
                <w:sz w:val="28"/>
                <w:szCs w:val="28"/>
                <w:shd w:val="clear" w:color="auto" w:fill="FFFFFF"/>
                <w:lang w:val="kk-KZ"/>
              </w:rPr>
              <w:t>Кавказ</w:t>
            </w:r>
            <w:r w:rsidR="004122CA" w:rsidRPr="006F2B26">
              <w:rPr>
                <w:rFonts w:ascii="Times New Roman" w:hAnsi="Times New Roman" w:cs="Times New Roman"/>
                <w:sz w:val="28"/>
                <w:szCs w:val="28"/>
                <w:shd w:val="clear" w:color="auto" w:fill="FFFFFF"/>
                <w:lang w:val="kk-KZ"/>
              </w:rPr>
              <w:t xml:space="preserve"> -</w:t>
            </w:r>
            <w:r w:rsidRPr="006F2B26">
              <w:rPr>
                <w:rFonts w:ascii="Times New Roman" w:hAnsi="Times New Roman" w:cs="Times New Roman"/>
                <w:sz w:val="28"/>
                <w:szCs w:val="28"/>
                <w:shd w:val="clear" w:color="auto" w:fill="FFFFFF"/>
                <w:lang w:val="kk-KZ"/>
              </w:rPr>
              <w:t xml:space="preserve"> Азия</w:t>
            </w:r>
            <w:r w:rsidR="00EE65FA" w:rsidRPr="006F2B26">
              <w:rPr>
                <w:rFonts w:ascii="Times New Roman" w:hAnsi="Times New Roman" w:cs="Times New Roman"/>
                <w:sz w:val="28"/>
                <w:szCs w:val="28"/>
                <w:shd w:val="clear" w:color="auto" w:fill="FFFFFF"/>
                <w:lang w:val="kk-KZ"/>
              </w:rPr>
              <w:t>»</w:t>
            </w:r>
            <w:r w:rsidRPr="006F2B26">
              <w:rPr>
                <w:rFonts w:ascii="Times New Roman" w:hAnsi="Times New Roman" w:cs="Times New Roman"/>
                <w:sz w:val="28"/>
                <w:szCs w:val="28"/>
                <w:shd w:val="clear" w:color="auto" w:fill="FFFFFF"/>
                <w:lang w:val="kk-KZ"/>
              </w:rPr>
              <w:t xml:space="preserve"> көлік дәлізін ұйымдастыру жөніндегі әріптес елдер арасындағы халықаралық ынтымақтастық бағдарламасы</w:t>
            </w:r>
          </w:p>
        </w:tc>
      </w:tr>
      <w:tr w:rsidR="000F4641" w:rsidRPr="006F2B26" w14:paraId="1A3E76EF" w14:textId="77777777" w:rsidTr="00C302FF">
        <w:tc>
          <w:tcPr>
            <w:tcW w:w="2127" w:type="dxa"/>
            <w:shd w:val="clear" w:color="auto" w:fill="auto"/>
          </w:tcPr>
          <w:p w14:paraId="1C31EC1F" w14:textId="77777777" w:rsidR="00372461" w:rsidRPr="006F2B26" w:rsidRDefault="00372461" w:rsidP="001711D4">
            <w:pPr>
              <w:widowControl w:val="0"/>
              <w:tabs>
                <w:tab w:val="left" w:pos="900"/>
              </w:tabs>
              <w:jc w:val="both"/>
              <w:rPr>
                <w:sz w:val="28"/>
                <w:szCs w:val="28"/>
                <w:lang w:val="kk-KZ"/>
              </w:rPr>
            </w:pPr>
            <w:r w:rsidRPr="006F2B26">
              <w:rPr>
                <w:sz w:val="28"/>
                <w:szCs w:val="28"/>
              </w:rPr>
              <w:t>ТЭ</w:t>
            </w:r>
            <w:r w:rsidRPr="006F2B26">
              <w:rPr>
                <w:sz w:val="28"/>
                <w:szCs w:val="28"/>
                <w:lang w:val="kk-KZ"/>
              </w:rPr>
              <w:t>Н</w:t>
            </w:r>
          </w:p>
        </w:tc>
        <w:tc>
          <w:tcPr>
            <w:tcW w:w="7512" w:type="dxa"/>
            <w:shd w:val="clear" w:color="auto" w:fill="auto"/>
          </w:tcPr>
          <w:p w14:paraId="423C315C" w14:textId="529532DF"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rPr>
              <w:t>технико-экономи</w:t>
            </w:r>
            <w:r w:rsidRPr="006F2B26">
              <w:rPr>
                <w:rFonts w:ascii="Times New Roman" w:hAnsi="Times New Roman" w:cs="Times New Roman"/>
                <w:sz w:val="28"/>
                <w:szCs w:val="28"/>
                <w:lang w:val="kk-KZ"/>
              </w:rPr>
              <w:t>калық негіздеу</w:t>
            </w:r>
          </w:p>
        </w:tc>
      </w:tr>
      <w:tr w:rsidR="000F4641" w:rsidRPr="006F2B26" w14:paraId="3967D812" w14:textId="77777777" w:rsidTr="00C302FF">
        <w:tc>
          <w:tcPr>
            <w:tcW w:w="2127" w:type="dxa"/>
            <w:shd w:val="clear" w:color="auto" w:fill="auto"/>
          </w:tcPr>
          <w:p w14:paraId="2C3CC819" w14:textId="77777777" w:rsidR="00372461" w:rsidRPr="006F2B26" w:rsidRDefault="00372461" w:rsidP="001711D4">
            <w:pPr>
              <w:widowControl w:val="0"/>
              <w:tabs>
                <w:tab w:val="left" w:pos="900"/>
              </w:tabs>
              <w:jc w:val="both"/>
              <w:rPr>
                <w:sz w:val="28"/>
                <w:szCs w:val="28"/>
                <w:lang w:val="kk-KZ"/>
              </w:rPr>
            </w:pPr>
            <w:r w:rsidRPr="006F2B26">
              <w:rPr>
                <w:sz w:val="28"/>
                <w:szCs w:val="28"/>
                <w:lang w:val="kk-KZ"/>
              </w:rPr>
              <w:t>ҰК</w:t>
            </w:r>
          </w:p>
        </w:tc>
        <w:tc>
          <w:tcPr>
            <w:tcW w:w="7512" w:type="dxa"/>
            <w:shd w:val="clear" w:color="auto" w:fill="auto"/>
          </w:tcPr>
          <w:p w14:paraId="32D53BE7" w14:textId="2BDB545A"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kk-KZ"/>
              </w:rPr>
              <w:t>ұлттық компания</w:t>
            </w:r>
          </w:p>
        </w:tc>
      </w:tr>
      <w:tr w:rsidR="000F4641" w:rsidRPr="006F2B26" w14:paraId="387DECF8" w14:textId="77777777" w:rsidTr="00C302FF">
        <w:tc>
          <w:tcPr>
            <w:tcW w:w="2127" w:type="dxa"/>
            <w:shd w:val="clear" w:color="auto" w:fill="auto"/>
          </w:tcPr>
          <w:p w14:paraId="6B946EA7" w14:textId="2241A026" w:rsidR="001C430D" w:rsidRPr="006F2B26" w:rsidRDefault="001C430D" w:rsidP="001711D4">
            <w:pPr>
              <w:widowControl w:val="0"/>
              <w:tabs>
                <w:tab w:val="left" w:pos="900"/>
              </w:tabs>
              <w:jc w:val="both"/>
              <w:rPr>
                <w:sz w:val="28"/>
                <w:szCs w:val="28"/>
                <w:lang w:val="kk-KZ"/>
              </w:rPr>
            </w:pPr>
            <w:r w:rsidRPr="006F2B26">
              <w:rPr>
                <w:sz w:val="28"/>
                <w:szCs w:val="28"/>
              </w:rPr>
              <w:t>ЭБЖ</w:t>
            </w:r>
          </w:p>
        </w:tc>
        <w:tc>
          <w:tcPr>
            <w:tcW w:w="7512" w:type="dxa"/>
            <w:shd w:val="clear" w:color="auto" w:fill="auto"/>
          </w:tcPr>
          <w:p w14:paraId="3865E7E4" w14:textId="19A61B7D" w:rsidR="001C430D" w:rsidRPr="006F2B26" w:rsidRDefault="00D466D4"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z w:val="28"/>
                <w:szCs w:val="28"/>
                <w:shd w:val="clear" w:color="auto" w:fill="FFFFFF"/>
                <w:lang w:val="kk-KZ"/>
              </w:rPr>
              <w:t>э</w:t>
            </w:r>
            <w:r w:rsidR="001C430D" w:rsidRPr="006F2B26">
              <w:rPr>
                <w:rFonts w:ascii="Times New Roman" w:hAnsi="Times New Roman" w:cs="Times New Roman"/>
                <w:sz w:val="28"/>
                <w:szCs w:val="28"/>
                <w:shd w:val="clear" w:color="auto" w:fill="FFFFFF"/>
              </w:rPr>
              <w:t>лектр беру желілері</w:t>
            </w:r>
          </w:p>
        </w:tc>
      </w:tr>
      <w:tr w:rsidR="000F4641" w:rsidRPr="006F2B26" w14:paraId="293354F0" w14:textId="77777777" w:rsidTr="00C302FF">
        <w:tc>
          <w:tcPr>
            <w:tcW w:w="2127" w:type="dxa"/>
            <w:shd w:val="clear" w:color="auto" w:fill="auto"/>
          </w:tcPr>
          <w:p w14:paraId="4AF87ADE" w14:textId="39A79407" w:rsidR="001C430D" w:rsidRPr="006F2B26" w:rsidRDefault="001C430D" w:rsidP="001711D4">
            <w:pPr>
              <w:widowControl w:val="0"/>
              <w:tabs>
                <w:tab w:val="left" w:pos="900"/>
              </w:tabs>
              <w:jc w:val="both"/>
              <w:rPr>
                <w:sz w:val="28"/>
                <w:szCs w:val="28"/>
              </w:rPr>
            </w:pPr>
            <w:r w:rsidRPr="006F2B26">
              <w:rPr>
                <w:sz w:val="28"/>
                <w:szCs w:val="28"/>
                <w:lang w:val="en-US"/>
              </w:rPr>
              <w:t>COVID</w:t>
            </w:r>
            <w:r w:rsidRPr="006F2B26">
              <w:rPr>
                <w:sz w:val="28"/>
                <w:szCs w:val="28"/>
                <w:lang w:val="kk-KZ"/>
              </w:rPr>
              <w:t>-19</w:t>
            </w:r>
          </w:p>
        </w:tc>
        <w:tc>
          <w:tcPr>
            <w:tcW w:w="7512" w:type="dxa"/>
            <w:shd w:val="clear" w:color="auto" w:fill="auto"/>
          </w:tcPr>
          <w:p w14:paraId="398E7535" w14:textId="02CDA86A" w:rsidR="001C430D" w:rsidRPr="006F2B26" w:rsidRDefault="001C430D" w:rsidP="00CD5DAC">
            <w:pPr>
              <w:pStyle w:val="a5"/>
              <w:numPr>
                <w:ilvl w:val="0"/>
                <w:numId w:val="64"/>
              </w:numPr>
              <w:tabs>
                <w:tab w:val="left" w:pos="341"/>
              </w:tabs>
              <w:spacing w:after="0" w:line="240" w:lineRule="auto"/>
              <w:ind w:left="0" w:firstLine="62"/>
              <w:rPr>
                <w:rFonts w:ascii="Times New Roman" w:hAnsi="Times New Roman" w:cs="Times New Roman"/>
                <w:sz w:val="28"/>
                <w:szCs w:val="28"/>
              </w:rPr>
            </w:pPr>
            <w:r w:rsidRPr="006F2B26">
              <w:rPr>
                <w:rFonts w:ascii="Times New Roman" w:hAnsi="Times New Roman" w:cs="Times New Roman"/>
                <w:sz w:val="28"/>
                <w:szCs w:val="28"/>
                <w:shd w:val="clear" w:color="auto" w:fill="FFFFFF"/>
              </w:rPr>
              <w:t>COronaVIrus Disease 2019</w:t>
            </w:r>
            <w:r w:rsidRPr="006F2B26">
              <w:rPr>
                <w:rFonts w:ascii="Times New Roman" w:hAnsi="Times New Roman" w:cs="Times New Roman"/>
                <w:sz w:val="28"/>
                <w:szCs w:val="28"/>
                <w:shd w:val="clear" w:color="auto" w:fill="FFFFFF"/>
                <w:lang w:val="kk-KZ"/>
              </w:rPr>
              <w:t>/</w:t>
            </w:r>
            <w:r w:rsidRPr="006F2B26">
              <w:rPr>
                <w:rFonts w:ascii="Times New Roman" w:hAnsi="Times New Roman" w:cs="Times New Roman"/>
                <w:sz w:val="28"/>
                <w:szCs w:val="28"/>
                <w:shd w:val="clear" w:color="auto" w:fill="FFFFFF"/>
              </w:rPr>
              <w:t> </w:t>
            </w:r>
            <w:r w:rsidRPr="006F2B26">
              <w:rPr>
                <w:rFonts w:ascii="Times New Roman" w:hAnsi="Times New Roman" w:cs="Times New Roman"/>
                <w:sz w:val="28"/>
                <w:szCs w:val="28"/>
                <w:shd w:val="clear" w:color="auto" w:fill="FFFFFF"/>
                <w:lang w:val="kk-KZ"/>
              </w:rPr>
              <w:t>в</w:t>
            </w:r>
            <w:r w:rsidRPr="006F2B26">
              <w:rPr>
                <w:rFonts w:ascii="Times New Roman" w:hAnsi="Times New Roman" w:cs="Times New Roman"/>
                <w:sz w:val="28"/>
                <w:szCs w:val="28"/>
                <w:shd w:val="clear" w:color="auto" w:fill="FFFFFF"/>
              </w:rPr>
              <w:t xml:space="preserve">ирустық инфекция </w:t>
            </w:r>
          </w:p>
        </w:tc>
      </w:tr>
      <w:tr w:rsidR="000F4641" w:rsidRPr="006F2B26" w14:paraId="68C4C813" w14:textId="77777777" w:rsidTr="00C302FF">
        <w:tc>
          <w:tcPr>
            <w:tcW w:w="2127" w:type="dxa"/>
            <w:shd w:val="clear" w:color="auto" w:fill="auto"/>
          </w:tcPr>
          <w:p w14:paraId="3F2FB86D" w14:textId="77777777" w:rsidR="00372461" w:rsidRPr="006F2B26" w:rsidRDefault="00372461" w:rsidP="001711D4">
            <w:pPr>
              <w:widowControl w:val="0"/>
              <w:tabs>
                <w:tab w:val="left" w:pos="900"/>
              </w:tabs>
              <w:jc w:val="both"/>
              <w:rPr>
                <w:color w:val="000000"/>
                <w:sz w:val="28"/>
                <w:szCs w:val="28"/>
                <w:lang w:val="kk-KZ"/>
              </w:rPr>
            </w:pPr>
            <w:r w:rsidRPr="006F2B26">
              <w:rPr>
                <w:sz w:val="28"/>
                <w:szCs w:val="28"/>
                <w:lang w:val="en-US"/>
              </w:rPr>
              <w:t>DMO</w:t>
            </w:r>
          </w:p>
        </w:tc>
        <w:tc>
          <w:tcPr>
            <w:tcW w:w="7512" w:type="dxa"/>
            <w:shd w:val="clear" w:color="auto" w:fill="auto"/>
          </w:tcPr>
          <w:p w14:paraId="24C305DD" w14:textId="72AE2CBD"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en-US"/>
              </w:rPr>
            </w:pPr>
            <w:r w:rsidRPr="006F2B26">
              <w:rPr>
                <w:rFonts w:ascii="Times New Roman" w:hAnsi="Times New Roman" w:cs="Times New Roman"/>
                <w:sz w:val="28"/>
                <w:szCs w:val="28"/>
                <w:lang w:val="en-US"/>
              </w:rPr>
              <w:t>D</w:t>
            </w:r>
            <w:r w:rsidRPr="006F2B26">
              <w:rPr>
                <w:rFonts w:ascii="Times New Roman" w:hAnsi="Times New Roman" w:cs="Times New Roman"/>
                <w:sz w:val="28"/>
                <w:szCs w:val="28"/>
                <w:lang w:val="kk-KZ"/>
              </w:rPr>
              <w:t>estination marketing organizations/</w:t>
            </w:r>
            <w:r w:rsidR="00D466D4"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мамандандырылған маркетингтік компаниялар</w:t>
            </w:r>
          </w:p>
        </w:tc>
      </w:tr>
      <w:tr w:rsidR="000F4641" w:rsidRPr="006F2B26" w14:paraId="15933AAE" w14:textId="77777777" w:rsidTr="00C302FF">
        <w:tc>
          <w:tcPr>
            <w:tcW w:w="2127" w:type="dxa"/>
            <w:shd w:val="clear" w:color="auto" w:fill="auto"/>
          </w:tcPr>
          <w:p w14:paraId="3E37ED0D" w14:textId="0B2375E2" w:rsidR="001C430D" w:rsidRPr="006F2B26" w:rsidRDefault="001C430D" w:rsidP="001711D4">
            <w:pPr>
              <w:widowControl w:val="0"/>
              <w:tabs>
                <w:tab w:val="left" w:pos="900"/>
              </w:tabs>
              <w:jc w:val="both"/>
              <w:rPr>
                <w:sz w:val="28"/>
                <w:szCs w:val="28"/>
                <w:lang w:val="en-US"/>
              </w:rPr>
            </w:pPr>
            <w:r w:rsidRPr="006F2B26">
              <w:rPr>
                <w:rFonts w:eastAsiaTheme="minorHAnsi"/>
                <w:sz w:val="28"/>
                <w:szCs w:val="28"/>
                <w:lang w:val="kk-KZ" w:eastAsia="en-US"/>
              </w:rPr>
              <w:t>ISO 9000</w:t>
            </w:r>
          </w:p>
        </w:tc>
        <w:tc>
          <w:tcPr>
            <w:tcW w:w="7512" w:type="dxa"/>
            <w:shd w:val="clear" w:color="auto" w:fill="auto"/>
          </w:tcPr>
          <w:p w14:paraId="028DD0E3" w14:textId="1EF74FB0" w:rsidR="001C430D" w:rsidRPr="006F2B26" w:rsidRDefault="001C430D"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z w:val="28"/>
                <w:szCs w:val="28"/>
                <w:lang w:val="kk-KZ"/>
              </w:rPr>
              <w:t>International Organization for Standardization/</w:t>
            </w:r>
            <w:r w:rsidR="00D466D4"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xml:space="preserve">сапа менеджменті жүйелері мен сапаны қамтамасыз етудің негізі ретінде Халықаралық стандарттау ұйымы белгілеген халықаралық </w:t>
            </w:r>
            <w:r w:rsidRPr="006F2B26">
              <w:rPr>
                <w:rFonts w:ascii="Times New Roman" w:hAnsi="Times New Roman" w:cs="Times New Roman"/>
                <w:sz w:val="28"/>
                <w:szCs w:val="28"/>
                <w:shd w:val="clear" w:color="auto" w:fill="FFFFFF"/>
              </w:rPr>
              <w:t>стандарттардың</w:t>
            </w:r>
            <w:r w:rsidRPr="006F2B26">
              <w:rPr>
                <w:rFonts w:ascii="Times New Roman" w:hAnsi="Times New Roman" w:cs="Times New Roman"/>
                <w:sz w:val="28"/>
                <w:szCs w:val="28"/>
                <w:shd w:val="clear" w:color="auto" w:fill="FFFFFF"/>
                <w:lang w:val="en-US"/>
              </w:rPr>
              <w:t xml:space="preserve"> </w:t>
            </w:r>
            <w:r w:rsidRPr="006F2B26">
              <w:rPr>
                <w:rFonts w:ascii="Times New Roman" w:hAnsi="Times New Roman" w:cs="Times New Roman"/>
                <w:sz w:val="28"/>
                <w:szCs w:val="28"/>
                <w:shd w:val="clear" w:color="auto" w:fill="FFFFFF"/>
              </w:rPr>
              <w:t>жиынтығы</w:t>
            </w:r>
          </w:p>
        </w:tc>
      </w:tr>
      <w:tr w:rsidR="000F4641" w:rsidRPr="006F2B26" w14:paraId="418FD57D" w14:textId="77777777" w:rsidTr="00C302FF">
        <w:tc>
          <w:tcPr>
            <w:tcW w:w="2127" w:type="dxa"/>
            <w:shd w:val="clear" w:color="auto" w:fill="auto"/>
          </w:tcPr>
          <w:p w14:paraId="73217AD4" w14:textId="610BB24B" w:rsidR="001C430D" w:rsidRPr="006F2B26" w:rsidRDefault="001C430D" w:rsidP="001711D4">
            <w:pPr>
              <w:widowControl w:val="0"/>
              <w:tabs>
                <w:tab w:val="left" w:pos="900"/>
              </w:tabs>
              <w:jc w:val="both"/>
              <w:rPr>
                <w:sz w:val="28"/>
                <w:szCs w:val="28"/>
                <w:lang w:val="en-US"/>
              </w:rPr>
            </w:pPr>
            <w:r w:rsidRPr="006F2B26">
              <w:rPr>
                <w:sz w:val="28"/>
                <w:szCs w:val="28"/>
              </w:rPr>
              <w:t>FTA</w:t>
            </w:r>
          </w:p>
        </w:tc>
        <w:tc>
          <w:tcPr>
            <w:tcW w:w="7512" w:type="dxa"/>
            <w:shd w:val="clear" w:color="auto" w:fill="auto"/>
          </w:tcPr>
          <w:p w14:paraId="667214AB" w14:textId="0399B3EF" w:rsidR="001C430D" w:rsidRPr="006F2B26" w:rsidRDefault="001C430D" w:rsidP="00CD5DAC">
            <w:pPr>
              <w:pStyle w:val="afd"/>
              <w:numPr>
                <w:ilvl w:val="0"/>
                <w:numId w:val="64"/>
              </w:numPr>
              <w:tabs>
                <w:tab w:val="left" w:pos="341"/>
              </w:tabs>
              <w:spacing w:after="0" w:line="240" w:lineRule="auto"/>
              <w:ind w:left="0" w:firstLine="62"/>
              <w:contextualSpacing/>
              <w:rPr>
                <w:rFonts w:ascii="Times New Roman" w:hAnsi="Times New Roman" w:cs="Times New Roman"/>
                <w:sz w:val="28"/>
                <w:szCs w:val="28"/>
                <w:lang w:val="kk-KZ"/>
              </w:rPr>
            </w:pPr>
            <w:r w:rsidRPr="006F2B26">
              <w:rPr>
                <w:rFonts w:ascii="Times New Roman" w:hAnsi="Times New Roman" w:cs="Times New Roman"/>
                <w:sz w:val="28"/>
                <w:szCs w:val="28"/>
                <w:lang w:val="kk-KZ"/>
              </w:rPr>
              <w:t>The Free Trade Agreement/</w:t>
            </w:r>
            <w:r w:rsidR="00D466D4"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жаһандық сауда кедергілерін азайтуға бағытталған елдер арасындағы келісім</w:t>
            </w:r>
          </w:p>
        </w:tc>
      </w:tr>
      <w:tr w:rsidR="000F4641" w:rsidRPr="006F2B26" w14:paraId="4EB51B4A" w14:textId="77777777" w:rsidTr="00C302FF">
        <w:tc>
          <w:tcPr>
            <w:tcW w:w="2127" w:type="dxa"/>
            <w:shd w:val="clear" w:color="auto" w:fill="auto"/>
          </w:tcPr>
          <w:p w14:paraId="592234DB" w14:textId="4F5E8AAD" w:rsidR="00D76216" w:rsidRPr="006F2B26" w:rsidRDefault="00D76216" w:rsidP="001711D4">
            <w:pPr>
              <w:widowControl w:val="0"/>
              <w:tabs>
                <w:tab w:val="left" w:pos="900"/>
              </w:tabs>
              <w:jc w:val="both"/>
              <w:rPr>
                <w:sz w:val="28"/>
                <w:szCs w:val="28"/>
              </w:rPr>
            </w:pPr>
            <w:r w:rsidRPr="006F2B26">
              <w:rPr>
                <w:sz w:val="28"/>
                <w:szCs w:val="28"/>
              </w:rPr>
              <w:t>JCI</w:t>
            </w:r>
          </w:p>
        </w:tc>
        <w:tc>
          <w:tcPr>
            <w:tcW w:w="7512" w:type="dxa"/>
            <w:shd w:val="clear" w:color="auto" w:fill="auto"/>
          </w:tcPr>
          <w:p w14:paraId="1052AC9F" w14:textId="5726D38A" w:rsidR="00D76216" w:rsidRPr="006F2B26" w:rsidRDefault="00D76216"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z w:val="28"/>
                <w:szCs w:val="28"/>
                <w:shd w:val="clear" w:color="auto" w:fill="FFFFFF"/>
                <w:lang w:val="ru-KZ"/>
              </w:rPr>
              <w:t>Joint Commission International</w:t>
            </w:r>
            <w:r w:rsidR="001345DB" w:rsidRPr="006F2B26">
              <w:rPr>
                <w:rFonts w:ascii="Times New Roman" w:hAnsi="Times New Roman" w:cs="Times New Roman"/>
                <w:sz w:val="28"/>
                <w:szCs w:val="28"/>
                <w:shd w:val="clear" w:color="auto" w:fill="FFFFFF"/>
                <w:lang w:val="kk-KZ"/>
              </w:rPr>
              <w:t>/</w:t>
            </w:r>
            <w:r w:rsidR="001345DB" w:rsidRPr="006F2B26">
              <w:rPr>
                <w:rFonts w:ascii="Times New Roman" w:hAnsi="Times New Roman" w:cs="Times New Roman"/>
                <w:sz w:val="28"/>
                <w:szCs w:val="28"/>
                <w:shd w:val="clear" w:color="auto" w:fill="FFFFFF"/>
                <w:lang w:val="ru-KZ"/>
              </w:rPr>
              <w:t xml:space="preserve"> медицина </w:t>
            </w:r>
            <w:r w:rsidR="001345DB" w:rsidRPr="006F2B26">
              <w:rPr>
                <w:rFonts w:ascii="Times New Roman" w:hAnsi="Times New Roman" w:cs="Times New Roman"/>
                <w:sz w:val="28"/>
                <w:szCs w:val="28"/>
                <w:shd w:val="clear" w:color="auto" w:fill="FFFFFF"/>
                <w:lang w:val="kk-KZ"/>
              </w:rPr>
              <w:t xml:space="preserve">саласындағы </w:t>
            </w:r>
            <w:r w:rsidRPr="006F2B26">
              <w:rPr>
                <w:rFonts w:ascii="Times New Roman" w:hAnsi="Times New Roman" w:cs="Times New Roman"/>
                <w:sz w:val="28"/>
                <w:szCs w:val="28"/>
                <w:shd w:val="clear" w:color="auto" w:fill="FFFFFF"/>
                <w:lang w:val="ru-KZ"/>
              </w:rPr>
              <w:t xml:space="preserve">Біріккен Халықаралық Комиссия </w:t>
            </w:r>
          </w:p>
        </w:tc>
      </w:tr>
      <w:tr w:rsidR="000F4641" w:rsidRPr="006F2B26" w14:paraId="07BC6949" w14:textId="77777777" w:rsidTr="00C302FF">
        <w:tc>
          <w:tcPr>
            <w:tcW w:w="2127" w:type="dxa"/>
            <w:shd w:val="clear" w:color="auto" w:fill="auto"/>
          </w:tcPr>
          <w:p w14:paraId="74E42395" w14:textId="602E8164" w:rsidR="00D76216" w:rsidRPr="006F2B26" w:rsidRDefault="00D76216" w:rsidP="001711D4">
            <w:pPr>
              <w:widowControl w:val="0"/>
              <w:tabs>
                <w:tab w:val="left" w:pos="900"/>
              </w:tabs>
              <w:jc w:val="both"/>
              <w:rPr>
                <w:sz w:val="28"/>
                <w:szCs w:val="28"/>
              </w:rPr>
            </w:pPr>
            <w:r w:rsidRPr="006F2B26">
              <w:rPr>
                <w:sz w:val="28"/>
                <w:szCs w:val="28"/>
              </w:rPr>
              <w:t>OECD</w:t>
            </w:r>
          </w:p>
        </w:tc>
        <w:tc>
          <w:tcPr>
            <w:tcW w:w="7512" w:type="dxa"/>
            <w:shd w:val="clear" w:color="auto" w:fill="auto"/>
          </w:tcPr>
          <w:p w14:paraId="6F360DCD" w14:textId="0716D251" w:rsidR="00D76216" w:rsidRPr="006F2B26" w:rsidRDefault="00D76216"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shd w:val="clear" w:color="auto" w:fill="FFFFFF"/>
                <w:lang w:val="ru-KZ"/>
              </w:rPr>
              <w:t>Organіsatіon for Economіc Cooperatіon and Development</w:t>
            </w:r>
            <w:r w:rsidRPr="006F2B26">
              <w:rPr>
                <w:rFonts w:ascii="Times New Roman" w:hAnsi="Times New Roman" w:cs="Times New Roman"/>
                <w:sz w:val="28"/>
                <w:szCs w:val="28"/>
                <w:shd w:val="clear" w:color="auto" w:fill="FFFFFF"/>
                <w:lang w:val="kk-KZ"/>
              </w:rPr>
              <w:t>/</w:t>
            </w:r>
            <w:r w:rsidR="00D466D4" w:rsidRPr="006F2B26">
              <w:rPr>
                <w:rFonts w:ascii="Times New Roman" w:hAnsi="Times New Roman" w:cs="Times New Roman"/>
                <w:sz w:val="28"/>
                <w:szCs w:val="28"/>
                <w:shd w:val="clear" w:color="auto" w:fill="FFFFFF"/>
                <w:lang w:val="kk-KZ"/>
              </w:rPr>
              <w:t xml:space="preserve"> </w:t>
            </w:r>
            <w:r w:rsidRPr="006F2B26">
              <w:rPr>
                <w:rFonts w:ascii="Times New Roman" w:hAnsi="Times New Roman" w:cs="Times New Roman"/>
                <w:sz w:val="28"/>
                <w:szCs w:val="28"/>
                <w:shd w:val="clear" w:color="auto" w:fill="FFFFFF"/>
                <w:lang w:val="ru-KZ"/>
              </w:rPr>
              <w:t>Еуропа экономикалық ынтымақтастық және даму ұйымы</w:t>
            </w:r>
            <w:r w:rsidRPr="006F2B26">
              <w:rPr>
                <w:rFonts w:ascii="Times New Roman" w:hAnsi="Times New Roman" w:cs="Times New Roman"/>
                <w:sz w:val="28"/>
                <w:szCs w:val="28"/>
                <w:shd w:val="clear" w:color="auto" w:fill="FFFFFF"/>
                <w:lang w:val="kk-KZ"/>
              </w:rPr>
              <w:t xml:space="preserve">, </w:t>
            </w:r>
            <w:r w:rsidRPr="006F2B26">
              <w:rPr>
                <w:rFonts w:ascii="Times New Roman" w:hAnsi="Times New Roman" w:cs="Times New Roman"/>
                <w:sz w:val="28"/>
                <w:szCs w:val="28"/>
                <w:shd w:val="clear" w:color="auto" w:fill="FFFFFF"/>
                <w:lang w:val="ru-KZ"/>
              </w:rPr>
              <w:t>ЕЭЫДҰ</w:t>
            </w:r>
          </w:p>
        </w:tc>
      </w:tr>
      <w:tr w:rsidR="000F4641" w:rsidRPr="006F2B26" w14:paraId="66D27CCB" w14:textId="77777777" w:rsidTr="00C302FF">
        <w:tc>
          <w:tcPr>
            <w:tcW w:w="2127" w:type="dxa"/>
            <w:shd w:val="clear" w:color="auto" w:fill="auto"/>
          </w:tcPr>
          <w:p w14:paraId="4F80F533" w14:textId="6A9A3AF5" w:rsidR="00D76216" w:rsidRPr="006F2B26" w:rsidRDefault="00D76216" w:rsidP="001711D4">
            <w:pPr>
              <w:widowControl w:val="0"/>
              <w:tabs>
                <w:tab w:val="left" w:pos="900"/>
              </w:tabs>
              <w:jc w:val="both"/>
              <w:rPr>
                <w:sz w:val="28"/>
                <w:szCs w:val="28"/>
              </w:rPr>
            </w:pPr>
            <w:r w:rsidRPr="006F2B26">
              <w:rPr>
                <w:sz w:val="28"/>
                <w:szCs w:val="28"/>
                <w:shd w:val="clear" w:color="auto" w:fill="FFFFFF"/>
              </w:rPr>
              <w:t>SPSS Statistics </w:t>
            </w:r>
          </w:p>
        </w:tc>
        <w:tc>
          <w:tcPr>
            <w:tcW w:w="7512" w:type="dxa"/>
            <w:shd w:val="clear" w:color="auto" w:fill="auto"/>
          </w:tcPr>
          <w:p w14:paraId="214B74F4" w14:textId="14794F0C" w:rsidR="00D76216" w:rsidRPr="006F2B26" w:rsidRDefault="00D76216"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ru-KZ"/>
              </w:rPr>
            </w:pPr>
            <w:r w:rsidRPr="006F2B26">
              <w:rPr>
                <w:rFonts w:ascii="Times New Roman" w:hAnsi="Times New Roman" w:cs="Times New Roman"/>
                <w:sz w:val="28"/>
                <w:szCs w:val="28"/>
                <w:shd w:val="clear" w:color="auto" w:fill="FFFFFF"/>
                <w:lang w:val="ru-KZ"/>
              </w:rPr>
              <w:t>Statistical Package for the Social Sciences</w:t>
            </w:r>
            <w:r w:rsidR="00D466D4" w:rsidRPr="006F2B26">
              <w:rPr>
                <w:rFonts w:ascii="Times New Roman" w:hAnsi="Times New Roman" w:cs="Times New Roman"/>
                <w:sz w:val="28"/>
                <w:szCs w:val="28"/>
                <w:shd w:val="clear" w:color="auto" w:fill="FFFFFF"/>
                <w:lang w:val="kk-KZ"/>
              </w:rPr>
              <w:t xml:space="preserve">/ </w:t>
            </w:r>
            <w:r w:rsidRPr="006F2B26">
              <w:rPr>
                <w:rFonts w:ascii="Times New Roman" w:hAnsi="Times New Roman" w:cs="Times New Roman"/>
                <w:sz w:val="28"/>
                <w:szCs w:val="28"/>
                <w:lang w:val="ru-KZ"/>
              </w:rPr>
              <w:t>статистикалық деректерді өңдеуге арналған компьютерлік бағдарлама</w:t>
            </w:r>
          </w:p>
        </w:tc>
      </w:tr>
      <w:tr w:rsidR="000F4641" w:rsidRPr="006F2B26" w14:paraId="75289038" w14:textId="77777777" w:rsidTr="00C302FF">
        <w:tc>
          <w:tcPr>
            <w:tcW w:w="2127" w:type="dxa"/>
            <w:shd w:val="clear" w:color="auto" w:fill="auto"/>
          </w:tcPr>
          <w:p w14:paraId="431C39F8" w14:textId="46CFB864" w:rsidR="00D76216" w:rsidRPr="006F2B26" w:rsidRDefault="00D76216" w:rsidP="001711D4">
            <w:pPr>
              <w:widowControl w:val="0"/>
              <w:tabs>
                <w:tab w:val="left" w:pos="900"/>
              </w:tabs>
              <w:jc w:val="both"/>
              <w:rPr>
                <w:sz w:val="28"/>
                <w:szCs w:val="28"/>
                <w:shd w:val="clear" w:color="auto" w:fill="FFFFFF"/>
              </w:rPr>
            </w:pPr>
            <w:r w:rsidRPr="006F2B26">
              <w:rPr>
                <w:sz w:val="28"/>
                <w:szCs w:val="28"/>
              </w:rPr>
              <w:t>SWOT</w:t>
            </w:r>
          </w:p>
        </w:tc>
        <w:tc>
          <w:tcPr>
            <w:tcW w:w="7512" w:type="dxa"/>
            <w:shd w:val="clear" w:color="auto" w:fill="auto"/>
          </w:tcPr>
          <w:p w14:paraId="2CE8AC59" w14:textId="6F670161" w:rsidR="00D76216" w:rsidRPr="006F2B26" w:rsidRDefault="00D76216" w:rsidP="00CD5DAC">
            <w:pPr>
              <w:pStyle w:val="a5"/>
              <w:numPr>
                <w:ilvl w:val="0"/>
                <w:numId w:val="64"/>
              </w:numPr>
              <w:tabs>
                <w:tab w:val="left" w:pos="341"/>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lang w:val="ru-KZ"/>
              </w:rPr>
              <w:t>Strengths</w:t>
            </w:r>
            <w:r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ru-KZ"/>
              </w:rPr>
              <w:t>Weaknesses Opportunities Threats</w:t>
            </w:r>
            <w:r w:rsidRPr="006F2B26">
              <w:rPr>
                <w:rFonts w:ascii="Times New Roman" w:hAnsi="Times New Roman" w:cs="Times New Roman"/>
                <w:sz w:val="28"/>
                <w:szCs w:val="28"/>
                <w:lang w:val="kk-KZ"/>
              </w:rPr>
              <w:t>/ ұйымның ішкі және сыртқы ортасының факторларын анықтаудан және оларды төрт санатқа бөлуден тұратын талдау әдісі</w:t>
            </w:r>
          </w:p>
        </w:tc>
      </w:tr>
      <w:tr w:rsidR="000F4641" w:rsidRPr="006F2B26" w14:paraId="2A6DDDD0" w14:textId="77777777" w:rsidTr="00C302FF">
        <w:tc>
          <w:tcPr>
            <w:tcW w:w="2127" w:type="dxa"/>
            <w:shd w:val="clear" w:color="auto" w:fill="auto"/>
          </w:tcPr>
          <w:p w14:paraId="582D7B0B" w14:textId="77777777" w:rsidR="00372461" w:rsidRPr="006F2B26" w:rsidRDefault="00372461" w:rsidP="001711D4">
            <w:pPr>
              <w:widowControl w:val="0"/>
              <w:tabs>
                <w:tab w:val="left" w:pos="900"/>
              </w:tabs>
              <w:jc w:val="both"/>
              <w:rPr>
                <w:color w:val="000000"/>
                <w:sz w:val="28"/>
                <w:szCs w:val="28"/>
                <w:lang w:val="kk-KZ"/>
              </w:rPr>
            </w:pPr>
            <w:r w:rsidRPr="006F2B26">
              <w:rPr>
                <w:iCs/>
                <w:sz w:val="28"/>
                <w:szCs w:val="28"/>
                <w:lang w:val="en"/>
              </w:rPr>
              <w:t>UNESCO</w:t>
            </w:r>
          </w:p>
        </w:tc>
        <w:tc>
          <w:tcPr>
            <w:tcW w:w="7512" w:type="dxa"/>
            <w:shd w:val="clear" w:color="auto" w:fill="auto"/>
          </w:tcPr>
          <w:p w14:paraId="63D62C49" w14:textId="0CDA4186" w:rsidR="00372461" w:rsidRPr="006F2B26" w:rsidRDefault="00372461" w:rsidP="00CD5DAC">
            <w:pPr>
              <w:pStyle w:val="a5"/>
              <w:widowControl w:val="0"/>
              <w:numPr>
                <w:ilvl w:val="0"/>
                <w:numId w:val="64"/>
              </w:numPr>
              <w:tabs>
                <w:tab w:val="left" w:pos="341"/>
                <w:tab w:val="left" w:pos="900"/>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iCs/>
                <w:sz w:val="28"/>
                <w:szCs w:val="28"/>
                <w:lang w:val="kk-KZ"/>
              </w:rPr>
              <w:t>United Nations Educational, Scientific and Cultural Organization/</w:t>
            </w:r>
            <w:r w:rsidR="00D466D4" w:rsidRPr="006F2B26">
              <w:rPr>
                <w:rFonts w:ascii="Times New Roman" w:hAnsi="Times New Roman" w:cs="Times New Roman"/>
                <w:iCs/>
                <w:sz w:val="28"/>
                <w:szCs w:val="28"/>
                <w:lang w:val="kk-KZ"/>
              </w:rPr>
              <w:t xml:space="preserve"> </w:t>
            </w:r>
            <w:r w:rsidRPr="006F2B26">
              <w:rPr>
                <w:rFonts w:ascii="Times New Roman" w:hAnsi="Times New Roman" w:cs="Times New Roman"/>
                <w:sz w:val="28"/>
                <w:szCs w:val="28"/>
                <w:lang w:val="kk-KZ"/>
              </w:rPr>
              <w:t>Біріккен Ұлттар Ұйымының білім, ғылым және мәдениет жөніндегі мамандандырылған мекемесі</w:t>
            </w:r>
          </w:p>
        </w:tc>
      </w:tr>
      <w:tr w:rsidR="000F4641" w:rsidRPr="006F2B26" w14:paraId="436C0ADD" w14:textId="77777777" w:rsidTr="00C302FF">
        <w:trPr>
          <w:trHeight w:val="663"/>
        </w:trPr>
        <w:tc>
          <w:tcPr>
            <w:tcW w:w="2127" w:type="dxa"/>
            <w:shd w:val="clear" w:color="auto" w:fill="auto"/>
          </w:tcPr>
          <w:p w14:paraId="53E3409D" w14:textId="77777777" w:rsidR="00372461" w:rsidRPr="006F2B26" w:rsidRDefault="00372461" w:rsidP="001711D4">
            <w:pPr>
              <w:widowControl w:val="0"/>
              <w:tabs>
                <w:tab w:val="left" w:pos="900"/>
              </w:tabs>
              <w:jc w:val="both"/>
              <w:rPr>
                <w:sz w:val="28"/>
                <w:szCs w:val="28"/>
                <w:lang w:val="kk-KZ"/>
              </w:rPr>
            </w:pPr>
            <w:r w:rsidRPr="006F2B26">
              <w:rPr>
                <w:sz w:val="28"/>
                <w:szCs w:val="28"/>
              </w:rPr>
              <w:t>UNWTO</w:t>
            </w:r>
          </w:p>
        </w:tc>
        <w:tc>
          <w:tcPr>
            <w:tcW w:w="7512" w:type="dxa"/>
            <w:shd w:val="clear" w:color="auto" w:fill="auto"/>
          </w:tcPr>
          <w:p w14:paraId="5032AEE3" w14:textId="3A987D97" w:rsidR="00372461" w:rsidRPr="006F2B26" w:rsidRDefault="00372461" w:rsidP="00CD5DAC">
            <w:pPr>
              <w:pStyle w:val="a5"/>
              <w:numPr>
                <w:ilvl w:val="0"/>
                <w:numId w:val="64"/>
              </w:numPr>
              <w:tabs>
                <w:tab w:val="left" w:pos="34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2"/>
              <w:rPr>
                <w:rFonts w:ascii="Times New Roman" w:hAnsi="Times New Roman" w:cs="Times New Roman"/>
                <w:sz w:val="28"/>
                <w:szCs w:val="28"/>
                <w:lang w:val="kk-KZ"/>
              </w:rPr>
            </w:pPr>
            <w:r w:rsidRPr="006F2B26">
              <w:rPr>
                <w:rFonts w:ascii="Times New Roman" w:hAnsi="Times New Roman" w:cs="Times New Roman"/>
                <w:sz w:val="28"/>
                <w:szCs w:val="28"/>
                <w:shd w:val="clear" w:color="auto" w:fill="FFFFFF"/>
                <w:lang w:val="en-US"/>
              </w:rPr>
              <w:t xml:space="preserve">United Nations </w:t>
            </w:r>
            <w:r w:rsidRPr="006F2B26">
              <w:rPr>
                <w:rFonts w:ascii="Times New Roman" w:hAnsi="Times New Roman" w:cs="Times New Roman"/>
                <w:bCs/>
                <w:sz w:val="28"/>
                <w:szCs w:val="28"/>
                <w:shd w:val="clear" w:color="auto" w:fill="FFFFFF"/>
                <w:lang w:val="en-US"/>
              </w:rPr>
              <w:t>World Tourism</w:t>
            </w:r>
            <w:r w:rsidR="00D466D4"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lang w:val="en-US"/>
              </w:rPr>
              <w:t>Organization/</w:t>
            </w:r>
            <w:r w:rsidR="00D466D4"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sz w:val="28"/>
                <w:szCs w:val="28"/>
                <w:lang w:val="kk-KZ"/>
              </w:rPr>
              <w:t>Бүкіләлемдік туристік ұйым</w:t>
            </w:r>
          </w:p>
        </w:tc>
      </w:tr>
    </w:tbl>
    <w:p w14:paraId="111C5B88" w14:textId="2A9B313A" w:rsidR="001C430D" w:rsidRPr="006F2B26" w:rsidRDefault="00372461" w:rsidP="00722F87">
      <w:pPr>
        <w:rPr>
          <w:sz w:val="20"/>
          <w:szCs w:val="20"/>
          <w:lang w:val="kk-KZ"/>
        </w:rPr>
      </w:pPr>
      <w:r w:rsidRPr="006F2B26">
        <w:rPr>
          <w:sz w:val="28"/>
          <w:szCs w:val="28"/>
          <w:lang w:val="kk-KZ"/>
        </w:rPr>
        <w:t xml:space="preserve"> </w:t>
      </w:r>
    </w:p>
    <w:p w14:paraId="43A6B439" w14:textId="6758DA53" w:rsidR="001C430D" w:rsidRPr="006F2B26" w:rsidRDefault="001C430D" w:rsidP="00722F87">
      <w:pPr>
        <w:rPr>
          <w:sz w:val="28"/>
          <w:szCs w:val="28"/>
        </w:rPr>
      </w:pPr>
    </w:p>
    <w:p w14:paraId="4B1A76C3" w14:textId="77777777" w:rsidR="00A97B68" w:rsidRPr="006F2B26" w:rsidRDefault="00A97B68" w:rsidP="00C3525D">
      <w:pPr>
        <w:spacing w:before="72"/>
        <w:ind w:right="-2" w:firstLine="851"/>
        <w:jc w:val="center"/>
        <w:rPr>
          <w:b/>
          <w:sz w:val="28"/>
          <w:szCs w:val="28"/>
        </w:rPr>
      </w:pPr>
    </w:p>
    <w:p w14:paraId="430B945E" w14:textId="77777777" w:rsidR="00A97B68" w:rsidRPr="006F2B26" w:rsidRDefault="00A97B68" w:rsidP="00C3525D">
      <w:pPr>
        <w:spacing w:before="72"/>
        <w:ind w:right="-2" w:firstLine="851"/>
        <w:jc w:val="center"/>
        <w:rPr>
          <w:b/>
          <w:sz w:val="28"/>
          <w:szCs w:val="28"/>
        </w:rPr>
      </w:pPr>
    </w:p>
    <w:p w14:paraId="0D471FD0" w14:textId="77777777" w:rsidR="00A97B68" w:rsidRPr="006F2B26" w:rsidRDefault="00A97B68" w:rsidP="00C3525D">
      <w:pPr>
        <w:spacing w:before="72"/>
        <w:ind w:right="-2" w:firstLine="851"/>
        <w:jc w:val="center"/>
        <w:rPr>
          <w:b/>
          <w:sz w:val="28"/>
          <w:szCs w:val="28"/>
        </w:rPr>
      </w:pPr>
    </w:p>
    <w:p w14:paraId="0E5999B8" w14:textId="77777777" w:rsidR="00A97B68" w:rsidRPr="006F2B26" w:rsidRDefault="00A97B68" w:rsidP="00C3525D">
      <w:pPr>
        <w:spacing w:before="72"/>
        <w:ind w:right="-2" w:firstLine="851"/>
        <w:jc w:val="center"/>
        <w:rPr>
          <w:b/>
          <w:sz w:val="28"/>
          <w:szCs w:val="28"/>
        </w:rPr>
      </w:pPr>
    </w:p>
    <w:p w14:paraId="06A0111E" w14:textId="77777777" w:rsidR="00A97B68" w:rsidRPr="006F2B26" w:rsidRDefault="00A97B68" w:rsidP="00C3525D">
      <w:pPr>
        <w:spacing w:before="72"/>
        <w:ind w:right="-2" w:firstLine="851"/>
        <w:jc w:val="center"/>
        <w:rPr>
          <w:b/>
          <w:sz w:val="28"/>
          <w:szCs w:val="28"/>
        </w:rPr>
      </w:pPr>
    </w:p>
    <w:p w14:paraId="0C9EFBF3" w14:textId="77777777" w:rsidR="00A97B68" w:rsidRPr="006F2B26" w:rsidRDefault="00A97B68" w:rsidP="00C3525D">
      <w:pPr>
        <w:spacing w:before="72"/>
        <w:ind w:right="-2" w:firstLine="851"/>
        <w:jc w:val="center"/>
        <w:rPr>
          <w:b/>
          <w:sz w:val="28"/>
          <w:szCs w:val="28"/>
        </w:rPr>
      </w:pPr>
    </w:p>
    <w:p w14:paraId="51607195" w14:textId="77777777" w:rsidR="00A97B68" w:rsidRPr="006F2B26" w:rsidRDefault="00A97B68" w:rsidP="00C3525D">
      <w:pPr>
        <w:spacing w:before="72"/>
        <w:ind w:right="-2" w:firstLine="851"/>
        <w:jc w:val="center"/>
        <w:rPr>
          <w:b/>
          <w:sz w:val="28"/>
          <w:szCs w:val="28"/>
        </w:rPr>
      </w:pPr>
    </w:p>
    <w:p w14:paraId="1562DE10" w14:textId="77777777" w:rsidR="00A97B68" w:rsidRPr="006F2B26" w:rsidRDefault="00A97B68" w:rsidP="00C3525D">
      <w:pPr>
        <w:spacing w:before="72"/>
        <w:ind w:right="-2" w:firstLine="851"/>
        <w:jc w:val="center"/>
        <w:rPr>
          <w:b/>
          <w:sz w:val="28"/>
          <w:szCs w:val="28"/>
        </w:rPr>
      </w:pPr>
    </w:p>
    <w:p w14:paraId="1AD2A8E6" w14:textId="77777777" w:rsidR="00A97B68" w:rsidRPr="006F2B26" w:rsidRDefault="00A97B68" w:rsidP="00C3525D">
      <w:pPr>
        <w:spacing w:before="72"/>
        <w:ind w:right="-2" w:firstLine="851"/>
        <w:jc w:val="center"/>
        <w:rPr>
          <w:b/>
          <w:sz w:val="28"/>
          <w:szCs w:val="28"/>
        </w:rPr>
      </w:pPr>
    </w:p>
    <w:p w14:paraId="6A25BE62" w14:textId="77777777" w:rsidR="00A97B68" w:rsidRPr="006F2B26" w:rsidRDefault="00A97B68" w:rsidP="00C3525D">
      <w:pPr>
        <w:spacing w:before="72"/>
        <w:ind w:right="-2" w:firstLine="851"/>
        <w:jc w:val="center"/>
        <w:rPr>
          <w:b/>
          <w:sz w:val="28"/>
          <w:szCs w:val="28"/>
        </w:rPr>
      </w:pPr>
    </w:p>
    <w:p w14:paraId="074A6F71" w14:textId="77777777" w:rsidR="00A97B68" w:rsidRPr="006F2B26" w:rsidRDefault="00A97B68" w:rsidP="00C3525D">
      <w:pPr>
        <w:spacing w:before="72"/>
        <w:ind w:right="-2" w:firstLine="851"/>
        <w:jc w:val="center"/>
        <w:rPr>
          <w:b/>
          <w:sz w:val="28"/>
          <w:szCs w:val="28"/>
        </w:rPr>
      </w:pPr>
    </w:p>
    <w:p w14:paraId="5AE1BBDE" w14:textId="77777777" w:rsidR="00A97B68" w:rsidRPr="006F2B26" w:rsidRDefault="00A97B68" w:rsidP="00C3525D">
      <w:pPr>
        <w:spacing w:before="72"/>
        <w:ind w:right="-2" w:firstLine="851"/>
        <w:jc w:val="center"/>
        <w:rPr>
          <w:b/>
          <w:sz w:val="28"/>
          <w:szCs w:val="28"/>
        </w:rPr>
      </w:pPr>
    </w:p>
    <w:p w14:paraId="5B90BB38" w14:textId="77777777" w:rsidR="00A97B68" w:rsidRPr="006F2B26" w:rsidRDefault="00A97B68" w:rsidP="00C3525D">
      <w:pPr>
        <w:spacing w:before="72"/>
        <w:ind w:right="-2" w:firstLine="851"/>
        <w:jc w:val="center"/>
        <w:rPr>
          <w:b/>
          <w:sz w:val="28"/>
          <w:szCs w:val="28"/>
        </w:rPr>
      </w:pPr>
    </w:p>
    <w:p w14:paraId="5C7D7813" w14:textId="77777777" w:rsidR="00A97B68" w:rsidRPr="006F2B26" w:rsidRDefault="00A97B68" w:rsidP="00C3525D">
      <w:pPr>
        <w:spacing w:before="72"/>
        <w:ind w:right="-2" w:firstLine="851"/>
        <w:jc w:val="center"/>
        <w:rPr>
          <w:b/>
          <w:sz w:val="28"/>
          <w:szCs w:val="28"/>
        </w:rPr>
      </w:pPr>
    </w:p>
    <w:p w14:paraId="0BF131DF" w14:textId="77777777" w:rsidR="00A97B68" w:rsidRPr="006F2B26" w:rsidRDefault="00A97B68" w:rsidP="00C3525D">
      <w:pPr>
        <w:spacing w:before="72"/>
        <w:ind w:right="-2" w:firstLine="851"/>
        <w:jc w:val="center"/>
        <w:rPr>
          <w:b/>
          <w:sz w:val="28"/>
          <w:szCs w:val="28"/>
        </w:rPr>
      </w:pPr>
    </w:p>
    <w:p w14:paraId="55849933" w14:textId="77777777" w:rsidR="00A97B68" w:rsidRPr="006F2B26" w:rsidRDefault="00A97B68" w:rsidP="00C3525D">
      <w:pPr>
        <w:spacing w:before="72"/>
        <w:ind w:right="-2" w:firstLine="851"/>
        <w:jc w:val="center"/>
        <w:rPr>
          <w:b/>
          <w:sz w:val="28"/>
          <w:szCs w:val="28"/>
        </w:rPr>
      </w:pPr>
    </w:p>
    <w:p w14:paraId="2F123AA6" w14:textId="77777777" w:rsidR="00A97B68" w:rsidRPr="006F2B26" w:rsidRDefault="00A97B68" w:rsidP="00C3525D">
      <w:pPr>
        <w:spacing w:before="72"/>
        <w:ind w:right="-2" w:firstLine="851"/>
        <w:jc w:val="center"/>
        <w:rPr>
          <w:b/>
          <w:sz w:val="28"/>
          <w:szCs w:val="28"/>
        </w:rPr>
      </w:pPr>
    </w:p>
    <w:p w14:paraId="3D17EC11" w14:textId="77777777" w:rsidR="00A97B68" w:rsidRPr="006F2B26" w:rsidRDefault="00A97B68" w:rsidP="00C3525D">
      <w:pPr>
        <w:spacing w:before="72"/>
        <w:ind w:right="-2" w:firstLine="851"/>
        <w:jc w:val="center"/>
        <w:rPr>
          <w:b/>
          <w:sz w:val="28"/>
          <w:szCs w:val="28"/>
        </w:rPr>
      </w:pPr>
    </w:p>
    <w:p w14:paraId="6F99B06E" w14:textId="5DA9A97F" w:rsidR="00A97B68" w:rsidRDefault="00A97B68" w:rsidP="00C3525D">
      <w:pPr>
        <w:spacing w:before="72"/>
        <w:ind w:right="-2" w:firstLine="851"/>
        <w:jc w:val="center"/>
        <w:rPr>
          <w:b/>
          <w:sz w:val="28"/>
          <w:szCs w:val="28"/>
        </w:rPr>
      </w:pPr>
    </w:p>
    <w:p w14:paraId="50D86851" w14:textId="1926DCF2" w:rsidR="00C302FF" w:rsidRDefault="00C302FF" w:rsidP="00C3525D">
      <w:pPr>
        <w:spacing w:before="72"/>
        <w:ind w:right="-2" w:firstLine="851"/>
        <w:jc w:val="center"/>
        <w:rPr>
          <w:b/>
          <w:sz w:val="28"/>
          <w:szCs w:val="28"/>
        </w:rPr>
      </w:pPr>
    </w:p>
    <w:p w14:paraId="02F6EA83" w14:textId="77777777" w:rsidR="00C302FF" w:rsidRPr="006F2B26" w:rsidRDefault="00C302FF" w:rsidP="00C3525D">
      <w:pPr>
        <w:spacing w:before="72"/>
        <w:ind w:right="-2" w:firstLine="851"/>
        <w:jc w:val="center"/>
        <w:rPr>
          <w:b/>
          <w:sz w:val="28"/>
          <w:szCs w:val="28"/>
        </w:rPr>
      </w:pPr>
    </w:p>
    <w:p w14:paraId="3AA72632" w14:textId="77777777" w:rsidR="00A97B68" w:rsidRPr="006F2B26" w:rsidRDefault="00A97B68" w:rsidP="00C3525D">
      <w:pPr>
        <w:spacing w:before="72"/>
        <w:ind w:right="-2" w:firstLine="851"/>
        <w:jc w:val="center"/>
        <w:rPr>
          <w:b/>
          <w:sz w:val="28"/>
          <w:szCs w:val="28"/>
        </w:rPr>
      </w:pPr>
    </w:p>
    <w:p w14:paraId="63101FC1" w14:textId="1A8E0A0E" w:rsidR="00A97B68" w:rsidRPr="006F2B26" w:rsidRDefault="00A97B68" w:rsidP="006F7408">
      <w:pPr>
        <w:spacing w:before="72"/>
        <w:ind w:right="-2"/>
        <w:rPr>
          <w:b/>
          <w:sz w:val="28"/>
          <w:szCs w:val="28"/>
        </w:rPr>
      </w:pPr>
    </w:p>
    <w:p w14:paraId="68D8EE25" w14:textId="16058434" w:rsidR="00F46EFF" w:rsidRPr="006F2B26" w:rsidRDefault="00F46EFF" w:rsidP="00D518E8">
      <w:pPr>
        <w:ind w:right="-2" w:firstLine="709"/>
        <w:jc w:val="center"/>
        <w:rPr>
          <w:b/>
          <w:sz w:val="28"/>
          <w:szCs w:val="28"/>
        </w:rPr>
      </w:pPr>
      <w:r w:rsidRPr="006F2B26">
        <w:rPr>
          <w:b/>
          <w:sz w:val="28"/>
          <w:szCs w:val="28"/>
        </w:rPr>
        <w:t>КІРІСПЕ</w:t>
      </w:r>
    </w:p>
    <w:p w14:paraId="6CAD8CF7" w14:textId="77777777" w:rsidR="009225EC" w:rsidRPr="006F2B26" w:rsidRDefault="009225EC" w:rsidP="00D518E8">
      <w:pPr>
        <w:ind w:right="-2" w:firstLine="709"/>
        <w:jc w:val="center"/>
        <w:rPr>
          <w:b/>
          <w:sz w:val="28"/>
          <w:szCs w:val="28"/>
        </w:rPr>
      </w:pPr>
    </w:p>
    <w:p w14:paraId="6534DF8D" w14:textId="78439560" w:rsidR="00F46EFF" w:rsidRPr="006F2B26" w:rsidRDefault="00F46EFF" w:rsidP="00D518E8">
      <w:pPr>
        <w:pStyle w:val="af8"/>
        <w:ind w:left="0" w:right="-2" w:firstLine="709"/>
        <w:rPr>
          <w:b/>
        </w:rPr>
      </w:pPr>
      <w:bookmarkStart w:id="6" w:name="Жұмыстың_жалпы_сипаттамасы._Диссертациял"/>
      <w:bookmarkEnd w:id="6"/>
      <w:r w:rsidRPr="006F2B26">
        <w:rPr>
          <w:b/>
        </w:rPr>
        <w:t xml:space="preserve">Жұмыстың жалпы сипаттамасы. </w:t>
      </w:r>
      <w:r w:rsidR="00B31CEC" w:rsidRPr="006F2B26">
        <w:rPr>
          <w:bCs/>
        </w:rPr>
        <w:t>Диссертациялық зерттеу жұмысының тақырыбы жаңа және пәнаралық қатынастар сипатында өте ауқымды. Бұл қазақстандық туризм саласы туралы ғылымның зерттеу алаңына ұсыныл</w:t>
      </w:r>
      <w:r w:rsidR="00E905F7">
        <w:rPr>
          <w:bCs/>
        </w:rPr>
        <w:t xml:space="preserve">ған </w:t>
      </w:r>
      <w:r w:rsidR="00B31CEC" w:rsidRPr="006F2B26">
        <w:rPr>
          <w:bCs/>
        </w:rPr>
        <w:t>дестинациялық брендинг туралы алғашқы диссертациялық тақырып</w:t>
      </w:r>
      <w:r w:rsidR="00E905F7">
        <w:rPr>
          <w:bCs/>
        </w:rPr>
        <w:t>тардың бірі</w:t>
      </w:r>
      <w:r w:rsidR="00B31CEC" w:rsidRPr="006F2B26">
        <w:rPr>
          <w:bCs/>
        </w:rPr>
        <w:t>. Диссертациялық зерттеу әлемдегі ұлттық және дестинациялық брендинг тұжырымдамаларына,</w:t>
      </w:r>
      <w:r w:rsidR="000803B5" w:rsidRPr="006F2B26">
        <w:rPr>
          <w:bCs/>
        </w:rPr>
        <w:t xml:space="preserve"> </w:t>
      </w:r>
      <w:r w:rsidR="00B31CEC" w:rsidRPr="006F2B26">
        <w:rPr>
          <w:bCs/>
        </w:rPr>
        <w:t xml:space="preserve">тәжірибелеріне, заманауи брендинг әдістері мен технологияларына жүйелі талдау жасай отырып, </w:t>
      </w:r>
      <w:r w:rsidR="0065124D" w:rsidRPr="006F2B26">
        <w:t>Жаңа  Жібек  жолының  дестинациялық  брендингін Алматы облысының  туристік  әлеуетін жетілдіру құралы ретінде</w:t>
      </w:r>
      <w:r w:rsidR="00B15DC7" w:rsidRPr="006F2B26">
        <w:t xml:space="preserve"> қолданудың</w:t>
      </w:r>
      <w:r w:rsidR="0065124D" w:rsidRPr="006F2B26">
        <w:t xml:space="preserve"> мүмкіншіліктерін </w:t>
      </w:r>
      <w:r w:rsidR="00B31CEC" w:rsidRPr="006F2B26">
        <w:t>айқындауға бағытталған.</w:t>
      </w:r>
    </w:p>
    <w:p w14:paraId="36BB77CE" w14:textId="0AC7AA71" w:rsidR="00B31CEC" w:rsidRPr="006F2B26" w:rsidRDefault="00C836A2" w:rsidP="00D518E8">
      <w:pPr>
        <w:pStyle w:val="af8"/>
        <w:ind w:left="0" w:right="-2" w:firstLine="709"/>
        <w:rPr>
          <w:bCs/>
        </w:rPr>
      </w:pPr>
      <w:r w:rsidRPr="006F2B26">
        <w:rPr>
          <w:b/>
        </w:rPr>
        <w:t xml:space="preserve">Тақырыптың өзектілігі. </w:t>
      </w:r>
      <w:r w:rsidR="00B31CEC" w:rsidRPr="006F2B26">
        <w:rPr>
          <w:bCs/>
        </w:rPr>
        <w:t>Дестинациялық брендинг және туристік бренд ғылыми, сараптамалық және басқарушылық қызмет ретінде әлемде соңғы отыз және Қазақстанда кейінгі он жылда қарқынды даму үстінде. Оған</w:t>
      </w:r>
      <w:r w:rsidR="00D44B63" w:rsidRPr="006F2B26">
        <w:rPr>
          <w:bCs/>
        </w:rPr>
        <w:t xml:space="preserve"> </w:t>
      </w:r>
      <w:r w:rsidR="00B31CEC" w:rsidRPr="006F2B26">
        <w:rPr>
          <w:bCs/>
        </w:rPr>
        <w:t xml:space="preserve">әлемдегі әрбір оныншы жұмыс орнының </w:t>
      </w:r>
      <w:r w:rsidR="00F467F2" w:rsidRPr="006F2B26">
        <w:rPr>
          <w:bCs/>
        </w:rPr>
        <w:t xml:space="preserve">қызмет </w:t>
      </w:r>
      <w:r w:rsidR="00B31CEC" w:rsidRPr="006F2B26">
        <w:rPr>
          <w:bCs/>
        </w:rPr>
        <w:t>саласы болып табылатын және адамдардың саяхаттауға деген қызығушылығын қанағаттандыруға бағытталған туризм</w:t>
      </w:r>
      <w:r w:rsidR="00F467F2" w:rsidRPr="006F2B26">
        <w:rPr>
          <w:bCs/>
        </w:rPr>
        <w:t>нің</w:t>
      </w:r>
      <w:r w:rsidR="00B31CEC" w:rsidRPr="006F2B26">
        <w:rPr>
          <w:bCs/>
        </w:rPr>
        <w:t xml:space="preserve"> қарқынды дамуы себепші болып отыр. Зерттеу тақырыбының өзектілігі жаһандық интеграция нәтижесіндегі елдердің, өңірлердің, қалалардың тарихи-мәдени, табиғи</w:t>
      </w:r>
      <w:r w:rsidR="00F467F2" w:rsidRPr="006F2B26">
        <w:rPr>
          <w:bCs/>
        </w:rPr>
        <w:t>,</w:t>
      </w:r>
      <w:r w:rsidR="00B31CEC" w:rsidRPr="006F2B26">
        <w:rPr>
          <w:bCs/>
        </w:rPr>
        <w:t xml:space="preserve"> қайталанбас ерекшелігін айқындайтын, халықаралық кеңістікте дәріптейтін туристік бренд қалыптастыру қажеттілігімен анықталды.</w:t>
      </w:r>
    </w:p>
    <w:p w14:paraId="0C5A3711" w14:textId="4EF13B7A" w:rsidR="00F07895" w:rsidRPr="006F2B26" w:rsidRDefault="00874EF3" w:rsidP="00D518E8">
      <w:pPr>
        <w:pStyle w:val="af8"/>
        <w:ind w:left="0" w:right="-2" w:firstLine="709"/>
        <w:rPr>
          <w:bCs/>
        </w:rPr>
      </w:pPr>
      <w:r w:rsidRPr="006F2B26">
        <w:rPr>
          <w:bCs/>
        </w:rPr>
        <w:t>Бүгінгі таңда дестинациялық брендинг туризмді дамытуға инвестиция тарту үшін ғана емес, сонымен қатар</w:t>
      </w:r>
      <w:r w:rsidR="00C72203" w:rsidRPr="006F2B26">
        <w:rPr>
          <w:bCs/>
        </w:rPr>
        <w:t>,</w:t>
      </w:r>
      <w:r w:rsidRPr="006F2B26">
        <w:rPr>
          <w:bCs/>
        </w:rPr>
        <w:t xml:space="preserve"> </w:t>
      </w:r>
      <w:r w:rsidR="00F467F2" w:rsidRPr="006F2B26">
        <w:rPr>
          <w:bCs/>
        </w:rPr>
        <w:t xml:space="preserve">адамдардың </w:t>
      </w:r>
      <w:r w:rsidRPr="006F2B26">
        <w:rPr>
          <w:bCs/>
        </w:rPr>
        <w:t xml:space="preserve">тұрғылықты жерді таңдау, бизнеске жаңа қызметкерлерді тарту, мәдени және спорттық іс-шараларды </w:t>
      </w:r>
      <w:r w:rsidR="00F467F2" w:rsidRPr="006F2B26">
        <w:rPr>
          <w:bCs/>
        </w:rPr>
        <w:t>өткізу</w:t>
      </w:r>
      <w:r w:rsidRPr="006F2B26">
        <w:rPr>
          <w:bCs/>
        </w:rPr>
        <w:t xml:space="preserve"> үшін қажетті шарт ретінде қолданылады.</w:t>
      </w:r>
      <w:r w:rsidR="00E905F7">
        <w:rPr>
          <w:bCs/>
        </w:rPr>
        <w:t xml:space="preserve"> </w:t>
      </w:r>
      <w:r w:rsidRPr="006F2B26">
        <w:rPr>
          <w:bCs/>
        </w:rPr>
        <w:t>Маңызды құбылыстардың бірі ретінде</w:t>
      </w:r>
      <w:r w:rsidR="00F467F2" w:rsidRPr="006F2B26">
        <w:rPr>
          <w:bCs/>
        </w:rPr>
        <w:t>гі</w:t>
      </w:r>
      <w:r w:rsidRPr="006F2B26">
        <w:rPr>
          <w:bCs/>
        </w:rPr>
        <w:t xml:space="preserve"> брендинг</w:t>
      </w:r>
      <w:r w:rsidR="00F467F2" w:rsidRPr="006F2B26">
        <w:rPr>
          <w:bCs/>
        </w:rPr>
        <w:t>тің жүйелі дамуы</w:t>
      </w:r>
      <w:r w:rsidRPr="006F2B26">
        <w:rPr>
          <w:bCs/>
        </w:rPr>
        <w:t xml:space="preserve"> осы салада өзінің ғылыми мәртебесіне ие болды.</w:t>
      </w:r>
      <w:r w:rsidR="00E905F7">
        <w:rPr>
          <w:bCs/>
        </w:rPr>
        <w:t xml:space="preserve"> </w:t>
      </w:r>
      <w:r w:rsidR="00DD3550" w:rsidRPr="006F2B26">
        <w:rPr>
          <w:bCs/>
        </w:rPr>
        <w:t>Саяхатт</w:t>
      </w:r>
      <w:r w:rsidR="00D44B63" w:rsidRPr="006F2B26">
        <w:rPr>
          <w:bCs/>
        </w:rPr>
        <w:t>а</w:t>
      </w:r>
      <w:r w:rsidR="00DD3550" w:rsidRPr="006F2B26">
        <w:rPr>
          <w:bCs/>
        </w:rPr>
        <w:t>уға б</w:t>
      </w:r>
      <w:r w:rsidRPr="006F2B26">
        <w:rPr>
          <w:bCs/>
        </w:rPr>
        <w:t xml:space="preserve">аратын жердің </w:t>
      </w:r>
      <w:r w:rsidR="00DD3550" w:rsidRPr="006F2B26">
        <w:rPr>
          <w:bCs/>
        </w:rPr>
        <w:t xml:space="preserve">қалыптасқан </w:t>
      </w:r>
      <w:r w:rsidRPr="006F2B26">
        <w:rPr>
          <w:bCs/>
        </w:rPr>
        <w:t>бре</w:t>
      </w:r>
      <w:r w:rsidR="00DD3550" w:rsidRPr="006F2B26">
        <w:rPr>
          <w:bCs/>
        </w:rPr>
        <w:t>нд</w:t>
      </w:r>
      <w:r w:rsidRPr="006F2B26">
        <w:rPr>
          <w:bCs/>
        </w:rPr>
        <w:t>і</w:t>
      </w:r>
      <w:r w:rsidR="00E905F7">
        <w:rPr>
          <w:bCs/>
        </w:rPr>
        <w:t xml:space="preserve"> </w:t>
      </w:r>
      <w:r w:rsidRPr="006F2B26">
        <w:rPr>
          <w:bCs/>
        </w:rPr>
        <w:t xml:space="preserve">тұтынушыларды анықтайтын және </w:t>
      </w:r>
      <w:r w:rsidR="00B15DC7" w:rsidRPr="006F2B26">
        <w:rPr>
          <w:bCs/>
        </w:rPr>
        <w:t xml:space="preserve">олармен </w:t>
      </w:r>
      <w:r w:rsidRPr="006F2B26">
        <w:rPr>
          <w:bCs/>
        </w:rPr>
        <w:t>байланыс құралы болып табылатын дифференциалды қызмет ретінде анықталуы мүмкін</w:t>
      </w:r>
      <w:r w:rsidR="00B15DC7" w:rsidRPr="006F2B26">
        <w:rPr>
          <w:bCs/>
        </w:rPr>
        <w:t>.</w:t>
      </w:r>
      <w:r w:rsidR="000F4641" w:rsidRPr="006F2B26">
        <w:rPr>
          <w:bCs/>
        </w:rPr>
        <w:t xml:space="preserve"> </w:t>
      </w:r>
      <w:r w:rsidRPr="006F2B26">
        <w:rPr>
          <w:bCs/>
        </w:rPr>
        <w:t>Сонымен</w:t>
      </w:r>
      <w:r w:rsidR="000F4641" w:rsidRPr="006F2B26">
        <w:rPr>
          <w:bCs/>
        </w:rPr>
        <w:t xml:space="preserve"> </w:t>
      </w:r>
      <w:r w:rsidRPr="006F2B26">
        <w:rPr>
          <w:bCs/>
        </w:rPr>
        <w:t>қатар, дестинациялық активтерді тиімді басқару дестинациялық брендинг үшін өте маңызды.</w:t>
      </w:r>
      <w:r w:rsidR="00E905F7">
        <w:rPr>
          <w:bCs/>
        </w:rPr>
        <w:t xml:space="preserve"> </w:t>
      </w:r>
      <w:r w:rsidRPr="006F2B26">
        <w:rPr>
          <w:bCs/>
        </w:rPr>
        <w:t xml:space="preserve">Дестинацияға баруды ынталандыратын активтерге тарихи және діни нысандар, </w:t>
      </w:r>
      <w:r w:rsidR="00F467F2" w:rsidRPr="006F2B26">
        <w:rPr>
          <w:bCs/>
        </w:rPr>
        <w:t xml:space="preserve">табиғи ландшафт, </w:t>
      </w:r>
      <w:r w:rsidRPr="006F2B26">
        <w:rPr>
          <w:bCs/>
        </w:rPr>
        <w:t>климат және ойын-сауық орындары сияқты әртүрлі элементтер кіруі мүмкін.</w:t>
      </w:r>
      <w:r w:rsidR="00D44B63" w:rsidRPr="006F2B26">
        <w:rPr>
          <w:bCs/>
        </w:rPr>
        <w:t xml:space="preserve"> </w:t>
      </w:r>
      <w:r w:rsidR="00287E01" w:rsidRPr="006F2B26">
        <w:rPr>
          <w:bCs/>
        </w:rPr>
        <w:t>Әдетте дамыған</w:t>
      </w:r>
      <w:r w:rsidR="00F467F2" w:rsidRPr="006F2B26">
        <w:rPr>
          <w:bCs/>
        </w:rPr>
        <w:t xml:space="preserve"> туристік</w:t>
      </w:r>
      <w:r w:rsidR="00287E01" w:rsidRPr="006F2B26">
        <w:rPr>
          <w:bCs/>
        </w:rPr>
        <w:t xml:space="preserve"> бағыттардың тартымдылығы бойынша бағаланатын факторларға инфрақұрылымның болуы, </w:t>
      </w:r>
      <w:r w:rsidR="00D44B63" w:rsidRPr="006F2B26">
        <w:rPr>
          <w:bCs/>
        </w:rPr>
        <w:t>табиғи</w:t>
      </w:r>
      <w:r w:rsidR="00287E01" w:rsidRPr="006F2B26">
        <w:rPr>
          <w:bCs/>
        </w:rPr>
        <w:t xml:space="preserve">-мәдени және әлеуметтік көрікті жерлер, сондай-ақ қауіпсіздік жатады. </w:t>
      </w:r>
      <w:r w:rsidR="00DA7977" w:rsidRPr="006F2B26">
        <w:rPr>
          <w:bCs/>
        </w:rPr>
        <w:t>Туристік д</w:t>
      </w:r>
      <w:r w:rsidR="00287E01" w:rsidRPr="006F2B26">
        <w:rPr>
          <w:bCs/>
        </w:rPr>
        <w:t>естинацияға келушілер тазалыққа, қонақжайлы</w:t>
      </w:r>
      <w:r w:rsidR="008C757D" w:rsidRPr="006F2B26">
        <w:rPr>
          <w:bCs/>
        </w:rPr>
        <w:t>қ</w:t>
      </w:r>
      <w:r w:rsidR="00287E01" w:rsidRPr="006F2B26">
        <w:rPr>
          <w:bCs/>
        </w:rPr>
        <w:t>қа, тыныштық пен қол жетімділікке қызығушылық танытады.</w:t>
      </w:r>
      <w:r w:rsidR="00BC18AD" w:rsidRPr="006F2B26">
        <w:rPr>
          <w:bCs/>
        </w:rPr>
        <w:t xml:space="preserve"> </w:t>
      </w:r>
      <w:r w:rsidR="00287E01" w:rsidRPr="006F2B26">
        <w:rPr>
          <w:bCs/>
        </w:rPr>
        <w:t>Ал, дам</w:t>
      </w:r>
      <w:r w:rsidR="00DA7977" w:rsidRPr="006F2B26">
        <w:rPr>
          <w:bCs/>
        </w:rPr>
        <w:t xml:space="preserve">у үстіндегі </w:t>
      </w:r>
      <w:r w:rsidR="00287E01" w:rsidRPr="006F2B26">
        <w:rPr>
          <w:bCs/>
        </w:rPr>
        <w:t>бағыт</w:t>
      </w:r>
      <w:r w:rsidR="008C757D" w:rsidRPr="006F2B26">
        <w:rPr>
          <w:bCs/>
        </w:rPr>
        <w:t xml:space="preserve">тың брендингі </w:t>
      </w:r>
      <w:r w:rsidR="00287E01" w:rsidRPr="006F2B26">
        <w:rPr>
          <w:bCs/>
        </w:rPr>
        <w:t>үшін оның бірегейлігіне</w:t>
      </w:r>
      <w:r w:rsidR="00DA7977" w:rsidRPr="006F2B26">
        <w:rPr>
          <w:bCs/>
        </w:rPr>
        <w:t xml:space="preserve">, қайталанбас ерекшелігіне </w:t>
      </w:r>
      <w:r w:rsidR="00287E01" w:rsidRPr="006F2B26">
        <w:rPr>
          <w:bCs/>
        </w:rPr>
        <w:t>негізделген қызықты сипаттамаларын көрсететін бейнелерді пайдалану қажет. Дамыған бағыт әрдайым өзгеріссіз қалуы мүмкін және өз ұсыныстарын аз</w:t>
      </w:r>
      <w:r w:rsidR="00DD3550" w:rsidRPr="006F2B26">
        <w:rPr>
          <w:bCs/>
        </w:rPr>
        <w:t xml:space="preserve">даған мөлшерде ғана </w:t>
      </w:r>
      <w:r w:rsidR="00287E01" w:rsidRPr="006F2B26">
        <w:rPr>
          <w:bCs/>
        </w:rPr>
        <w:t>жаңарта алады. Бұл әдетте жергілікті тұрғындар өздерінің дестинациясының өзгеріссіз қалуын қалайтындықтан болады.</w:t>
      </w:r>
      <w:r w:rsidR="000803B5" w:rsidRPr="006F2B26">
        <w:rPr>
          <w:bCs/>
        </w:rPr>
        <w:t xml:space="preserve"> </w:t>
      </w:r>
      <w:r w:rsidR="00287E01" w:rsidRPr="006F2B26">
        <w:rPr>
          <w:bCs/>
        </w:rPr>
        <w:t>Дестинациядағы туризмге қатысты кез-келген бастамалар, мемлекеттік және жеке сектордың қолдауынан басқа, тұрғындар тарапынан да қолдау табуы керек.</w:t>
      </w:r>
      <w:r w:rsidR="008C757D" w:rsidRPr="006F2B26">
        <w:rPr>
          <w:bCs/>
        </w:rPr>
        <w:t xml:space="preserve"> </w:t>
      </w:r>
      <w:r w:rsidR="005E0077" w:rsidRPr="006F2B26">
        <w:rPr>
          <w:bCs/>
        </w:rPr>
        <w:t>Осыған байланысты</w:t>
      </w:r>
      <w:r w:rsidR="00BC18AD" w:rsidRPr="006F2B26">
        <w:rPr>
          <w:bCs/>
        </w:rPr>
        <w:t>,</w:t>
      </w:r>
      <w:r w:rsidR="005E0077" w:rsidRPr="006F2B26">
        <w:rPr>
          <w:bCs/>
        </w:rPr>
        <w:t xml:space="preserve"> дестинациялық брендинг үшін қандай дестинациялық активтер таңдалады</w:t>
      </w:r>
      <w:r w:rsidR="00DA7977" w:rsidRPr="006F2B26">
        <w:rPr>
          <w:bCs/>
        </w:rPr>
        <w:t xml:space="preserve">, </w:t>
      </w:r>
      <w:r w:rsidR="005E0077" w:rsidRPr="006F2B26">
        <w:rPr>
          <w:bCs/>
        </w:rPr>
        <w:t>дамыған және дам</w:t>
      </w:r>
      <w:r w:rsidR="00DA7977" w:rsidRPr="006F2B26">
        <w:rPr>
          <w:bCs/>
        </w:rPr>
        <w:t xml:space="preserve">у үстіндегі туристік </w:t>
      </w:r>
      <w:r w:rsidR="008C757D" w:rsidRPr="006F2B26">
        <w:rPr>
          <w:bCs/>
        </w:rPr>
        <w:t xml:space="preserve">аумақтардың </w:t>
      </w:r>
      <w:r w:rsidR="005E0077" w:rsidRPr="006F2B26">
        <w:rPr>
          <w:bCs/>
        </w:rPr>
        <w:t>активтер</w:t>
      </w:r>
      <w:r w:rsidR="00DA7977" w:rsidRPr="006F2B26">
        <w:rPr>
          <w:bCs/>
        </w:rPr>
        <w:t>і</w:t>
      </w:r>
      <w:r w:rsidR="005E0077" w:rsidRPr="006F2B26">
        <w:rPr>
          <w:bCs/>
        </w:rPr>
        <w:t xml:space="preserve"> арасында айырмашылық бар ма деген сұрақтар туындайды.</w:t>
      </w:r>
    </w:p>
    <w:p w14:paraId="57A5EDE9" w14:textId="6E6B3232" w:rsidR="002D47C8" w:rsidRPr="00D518E8" w:rsidRDefault="002D47C8" w:rsidP="00D518E8">
      <w:pPr>
        <w:pStyle w:val="af8"/>
        <w:ind w:left="0" w:right="-2" w:firstLine="709"/>
        <w:rPr>
          <w:bCs/>
        </w:rPr>
      </w:pPr>
      <w:r w:rsidRPr="006F2B26">
        <w:t xml:space="preserve">Ұлы Жібек жолының тарихи-мәдени құндылықтары бүгінгі күні туризм үшін таптырмайтын қазынаға айналды. Санғасырлық өркениеттің дамуындағы Жетісу өңірі объектілерінің тарихи маңызы мен ерекшеліктерін ескерсек, оны бүгінгі күнгі қарқынды даму үстіндегі туризм саласында қолдану өте тиімді болып табылады деп топшылаймыз. </w:t>
      </w:r>
      <w:r w:rsidR="00F07895" w:rsidRPr="006F2B26">
        <w:t>Қазақ даласындағы алғашқы туристердің Жібек жолы арқылы келгенін ескерсек, Жібек жолын туристік бренд ретінде қолдану маңыздылығы арта түседі.</w:t>
      </w:r>
      <w:r w:rsidR="008C757D" w:rsidRPr="006F2B26">
        <w:t xml:space="preserve"> </w:t>
      </w:r>
      <w:r w:rsidR="00C836A2" w:rsidRPr="006F2B26">
        <w:t xml:space="preserve">Тарихтан мәлім болатындай </w:t>
      </w:r>
      <w:r w:rsidR="00F07895" w:rsidRPr="006F2B26">
        <w:t xml:space="preserve">Түрік қағанаты атты қуатты мемлекет құрылған тұста Ұлы </w:t>
      </w:r>
      <w:r w:rsidR="00DD3550" w:rsidRPr="006F2B26">
        <w:t>Ж</w:t>
      </w:r>
      <w:r w:rsidR="00F07895" w:rsidRPr="006F2B26">
        <w:t xml:space="preserve">ібек жолының қазақстандық телімі халықаралық қарым-қатынастың ең басты күре тамырына айналды және Шығыс Түркістан мен Қытайды басып өтіп, Тынық мұхитына дейін жалғасты. Ұлы </w:t>
      </w:r>
      <w:r w:rsidR="000F4641" w:rsidRPr="006F2B26">
        <w:t>Ж</w:t>
      </w:r>
      <w:r w:rsidR="00F07895" w:rsidRPr="006F2B26">
        <w:t xml:space="preserve">ібек жолы сауда-саттықпен қатар мәдениет пен өнердің дамуына </w:t>
      </w:r>
      <w:r w:rsidR="008C757D" w:rsidRPr="006F2B26">
        <w:t xml:space="preserve">да </w:t>
      </w:r>
      <w:r w:rsidR="00F07895" w:rsidRPr="006F2B26">
        <w:t xml:space="preserve">нәр берген болатын </w:t>
      </w:r>
      <w:r w:rsidR="00F07895" w:rsidRPr="006F2B26">
        <w:rPr>
          <w:shd w:val="clear" w:color="auto" w:fill="FFFFFF" w:themeFill="background1"/>
        </w:rPr>
        <w:t>[1]</w:t>
      </w:r>
      <w:r w:rsidR="00F07895" w:rsidRPr="006F2B26">
        <w:rPr>
          <w:i/>
          <w:iCs/>
          <w:sz w:val="20"/>
          <w:szCs w:val="20"/>
        </w:rPr>
        <w:t>.</w:t>
      </w:r>
      <w:r w:rsidR="00D518E8">
        <w:rPr>
          <w:bCs/>
        </w:rPr>
        <w:t xml:space="preserve"> </w:t>
      </w:r>
      <w:r w:rsidR="003224EA" w:rsidRPr="00D518E8">
        <w:t>Осы ретте, «Жібек жолының тарихи орталықтарын қайта өркендету, түркі тілдес мемлекеттердің мәдени мұрасын сақтау және сабақтастыра дамыту, туризм инфрақұрылымын жасау» атты 1998 жылы қабылданған Қазақстан Республикасының</w:t>
      </w:r>
      <w:r w:rsidR="00D518E8" w:rsidRPr="00D518E8">
        <w:t xml:space="preserve"> </w:t>
      </w:r>
      <w:r w:rsidR="003224EA" w:rsidRPr="00D518E8">
        <w:t>Мемлекеттік бағдарламасын елдегі Жібек жолымен байланысты мәдени туризмнің дамуындағы маңызды қадам ретінде қарастыруға болады</w:t>
      </w:r>
      <w:r w:rsidR="00C3525D" w:rsidRPr="00D518E8">
        <w:t xml:space="preserve"> </w:t>
      </w:r>
      <w:r w:rsidR="00C3525D" w:rsidRPr="00D518E8">
        <w:rPr>
          <w:shd w:val="clear" w:color="auto" w:fill="FFFFFF" w:themeFill="background1"/>
        </w:rPr>
        <w:t>[2]</w:t>
      </w:r>
      <w:r w:rsidRPr="00D518E8">
        <w:rPr>
          <w:sz w:val="22"/>
          <w:szCs w:val="22"/>
        </w:rPr>
        <w:t>.</w:t>
      </w:r>
      <w:r w:rsidRPr="006F2B26">
        <w:rPr>
          <w:sz w:val="22"/>
          <w:szCs w:val="22"/>
        </w:rPr>
        <w:t xml:space="preserve">  </w:t>
      </w:r>
    </w:p>
    <w:p w14:paraId="27157BBA" w14:textId="1EAAE894" w:rsidR="00BC18AD" w:rsidRPr="006F2B26" w:rsidRDefault="002D47C8" w:rsidP="00D518E8">
      <w:pPr>
        <w:pStyle w:val="af8"/>
        <w:ind w:left="0" w:right="-2" w:firstLine="709"/>
      </w:pPr>
      <w:r w:rsidRPr="006F2B26">
        <w:t xml:space="preserve">21 ғасырдағы қайта </w:t>
      </w:r>
      <w:r w:rsidR="000B46E6" w:rsidRPr="006F2B26">
        <w:t>жанданған</w:t>
      </w:r>
      <w:r w:rsidRPr="006F2B26">
        <w:t xml:space="preserve"> Жаңа Жібек жолы мен туризм саласының ұштасуы «Қазақстан - </w:t>
      </w:r>
      <w:r w:rsidR="00C3525D" w:rsidRPr="006F2B26">
        <w:t>ж</w:t>
      </w:r>
      <w:r w:rsidRPr="006F2B26">
        <w:t xml:space="preserve">аңа Жібек жолы» </w:t>
      </w:r>
      <w:r w:rsidRPr="006F2B26">
        <w:rPr>
          <w:spacing w:val="2"/>
        </w:rPr>
        <w:t>Жобасы аясында көрініс тапты. Жоба ҚР Премьер-Министрінің 2012 жылғы 25 желтоқсандағы № 231-ө өкімімен бекітілді</w:t>
      </w:r>
      <w:r w:rsidR="00C3525D" w:rsidRPr="006F2B26">
        <w:rPr>
          <w:spacing w:val="2"/>
        </w:rPr>
        <w:t xml:space="preserve"> </w:t>
      </w:r>
      <w:r w:rsidR="00C3525D" w:rsidRPr="006F2B26">
        <w:rPr>
          <w:shd w:val="clear" w:color="auto" w:fill="FFFFFF" w:themeFill="background1"/>
        </w:rPr>
        <w:t>[3]</w:t>
      </w:r>
      <w:r w:rsidRPr="006F2B26">
        <w:rPr>
          <w:spacing w:val="2"/>
        </w:rPr>
        <w:t>.</w:t>
      </w:r>
      <w:r w:rsidR="00C3525D" w:rsidRPr="006F2B26">
        <w:rPr>
          <w:spacing w:val="2"/>
        </w:rPr>
        <w:t xml:space="preserve"> </w:t>
      </w:r>
      <w:r w:rsidRPr="006F2B26">
        <w:t xml:space="preserve">Келесі ретте, </w:t>
      </w:r>
      <w:r w:rsidRPr="006F2B26">
        <w:rPr>
          <w:spacing w:val="2"/>
        </w:rPr>
        <w:t>Қазақстан Республикасының Үкіметі мен Қытай Халық Республикасының Үкіметі арасындағы «Нұрлы жол» жаңа экономикалық саясатын және «Жібек жолының экономикалық белдеуін» салуды ұштастыру жөніндегі ынтымақтастық жоспарына қол қойылды</w:t>
      </w:r>
      <w:r w:rsidR="001776FC" w:rsidRPr="006F2B26">
        <w:rPr>
          <w:spacing w:val="2"/>
        </w:rPr>
        <w:t>.</w:t>
      </w:r>
      <w:r w:rsidR="000B46E6" w:rsidRPr="006F2B26">
        <w:t xml:space="preserve"> </w:t>
      </w:r>
      <w:r w:rsidRPr="006F2B26">
        <w:t>2012 жылы Астанада өткен шетелдік инвесторлар кеңесінің бас қосуында  Қазақстан өзінің Орталық Азия аумағындағы транзиттік қызметін ұлғайтып «Жаңа Жібек жолы» атты көлемді жобаны ұсынды.</w:t>
      </w:r>
      <w:r w:rsidR="001776FC" w:rsidRPr="006F2B26">
        <w:t xml:space="preserve"> </w:t>
      </w:r>
      <w:r w:rsidRPr="006F2B26">
        <w:t>Сонымен қатар, транзиттік дәліз құру</w:t>
      </w:r>
      <w:r w:rsidR="001776FC" w:rsidRPr="006F2B26">
        <w:t xml:space="preserve"> </w:t>
      </w:r>
      <w:r w:rsidRPr="006F2B26">
        <w:t>«Бір белдеу, бір бағыт» бастамасынан бір жыл бұрын «Нұрлы жол» бағдарламасында жарық көрген болатын.</w:t>
      </w:r>
      <w:r w:rsidR="00A97B68" w:rsidRPr="006F2B26">
        <w:t xml:space="preserve"> </w:t>
      </w:r>
      <w:r w:rsidR="00BC18AD" w:rsidRPr="006F2B26">
        <w:t>Жоғарыда аталған бағдарламалар мен жобалардың қабылдануы қазақ даласындағы ежелгі қалалар мен объектілердің археологиялық кеңауқымды тарихи-мәдени тұрғыдан зерттелуіне жол ашты.</w:t>
      </w:r>
      <w:r w:rsidRPr="006F2B26">
        <w:t xml:space="preserve"> </w:t>
      </w:r>
    </w:p>
    <w:p w14:paraId="74ADB4E1" w14:textId="3814170F" w:rsidR="00423306" w:rsidRPr="006F2B26" w:rsidRDefault="00423306" w:rsidP="00D518E8">
      <w:pPr>
        <w:pStyle w:val="af8"/>
        <w:ind w:left="0" w:right="-2" w:firstLine="709"/>
      </w:pPr>
      <w:r w:rsidRPr="006F2B26">
        <w:t xml:space="preserve">Сәйкесінше, </w:t>
      </w:r>
      <w:r w:rsidR="000F4641" w:rsidRPr="006F2B26">
        <w:t>«</w:t>
      </w:r>
      <w:r w:rsidRPr="006F2B26">
        <w:t>Жаңа Жібек жолымен</w:t>
      </w:r>
      <w:r w:rsidR="000F4641" w:rsidRPr="006F2B26">
        <w:t>»</w:t>
      </w:r>
      <w:r w:rsidRPr="006F2B26">
        <w:t xml:space="preserve"> байланысты дестинациялық бренд қалыптастыру және оны Қазақстандағы туризм саласының дамуында </w:t>
      </w:r>
      <w:r w:rsidR="00634C3A" w:rsidRPr="006F2B26">
        <w:t xml:space="preserve">тиімді пайдалану </w:t>
      </w:r>
      <w:r w:rsidRPr="006F2B26">
        <w:t xml:space="preserve">мәселесі өзекті болып табылады және терең теориялық </w:t>
      </w:r>
      <w:r w:rsidR="00634C3A" w:rsidRPr="006F2B26">
        <w:t xml:space="preserve">жан-жақты </w:t>
      </w:r>
      <w:r w:rsidRPr="006F2B26">
        <w:t xml:space="preserve">ізденісті, кешенді талдау жүргізуді </w:t>
      </w:r>
      <w:r w:rsidR="00B31CEC" w:rsidRPr="006F2B26">
        <w:t>талап етеді</w:t>
      </w:r>
      <w:r w:rsidRPr="006F2B26">
        <w:t>.</w:t>
      </w:r>
    </w:p>
    <w:p w14:paraId="0114843B" w14:textId="6675E3DA" w:rsidR="00634C3A" w:rsidRPr="006F2B26" w:rsidRDefault="00CB236A" w:rsidP="00D518E8">
      <w:pPr>
        <w:shd w:val="clear" w:color="auto" w:fill="FFFFFF" w:themeFill="background1"/>
        <w:ind w:right="-2" w:firstLine="709"/>
        <w:jc w:val="both"/>
        <w:rPr>
          <w:sz w:val="28"/>
          <w:szCs w:val="28"/>
          <w:lang w:val="kk-KZ"/>
        </w:rPr>
      </w:pPr>
      <w:r w:rsidRPr="006F2B26">
        <w:rPr>
          <w:b/>
          <w:sz w:val="28"/>
          <w:szCs w:val="28"/>
          <w:lang w:val="kk-KZ"/>
        </w:rPr>
        <w:t xml:space="preserve">Диссертация тақырыбының зерттелу деңгейі. </w:t>
      </w:r>
      <w:r w:rsidRPr="006F2B26">
        <w:rPr>
          <w:bCs/>
          <w:sz w:val="28"/>
          <w:szCs w:val="28"/>
          <w:lang w:val="kk-KZ"/>
        </w:rPr>
        <w:t>Туризм саласының соңғы онжылдықтардағы өте қарқынды дамуымен байланысты бәсекелестіктің пайда болуы туристік бренд ұғымының ғылымда терең зерттелуіне және пәнаралық көзқарастардың қалыптасуына әкелді.</w:t>
      </w:r>
      <w:r w:rsidR="007F37A8" w:rsidRPr="006F2B26">
        <w:rPr>
          <w:bCs/>
          <w:sz w:val="28"/>
          <w:szCs w:val="28"/>
          <w:lang w:val="kk-KZ"/>
        </w:rPr>
        <w:t xml:space="preserve"> </w:t>
      </w:r>
      <w:r w:rsidR="00241F5B" w:rsidRPr="006F2B26">
        <w:rPr>
          <w:bCs/>
          <w:sz w:val="28"/>
          <w:szCs w:val="28"/>
        </w:rPr>
        <w:t>Туризм саласындағы дестинациялық брендингті қалыптастыру мен дамыту</w:t>
      </w:r>
      <w:r w:rsidR="007F37A8" w:rsidRPr="006F2B26">
        <w:rPr>
          <w:bCs/>
          <w:sz w:val="28"/>
          <w:szCs w:val="28"/>
          <w:lang w:val="kk-KZ"/>
        </w:rPr>
        <w:t xml:space="preserve"> </w:t>
      </w:r>
      <w:r w:rsidR="00241F5B" w:rsidRPr="006F2B26">
        <w:rPr>
          <w:bCs/>
          <w:sz w:val="28"/>
          <w:szCs w:val="28"/>
        </w:rPr>
        <w:t xml:space="preserve">мәселелерін бірқатар шетелдік ғалымдар, атап айтқанда </w:t>
      </w:r>
      <w:r w:rsidR="0075428C" w:rsidRPr="006F2B26">
        <w:rPr>
          <w:bCs/>
          <w:sz w:val="28"/>
          <w:szCs w:val="28"/>
        </w:rPr>
        <w:t xml:space="preserve">С. Анхольт, Ф. Котлер, </w:t>
      </w:r>
      <w:r w:rsidR="0075428C" w:rsidRPr="006F2B26">
        <w:rPr>
          <w:bCs/>
          <w:color w:val="000000"/>
          <w:sz w:val="28"/>
          <w:szCs w:val="28"/>
          <w:shd w:val="clear" w:color="auto" w:fill="FFFFFF"/>
        </w:rPr>
        <w:t xml:space="preserve">Ш. Дикман, Д. </w:t>
      </w:r>
      <w:r w:rsidR="0075428C" w:rsidRPr="006F2B26">
        <w:rPr>
          <w:bCs/>
          <w:sz w:val="28"/>
          <w:szCs w:val="28"/>
        </w:rPr>
        <w:t xml:space="preserve">Аакер, П. Берителли, Е. Леви, </w:t>
      </w:r>
      <w:r w:rsidR="0075428C" w:rsidRPr="006F2B26">
        <w:rPr>
          <w:rFonts w:eastAsia="TimesNewRomanPSMT"/>
          <w:bCs/>
          <w:sz w:val="28"/>
          <w:szCs w:val="28"/>
        </w:rPr>
        <w:t xml:space="preserve">Е. Браун, </w:t>
      </w:r>
      <w:r w:rsidR="0075428C" w:rsidRPr="006F2B26">
        <w:rPr>
          <w:bCs/>
          <w:sz w:val="28"/>
          <w:szCs w:val="28"/>
        </w:rPr>
        <w:t xml:space="preserve">Кейз Динни, </w:t>
      </w:r>
      <w:r w:rsidR="00241F5B" w:rsidRPr="006F2B26">
        <w:rPr>
          <w:bCs/>
          <w:sz w:val="28"/>
          <w:szCs w:val="28"/>
        </w:rPr>
        <w:t xml:space="preserve">Н. Морган, А. Притчард </w:t>
      </w:r>
      <w:r w:rsidR="004A69F7" w:rsidRPr="006F2B26">
        <w:rPr>
          <w:bCs/>
          <w:sz w:val="28"/>
          <w:szCs w:val="28"/>
          <w:lang w:val="kk-KZ"/>
        </w:rPr>
        <w:t xml:space="preserve">және т.б. </w:t>
      </w:r>
      <w:r w:rsidR="00241F5B" w:rsidRPr="006F2B26">
        <w:rPr>
          <w:bCs/>
          <w:sz w:val="28"/>
          <w:szCs w:val="28"/>
        </w:rPr>
        <w:t>өз</w:t>
      </w:r>
      <w:r w:rsidR="00D518E8">
        <w:rPr>
          <w:bCs/>
          <w:sz w:val="28"/>
          <w:szCs w:val="28"/>
          <w:lang w:val="kk-KZ"/>
        </w:rPr>
        <w:t xml:space="preserve"> </w:t>
      </w:r>
      <w:r w:rsidR="00241F5B" w:rsidRPr="006F2B26">
        <w:rPr>
          <w:bCs/>
          <w:sz w:val="28"/>
          <w:szCs w:val="28"/>
        </w:rPr>
        <w:t>еңбектерінде қарастырды.</w:t>
      </w:r>
      <w:r w:rsidR="00D518E8">
        <w:rPr>
          <w:bCs/>
          <w:sz w:val="28"/>
          <w:szCs w:val="28"/>
          <w:lang w:val="kk-KZ"/>
        </w:rPr>
        <w:t xml:space="preserve"> </w:t>
      </w:r>
      <w:r w:rsidR="00241F5B" w:rsidRPr="006F2B26">
        <w:rPr>
          <w:bCs/>
          <w:sz w:val="28"/>
          <w:szCs w:val="28"/>
        </w:rPr>
        <w:t xml:space="preserve">Дестинациялық брендингтің теориялық-әдістемелік </w:t>
      </w:r>
      <w:r w:rsidR="002755BE" w:rsidRPr="006F2B26">
        <w:rPr>
          <w:bCs/>
          <w:sz w:val="28"/>
          <w:szCs w:val="28"/>
          <w:lang w:val="kk-KZ"/>
        </w:rPr>
        <w:t xml:space="preserve">негіздері </w:t>
      </w:r>
      <w:r w:rsidR="004A69F7" w:rsidRPr="006F2B26">
        <w:rPr>
          <w:bCs/>
          <w:sz w:val="28"/>
          <w:szCs w:val="28"/>
          <w:lang w:val="kk-KZ"/>
        </w:rPr>
        <w:t xml:space="preserve">туралы зерттеулер </w:t>
      </w:r>
      <w:r w:rsidR="00241F5B" w:rsidRPr="006F2B26">
        <w:rPr>
          <w:sz w:val="28"/>
          <w:szCs w:val="28"/>
        </w:rPr>
        <w:t>ресейлік ғалымдар Ковынева</w:t>
      </w:r>
      <w:r w:rsidR="004A69F7" w:rsidRPr="006F2B26">
        <w:rPr>
          <w:sz w:val="28"/>
          <w:szCs w:val="28"/>
        </w:rPr>
        <w:t xml:space="preserve"> Л.В.</w:t>
      </w:r>
      <w:r w:rsidR="00241F5B" w:rsidRPr="006F2B26">
        <w:rPr>
          <w:sz w:val="28"/>
          <w:szCs w:val="28"/>
          <w:lang w:val="kk-KZ"/>
        </w:rPr>
        <w:t>,</w:t>
      </w:r>
      <w:r w:rsidR="004A69F7" w:rsidRPr="006F2B26">
        <w:rPr>
          <w:sz w:val="28"/>
          <w:szCs w:val="28"/>
          <w:lang w:val="kk-KZ"/>
        </w:rPr>
        <w:t xml:space="preserve"> </w:t>
      </w:r>
      <w:r w:rsidR="00241F5B" w:rsidRPr="006F2B26">
        <w:rPr>
          <w:sz w:val="28"/>
          <w:szCs w:val="28"/>
        </w:rPr>
        <w:t>Тульчинский</w:t>
      </w:r>
      <w:r w:rsidR="004A69F7" w:rsidRPr="006F2B26">
        <w:rPr>
          <w:sz w:val="28"/>
          <w:szCs w:val="28"/>
        </w:rPr>
        <w:t xml:space="preserve"> Г.Л.</w:t>
      </w:r>
      <w:r w:rsidR="004A69F7" w:rsidRPr="006F2B26">
        <w:rPr>
          <w:sz w:val="28"/>
          <w:szCs w:val="28"/>
          <w:lang w:val="kk-KZ"/>
        </w:rPr>
        <w:t>,</w:t>
      </w:r>
      <w:r w:rsidR="00241F5B" w:rsidRPr="006F2B26">
        <w:rPr>
          <w:sz w:val="28"/>
          <w:szCs w:val="28"/>
        </w:rPr>
        <w:t xml:space="preserve"> Кирьянова</w:t>
      </w:r>
      <w:r w:rsidR="004A69F7" w:rsidRPr="006F2B26">
        <w:rPr>
          <w:sz w:val="28"/>
          <w:szCs w:val="28"/>
        </w:rPr>
        <w:t xml:space="preserve"> Л.Г.</w:t>
      </w:r>
      <w:r w:rsidR="004A69F7" w:rsidRPr="006F2B26">
        <w:rPr>
          <w:sz w:val="28"/>
          <w:szCs w:val="28"/>
          <w:lang w:val="kk-KZ"/>
        </w:rPr>
        <w:t xml:space="preserve">, </w:t>
      </w:r>
      <w:r w:rsidR="004A69F7" w:rsidRPr="006F2B26">
        <w:rPr>
          <w:sz w:val="28"/>
          <w:szCs w:val="28"/>
        </w:rPr>
        <w:t>Лазаревь М.П.</w:t>
      </w:r>
      <w:r w:rsidR="004A69F7" w:rsidRPr="006F2B26">
        <w:rPr>
          <w:sz w:val="28"/>
          <w:szCs w:val="28"/>
          <w:lang w:val="kk-KZ"/>
        </w:rPr>
        <w:t xml:space="preserve">, </w:t>
      </w:r>
      <w:r w:rsidR="004A69F7" w:rsidRPr="006F2B26">
        <w:rPr>
          <w:sz w:val="28"/>
          <w:szCs w:val="28"/>
        </w:rPr>
        <w:t>Кузьмина К., Матецкая М.</w:t>
      </w:r>
      <w:r w:rsidR="004A69F7" w:rsidRPr="006F2B26">
        <w:rPr>
          <w:sz w:val="28"/>
          <w:szCs w:val="28"/>
          <w:lang w:val="kk-KZ"/>
        </w:rPr>
        <w:t xml:space="preserve">, </w:t>
      </w:r>
      <w:r w:rsidR="004A69F7" w:rsidRPr="006F2B26">
        <w:rPr>
          <w:sz w:val="28"/>
          <w:szCs w:val="28"/>
        </w:rPr>
        <w:t>Домнин В. Н.</w:t>
      </w:r>
      <w:r w:rsidR="004A69F7" w:rsidRPr="006F2B26">
        <w:rPr>
          <w:sz w:val="28"/>
          <w:szCs w:val="28"/>
          <w:lang w:val="kk-KZ"/>
        </w:rPr>
        <w:t xml:space="preserve">, </w:t>
      </w:r>
      <w:r w:rsidR="004A69F7" w:rsidRPr="006F2B26">
        <w:rPr>
          <w:sz w:val="28"/>
          <w:szCs w:val="28"/>
        </w:rPr>
        <w:t>Замятин Д</w:t>
      </w:r>
      <w:r w:rsidR="004A69F7" w:rsidRPr="006F2B26">
        <w:rPr>
          <w:sz w:val="28"/>
          <w:szCs w:val="28"/>
          <w:lang w:val="kk-KZ"/>
        </w:rPr>
        <w:t xml:space="preserve">., </w:t>
      </w:r>
      <w:r w:rsidR="004A69F7" w:rsidRPr="006F2B26">
        <w:rPr>
          <w:sz w:val="28"/>
          <w:szCs w:val="28"/>
        </w:rPr>
        <w:t>Родькин П.Е.</w:t>
      </w:r>
      <w:r w:rsidR="004A69F7" w:rsidRPr="006F2B26">
        <w:rPr>
          <w:sz w:val="28"/>
          <w:szCs w:val="28"/>
          <w:lang w:val="kk-KZ"/>
        </w:rPr>
        <w:t xml:space="preserve">, </w:t>
      </w:r>
      <w:r w:rsidR="004A69F7" w:rsidRPr="006F2B26">
        <w:rPr>
          <w:color w:val="000000"/>
          <w:sz w:val="28"/>
          <w:szCs w:val="28"/>
        </w:rPr>
        <w:t>Карпова С.В., Захаренко И.К.</w:t>
      </w:r>
      <w:r w:rsidR="004A69F7" w:rsidRPr="006F2B26">
        <w:rPr>
          <w:color w:val="000000"/>
          <w:sz w:val="28"/>
          <w:szCs w:val="28"/>
          <w:lang w:val="kk-KZ"/>
        </w:rPr>
        <w:t xml:space="preserve"> және т.б. ғылыми еңбектерінде </w:t>
      </w:r>
      <w:r w:rsidR="00454993" w:rsidRPr="006F2B26">
        <w:rPr>
          <w:color w:val="000000"/>
          <w:sz w:val="28"/>
          <w:szCs w:val="28"/>
          <w:lang w:val="kk-KZ"/>
        </w:rPr>
        <w:t>көрініс тапты. Туризмдегі брендинг мәселесін ашуға қазақстандық ғалымдар</w:t>
      </w:r>
      <w:r w:rsidR="001776FC" w:rsidRPr="006F2B26">
        <w:rPr>
          <w:color w:val="000000"/>
          <w:sz w:val="28"/>
          <w:szCs w:val="28"/>
          <w:lang w:val="kk-KZ"/>
        </w:rPr>
        <w:t xml:space="preserve"> Н.А. Урузбаева, Д.А. Сейдуалин, </w:t>
      </w:r>
      <w:r w:rsidR="00454993" w:rsidRPr="006F2B26">
        <w:rPr>
          <w:sz w:val="28"/>
          <w:szCs w:val="28"/>
        </w:rPr>
        <w:t>К.С. Ермагамбетова</w:t>
      </w:r>
      <w:r w:rsidR="00454993" w:rsidRPr="006F2B26">
        <w:rPr>
          <w:sz w:val="28"/>
          <w:szCs w:val="28"/>
          <w:lang w:val="kk-KZ"/>
        </w:rPr>
        <w:t xml:space="preserve">, </w:t>
      </w:r>
      <w:r w:rsidR="00454993" w:rsidRPr="006F2B26">
        <w:rPr>
          <w:sz w:val="28"/>
          <w:szCs w:val="28"/>
        </w:rPr>
        <w:t>А.Т.</w:t>
      </w:r>
      <w:r w:rsidR="00454993" w:rsidRPr="006F2B26">
        <w:rPr>
          <w:sz w:val="28"/>
          <w:szCs w:val="28"/>
          <w:lang w:val="kk-KZ"/>
        </w:rPr>
        <w:t xml:space="preserve"> </w:t>
      </w:r>
      <w:r w:rsidR="00454993" w:rsidRPr="006F2B26">
        <w:rPr>
          <w:sz w:val="28"/>
          <w:szCs w:val="28"/>
        </w:rPr>
        <w:t>Бейжанова</w:t>
      </w:r>
      <w:r w:rsidR="001776FC" w:rsidRPr="006F2B26">
        <w:rPr>
          <w:sz w:val="28"/>
          <w:szCs w:val="28"/>
          <w:lang w:val="kk-KZ"/>
        </w:rPr>
        <w:t xml:space="preserve">, </w:t>
      </w:r>
      <w:r w:rsidR="00454993" w:rsidRPr="006F2B26">
        <w:rPr>
          <w:sz w:val="28"/>
          <w:szCs w:val="28"/>
        </w:rPr>
        <w:t>Н.М.</w:t>
      </w:r>
      <w:r w:rsidR="00454993" w:rsidRPr="006F2B26">
        <w:rPr>
          <w:sz w:val="28"/>
          <w:szCs w:val="28"/>
          <w:lang w:val="kk-KZ"/>
        </w:rPr>
        <w:t xml:space="preserve"> </w:t>
      </w:r>
      <w:r w:rsidR="00454993" w:rsidRPr="006F2B26">
        <w:rPr>
          <w:sz w:val="28"/>
          <w:szCs w:val="28"/>
        </w:rPr>
        <w:t>Тұрлыбекова</w:t>
      </w:r>
      <w:r w:rsidR="004229B7" w:rsidRPr="006F2B26">
        <w:rPr>
          <w:sz w:val="28"/>
          <w:szCs w:val="28"/>
          <w:lang w:val="kk-KZ"/>
        </w:rPr>
        <w:t xml:space="preserve"> </w:t>
      </w:r>
      <w:r w:rsidR="00DA7977" w:rsidRPr="006F2B26">
        <w:rPr>
          <w:sz w:val="28"/>
          <w:szCs w:val="28"/>
          <w:lang w:val="kk-KZ"/>
        </w:rPr>
        <w:t>үлестерін қосуда</w:t>
      </w:r>
      <w:r w:rsidR="004229B7" w:rsidRPr="006F2B26">
        <w:rPr>
          <w:sz w:val="28"/>
          <w:szCs w:val="28"/>
          <w:lang w:val="kk-KZ"/>
        </w:rPr>
        <w:t xml:space="preserve">. </w:t>
      </w:r>
    </w:p>
    <w:p w14:paraId="57FC6753" w14:textId="1635428B" w:rsidR="004229B7" w:rsidRPr="006F2B26" w:rsidRDefault="00EE58D7" w:rsidP="00D518E8">
      <w:pPr>
        <w:pStyle w:val="af8"/>
        <w:ind w:left="0" w:right="-2" w:firstLine="709"/>
        <w:rPr>
          <w:bCs/>
        </w:rPr>
      </w:pPr>
      <w:r w:rsidRPr="006F2B26">
        <w:rPr>
          <w:bCs/>
        </w:rPr>
        <w:t>Аталған</w:t>
      </w:r>
      <w:r w:rsidR="007413BC" w:rsidRPr="006F2B26">
        <w:rPr>
          <w:bCs/>
        </w:rPr>
        <w:t xml:space="preserve"> </w:t>
      </w:r>
      <w:r w:rsidRPr="006F2B26">
        <w:rPr>
          <w:bCs/>
        </w:rPr>
        <w:t>маркетинг және</w:t>
      </w:r>
      <w:r w:rsidR="002755BE" w:rsidRPr="006F2B26">
        <w:rPr>
          <w:bCs/>
        </w:rPr>
        <w:t xml:space="preserve"> </w:t>
      </w:r>
      <w:r w:rsidRPr="006F2B26">
        <w:rPr>
          <w:bCs/>
        </w:rPr>
        <w:t>брендинг</w:t>
      </w:r>
      <w:r w:rsidR="002755BE" w:rsidRPr="006F2B26">
        <w:rPr>
          <w:bCs/>
        </w:rPr>
        <w:t xml:space="preserve"> </w:t>
      </w:r>
      <w:r w:rsidRPr="006F2B26">
        <w:rPr>
          <w:bCs/>
        </w:rPr>
        <w:t>саласы</w:t>
      </w:r>
      <w:r w:rsidR="002755BE" w:rsidRPr="006F2B26">
        <w:rPr>
          <w:bCs/>
        </w:rPr>
        <w:t xml:space="preserve"> </w:t>
      </w:r>
      <w:r w:rsidR="007413BC" w:rsidRPr="006F2B26">
        <w:rPr>
          <w:bCs/>
        </w:rPr>
        <w:t xml:space="preserve">мамандарының ғылыми жұмыстарында брендинг процесінің іске асырылуы мен </w:t>
      </w:r>
      <w:r w:rsidR="002755BE" w:rsidRPr="006F2B26">
        <w:rPr>
          <w:bCs/>
        </w:rPr>
        <w:t>теориялық және практикалық тұрғыдағы әдістемелік аспектілері қарастырылды. Дегенмен, ғылыми әдебиеттердегі дестинациялық брендинг бағытындағы зерттеулер</w:t>
      </w:r>
      <w:r w:rsidR="005B6F5D" w:rsidRPr="006F2B26">
        <w:rPr>
          <w:bCs/>
        </w:rPr>
        <w:t xml:space="preserve"> </w:t>
      </w:r>
      <w:r w:rsidR="002755BE" w:rsidRPr="006F2B26">
        <w:rPr>
          <w:bCs/>
        </w:rPr>
        <w:t xml:space="preserve">дамыған дестинациялардың тәжірибесіне негізделген және дамушы туристік дестинациялар туралы </w:t>
      </w:r>
      <w:r w:rsidR="005B6F5D" w:rsidRPr="006F2B26">
        <w:rPr>
          <w:bCs/>
        </w:rPr>
        <w:t>зерттеулер толықтыруды талап етеді.</w:t>
      </w:r>
      <w:r w:rsidR="000B46E6" w:rsidRPr="006F2B26">
        <w:rPr>
          <w:bCs/>
        </w:rPr>
        <w:t xml:space="preserve"> </w:t>
      </w:r>
      <w:r w:rsidR="005B6F5D" w:rsidRPr="006F2B26">
        <w:rPr>
          <w:bCs/>
        </w:rPr>
        <w:t>Туристік дестинация активтерін анықтау мен брендинг процесінде неғұрлым тиімділерін қолдану дестинациялық брендинг моделін дұрыс таңдаудан туындайды. Осы ретте, дестинация активтерін оның тарихи-мәдени, табиғи ресурстарының негізінде және тұрғындардың келісімімен таңдау маңызды</w:t>
      </w:r>
      <w:r w:rsidR="005E248D" w:rsidRPr="006F2B26">
        <w:rPr>
          <w:bCs/>
        </w:rPr>
        <w:t xml:space="preserve"> факторлардың бірі</w:t>
      </w:r>
      <w:r w:rsidR="005B6F5D" w:rsidRPr="006F2B26">
        <w:rPr>
          <w:bCs/>
        </w:rPr>
        <w:t>.</w:t>
      </w:r>
      <w:r w:rsidR="00041239" w:rsidRPr="006F2B26">
        <w:rPr>
          <w:bCs/>
        </w:rPr>
        <w:t xml:space="preserve"> </w:t>
      </w:r>
      <w:r w:rsidR="005E248D" w:rsidRPr="006F2B26">
        <w:rPr>
          <w:bCs/>
        </w:rPr>
        <w:t>2</w:t>
      </w:r>
      <w:r w:rsidR="00041239" w:rsidRPr="006F2B26">
        <w:rPr>
          <w:bCs/>
        </w:rPr>
        <w:t xml:space="preserve">1 </w:t>
      </w:r>
      <w:r w:rsidR="005E248D" w:rsidRPr="006F2B26">
        <w:rPr>
          <w:bCs/>
        </w:rPr>
        <w:t xml:space="preserve">ғасырда қайта жанданған </w:t>
      </w:r>
      <w:r w:rsidR="00041239" w:rsidRPr="006F2B26">
        <w:rPr>
          <w:bCs/>
        </w:rPr>
        <w:t>Ж</w:t>
      </w:r>
      <w:r w:rsidR="005E248D" w:rsidRPr="006F2B26">
        <w:rPr>
          <w:bCs/>
        </w:rPr>
        <w:t>аңа Жібек жолы</w:t>
      </w:r>
      <w:r w:rsidR="00041239" w:rsidRPr="006F2B26">
        <w:rPr>
          <w:bCs/>
        </w:rPr>
        <w:t>н</w:t>
      </w:r>
      <w:r w:rsidR="005E248D" w:rsidRPr="006F2B26">
        <w:rPr>
          <w:bCs/>
        </w:rPr>
        <w:t xml:space="preserve"> дестинациялық бренд</w:t>
      </w:r>
      <w:r w:rsidR="00041239" w:rsidRPr="006F2B26">
        <w:rPr>
          <w:bCs/>
        </w:rPr>
        <w:t xml:space="preserve"> ретінде</w:t>
      </w:r>
      <w:r w:rsidR="005E248D" w:rsidRPr="006F2B26">
        <w:rPr>
          <w:bCs/>
        </w:rPr>
        <w:t xml:space="preserve"> қалыптастыру </w:t>
      </w:r>
      <w:r w:rsidR="00E93546" w:rsidRPr="006F2B26">
        <w:rPr>
          <w:bCs/>
        </w:rPr>
        <w:t>туризм саласын дамытумен қатар</w:t>
      </w:r>
      <w:r w:rsidR="007F37A8" w:rsidRPr="006F2B26">
        <w:rPr>
          <w:bCs/>
        </w:rPr>
        <w:t>,</w:t>
      </w:r>
      <w:r w:rsidR="00E93546" w:rsidRPr="006F2B26">
        <w:rPr>
          <w:bCs/>
        </w:rPr>
        <w:t xml:space="preserve"> </w:t>
      </w:r>
      <w:r w:rsidR="005E248D" w:rsidRPr="006F2B26">
        <w:rPr>
          <w:bCs/>
        </w:rPr>
        <w:t xml:space="preserve">Қазақстанның тарихи-мәдени </w:t>
      </w:r>
      <w:r w:rsidR="00041239" w:rsidRPr="006F2B26">
        <w:rPr>
          <w:bCs/>
        </w:rPr>
        <w:t>құндылықтары</w:t>
      </w:r>
      <w:r w:rsidR="00E93546" w:rsidRPr="006F2B26">
        <w:rPr>
          <w:bCs/>
        </w:rPr>
        <w:t xml:space="preserve">н дәріптеуге де мүмкіндік береді. Сәйкесінше, туризмді жетілдірудің драйвері ретінде Жаңа Жібек жолы дестинациялық брендін </w:t>
      </w:r>
      <w:r w:rsidR="00DF1F3F" w:rsidRPr="006F2B26">
        <w:rPr>
          <w:bCs/>
        </w:rPr>
        <w:t xml:space="preserve">Алматы облысы мысалында қолдану </w:t>
      </w:r>
      <w:r w:rsidR="00E93546" w:rsidRPr="006F2B26">
        <w:rPr>
          <w:bCs/>
        </w:rPr>
        <w:t>ғылыми зерттеу</w:t>
      </w:r>
      <w:r w:rsidR="00DF1F3F" w:rsidRPr="006F2B26">
        <w:rPr>
          <w:bCs/>
        </w:rPr>
        <w:t xml:space="preserve">ді қажет етеді және тақырыпты таңдау, зерттеу мақсаттары мен міндеттерін құруға мүмкіндік береді. </w:t>
      </w:r>
      <w:bookmarkStart w:id="7" w:name="Аталған_экономист-ғалымдардың_еңбектерін"/>
      <w:bookmarkEnd w:id="7"/>
    </w:p>
    <w:p w14:paraId="30D0787D" w14:textId="07E3DAB5" w:rsidR="001776FC" w:rsidRPr="006F2B26" w:rsidRDefault="00AD4960" w:rsidP="00D518E8">
      <w:pPr>
        <w:ind w:right="-2" w:firstLine="709"/>
        <w:jc w:val="both"/>
        <w:rPr>
          <w:color w:val="000000" w:themeColor="text1"/>
          <w:sz w:val="28"/>
          <w:szCs w:val="28"/>
          <w:lang w:val="kk-KZ"/>
        </w:rPr>
      </w:pPr>
      <w:bookmarkStart w:id="8" w:name="Зерттеудің_мақсаты_мен_міндеттері._Зертт"/>
      <w:bookmarkEnd w:id="8"/>
      <w:r w:rsidRPr="006F2B26">
        <w:rPr>
          <w:b/>
          <w:sz w:val="28"/>
          <w:szCs w:val="28"/>
          <w:lang w:val="kk-KZ"/>
        </w:rPr>
        <w:t>З</w:t>
      </w:r>
      <w:r w:rsidR="00F46EFF" w:rsidRPr="006F2B26">
        <w:rPr>
          <w:b/>
          <w:sz w:val="28"/>
          <w:szCs w:val="28"/>
        </w:rPr>
        <w:t>ерттеу</w:t>
      </w:r>
      <w:r w:rsidR="00CB236A" w:rsidRPr="006F2B26">
        <w:rPr>
          <w:b/>
          <w:sz w:val="28"/>
          <w:szCs w:val="28"/>
          <w:lang w:val="kk-KZ"/>
        </w:rPr>
        <w:t xml:space="preserve"> жұмысының </w:t>
      </w:r>
      <w:r w:rsidR="00F46EFF" w:rsidRPr="006F2B26">
        <w:rPr>
          <w:b/>
          <w:sz w:val="28"/>
          <w:szCs w:val="28"/>
        </w:rPr>
        <w:t>мақсаты</w:t>
      </w:r>
      <w:r w:rsidR="00CB236A" w:rsidRPr="006F2B26">
        <w:rPr>
          <w:b/>
          <w:sz w:val="28"/>
          <w:szCs w:val="28"/>
          <w:lang w:val="kk-KZ"/>
        </w:rPr>
        <w:t xml:space="preserve"> </w:t>
      </w:r>
      <w:r w:rsidR="00F46EFF" w:rsidRPr="006F2B26">
        <w:rPr>
          <w:sz w:val="28"/>
          <w:szCs w:val="28"/>
        </w:rPr>
        <w:t>–</w:t>
      </w:r>
      <w:r w:rsidR="003C16B7" w:rsidRPr="006F2B26">
        <w:rPr>
          <w:sz w:val="28"/>
          <w:szCs w:val="28"/>
          <w:lang w:val="kk-KZ"/>
        </w:rPr>
        <w:t xml:space="preserve"> </w:t>
      </w:r>
      <w:r w:rsidR="001776FC" w:rsidRPr="006F2B26">
        <w:rPr>
          <w:color w:val="000000" w:themeColor="text1"/>
          <w:sz w:val="28"/>
          <w:szCs w:val="28"/>
          <w:lang w:val="kk-KZ"/>
        </w:rPr>
        <w:t>Алматы облысы туризмінің әлеуетін жетілдіру үшін Жаңа Жібек жолының дестинациялық брендингін драйвер ретінде қолдану мүмкіншіліктерін зерттеу.</w:t>
      </w:r>
    </w:p>
    <w:p w14:paraId="1EDBC260" w14:textId="70776E54" w:rsidR="00F46EFF" w:rsidRPr="006F2B26" w:rsidRDefault="00BA751A" w:rsidP="00D518E8">
      <w:pPr>
        <w:ind w:right="-2" w:firstLine="709"/>
        <w:jc w:val="both"/>
        <w:rPr>
          <w:sz w:val="28"/>
          <w:szCs w:val="28"/>
          <w:lang w:val="kk-KZ"/>
        </w:rPr>
      </w:pPr>
      <w:r w:rsidRPr="006F2B26">
        <w:rPr>
          <w:sz w:val="28"/>
          <w:szCs w:val="28"/>
          <w:lang w:val="kk-KZ"/>
        </w:rPr>
        <w:t xml:space="preserve">Зерттеудің </w:t>
      </w:r>
      <w:r w:rsidR="00F46EFF" w:rsidRPr="006F2B26">
        <w:rPr>
          <w:sz w:val="28"/>
          <w:szCs w:val="28"/>
        </w:rPr>
        <w:t>мақсат</w:t>
      </w:r>
      <w:r w:rsidRPr="006F2B26">
        <w:rPr>
          <w:sz w:val="28"/>
          <w:szCs w:val="28"/>
          <w:lang w:val="kk-KZ"/>
        </w:rPr>
        <w:t>ына</w:t>
      </w:r>
      <w:r w:rsidR="00F46EFF" w:rsidRPr="006F2B26">
        <w:rPr>
          <w:sz w:val="28"/>
          <w:szCs w:val="28"/>
        </w:rPr>
        <w:t xml:space="preserve"> жету үшін келесі </w:t>
      </w:r>
      <w:r w:rsidR="00F46EFF" w:rsidRPr="006F2B26">
        <w:rPr>
          <w:b/>
          <w:bCs/>
          <w:sz w:val="28"/>
          <w:szCs w:val="28"/>
        </w:rPr>
        <w:t>міндеттер</w:t>
      </w:r>
      <w:r w:rsidRPr="006F2B26">
        <w:rPr>
          <w:b/>
          <w:bCs/>
          <w:sz w:val="28"/>
          <w:szCs w:val="28"/>
          <w:lang w:val="kk-KZ"/>
        </w:rPr>
        <w:t xml:space="preserve"> қойылды</w:t>
      </w:r>
      <w:r w:rsidR="00B31CEC" w:rsidRPr="006F2B26">
        <w:rPr>
          <w:sz w:val="28"/>
          <w:szCs w:val="28"/>
          <w:lang w:val="kk-KZ"/>
        </w:rPr>
        <w:t>:</w:t>
      </w:r>
    </w:p>
    <w:p w14:paraId="56600384" w14:textId="5639BB61" w:rsidR="00B31CEC" w:rsidRPr="006F2B26" w:rsidRDefault="00B31CEC" w:rsidP="00D518E8">
      <w:pPr>
        <w:pStyle w:val="a5"/>
        <w:numPr>
          <w:ilvl w:val="0"/>
          <w:numId w:val="50"/>
        </w:numPr>
        <w:tabs>
          <w:tab w:val="center" w:pos="993"/>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«Дестинациялық брендинг» түсінігін нақтылау және </w:t>
      </w:r>
      <w:r w:rsidR="007634D1" w:rsidRPr="006F2B26">
        <w:rPr>
          <w:rFonts w:ascii="Times New Roman" w:hAnsi="Times New Roman" w:cs="Times New Roman"/>
          <w:sz w:val="28"/>
          <w:szCs w:val="28"/>
          <w:lang w:val="kk-KZ"/>
        </w:rPr>
        <w:t>ғылыми көзқарастарды</w:t>
      </w:r>
      <w:r w:rsidRPr="006F2B26">
        <w:rPr>
          <w:rFonts w:ascii="Times New Roman" w:hAnsi="Times New Roman" w:cs="Times New Roman"/>
          <w:sz w:val="28"/>
          <w:szCs w:val="28"/>
          <w:lang w:val="kk-KZ"/>
        </w:rPr>
        <w:t xml:space="preserve">ң </w:t>
      </w:r>
      <w:r w:rsidRPr="006F2B26">
        <w:rPr>
          <w:rFonts w:ascii="Times New Roman" w:hAnsi="Times New Roman" w:cs="Times New Roman"/>
          <w:sz w:val="28"/>
          <w:lang w:val="kk-KZ"/>
        </w:rPr>
        <w:t xml:space="preserve">қалыптасуы мен дамуына әсер ететін </w:t>
      </w:r>
      <w:r w:rsidRPr="006F2B26">
        <w:rPr>
          <w:rFonts w:ascii="Times New Roman" w:hAnsi="Times New Roman" w:cs="Times New Roman"/>
          <w:sz w:val="28"/>
          <w:szCs w:val="28"/>
          <w:lang w:val="kk-KZ"/>
        </w:rPr>
        <w:t>әлеуметтік-экономикалық факторларды анықтау;</w:t>
      </w:r>
    </w:p>
    <w:p w14:paraId="2B098958" w14:textId="04CCA83E" w:rsidR="0028165F" w:rsidRPr="006F2B26" w:rsidRDefault="00A6764B" w:rsidP="00D518E8">
      <w:pPr>
        <w:pStyle w:val="a5"/>
        <w:numPr>
          <w:ilvl w:val="0"/>
          <w:numId w:val="50"/>
        </w:numPr>
        <w:tabs>
          <w:tab w:val="center" w:pos="993"/>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Дестинациялық брендингтің ғылыми және тәжірибелік қолданысы аясында туристік дестинацияның брендинг үшін тиімді активтер</w:t>
      </w:r>
      <w:r w:rsidR="007634D1" w:rsidRPr="006F2B26">
        <w:rPr>
          <w:rFonts w:ascii="Times New Roman" w:hAnsi="Times New Roman" w:cs="Times New Roman"/>
          <w:sz w:val="28"/>
          <w:szCs w:val="28"/>
          <w:lang w:val="kk-KZ"/>
        </w:rPr>
        <w:t>ін</w:t>
      </w:r>
      <w:r w:rsidRPr="006F2B26">
        <w:rPr>
          <w:rFonts w:ascii="Times New Roman" w:hAnsi="Times New Roman" w:cs="Times New Roman"/>
          <w:sz w:val="28"/>
          <w:szCs w:val="28"/>
          <w:lang w:val="kk-KZ"/>
        </w:rPr>
        <w:t xml:space="preserve"> анықтау;</w:t>
      </w:r>
    </w:p>
    <w:p w14:paraId="246F1624" w14:textId="67C80E92" w:rsidR="003135AD" w:rsidRPr="006F2B26" w:rsidRDefault="0028165F" w:rsidP="00D518E8">
      <w:pPr>
        <w:pStyle w:val="a5"/>
        <w:numPr>
          <w:ilvl w:val="0"/>
          <w:numId w:val="50"/>
        </w:numPr>
        <w:tabs>
          <w:tab w:val="center" w:pos="993"/>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Жаңа Жібек жолы дестинациялық брендінің Алматы облысы мысалында қолданылу мүмкіншіліктерін бағалау мен мәселелерін айқындау;</w:t>
      </w:r>
    </w:p>
    <w:p w14:paraId="66CC9BD3" w14:textId="37C13C7F" w:rsidR="00B31CEC" w:rsidRPr="006F2B26" w:rsidRDefault="00B31CEC" w:rsidP="00D518E8">
      <w:pPr>
        <w:pStyle w:val="a5"/>
        <w:numPr>
          <w:ilvl w:val="0"/>
          <w:numId w:val="50"/>
        </w:numPr>
        <w:tabs>
          <w:tab w:val="center" w:pos="993"/>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Қазақстанның, Алматы облысының </w:t>
      </w:r>
      <w:r w:rsidR="00B32FF5" w:rsidRPr="006F2B26">
        <w:rPr>
          <w:rFonts w:ascii="Times New Roman" w:hAnsi="Times New Roman" w:cs="Times New Roman"/>
          <w:sz w:val="28"/>
          <w:szCs w:val="28"/>
          <w:lang w:val="kk-KZ"/>
        </w:rPr>
        <w:t xml:space="preserve">туристік ахуалын саралау, </w:t>
      </w:r>
      <w:r w:rsidRPr="006F2B26">
        <w:rPr>
          <w:rFonts w:ascii="Times New Roman" w:hAnsi="Times New Roman" w:cs="Times New Roman"/>
          <w:sz w:val="28"/>
          <w:szCs w:val="28"/>
          <w:lang w:val="kk-KZ"/>
        </w:rPr>
        <w:t>қолданыстағы туристік брендін</w:t>
      </w:r>
      <w:r w:rsidR="00B32FF5" w:rsidRPr="006F2B26">
        <w:rPr>
          <w:rFonts w:ascii="Times New Roman" w:hAnsi="Times New Roman" w:cs="Times New Roman"/>
          <w:sz w:val="28"/>
          <w:szCs w:val="28"/>
          <w:lang w:val="kk-KZ"/>
        </w:rPr>
        <w:t>е талдау жасау;</w:t>
      </w:r>
    </w:p>
    <w:p w14:paraId="79829019" w14:textId="59921599" w:rsidR="00B31CEC" w:rsidRPr="006F2B26" w:rsidRDefault="00CB1A26" w:rsidP="00D518E8">
      <w:pPr>
        <w:pStyle w:val="a5"/>
        <w:numPr>
          <w:ilvl w:val="0"/>
          <w:numId w:val="50"/>
        </w:numPr>
        <w:tabs>
          <w:tab w:val="left" w:pos="993"/>
        </w:tabs>
        <w:ind w:left="0" w:right="-2" w:firstLine="709"/>
        <w:jc w:val="both"/>
        <w:rPr>
          <w:rFonts w:ascii="Times New Roman" w:hAnsi="Times New Roman" w:cs="Times New Roman"/>
          <w:color w:val="000000" w:themeColor="text1"/>
          <w:sz w:val="28"/>
          <w:szCs w:val="28"/>
          <w:lang w:val="kk-KZ"/>
        </w:rPr>
      </w:pPr>
      <w:r w:rsidRPr="006F2B26">
        <w:rPr>
          <w:rFonts w:ascii="Times New Roman" w:hAnsi="Times New Roman" w:cs="Times New Roman"/>
          <w:color w:val="000000" w:themeColor="text1"/>
          <w:sz w:val="28"/>
          <w:szCs w:val="28"/>
          <w:lang w:val="kk-KZ"/>
        </w:rPr>
        <w:t>Дамушы туристік дестинация брендингінің практикалық алгоритмі</w:t>
      </w:r>
      <w:r w:rsidR="003135AD" w:rsidRPr="006F2B26">
        <w:rPr>
          <w:rFonts w:ascii="Times New Roman" w:hAnsi="Times New Roman" w:cs="Times New Roman"/>
          <w:color w:val="000000" w:themeColor="text1"/>
          <w:sz w:val="28"/>
          <w:szCs w:val="28"/>
          <w:lang w:val="kk-KZ"/>
        </w:rPr>
        <w:t xml:space="preserve">н </w:t>
      </w:r>
      <w:r w:rsidR="00BA751A" w:rsidRPr="006F2B26">
        <w:rPr>
          <w:rFonts w:ascii="Times New Roman" w:hAnsi="Times New Roman" w:cs="Times New Roman"/>
          <w:color w:val="000000" w:themeColor="text1"/>
          <w:sz w:val="28"/>
          <w:szCs w:val="28"/>
          <w:lang w:val="kk-KZ"/>
        </w:rPr>
        <w:t>әзірлеу</w:t>
      </w:r>
      <w:r w:rsidR="0028165F" w:rsidRPr="006F2B26">
        <w:rPr>
          <w:rFonts w:ascii="Times New Roman" w:hAnsi="Times New Roman" w:cs="Times New Roman"/>
          <w:color w:val="000000" w:themeColor="text1"/>
          <w:sz w:val="28"/>
          <w:szCs w:val="28"/>
          <w:lang w:val="kk-KZ"/>
        </w:rPr>
        <w:t xml:space="preserve"> және </w:t>
      </w:r>
      <w:r w:rsidR="0028165F" w:rsidRPr="006F2B26">
        <w:rPr>
          <w:rFonts w:ascii="Times New Roman" w:hAnsi="Times New Roman" w:cs="Times New Roman"/>
          <w:sz w:val="28"/>
          <w:szCs w:val="28"/>
          <w:lang w:val="kk-KZ"/>
        </w:rPr>
        <w:t xml:space="preserve">Алматы облысы мысалында </w:t>
      </w:r>
      <w:r w:rsidR="0028165F" w:rsidRPr="006F2B26">
        <w:rPr>
          <w:rFonts w:ascii="Times New Roman" w:hAnsi="Times New Roman" w:cs="Times New Roman"/>
          <w:color w:val="000000" w:themeColor="text1"/>
          <w:sz w:val="28"/>
          <w:szCs w:val="28"/>
          <w:lang w:val="kk-KZ"/>
        </w:rPr>
        <w:t xml:space="preserve">тәжірибеден өткізу; </w:t>
      </w:r>
    </w:p>
    <w:p w14:paraId="59449620" w14:textId="16099922" w:rsidR="00B31CEC" w:rsidRPr="006F2B26" w:rsidRDefault="00B31CEC" w:rsidP="00D518E8">
      <w:pPr>
        <w:pStyle w:val="a5"/>
        <w:numPr>
          <w:ilvl w:val="0"/>
          <w:numId w:val="50"/>
        </w:numPr>
        <w:tabs>
          <w:tab w:val="center" w:pos="993"/>
        </w:tabs>
        <w:spacing w:after="0" w:line="240" w:lineRule="auto"/>
        <w:ind w:left="0" w:firstLine="709"/>
        <w:jc w:val="both"/>
        <w:rPr>
          <w:sz w:val="28"/>
          <w:szCs w:val="28"/>
          <w:lang w:val="kk-KZ"/>
        </w:rPr>
      </w:pPr>
      <w:r w:rsidRPr="006F2B26">
        <w:rPr>
          <w:rFonts w:ascii="Times New Roman" w:hAnsi="Times New Roman" w:cs="Times New Roman"/>
          <w:sz w:val="28"/>
          <w:szCs w:val="28"/>
          <w:lang w:val="kk-KZ"/>
        </w:rPr>
        <w:t xml:space="preserve">Алматы облысы мысалында Жаңа Жібек жолы дестинациялық брендингінің </w:t>
      </w:r>
      <w:r w:rsidR="00263F95" w:rsidRPr="006F2B26">
        <w:rPr>
          <w:rFonts w:ascii="Times New Roman" w:hAnsi="Times New Roman" w:cs="Times New Roman"/>
          <w:sz w:val="28"/>
          <w:szCs w:val="28"/>
          <w:lang w:val="kk-KZ"/>
        </w:rPr>
        <w:t>тұжырымдамасын</w:t>
      </w:r>
      <w:r w:rsidRPr="006F2B26">
        <w:rPr>
          <w:rFonts w:ascii="Times New Roman" w:hAnsi="Times New Roman" w:cs="Times New Roman"/>
          <w:sz w:val="28"/>
          <w:szCs w:val="28"/>
          <w:lang w:val="kk-KZ"/>
        </w:rPr>
        <w:t xml:space="preserve"> әзірлеу</w:t>
      </w:r>
      <w:r w:rsidR="00B32FF5" w:rsidRPr="006F2B26">
        <w:rPr>
          <w:rFonts w:ascii="Times New Roman" w:hAnsi="Times New Roman" w:cs="Times New Roman"/>
          <w:sz w:val="28"/>
          <w:szCs w:val="28"/>
          <w:lang w:val="kk-KZ"/>
        </w:rPr>
        <w:t>.</w:t>
      </w:r>
    </w:p>
    <w:p w14:paraId="1CE86976" w14:textId="5BE1DC6B" w:rsidR="00F46EFF" w:rsidRPr="006F2B26" w:rsidRDefault="00AD4960" w:rsidP="00D518E8">
      <w:pPr>
        <w:pStyle w:val="af8"/>
        <w:ind w:left="0" w:right="-2" w:firstLine="709"/>
        <w:rPr>
          <w:bCs/>
        </w:rPr>
      </w:pPr>
      <w:bookmarkStart w:id="9" w:name="Зерттеу_объектісі_ретінде_Қазақстан_Респ"/>
      <w:bookmarkEnd w:id="9"/>
      <w:r w:rsidRPr="006F2B26">
        <w:rPr>
          <w:b/>
        </w:rPr>
        <w:t>З</w:t>
      </w:r>
      <w:r w:rsidR="00F46EFF" w:rsidRPr="006F2B26">
        <w:rPr>
          <w:b/>
        </w:rPr>
        <w:t xml:space="preserve">ерттеу объектісі </w:t>
      </w:r>
      <w:r w:rsidR="00CB236A" w:rsidRPr="006F2B26">
        <w:t xml:space="preserve">біртұтас </w:t>
      </w:r>
      <w:r w:rsidR="00C51B77" w:rsidRPr="006F2B26">
        <w:t xml:space="preserve">туристік </w:t>
      </w:r>
      <w:r w:rsidR="00CB236A" w:rsidRPr="006F2B26">
        <w:t>дестинация</w:t>
      </w:r>
      <w:r w:rsidR="00C51B77" w:rsidRPr="006F2B26">
        <w:t xml:space="preserve"> </w:t>
      </w:r>
      <w:r w:rsidR="00CB236A" w:rsidRPr="006F2B26">
        <w:t>ретіндегі</w:t>
      </w:r>
      <w:r w:rsidR="00C51B77" w:rsidRPr="006F2B26">
        <w:t xml:space="preserve"> </w:t>
      </w:r>
      <w:r w:rsidR="00CB236A" w:rsidRPr="006F2B26">
        <w:t>Қазақстан Республикасының Алматы облысы қарастырылады.</w:t>
      </w:r>
      <w:r w:rsidR="00C51B77" w:rsidRPr="006F2B26">
        <w:t xml:space="preserve"> </w:t>
      </w:r>
    </w:p>
    <w:p w14:paraId="633C8059" w14:textId="6CDEBEB7" w:rsidR="00F96968" w:rsidRPr="006F2B26" w:rsidRDefault="00AD4960" w:rsidP="00D518E8">
      <w:pPr>
        <w:ind w:right="-2" w:firstLine="709"/>
        <w:jc w:val="both"/>
        <w:rPr>
          <w:sz w:val="28"/>
          <w:szCs w:val="28"/>
        </w:rPr>
      </w:pPr>
      <w:bookmarkStart w:id="10" w:name="Зерттеу_құралы_ретінде_Қазақстан_Республ"/>
      <w:bookmarkEnd w:id="10"/>
      <w:r w:rsidRPr="006F2B26">
        <w:rPr>
          <w:b/>
          <w:bCs/>
          <w:sz w:val="28"/>
          <w:szCs w:val="28"/>
          <w:lang w:val="kk-KZ"/>
        </w:rPr>
        <w:t>З</w:t>
      </w:r>
      <w:r w:rsidR="00CB236A" w:rsidRPr="006F2B26">
        <w:rPr>
          <w:b/>
          <w:bCs/>
          <w:sz w:val="28"/>
          <w:szCs w:val="28"/>
        </w:rPr>
        <w:t>ерттеу пәні</w:t>
      </w:r>
      <w:r w:rsidR="00CB236A" w:rsidRPr="006F2B26">
        <w:rPr>
          <w:sz w:val="28"/>
          <w:szCs w:val="28"/>
        </w:rPr>
        <w:t xml:space="preserve"> </w:t>
      </w:r>
      <w:r w:rsidR="00C73B1A" w:rsidRPr="006F2B26">
        <w:rPr>
          <w:sz w:val="28"/>
          <w:szCs w:val="28"/>
          <w:lang w:val="kk-KZ"/>
        </w:rPr>
        <w:t xml:space="preserve"> т</w:t>
      </w:r>
      <w:r w:rsidR="00F96968" w:rsidRPr="006F2B26">
        <w:rPr>
          <w:sz w:val="28"/>
          <w:szCs w:val="28"/>
          <w:lang w:val="kk-KZ"/>
        </w:rPr>
        <w:t>уристік дестинация әлеуетін жетілдірудегі</w:t>
      </w:r>
      <w:r w:rsidR="003608AD" w:rsidRPr="006F2B26">
        <w:rPr>
          <w:sz w:val="28"/>
          <w:szCs w:val="28"/>
          <w:lang w:val="kk-KZ"/>
        </w:rPr>
        <w:t xml:space="preserve"> </w:t>
      </w:r>
      <w:r w:rsidR="009D68FB" w:rsidRPr="006F2B26">
        <w:rPr>
          <w:sz w:val="28"/>
          <w:szCs w:val="28"/>
          <w:lang w:val="kk-KZ"/>
        </w:rPr>
        <w:t xml:space="preserve">дестинация активтерін анықтаудан </w:t>
      </w:r>
      <w:r w:rsidR="002945FA" w:rsidRPr="006F2B26">
        <w:rPr>
          <w:sz w:val="28"/>
          <w:szCs w:val="28"/>
          <w:lang w:val="kk-KZ"/>
        </w:rPr>
        <w:t xml:space="preserve">бастап </w:t>
      </w:r>
      <w:r w:rsidR="009D68FB" w:rsidRPr="006F2B26">
        <w:rPr>
          <w:sz w:val="28"/>
          <w:szCs w:val="28"/>
          <w:lang w:val="kk-KZ"/>
        </w:rPr>
        <w:t>туристік бренд қалыптастыру</w:t>
      </w:r>
      <w:r w:rsidR="007634D1" w:rsidRPr="006F2B26">
        <w:rPr>
          <w:sz w:val="28"/>
          <w:szCs w:val="28"/>
          <w:lang w:val="kk-KZ"/>
        </w:rPr>
        <w:t xml:space="preserve">ға дейінгі </w:t>
      </w:r>
      <w:r w:rsidR="009D68FB" w:rsidRPr="006F2B26">
        <w:rPr>
          <w:sz w:val="28"/>
          <w:szCs w:val="28"/>
          <w:lang w:val="kk-KZ"/>
        </w:rPr>
        <w:t>брендинг құралдары</w:t>
      </w:r>
      <w:r w:rsidR="002945FA" w:rsidRPr="006F2B26">
        <w:rPr>
          <w:sz w:val="28"/>
          <w:szCs w:val="28"/>
          <w:lang w:val="kk-KZ"/>
        </w:rPr>
        <w:t>.</w:t>
      </w:r>
    </w:p>
    <w:p w14:paraId="169527A4" w14:textId="5D1EAD42" w:rsidR="004266E0" w:rsidRPr="006F2B26" w:rsidRDefault="00F46EFF" w:rsidP="00D518E8">
      <w:pPr>
        <w:pStyle w:val="af8"/>
        <w:ind w:left="0" w:right="-2" w:firstLine="709"/>
      </w:pPr>
      <w:bookmarkStart w:id="11" w:name="Диссертацияның_теориялық_және_әдіснамалы"/>
      <w:bookmarkEnd w:id="11"/>
      <w:r w:rsidRPr="006F2B26">
        <w:rPr>
          <w:b/>
        </w:rPr>
        <w:t>Диссертацияның</w:t>
      </w:r>
      <w:r w:rsidR="00A1505E" w:rsidRPr="006F2B26">
        <w:rPr>
          <w:b/>
        </w:rPr>
        <w:t xml:space="preserve"> </w:t>
      </w:r>
      <w:r w:rsidRPr="006F2B26">
        <w:rPr>
          <w:b/>
        </w:rPr>
        <w:t>әдіснамалық</w:t>
      </w:r>
      <w:r w:rsidR="00A1505E" w:rsidRPr="006F2B26">
        <w:rPr>
          <w:b/>
        </w:rPr>
        <w:t xml:space="preserve"> </w:t>
      </w:r>
      <w:r w:rsidRPr="006F2B26">
        <w:rPr>
          <w:b/>
        </w:rPr>
        <w:t>негізі</w:t>
      </w:r>
      <w:r w:rsidR="004266E0" w:rsidRPr="006F2B26">
        <w:rPr>
          <w:b/>
        </w:rPr>
        <w:t>н</w:t>
      </w:r>
      <w:r w:rsidR="00A1505E" w:rsidRPr="006F2B26">
        <w:rPr>
          <w:b/>
        </w:rPr>
        <w:t xml:space="preserve"> </w:t>
      </w:r>
      <w:r w:rsidRPr="006F2B26">
        <w:t>шетелдік</w:t>
      </w:r>
      <w:r w:rsidR="00A1505E" w:rsidRPr="006F2B26">
        <w:t xml:space="preserve"> </w:t>
      </w:r>
      <w:r w:rsidRPr="006F2B26">
        <w:t>және</w:t>
      </w:r>
      <w:r w:rsidR="00A1505E" w:rsidRPr="006F2B26">
        <w:t xml:space="preserve"> </w:t>
      </w:r>
      <w:r w:rsidRPr="006F2B26">
        <w:t>отандық ғалымдардың еңбектері</w:t>
      </w:r>
      <w:r w:rsidR="004266E0" w:rsidRPr="006F2B26">
        <w:t xml:space="preserve">не негізделген пәнаралық көзқарастар </w:t>
      </w:r>
      <w:r w:rsidRPr="006F2B26">
        <w:t>қалады.</w:t>
      </w:r>
      <w:r w:rsidR="004266E0" w:rsidRPr="006F2B26">
        <w:t xml:space="preserve"> Жаңа Жібек жолымен байланысты дестинациялық брендингті зерттеу барысында келесідей әдістемелік принциптер қолданылды: ғылыми және қолданбалы дереккөздерді сараптау үшін – аналитикалық талдау, дестинациялық брендингтің және Жаңа Жібек жолының қалыптасу тарихын қарастыруда – ретроспективті зерттеу</w:t>
      </w:r>
      <w:r w:rsidR="00A1505E" w:rsidRPr="006F2B26">
        <w:t>;</w:t>
      </w:r>
      <w:r w:rsidR="004266E0" w:rsidRPr="006F2B26">
        <w:t xml:space="preserve"> компаративтік әдіс, дестинациялық брендингтің шетелдік тәжірибесін зерделеуде, Қазақстанның және Алматы облысының қазіргі туристік брендін айқындау және т.б. зерттеу жұмысының салыстырмалы талдауды қажет ететін тұстарында қолданылды.</w:t>
      </w:r>
      <w:r w:rsidR="00A1505E" w:rsidRPr="006F2B26">
        <w:t xml:space="preserve"> </w:t>
      </w:r>
      <w:r w:rsidR="004266E0" w:rsidRPr="006F2B26">
        <w:t>Сонымен қатар,</w:t>
      </w:r>
      <w:r w:rsidR="00A1505E" w:rsidRPr="006F2B26">
        <w:t xml:space="preserve"> </w:t>
      </w:r>
      <w:r w:rsidR="004266E0" w:rsidRPr="006F2B26">
        <w:t>диссертациялық зерттеу жұмысын жүргізу барысында сипаттау (Алматы облысының туристік дестинация ретінде аудит жасауда қолданылды); терең</w:t>
      </w:r>
      <w:r w:rsidR="00E905F7">
        <w:t>детілген</w:t>
      </w:r>
      <w:r w:rsidR="004266E0" w:rsidRPr="006F2B26">
        <w:t xml:space="preserve"> сұхбат жүргізу және оны талдау, оның ішінде SWOT талдау; сауалнама жүргізу,</w:t>
      </w:r>
      <w:r w:rsidR="00A1505E" w:rsidRPr="006F2B26">
        <w:t xml:space="preserve"> </w:t>
      </w:r>
      <w:r w:rsidR="004266E0" w:rsidRPr="006F2B26">
        <w:t>сауалнама деректеріне факторлық және сегментациялық талдау жасалынды.</w:t>
      </w:r>
      <w:r w:rsidR="00A1505E" w:rsidRPr="006F2B26">
        <w:t xml:space="preserve"> </w:t>
      </w:r>
      <w:r w:rsidR="004266E0" w:rsidRPr="006F2B26">
        <w:t>Зерттеу</w:t>
      </w:r>
      <w:r w:rsidR="00A1505E" w:rsidRPr="006F2B26">
        <w:t xml:space="preserve"> </w:t>
      </w:r>
      <w:r w:rsidR="004266E0" w:rsidRPr="006F2B26">
        <w:t>жұмысы</w:t>
      </w:r>
      <w:r w:rsidR="00A1505E" w:rsidRPr="006F2B26">
        <w:t xml:space="preserve"> </w:t>
      </w:r>
      <w:r w:rsidR="004266E0" w:rsidRPr="006F2B26">
        <w:t>барысында</w:t>
      </w:r>
      <w:r w:rsidR="00A1505E" w:rsidRPr="006F2B26">
        <w:t xml:space="preserve">ғы </w:t>
      </w:r>
      <w:r w:rsidR="004266E0" w:rsidRPr="006F2B26">
        <w:t xml:space="preserve">жүргізілген сауалнаманың деректеріне статистикалық талдау </w:t>
      </w:r>
      <w:r w:rsidR="004266E0" w:rsidRPr="006F2B26">
        <w:rPr>
          <w:color w:val="000000" w:themeColor="text1"/>
        </w:rPr>
        <w:t xml:space="preserve">IBM SPSS 28.01 </w:t>
      </w:r>
      <w:r w:rsidR="00A1505E" w:rsidRPr="006F2B26">
        <w:rPr>
          <w:color w:val="000000" w:themeColor="text1"/>
        </w:rPr>
        <w:t xml:space="preserve">бағдарламасы </w:t>
      </w:r>
      <w:r w:rsidR="004266E0" w:rsidRPr="006F2B26">
        <w:rPr>
          <w:color w:val="000000" w:themeColor="text1"/>
        </w:rPr>
        <w:t>арқылы өңделді</w:t>
      </w:r>
      <w:r w:rsidR="00A1505E" w:rsidRPr="006F2B26">
        <w:rPr>
          <w:color w:val="000000" w:themeColor="text1"/>
        </w:rPr>
        <w:t>.</w:t>
      </w:r>
    </w:p>
    <w:p w14:paraId="09A8383B" w14:textId="3CB5033E" w:rsidR="00E81AF8" w:rsidRPr="006F2B26" w:rsidRDefault="00E81AF8" w:rsidP="00D518E8">
      <w:pPr>
        <w:pStyle w:val="af8"/>
        <w:ind w:left="0" w:right="-2" w:firstLine="709"/>
      </w:pPr>
      <w:bookmarkStart w:id="12" w:name="Ақпараттық_база._Зерттеудің_ақпараттық_б"/>
      <w:bookmarkEnd w:id="12"/>
      <w:r w:rsidRPr="006F2B26">
        <w:rPr>
          <w:b/>
        </w:rPr>
        <w:t xml:space="preserve">Диссертациялық зерттеудің ақпараттық базасы </w:t>
      </w:r>
      <w:r w:rsidR="00F46EFF" w:rsidRPr="006F2B26">
        <w:t>Қазақстан Республикасы</w:t>
      </w:r>
      <w:r w:rsidRPr="006F2B26">
        <w:t>ның туристік қызмет туралы заңнамасына</w:t>
      </w:r>
      <w:r w:rsidR="006C3A9D" w:rsidRPr="006F2B26">
        <w:t>н</w:t>
      </w:r>
      <w:r w:rsidRPr="006F2B26">
        <w:t>, мемлекеттік және өңірлік деңгейдегі бағдарламалар мен тұжырымдамалардан, ғылыми әдебиеттер мен мерзімді басылымдардан бастау алады.</w:t>
      </w:r>
      <w:r w:rsidR="00E905F7">
        <w:t xml:space="preserve"> </w:t>
      </w:r>
      <w:r w:rsidRPr="006F2B26">
        <w:t>Scopus базасындағы ғылыми мақалалар, шетелдік ресми электрондық ресурстар мәліметтері зерттеу жұмысындағы ғылыми көзқарастар мен шетелдік тәжірибе бөлімдерін жазу</w:t>
      </w:r>
      <w:r w:rsidR="00263F95" w:rsidRPr="006F2B26">
        <w:t>д</w:t>
      </w:r>
      <w:r w:rsidRPr="006F2B26">
        <w:t xml:space="preserve">а </w:t>
      </w:r>
      <w:r w:rsidR="00263F95" w:rsidRPr="006F2B26">
        <w:t>қолданылды</w:t>
      </w:r>
      <w:r w:rsidRPr="006F2B26">
        <w:t>.</w:t>
      </w:r>
      <w:r w:rsidR="00E905F7">
        <w:t xml:space="preserve"> </w:t>
      </w:r>
      <w:r w:rsidRPr="006F2B26">
        <w:t>Ұлттық статистика бюросы мен Алматы облысы туризм басқармасының статистикалық деректеріне сүйене отырып зерттеу әдістемесіне сәйкес талдаулар жүргізілді.</w:t>
      </w:r>
      <w:r w:rsidR="00E905F7">
        <w:t xml:space="preserve"> </w:t>
      </w:r>
      <w:r w:rsidRPr="006F2B26">
        <w:t>Қазақстан Республикасының Ұлттық кітапханасындағы «мерзімді басылымдар»</w:t>
      </w:r>
      <w:r w:rsidR="00C51B77" w:rsidRPr="006F2B26">
        <w:t xml:space="preserve"> </w:t>
      </w:r>
      <w:r w:rsidRPr="006F2B26">
        <w:t>бөліміндегі газет-журналдардағы мақалалар Алматы облысы мысалында Жаңа Жібек жолы дестинациялық брендін қалыптастырудың негіздемесін</w:t>
      </w:r>
      <w:r w:rsidR="00E905F7">
        <w:t xml:space="preserve"> </w:t>
      </w:r>
      <w:r w:rsidRPr="006F2B26">
        <w:t>жасау</w:t>
      </w:r>
      <w:r w:rsidR="00E905F7">
        <w:t>д</w:t>
      </w:r>
      <w:r w:rsidRPr="006F2B26">
        <w:t xml:space="preserve">а </w:t>
      </w:r>
      <w:r w:rsidR="00E905F7">
        <w:t>пайдаланылд</w:t>
      </w:r>
      <w:r w:rsidRPr="006F2B26">
        <w:t>ы.</w:t>
      </w:r>
      <w:r w:rsidR="00E905F7">
        <w:t xml:space="preserve"> </w:t>
      </w:r>
      <w:r w:rsidRPr="006F2B26">
        <w:t xml:space="preserve">Ал, </w:t>
      </w:r>
      <w:r w:rsidR="00263F95" w:rsidRPr="006F2B26">
        <w:t xml:space="preserve">кітапхананың </w:t>
      </w:r>
      <w:r w:rsidRPr="006F2B26">
        <w:t xml:space="preserve">диссертациялар залындағы ғылыми жұмыстармен танысу зерттеу тақырыбының өзектілігі мен жаңашылдығын жазуда қолданылды. </w:t>
      </w:r>
    </w:p>
    <w:p w14:paraId="1C34D1BE" w14:textId="741B122A" w:rsidR="00F46EFF" w:rsidRPr="006F2B26" w:rsidRDefault="00E81AF8" w:rsidP="00D518E8">
      <w:pPr>
        <w:tabs>
          <w:tab w:val="left" w:pos="851"/>
          <w:tab w:val="left" w:pos="993"/>
        </w:tabs>
        <w:ind w:right="-2" w:firstLine="709"/>
        <w:jc w:val="both"/>
        <w:rPr>
          <w:bCs/>
          <w:sz w:val="28"/>
          <w:szCs w:val="28"/>
          <w:lang w:val="kk-KZ"/>
        </w:rPr>
      </w:pPr>
      <w:bookmarkStart w:id="13" w:name="Жүргізілетін_зерттеудің_ғылыми_жаңалығы_"/>
      <w:bookmarkEnd w:id="13"/>
      <w:r w:rsidRPr="006F2B26">
        <w:rPr>
          <w:b/>
          <w:sz w:val="28"/>
          <w:szCs w:val="28"/>
          <w:lang w:val="kk-KZ"/>
        </w:rPr>
        <w:t>Диссертациялық</w:t>
      </w:r>
      <w:r w:rsidR="00F46EFF" w:rsidRPr="006F2B26">
        <w:rPr>
          <w:b/>
          <w:sz w:val="28"/>
          <w:szCs w:val="28"/>
        </w:rPr>
        <w:t xml:space="preserve"> зерттеудің ғылыми жаңалығы</w:t>
      </w:r>
      <w:r w:rsidR="001D5EC2" w:rsidRPr="006F2B26">
        <w:rPr>
          <w:b/>
          <w:sz w:val="28"/>
          <w:szCs w:val="28"/>
          <w:lang w:val="kk-KZ"/>
        </w:rPr>
        <w:t>:</w:t>
      </w:r>
    </w:p>
    <w:p w14:paraId="5B29B209" w14:textId="77777777" w:rsidR="007D0DFC" w:rsidRPr="006F2B26" w:rsidRDefault="007D0DFC" w:rsidP="00D518E8">
      <w:pPr>
        <w:pStyle w:val="a5"/>
        <w:widowControl w:val="0"/>
        <w:numPr>
          <w:ilvl w:val="0"/>
          <w:numId w:val="21"/>
        </w:numPr>
        <w:tabs>
          <w:tab w:val="left" w:pos="993"/>
          <w:tab w:val="left" w:pos="1030"/>
        </w:tabs>
        <w:autoSpaceDE w:val="0"/>
        <w:autoSpaceDN w:val="0"/>
        <w:spacing w:after="0" w:line="321" w:lineRule="exact"/>
        <w:ind w:left="0" w:right="-2" w:firstLine="709"/>
        <w:contextualSpacing w:val="0"/>
        <w:jc w:val="both"/>
        <w:rPr>
          <w:rFonts w:ascii="Times New Roman" w:hAnsi="Times New Roman" w:cs="Times New Roman"/>
          <w:sz w:val="28"/>
          <w:szCs w:val="28"/>
          <w:lang w:val="ru-KZ"/>
        </w:rPr>
      </w:pPr>
      <w:bookmarkStart w:id="14" w:name="-_«туристік_қызмет_нарығы»_түсінігі_нақт"/>
      <w:bookmarkEnd w:id="14"/>
      <w:r w:rsidRPr="006F2B26">
        <w:rPr>
          <w:rFonts w:ascii="Times New Roman" w:hAnsi="Times New Roman" w:cs="Times New Roman"/>
          <w:sz w:val="28"/>
          <w:szCs w:val="28"/>
          <w:lang w:val="kk-KZ"/>
        </w:rPr>
        <w:t xml:space="preserve">Туризм саласындағы әлемдік маркетологтардың еңбектері негізінде </w:t>
      </w:r>
      <w:r w:rsidRPr="006F2B26">
        <w:rPr>
          <w:rFonts w:ascii="Times New Roman" w:hAnsi="Times New Roman" w:cs="Times New Roman"/>
          <w:sz w:val="28"/>
          <w:szCs w:val="28"/>
          <w:lang w:val="ru-KZ"/>
        </w:rPr>
        <w:t>«</w:t>
      </w:r>
      <w:r w:rsidRPr="006F2B26">
        <w:rPr>
          <w:rFonts w:ascii="Times New Roman" w:hAnsi="Times New Roman" w:cs="Times New Roman"/>
          <w:sz w:val="28"/>
          <w:szCs w:val="28"/>
          <w:lang w:val="kk-KZ"/>
        </w:rPr>
        <w:t>дестинациялық брендингке</w:t>
      </w:r>
      <w:r w:rsidRPr="006F2B26">
        <w:rPr>
          <w:rFonts w:ascii="Times New Roman" w:hAnsi="Times New Roman" w:cs="Times New Roman"/>
          <w:sz w:val="28"/>
          <w:szCs w:val="28"/>
          <w:lang w:val="ru-KZ"/>
        </w:rPr>
        <w:t>»</w:t>
      </w:r>
      <w:r w:rsidRPr="006F2B26">
        <w:rPr>
          <w:rFonts w:ascii="Times New Roman" w:hAnsi="Times New Roman" w:cs="Times New Roman"/>
          <w:sz w:val="28"/>
          <w:szCs w:val="28"/>
          <w:lang w:val="kk-KZ"/>
        </w:rPr>
        <w:t xml:space="preserve"> қатысты көзқарастар әсер етуші факторларға </w:t>
      </w:r>
      <w:r w:rsidRPr="006F2B26">
        <w:rPr>
          <w:rFonts w:ascii="Times New Roman" w:hAnsi="Times New Roman" w:cs="Times New Roman"/>
          <w:sz w:val="28"/>
          <w:szCs w:val="28"/>
          <w:lang w:val="ru-KZ"/>
        </w:rPr>
        <w:t>байланысты жіктелінді;</w:t>
      </w:r>
    </w:p>
    <w:p w14:paraId="699FEC8B" w14:textId="77777777" w:rsidR="007D0DFC" w:rsidRPr="006F2B26" w:rsidRDefault="007D0DFC" w:rsidP="00D518E8">
      <w:pPr>
        <w:pStyle w:val="a5"/>
        <w:widowControl w:val="0"/>
        <w:numPr>
          <w:ilvl w:val="0"/>
          <w:numId w:val="21"/>
        </w:numPr>
        <w:tabs>
          <w:tab w:val="left" w:pos="993"/>
          <w:tab w:val="left" w:pos="1030"/>
        </w:tabs>
        <w:autoSpaceDE w:val="0"/>
        <w:autoSpaceDN w:val="0"/>
        <w:spacing w:after="0" w:line="321" w:lineRule="exact"/>
        <w:ind w:left="0" w:right="-2" w:firstLine="709"/>
        <w:contextualSpacing w:val="0"/>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д</w:t>
      </w:r>
      <w:r w:rsidRPr="006F2B26">
        <w:rPr>
          <w:rFonts w:ascii="Times New Roman" w:hAnsi="Times New Roman" w:cs="Times New Roman"/>
          <w:sz w:val="28"/>
          <w:szCs w:val="28"/>
          <w:lang w:val="ru-KZ"/>
        </w:rPr>
        <w:t>амыған және дамушы туристік дестинациялар активтері талданып, дамушы туристік дестинацияның брендинг үшін тиімді активтері анықталды;</w:t>
      </w:r>
    </w:p>
    <w:p w14:paraId="37427234" w14:textId="77777777" w:rsidR="007D0DFC" w:rsidRPr="006F2B26" w:rsidRDefault="007D0DFC" w:rsidP="00D518E8">
      <w:pPr>
        <w:pStyle w:val="a5"/>
        <w:widowControl w:val="0"/>
        <w:numPr>
          <w:ilvl w:val="0"/>
          <w:numId w:val="21"/>
        </w:numPr>
        <w:tabs>
          <w:tab w:val="left" w:pos="993"/>
          <w:tab w:val="left" w:pos="1030"/>
        </w:tabs>
        <w:autoSpaceDE w:val="0"/>
        <w:autoSpaceDN w:val="0"/>
        <w:spacing w:after="0" w:line="321" w:lineRule="exact"/>
        <w:ind w:left="0" w:right="-2" w:firstLine="709"/>
        <w:contextualSpacing w:val="0"/>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ә</w:t>
      </w:r>
      <w:r w:rsidRPr="006F2B26">
        <w:rPr>
          <w:rFonts w:ascii="Times New Roman" w:hAnsi="Times New Roman" w:cs="Times New Roman"/>
          <w:sz w:val="28"/>
          <w:szCs w:val="28"/>
          <w:lang w:val="ru-KZ"/>
        </w:rPr>
        <w:t xml:space="preserve">лемдік брендинг тәжірибелері мен әдістемелерін саралау негізінде </w:t>
      </w:r>
      <w:r w:rsidRPr="006F2B26">
        <w:rPr>
          <w:rFonts w:ascii="Times New Roman" w:hAnsi="Times New Roman" w:cs="Times New Roman"/>
          <w:sz w:val="28"/>
          <w:szCs w:val="28"/>
          <w:lang w:val="kk-KZ"/>
        </w:rPr>
        <w:t>д</w:t>
      </w:r>
      <w:r w:rsidRPr="006F2B26">
        <w:rPr>
          <w:rFonts w:ascii="Times New Roman" w:hAnsi="Times New Roman" w:cs="Times New Roman"/>
          <w:sz w:val="28"/>
          <w:szCs w:val="28"/>
          <w:lang w:val="ru-KZ"/>
        </w:rPr>
        <w:t>амушы туристік дестинация брендингінің практикалық алгоритмі</w:t>
      </w:r>
      <w:r w:rsidRPr="006F2B26">
        <w:rPr>
          <w:rFonts w:ascii="Times New Roman" w:hAnsi="Times New Roman" w:cs="Times New Roman"/>
          <w:sz w:val="28"/>
          <w:szCs w:val="28"/>
          <w:lang w:val="kk-KZ"/>
        </w:rPr>
        <w:t xml:space="preserve"> ұсынылды;</w:t>
      </w:r>
      <w:r w:rsidRPr="006F2B26">
        <w:rPr>
          <w:rFonts w:ascii="Times New Roman" w:hAnsi="Times New Roman" w:cs="Times New Roman"/>
          <w:sz w:val="28"/>
          <w:szCs w:val="28"/>
          <w:lang w:val="ru-KZ"/>
        </w:rPr>
        <w:t xml:space="preserve"> </w:t>
      </w:r>
    </w:p>
    <w:p w14:paraId="0B240957" w14:textId="77777777" w:rsidR="007D0DFC" w:rsidRPr="006F2B26" w:rsidRDefault="007D0DFC" w:rsidP="00D518E8">
      <w:pPr>
        <w:pStyle w:val="a5"/>
        <w:widowControl w:val="0"/>
        <w:numPr>
          <w:ilvl w:val="0"/>
          <w:numId w:val="21"/>
        </w:numPr>
        <w:tabs>
          <w:tab w:val="left" w:pos="993"/>
          <w:tab w:val="left" w:pos="1030"/>
        </w:tabs>
        <w:autoSpaceDE w:val="0"/>
        <w:autoSpaceDN w:val="0"/>
        <w:spacing w:after="0" w:line="321" w:lineRule="exact"/>
        <w:ind w:left="0" w:right="-2" w:firstLine="709"/>
        <w:contextualSpacing w:val="0"/>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ізденуші ұсынған</w:t>
      </w:r>
      <w:r w:rsidRPr="006F2B26">
        <w:rPr>
          <w:rFonts w:ascii="Times New Roman" w:hAnsi="Times New Roman" w:cs="Times New Roman"/>
          <w:color w:val="000000" w:themeColor="text1"/>
          <w:sz w:val="28"/>
          <w:szCs w:val="28"/>
          <w:lang w:val="kk-KZ"/>
        </w:rPr>
        <w:t xml:space="preserve"> туристік дестинация брендингінің практикалық алгоритмі негізінде  </w:t>
      </w:r>
      <w:r w:rsidRPr="006F2B26">
        <w:rPr>
          <w:rFonts w:ascii="Times New Roman" w:hAnsi="Times New Roman" w:cs="Times New Roman"/>
          <w:sz w:val="28"/>
          <w:szCs w:val="28"/>
          <w:lang w:val="kk-KZ"/>
        </w:rPr>
        <w:t xml:space="preserve">Алматы облысының туризміне </w:t>
      </w:r>
      <w:r w:rsidRPr="006F2B26">
        <w:rPr>
          <w:rFonts w:ascii="Times New Roman" w:hAnsi="Times New Roman" w:cs="Times New Roman"/>
          <w:color w:val="000000" w:themeColor="text1"/>
          <w:sz w:val="28"/>
          <w:szCs w:val="28"/>
          <w:lang w:val="kk-KZ"/>
        </w:rPr>
        <w:t>жүйелі талдау жүргізілді;</w:t>
      </w:r>
    </w:p>
    <w:p w14:paraId="0086F6EC" w14:textId="77777777" w:rsidR="007D0DFC" w:rsidRPr="006F2B26" w:rsidRDefault="007D0DFC" w:rsidP="00D518E8">
      <w:pPr>
        <w:pStyle w:val="a5"/>
        <w:widowControl w:val="0"/>
        <w:numPr>
          <w:ilvl w:val="0"/>
          <w:numId w:val="21"/>
        </w:numPr>
        <w:tabs>
          <w:tab w:val="left" w:pos="993"/>
          <w:tab w:val="left" w:pos="1030"/>
        </w:tabs>
        <w:autoSpaceDE w:val="0"/>
        <w:autoSpaceDN w:val="0"/>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Алматы облысының туристік әлеуетін жетілдірудің драйвері ретінде «</w:t>
      </w:r>
      <w:bookmarkStart w:id="15" w:name="_Hlk177571318"/>
      <w:r w:rsidRPr="006F2B26">
        <w:rPr>
          <w:rFonts w:ascii="Times New Roman" w:hAnsi="Times New Roman" w:cs="Times New Roman"/>
          <w:sz w:val="28"/>
          <w:szCs w:val="28"/>
          <w:lang w:val="kk-KZ"/>
        </w:rPr>
        <w:t>Жаңа Жібек жолы – жаңа саяхат жолы</w:t>
      </w:r>
      <w:bookmarkEnd w:id="15"/>
      <w:r w:rsidRPr="006F2B26">
        <w:rPr>
          <w:rFonts w:ascii="Times New Roman" w:hAnsi="Times New Roman" w:cs="Times New Roman"/>
          <w:sz w:val="28"/>
          <w:szCs w:val="28"/>
          <w:lang w:val="kk-KZ"/>
        </w:rPr>
        <w:t>» туристік брендін қолданудың тұжырымдамасы әзірленді;</w:t>
      </w:r>
    </w:p>
    <w:p w14:paraId="54BB6492" w14:textId="77777777" w:rsidR="007D0DFC" w:rsidRPr="006F2B26" w:rsidRDefault="007D0DFC" w:rsidP="00D518E8">
      <w:pPr>
        <w:pStyle w:val="a5"/>
        <w:widowControl w:val="0"/>
        <w:numPr>
          <w:ilvl w:val="0"/>
          <w:numId w:val="21"/>
        </w:numPr>
        <w:tabs>
          <w:tab w:val="left" w:pos="993"/>
          <w:tab w:val="left" w:pos="1030"/>
        </w:tabs>
        <w:autoSpaceDE w:val="0"/>
        <w:autoSpaceDN w:val="0"/>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дестинациялық брендингтің әсерін қолдануға мүмкіндік беретін, туристік әлеуетті жетілдіру драйвері ретіндегі орналастыру орындарын сертификаттау жүйесі ұсынылды.</w:t>
      </w:r>
    </w:p>
    <w:p w14:paraId="777A694C" w14:textId="3EB4891A" w:rsidR="00D1237F" w:rsidRPr="006F2B26" w:rsidRDefault="00D1237F" w:rsidP="00D518E8">
      <w:pPr>
        <w:pStyle w:val="1"/>
        <w:spacing w:before="0" w:line="240" w:lineRule="auto"/>
        <w:ind w:firstLine="709"/>
        <w:contextualSpacing/>
        <w:rPr>
          <w:rFonts w:ascii="Times New Roman" w:hAnsi="Times New Roman" w:cs="Times New Roman"/>
          <w:color w:val="auto"/>
        </w:rPr>
      </w:pPr>
      <w:r w:rsidRPr="006F2B26">
        <w:rPr>
          <w:rFonts w:ascii="Times New Roman" w:hAnsi="Times New Roman" w:cs="Times New Roman"/>
          <w:color w:val="auto"/>
        </w:rPr>
        <w:t>Қорғауға ұсынылған негізгі тұжырымдар:</w:t>
      </w:r>
    </w:p>
    <w:bookmarkEnd w:id="0"/>
    <w:p w14:paraId="706F1CA9" w14:textId="77777777" w:rsidR="00D31688" w:rsidRPr="006F2B26" w:rsidRDefault="00D31688" w:rsidP="00D518E8">
      <w:pPr>
        <w:pStyle w:val="a5"/>
        <w:widowControl w:val="0"/>
        <w:numPr>
          <w:ilvl w:val="0"/>
          <w:numId w:val="51"/>
        </w:numPr>
        <w:tabs>
          <w:tab w:val="left" w:pos="1030"/>
        </w:tabs>
        <w:autoSpaceDE w:val="0"/>
        <w:autoSpaceDN w:val="0"/>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 xml:space="preserve">Туризмдегі әлемдік маркетологтар еңбектеріндегі </w:t>
      </w:r>
      <w:r w:rsidRPr="006F2B26">
        <w:rPr>
          <w:rFonts w:ascii="Times New Roman" w:hAnsi="Times New Roman" w:cs="Times New Roman"/>
          <w:sz w:val="28"/>
          <w:szCs w:val="28"/>
          <w:lang w:val="ru-KZ"/>
        </w:rPr>
        <w:t>«</w:t>
      </w:r>
      <w:r w:rsidRPr="006F2B26">
        <w:rPr>
          <w:rFonts w:ascii="Times New Roman" w:hAnsi="Times New Roman" w:cs="Times New Roman"/>
          <w:sz w:val="28"/>
          <w:szCs w:val="28"/>
          <w:lang w:val="kk-KZ"/>
        </w:rPr>
        <w:t>дестинациялық брендингтің</w:t>
      </w:r>
      <w:r w:rsidRPr="006F2B26">
        <w:rPr>
          <w:rFonts w:ascii="Times New Roman" w:hAnsi="Times New Roman" w:cs="Times New Roman"/>
          <w:sz w:val="28"/>
          <w:szCs w:val="28"/>
          <w:lang w:val="ru-KZ"/>
        </w:rPr>
        <w:t>»</w:t>
      </w:r>
      <w:r w:rsidRPr="006F2B26">
        <w:rPr>
          <w:rFonts w:ascii="Times New Roman" w:hAnsi="Times New Roman" w:cs="Times New Roman"/>
          <w:sz w:val="28"/>
          <w:szCs w:val="28"/>
          <w:lang w:val="kk-KZ"/>
        </w:rPr>
        <w:t xml:space="preserve"> қолданылу саласын анықтайтын ғылыми көзқарастар төртке жіктелінді. Олар: </w:t>
      </w:r>
      <w:r w:rsidRPr="006F2B26">
        <w:rPr>
          <w:rFonts w:ascii="Times" w:hAnsi="Times" w:cs="Times New Roman"/>
          <w:sz w:val="28"/>
          <w:szCs w:val="28"/>
          <w:lang w:val="kk-KZ"/>
        </w:rPr>
        <w:t xml:space="preserve">эволюциялық – географиялық </w:t>
      </w:r>
      <w:r w:rsidRPr="006F2B26">
        <w:rPr>
          <w:rFonts w:ascii="Times" w:hAnsi="Times"/>
          <w:iCs/>
          <w:sz w:val="28"/>
          <w:szCs w:val="28"/>
          <w:lang w:val="kk-KZ"/>
        </w:rPr>
        <w:t>бағыттағы</w:t>
      </w:r>
      <w:r w:rsidRPr="006F2B26">
        <w:rPr>
          <w:rFonts w:ascii="Times New Roman" w:hAnsi="Times New Roman" w:cs="Times New Roman"/>
          <w:sz w:val="28"/>
          <w:szCs w:val="28"/>
          <w:lang w:val="kk-KZ"/>
        </w:rPr>
        <w:t>, экономиканы басқаруға бағытталған, маркетингтік ұсынысқа бағытталған және туристік сұранысқа бағытталған көзқарастар.</w:t>
      </w:r>
    </w:p>
    <w:p w14:paraId="71AB83B7" w14:textId="77777777" w:rsidR="00D31688" w:rsidRPr="006F2B26" w:rsidRDefault="00D31688" w:rsidP="00D518E8">
      <w:pPr>
        <w:pStyle w:val="a5"/>
        <w:widowControl w:val="0"/>
        <w:numPr>
          <w:ilvl w:val="0"/>
          <w:numId w:val="51"/>
        </w:numPr>
        <w:tabs>
          <w:tab w:val="left" w:pos="1030"/>
        </w:tabs>
        <w:autoSpaceDE w:val="0"/>
        <w:autoSpaceDN w:val="0"/>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Дестинациялық брендингтің ғылыми және тәжірибелік қолданысы аясында туристік дестинацияның брендинг үшін тиімді активтері ретінде келесі активтер ұсынылды: дестинациядағы нақтыланған демалыс бағыты, тартымды туристік объектілердің анықталған тізімі, орналастыру орындарындағы бірыңғай міндетті қосымша қызметтер.</w:t>
      </w:r>
    </w:p>
    <w:p w14:paraId="5BE8FB4A" w14:textId="0B03C0A0" w:rsidR="00D31688" w:rsidRPr="006F2B26" w:rsidRDefault="00D31688" w:rsidP="00D518E8">
      <w:pPr>
        <w:pStyle w:val="a5"/>
        <w:widowControl w:val="0"/>
        <w:numPr>
          <w:ilvl w:val="0"/>
          <w:numId w:val="51"/>
        </w:numPr>
        <w:tabs>
          <w:tab w:val="left" w:pos="1030"/>
        </w:tabs>
        <w:autoSpaceDE w:val="0"/>
        <w:autoSpaceDN w:val="0"/>
        <w:spacing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color w:val="000000" w:themeColor="text1"/>
          <w:sz w:val="28"/>
          <w:szCs w:val="28"/>
          <w:lang w:val="kk-KZ"/>
        </w:rPr>
        <w:t>Дамушы туристік дестинация брендингінің практикалық алгоритмі</w:t>
      </w:r>
      <w:r w:rsidRPr="006F2B26">
        <w:rPr>
          <w:rFonts w:ascii="Times New Roman" w:hAnsi="Times New Roman" w:cs="Times New Roman"/>
          <w:sz w:val="28"/>
          <w:szCs w:val="28"/>
          <w:lang w:val="kk-KZ"/>
        </w:rPr>
        <w:t xml:space="preserve"> ұсынылды және модельдің негізінде жүйелі талдау кезеңдері белгіленді. Олар: дестинациялық аудит жүргізу, мүдделі тараптармен, ақпарат иелерімен </w:t>
      </w:r>
      <w:r w:rsidR="00E905F7">
        <w:rPr>
          <w:rFonts w:ascii="Times New Roman" w:hAnsi="Times New Roman" w:cs="Times New Roman"/>
          <w:sz w:val="28"/>
          <w:szCs w:val="28"/>
          <w:lang w:val="kk-KZ"/>
        </w:rPr>
        <w:t>тереңдетілген</w:t>
      </w:r>
      <w:r w:rsidRPr="006F2B26">
        <w:rPr>
          <w:rFonts w:ascii="Times New Roman" w:hAnsi="Times New Roman" w:cs="Times New Roman"/>
          <w:sz w:val="28"/>
          <w:szCs w:val="28"/>
          <w:lang w:val="kk-KZ"/>
        </w:rPr>
        <w:t xml:space="preserve"> сұхбат, тұтынушылардың қабылдауын зерттеу, сегментациялық талдау, туристік бренд қалыптастыру, орналастыру орындарын сертификаттау. Аталған талдау түрлері жүйелі түрде қолданыла келе брендинг процесінде қолданылатын туристік дестинацияның активтерін анықтауға мүмкіндік берді. Сонымен қатар, дамушы туристік дестинацияның туристік брендін құрып, брендті орналастыру орындарына пайдалануға беру үшін сертификаттау тәжірибесі енгізілді.</w:t>
      </w:r>
    </w:p>
    <w:p w14:paraId="13FD30CF" w14:textId="2ECCD69D" w:rsidR="00D31688" w:rsidRPr="006F2B26" w:rsidRDefault="00D31688" w:rsidP="00D518E8">
      <w:pPr>
        <w:pStyle w:val="a5"/>
        <w:widowControl w:val="0"/>
        <w:numPr>
          <w:ilvl w:val="0"/>
          <w:numId w:val="51"/>
        </w:numPr>
        <w:tabs>
          <w:tab w:val="left" w:pos="1030"/>
        </w:tabs>
        <w:autoSpaceDE w:val="0"/>
        <w:autoSpaceDN w:val="0"/>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color w:val="000000" w:themeColor="text1"/>
          <w:sz w:val="28"/>
          <w:szCs w:val="28"/>
          <w:lang w:val="kk-KZ"/>
        </w:rPr>
        <w:t xml:space="preserve">Дамушы туристік дестинация брендингінің практикалық алгоритміне </w:t>
      </w:r>
      <w:r w:rsidRPr="006F2B26">
        <w:rPr>
          <w:rFonts w:ascii="Times New Roman" w:hAnsi="Times New Roman" w:cs="Times New Roman"/>
          <w:sz w:val="28"/>
          <w:szCs w:val="28"/>
          <w:lang w:val="kk-KZ"/>
        </w:rPr>
        <w:t xml:space="preserve">сәйкес Алматы облысының туризміне жүргізілген жүйелі талдау </w:t>
      </w:r>
      <w:r w:rsidRPr="006F2B26">
        <w:rPr>
          <w:rFonts w:ascii="Times New Roman" w:hAnsi="Times New Roman" w:cs="Times New Roman"/>
          <w:color w:val="000000" w:themeColor="text1"/>
          <w:sz w:val="28"/>
          <w:szCs w:val="28"/>
          <w:lang w:val="kk-KZ"/>
        </w:rPr>
        <w:t xml:space="preserve">нәтижелері </w:t>
      </w:r>
      <w:r w:rsidR="00E905F7">
        <w:rPr>
          <w:rFonts w:ascii="Times New Roman" w:hAnsi="Times New Roman" w:cs="Times New Roman"/>
          <w:color w:val="000000" w:themeColor="text1"/>
          <w:sz w:val="28"/>
          <w:szCs w:val="28"/>
          <w:lang w:val="kk-KZ"/>
        </w:rPr>
        <w:t>ұсынылды</w:t>
      </w:r>
      <w:r w:rsidRPr="006F2B26">
        <w:rPr>
          <w:rFonts w:ascii="Times New Roman" w:hAnsi="Times New Roman" w:cs="Times New Roman"/>
          <w:color w:val="000000" w:themeColor="text1"/>
          <w:sz w:val="28"/>
          <w:szCs w:val="28"/>
          <w:lang w:val="kk-KZ"/>
        </w:rPr>
        <w:t>.</w:t>
      </w:r>
      <w:r w:rsidR="00E905F7">
        <w:rPr>
          <w:rFonts w:ascii="Times New Roman" w:hAnsi="Times New Roman" w:cs="Times New Roman"/>
          <w:color w:val="000000" w:themeColor="text1"/>
          <w:sz w:val="28"/>
          <w:szCs w:val="28"/>
          <w:lang w:val="kk-KZ"/>
        </w:rPr>
        <w:t xml:space="preserve"> </w:t>
      </w:r>
      <w:r w:rsidRPr="006F2B26">
        <w:rPr>
          <w:rFonts w:ascii="Times New Roman" w:hAnsi="Times New Roman" w:cs="Times New Roman"/>
          <w:color w:val="000000" w:themeColor="text1"/>
          <w:sz w:val="28"/>
          <w:szCs w:val="28"/>
          <w:lang w:val="kk-KZ"/>
        </w:rPr>
        <w:t xml:space="preserve">Алматы облысы туристік активі ретіндегі демалыс бағыттары болып, табиғат аясындағы демалыс, жағажайда демалу, тамақтану, жергілікті  асханалармен танысу, ал белсенді демалыс түрлерінен: джип турлар, трекинг, рафтинг анықталды. Тартымды туристік объектілер ретінде - Алакөл, Балқаш көлдері, «Көлсай көлдері» ҰТП: Қайыңды, Көлсай көлдері, «Шымбұлақ» тау шаңғы курорты </w:t>
      </w:r>
      <w:r w:rsidRPr="006F2B26">
        <w:rPr>
          <w:rFonts w:ascii="Times New Roman" w:hAnsi="Times New Roman" w:cs="Times New Roman"/>
          <w:color w:val="000000" w:themeColor="text1"/>
          <w:sz w:val="28"/>
          <w:szCs w:val="28"/>
          <w:shd w:val="clear" w:color="auto" w:fill="FFFFFF"/>
          <w:lang w:val="kk-KZ"/>
        </w:rPr>
        <w:t xml:space="preserve">(Медеу спорт кешені, Көк-төбе) анықталды. Дестинациядағы </w:t>
      </w:r>
      <w:r w:rsidRPr="006F2B26">
        <w:rPr>
          <w:rFonts w:ascii="Times New Roman" w:hAnsi="Times New Roman" w:cs="Times New Roman"/>
          <w:color w:val="000000" w:themeColor="text1"/>
          <w:sz w:val="28"/>
          <w:szCs w:val="28"/>
          <w:lang w:val="kk-KZ"/>
        </w:rPr>
        <w:t>міндетті қосымша қызметтер ретінде -  фотосессия жасау, санитарлық-</w:t>
      </w:r>
      <w:r w:rsidR="00E905F7">
        <w:rPr>
          <w:rFonts w:ascii="Times New Roman" w:hAnsi="Times New Roman" w:cs="Times New Roman"/>
          <w:color w:val="000000" w:themeColor="text1"/>
          <w:sz w:val="28"/>
          <w:szCs w:val="28"/>
          <w:lang w:val="kk-KZ"/>
        </w:rPr>
        <w:t xml:space="preserve">эпидемиологиялық </w:t>
      </w:r>
      <w:r w:rsidRPr="006F2B26">
        <w:rPr>
          <w:rFonts w:ascii="Times New Roman" w:hAnsi="Times New Roman" w:cs="Times New Roman"/>
          <w:color w:val="000000" w:themeColor="text1"/>
          <w:sz w:val="28"/>
          <w:szCs w:val="28"/>
          <w:lang w:val="kk-KZ"/>
        </w:rPr>
        <w:t xml:space="preserve">талаптардың, қауіпсіздік шараларының, экологиялық талаптардың сақталуы құпталынды. </w:t>
      </w:r>
      <w:r w:rsidR="00E905F7">
        <w:rPr>
          <w:rFonts w:ascii="Times New Roman" w:hAnsi="Times New Roman" w:cs="Times New Roman"/>
          <w:color w:val="000000" w:themeColor="text1"/>
          <w:sz w:val="28"/>
          <w:szCs w:val="28"/>
          <w:lang w:val="kk-KZ"/>
        </w:rPr>
        <w:t>медициналыұ</w:t>
      </w:r>
    </w:p>
    <w:p w14:paraId="73463064" w14:textId="4B8614F3" w:rsidR="00D31688" w:rsidRPr="006F2B26" w:rsidRDefault="00D31688" w:rsidP="00D518E8">
      <w:pPr>
        <w:pStyle w:val="a5"/>
        <w:widowControl w:val="0"/>
        <w:numPr>
          <w:ilvl w:val="0"/>
          <w:numId w:val="51"/>
        </w:numPr>
        <w:tabs>
          <w:tab w:val="left" w:pos="1030"/>
        </w:tabs>
        <w:autoSpaceDE w:val="0"/>
        <w:autoSpaceDN w:val="0"/>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Алматы облысы мысалында Жаңа Жібек жолы дестинациялық брендингін қолдану үшін, «</w:t>
      </w:r>
      <w:bookmarkStart w:id="16" w:name="_Hlk177672136"/>
      <w:r w:rsidRPr="006F2B26">
        <w:rPr>
          <w:rFonts w:ascii="Times New Roman" w:hAnsi="Times New Roman" w:cs="Times New Roman"/>
          <w:sz w:val="28"/>
          <w:szCs w:val="28"/>
          <w:lang w:val="kk-KZ"/>
        </w:rPr>
        <w:t>Жаңа Жібек жолы – жаңа саяхат жолы</w:t>
      </w:r>
      <w:bookmarkEnd w:id="16"/>
      <w:r w:rsidRPr="006F2B26">
        <w:rPr>
          <w:rFonts w:ascii="Times New Roman" w:hAnsi="Times New Roman" w:cs="Times New Roman"/>
          <w:sz w:val="28"/>
          <w:szCs w:val="28"/>
          <w:lang w:val="kk-KZ"/>
        </w:rPr>
        <w:t>» тұжырымдамасы мен философиялық мағынасы бар туристік бренд логотипі ұсынылды. Тұжырымдамаға сәйкес, дестинация ұсыныстары ретіндегі туристік объектілер, дестинацияның негізгі туристік бағыты мен орналастыру орындарында болуы міндетті қосымша қызметтер тізбектелді.</w:t>
      </w:r>
      <w:r w:rsidR="007F72DA">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Туристік дестинация</w:t>
      </w:r>
      <w:r w:rsidR="006906D2">
        <w:rPr>
          <w:rFonts w:ascii="Times New Roman" w:hAnsi="Times New Roman" w:cs="Times New Roman"/>
          <w:sz w:val="28"/>
          <w:szCs w:val="28"/>
          <w:lang w:val="kk-KZ"/>
        </w:rPr>
        <w:t xml:space="preserve">ға </w:t>
      </w:r>
      <w:r w:rsidR="007F72DA">
        <w:rPr>
          <w:rFonts w:ascii="Times New Roman" w:hAnsi="Times New Roman" w:cs="Times New Roman"/>
          <w:sz w:val="28"/>
          <w:szCs w:val="28"/>
          <w:lang w:val="kk-KZ"/>
        </w:rPr>
        <w:t>келушілер</w:t>
      </w:r>
      <w:r w:rsidR="006906D2">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xml:space="preserve">бейнесі екі сегментке бөлініп қарастырылды: эко және этнотуризмді қалайтын зерттеуші турист, белсенді туризмді қалайтын саяхатшы. Тұжырымдамада сонымен қатар, дестинациялық брендингтегі мәселелер мен оларды шешу жолдары туралы зерттеу нәтижелеріне негізделген ұсыныстар берілген. </w:t>
      </w:r>
    </w:p>
    <w:p w14:paraId="66BB5932" w14:textId="77777777" w:rsidR="00D31688" w:rsidRPr="006F2B26" w:rsidRDefault="00D31688" w:rsidP="00D518E8">
      <w:pPr>
        <w:pStyle w:val="a5"/>
        <w:widowControl w:val="0"/>
        <w:numPr>
          <w:ilvl w:val="0"/>
          <w:numId w:val="51"/>
        </w:numPr>
        <w:tabs>
          <w:tab w:val="left" w:pos="1030"/>
        </w:tabs>
        <w:autoSpaceDE w:val="0"/>
        <w:autoSpaceDN w:val="0"/>
        <w:spacing w:after="0" w:line="240" w:lineRule="auto"/>
        <w:ind w:left="0" w:firstLine="709"/>
        <w:jc w:val="both"/>
        <w:rPr>
          <w:rFonts w:ascii="Times New Roman" w:hAnsi="Times New Roman" w:cs="Times New Roman"/>
          <w:bCs/>
          <w:sz w:val="28"/>
          <w:szCs w:val="28"/>
          <w:lang w:val="ru-KZ"/>
        </w:rPr>
      </w:pPr>
      <w:r w:rsidRPr="006F2B26">
        <w:rPr>
          <w:rFonts w:ascii="Times New Roman" w:hAnsi="Times New Roman" w:cs="Times New Roman"/>
          <w:sz w:val="28"/>
          <w:szCs w:val="28"/>
          <w:lang w:val="kk-KZ"/>
        </w:rPr>
        <w:t>«</w:t>
      </w:r>
      <w:r w:rsidRPr="006F2B26">
        <w:rPr>
          <w:rFonts w:ascii="Times New Roman" w:hAnsi="Times New Roman" w:cs="Times New Roman"/>
          <w:color w:val="000000" w:themeColor="text1"/>
          <w:sz w:val="28"/>
          <w:szCs w:val="28"/>
          <w:lang w:val="kk-KZ"/>
        </w:rPr>
        <w:t>Жаңа Жібек жолы – жаңа саяхат жолы</w:t>
      </w:r>
      <w:r w:rsidRPr="006F2B26">
        <w:rPr>
          <w:rFonts w:ascii="Times New Roman" w:hAnsi="Times New Roman" w:cs="Times New Roman"/>
          <w:sz w:val="28"/>
          <w:szCs w:val="28"/>
          <w:lang w:val="kk-KZ"/>
        </w:rPr>
        <w:t xml:space="preserve">» </w:t>
      </w:r>
      <w:r w:rsidRPr="006F2B26">
        <w:rPr>
          <w:rFonts w:ascii="Times New Roman" w:hAnsi="Times New Roman" w:cs="Times New Roman"/>
          <w:bCs/>
          <w:sz w:val="28"/>
          <w:szCs w:val="28"/>
          <w:lang w:val="kk-KZ"/>
        </w:rPr>
        <w:t xml:space="preserve"> туристік брендін дестинацияның туристік әлеуетін арттыру драйвері ретінде қолдану үшін орналастыру орындарын сертификаттау ұсынылды. </w:t>
      </w:r>
    </w:p>
    <w:p w14:paraId="3C59D085" w14:textId="77777777" w:rsidR="00D31688" w:rsidRPr="007F72DA" w:rsidRDefault="00D31688" w:rsidP="00D518E8">
      <w:pPr>
        <w:widowControl w:val="0"/>
        <w:tabs>
          <w:tab w:val="left" w:pos="1030"/>
        </w:tabs>
        <w:autoSpaceDE w:val="0"/>
        <w:autoSpaceDN w:val="0"/>
        <w:ind w:firstLine="709"/>
        <w:jc w:val="both"/>
        <w:rPr>
          <w:bCs/>
          <w:sz w:val="28"/>
          <w:szCs w:val="28"/>
        </w:rPr>
      </w:pPr>
      <w:r w:rsidRPr="007F72DA">
        <w:rPr>
          <w:b/>
          <w:sz w:val="28"/>
          <w:szCs w:val="28"/>
        </w:rPr>
        <w:t xml:space="preserve">Зерттеудің теориялық және практикалық маңыздылығы. </w:t>
      </w:r>
      <w:r w:rsidRPr="007F72DA">
        <w:rPr>
          <w:bCs/>
          <w:sz w:val="28"/>
          <w:szCs w:val="28"/>
        </w:rPr>
        <w:t>Зерттеу жұмысының теориялық құндылығы –</w:t>
      </w:r>
      <w:r w:rsidRPr="007F72DA">
        <w:rPr>
          <w:b/>
          <w:sz w:val="28"/>
          <w:szCs w:val="28"/>
        </w:rPr>
        <w:t xml:space="preserve"> </w:t>
      </w:r>
      <w:r w:rsidRPr="007F72DA">
        <w:rPr>
          <w:bCs/>
          <w:sz w:val="28"/>
          <w:szCs w:val="28"/>
        </w:rPr>
        <w:t>дестинациялық брендин</w:t>
      </w:r>
      <w:r w:rsidRPr="007F72DA">
        <w:rPr>
          <w:bCs/>
          <w:sz w:val="28"/>
          <w:szCs w:val="28"/>
          <w:lang w:val="kk-KZ"/>
        </w:rPr>
        <w:t>г</w:t>
      </w:r>
      <w:r w:rsidRPr="007F72DA">
        <w:rPr>
          <w:bCs/>
          <w:sz w:val="28"/>
          <w:szCs w:val="28"/>
        </w:rPr>
        <w:t>тің туристік әлеуетті жетілдіру құралы ретінд</w:t>
      </w:r>
      <w:r w:rsidRPr="007F72DA">
        <w:rPr>
          <w:bCs/>
          <w:sz w:val="28"/>
          <w:szCs w:val="28"/>
          <w:lang w:val="kk-KZ"/>
        </w:rPr>
        <w:t>егі маңыздылығы</w:t>
      </w:r>
      <w:r w:rsidRPr="007F72DA">
        <w:rPr>
          <w:bCs/>
          <w:sz w:val="28"/>
          <w:szCs w:val="28"/>
        </w:rPr>
        <w:t xml:space="preserve"> </w:t>
      </w:r>
      <w:r w:rsidRPr="007F72DA">
        <w:rPr>
          <w:bCs/>
          <w:sz w:val="28"/>
          <w:szCs w:val="28"/>
          <w:lang w:val="kk-KZ"/>
        </w:rPr>
        <w:t xml:space="preserve">ғылыми </w:t>
      </w:r>
      <w:r w:rsidRPr="007F72DA">
        <w:rPr>
          <w:bCs/>
          <w:sz w:val="28"/>
          <w:szCs w:val="28"/>
        </w:rPr>
        <w:t>негізде</w:t>
      </w:r>
      <w:r w:rsidRPr="007F72DA">
        <w:rPr>
          <w:bCs/>
          <w:sz w:val="28"/>
          <w:szCs w:val="28"/>
          <w:lang w:val="kk-KZ"/>
        </w:rPr>
        <w:t>лді</w:t>
      </w:r>
      <w:r w:rsidRPr="007F72DA">
        <w:rPr>
          <w:bCs/>
          <w:sz w:val="28"/>
          <w:szCs w:val="28"/>
        </w:rPr>
        <w:t xml:space="preserve">. Сонымен қатар, диссертация тақырыбы </w:t>
      </w:r>
      <w:r w:rsidRPr="007F72DA">
        <w:rPr>
          <w:bCs/>
          <w:sz w:val="28"/>
          <w:szCs w:val="28"/>
          <w:lang w:val="kk-KZ"/>
        </w:rPr>
        <w:t>ҚР</w:t>
      </w:r>
      <w:r w:rsidRPr="007F72DA">
        <w:rPr>
          <w:bCs/>
          <w:sz w:val="28"/>
          <w:szCs w:val="28"/>
        </w:rPr>
        <w:t xml:space="preserve"> туризм</w:t>
      </w:r>
      <w:r w:rsidRPr="007F72DA">
        <w:rPr>
          <w:bCs/>
          <w:sz w:val="28"/>
          <w:szCs w:val="28"/>
          <w:lang w:val="kk-KZ"/>
        </w:rPr>
        <w:t xml:space="preserve"> саласындағы </w:t>
      </w:r>
      <w:r w:rsidRPr="007F72DA">
        <w:rPr>
          <w:bCs/>
          <w:sz w:val="28"/>
          <w:szCs w:val="28"/>
        </w:rPr>
        <w:t xml:space="preserve">Жаңа Жібек жолының дестинациялық брендингімен байланысты алғашқы </w:t>
      </w:r>
      <w:r w:rsidRPr="007F72DA">
        <w:rPr>
          <w:bCs/>
          <w:sz w:val="28"/>
          <w:szCs w:val="28"/>
          <w:lang w:val="kk-KZ"/>
        </w:rPr>
        <w:t xml:space="preserve">докторлық </w:t>
      </w:r>
      <w:r w:rsidRPr="007F72DA">
        <w:rPr>
          <w:bCs/>
          <w:sz w:val="28"/>
          <w:szCs w:val="28"/>
        </w:rPr>
        <w:t>ғылыми</w:t>
      </w:r>
      <w:r w:rsidRPr="007F72DA">
        <w:rPr>
          <w:bCs/>
          <w:sz w:val="28"/>
          <w:szCs w:val="28"/>
          <w:lang w:val="kk-KZ"/>
        </w:rPr>
        <w:t xml:space="preserve"> </w:t>
      </w:r>
      <w:r w:rsidRPr="007F72DA">
        <w:rPr>
          <w:bCs/>
          <w:sz w:val="28"/>
          <w:szCs w:val="28"/>
        </w:rPr>
        <w:t xml:space="preserve">еңбек. Шетелдік ұлттық және дестинациялық брендинг теориялары мен қағидаларына кешенді талдау жасау арқылы </w:t>
      </w:r>
      <w:r w:rsidRPr="007F72DA">
        <w:rPr>
          <w:bCs/>
          <w:sz w:val="28"/>
          <w:szCs w:val="28"/>
          <w:lang w:val="kk-KZ"/>
        </w:rPr>
        <w:t>Қ</w:t>
      </w:r>
      <w:r w:rsidRPr="007F72DA">
        <w:rPr>
          <w:bCs/>
          <w:sz w:val="28"/>
          <w:szCs w:val="28"/>
        </w:rPr>
        <w:t>азақстан</w:t>
      </w:r>
      <w:r w:rsidRPr="007F72DA">
        <w:rPr>
          <w:bCs/>
          <w:sz w:val="28"/>
          <w:szCs w:val="28"/>
          <w:lang w:val="kk-KZ"/>
        </w:rPr>
        <w:t>ның</w:t>
      </w:r>
      <w:r w:rsidRPr="007F72DA">
        <w:rPr>
          <w:bCs/>
          <w:sz w:val="28"/>
          <w:szCs w:val="28"/>
        </w:rPr>
        <w:t>, сонымен қатар, Алматы облысы туризм</w:t>
      </w:r>
      <w:r w:rsidRPr="007F72DA">
        <w:rPr>
          <w:bCs/>
          <w:sz w:val="28"/>
          <w:szCs w:val="28"/>
          <w:lang w:val="kk-KZ"/>
        </w:rPr>
        <w:t xml:space="preserve"> саласын саралау</w:t>
      </w:r>
      <w:r w:rsidRPr="007F72DA">
        <w:rPr>
          <w:bCs/>
          <w:sz w:val="28"/>
          <w:szCs w:val="28"/>
        </w:rPr>
        <w:t xml:space="preserve"> және туризм</w:t>
      </w:r>
      <w:r w:rsidRPr="007F72DA">
        <w:rPr>
          <w:bCs/>
          <w:sz w:val="28"/>
          <w:szCs w:val="28"/>
          <w:lang w:val="kk-KZ"/>
        </w:rPr>
        <w:t xml:space="preserve"> бағытын</w:t>
      </w:r>
      <w:r w:rsidRPr="007F72DA">
        <w:rPr>
          <w:bCs/>
          <w:sz w:val="28"/>
          <w:szCs w:val="28"/>
        </w:rPr>
        <w:t xml:space="preserve"> зерттеу аясына жаңа теориялар мен зерттеу модел</w:t>
      </w:r>
      <w:r w:rsidRPr="007F72DA">
        <w:rPr>
          <w:bCs/>
          <w:sz w:val="28"/>
          <w:szCs w:val="28"/>
          <w:lang w:val="kk-KZ"/>
        </w:rPr>
        <w:t>ьдер</w:t>
      </w:r>
      <w:r w:rsidRPr="007F72DA">
        <w:rPr>
          <w:bCs/>
          <w:sz w:val="28"/>
          <w:szCs w:val="28"/>
        </w:rPr>
        <w:t xml:space="preserve">і, тұжырымдамалар ұсынылды. </w:t>
      </w:r>
    </w:p>
    <w:p w14:paraId="5CA153BC" w14:textId="00BFE173" w:rsidR="00D31688" w:rsidRPr="006F2B26" w:rsidRDefault="00D31688" w:rsidP="00D518E8">
      <w:pPr>
        <w:ind w:right="-2" w:firstLine="709"/>
        <w:jc w:val="both"/>
        <w:rPr>
          <w:color w:val="000000" w:themeColor="text1"/>
          <w:sz w:val="28"/>
          <w:szCs w:val="28"/>
          <w:lang w:val="kk-KZ"/>
        </w:rPr>
      </w:pPr>
      <w:r w:rsidRPr="006F2B26">
        <w:rPr>
          <w:bCs/>
          <w:sz w:val="28"/>
          <w:szCs w:val="28"/>
        </w:rPr>
        <w:t xml:space="preserve">Жұмыстың практикалық маңыздылығы – республика </w:t>
      </w:r>
      <w:r w:rsidRPr="006F2B26">
        <w:rPr>
          <w:bCs/>
          <w:sz w:val="28"/>
          <w:szCs w:val="28"/>
          <w:lang w:val="kk-KZ"/>
        </w:rPr>
        <w:t>деңгейінде</w:t>
      </w:r>
      <w:r w:rsidRPr="006F2B26">
        <w:rPr>
          <w:bCs/>
          <w:sz w:val="28"/>
          <w:szCs w:val="28"/>
        </w:rPr>
        <w:t xml:space="preserve"> ЖОО-да «Туризм» </w:t>
      </w:r>
      <w:r w:rsidRPr="006F2B26">
        <w:rPr>
          <w:bCs/>
          <w:sz w:val="28"/>
          <w:szCs w:val="28"/>
          <w:lang w:val="kk-KZ"/>
        </w:rPr>
        <w:t xml:space="preserve">саласы </w:t>
      </w:r>
      <w:r w:rsidRPr="006F2B26">
        <w:rPr>
          <w:bCs/>
          <w:sz w:val="28"/>
          <w:szCs w:val="28"/>
        </w:rPr>
        <w:t xml:space="preserve">мамандарын даярлауда «Дестинациялық брендинг» </w:t>
      </w:r>
      <w:r w:rsidRPr="006F2B26">
        <w:rPr>
          <w:bCs/>
          <w:sz w:val="28"/>
          <w:szCs w:val="28"/>
          <w:lang w:val="kk-KZ"/>
        </w:rPr>
        <w:t xml:space="preserve">тақырыбындағы </w:t>
      </w:r>
      <w:r w:rsidRPr="006F2B26">
        <w:rPr>
          <w:bCs/>
          <w:sz w:val="28"/>
          <w:szCs w:val="28"/>
        </w:rPr>
        <w:t>таңдау курсы</w:t>
      </w:r>
      <w:r w:rsidRPr="006F2B26">
        <w:rPr>
          <w:bCs/>
          <w:sz w:val="28"/>
          <w:szCs w:val="28"/>
          <w:lang w:val="kk-KZ"/>
        </w:rPr>
        <w:t>н</w:t>
      </w:r>
      <w:r w:rsidRPr="006F2B26">
        <w:rPr>
          <w:bCs/>
          <w:sz w:val="28"/>
          <w:szCs w:val="28"/>
        </w:rPr>
        <w:t xml:space="preserve"> енгіз</w:t>
      </w:r>
      <w:r w:rsidR="00D518E8">
        <w:rPr>
          <w:bCs/>
          <w:sz w:val="28"/>
          <w:szCs w:val="28"/>
          <w:lang w:val="kk-KZ"/>
        </w:rPr>
        <w:t xml:space="preserve">е отырып қолдануға </w:t>
      </w:r>
      <w:r w:rsidRPr="006F2B26">
        <w:rPr>
          <w:bCs/>
          <w:sz w:val="28"/>
          <w:szCs w:val="28"/>
        </w:rPr>
        <w:t>болады. Зерттеу жұмысы аясында ұсынылған д</w:t>
      </w:r>
      <w:r w:rsidRPr="006F2B26">
        <w:rPr>
          <w:color w:val="000000" w:themeColor="text1"/>
          <w:sz w:val="28"/>
          <w:szCs w:val="28"/>
          <w:lang w:val="kk-KZ"/>
        </w:rPr>
        <w:t>амушы туристік дестинация</w:t>
      </w:r>
      <w:r w:rsidR="00FB36F0">
        <w:rPr>
          <w:color w:val="000000" w:themeColor="text1"/>
          <w:sz w:val="28"/>
          <w:szCs w:val="28"/>
          <w:lang w:val="kk-KZ"/>
        </w:rPr>
        <w:t xml:space="preserve"> </w:t>
      </w:r>
      <w:r w:rsidRPr="006F2B26">
        <w:rPr>
          <w:color w:val="000000" w:themeColor="text1"/>
          <w:sz w:val="28"/>
          <w:szCs w:val="28"/>
          <w:lang w:val="kk-KZ"/>
        </w:rPr>
        <w:t>брендингінің практикалық алгоритмінің</w:t>
      </w:r>
      <w:r w:rsidRPr="006F2B26">
        <w:rPr>
          <w:bCs/>
          <w:sz w:val="28"/>
          <w:szCs w:val="28"/>
        </w:rPr>
        <w:t xml:space="preserve"> Қазақстандағы және шетелдегі туристік дестинациялардың </w:t>
      </w:r>
      <w:r w:rsidRPr="006F2B26">
        <w:rPr>
          <w:bCs/>
          <w:sz w:val="28"/>
          <w:szCs w:val="28"/>
          <w:lang w:val="kk-KZ"/>
        </w:rPr>
        <w:t xml:space="preserve">туристік </w:t>
      </w:r>
      <w:r w:rsidRPr="006F2B26">
        <w:rPr>
          <w:bCs/>
          <w:sz w:val="28"/>
          <w:szCs w:val="28"/>
        </w:rPr>
        <w:t>активтерін анықтауда</w:t>
      </w:r>
      <w:r w:rsidRPr="006F2B26">
        <w:rPr>
          <w:bCs/>
          <w:sz w:val="28"/>
          <w:szCs w:val="28"/>
          <w:lang w:val="kk-KZ"/>
        </w:rPr>
        <w:t>, брендингін жүргізуде</w:t>
      </w:r>
      <w:r w:rsidRPr="006F2B26">
        <w:rPr>
          <w:bCs/>
          <w:sz w:val="28"/>
          <w:szCs w:val="28"/>
        </w:rPr>
        <w:t xml:space="preserve"> қолдану мүмкіншілігі жоғары. </w:t>
      </w:r>
      <w:r w:rsidRPr="006F2B26">
        <w:rPr>
          <w:bCs/>
          <w:sz w:val="28"/>
          <w:szCs w:val="28"/>
          <w:lang w:val="kk-KZ"/>
        </w:rPr>
        <w:t>Ғ</w:t>
      </w:r>
      <w:r w:rsidRPr="006F2B26">
        <w:rPr>
          <w:bCs/>
          <w:sz w:val="28"/>
          <w:szCs w:val="28"/>
        </w:rPr>
        <w:t>ылыми зерттеу нәтижелеріне негізделген арнайы ұсыныстар Алматы және Жетісу облыстарының туризм бағдарламаларын әзірлеуде пайдалан</w:t>
      </w:r>
      <w:r w:rsidRPr="006F2B26">
        <w:rPr>
          <w:bCs/>
          <w:sz w:val="28"/>
          <w:szCs w:val="28"/>
          <w:lang w:val="kk-KZ"/>
        </w:rPr>
        <w:t>ылады.</w:t>
      </w:r>
      <w:r w:rsidRPr="006F2B26">
        <w:rPr>
          <w:bCs/>
          <w:sz w:val="28"/>
          <w:szCs w:val="28"/>
        </w:rPr>
        <w:t xml:space="preserve"> </w:t>
      </w:r>
    </w:p>
    <w:p w14:paraId="34162FD6" w14:textId="77777777" w:rsidR="00D31688" w:rsidRPr="006F2B26" w:rsidRDefault="00D31688" w:rsidP="00D518E8">
      <w:pPr>
        <w:pStyle w:val="af8"/>
        <w:ind w:left="0" w:right="-2" w:firstLine="709"/>
        <w:contextualSpacing/>
      </w:pPr>
      <w:r w:rsidRPr="006F2B26">
        <w:rPr>
          <w:b/>
        </w:rPr>
        <w:t xml:space="preserve">Зерттеу жұмысының сыннан өтуі. </w:t>
      </w:r>
      <w:r w:rsidRPr="006F2B26">
        <w:t xml:space="preserve">Зерттеу жұмысының негізгі нәтижелері мен қорытындылары отандық және шетелдік ғылыми басылымдарда 10 мақала түрінде жарық көрді. Оның ішінде: 4 мақала - шетелдік журналдар мен конференцияларда, 4 мақала - Ғылым және жоғары білім саласындағы сапаны қамтамасыз ету комитеті бекіткен басылымдарда, 1 мақала - Scopus мәліметтер базасы тізіміне енгізілген ғылыми журналда жарияланды. </w:t>
      </w:r>
    </w:p>
    <w:p w14:paraId="5235E4BB" w14:textId="1E8139A6" w:rsidR="00D31688" w:rsidRPr="006F2B26" w:rsidRDefault="00D31688" w:rsidP="00D518E8">
      <w:pPr>
        <w:pStyle w:val="af8"/>
        <w:ind w:left="0" w:right="-2" w:firstLine="709"/>
        <w:contextualSpacing/>
      </w:pPr>
      <w:r w:rsidRPr="006F2B26">
        <w:t>2020 жылғы Л.Н. Гумилев атындағы ЕҰУ хабаршысының Экономика сериясының №4 санында диссертациялық жұмыстың бірінші теориялық бөлімі нәтиже</w:t>
      </w:r>
      <w:r w:rsidR="00FB36F0">
        <w:t>ле</w:t>
      </w:r>
      <w:r w:rsidRPr="006F2B26">
        <w:t>ріне негізделген «Дестинациялық брендинг» ұғымын анықтаудағы ғылыми көзқарастар» мақаласы шығарылды. 2020 жылдың 12 наурызында Л.Н. Гумилев атындағы ЕҰУ ұйымдастыруымен өткізілген «Қонақ үй-мейрамхана бизнесінің қазіргі даму тенденциялары»</w:t>
      </w:r>
      <w:r w:rsidR="00FB36F0">
        <w:t xml:space="preserve"> </w:t>
      </w:r>
      <w:r w:rsidRPr="006F2B26">
        <w:t>халықаралық онлайн-конференциясында «Жібек жолы дестинациясының объектілері туризм дамуының драйвері ретінде» мақаласы жарияланған болатын.</w:t>
      </w:r>
      <w:r w:rsidR="00FB36F0">
        <w:t xml:space="preserve"> </w:t>
      </w:r>
      <w:r w:rsidRPr="006F2B26">
        <w:rPr>
          <w:kern w:val="36"/>
        </w:rPr>
        <w:t xml:space="preserve">Зерттеу жұмысының тағы бір теориялық бөліміне негізделген «Дестинациялық брендингті жүргізудегі институционалды көзқарастар» ғылыми мақаласы Торайғыров университетінің хабаршысы «Гуманитарлық сериясы» 2020 жылдың </w:t>
      </w:r>
      <w:r w:rsidRPr="006F2B26">
        <w:t xml:space="preserve">№ 4 санында шығарылды. </w:t>
      </w:r>
      <w:r w:rsidRPr="006F2B26">
        <w:rPr>
          <w:kern w:val="36"/>
        </w:rPr>
        <w:t xml:space="preserve">РИНЦ құрамына кіретін «Modern Science» журналында зерттеу тақырыбының шетелдік тәжірибесіне бағытталған «Аспекты формирования зарубежной практики дестинационного брендинга» мақаласы 2021 жылғы </w:t>
      </w:r>
      <w:r w:rsidRPr="006F2B26">
        <w:t>№6-1 санында жарияланды. 2021 жылдың 28 мамырында Харықаралық туризм және меймандостық университетінің ұйымдастыруымен өткізілген «Ұлы Жібек жолы – ұлы мұра» тақырыбындағы Халықаралық ғылыми-тәжірибелік конференциясына «Дестинация брендінің мінез-құлқын анықтау:</w:t>
      </w:r>
      <w:r w:rsidR="00FB36F0">
        <w:t xml:space="preserve"> </w:t>
      </w:r>
      <w:r w:rsidRPr="006F2B26">
        <w:t>туристік бағытты дамытудың драйвері ретінде (Алматы облысы мысалында)» мақаласы ұсынылды.</w:t>
      </w:r>
    </w:p>
    <w:p w14:paraId="7894B86A" w14:textId="40207E8C" w:rsidR="00D31688" w:rsidRPr="006F2B26" w:rsidRDefault="00D31688" w:rsidP="00D518E8">
      <w:pPr>
        <w:ind w:firstLine="709"/>
        <w:jc w:val="both"/>
        <w:rPr>
          <w:lang w:val="kk-KZ"/>
        </w:rPr>
      </w:pPr>
      <w:r w:rsidRPr="006F2B26">
        <w:rPr>
          <w:sz w:val="28"/>
          <w:szCs w:val="28"/>
          <w:shd w:val="clear" w:color="auto" w:fill="FFFFFF"/>
          <w:lang w:val="kk-KZ"/>
        </w:rPr>
        <w:t>Диссертация зерттеуінің екінші практикалық бөлімі нәтижелеріне негізделген «</w:t>
      </w:r>
      <w:r w:rsidRPr="006F2B26">
        <w:rPr>
          <w:sz w:val="28"/>
          <w:szCs w:val="28"/>
          <w:shd w:val="clear" w:color="auto" w:fill="FFFFFF"/>
        </w:rPr>
        <w:t>Выявление</w:t>
      </w:r>
      <w:r w:rsidRPr="006F2B26">
        <w:rPr>
          <w:sz w:val="28"/>
          <w:szCs w:val="28"/>
          <w:shd w:val="clear" w:color="auto" w:fill="FFFFFF"/>
          <w:lang w:val="kk-KZ"/>
        </w:rPr>
        <w:t xml:space="preserve"> </w:t>
      </w:r>
      <w:r w:rsidRPr="006F2B26">
        <w:rPr>
          <w:sz w:val="28"/>
          <w:szCs w:val="28"/>
          <w:shd w:val="clear" w:color="auto" w:fill="FFFFFF"/>
        </w:rPr>
        <w:t>активов туристской дестинации с точки зрения резидентов</w:t>
      </w:r>
      <w:r w:rsidRPr="006F2B26">
        <w:rPr>
          <w:sz w:val="28"/>
          <w:szCs w:val="28"/>
          <w:shd w:val="clear" w:color="auto" w:fill="FFFFFF"/>
          <w:lang w:val="kk-KZ"/>
        </w:rPr>
        <w:t>» мақаласы</w:t>
      </w:r>
      <w:r w:rsidR="00FB36F0">
        <w:rPr>
          <w:sz w:val="28"/>
          <w:szCs w:val="28"/>
          <w:shd w:val="clear" w:color="auto" w:fill="FFFFFF"/>
          <w:lang w:val="kk-KZ"/>
        </w:rPr>
        <w:t xml:space="preserve"> </w:t>
      </w:r>
      <w:r w:rsidRPr="006F2B26">
        <w:rPr>
          <w:sz w:val="28"/>
          <w:szCs w:val="28"/>
          <w:shd w:val="clear" w:color="auto" w:fill="FFFFFF"/>
          <w:lang w:val="kk-KZ"/>
        </w:rPr>
        <w:t xml:space="preserve">ҚҰУ </w:t>
      </w:r>
      <w:r w:rsidR="00FB36F0">
        <w:rPr>
          <w:sz w:val="28"/>
          <w:szCs w:val="28"/>
          <w:shd w:val="clear" w:color="auto" w:fill="FFFFFF"/>
          <w:lang w:val="kk-KZ"/>
        </w:rPr>
        <w:t>х</w:t>
      </w:r>
      <w:r w:rsidRPr="006F2B26">
        <w:rPr>
          <w:sz w:val="28"/>
          <w:szCs w:val="28"/>
          <w:shd w:val="clear" w:color="auto" w:fill="FFFFFF"/>
          <w:lang w:val="kk-KZ"/>
        </w:rPr>
        <w:t xml:space="preserve">абаршысы </w:t>
      </w:r>
      <w:r w:rsidR="00FB36F0">
        <w:rPr>
          <w:sz w:val="28"/>
          <w:szCs w:val="28"/>
          <w:shd w:val="clear" w:color="auto" w:fill="FFFFFF"/>
          <w:lang w:val="kk-KZ"/>
        </w:rPr>
        <w:t>«Э</w:t>
      </w:r>
      <w:r w:rsidRPr="006F2B26">
        <w:rPr>
          <w:sz w:val="28"/>
          <w:szCs w:val="28"/>
          <w:shd w:val="clear" w:color="auto" w:fill="FFFFFF"/>
          <w:lang w:val="kk-KZ"/>
        </w:rPr>
        <w:t>кономика сериясының</w:t>
      </w:r>
      <w:r w:rsidR="00FB36F0">
        <w:rPr>
          <w:sz w:val="28"/>
          <w:szCs w:val="28"/>
          <w:shd w:val="clear" w:color="auto" w:fill="FFFFFF"/>
          <w:lang w:val="kk-KZ"/>
        </w:rPr>
        <w:t>»</w:t>
      </w:r>
      <w:r w:rsidRPr="006F2B26">
        <w:rPr>
          <w:sz w:val="28"/>
          <w:szCs w:val="28"/>
          <w:shd w:val="clear" w:color="auto" w:fill="FFFFFF"/>
          <w:lang w:val="kk-KZ"/>
        </w:rPr>
        <w:t xml:space="preserve"> 2022 жылдың (142) </w:t>
      </w:r>
      <w:r w:rsidRPr="006F2B26">
        <w:rPr>
          <w:sz w:val="28"/>
          <w:szCs w:val="28"/>
        </w:rPr>
        <w:t>№4</w:t>
      </w:r>
      <w:r w:rsidRPr="006F2B26">
        <w:rPr>
          <w:sz w:val="28"/>
          <w:szCs w:val="28"/>
          <w:lang w:val="kk-KZ"/>
        </w:rPr>
        <w:t xml:space="preserve"> санында </w:t>
      </w:r>
      <w:r w:rsidRPr="006F2B26">
        <w:rPr>
          <w:rFonts w:eastAsia="TimesNewRomanPSMT"/>
          <w:sz w:val="28"/>
          <w:szCs w:val="28"/>
          <w:lang w:val="kk-KZ"/>
        </w:rPr>
        <w:t>жарық көрді</w:t>
      </w:r>
      <w:r w:rsidRPr="006F2B26">
        <w:rPr>
          <w:rFonts w:eastAsia="TimesNewRomanPSMT"/>
          <w:sz w:val="28"/>
          <w:szCs w:val="28"/>
        </w:rPr>
        <w:t>.</w:t>
      </w:r>
      <w:r w:rsidRPr="006F2B26">
        <w:rPr>
          <w:sz w:val="28"/>
          <w:szCs w:val="28"/>
          <w:lang w:val="kk-KZ"/>
        </w:rPr>
        <w:t xml:space="preserve"> </w:t>
      </w:r>
      <w:r w:rsidRPr="006F2B26">
        <w:rPr>
          <w:sz w:val="28"/>
          <w:szCs w:val="28"/>
        </w:rPr>
        <w:t>2022</w:t>
      </w:r>
      <w:r w:rsidRPr="006F2B26">
        <w:rPr>
          <w:sz w:val="28"/>
          <w:szCs w:val="28"/>
          <w:lang w:val="kk-KZ"/>
        </w:rPr>
        <w:t xml:space="preserve"> жылдың </w:t>
      </w:r>
      <w:r w:rsidRPr="006F2B26">
        <w:rPr>
          <w:sz w:val="28"/>
          <w:szCs w:val="28"/>
        </w:rPr>
        <w:t xml:space="preserve">25 </w:t>
      </w:r>
      <w:r w:rsidRPr="006F2B26">
        <w:rPr>
          <w:sz w:val="28"/>
          <w:szCs w:val="28"/>
          <w:lang w:val="kk-KZ"/>
        </w:rPr>
        <w:t xml:space="preserve">маусымында Азербайжанның Баку қаласында </w:t>
      </w:r>
      <w:r w:rsidRPr="006F2B26">
        <w:rPr>
          <w:sz w:val="28"/>
          <w:szCs w:val="28"/>
          <w:shd w:val="clear" w:color="auto" w:fill="FFFFFF"/>
          <w:lang w:val="kk-KZ"/>
        </w:rPr>
        <w:t>«</w:t>
      </w:r>
      <w:r w:rsidRPr="006F2B26">
        <w:rPr>
          <w:sz w:val="28"/>
          <w:szCs w:val="28"/>
        </w:rPr>
        <w:t>Shusha city and turkic civilization: historicity and contemporaneity conference</w:t>
      </w:r>
      <w:r w:rsidRPr="006F2B26">
        <w:rPr>
          <w:sz w:val="28"/>
          <w:szCs w:val="28"/>
          <w:lang w:val="kk-KZ"/>
        </w:rPr>
        <w:t>»</w:t>
      </w:r>
      <w:r w:rsidRPr="006F2B26">
        <w:rPr>
          <w:sz w:val="28"/>
          <w:szCs w:val="28"/>
        </w:rPr>
        <w:t xml:space="preserve"> </w:t>
      </w:r>
      <w:r w:rsidRPr="006F2B26">
        <w:rPr>
          <w:sz w:val="28"/>
          <w:szCs w:val="28"/>
          <w:lang w:val="kk-KZ"/>
        </w:rPr>
        <w:t>халықаралық конференциясында «</w:t>
      </w:r>
      <w:r w:rsidRPr="006F2B26">
        <w:rPr>
          <w:sz w:val="28"/>
          <w:szCs w:val="28"/>
        </w:rPr>
        <w:t xml:space="preserve">Destination branding of the new silk road as a driver of increasing tourism potential (the example of </w:t>
      </w:r>
      <w:r w:rsidRPr="006F2B26">
        <w:rPr>
          <w:sz w:val="28"/>
          <w:szCs w:val="28"/>
          <w:lang w:val="kk-KZ"/>
        </w:rPr>
        <w:t>K</w:t>
      </w:r>
      <w:r w:rsidRPr="006F2B26">
        <w:rPr>
          <w:sz w:val="28"/>
          <w:szCs w:val="28"/>
        </w:rPr>
        <w:t>azakhstan)</w:t>
      </w:r>
      <w:r w:rsidRPr="006F2B26">
        <w:rPr>
          <w:sz w:val="28"/>
          <w:szCs w:val="28"/>
          <w:lang w:val="kk-KZ"/>
        </w:rPr>
        <w:t>» мақаласы ғылыми кеңістікке онлайн ұсынылды. Сонымен қатар, зерттеудің тәжірибелік бөлімінің қорытындыларына негізделген «</w:t>
      </w:r>
      <w:r w:rsidRPr="006F2B26">
        <w:rPr>
          <w:sz w:val="28"/>
          <w:szCs w:val="28"/>
          <w:shd w:val="clear" w:color="auto" w:fill="FFFFFF"/>
        </w:rPr>
        <w:t>Brand assets: a prerequisite to promoting a developing destination</w:t>
      </w:r>
      <w:r w:rsidRPr="006F2B26">
        <w:rPr>
          <w:sz w:val="28"/>
          <w:szCs w:val="28"/>
          <w:shd w:val="clear" w:color="auto" w:fill="FFFFFF"/>
          <w:lang w:val="kk-KZ"/>
        </w:rPr>
        <w:t xml:space="preserve">» мақаласы </w:t>
      </w:r>
      <w:r w:rsidRPr="006F2B26">
        <w:rPr>
          <w:sz w:val="28"/>
          <w:szCs w:val="28"/>
        </w:rPr>
        <w:t>Scopus базасы</w:t>
      </w:r>
      <w:r w:rsidRPr="006F2B26">
        <w:rPr>
          <w:sz w:val="28"/>
          <w:szCs w:val="28"/>
          <w:lang w:val="kk-KZ"/>
        </w:rPr>
        <w:t>ндағы «</w:t>
      </w:r>
      <w:r w:rsidRPr="006F2B26">
        <w:rPr>
          <w:sz w:val="28"/>
          <w:szCs w:val="28"/>
        </w:rPr>
        <w:t>International Journal of Tourism Cities</w:t>
      </w:r>
      <w:r w:rsidRPr="006F2B26">
        <w:rPr>
          <w:sz w:val="28"/>
          <w:szCs w:val="28"/>
          <w:lang w:val="kk-KZ"/>
        </w:rPr>
        <w:t>» журналының 2023 жылғы 9 санында жарық көрді.</w:t>
      </w:r>
      <w:r w:rsidRPr="006F2B26">
        <w:rPr>
          <w:lang w:val="kk-KZ"/>
        </w:rPr>
        <w:t xml:space="preserve"> </w:t>
      </w:r>
    </w:p>
    <w:p w14:paraId="7C73BC94" w14:textId="21AA153F" w:rsidR="00D31688" w:rsidRPr="006F2B26" w:rsidRDefault="00D31688" w:rsidP="00D518E8">
      <w:pPr>
        <w:pStyle w:val="af8"/>
        <w:ind w:left="0" w:right="-2" w:firstLine="709"/>
      </w:pPr>
      <w:r w:rsidRPr="006F2B26">
        <w:rPr>
          <w:b/>
        </w:rPr>
        <w:t xml:space="preserve">Зерттеу жұмысының </w:t>
      </w:r>
      <w:r w:rsidRPr="00C47A10">
        <w:rPr>
          <w:b/>
        </w:rPr>
        <w:t>құрылымы.</w:t>
      </w:r>
      <w:r w:rsidR="003E1B64" w:rsidRPr="00C47A10">
        <w:rPr>
          <w:b/>
        </w:rPr>
        <w:t xml:space="preserve"> </w:t>
      </w:r>
      <w:r w:rsidRPr="00C47A10">
        <w:t>Зерттеу жұмысы кіріспеден, үш бөлімнен, қорытындыдан және пайдаланған әдебиеттер тізімінен, 2</w:t>
      </w:r>
      <w:r w:rsidR="00B62663" w:rsidRPr="00C47A10">
        <w:t>7</w:t>
      </w:r>
      <w:r w:rsidRPr="00C47A10">
        <w:t xml:space="preserve"> суреттен, 3</w:t>
      </w:r>
      <w:r w:rsidR="00B62663" w:rsidRPr="00C47A10">
        <w:t>4</w:t>
      </w:r>
      <w:r w:rsidRPr="00C47A10">
        <w:t xml:space="preserve"> кестеден және </w:t>
      </w:r>
      <w:r w:rsidR="008353D1" w:rsidRPr="00C47A10">
        <w:t>5</w:t>
      </w:r>
      <w:r w:rsidRPr="00C47A10">
        <w:t xml:space="preserve"> қосымшадан тұрады.</w:t>
      </w:r>
    </w:p>
    <w:p w14:paraId="7F16868D" w14:textId="77777777" w:rsidR="00D31688" w:rsidRPr="006F2B26" w:rsidRDefault="00D31688" w:rsidP="00D518E8">
      <w:pPr>
        <w:pStyle w:val="af8"/>
        <w:ind w:left="0" w:right="-2" w:firstLine="709"/>
      </w:pPr>
    </w:p>
    <w:p w14:paraId="1E34DB1E" w14:textId="77777777" w:rsidR="00D31688" w:rsidRPr="006F2B26" w:rsidRDefault="00D31688" w:rsidP="00D518E8">
      <w:pPr>
        <w:pStyle w:val="af8"/>
        <w:ind w:left="0" w:right="-2" w:firstLine="709"/>
      </w:pPr>
    </w:p>
    <w:p w14:paraId="6CC6C62B" w14:textId="77777777" w:rsidR="00D31688" w:rsidRPr="006F2B26" w:rsidRDefault="00D31688" w:rsidP="00D518E8">
      <w:pPr>
        <w:pStyle w:val="af8"/>
        <w:ind w:left="0" w:right="-2" w:firstLine="709"/>
      </w:pPr>
    </w:p>
    <w:p w14:paraId="7186D98F" w14:textId="725BCF31" w:rsidR="005D066E" w:rsidRPr="006F2B26" w:rsidRDefault="005D066E" w:rsidP="00D518E8">
      <w:pPr>
        <w:pStyle w:val="af8"/>
        <w:ind w:left="0" w:right="-2" w:firstLine="709"/>
      </w:pPr>
    </w:p>
    <w:p w14:paraId="47287978" w14:textId="76C8D55F" w:rsidR="00D31688" w:rsidRPr="006F2B26" w:rsidRDefault="00D31688" w:rsidP="00D518E8">
      <w:pPr>
        <w:pStyle w:val="af8"/>
        <w:ind w:left="0" w:right="-2" w:firstLine="709"/>
      </w:pPr>
    </w:p>
    <w:p w14:paraId="11AE831E" w14:textId="6EE8D50F" w:rsidR="00D31688" w:rsidRPr="006F2B26" w:rsidRDefault="00D31688" w:rsidP="00D518E8">
      <w:pPr>
        <w:pStyle w:val="af8"/>
        <w:ind w:left="0" w:right="-2" w:firstLine="709"/>
      </w:pPr>
    </w:p>
    <w:p w14:paraId="7542A55E" w14:textId="18CF1058" w:rsidR="00D31688" w:rsidRDefault="00D31688" w:rsidP="00D518E8">
      <w:pPr>
        <w:pStyle w:val="af8"/>
        <w:ind w:left="0" w:right="-2" w:firstLine="709"/>
      </w:pPr>
    </w:p>
    <w:p w14:paraId="3F274355" w14:textId="77777777" w:rsidR="00D518E8" w:rsidRDefault="00D518E8" w:rsidP="00D518E8">
      <w:pPr>
        <w:pStyle w:val="af8"/>
        <w:ind w:left="0" w:right="-2" w:firstLine="709"/>
      </w:pPr>
    </w:p>
    <w:p w14:paraId="4D7B8F1A" w14:textId="77777777" w:rsidR="00D518E8" w:rsidRPr="006F2B26" w:rsidRDefault="00D518E8" w:rsidP="00D518E8">
      <w:pPr>
        <w:pStyle w:val="af8"/>
        <w:ind w:left="0" w:right="-2" w:firstLine="709"/>
      </w:pPr>
    </w:p>
    <w:p w14:paraId="5AB2C9EC" w14:textId="17F9474A" w:rsidR="00D31688" w:rsidRPr="006F2B26" w:rsidRDefault="00D31688" w:rsidP="00D518E8">
      <w:pPr>
        <w:pStyle w:val="af8"/>
        <w:ind w:left="0" w:right="-2" w:firstLine="709"/>
      </w:pPr>
    </w:p>
    <w:p w14:paraId="5130B294" w14:textId="543FC9A8" w:rsidR="00D31688" w:rsidRPr="006F2B26" w:rsidRDefault="00D31688" w:rsidP="00D518E8">
      <w:pPr>
        <w:pStyle w:val="af8"/>
        <w:ind w:left="0" w:right="-2" w:firstLine="709"/>
      </w:pPr>
    </w:p>
    <w:p w14:paraId="2E280F78" w14:textId="51E6357A" w:rsidR="00D31688" w:rsidRPr="006F2B26" w:rsidRDefault="00D31688" w:rsidP="00D518E8">
      <w:pPr>
        <w:pStyle w:val="af8"/>
        <w:ind w:left="0" w:right="-2" w:firstLine="709"/>
      </w:pPr>
    </w:p>
    <w:p w14:paraId="079E5CB8" w14:textId="6157B8B0" w:rsidR="00D31688" w:rsidRPr="006F2B26" w:rsidRDefault="00D31688" w:rsidP="00D518E8">
      <w:pPr>
        <w:pStyle w:val="af8"/>
        <w:ind w:left="0" w:right="-2" w:firstLine="709"/>
      </w:pPr>
    </w:p>
    <w:p w14:paraId="7D551A77" w14:textId="44E541F7" w:rsidR="00D31688" w:rsidRPr="006F2B26" w:rsidRDefault="00D31688" w:rsidP="00D518E8">
      <w:pPr>
        <w:pStyle w:val="af8"/>
        <w:ind w:left="0" w:right="-2" w:firstLine="709"/>
      </w:pPr>
    </w:p>
    <w:p w14:paraId="2A206897" w14:textId="385923C0" w:rsidR="00D31688" w:rsidRPr="006F2B26" w:rsidRDefault="00D31688" w:rsidP="00D518E8">
      <w:pPr>
        <w:pStyle w:val="af8"/>
        <w:ind w:left="0" w:right="-2" w:firstLine="709"/>
      </w:pPr>
    </w:p>
    <w:p w14:paraId="4EBD4DBF" w14:textId="4F5C7FCA" w:rsidR="00D31688" w:rsidRPr="006F2B26" w:rsidRDefault="00D31688" w:rsidP="00D518E8">
      <w:pPr>
        <w:pStyle w:val="af8"/>
        <w:ind w:left="0" w:right="-2" w:firstLine="709"/>
      </w:pPr>
    </w:p>
    <w:p w14:paraId="2A9F3556" w14:textId="38CDECA0" w:rsidR="00D31688" w:rsidRPr="006F2B26" w:rsidRDefault="00D31688" w:rsidP="00D518E8">
      <w:pPr>
        <w:pStyle w:val="af8"/>
        <w:ind w:left="0" w:right="-2" w:firstLine="709"/>
      </w:pPr>
    </w:p>
    <w:p w14:paraId="4EFB7B6F" w14:textId="20BB2BD7" w:rsidR="00D31688" w:rsidRPr="006F2B26" w:rsidRDefault="00D31688" w:rsidP="00D518E8">
      <w:pPr>
        <w:pStyle w:val="af8"/>
        <w:ind w:left="0" w:right="-2" w:firstLine="709"/>
      </w:pPr>
    </w:p>
    <w:p w14:paraId="478D9AC4" w14:textId="1E772BDE" w:rsidR="00D31688" w:rsidRPr="006F2B26" w:rsidRDefault="00D31688" w:rsidP="00D518E8">
      <w:pPr>
        <w:pStyle w:val="af8"/>
        <w:ind w:left="0" w:right="-2" w:firstLine="709"/>
      </w:pPr>
    </w:p>
    <w:p w14:paraId="5CDAB53E" w14:textId="4D68044F" w:rsidR="00D31688" w:rsidRPr="006F2B26" w:rsidRDefault="00D31688" w:rsidP="00D518E8">
      <w:pPr>
        <w:pStyle w:val="af8"/>
        <w:ind w:left="0" w:right="-2" w:firstLine="709"/>
      </w:pPr>
    </w:p>
    <w:p w14:paraId="2A7A1D0C" w14:textId="29B920BD" w:rsidR="00D31688" w:rsidRPr="006F2B26" w:rsidRDefault="00D31688" w:rsidP="00D518E8">
      <w:pPr>
        <w:pStyle w:val="af8"/>
        <w:ind w:left="0" w:right="-2" w:firstLine="709"/>
      </w:pPr>
    </w:p>
    <w:p w14:paraId="3E29C229" w14:textId="77777777" w:rsidR="00D31688" w:rsidRPr="006F2B26" w:rsidRDefault="00D31688" w:rsidP="00D518E8">
      <w:pPr>
        <w:pStyle w:val="af8"/>
        <w:ind w:left="0" w:right="-2" w:firstLine="709"/>
      </w:pPr>
    </w:p>
    <w:p w14:paraId="272F8CAF" w14:textId="3AD26ACA" w:rsidR="005D066E" w:rsidRPr="006F2B26" w:rsidRDefault="005D066E" w:rsidP="00D518E8">
      <w:pPr>
        <w:pStyle w:val="af8"/>
        <w:ind w:left="0" w:right="-2" w:firstLine="709"/>
      </w:pPr>
    </w:p>
    <w:p w14:paraId="355790AA" w14:textId="7B5595F5" w:rsidR="00630925" w:rsidRPr="006F2B26" w:rsidRDefault="00630925" w:rsidP="00D518E8">
      <w:pPr>
        <w:pStyle w:val="af8"/>
        <w:ind w:left="0" w:right="-2" w:firstLine="709"/>
      </w:pPr>
    </w:p>
    <w:p w14:paraId="1D66CDCB" w14:textId="0BF1ACE8" w:rsidR="00630925" w:rsidRPr="006F2B26" w:rsidRDefault="00630925" w:rsidP="00D518E8">
      <w:pPr>
        <w:pStyle w:val="af8"/>
        <w:ind w:left="0" w:right="-2" w:firstLine="709"/>
      </w:pPr>
    </w:p>
    <w:p w14:paraId="5182F0AF" w14:textId="27585074" w:rsidR="00630925" w:rsidRPr="006F2B26" w:rsidRDefault="00630925" w:rsidP="00D518E8">
      <w:pPr>
        <w:pStyle w:val="af8"/>
        <w:ind w:left="0" w:right="-2" w:firstLine="709"/>
      </w:pPr>
    </w:p>
    <w:p w14:paraId="021334AE" w14:textId="35D8B614" w:rsidR="00630925" w:rsidRPr="006F2B26" w:rsidRDefault="00630925" w:rsidP="00D518E8">
      <w:pPr>
        <w:pStyle w:val="af8"/>
        <w:ind w:left="0" w:right="-2" w:firstLine="709"/>
      </w:pPr>
    </w:p>
    <w:p w14:paraId="55CDDFF4" w14:textId="56157772" w:rsidR="00630925" w:rsidRPr="006F2B26" w:rsidRDefault="00630925" w:rsidP="00D518E8">
      <w:pPr>
        <w:pStyle w:val="af8"/>
        <w:ind w:left="0" w:right="-2" w:firstLine="709"/>
      </w:pPr>
    </w:p>
    <w:p w14:paraId="792721F8" w14:textId="6AC9FBED" w:rsidR="00630925" w:rsidRPr="006F2B26" w:rsidRDefault="00630925" w:rsidP="00D518E8">
      <w:pPr>
        <w:pStyle w:val="af8"/>
        <w:ind w:left="0" w:right="-2" w:firstLine="709"/>
      </w:pPr>
    </w:p>
    <w:p w14:paraId="6E4A4AB0" w14:textId="7E1B5C79" w:rsidR="00186A0F" w:rsidRPr="006F2B26" w:rsidRDefault="00730CFD" w:rsidP="002C605C">
      <w:pPr>
        <w:pStyle w:val="a5"/>
        <w:numPr>
          <w:ilvl w:val="0"/>
          <w:numId w:val="1"/>
        </w:numPr>
        <w:tabs>
          <w:tab w:val="left" w:pos="993"/>
        </w:tabs>
        <w:ind w:left="0" w:right="-2" w:firstLine="709"/>
        <w:jc w:val="both"/>
        <w:rPr>
          <w:rFonts w:ascii="Times New Roman" w:hAnsi="Times New Roman" w:cs="Times New Roman"/>
          <w:b/>
          <w:bCs/>
          <w:sz w:val="28"/>
          <w:szCs w:val="28"/>
        </w:rPr>
      </w:pPr>
      <w:r w:rsidRPr="006F2B26">
        <w:rPr>
          <w:rFonts w:ascii="Times New Roman" w:hAnsi="Times New Roman" w:cs="Times New Roman"/>
          <w:b/>
          <w:bCs/>
          <w:sz w:val="28"/>
          <w:szCs w:val="28"/>
        </w:rPr>
        <w:t>ДЕСТИНАЦИЯЛЫҚ БРЕНДИНГТІҢ ТЕОРИЯЛЫҚ</w:t>
      </w:r>
      <w:r w:rsidR="00CE5624" w:rsidRPr="006F2B26">
        <w:rPr>
          <w:rFonts w:ascii="Times New Roman" w:hAnsi="Times New Roman" w:cs="Times New Roman"/>
          <w:b/>
          <w:bCs/>
          <w:sz w:val="28"/>
          <w:szCs w:val="28"/>
          <w:lang w:val="en-US"/>
        </w:rPr>
        <w:t>–</w:t>
      </w:r>
      <w:r w:rsidR="00750F7C" w:rsidRPr="006F2B26">
        <w:rPr>
          <w:b/>
          <w:bCs/>
          <w:sz w:val="28"/>
          <w:szCs w:val="28"/>
          <w:lang w:val="kk-KZ"/>
        </w:rPr>
        <w:t xml:space="preserve"> </w:t>
      </w:r>
      <w:r w:rsidR="00750F7C" w:rsidRPr="006F2B26">
        <w:rPr>
          <w:rFonts w:ascii="Times New Roman" w:hAnsi="Times New Roman" w:cs="Times New Roman"/>
          <w:b/>
          <w:bCs/>
          <w:sz w:val="28"/>
          <w:szCs w:val="28"/>
          <w:lang w:val="kk-KZ"/>
        </w:rPr>
        <w:t>ӘДІСТЕМЕЛІК</w:t>
      </w:r>
      <w:r w:rsidRPr="006F2B26">
        <w:rPr>
          <w:rFonts w:ascii="Times New Roman" w:hAnsi="Times New Roman" w:cs="Times New Roman"/>
          <w:b/>
          <w:bCs/>
          <w:sz w:val="28"/>
          <w:szCs w:val="28"/>
        </w:rPr>
        <w:t xml:space="preserve"> НЕГІЗДЕРІ </w:t>
      </w:r>
    </w:p>
    <w:p w14:paraId="33204669" w14:textId="23476996" w:rsidR="00186A0F" w:rsidRPr="006F2B26" w:rsidRDefault="00186A0F" w:rsidP="002C605C">
      <w:pPr>
        <w:pStyle w:val="a5"/>
        <w:numPr>
          <w:ilvl w:val="1"/>
          <w:numId w:val="1"/>
        </w:numPr>
        <w:shd w:val="clear" w:color="auto" w:fill="FFFFFF" w:themeFill="background1"/>
        <w:tabs>
          <w:tab w:val="left" w:pos="1134"/>
        </w:tabs>
        <w:spacing w:after="0" w:line="240" w:lineRule="auto"/>
        <w:ind w:left="0" w:firstLine="709"/>
        <w:jc w:val="both"/>
        <w:rPr>
          <w:rFonts w:ascii="Times New Roman" w:hAnsi="Times New Roman" w:cs="Times New Roman"/>
          <w:b/>
          <w:bCs/>
          <w:sz w:val="28"/>
          <w:szCs w:val="28"/>
        </w:rPr>
      </w:pPr>
      <w:r w:rsidRPr="006F2B26">
        <w:rPr>
          <w:rFonts w:ascii="Times New Roman" w:hAnsi="Times New Roman" w:cs="Times New Roman"/>
          <w:b/>
          <w:bCs/>
          <w:sz w:val="28"/>
          <w:szCs w:val="28"/>
        </w:rPr>
        <w:t>Дестинациялық брендинг ұғымын анықтаудағы ғылыми көзқарастар</w:t>
      </w:r>
    </w:p>
    <w:p w14:paraId="05AA5778" w14:textId="77777777" w:rsidR="00195F06" w:rsidRPr="006F2B26" w:rsidRDefault="00195F06" w:rsidP="002C605C">
      <w:pPr>
        <w:pStyle w:val="a5"/>
        <w:shd w:val="clear" w:color="auto" w:fill="FFFFFF" w:themeFill="background1"/>
        <w:tabs>
          <w:tab w:val="left" w:pos="1134"/>
        </w:tabs>
        <w:spacing w:after="0" w:line="240" w:lineRule="auto"/>
        <w:ind w:left="0" w:firstLine="709"/>
        <w:jc w:val="both"/>
        <w:rPr>
          <w:rFonts w:ascii="Times New Roman" w:hAnsi="Times New Roman" w:cs="Times New Roman"/>
          <w:b/>
          <w:bCs/>
          <w:sz w:val="28"/>
          <w:szCs w:val="28"/>
        </w:rPr>
      </w:pPr>
    </w:p>
    <w:p w14:paraId="5AF3380E" w14:textId="02485BCB" w:rsidR="00414C24" w:rsidRPr="006F2B26" w:rsidRDefault="00414C24" w:rsidP="002C605C">
      <w:pPr>
        <w:shd w:val="clear" w:color="auto" w:fill="FFFFFF" w:themeFill="background1"/>
        <w:tabs>
          <w:tab w:val="left" w:pos="993"/>
        </w:tabs>
        <w:ind w:firstLine="709"/>
        <w:contextualSpacing/>
        <w:jc w:val="both"/>
        <w:rPr>
          <w:i/>
          <w:iCs/>
          <w:sz w:val="28"/>
          <w:szCs w:val="28"/>
          <w:lang w:val="kk-KZ"/>
        </w:rPr>
      </w:pPr>
      <w:r w:rsidRPr="006F2B26">
        <w:rPr>
          <w:i/>
          <w:iCs/>
          <w:sz w:val="28"/>
          <w:szCs w:val="28"/>
          <w:shd w:val="clear" w:color="auto" w:fill="FFFFFF" w:themeFill="background1"/>
          <w:lang w:val="kk-KZ"/>
        </w:rPr>
        <w:t>Зерттеудің алғашқы бөлімі диссертация зерттеуінің негіз</w:t>
      </w:r>
      <w:r w:rsidR="000C799F" w:rsidRPr="006F2B26">
        <w:rPr>
          <w:i/>
          <w:iCs/>
          <w:sz w:val="28"/>
          <w:szCs w:val="28"/>
          <w:shd w:val="clear" w:color="auto" w:fill="FFFFFF" w:themeFill="background1"/>
          <w:lang w:val="kk-KZ"/>
        </w:rPr>
        <w:t>гі теориялық ұғымын</w:t>
      </w:r>
      <w:r w:rsidR="001908F2" w:rsidRPr="006F2B26">
        <w:rPr>
          <w:i/>
          <w:iCs/>
          <w:sz w:val="28"/>
          <w:szCs w:val="28"/>
          <w:shd w:val="clear" w:color="auto" w:fill="FFFFFF" w:themeFill="background1"/>
          <w:lang w:val="kk-KZ"/>
        </w:rPr>
        <w:t xml:space="preserve">а сипаттама беруге </w:t>
      </w:r>
      <w:r w:rsidRPr="006F2B26">
        <w:rPr>
          <w:i/>
          <w:iCs/>
          <w:sz w:val="28"/>
          <w:szCs w:val="28"/>
          <w:shd w:val="clear" w:color="auto" w:fill="FFFFFF" w:themeFill="background1"/>
          <w:lang w:val="kk-KZ"/>
        </w:rPr>
        <w:t>бағытталған.</w:t>
      </w:r>
      <w:r w:rsidR="002C605C">
        <w:rPr>
          <w:i/>
          <w:iCs/>
          <w:sz w:val="28"/>
          <w:szCs w:val="28"/>
          <w:shd w:val="clear" w:color="auto" w:fill="FFFFFF" w:themeFill="background1"/>
          <w:lang w:val="kk-KZ"/>
        </w:rPr>
        <w:t xml:space="preserve"> </w:t>
      </w:r>
      <w:r w:rsidRPr="006F2B26">
        <w:rPr>
          <w:i/>
          <w:iCs/>
          <w:sz w:val="28"/>
          <w:szCs w:val="28"/>
          <w:shd w:val="clear" w:color="auto" w:fill="FFFFFF" w:themeFill="background1"/>
          <w:lang w:val="kk-KZ"/>
        </w:rPr>
        <w:t>Дестинациялық</w:t>
      </w:r>
      <w:r w:rsidR="00575C08" w:rsidRPr="006F2B26">
        <w:rPr>
          <w:i/>
          <w:iCs/>
          <w:sz w:val="28"/>
          <w:szCs w:val="28"/>
          <w:shd w:val="clear" w:color="auto" w:fill="FFFFFF" w:themeFill="background1"/>
          <w:lang w:val="kk-KZ"/>
        </w:rPr>
        <w:t xml:space="preserve"> </w:t>
      </w:r>
      <w:r w:rsidRPr="006F2B26">
        <w:rPr>
          <w:i/>
          <w:iCs/>
          <w:sz w:val="28"/>
          <w:szCs w:val="28"/>
          <w:shd w:val="clear" w:color="auto" w:fill="FFFFFF" w:themeFill="background1"/>
          <w:lang w:val="kk-KZ"/>
        </w:rPr>
        <w:t xml:space="preserve">брендинг ұғымы туралы түсінікті қалыптастыру үшін, шетелдік және отандық </w:t>
      </w:r>
      <w:r w:rsidR="000C799F" w:rsidRPr="006F2B26">
        <w:rPr>
          <w:i/>
          <w:iCs/>
          <w:sz w:val="28"/>
          <w:szCs w:val="28"/>
          <w:shd w:val="clear" w:color="auto" w:fill="FFFFFF" w:themeFill="background1"/>
          <w:lang w:val="kk-KZ"/>
        </w:rPr>
        <w:t>ғалымдардың</w:t>
      </w:r>
      <w:r w:rsidRPr="006F2B26">
        <w:rPr>
          <w:i/>
          <w:iCs/>
          <w:sz w:val="28"/>
          <w:szCs w:val="28"/>
          <w:shd w:val="clear" w:color="auto" w:fill="FFFFFF" w:themeFill="background1"/>
          <w:lang w:val="kk-KZ"/>
        </w:rPr>
        <w:t xml:space="preserve"> тақырыпқа қатысты ғылыми кітаптары</w:t>
      </w:r>
      <w:r w:rsidR="00575C08" w:rsidRPr="006F2B26">
        <w:rPr>
          <w:i/>
          <w:iCs/>
          <w:sz w:val="28"/>
          <w:szCs w:val="28"/>
          <w:shd w:val="clear" w:color="auto" w:fill="FFFFFF" w:themeFill="background1"/>
          <w:lang w:val="kk-KZ"/>
        </w:rPr>
        <w:t xml:space="preserve"> </w:t>
      </w:r>
      <w:r w:rsidRPr="006F2B26">
        <w:rPr>
          <w:i/>
          <w:iCs/>
          <w:sz w:val="28"/>
          <w:szCs w:val="28"/>
          <w:shd w:val="clear" w:color="auto" w:fill="FFFFFF" w:themeFill="background1"/>
          <w:lang w:val="kk-KZ"/>
        </w:rPr>
        <w:t xml:space="preserve">мен журналдардағы мақалаларына ретроспективті </w:t>
      </w:r>
      <w:r w:rsidR="00575C08" w:rsidRPr="006F2B26">
        <w:rPr>
          <w:i/>
          <w:iCs/>
          <w:sz w:val="28"/>
          <w:szCs w:val="28"/>
          <w:shd w:val="clear" w:color="auto" w:fill="FFFFFF" w:themeFill="background1"/>
          <w:lang w:val="kk-KZ"/>
        </w:rPr>
        <w:t xml:space="preserve">зерттеу және </w:t>
      </w:r>
      <w:r w:rsidR="002C57E0" w:rsidRPr="006F2B26">
        <w:rPr>
          <w:i/>
          <w:iCs/>
          <w:sz w:val="28"/>
          <w:szCs w:val="28"/>
          <w:shd w:val="clear" w:color="auto" w:fill="FFFFFF" w:themeFill="background1"/>
          <w:lang w:val="kk-KZ"/>
        </w:rPr>
        <w:t xml:space="preserve">жалпылама </w:t>
      </w:r>
      <w:r w:rsidR="00575C08" w:rsidRPr="006F2B26">
        <w:rPr>
          <w:i/>
          <w:iCs/>
          <w:sz w:val="28"/>
          <w:szCs w:val="28"/>
          <w:shd w:val="clear" w:color="auto" w:fill="FFFFFF" w:themeFill="background1"/>
          <w:lang w:val="kk-KZ"/>
        </w:rPr>
        <w:t xml:space="preserve">талдау жасалынды. Дестинациялық брендингтің тауарлар мен қызметтерге қатысты алғашқы қолданылуынан бастап ұлттық бренд пен дестинациялық брендке дейінгі даму эволюциясы </w:t>
      </w:r>
      <w:r w:rsidR="002C57E0" w:rsidRPr="006F2B26">
        <w:rPr>
          <w:i/>
          <w:iCs/>
          <w:sz w:val="28"/>
          <w:szCs w:val="28"/>
          <w:shd w:val="clear" w:color="auto" w:fill="FFFFFF" w:themeFill="background1"/>
          <w:lang w:val="kk-KZ"/>
        </w:rPr>
        <w:t>классификацияланды</w:t>
      </w:r>
      <w:r w:rsidR="00575C08" w:rsidRPr="006F2B26">
        <w:rPr>
          <w:i/>
          <w:iCs/>
          <w:sz w:val="28"/>
          <w:szCs w:val="28"/>
          <w:shd w:val="clear" w:color="auto" w:fill="FFFFFF" w:themeFill="background1"/>
          <w:lang w:val="kk-KZ"/>
        </w:rPr>
        <w:t>.</w:t>
      </w:r>
      <w:r w:rsidR="002C57E0" w:rsidRPr="006F2B26">
        <w:rPr>
          <w:i/>
          <w:iCs/>
          <w:sz w:val="28"/>
          <w:szCs w:val="28"/>
          <w:shd w:val="clear" w:color="auto" w:fill="FFFFFF" w:themeFill="background1"/>
          <w:lang w:val="kk-KZ"/>
        </w:rPr>
        <w:t xml:space="preserve"> </w:t>
      </w:r>
      <w:r w:rsidR="00D112D8" w:rsidRPr="006F2B26">
        <w:rPr>
          <w:i/>
          <w:iCs/>
          <w:sz w:val="28"/>
          <w:szCs w:val="28"/>
          <w:shd w:val="clear" w:color="auto" w:fill="FFFFFF" w:themeFill="background1"/>
          <w:lang w:val="kk-KZ"/>
        </w:rPr>
        <w:t>Бөлімде, дестинациялық бренд терминінің ғылыми қолданысымен қатар, отандық нормативтік актілердегі қолданысы да сарапталған.</w:t>
      </w:r>
    </w:p>
    <w:p w14:paraId="09FF81E1" w14:textId="5D9A195B" w:rsidR="00147FC9" w:rsidRPr="006F2B26" w:rsidRDefault="00147FC9" w:rsidP="002C605C">
      <w:pPr>
        <w:shd w:val="clear" w:color="auto" w:fill="FFFFFF" w:themeFill="background1"/>
        <w:tabs>
          <w:tab w:val="left" w:pos="993"/>
        </w:tabs>
        <w:ind w:firstLine="709"/>
        <w:contextualSpacing/>
        <w:jc w:val="both"/>
        <w:rPr>
          <w:sz w:val="28"/>
          <w:szCs w:val="28"/>
        </w:rPr>
      </w:pPr>
      <w:r w:rsidRPr="006F2B26">
        <w:rPr>
          <w:sz w:val="28"/>
          <w:szCs w:val="28"/>
        </w:rPr>
        <w:t xml:space="preserve">«Destination branding» тіркесі ағылшын тілінен аударғанда «белгілі бір орынның брендін жасаудың кәсіби процесі» мағыналарын береді. </w:t>
      </w:r>
      <w:r w:rsidRPr="006F2B26">
        <w:rPr>
          <w:sz w:val="28"/>
          <w:szCs w:val="28"/>
          <w:shd w:val="clear" w:color="auto" w:fill="FFFFFF" w:themeFill="background1"/>
        </w:rPr>
        <w:t>Бүкіләлемдік туристік қауымдастық (UNWTO</w:t>
      </w:r>
      <w:r w:rsidRPr="006F2B26">
        <w:rPr>
          <w:sz w:val="28"/>
          <w:szCs w:val="28"/>
        </w:rPr>
        <w:t xml:space="preserve">) (әрі қарай Қауымдастық) </w:t>
      </w:r>
      <w:r w:rsidRPr="006F2B26">
        <w:rPr>
          <w:sz w:val="28"/>
          <w:szCs w:val="28"/>
          <w:shd w:val="clear" w:color="auto" w:fill="FFFFFF" w:themeFill="background1"/>
        </w:rPr>
        <w:t>брендтердің негізгі түрлерін ажыратып, оларды: тұтыну тауарларының бренді, қызметтер бренді, дестинациялар бренді, территориялар (аумақтар) бренді деп бөлді және дестинациялар брендін келесідей тұжырымдады. Дестинациялардың мәдениет, тарих, тіл, мәдени мұраның және өмір тәртібінің тәжірибесінен құралғанын ескерсек, олар тауарлармен салыстырғанда өзгеріске икемсіз болып келеді [</w:t>
      </w:r>
      <w:r w:rsidR="00C3525D" w:rsidRPr="006F2B26">
        <w:rPr>
          <w:sz w:val="28"/>
          <w:szCs w:val="28"/>
          <w:shd w:val="clear" w:color="auto" w:fill="FFFFFF" w:themeFill="background1"/>
          <w:lang w:val="kk-KZ"/>
        </w:rPr>
        <w:t>5</w:t>
      </w:r>
      <w:r w:rsidRPr="006F2B26">
        <w:rPr>
          <w:sz w:val="28"/>
          <w:szCs w:val="28"/>
          <w:shd w:val="clear" w:color="auto" w:fill="FFFFFF" w:themeFill="background1"/>
        </w:rPr>
        <w:t>].</w:t>
      </w:r>
    </w:p>
    <w:p w14:paraId="2A2641B2" w14:textId="1031AFAB" w:rsidR="00147FC9" w:rsidRPr="006F2B26" w:rsidRDefault="00147FC9" w:rsidP="002C605C">
      <w:pPr>
        <w:tabs>
          <w:tab w:val="left" w:pos="993"/>
        </w:tabs>
        <w:ind w:right="-2" w:firstLine="709"/>
        <w:jc w:val="both"/>
        <w:rPr>
          <w:sz w:val="28"/>
          <w:szCs w:val="28"/>
        </w:rPr>
      </w:pPr>
      <w:r w:rsidRPr="006F2B26">
        <w:rPr>
          <w:sz w:val="28"/>
          <w:szCs w:val="28"/>
        </w:rPr>
        <w:t>Брендинг термині алғашқы болмысына байланысты маркетингтік термин болып табылады және жарнамалаудың алғышарттарының бірі</w:t>
      </w:r>
      <w:r w:rsidRPr="006F2B26">
        <w:rPr>
          <w:sz w:val="28"/>
          <w:szCs w:val="28"/>
          <w:lang w:val="kk-KZ"/>
        </w:rPr>
        <w:t xml:space="preserve"> </w:t>
      </w:r>
      <w:r w:rsidRPr="006F2B26">
        <w:rPr>
          <w:sz w:val="28"/>
          <w:szCs w:val="28"/>
        </w:rPr>
        <w:t>немесе маңызды құрамы ретінде түсіндіріледі. Бұл көзқарас брендингтің танымал теоретигі Д.Аакердің</w:t>
      </w:r>
      <w:r w:rsidR="00BA7666" w:rsidRPr="006F2B26">
        <w:rPr>
          <w:sz w:val="28"/>
          <w:szCs w:val="28"/>
          <w:lang w:val="kk-KZ"/>
        </w:rPr>
        <w:t xml:space="preserve"> </w:t>
      </w:r>
      <w:r w:rsidRPr="006F2B26">
        <w:rPr>
          <w:sz w:val="28"/>
          <w:szCs w:val="28"/>
        </w:rPr>
        <w:t>анықтамасында орын алған. Бренд – бұл бәсекелестермен салыстырғанда артықшылығын көрсетуге мүмкіндік беретін тауардың немесе қызметтің идентификацисына бағытталған миссиясы, айырмашылығы бар атау</w:t>
      </w:r>
      <w:r w:rsidRPr="006F2B26">
        <w:rPr>
          <w:sz w:val="28"/>
          <w:szCs w:val="28"/>
          <w:lang w:val="kk-KZ"/>
        </w:rPr>
        <w:t xml:space="preserve"> </w:t>
      </w:r>
      <w:r w:rsidRPr="006F2B26">
        <w:rPr>
          <w:sz w:val="28"/>
          <w:szCs w:val="28"/>
        </w:rPr>
        <w:t>немесе белгі (логотип, тауар белгісі, қаптама дизайны, түрлі - түсті сызбалар және белгілер) [</w:t>
      </w:r>
      <w:r w:rsidR="00C3525D" w:rsidRPr="006F2B26">
        <w:rPr>
          <w:sz w:val="28"/>
          <w:szCs w:val="28"/>
          <w:lang w:val="kk-KZ"/>
        </w:rPr>
        <w:t>6</w:t>
      </w:r>
      <w:r w:rsidRPr="006F2B26">
        <w:rPr>
          <w:sz w:val="28"/>
          <w:szCs w:val="28"/>
        </w:rPr>
        <w:t xml:space="preserve">]. </w:t>
      </w:r>
    </w:p>
    <w:p w14:paraId="3E23CAE7" w14:textId="6D4C4C67" w:rsidR="007C376B" w:rsidRPr="006F2B26" w:rsidRDefault="00147FC9" w:rsidP="002C605C">
      <w:pPr>
        <w:tabs>
          <w:tab w:val="left" w:pos="993"/>
        </w:tabs>
        <w:ind w:right="-2" w:firstLine="709"/>
        <w:jc w:val="both"/>
        <w:rPr>
          <w:sz w:val="28"/>
          <w:szCs w:val="28"/>
        </w:rPr>
      </w:pPr>
      <w:r w:rsidRPr="006F2B26">
        <w:rPr>
          <w:sz w:val="28"/>
          <w:szCs w:val="28"/>
        </w:rPr>
        <w:t xml:space="preserve">Маркетингтегі брендтің қалыптасуы мен нарықта жылжуына қатысты зерттеулер 1970 жылдардан бастау алса, аймақтық, дестинациялық брендинг туралы зерттеулер кейінірек қарастырыла бастады. Аумақтық (мемлекет, аймақ, қала) брендинг Анхольт </w:t>
      </w:r>
      <w:r w:rsidR="00C3525D" w:rsidRPr="006F2B26">
        <w:rPr>
          <w:sz w:val="28"/>
          <w:szCs w:val="28"/>
        </w:rPr>
        <w:t>[</w:t>
      </w:r>
      <w:r w:rsidR="00C3525D" w:rsidRPr="006F2B26">
        <w:rPr>
          <w:sz w:val="28"/>
          <w:szCs w:val="28"/>
          <w:lang w:val="kk-KZ"/>
        </w:rPr>
        <w:t>7</w:t>
      </w:r>
      <w:r w:rsidR="00C3525D" w:rsidRPr="006F2B26">
        <w:rPr>
          <w:sz w:val="28"/>
          <w:szCs w:val="28"/>
        </w:rPr>
        <w:t>]</w:t>
      </w:r>
      <w:r w:rsidRPr="006F2B26">
        <w:rPr>
          <w:sz w:val="28"/>
          <w:szCs w:val="28"/>
        </w:rPr>
        <w:t xml:space="preserve">, Котлер </w:t>
      </w:r>
      <w:r w:rsidR="00C3525D" w:rsidRPr="006F2B26">
        <w:rPr>
          <w:sz w:val="28"/>
          <w:szCs w:val="28"/>
        </w:rPr>
        <w:t>[</w:t>
      </w:r>
      <w:r w:rsidR="00C3525D" w:rsidRPr="006F2B26">
        <w:rPr>
          <w:sz w:val="28"/>
          <w:szCs w:val="28"/>
          <w:lang w:val="kk-KZ"/>
        </w:rPr>
        <w:t>8, 118 б.</w:t>
      </w:r>
      <w:r w:rsidR="00C3525D" w:rsidRPr="006F2B26">
        <w:rPr>
          <w:sz w:val="28"/>
          <w:szCs w:val="28"/>
        </w:rPr>
        <w:t>]</w:t>
      </w:r>
      <w:r w:rsidRPr="006F2B26">
        <w:rPr>
          <w:sz w:val="28"/>
          <w:szCs w:val="28"/>
        </w:rPr>
        <w:t xml:space="preserve"> еңбектерінің, ал дестинациялық брендинг Дикман </w:t>
      </w:r>
      <w:r w:rsidR="00C3525D" w:rsidRPr="006F2B26">
        <w:rPr>
          <w:sz w:val="28"/>
          <w:szCs w:val="28"/>
        </w:rPr>
        <w:t>[</w:t>
      </w:r>
      <w:r w:rsidR="00C3525D" w:rsidRPr="006F2B26">
        <w:rPr>
          <w:sz w:val="28"/>
          <w:szCs w:val="28"/>
          <w:lang w:val="kk-KZ"/>
        </w:rPr>
        <w:t>9, 262 б.</w:t>
      </w:r>
      <w:r w:rsidR="00C3525D" w:rsidRPr="006F2B26">
        <w:rPr>
          <w:sz w:val="28"/>
          <w:szCs w:val="28"/>
        </w:rPr>
        <w:t>]</w:t>
      </w:r>
      <w:r w:rsidRPr="006F2B26">
        <w:rPr>
          <w:sz w:val="28"/>
          <w:szCs w:val="28"/>
        </w:rPr>
        <w:t xml:space="preserve">, Морган </w:t>
      </w:r>
      <w:r w:rsidR="00C3525D" w:rsidRPr="006F2B26">
        <w:rPr>
          <w:sz w:val="28"/>
          <w:szCs w:val="28"/>
        </w:rPr>
        <w:t>[</w:t>
      </w:r>
      <w:r w:rsidR="00C3525D" w:rsidRPr="006F2B26">
        <w:rPr>
          <w:sz w:val="28"/>
          <w:szCs w:val="28"/>
          <w:lang w:val="kk-KZ"/>
        </w:rPr>
        <w:t>10, 83 б.</w:t>
      </w:r>
      <w:r w:rsidR="00C3525D" w:rsidRPr="006F2B26">
        <w:rPr>
          <w:sz w:val="28"/>
          <w:szCs w:val="28"/>
        </w:rPr>
        <w:t>]</w:t>
      </w:r>
      <w:r w:rsidRPr="006F2B26">
        <w:rPr>
          <w:sz w:val="28"/>
          <w:szCs w:val="28"/>
        </w:rPr>
        <w:t xml:space="preserve">, Хию </w:t>
      </w:r>
      <w:r w:rsidR="00C3525D" w:rsidRPr="006F2B26">
        <w:rPr>
          <w:sz w:val="28"/>
          <w:szCs w:val="28"/>
        </w:rPr>
        <w:t>[</w:t>
      </w:r>
      <w:r w:rsidR="00C3525D" w:rsidRPr="006F2B26">
        <w:rPr>
          <w:sz w:val="28"/>
          <w:szCs w:val="28"/>
          <w:lang w:val="kk-KZ"/>
        </w:rPr>
        <w:t>11, 298 б.</w:t>
      </w:r>
      <w:r w:rsidR="00C3525D" w:rsidRPr="006F2B26">
        <w:rPr>
          <w:sz w:val="28"/>
          <w:szCs w:val="28"/>
        </w:rPr>
        <w:t>]</w:t>
      </w:r>
      <w:r w:rsidR="00C3525D" w:rsidRPr="006F2B26">
        <w:rPr>
          <w:sz w:val="28"/>
          <w:szCs w:val="28"/>
          <w:lang w:val="kk-KZ"/>
        </w:rPr>
        <w:t xml:space="preserve"> </w:t>
      </w:r>
      <w:r w:rsidRPr="006F2B26">
        <w:rPr>
          <w:sz w:val="28"/>
          <w:szCs w:val="28"/>
        </w:rPr>
        <w:t xml:space="preserve">зерттеулеріне негіз болды. Сонымен қатар, </w:t>
      </w:r>
      <w:r w:rsidRPr="006F2B26">
        <w:rPr>
          <w:sz w:val="28"/>
          <w:szCs w:val="28"/>
          <w:lang w:val="kk-KZ"/>
        </w:rPr>
        <w:t>Қ</w:t>
      </w:r>
      <w:r w:rsidRPr="006F2B26">
        <w:rPr>
          <w:sz w:val="28"/>
          <w:szCs w:val="28"/>
        </w:rPr>
        <w:t>ауымдастықтың зерттеулерін</w:t>
      </w:r>
      <w:r w:rsidR="00365862" w:rsidRPr="006F2B26">
        <w:rPr>
          <w:sz w:val="28"/>
          <w:szCs w:val="28"/>
          <w:lang w:val="kk-KZ"/>
        </w:rPr>
        <w:t>д</w:t>
      </w:r>
      <w:r w:rsidRPr="006F2B26">
        <w:rPr>
          <w:sz w:val="28"/>
          <w:szCs w:val="28"/>
        </w:rPr>
        <w:t>е және талдау жүргізуінде маңызды бағыттардың бірі болып табылады.</w:t>
      </w:r>
      <w:r w:rsidR="00365862" w:rsidRPr="006F2B26">
        <w:rPr>
          <w:sz w:val="28"/>
          <w:szCs w:val="28"/>
          <w:lang w:val="kk-KZ"/>
        </w:rPr>
        <w:t xml:space="preserve"> </w:t>
      </w:r>
      <w:r w:rsidRPr="006F2B26">
        <w:rPr>
          <w:sz w:val="28"/>
          <w:szCs w:val="28"/>
        </w:rPr>
        <w:t xml:space="preserve">Дестинациялық брендинг дамуының маңызды сатысы ретінде, 1998 жылы өткен туризм және саяхаттау ұйымының өткізген ауқымды халықаралық «Travel and Tourism Research Association’s Annual Conference» тақырыбындағы конференциясын </w:t>
      </w:r>
      <w:r w:rsidRPr="006F2B26">
        <w:rPr>
          <w:sz w:val="28"/>
          <w:szCs w:val="28"/>
          <w:lang w:val="kk-KZ"/>
        </w:rPr>
        <w:t xml:space="preserve">негізгі іс-шара ретінде </w:t>
      </w:r>
      <w:r w:rsidRPr="006F2B26">
        <w:rPr>
          <w:sz w:val="28"/>
          <w:szCs w:val="28"/>
        </w:rPr>
        <w:t xml:space="preserve">атап өтуге болады. Осы конференцияда дестинациялық брендинг тұжырымдамасы жан-жақты талқыланып, </w:t>
      </w:r>
      <w:r w:rsidR="00365862" w:rsidRPr="006F2B26">
        <w:rPr>
          <w:sz w:val="28"/>
          <w:szCs w:val="28"/>
          <w:lang w:val="kk-KZ"/>
        </w:rPr>
        <w:t>«</w:t>
      </w:r>
      <w:r w:rsidRPr="006F2B26">
        <w:rPr>
          <w:sz w:val="28"/>
          <w:szCs w:val="28"/>
        </w:rPr>
        <w:t>Destination Branding</w:t>
      </w:r>
      <w:r w:rsidR="00365862" w:rsidRPr="006F2B26">
        <w:rPr>
          <w:sz w:val="28"/>
          <w:szCs w:val="28"/>
          <w:lang w:val="kk-KZ"/>
        </w:rPr>
        <w:t>»</w:t>
      </w:r>
      <w:r w:rsidRPr="006F2B26">
        <w:rPr>
          <w:sz w:val="28"/>
          <w:szCs w:val="28"/>
        </w:rPr>
        <w:t xml:space="preserve"> </w:t>
      </w:r>
      <w:r w:rsidR="00C3525D" w:rsidRPr="006F2B26">
        <w:rPr>
          <w:sz w:val="28"/>
          <w:szCs w:val="28"/>
          <w:lang w:val="kk-KZ"/>
        </w:rPr>
        <w:t xml:space="preserve">атты </w:t>
      </w:r>
      <w:r w:rsidR="00365862" w:rsidRPr="006F2B26">
        <w:rPr>
          <w:sz w:val="28"/>
          <w:szCs w:val="28"/>
          <w:lang w:val="kk-KZ"/>
        </w:rPr>
        <w:t xml:space="preserve">Н. </w:t>
      </w:r>
      <w:r w:rsidR="00C3525D" w:rsidRPr="006F2B26">
        <w:rPr>
          <w:sz w:val="28"/>
          <w:szCs w:val="28"/>
          <w:lang w:val="kk-KZ"/>
        </w:rPr>
        <w:t>Морган бастаған ғалымдардың а</w:t>
      </w:r>
      <w:r w:rsidRPr="006F2B26">
        <w:rPr>
          <w:sz w:val="28"/>
          <w:szCs w:val="28"/>
        </w:rPr>
        <w:t>лғашқы кітаптар</w:t>
      </w:r>
      <w:r w:rsidRPr="006F2B26">
        <w:rPr>
          <w:sz w:val="28"/>
          <w:szCs w:val="28"/>
          <w:lang w:val="kk-KZ"/>
        </w:rPr>
        <w:t>д</w:t>
      </w:r>
      <w:r w:rsidRPr="006F2B26">
        <w:rPr>
          <w:sz w:val="28"/>
          <w:szCs w:val="28"/>
        </w:rPr>
        <w:t>ың бірі және «Journal of Brand Management</w:t>
      </w:r>
      <w:r w:rsidR="00365862" w:rsidRPr="006F2B26">
        <w:rPr>
          <w:sz w:val="28"/>
          <w:szCs w:val="28"/>
          <w:lang w:val="kk-KZ"/>
        </w:rPr>
        <w:t>»</w:t>
      </w:r>
      <w:r w:rsidRPr="006F2B26">
        <w:rPr>
          <w:sz w:val="28"/>
          <w:szCs w:val="28"/>
        </w:rPr>
        <w:t xml:space="preserve"> special issue»</w:t>
      </w:r>
      <w:r w:rsidR="00C3525D" w:rsidRPr="006F2B26">
        <w:rPr>
          <w:sz w:val="28"/>
          <w:szCs w:val="28"/>
          <w:lang w:val="kk-KZ"/>
        </w:rPr>
        <w:t xml:space="preserve"> </w:t>
      </w:r>
      <w:r w:rsidRPr="006F2B26">
        <w:rPr>
          <w:sz w:val="28"/>
          <w:szCs w:val="28"/>
        </w:rPr>
        <w:t>журналының арнайы шығарылымы жарық көрді [</w:t>
      </w:r>
      <w:r w:rsidR="00C3525D" w:rsidRPr="006F2B26">
        <w:rPr>
          <w:sz w:val="28"/>
          <w:szCs w:val="28"/>
          <w:lang w:val="kk-KZ"/>
        </w:rPr>
        <w:t>10</w:t>
      </w:r>
      <w:r w:rsidRPr="006F2B26">
        <w:rPr>
          <w:sz w:val="28"/>
          <w:szCs w:val="28"/>
        </w:rPr>
        <w:t xml:space="preserve">, 136 б.]. </w:t>
      </w:r>
    </w:p>
    <w:p w14:paraId="0BBD5B0A" w14:textId="2A763CAF" w:rsidR="00147FC9" w:rsidRPr="006F2B26" w:rsidRDefault="00147FC9" w:rsidP="002C605C">
      <w:pPr>
        <w:ind w:right="-2" w:firstLine="709"/>
        <w:jc w:val="both"/>
        <w:rPr>
          <w:sz w:val="28"/>
          <w:szCs w:val="28"/>
          <w:lang w:val="kk-KZ"/>
        </w:rPr>
      </w:pPr>
      <w:r w:rsidRPr="006F2B26">
        <w:rPr>
          <w:sz w:val="28"/>
          <w:szCs w:val="28"/>
        </w:rPr>
        <w:t xml:space="preserve">Әлемде бренд ұғымы белгілі бір өніммен байланысты атауды немесе белгіні білдіреді; санада ол психикалық идеяны, жеке идеяны немесе психологиялық мағыналарды қабылдауды білдіреді </w:t>
      </w:r>
      <w:r w:rsidR="00C3525D" w:rsidRPr="006F2B26">
        <w:rPr>
          <w:sz w:val="28"/>
          <w:szCs w:val="28"/>
        </w:rPr>
        <w:t>[</w:t>
      </w:r>
      <w:r w:rsidR="00C3525D" w:rsidRPr="006F2B26">
        <w:rPr>
          <w:sz w:val="28"/>
          <w:szCs w:val="28"/>
          <w:lang w:val="kk-KZ"/>
        </w:rPr>
        <w:t>12</w:t>
      </w:r>
      <w:r w:rsidR="00C3525D" w:rsidRPr="006F2B26">
        <w:rPr>
          <w:sz w:val="28"/>
          <w:szCs w:val="28"/>
        </w:rPr>
        <w:t xml:space="preserve">, </w:t>
      </w:r>
      <w:r w:rsidR="00C3525D" w:rsidRPr="006F2B26">
        <w:rPr>
          <w:sz w:val="28"/>
          <w:szCs w:val="28"/>
          <w:lang w:val="kk-KZ"/>
        </w:rPr>
        <w:t>219</w:t>
      </w:r>
      <w:r w:rsidR="00C3525D" w:rsidRPr="006F2B26">
        <w:rPr>
          <w:sz w:val="28"/>
          <w:szCs w:val="28"/>
        </w:rPr>
        <w:t xml:space="preserve"> б.]</w:t>
      </w:r>
      <w:r w:rsidR="00C3525D" w:rsidRPr="006F2B26">
        <w:rPr>
          <w:sz w:val="28"/>
          <w:szCs w:val="28"/>
          <w:lang w:val="kk-KZ"/>
        </w:rPr>
        <w:t>.</w:t>
      </w:r>
    </w:p>
    <w:p w14:paraId="7A5A337F" w14:textId="37636638" w:rsidR="00147FC9" w:rsidRPr="006F2B26" w:rsidRDefault="00365862" w:rsidP="002C605C">
      <w:pPr>
        <w:ind w:right="-2" w:firstLine="709"/>
        <w:jc w:val="both"/>
        <w:rPr>
          <w:sz w:val="28"/>
          <w:szCs w:val="28"/>
          <w:lang w:val="kk-KZ"/>
        </w:rPr>
      </w:pPr>
      <w:r w:rsidRPr="006F2B26">
        <w:rPr>
          <w:sz w:val="28"/>
          <w:szCs w:val="28"/>
          <w:lang w:val="kk-KZ"/>
        </w:rPr>
        <w:t>В.</w:t>
      </w:r>
      <w:r w:rsidRPr="006F2B26">
        <w:rPr>
          <w:sz w:val="28"/>
          <w:szCs w:val="28"/>
        </w:rPr>
        <w:t xml:space="preserve"> </w:t>
      </w:r>
      <w:r w:rsidR="00147FC9" w:rsidRPr="006F2B26">
        <w:rPr>
          <w:sz w:val="28"/>
          <w:szCs w:val="28"/>
        </w:rPr>
        <w:t>Стерн</w:t>
      </w:r>
      <w:r w:rsidRPr="006F2B26">
        <w:rPr>
          <w:sz w:val="28"/>
          <w:szCs w:val="28"/>
          <w:lang w:val="kk-KZ"/>
        </w:rPr>
        <w:t xml:space="preserve"> </w:t>
      </w:r>
      <w:r w:rsidR="00147FC9" w:rsidRPr="006F2B26">
        <w:rPr>
          <w:sz w:val="28"/>
          <w:szCs w:val="28"/>
        </w:rPr>
        <w:t xml:space="preserve">«бренд» сөзінің ұзақ уақыттан бері </w:t>
      </w:r>
      <w:r w:rsidRPr="006F2B26">
        <w:rPr>
          <w:sz w:val="28"/>
          <w:szCs w:val="28"/>
          <w:lang w:val="kk-KZ"/>
        </w:rPr>
        <w:t xml:space="preserve">үнемі дами отырып </w:t>
      </w:r>
      <w:r w:rsidR="00147FC9" w:rsidRPr="006F2B26">
        <w:rPr>
          <w:sz w:val="28"/>
          <w:szCs w:val="28"/>
        </w:rPr>
        <w:t>өмір сүруі оның өміршеңдігін көрсетеді, өйткені бұл ағылшын тіліндегі ең көне сөздердің бірі</w:t>
      </w:r>
      <w:r w:rsidR="00C3525D" w:rsidRPr="006F2B26">
        <w:rPr>
          <w:sz w:val="28"/>
          <w:szCs w:val="28"/>
          <w:lang w:val="kk-KZ"/>
        </w:rPr>
        <w:t xml:space="preserve">. </w:t>
      </w:r>
      <w:r w:rsidR="00147FC9" w:rsidRPr="006F2B26">
        <w:rPr>
          <w:sz w:val="28"/>
          <w:szCs w:val="28"/>
        </w:rPr>
        <w:t xml:space="preserve">Ол алғаш рет неміс тілдерінде ежелгі ағылшын </w:t>
      </w:r>
      <w:r w:rsidR="00147FC9" w:rsidRPr="006F2B26">
        <w:rPr>
          <w:sz w:val="28"/>
          <w:szCs w:val="28"/>
          <w:lang w:val="kk-KZ"/>
        </w:rPr>
        <w:t>(</w:t>
      </w:r>
      <w:r w:rsidR="00147FC9" w:rsidRPr="006F2B26">
        <w:rPr>
          <w:sz w:val="28"/>
          <w:szCs w:val="28"/>
        </w:rPr>
        <w:t>англо-саксон</w:t>
      </w:r>
      <w:r w:rsidR="00147FC9" w:rsidRPr="006F2B26">
        <w:rPr>
          <w:sz w:val="28"/>
          <w:szCs w:val="28"/>
          <w:lang w:val="kk-KZ"/>
        </w:rPr>
        <w:t xml:space="preserve">) </w:t>
      </w:r>
      <w:r w:rsidR="00147FC9" w:rsidRPr="006F2B26">
        <w:rPr>
          <w:sz w:val="28"/>
          <w:szCs w:val="28"/>
        </w:rPr>
        <w:t>тіліне дейін пайда болды, онда «бренд» сөзі зат есім ретінде кездеседі (мысалы, «Беовульф» эпикалық поэмасында) және етістік ретінде Уиклифтің</w:t>
      </w:r>
      <w:r w:rsidR="006F653C" w:rsidRPr="006F2B26">
        <w:rPr>
          <w:sz w:val="28"/>
          <w:szCs w:val="28"/>
          <w:lang w:val="kk-KZ"/>
        </w:rPr>
        <w:t xml:space="preserve"> </w:t>
      </w:r>
      <w:r w:rsidR="00147FC9" w:rsidRPr="006F2B26">
        <w:rPr>
          <w:sz w:val="28"/>
          <w:szCs w:val="28"/>
        </w:rPr>
        <w:t xml:space="preserve">діни трактатында көрініс тапты. Шын мәнінде, бұл сөз одан да ежелгі, ол біздің дәуіріміздің бесінші ғасырының аяғында, «Беовуильяфа» оқиғалары болған кезде пайда болған. Осылайша, «бренд» сөзі 1922 жылы маркетингке кірмес бұрын, кем дегенде 15 ғасыр бойы қолданылған, ол сауда немесе патенттелген атауды анықтау үшін «Бренд атауы» мағынасында қолданылған </w:t>
      </w:r>
      <w:r w:rsidR="00C3525D" w:rsidRPr="006F2B26">
        <w:rPr>
          <w:sz w:val="28"/>
          <w:szCs w:val="28"/>
        </w:rPr>
        <w:t>[</w:t>
      </w:r>
      <w:r w:rsidR="00C3525D" w:rsidRPr="006F2B26">
        <w:rPr>
          <w:sz w:val="28"/>
          <w:szCs w:val="28"/>
          <w:lang w:val="kk-KZ"/>
        </w:rPr>
        <w:t>12</w:t>
      </w:r>
      <w:r w:rsidR="00C3525D" w:rsidRPr="006F2B26">
        <w:rPr>
          <w:sz w:val="28"/>
          <w:szCs w:val="28"/>
        </w:rPr>
        <w:t xml:space="preserve">, </w:t>
      </w:r>
      <w:r w:rsidR="00C3525D" w:rsidRPr="006F2B26">
        <w:rPr>
          <w:sz w:val="28"/>
          <w:szCs w:val="28"/>
          <w:lang w:val="kk-KZ"/>
        </w:rPr>
        <w:t>220</w:t>
      </w:r>
      <w:r w:rsidR="00C3525D" w:rsidRPr="006F2B26">
        <w:rPr>
          <w:sz w:val="28"/>
          <w:szCs w:val="28"/>
        </w:rPr>
        <w:t xml:space="preserve"> б.]</w:t>
      </w:r>
      <w:r w:rsidR="00C3525D" w:rsidRPr="006F2B26">
        <w:rPr>
          <w:sz w:val="28"/>
          <w:szCs w:val="28"/>
          <w:lang w:val="kk-KZ"/>
        </w:rPr>
        <w:t>.</w:t>
      </w:r>
    </w:p>
    <w:p w14:paraId="7176770F" w14:textId="4C4F2CA7" w:rsidR="00147FC9" w:rsidRPr="006F2B26" w:rsidRDefault="00147FC9" w:rsidP="002C605C">
      <w:pPr>
        <w:ind w:right="-2" w:firstLine="709"/>
        <w:jc w:val="both"/>
        <w:rPr>
          <w:sz w:val="28"/>
          <w:szCs w:val="28"/>
        </w:rPr>
      </w:pPr>
      <w:r w:rsidRPr="006F2B26">
        <w:rPr>
          <w:sz w:val="28"/>
          <w:szCs w:val="28"/>
        </w:rPr>
        <w:t xml:space="preserve">«Брендті» объект немесе процесс ретінде жіктеу оны зат есім немесе етістік ретінде қолдануға болатындығына негізделген. Зат есім ретінде ол адамдар, орындар, заттар және идеялар сияқты субъектілерді білдіреді; етістік ретінде ол фирманың өнімдер мен қызметтерді мағыналы ету әрекеттеріне қатысты процестерді білдіреді </w:t>
      </w:r>
      <w:r w:rsidR="00C3525D" w:rsidRPr="006F2B26">
        <w:rPr>
          <w:sz w:val="28"/>
          <w:szCs w:val="28"/>
        </w:rPr>
        <w:t>[</w:t>
      </w:r>
      <w:r w:rsidR="00C3525D" w:rsidRPr="006F2B26">
        <w:rPr>
          <w:sz w:val="28"/>
          <w:szCs w:val="28"/>
          <w:lang w:val="kk-KZ"/>
        </w:rPr>
        <w:t>13, 65 б.</w:t>
      </w:r>
      <w:r w:rsidR="00C3525D" w:rsidRPr="006F2B26">
        <w:rPr>
          <w:sz w:val="28"/>
          <w:szCs w:val="28"/>
        </w:rPr>
        <w:t>]</w:t>
      </w:r>
      <w:r w:rsidR="00C3525D" w:rsidRPr="006F2B26">
        <w:rPr>
          <w:sz w:val="28"/>
          <w:szCs w:val="28"/>
          <w:lang w:val="kk-KZ"/>
        </w:rPr>
        <w:t xml:space="preserve">. </w:t>
      </w:r>
      <w:r w:rsidRPr="006F2B26">
        <w:rPr>
          <w:sz w:val="28"/>
          <w:szCs w:val="28"/>
        </w:rPr>
        <w:t>Мұндай әрекеттерге өнімнің атауы, мақсатты бағытты ұстану және позициялау, сонымен қатар артықшылықтар туралы хабарлау кіреді.</w:t>
      </w:r>
    </w:p>
    <w:p w14:paraId="68C27840" w14:textId="6470D760" w:rsidR="00147FC9" w:rsidRPr="006F2B26" w:rsidRDefault="00147FC9" w:rsidP="002C605C">
      <w:pPr>
        <w:ind w:right="-2" w:firstLine="709"/>
        <w:jc w:val="both"/>
        <w:rPr>
          <w:sz w:val="28"/>
          <w:szCs w:val="28"/>
        </w:rPr>
      </w:pPr>
      <w:r w:rsidRPr="006F2B26">
        <w:rPr>
          <w:sz w:val="28"/>
          <w:szCs w:val="28"/>
        </w:rPr>
        <w:t>«Бренд» сөзінің ең алғашқы қолданылуы «қылыш» сөзімен синоним болды</w:t>
      </w:r>
      <w:r w:rsidR="006F653C" w:rsidRPr="006F2B26">
        <w:rPr>
          <w:sz w:val="28"/>
          <w:szCs w:val="28"/>
          <w:lang w:val="kk-KZ"/>
        </w:rPr>
        <w:t>.</w:t>
      </w:r>
      <w:r w:rsidRPr="006F2B26">
        <w:rPr>
          <w:sz w:val="28"/>
          <w:szCs w:val="28"/>
        </w:rPr>
        <w:t xml:space="preserve"> </w:t>
      </w:r>
      <w:r w:rsidR="006F653C" w:rsidRPr="006F2B26">
        <w:rPr>
          <w:sz w:val="28"/>
          <w:szCs w:val="28"/>
          <w:lang w:val="kk-KZ"/>
        </w:rPr>
        <w:t>О</w:t>
      </w:r>
      <w:r w:rsidRPr="006F2B26">
        <w:rPr>
          <w:sz w:val="28"/>
          <w:szCs w:val="28"/>
        </w:rPr>
        <w:t>ны қазіргі заманғы коннотациялық маркетингтік метафораларда, мысалы, «маркетингтік соғыс», «брендтер шайқасы» және «өлтіруші бренд» сияқты соғыс пен қару-жарақ лексикасымен байланыстырады.</w:t>
      </w:r>
      <w:r w:rsidR="006F653C" w:rsidRPr="006F2B26">
        <w:rPr>
          <w:sz w:val="28"/>
          <w:szCs w:val="28"/>
          <w:lang w:val="kk-KZ"/>
        </w:rPr>
        <w:t xml:space="preserve"> </w:t>
      </w:r>
      <w:r w:rsidRPr="006F2B26">
        <w:rPr>
          <w:sz w:val="28"/>
          <w:szCs w:val="28"/>
        </w:rPr>
        <w:t>Сонымен, терминнің шынайы әлемге қатысты мағынасынан басқа, «бренд бейнесі» сияқты метафораларда ақыл-ой қауымдастықтарының коннотативті мағынасы да бар. Шын мәнінде, бұл брендингте қолданылатын ең көне метафоралардың бірі</w:t>
      </w:r>
      <w:r w:rsidR="00C3525D" w:rsidRPr="006F2B26">
        <w:rPr>
          <w:sz w:val="28"/>
          <w:szCs w:val="28"/>
          <w:lang w:val="kk-KZ"/>
        </w:rPr>
        <w:t xml:space="preserve"> </w:t>
      </w:r>
      <w:r w:rsidR="00C3525D" w:rsidRPr="006F2B26">
        <w:rPr>
          <w:sz w:val="28"/>
          <w:szCs w:val="28"/>
        </w:rPr>
        <w:t>[</w:t>
      </w:r>
      <w:r w:rsidR="00C3525D" w:rsidRPr="006F2B26">
        <w:rPr>
          <w:sz w:val="28"/>
          <w:szCs w:val="28"/>
          <w:lang w:val="kk-KZ"/>
        </w:rPr>
        <w:t>12, 218 б.</w:t>
      </w:r>
      <w:r w:rsidR="00C3525D" w:rsidRPr="006F2B26">
        <w:rPr>
          <w:sz w:val="28"/>
          <w:szCs w:val="28"/>
        </w:rPr>
        <w:t>]</w:t>
      </w:r>
      <w:r w:rsidRPr="006F2B26">
        <w:rPr>
          <w:sz w:val="28"/>
          <w:szCs w:val="28"/>
        </w:rPr>
        <w:t>, ол әлеуетті пайдаланушылар мен тұтынушылардың санасында өнім туралы әсер ретінде анықталады.</w:t>
      </w:r>
    </w:p>
    <w:p w14:paraId="078C2E8F" w14:textId="14510784" w:rsidR="00147FC9" w:rsidRPr="006F2B26" w:rsidRDefault="00147FC9" w:rsidP="002C605C">
      <w:pPr>
        <w:ind w:right="-2" w:firstLine="709"/>
        <w:jc w:val="both"/>
        <w:rPr>
          <w:sz w:val="28"/>
          <w:szCs w:val="28"/>
        </w:rPr>
      </w:pPr>
      <w:r w:rsidRPr="006F2B26">
        <w:rPr>
          <w:sz w:val="28"/>
          <w:szCs w:val="28"/>
        </w:rPr>
        <w:t>Гартнер мен Леви бірінші болып «бренд имиджіне» анықтама берді. Олар өнімдердің әлеуметтік, психологиялық және физикалық табиғаты барын алға тартады.</w:t>
      </w:r>
      <w:r w:rsidR="00365862" w:rsidRPr="006F2B26">
        <w:rPr>
          <w:sz w:val="28"/>
          <w:szCs w:val="28"/>
          <w:lang w:val="kk-KZ"/>
        </w:rPr>
        <w:t xml:space="preserve"> </w:t>
      </w:r>
      <w:r w:rsidRPr="006F2B26">
        <w:rPr>
          <w:sz w:val="28"/>
          <w:szCs w:val="28"/>
        </w:rPr>
        <w:t>Тұтынушылардың брендтерге деген сезімдері, идеялары мен көзқарастары сатып алар алдындағы таңдау жасауға ықпал ететін брендтің «бейнесі» болып табылады.</w:t>
      </w:r>
      <w:r w:rsidRPr="006F2B26">
        <w:rPr>
          <w:sz w:val="28"/>
          <w:szCs w:val="28"/>
          <w:lang w:val="kk-KZ"/>
        </w:rPr>
        <w:t xml:space="preserve"> </w:t>
      </w:r>
      <w:r w:rsidRPr="006F2B26">
        <w:rPr>
          <w:sz w:val="28"/>
          <w:szCs w:val="28"/>
        </w:rPr>
        <w:t xml:space="preserve">Бірақ белгілі бір брендті таңдау, өнімнің бренд боларынан бұрын, сатып алушының өзін-өзі бағалау мәртебесіне тікелей әсер етеді </w:t>
      </w:r>
      <w:r w:rsidR="00C3525D" w:rsidRPr="006F2B26">
        <w:rPr>
          <w:sz w:val="28"/>
          <w:szCs w:val="28"/>
        </w:rPr>
        <w:t>[</w:t>
      </w:r>
      <w:r w:rsidR="00C3525D" w:rsidRPr="006F2B26">
        <w:rPr>
          <w:sz w:val="28"/>
          <w:szCs w:val="28"/>
          <w:lang w:val="kk-KZ"/>
        </w:rPr>
        <w:t>14, 118 б.</w:t>
      </w:r>
      <w:r w:rsidR="00C3525D" w:rsidRPr="006F2B26">
        <w:rPr>
          <w:sz w:val="28"/>
          <w:szCs w:val="28"/>
        </w:rPr>
        <w:t>]</w:t>
      </w:r>
      <w:r w:rsidRPr="006F2B26">
        <w:rPr>
          <w:sz w:val="28"/>
          <w:szCs w:val="28"/>
        </w:rPr>
        <w:t>.</w:t>
      </w:r>
    </w:p>
    <w:p w14:paraId="27E2C85E" w14:textId="14D93394" w:rsidR="00147FC9" w:rsidRPr="006F2B26" w:rsidRDefault="00147FC9" w:rsidP="002C605C">
      <w:pPr>
        <w:ind w:right="-2" w:firstLine="709"/>
        <w:jc w:val="both"/>
        <w:rPr>
          <w:sz w:val="28"/>
          <w:szCs w:val="28"/>
        </w:rPr>
      </w:pPr>
      <w:r w:rsidRPr="006F2B26">
        <w:rPr>
          <w:sz w:val="28"/>
          <w:szCs w:val="28"/>
        </w:rPr>
        <w:t>Брендинг - бұл маркетологтар 1980 жылдардың аяғынан бастап қолданған тұжырымдама болса да, мақсатты брендинг - бұл салыстырмалы түрде жаңа даму. Ол өнімдер мен қызметтер маркетингін және адамдардың мәдениеті мен тіршілік ету ортасын</w:t>
      </w:r>
      <w:r w:rsidR="00365862" w:rsidRPr="006F2B26">
        <w:rPr>
          <w:sz w:val="28"/>
          <w:szCs w:val="28"/>
          <w:lang w:val="kk-KZ"/>
        </w:rPr>
        <w:t xml:space="preserve"> </w:t>
      </w:r>
      <w:r w:rsidRPr="006F2B26">
        <w:rPr>
          <w:sz w:val="28"/>
          <w:szCs w:val="28"/>
        </w:rPr>
        <w:t>комодитизациялауды біріктіреді</w:t>
      </w:r>
      <w:r w:rsidR="00365862" w:rsidRPr="006F2B26">
        <w:rPr>
          <w:sz w:val="28"/>
          <w:szCs w:val="28"/>
          <w:lang w:val="kk-KZ"/>
        </w:rPr>
        <w:t xml:space="preserve"> </w:t>
      </w:r>
      <w:r w:rsidR="00C3525D" w:rsidRPr="006F2B26">
        <w:rPr>
          <w:sz w:val="28"/>
          <w:szCs w:val="28"/>
        </w:rPr>
        <w:t>[</w:t>
      </w:r>
      <w:r w:rsidR="00C3525D" w:rsidRPr="006F2B26">
        <w:rPr>
          <w:sz w:val="28"/>
          <w:szCs w:val="28"/>
          <w:lang w:val="kk-KZ"/>
        </w:rPr>
        <w:t>15, 223 б.</w:t>
      </w:r>
      <w:r w:rsidR="00C3525D" w:rsidRPr="006F2B26">
        <w:rPr>
          <w:sz w:val="28"/>
          <w:szCs w:val="28"/>
        </w:rPr>
        <w:t>]</w:t>
      </w:r>
      <w:r w:rsidRPr="006F2B26">
        <w:rPr>
          <w:sz w:val="28"/>
          <w:szCs w:val="28"/>
        </w:rPr>
        <w:t>.</w:t>
      </w:r>
    </w:p>
    <w:p w14:paraId="422D7C44" w14:textId="17B28654" w:rsidR="00147FC9" w:rsidRPr="006F2B26" w:rsidRDefault="00147FC9" w:rsidP="002C605C">
      <w:pPr>
        <w:ind w:right="-2" w:firstLine="709"/>
        <w:jc w:val="both"/>
        <w:rPr>
          <w:sz w:val="28"/>
          <w:szCs w:val="28"/>
        </w:rPr>
      </w:pPr>
      <w:r w:rsidRPr="006F2B26">
        <w:rPr>
          <w:sz w:val="28"/>
          <w:szCs w:val="28"/>
        </w:rPr>
        <w:t>Дестинациялар, дестинация брендімен тұтынылатын туристік өнімдер мен қызметтерді біріктіріп, туристерге интеграцияланған тәжірибе ұсынады</w:t>
      </w:r>
      <w:r w:rsidR="00C3525D" w:rsidRPr="006F2B26">
        <w:rPr>
          <w:sz w:val="28"/>
          <w:szCs w:val="28"/>
          <w:lang w:val="kk-KZ"/>
        </w:rPr>
        <w:t xml:space="preserve"> </w:t>
      </w:r>
      <w:r w:rsidR="00C3525D" w:rsidRPr="006F2B26">
        <w:rPr>
          <w:sz w:val="28"/>
          <w:szCs w:val="28"/>
        </w:rPr>
        <w:t>[</w:t>
      </w:r>
      <w:r w:rsidR="00C3525D" w:rsidRPr="006F2B26">
        <w:rPr>
          <w:sz w:val="28"/>
          <w:szCs w:val="28"/>
          <w:lang w:val="kk-KZ"/>
        </w:rPr>
        <w:t>16</w:t>
      </w:r>
      <w:r w:rsidR="00C3525D" w:rsidRPr="006F2B26">
        <w:rPr>
          <w:sz w:val="28"/>
          <w:szCs w:val="28"/>
        </w:rPr>
        <w:t>]</w:t>
      </w:r>
      <w:r w:rsidR="00C3525D" w:rsidRPr="006F2B26">
        <w:rPr>
          <w:sz w:val="28"/>
          <w:szCs w:val="28"/>
          <w:lang w:val="kk-KZ"/>
        </w:rPr>
        <w:t xml:space="preserve">. </w:t>
      </w:r>
      <w:r w:rsidRPr="006F2B26">
        <w:rPr>
          <w:sz w:val="28"/>
          <w:szCs w:val="28"/>
        </w:rPr>
        <w:t>Н.</w:t>
      </w:r>
      <w:r w:rsidRPr="006F2B26">
        <w:rPr>
          <w:lang w:val="kk-KZ"/>
        </w:rPr>
        <w:t xml:space="preserve"> </w:t>
      </w:r>
      <w:r w:rsidRPr="006F2B26">
        <w:rPr>
          <w:sz w:val="28"/>
          <w:szCs w:val="28"/>
        </w:rPr>
        <w:t>Лейпер зерттеулерінде дестинациялар - бұл «адамдар баратын және белгілі бір ерекшеліктерді немесе сипаттамаларды сезіну үшін біраз уақыт қалуды жөн көретін жерлер, аумақтар – тұрғындар мен турист</w:t>
      </w:r>
      <w:r w:rsidR="00365862" w:rsidRPr="006F2B26">
        <w:rPr>
          <w:sz w:val="28"/>
          <w:szCs w:val="28"/>
          <w:lang w:val="kk-KZ"/>
        </w:rPr>
        <w:t>т</w:t>
      </w:r>
      <w:r w:rsidRPr="006F2B26">
        <w:rPr>
          <w:sz w:val="28"/>
          <w:szCs w:val="28"/>
        </w:rPr>
        <w:t xml:space="preserve">ер қабылдаған белгілі бір тартымдылық» деп түсіндіреді. Дестинация сонымен қатар тұтынушылардың саяхат тәжірибесіне, мәдени негіздегі құндылықтарына, келу мақсатына, психографиялық және демографиялық сипаттамаларына байланысты субъективті түрде түсіндірілетін қабылдау тұжырымдамасы болуы мүмкін </w:t>
      </w:r>
      <w:r w:rsidR="00C3525D" w:rsidRPr="006F2B26">
        <w:rPr>
          <w:sz w:val="28"/>
          <w:szCs w:val="28"/>
        </w:rPr>
        <w:t>[</w:t>
      </w:r>
      <w:r w:rsidR="00C3525D" w:rsidRPr="006F2B26">
        <w:rPr>
          <w:sz w:val="28"/>
          <w:szCs w:val="28"/>
          <w:lang w:val="kk-KZ"/>
        </w:rPr>
        <w:t>17,</w:t>
      </w:r>
      <w:r w:rsidR="00A97B68" w:rsidRPr="006F2B26">
        <w:rPr>
          <w:sz w:val="28"/>
          <w:szCs w:val="28"/>
          <w:lang w:val="kk-KZ"/>
        </w:rPr>
        <w:t xml:space="preserve"> </w:t>
      </w:r>
      <w:r w:rsidR="00C3525D" w:rsidRPr="006F2B26">
        <w:rPr>
          <w:sz w:val="28"/>
          <w:szCs w:val="28"/>
          <w:lang w:val="kk-KZ"/>
        </w:rPr>
        <w:t>99 б.</w:t>
      </w:r>
      <w:r w:rsidR="00C3525D" w:rsidRPr="006F2B26">
        <w:rPr>
          <w:sz w:val="28"/>
          <w:szCs w:val="28"/>
        </w:rPr>
        <w:t>]</w:t>
      </w:r>
      <w:r w:rsidRPr="006F2B26">
        <w:rPr>
          <w:sz w:val="28"/>
          <w:szCs w:val="28"/>
        </w:rPr>
        <w:t>.</w:t>
      </w:r>
      <w:r w:rsidR="00365862" w:rsidRPr="006F2B26">
        <w:rPr>
          <w:sz w:val="28"/>
          <w:szCs w:val="28"/>
          <w:lang w:val="kk-KZ"/>
        </w:rPr>
        <w:t xml:space="preserve"> </w:t>
      </w:r>
      <w:r w:rsidRPr="006F2B26">
        <w:rPr>
          <w:sz w:val="28"/>
          <w:szCs w:val="28"/>
        </w:rPr>
        <w:t xml:space="preserve">Туристер межеленген орынға келмес бұрын алдыңғы тәжірибесіне, ауызша пікірлерге, медиа хабарламаларға, жарнамаларға және жалпы сенімдерге негізделген саяхаттан күтетін образдарын қалыптастырып, бір бағыттың бейнесін екіншісінен ажыратады </w:t>
      </w:r>
      <w:r w:rsidR="00C3525D" w:rsidRPr="006F2B26">
        <w:rPr>
          <w:sz w:val="28"/>
          <w:szCs w:val="28"/>
        </w:rPr>
        <w:t>[</w:t>
      </w:r>
      <w:r w:rsidR="00C3525D" w:rsidRPr="006F2B26">
        <w:rPr>
          <w:sz w:val="28"/>
          <w:szCs w:val="28"/>
          <w:lang w:val="kk-KZ"/>
        </w:rPr>
        <w:t>18, 69 б.</w:t>
      </w:r>
      <w:r w:rsidR="00C3525D" w:rsidRPr="006F2B26">
        <w:rPr>
          <w:sz w:val="28"/>
          <w:szCs w:val="28"/>
        </w:rPr>
        <w:t>]</w:t>
      </w:r>
      <w:r w:rsidRPr="006F2B26">
        <w:rPr>
          <w:sz w:val="28"/>
          <w:szCs w:val="28"/>
        </w:rPr>
        <w:t>. Дестинацияға арналған брендті құрудың күрделі процесі қалаған дестинация бейнесімен, дестинация туралы әсермен және нәтижесінде дестинациялар арасындағы дифференциациямен байланысты.</w:t>
      </w:r>
    </w:p>
    <w:p w14:paraId="6605066E" w14:textId="724096D4" w:rsidR="00147FC9" w:rsidRPr="006F2B26" w:rsidRDefault="00147FC9" w:rsidP="002C605C">
      <w:pPr>
        <w:ind w:right="-2" w:firstLine="709"/>
        <w:jc w:val="both"/>
        <w:rPr>
          <w:sz w:val="28"/>
          <w:szCs w:val="28"/>
        </w:rPr>
      </w:pPr>
      <w:r w:rsidRPr="006F2B26">
        <w:rPr>
          <w:sz w:val="28"/>
          <w:szCs w:val="28"/>
        </w:rPr>
        <w:t xml:space="preserve">Дестинациялардың брендингін жүргізу, туристік практиктердің академиялық пікірталастарға көп көңіл бөлмей, идеяларды қалай пайдаланатынына мысал бола алады. </w:t>
      </w:r>
      <w:r w:rsidR="00365862" w:rsidRPr="006F2B26">
        <w:rPr>
          <w:sz w:val="28"/>
          <w:szCs w:val="28"/>
          <w:lang w:val="kk-KZ"/>
        </w:rPr>
        <w:t xml:space="preserve">Н. </w:t>
      </w:r>
      <w:r w:rsidRPr="006F2B26">
        <w:rPr>
          <w:sz w:val="28"/>
          <w:szCs w:val="28"/>
        </w:rPr>
        <w:t xml:space="preserve">Морган </w:t>
      </w:r>
      <w:r w:rsidR="00C3525D" w:rsidRPr="006F2B26">
        <w:rPr>
          <w:sz w:val="28"/>
          <w:szCs w:val="28"/>
          <w:lang w:val="kk-KZ"/>
        </w:rPr>
        <w:t>және</w:t>
      </w:r>
      <w:r w:rsidR="00365862" w:rsidRPr="006F2B26">
        <w:rPr>
          <w:sz w:val="28"/>
          <w:szCs w:val="28"/>
          <w:lang w:val="kk-KZ"/>
        </w:rPr>
        <w:t xml:space="preserve"> А. </w:t>
      </w:r>
      <w:r w:rsidRPr="006F2B26">
        <w:rPr>
          <w:sz w:val="28"/>
          <w:szCs w:val="28"/>
        </w:rPr>
        <w:t>Притчард</w:t>
      </w:r>
      <w:r w:rsidR="00C3525D" w:rsidRPr="006F2B26">
        <w:rPr>
          <w:sz w:val="28"/>
          <w:szCs w:val="28"/>
          <w:lang w:val="kk-KZ"/>
        </w:rPr>
        <w:t xml:space="preserve"> </w:t>
      </w:r>
      <w:r w:rsidRPr="006F2B26">
        <w:rPr>
          <w:sz w:val="28"/>
          <w:szCs w:val="28"/>
        </w:rPr>
        <w:t>зерттеулерінде,</w:t>
      </w:r>
      <w:r w:rsidR="00365862" w:rsidRPr="006F2B26">
        <w:rPr>
          <w:sz w:val="28"/>
          <w:szCs w:val="28"/>
          <w:lang w:val="kk-KZ"/>
        </w:rPr>
        <w:t xml:space="preserve"> </w:t>
      </w:r>
      <w:r w:rsidRPr="006F2B26">
        <w:rPr>
          <w:sz w:val="28"/>
          <w:szCs w:val="28"/>
        </w:rPr>
        <w:t xml:space="preserve">туристік дестинациялардың маркетингін жақсарту үшін брендинг тұжырымдамасының құндылығы туралы бірқатар мәлімдемелер жасау арқылы дестинацияның нақты брендинг әдістерін ұсынды </w:t>
      </w:r>
      <w:r w:rsidR="00C3525D" w:rsidRPr="006F2B26">
        <w:rPr>
          <w:sz w:val="28"/>
          <w:szCs w:val="28"/>
        </w:rPr>
        <w:t>[</w:t>
      </w:r>
      <w:r w:rsidR="00C3525D" w:rsidRPr="006F2B26">
        <w:rPr>
          <w:sz w:val="28"/>
          <w:szCs w:val="28"/>
          <w:lang w:val="kk-KZ"/>
        </w:rPr>
        <w:t>10</w:t>
      </w:r>
      <w:r w:rsidR="00C3525D" w:rsidRPr="006F2B26">
        <w:rPr>
          <w:sz w:val="28"/>
          <w:szCs w:val="28"/>
        </w:rPr>
        <w:t>]</w:t>
      </w:r>
      <w:r w:rsidRPr="006F2B26">
        <w:rPr>
          <w:sz w:val="28"/>
          <w:szCs w:val="28"/>
        </w:rPr>
        <w:t xml:space="preserve">. </w:t>
      </w:r>
    </w:p>
    <w:p w14:paraId="69D49FF9" w14:textId="35DD49CD" w:rsidR="00147FC9" w:rsidRPr="006F2B26" w:rsidRDefault="00147FC9" w:rsidP="002C605C">
      <w:pPr>
        <w:ind w:right="-2" w:firstLine="709"/>
        <w:jc w:val="both"/>
        <w:rPr>
          <w:sz w:val="28"/>
          <w:szCs w:val="28"/>
        </w:rPr>
      </w:pPr>
      <w:r w:rsidRPr="006F2B26">
        <w:rPr>
          <w:sz w:val="28"/>
          <w:szCs w:val="28"/>
        </w:rPr>
        <w:t xml:space="preserve">Дестинациялық брендингтің батыс әдебиеттеріндегі ең салмақты анықтамаларының бірі, бүкіл әлемдік мойындауға ие болған брендингтің жетекші маманы </w:t>
      </w:r>
      <w:r w:rsidR="00365862" w:rsidRPr="006F2B26">
        <w:rPr>
          <w:sz w:val="28"/>
          <w:szCs w:val="28"/>
          <w:lang w:val="kk-KZ"/>
        </w:rPr>
        <w:t xml:space="preserve">С. </w:t>
      </w:r>
      <w:r w:rsidRPr="006F2B26">
        <w:rPr>
          <w:sz w:val="28"/>
          <w:szCs w:val="28"/>
        </w:rPr>
        <w:t>Анхольттың (2010) Tourism «Destination Branding with an introduction by Simon Anholt» оқулығында көрініс тапқан. Анықтамада «дестинациялық брендинг аумақтың бәсекелестік қабілеті ретінде айқындалып, дестинация бренді келушілерге ұсынылатын сұранысқа ие және бірегей түрін қалыптастыруға бағытталады. Дестинация брендінің мақсаты –</w:t>
      </w:r>
      <w:r w:rsidR="00365862" w:rsidRPr="006F2B26">
        <w:rPr>
          <w:sz w:val="28"/>
          <w:szCs w:val="28"/>
          <w:lang w:val="kk-KZ"/>
        </w:rPr>
        <w:t xml:space="preserve"> </w:t>
      </w:r>
      <w:r w:rsidRPr="006F2B26">
        <w:rPr>
          <w:sz w:val="28"/>
          <w:szCs w:val="28"/>
        </w:rPr>
        <w:t>тұтынушыға оның туризм, демалыс және саяхат туралы көзқарасына негізделген туристік маршруттың жеке траекториясын таңдауға мүмкіндік беру» делінген</w:t>
      </w:r>
      <w:r w:rsidR="00365862" w:rsidRPr="006F2B26">
        <w:rPr>
          <w:sz w:val="28"/>
          <w:szCs w:val="28"/>
          <w:lang w:val="kk-KZ"/>
        </w:rPr>
        <w:t xml:space="preserve"> </w:t>
      </w:r>
      <w:r w:rsidR="00365862" w:rsidRPr="006F2B26">
        <w:rPr>
          <w:sz w:val="28"/>
          <w:szCs w:val="28"/>
        </w:rPr>
        <w:t>[</w:t>
      </w:r>
      <w:r w:rsidR="00365862" w:rsidRPr="006F2B26">
        <w:rPr>
          <w:sz w:val="28"/>
          <w:szCs w:val="28"/>
          <w:lang w:val="kk-KZ"/>
        </w:rPr>
        <w:t>19</w:t>
      </w:r>
      <w:r w:rsidR="00365862" w:rsidRPr="006F2B26">
        <w:rPr>
          <w:sz w:val="28"/>
          <w:szCs w:val="28"/>
        </w:rPr>
        <w:t>]</w:t>
      </w:r>
      <w:r w:rsidRPr="006F2B26">
        <w:rPr>
          <w:sz w:val="28"/>
          <w:szCs w:val="28"/>
        </w:rPr>
        <w:t xml:space="preserve">. </w:t>
      </w:r>
    </w:p>
    <w:p w14:paraId="1D09F085" w14:textId="66EC12F4" w:rsidR="00147FC9" w:rsidRPr="006F2B26" w:rsidRDefault="00147FC9" w:rsidP="002C605C">
      <w:pPr>
        <w:ind w:right="-2" w:firstLine="709"/>
        <w:jc w:val="both"/>
        <w:rPr>
          <w:sz w:val="28"/>
          <w:szCs w:val="28"/>
          <w:lang w:val="kk-KZ"/>
        </w:rPr>
      </w:pPr>
      <w:r w:rsidRPr="006F2B26">
        <w:rPr>
          <w:sz w:val="28"/>
          <w:szCs w:val="28"/>
        </w:rPr>
        <w:t xml:space="preserve">Бренд ұғымына қатысты брендинг туынды сөзі брендті жасау процесі анықтамасына сай келеді. Қорыта айтатын болсақ, </w:t>
      </w:r>
      <w:r w:rsidRPr="006F2B26">
        <w:rPr>
          <w:i/>
          <w:sz w:val="28"/>
          <w:szCs w:val="28"/>
        </w:rPr>
        <w:t xml:space="preserve">дестинациялық брендинг – басқарылуында </w:t>
      </w:r>
      <w:r w:rsidR="00D9029F" w:rsidRPr="006F2B26">
        <w:rPr>
          <w:i/>
          <w:sz w:val="28"/>
          <w:szCs w:val="28"/>
          <w:lang w:val="kk-KZ"/>
        </w:rPr>
        <w:t>табысты</w:t>
      </w:r>
      <w:r w:rsidR="00365862" w:rsidRPr="006F2B26">
        <w:rPr>
          <w:i/>
          <w:sz w:val="28"/>
          <w:szCs w:val="28"/>
          <w:lang w:val="kk-KZ"/>
        </w:rPr>
        <w:t xml:space="preserve"> </w:t>
      </w:r>
      <w:r w:rsidR="00D9029F" w:rsidRPr="006F2B26">
        <w:rPr>
          <w:i/>
          <w:sz w:val="28"/>
          <w:szCs w:val="28"/>
          <w:lang w:val="kk-KZ"/>
        </w:rPr>
        <w:t xml:space="preserve">болуды </w:t>
      </w:r>
      <w:r w:rsidRPr="006F2B26">
        <w:rPr>
          <w:i/>
          <w:sz w:val="28"/>
          <w:szCs w:val="28"/>
        </w:rPr>
        <w:t>көздейтін нақты аумақтың артықшылықтарын көрсетуге, танымал етуге, баламасын ойда үйлестіруге бағытталған, көп функциялы процесс</w:t>
      </w:r>
      <w:r w:rsidR="001A2AB2" w:rsidRPr="006F2B26">
        <w:rPr>
          <w:i/>
          <w:sz w:val="28"/>
          <w:szCs w:val="28"/>
          <w:lang w:val="kk-KZ"/>
        </w:rPr>
        <w:t>.</w:t>
      </w:r>
    </w:p>
    <w:p w14:paraId="215CE8B9" w14:textId="7900DE32" w:rsidR="00147FC9" w:rsidRPr="006F2B26" w:rsidRDefault="00147FC9" w:rsidP="002C605C">
      <w:pPr>
        <w:ind w:right="-2" w:firstLine="709"/>
        <w:jc w:val="both"/>
        <w:rPr>
          <w:sz w:val="28"/>
          <w:szCs w:val="28"/>
        </w:rPr>
      </w:pPr>
      <w:r w:rsidRPr="006F2B26">
        <w:rPr>
          <w:sz w:val="28"/>
          <w:szCs w:val="28"/>
        </w:rPr>
        <w:t>Бүгінгі күнгі ғылыми әдебиеттерде «дестинациялық брендинг» ұғымын</w:t>
      </w:r>
      <w:r w:rsidR="00365862" w:rsidRPr="006F2B26">
        <w:rPr>
          <w:sz w:val="28"/>
          <w:szCs w:val="28"/>
          <w:lang w:val="kk-KZ"/>
        </w:rPr>
        <w:t xml:space="preserve"> қалыптастыруға бағытталған </w:t>
      </w:r>
      <w:r w:rsidRPr="006F2B26">
        <w:rPr>
          <w:sz w:val="28"/>
          <w:szCs w:val="28"/>
        </w:rPr>
        <w:t>көзқарастарды</w:t>
      </w:r>
      <w:r w:rsidR="00365862" w:rsidRPr="006F2B26">
        <w:rPr>
          <w:sz w:val="28"/>
          <w:szCs w:val="28"/>
          <w:lang w:val="kk-KZ"/>
        </w:rPr>
        <w:t xml:space="preserve"> терминді ашатын қырына, қолданылу бағытына байланысты</w:t>
      </w:r>
      <w:r w:rsidRPr="006F2B26">
        <w:rPr>
          <w:sz w:val="28"/>
          <w:szCs w:val="28"/>
        </w:rPr>
        <w:t>:</w:t>
      </w:r>
      <w:r w:rsidR="00365862" w:rsidRPr="006F2B26">
        <w:rPr>
          <w:sz w:val="28"/>
          <w:szCs w:val="28"/>
          <w:lang w:val="kk-KZ"/>
        </w:rPr>
        <w:t xml:space="preserve"> </w:t>
      </w:r>
      <w:r w:rsidRPr="006F2B26">
        <w:rPr>
          <w:i/>
          <w:sz w:val="28"/>
          <w:szCs w:val="28"/>
        </w:rPr>
        <w:t xml:space="preserve">эволюциялық </w:t>
      </w:r>
      <w:r w:rsidR="00365862" w:rsidRPr="006F2B26">
        <w:rPr>
          <w:i/>
          <w:sz w:val="28"/>
          <w:szCs w:val="28"/>
        </w:rPr>
        <w:t>–</w:t>
      </w:r>
      <w:r w:rsidRPr="006F2B26">
        <w:rPr>
          <w:i/>
          <w:sz w:val="28"/>
          <w:szCs w:val="28"/>
        </w:rPr>
        <w:t xml:space="preserve"> географиялық</w:t>
      </w:r>
      <w:r w:rsidR="00365862" w:rsidRPr="006F2B26">
        <w:rPr>
          <w:i/>
          <w:sz w:val="28"/>
          <w:szCs w:val="28"/>
          <w:lang w:val="kk-KZ"/>
        </w:rPr>
        <w:t xml:space="preserve"> </w:t>
      </w:r>
      <w:r w:rsidR="00D90A31" w:rsidRPr="006F2B26">
        <w:rPr>
          <w:i/>
          <w:sz w:val="28"/>
          <w:szCs w:val="28"/>
          <w:lang w:val="kk-KZ"/>
        </w:rPr>
        <w:t>бағыттағ</w:t>
      </w:r>
      <w:r w:rsidR="00365862" w:rsidRPr="006F2B26">
        <w:rPr>
          <w:i/>
          <w:sz w:val="28"/>
          <w:szCs w:val="28"/>
          <w:lang w:val="kk-KZ"/>
        </w:rPr>
        <w:t>ы</w:t>
      </w:r>
      <w:r w:rsidRPr="006F2B26">
        <w:rPr>
          <w:i/>
          <w:sz w:val="28"/>
          <w:szCs w:val="28"/>
        </w:rPr>
        <w:t>, экономика</w:t>
      </w:r>
      <w:r w:rsidR="00D90A31" w:rsidRPr="006F2B26">
        <w:rPr>
          <w:i/>
          <w:sz w:val="28"/>
          <w:szCs w:val="28"/>
          <w:lang w:val="kk-KZ"/>
        </w:rPr>
        <w:t xml:space="preserve">ны басқаруға </w:t>
      </w:r>
      <w:r w:rsidRPr="006F2B26">
        <w:rPr>
          <w:i/>
          <w:sz w:val="28"/>
          <w:szCs w:val="28"/>
        </w:rPr>
        <w:t>бағытталған, ұсынысқа бағытталған маркетингтік және сұранысқа бағытталған туристік</w:t>
      </w:r>
      <w:r w:rsidR="00365862" w:rsidRPr="006F2B26">
        <w:rPr>
          <w:i/>
          <w:sz w:val="28"/>
          <w:szCs w:val="28"/>
          <w:lang w:val="kk-KZ"/>
        </w:rPr>
        <w:t xml:space="preserve"> сипаттағы</w:t>
      </w:r>
      <w:r w:rsidRPr="006F2B26">
        <w:rPr>
          <w:i/>
          <w:sz w:val="28"/>
          <w:szCs w:val="28"/>
        </w:rPr>
        <w:t xml:space="preserve">  көзқарастар деп төртке бөліп топшылаймыз.  </w:t>
      </w:r>
    </w:p>
    <w:p w14:paraId="0458C2D9" w14:textId="32FFDE6D" w:rsidR="00147FC9" w:rsidRPr="006F2B26" w:rsidRDefault="00147FC9" w:rsidP="002C605C">
      <w:pPr>
        <w:ind w:right="-2" w:firstLine="709"/>
        <w:jc w:val="both"/>
        <w:rPr>
          <w:i/>
          <w:sz w:val="28"/>
          <w:szCs w:val="28"/>
        </w:rPr>
      </w:pPr>
      <w:r w:rsidRPr="006F2B26">
        <w:rPr>
          <w:i/>
          <w:sz w:val="28"/>
          <w:szCs w:val="28"/>
        </w:rPr>
        <w:t>Эволюциялық-географиялық</w:t>
      </w:r>
      <w:r w:rsidR="00365862" w:rsidRPr="006F2B26">
        <w:rPr>
          <w:i/>
          <w:sz w:val="28"/>
          <w:szCs w:val="28"/>
          <w:lang w:val="kk-KZ"/>
        </w:rPr>
        <w:t xml:space="preserve"> </w:t>
      </w:r>
      <w:r w:rsidR="00D90A31" w:rsidRPr="006F2B26">
        <w:rPr>
          <w:i/>
          <w:sz w:val="28"/>
          <w:szCs w:val="28"/>
          <w:lang w:val="kk-KZ"/>
        </w:rPr>
        <w:t>бағыттағы</w:t>
      </w:r>
      <w:r w:rsidRPr="006F2B26">
        <w:rPr>
          <w:i/>
          <w:sz w:val="28"/>
          <w:szCs w:val="28"/>
        </w:rPr>
        <w:t xml:space="preserve"> көзқарастар </w:t>
      </w:r>
    </w:p>
    <w:p w14:paraId="5C37B6CD" w14:textId="3D21F188" w:rsidR="00147FC9" w:rsidRPr="006F2B26" w:rsidRDefault="00147FC9" w:rsidP="002C605C">
      <w:pPr>
        <w:ind w:right="-2" w:firstLine="709"/>
        <w:jc w:val="both"/>
        <w:rPr>
          <w:sz w:val="28"/>
          <w:szCs w:val="28"/>
        </w:rPr>
      </w:pPr>
      <w:r w:rsidRPr="006F2B26">
        <w:rPr>
          <w:sz w:val="28"/>
          <w:szCs w:val="28"/>
        </w:rPr>
        <w:t>Дестинация сипаттамасының көрінісі</w:t>
      </w:r>
      <w:r w:rsidR="00365862" w:rsidRPr="006F2B26">
        <w:rPr>
          <w:sz w:val="28"/>
          <w:szCs w:val="28"/>
          <w:lang w:val="kk-KZ"/>
        </w:rPr>
        <w:t xml:space="preserve"> </w:t>
      </w:r>
      <w:r w:rsidRPr="006F2B26">
        <w:rPr>
          <w:sz w:val="28"/>
          <w:szCs w:val="28"/>
        </w:rPr>
        <w:t xml:space="preserve">ретінде </w:t>
      </w:r>
      <w:r w:rsidRPr="006F2B26">
        <w:rPr>
          <w:rFonts w:eastAsia="TimesNewRomanPSMT"/>
          <w:sz w:val="28"/>
          <w:szCs w:val="28"/>
        </w:rPr>
        <w:t>қоршаған</w:t>
      </w:r>
      <w:r w:rsidR="00365862" w:rsidRPr="006F2B26">
        <w:rPr>
          <w:rFonts w:eastAsia="TimesNewRomanPSMT"/>
          <w:sz w:val="28"/>
          <w:szCs w:val="28"/>
          <w:lang w:val="kk-KZ"/>
        </w:rPr>
        <w:t xml:space="preserve"> </w:t>
      </w:r>
      <w:r w:rsidRPr="006F2B26">
        <w:rPr>
          <w:rFonts w:eastAsia="TimesNewRomanPSMT"/>
          <w:sz w:val="28"/>
          <w:szCs w:val="28"/>
        </w:rPr>
        <w:t>ортаның факторлары негізгі болатын</w:t>
      </w:r>
      <w:r w:rsidR="00365862" w:rsidRPr="006F2B26">
        <w:rPr>
          <w:rFonts w:eastAsia="TimesNewRomanPSMT"/>
          <w:sz w:val="28"/>
          <w:szCs w:val="28"/>
          <w:lang w:val="kk-KZ"/>
        </w:rPr>
        <w:t xml:space="preserve"> </w:t>
      </w:r>
      <w:r w:rsidRPr="006F2B26">
        <w:rPr>
          <w:rFonts w:eastAsia="TimesNewRomanPSMT"/>
          <w:sz w:val="28"/>
          <w:szCs w:val="28"/>
        </w:rPr>
        <w:t xml:space="preserve">(басты рөл атқаратын) сипаттамаларды </w:t>
      </w:r>
      <w:r w:rsidRPr="006F2B26">
        <w:rPr>
          <w:sz w:val="28"/>
          <w:szCs w:val="28"/>
        </w:rPr>
        <w:t>эволюциялық-географиялық көзқарастар ретінде қарастырамыз. Бұл теориялар негізінен «бренд», «брендинг»,</w:t>
      </w:r>
      <w:r w:rsidR="00365862" w:rsidRPr="006F2B26">
        <w:rPr>
          <w:sz w:val="28"/>
          <w:szCs w:val="28"/>
          <w:lang w:val="kk-KZ"/>
        </w:rPr>
        <w:t xml:space="preserve"> </w:t>
      </w:r>
      <w:r w:rsidRPr="006F2B26">
        <w:rPr>
          <w:sz w:val="28"/>
          <w:szCs w:val="28"/>
        </w:rPr>
        <w:t>«дестинациялық брендинг»</w:t>
      </w:r>
      <w:r w:rsidR="00365862" w:rsidRPr="006F2B26">
        <w:rPr>
          <w:sz w:val="28"/>
          <w:szCs w:val="28"/>
          <w:lang w:val="kk-KZ"/>
        </w:rPr>
        <w:t xml:space="preserve"> </w:t>
      </w:r>
      <w:r w:rsidRPr="006F2B26">
        <w:rPr>
          <w:sz w:val="28"/>
          <w:szCs w:val="28"/>
        </w:rPr>
        <w:t>терминдерінің қалыптасуына және құрылымындағы</w:t>
      </w:r>
      <w:r w:rsidR="00365862" w:rsidRPr="006F2B26">
        <w:rPr>
          <w:sz w:val="28"/>
          <w:szCs w:val="28"/>
          <w:lang w:val="kk-KZ"/>
        </w:rPr>
        <w:t xml:space="preserve"> </w:t>
      </w:r>
      <w:r w:rsidRPr="006F2B26">
        <w:rPr>
          <w:sz w:val="28"/>
          <w:szCs w:val="28"/>
        </w:rPr>
        <w:t xml:space="preserve">географиялық аспектілерге сүйенеді.  Аталған көзқарастың эвлюциялық мәні бар және келесі 1-ші кестеден көруімізге болады. </w:t>
      </w:r>
    </w:p>
    <w:p w14:paraId="6307ADB5" w14:textId="77777777" w:rsidR="00730CFD" w:rsidRPr="006F2B26" w:rsidRDefault="00730CFD" w:rsidP="00B31CEC">
      <w:pPr>
        <w:ind w:right="-2" w:firstLine="851"/>
        <w:jc w:val="both"/>
        <w:rPr>
          <w:i/>
          <w:sz w:val="28"/>
          <w:szCs w:val="28"/>
        </w:rPr>
      </w:pPr>
    </w:p>
    <w:p w14:paraId="606CCA9C" w14:textId="4CA5D6AC" w:rsidR="00147FC9" w:rsidRPr="006F2B26" w:rsidRDefault="00147FC9" w:rsidP="005D5BB0">
      <w:pPr>
        <w:ind w:right="-2"/>
        <w:jc w:val="both"/>
        <w:rPr>
          <w:iCs/>
          <w:sz w:val="28"/>
          <w:szCs w:val="28"/>
        </w:rPr>
      </w:pPr>
      <w:r w:rsidRPr="006F2B26">
        <w:rPr>
          <w:iCs/>
          <w:sz w:val="28"/>
          <w:szCs w:val="28"/>
        </w:rPr>
        <w:t>Кесте 1</w:t>
      </w:r>
      <w:r w:rsidR="005D5BB0" w:rsidRPr="006F2B26">
        <w:rPr>
          <w:iCs/>
          <w:sz w:val="28"/>
          <w:szCs w:val="28"/>
          <w:lang w:val="kk-KZ"/>
        </w:rPr>
        <w:t xml:space="preserve"> </w:t>
      </w:r>
      <w:r w:rsidR="005D5BB0" w:rsidRPr="006F2B26">
        <w:rPr>
          <w:iCs/>
          <w:sz w:val="28"/>
          <w:szCs w:val="28"/>
        </w:rPr>
        <w:t>–</w:t>
      </w:r>
      <w:r w:rsidRPr="006F2B26">
        <w:rPr>
          <w:iCs/>
          <w:sz w:val="28"/>
          <w:szCs w:val="28"/>
        </w:rPr>
        <w:t xml:space="preserve"> </w:t>
      </w:r>
      <w:r w:rsidR="005D5BB0" w:rsidRPr="006F2B26">
        <w:rPr>
          <w:iCs/>
          <w:sz w:val="28"/>
          <w:szCs w:val="28"/>
          <w:lang w:val="kk-KZ"/>
        </w:rPr>
        <w:t>Дестинациялық брендингтің «</w:t>
      </w:r>
      <w:r w:rsidR="00D90A31" w:rsidRPr="006F2B26">
        <w:rPr>
          <w:iCs/>
          <w:sz w:val="28"/>
          <w:szCs w:val="28"/>
          <w:lang w:val="kk-KZ"/>
        </w:rPr>
        <w:t>Э</w:t>
      </w:r>
      <w:r w:rsidRPr="006F2B26">
        <w:rPr>
          <w:iCs/>
          <w:sz w:val="28"/>
          <w:szCs w:val="28"/>
        </w:rPr>
        <w:t>волюциялық-географиялық</w:t>
      </w:r>
      <w:r w:rsidR="005D5BB0" w:rsidRPr="006F2B26">
        <w:rPr>
          <w:iCs/>
          <w:sz w:val="28"/>
          <w:szCs w:val="28"/>
          <w:lang w:val="kk-KZ"/>
        </w:rPr>
        <w:t xml:space="preserve"> </w:t>
      </w:r>
      <w:r w:rsidR="00B46808" w:rsidRPr="006F2B26">
        <w:rPr>
          <w:iCs/>
          <w:sz w:val="28"/>
          <w:szCs w:val="28"/>
          <w:lang w:val="kk-KZ"/>
        </w:rPr>
        <w:t xml:space="preserve">бағыттағы </w:t>
      </w:r>
      <w:r w:rsidRPr="006F2B26">
        <w:rPr>
          <w:iCs/>
          <w:sz w:val="28"/>
          <w:szCs w:val="28"/>
        </w:rPr>
        <w:t>көзқарастар</w:t>
      </w:r>
      <w:r w:rsidR="005D5BB0" w:rsidRPr="006F2B26">
        <w:rPr>
          <w:iCs/>
          <w:sz w:val="28"/>
          <w:szCs w:val="28"/>
          <w:lang w:val="kk-KZ"/>
        </w:rPr>
        <w:t>ы»</w:t>
      </w:r>
      <w:r w:rsidRPr="006F2B26">
        <w:rPr>
          <w:iCs/>
          <w:sz w:val="28"/>
          <w:szCs w:val="28"/>
        </w:rPr>
        <w:t xml:space="preserve"> </w:t>
      </w:r>
    </w:p>
    <w:p w14:paraId="1B8D7161" w14:textId="77777777" w:rsidR="005D5BB0" w:rsidRPr="006F2B26" w:rsidRDefault="005D5BB0" w:rsidP="00B31CEC">
      <w:pPr>
        <w:ind w:right="-2" w:firstLine="851"/>
        <w:jc w:val="both"/>
        <w:rPr>
          <w:i/>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523"/>
        <w:gridCol w:w="6549"/>
      </w:tblGrid>
      <w:tr w:rsidR="00147FC9" w:rsidRPr="006F2B26" w14:paraId="5C87BA87" w14:textId="77777777" w:rsidTr="005D5BB0">
        <w:tc>
          <w:tcPr>
            <w:tcW w:w="454" w:type="dxa"/>
            <w:shd w:val="clear" w:color="auto" w:fill="auto"/>
          </w:tcPr>
          <w:p w14:paraId="48A5B157" w14:textId="77777777" w:rsidR="00147FC9" w:rsidRPr="006F2B26" w:rsidRDefault="00147FC9" w:rsidP="005D5BB0">
            <w:pPr>
              <w:ind w:right="-2"/>
              <w:jc w:val="both"/>
            </w:pPr>
            <w:r w:rsidRPr="006F2B26">
              <w:t>№</w:t>
            </w:r>
          </w:p>
        </w:tc>
        <w:tc>
          <w:tcPr>
            <w:tcW w:w="2523" w:type="dxa"/>
          </w:tcPr>
          <w:p w14:paraId="17913B50" w14:textId="77777777" w:rsidR="00147FC9" w:rsidRPr="006F2B26" w:rsidRDefault="00147FC9" w:rsidP="00365862">
            <w:pPr>
              <w:ind w:right="-2"/>
              <w:jc w:val="both"/>
            </w:pPr>
            <w:r w:rsidRPr="006F2B26">
              <w:t>Авторы</w:t>
            </w:r>
          </w:p>
        </w:tc>
        <w:tc>
          <w:tcPr>
            <w:tcW w:w="6549" w:type="dxa"/>
          </w:tcPr>
          <w:p w14:paraId="399D2456" w14:textId="77777777" w:rsidR="00147FC9" w:rsidRPr="006F2B26" w:rsidRDefault="00147FC9" w:rsidP="005D5BB0">
            <w:pPr>
              <w:ind w:right="-2"/>
              <w:jc w:val="both"/>
            </w:pPr>
            <w:r w:rsidRPr="006F2B26">
              <w:t>Анықтамасы, көзқарасы</w:t>
            </w:r>
          </w:p>
        </w:tc>
      </w:tr>
      <w:tr w:rsidR="00147FC9" w:rsidRPr="006F2B26" w14:paraId="3533D0F4" w14:textId="77777777" w:rsidTr="005D5BB0">
        <w:tc>
          <w:tcPr>
            <w:tcW w:w="454" w:type="dxa"/>
            <w:shd w:val="clear" w:color="auto" w:fill="auto"/>
          </w:tcPr>
          <w:p w14:paraId="5E0BAB3A" w14:textId="77777777" w:rsidR="00147FC9" w:rsidRPr="006F2B26" w:rsidRDefault="00147FC9" w:rsidP="005D5BB0">
            <w:pPr>
              <w:pStyle w:val="a5"/>
              <w:numPr>
                <w:ilvl w:val="0"/>
                <w:numId w:val="2"/>
              </w:numPr>
              <w:spacing w:after="0" w:line="240" w:lineRule="auto"/>
              <w:ind w:left="0" w:right="-2" w:firstLine="0"/>
              <w:jc w:val="both"/>
              <w:rPr>
                <w:rFonts w:ascii="Times New Roman" w:hAnsi="Times New Roman" w:cs="Times New Roman"/>
                <w:sz w:val="24"/>
                <w:szCs w:val="24"/>
                <w:lang w:val="kk-KZ"/>
              </w:rPr>
            </w:pPr>
          </w:p>
        </w:tc>
        <w:tc>
          <w:tcPr>
            <w:tcW w:w="2523" w:type="dxa"/>
          </w:tcPr>
          <w:p w14:paraId="00B4B647" w14:textId="77777777" w:rsidR="00147FC9" w:rsidRPr="006F2B26" w:rsidRDefault="00147FC9" w:rsidP="00365862">
            <w:pPr>
              <w:ind w:right="-2"/>
              <w:jc w:val="both"/>
            </w:pPr>
            <w:r w:rsidRPr="006F2B26">
              <w:t xml:space="preserve">Ричи В. Р., </w:t>
            </w:r>
          </w:p>
          <w:p w14:paraId="2FC16BFB" w14:textId="09A00112" w:rsidR="00147FC9" w:rsidRPr="006F2B26" w:rsidRDefault="00147FC9" w:rsidP="00365862">
            <w:pPr>
              <w:ind w:right="-2"/>
              <w:jc w:val="both"/>
            </w:pPr>
            <w:r w:rsidRPr="006F2B26">
              <w:t>Ричи Р.</w:t>
            </w:r>
            <w:r w:rsidR="001A2AB2" w:rsidRPr="006F2B26">
              <w:rPr>
                <w:lang w:val="kk-KZ"/>
              </w:rPr>
              <w:t xml:space="preserve"> </w:t>
            </w:r>
            <w:r w:rsidRPr="006F2B26">
              <w:t xml:space="preserve">Дж. </w:t>
            </w:r>
          </w:p>
          <w:p w14:paraId="2A5839C7" w14:textId="77777777" w:rsidR="00147FC9" w:rsidRPr="006F2B26" w:rsidRDefault="00147FC9" w:rsidP="00365862">
            <w:pPr>
              <w:ind w:right="-2"/>
              <w:jc w:val="both"/>
            </w:pPr>
            <w:r w:rsidRPr="006F2B26">
              <w:t>(Ritchie, B.R., Ritchie, R. J. B. (1998))</w:t>
            </w:r>
          </w:p>
        </w:tc>
        <w:tc>
          <w:tcPr>
            <w:tcW w:w="6549" w:type="dxa"/>
          </w:tcPr>
          <w:p w14:paraId="15AD521D" w14:textId="0B24F24B" w:rsidR="00147FC9" w:rsidRPr="006F2B26" w:rsidRDefault="00147FC9" w:rsidP="005D5BB0">
            <w:pPr>
              <w:ind w:right="-2"/>
              <w:jc w:val="both"/>
              <w:rPr>
                <w:color w:val="000000"/>
              </w:rPr>
            </w:pPr>
            <w:r w:rsidRPr="006F2B26">
              <w:rPr>
                <w:color w:val="000000"/>
              </w:rPr>
              <w:t xml:space="preserve">«Тауарлар» және «қызметтер» терминдерін «дестинация» термині алмастырды: «дестинациялық бренд - бұл атау, символ, логотип, сөздік белгі немесе нақты дестинацияны даралайтын және айырмасын көрсететін   басқа да графика </w:t>
            </w:r>
            <w:r w:rsidRPr="006F2B26">
              <w:t>[</w:t>
            </w:r>
            <w:r w:rsidR="00C3525D" w:rsidRPr="006F2B26">
              <w:t>20</w:t>
            </w:r>
            <w:r w:rsidRPr="006F2B26">
              <w:t>, 92 б.]</w:t>
            </w:r>
            <w:r w:rsidRPr="006F2B26">
              <w:rPr>
                <w:color w:val="000000"/>
              </w:rPr>
              <w:t xml:space="preserve">. </w:t>
            </w:r>
          </w:p>
        </w:tc>
      </w:tr>
      <w:tr w:rsidR="00147FC9" w:rsidRPr="006F2B26" w14:paraId="353872BE" w14:textId="77777777" w:rsidTr="00F21D98">
        <w:trPr>
          <w:trHeight w:val="2322"/>
        </w:trPr>
        <w:tc>
          <w:tcPr>
            <w:tcW w:w="454" w:type="dxa"/>
            <w:shd w:val="clear" w:color="auto" w:fill="auto"/>
          </w:tcPr>
          <w:p w14:paraId="1FE3FB7E" w14:textId="77777777" w:rsidR="00147FC9" w:rsidRPr="006F2B26" w:rsidRDefault="00147FC9" w:rsidP="005D5BB0">
            <w:pPr>
              <w:pStyle w:val="a5"/>
              <w:numPr>
                <w:ilvl w:val="0"/>
                <w:numId w:val="2"/>
              </w:numPr>
              <w:spacing w:after="0" w:line="240" w:lineRule="auto"/>
              <w:ind w:left="0" w:right="-2" w:firstLine="0"/>
              <w:jc w:val="both"/>
              <w:rPr>
                <w:rFonts w:ascii="Times New Roman" w:hAnsi="Times New Roman" w:cs="Times New Roman"/>
                <w:sz w:val="24"/>
                <w:szCs w:val="24"/>
                <w:lang w:val="kk-KZ"/>
              </w:rPr>
            </w:pPr>
          </w:p>
        </w:tc>
        <w:tc>
          <w:tcPr>
            <w:tcW w:w="2523" w:type="dxa"/>
          </w:tcPr>
          <w:p w14:paraId="0833E09D" w14:textId="77777777" w:rsidR="00147FC9" w:rsidRPr="006F2B26" w:rsidRDefault="00147FC9" w:rsidP="005D5BB0">
            <w:pPr>
              <w:ind w:right="-2"/>
            </w:pPr>
            <w:r w:rsidRPr="006F2B26">
              <w:t>Анхольт С. (</w:t>
            </w:r>
            <w:r w:rsidRPr="006F2B26">
              <w:rPr>
                <w:lang w:val="en-US"/>
              </w:rPr>
              <w:t>Anholt</w:t>
            </w:r>
            <w:r w:rsidRPr="006F2B26">
              <w:t xml:space="preserve"> </w:t>
            </w:r>
            <w:r w:rsidRPr="006F2B26">
              <w:rPr>
                <w:lang w:val="en-US"/>
              </w:rPr>
              <w:t>S.</w:t>
            </w:r>
            <w:r w:rsidRPr="006F2B26">
              <w:t xml:space="preserve"> </w:t>
            </w:r>
            <w:r w:rsidRPr="006F2B26">
              <w:rPr>
                <w:lang w:val="en-US"/>
              </w:rPr>
              <w:t>(2007)</w:t>
            </w:r>
            <w:r w:rsidRPr="006F2B26">
              <w:t xml:space="preserve">) </w:t>
            </w:r>
          </w:p>
        </w:tc>
        <w:tc>
          <w:tcPr>
            <w:tcW w:w="6549" w:type="dxa"/>
          </w:tcPr>
          <w:p w14:paraId="493C9BF9" w14:textId="49B52F35" w:rsidR="00147FC9" w:rsidRPr="006F2B26" w:rsidRDefault="00147FC9" w:rsidP="005D5BB0">
            <w:pPr>
              <w:spacing w:before="100" w:beforeAutospacing="1" w:after="100" w:afterAutospacing="1"/>
              <w:ind w:right="-2"/>
              <w:jc w:val="both"/>
              <w:rPr>
                <w:color w:val="000000"/>
              </w:rPr>
            </w:pPr>
            <w:r w:rsidRPr="006F2B26">
              <w:rPr>
                <w:color w:val="000000"/>
              </w:rPr>
              <w:t xml:space="preserve">Брендингпен айналысу, логотип (атауын, белгісін, формуласын және т.б. қоса алғанда) жасаумен байланысты қызмет әлі де таза техникалық сипатқа ие. «Бренд» терминінің мәні эволюцияланды және одан әрі дамыды. Шын мәнінде, «брендинг» және «бренд» терминдерінің мәнінің кеңеюі қазіргі уақытта «өнім», «атау», «корпорация», «орын» және «мемлекет» терминдерінің синонимі ретінде қолданылып, олардың құнсыздануына әкелді </w:t>
            </w:r>
            <w:r w:rsidRPr="006F2B26">
              <w:t>[</w:t>
            </w:r>
            <w:r w:rsidR="00C3525D" w:rsidRPr="006F2B26">
              <w:t>21</w:t>
            </w:r>
            <w:r w:rsidRPr="006F2B26">
              <w:t>]</w:t>
            </w:r>
            <w:r w:rsidRPr="006F2B26">
              <w:rPr>
                <w:color w:val="000000"/>
              </w:rPr>
              <w:t xml:space="preserve">. </w:t>
            </w:r>
          </w:p>
        </w:tc>
      </w:tr>
      <w:tr w:rsidR="00147FC9" w:rsidRPr="006F2B26" w14:paraId="361D24DB" w14:textId="77777777" w:rsidTr="00F21D98">
        <w:trPr>
          <w:trHeight w:val="1815"/>
        </w:trPr>
        <w:tc>
          <w:tcPr>
            <w:tcW w:w="454" w:type="dxa"/>
            <w:shd w:val="clear" w:color="auto" w:fill="auto"/>
          </w:tcPr>
          <w:p w14:paraId="5196A58F" w14:textId="77777777" w:rsidR="00147FC9" w:rsidRPr="006F2B26" w:rsidRDefault="00147FC9" w:rsidP="005D5BB0">
            <w:pPr>
              <w:pStyle w:val="a5"/>
              <w:numPr>
                <w:ilvl w:val="0"/>
                <w:numId w:val="2"/>
              </w:numPr>
              <w:spacing w:after="0" w:line="240" w:lineRule="auto"/>
              <w:ind w:left="0" w:right="-2" w:firstLine="0"/>
              <w:jc w:val="both"/>
              <w:rPr>
                <w:rFonts w:ascii="Times New Roman" w:hAnsi="Times New Roman" w:cs="Times New Roman"/>
                <w:sz w:val="24"/>
                <w:szCs w:val="24"/>
                <w:lang w:val="kk-KZ"/>
              </w:rPr>
            </w:pPr>
          </w:p>
        </w:tc>
        <w:tc>
          <w:tcPr>
            <w:tcW w:w="2523" w:type="dxa"/>
          </w:tcPr>
          <w:p w14:paraId="1B5A442E" w14:textId="77777777" w:rsidR="00147FC9" w:rsidRPr="006F2B26" w:rsidRDefault="00147FC9" w:rsidP="005D5BB0">
            <w:pPr>
              <w:ind w:right="-2"/>
              <w:rPr>
                <w:rFonts w:eastAsia="TimesNewRomanPSMT"/>
              </w:rPr>
            </w:pPr>
            <w:r w:rsidRPr="006F2B26">
              <w:t>Балакришнан С.М. (Balakrishnan, S.M. (2009))</w:t>
            </w:r>
          </w:p>
        </w:tc>
        <w:tc>
          <w:tcPr>
            <w:tcW w:w="6549" w:type="dxa"/>
          </w:tcPr>
          <w:p w14:paraId="70F65B65" w14:textId="6A56E27D" w:rsidR="00147FC9" w:rsidRPr="006F2B26" w:rsidRDefault="00147FC9" w:rsidP="005D5BB0">
            <w:pPr>
              <w:autoSpaceDE w:val="0"/>
              <w:autoSpaceDN w:val="0"/>
              <w:adjustRightInd w:val="0"/>
              <w:ind w:right="-2"/>
              <w:jc w:val="both"/>
              <w:rPr>
                <w:rFonts w:eastAsia="TimesNewRomanPSMT"/>
              </w:rPr>
            </w:pPr>
            <w:r w:rsidRPr="006F2B26">
              <w:rPr>
                <w:rFonts w:eastAsia="TimesNewRomanPSMT"/>
              </w:rPr>
              <w:t xml:space="preserve">Қоршаған ортаның макро факторлары (терроризм, валюталық курстардың тұрақсыздығы, саясат), географиялық шектеулер (қолжетімділігі, орналасқан орны), тарих (мәдени және тарихи мұра), саналуандық және қызығушылық білдіруші тараптардың (мемлекетпен қоса алғанда) әсері, басқару және кері байланыс </w:t>
            </w:r>
            <w:r w:rsidRPr="006F2B26">
              <w:t>[</w:t>
            </w:r>
            <w:r w:rsidR="00C3525D" w:rsidRPr="006F2B26">
              <w:t>22</w:t>
            </w:r>
            <w:r w:rsidRPr="006F2B26">
              <w:t>, 617 б.]</w:t>
            </w:r>
            <w:r w:rsidRPr="006F2B26">
              <w:rPr>
                <w:rFonts w:eastAsia="TimesNewRomanPSMT"/>
              </w:rPr>
              <w:t xml:space="preserve">. </w:t>
            </w:r>
          </w:p>
        </w:tc>
      </w:tr>
      <w:tr w:rsidR="00147FC9" w:rsidRPr="006F2B26" w14:paraId="36571BA7" w14:textId="77777777" w:rsidTr="00F21D98">
        <w:trPr>
          <w:trHeight w:val="1711"/>
        </w:trPr>
        <w:tc>
          <w:tcPr>
            <w:tcW w:w="454" w:type="dxa"/>
            <w:shd w:val="clear" w:color="auto" w:fill="auto"/>
          </w:tcPr>
          <w:p w14:paraId="171BC672" w14:textId="77777777" w:rsidR="00147FC9" w:rsidRPr="006F2B26" w:rsidRDefault="00147FC9" w:rsidP="005D5BB0">
            <w:pPr>
              <w:pStyle w:val="a5"/>
              <w:numPr>
                <w:ilvl w:val="0"/>
                <w:numId w:val="2"/>
              </w:numPr>
              <w:spacing w:after="0" w:line="240" w:lineRule="auto"/>
              <w:ind w:left="0" w:right="-2" w:firstLine="0"/>
              <w:jc w:val="both"/>
              <w:rPr>
                <w:rFonts w:ascii="Times New Roman" w:hAnsi="Times New Roman" w:cs="Times New Roman"/>
                <w:sz w:val="24"/>
                <w:szCs w:val="24"/>
                <w:lang w:val="kk-KZ"/>
              </w:rPr>
            </w:pPr>
          </w:p>
        </w:tc>
        <w:tc>
          <w:tcPr>
            <w:tcW w:w="2523" w:type="dxa"/>
          </w:tcPr>
          <w:p w14:paraId="1F98B192" w14:textId="77777777" w:rsidR="00147FC9" w:rsidRPr="006F2B26" w:rsidRDefault="00147FC9" w:rsidP="005D5BB0">
            <w:pPr>
              <w:ind w:right="-2"/>
            </w:pPr>
            <w:r w:rsidRPr="006F2B26">
              <w:t>Кирьянова Л.Г. (2011)</w:t>
            </w:r>
          </w:p>
        </w:tc>
        <w:tc>
          <w:tcPr>
            <w:tcW w:w="6549" w:type="dxa"/>
          </w:tcPr>
          <w:p w14:paraId="3FE103AF" w14:textId="056C49F4" w:rsidR="00147FC9" w:rsidRPr="006F2B26" w:rsidRDefault="00147FC9" w:rsidP="005D5BB0">
            <w:pPr>
              <w:spacing w:after="100" w:afterAutospacing="1"/>
              <w:ind w:right="-2"/>
              <w:jc w:val="both"/>
            </w:pPr>
            <w:r w:rsidRPr="006F2B26">
              <w:rPr>
                <w:i/>
              </w:rPr>
              <w:t>Туристік дестинациялар үшін бренд –</w:t>
            </w:r>
            <w:r w:rsidRPr="006F2B26">
              <w:t xml:space="preserve"> тек атау емес, белгілі бір ерекше әсерлерді сезініп көруге жетелейтін, мүмкіндік беретін табиғи ландшафттардың әдемілігі, жергілікті тұрғындардың мәдени байлығы, жан-дүниені баурап алатын белсенділіктің ерекше түрлерімен байланысты дестинация сипаттамасының, тіршілігінің көрінісі [</w:t>
            </w:r>
            <w:r w:rsidR="00C3525D" w:rsidRPr="006F2B26">
              <w:t>2</w:t>
            </w:r>
            <w:r w:rsidRPr="006F2B26">
              <w:t xml:space="preserve">3, 98б.]. </w:t>
            </w:r>
          </w:p>
        </w:tc>
      </w:tr>
      <w:tr w:rsidR="00147FC9" w:rsidRPr="006F2B26" w14:paraId="6808D98B" w14:textId="77777777" w:rsidTr="002C605C">
        <w:trPr>
          <w:trHeight w:val="1980"/>
        </w:trPr>
        <w:tc>
          <w:tcPr>
            <w:tcW w:w="454" w:type="dxa"/>
            <w:tcBorders>
              <w:bottom w:val="single" w:sz="4" w:space="0" w:color="auto"/>
            </w:tcBorders>
            <w:shd w:val="clear" w:color="auto" w:fill="auto"/>
          </w:tcPr>
          <w:p w14:paraId="46CCAFA8" w14:textId="77777777" w:rsidR="00147FC9" w:rsidRPr="006F2B26" w:rsidRDefault="00147FC9" w:rsidP="005D5BB0">
            <w:pPr>
              <w:pStyle w:val="a5"/>
              <w:numPr>
                <w:ilvl w:val="0"/>
                <w:numId w:val="2"/>
              </w:numPr>
              <w:spacing w:after="0" w:line="240" w:lineRule="auto"/>
              <w:ind w:left="0" w:right="-2" w:firstLine="0"/>
              <w:jc w:val="both"/>
              <w:rPr>
                <w:rFonts w:ascii="Times New Roman" w:hAnsi="Times New Roman" w:cs="Times New Roman"/>
                <w:sz w:val="24"/>
                <w:szCs w:val="24"/>
                <w:lang w:val="kk-KZ"/>
              </w:rPr>
            </w:pPr>
          </w:p>
        </w:tc>
        <w:tc>
          <w:tcPr>
            <w:tcW w:w="2523" w:type="dxa"/>
            <w:tcBorders>
              <w:bottom w:val="single" w:sz="4" w:space="0" w:color="auto"/>
            </w:tcBorders>
          </w:tcPr>
          <w:p w14:paraId="357B9FA4" w14:textId="77777777" w:rsidR="00147FC9" w:rsidRPr="006F2B26" w:rsidRDefault="00147FC9" w:rsidP="005D5BB0">
            <w:pPr>
              <w:ind w:right="-2"/>
            </w:pPr>
            <w:r w:rsidRPr="006F2B26">
              <w:t>Тульчинский Г.Л. (2013)</w:t>
            </w:r>
          </w:p>
        </w:tc>
        <w:tc>
          <w:tcPr>
            <w:tcW w:w="6549" w:type="dxa"/>
            <w:tcBorders>
              <w:bottom w:val="single" w:sz="4" w:space="0" w:color="auto"/>
            </w:tcBorders>
          </w:tcPr>
          <w:p w14:paraId="62A827B9" w14:textId="0012C2F2" w:rsidR="00147FC9" w:rsidRPr="006F2B26" w:rsidRDefault="00147FC9" w:rsidP="005D5BB0">
            <w:pPr>
              <w:spacing w:after="100" w:afterAutospacing="1"/>
              <w:ind w:right="-2"/>
              <w:jc w:val="both"/>
              <w:rPr>
                <w:color w:val="000000"/>
              </w:rPr>
            </w:pPr>
            <w:r w:rsidRPr="006F2B26">
              <w:rPr>
                <w:color w:val="000000"/>
              </w:rPr>
              <w:t xml:space="preserve">Брендтер әр түрлі өлшемдер бойынша анықталады: тауар топтамаларының және салаларының брендтері (тауар бренді, қызмет бренді, тұлғалар бренді, компания бренді, іс-шара бренді, мемлекет бренді, аймақ бренді), географиясына байланысты (жаһандық, ұлттық, аймақтық, жергілікті) атауының қалыптасу тәсіліне байланысты (мультибренд, мегабренд, мастербренд, суббренд) </w:t>
            </w:r>
            <w:r w:rsidRPr="006F2B26">
              <w:t>[</w:t>
            </w:r>
            <w:r w:rsidR="00C3525D" w:rsidRPr="006F2B26">
              <w:t>24</w:t>
            </w:r>
            <w:r w:rsidRPr="006F2B26">
              <w:t>]</w:t>
            </w:r>
            <w:r w:rsidRPr="006F2B26">
              <w:rPr>
                <w:color w:val="000000"/>
              </w:rPr>
              <w:t xml:space="preserve">. </w:t>
            </w:r>
          </w:p>
        </w:tc>
      </w:tr>
      <w:tr w:rsidR="008C220A" w:rsidRPr="006F2B26" w14:paraId="16E66E2C" w14:textId="77777777" w:rsidTr="005D5BB0">
        <w:tc>
          <w:tcPr>
            <w:tcW w:w="9526" w:type="dxa"/>
            <w:gridSpan w:val="3"/>
            <w:shd w:val="clear" w:color="auto" w:fill="auto"/>
          </w:tcPr>
          <w:p w14:paraId="368E9492" w14:textId="62C3F02C" w:rsidR="008C220A" w:rsidRPr="006F2B26" w:rsidRDefault="008C220A" w:rsidP="008C220A">
            <w:pPr>
              <w:spacing w:after="100" w:afterAutospacing="1"/>
              <w:ind w:right="-2" w:firstLine="769"/>
              <w:jc w:val="both"/>
              <w:rPr>
                <w:color w:val="000000"/>
              </w:rPr>
            </w:pPr>
            <w:r w:rsidRPr="006F2B26">
              <w:rPr>
                <w:rFonts w:eastAsia="Calibri"/>
                <w:lang w:val="kk-KZ"/>
              </w:rPr>
              <w:t>Ескертпе</w:t>
            </w:r>
            <w:r w:rsidRPr="006F2B26">
              <w:rPr>
                <w:rFonts w:eastAsia="Calibri"/>
              </w:rPr>
              <w:t xml:space="preserve"> –</w:t>
            </w:r>
            <w:r w:rsidRPr="006F2B26">
              <w:rPr>
                <w:rFonts w:eastAsia="Calibri"/>
                <w:bCs/>
                <w:lang w:val="kk-KZ"/>
              </w:rPr>
              <w:t xml:space="preserve"> Автормен әдебиет негізінде құралған</w:t>
            </w:r>
          </w:p>
        </w:tc>
      </w:tr>
    </w:tbl>
    <w:p w14:paraId="7D1CF4C9" w14:textId="77777777" w:rsidR="00874EF3" w:rsidRPr="006F2B26" w:rsidRDefault="00874EF3" w:rsidP="00B31CEC">
      <w:pPr>
        <w:ind w:right="-2" w:firstLine="851"/>
        <w:jc w:val="both"/>
        <w:rPr>
          <w:sz w:val="28"/>
          <w:szCs w:val="28"/>
        </w:rPr>
      </w:pPr>
    </w:p>
    <w:p w14:paraId="211D4C41" w14:textId="04D32EE0" w:rsidR="00147FC9" w:rsidRPr="006F2B26" w:rsidRDefault="00147FC9" w:rsidP="002C605C">
      <w:pPr>
        <w:ind w:right="-2" w:firstLine="709"/>
        <w:jc w:val="both"/>
        <w:rPr>
          <w:sz w:val="28"/>
          <w:szCs w:val="28"/>
          <w:lang w:val="kk-KZ"/>
        </w:rPr>
      </w:pPr>
      <w:r w:rsidRPr="006F2B26">
        <w:rPr>
          <w:sz w:val="28"/>
          <w:szCs w:val="28"/>
        </w:rPr>
        <w:t xml:space="preserve">Дестинациялық брендтің визуалды көрінісін сипаттайтын және графикалық келбетіне мән беретін анықтама В.Р. Ричи, және Р. Дж. Ричимен берілді. Ал С. Анхольттың бренд ұғымын термин ретінде қарастырған көзқарасында, оның эволюцияланып, бүгінде </w:t>
      </w:r>
      <w:r w:rsidRPr="006F2B26">
        <w:rPr>
          <w:color w:val="000000"/>
          <w:sz w:val="28"/>
          <w:szCs w:val="28"/>
        </w:rPr>
        <w:t>«өнім», «атауы», «корпорация», «аумақ» және «ел» іспетті терминдерді қолданыстан ығыстыруына тоқталады.</w:t>
      </w:r>
      <w:r w:rsidRPr="006F2B26">
        <w:rPr>
          <w:color w:val="000000"/>
          <w:sz w:val="27"/>
          <w:szCs w:val="27"/>
        </w:rPr>
        <w:t xml:space="preserve"> </w:t>
      </w:r>
      <w:r w:rsidRPr="006F2B26">
        <w:rPr>
          <w:sz w:val="28"/>
          <w:szCs w:val="28"/>
        </w:rPr>
        <w:t xml:space="preserve">Балакришнан С.М. көзқарасы </w:t>
      </w:r>
      <w:r w:rsidRPr="006F2B26">
        <w:rPr>
          <w:rFonts w:eastAsia="TimesNewRomanPSMT"/>
          <w:sz w:val="28"/>
          <w:szCs w:val="28"/>
        </w:rPr>
        <w:t xml:space="preserve">дестинацияның анықтамасын ашуға негізделеді. Қоршаған ортаның макро факторлары, географиялық шектеулер, тарих, саналуандық және қызығушылық білдіруші тараптардың әсері, басқару және кері байланыс сынды дестинацияның жеті қыры, дестинациялық брендингке қатысты барлық бағыттағы көзқарастардың ортақ сипаттамасын көрсетеді. </w:t>
      </w:r>
      <w:r w:rsidR="005D5BB0" w:rsidRPr="006F2B26">
        <w:rPr>
          <w:sz w:val="28"/>
          <w:szCs w:val="28"/>
        </w:rPr>
        <w:t>Г.Л.</w:t>
      </w:r>
      <w:r w:rsidR="005D5BB0" w:rsidRPr="006F2B26">
        <w:rPr>
          <w:sz w:val="28"/>
          <w:szCs w:val="28"/>
          <w:lang w:val="kk-KZ"/>
        </w:rPr>
        <w:t xml:space="preserve"> </w:t>
      </w:r>
      <w:r w:rsidRPr="006F2B26">
        <w:rPr>
          <w:sz w:val="28"/>
          <w:szCs w:val="28"/>
        </w:rPr>
        <w:t>Тульчинский, Л.Г. Кирьянованың зерттеулерінде бренд критерийлері анықталып, туристік дестинациялар үшін брендтің маңызы айқындалды. Авторлардың көзқарасы бойынша, дестинация бренді ол тек дестиниацияның ұсынған маңызды ерекшеліктерінің (инфраструктура, аттракциялар және т.б.) жиынтығы емес, сонымен бірге ол туристі күтетін тәжірибе мен эмоциядан алатын әсерлерді елестету, өзін-өзі көрсету мен мойындау қажеттіліктерін қанағаттандыру мүмкіндігін ойлау, рухани азық алуға деген ұмтылыс, сенім</w:t>
      </w:r>
      <w:r w:rsidR="00C3525D" w:rsidRPr="006F2B26">
        <w:rPr>
          <w:sz w:val="28"/>
          <w:szCs w:val="28"/>
        </w:rPr>
        <w:t xml:space="preserve"> </w:t>
      </w:r>
      <w:r w:rsidRPr="006F2B26">
        <w:rPr>
          <w:sz w:val="28"/>
          <w:szCs w:val="28"/>
        </w:rPr>
        <w:t>[</w:t>
      </w:r>
      <w:r w:rsidR="00C3525D" w:rsidRPr="006F2B26">
        <w:rPr>
          <w:sz w:val="28"/>
          <w:szCs w:val="28"/>
        </w:rPr>
        <w:t>2</w:t>
      </w:r>
      <w:r w:rsidRPr="006F2B26">
        <w:rPr>
          <w:sz w:val="28"/>
          <w:szCs w:val="28"/>
        </w:rPr>
        <w:t xml:space="preserve">3,84 б.]. </w:t>
      </w:r>
      <w:r w:rsidR="00357A90" w:rsidRPr="006F2B26">
        <w:rPr>
          <w:sz w:val="28"/>
          <w:szCs w:val="28"/>
          <w:lang w:val="kk-KZ"/>
        </w:rPr>
        <w:t>Сәйкесінше, э</w:t>
      </w:r>
      <w:r w:rsidR="00357A90" w:rsidRPr="006F2B26">
        <w:rPr>
          <w:sz w:val="28"/>
          <w:szCs w:val="28"/>
          <w:lang w:val="ru-RU"/>
        </w:rPr>
        <w:t xml:space="preserve">волюциялық-географиялық бағыттағы көзқарастар  - </w:t>
      </w:r>
      <w:r w:rsidR="00357A90" w:rsidRPr="006F2B26">
        <w:rPr>
          <w:sz w:val="28"/>
          <w:szCs w:val="28"/>
          <w:lang w:val="kk-KZ"/>
        </w:rPr>
        <w:t>бренд терминінің тауарлар мен қызметтерге байланысты қолданылуынан бастап мемлекеттер мен дестинацияларға қатысты қолданылуына дейінгі өзгеріске ұшырауын сипаттайтын және орындарға қатысты бренд қалыптасуын оның географиялық орналасуымен байланыстыратын көзқарастар қатары.</w:t>
      </w:r>
    </w:p>
    <w:p w14:paraId="7C030AEA" w14:textId="05427849" w:rsidR="00147FC9" w:rsidRPr="006F2B26" w:rsidRDefault="00147FC9" w:rsidP="00357A90">
      <w:pPr>
        <w:ind w:right="-2" w:firstLine="709"/>
        <w:rPr>
          <w:i/>
          <w:sz w:val="28"/>
          <w:szCs w:val="28"/>
        </w:rPr>
      </w:pPr>
      <w:r w:rsidRPr="006F2B26">
        <w:rPr>
          <w:i/>
          <w:sz w:val="28"/>
          <w:szCs w:val="28"/>
        </w:rPr>
        <w:t>Экономика</w:t>
      </w:r>
      <w:r w:rsidR="00D90A31" w:rsidRPr="006F2B26">
        <w:rPr>
          <w:i/>
          <w:sz w:val="28"/>
          <w:szCs w:val="28"/>
          <w:lang w:val="kk-KZ"/>
        </w:rPr>
        <w:t>ны басқару</w:t>
      </w:r>
      <w:r w:rsidRPr="006F2B26">
        <w:rPr>
          <w:i/>
          <w:sz w:val="28"/>
          <w:szCs w:val="28"/>
        </w:rPr>
        <w:t>ға бағытталған көзқарастар</w:t>
      </w:r>
    </w:p>
    <w:p w14:paraId="1BC6A0C8" w14:textId="14971258" w:rsidR="00147FC9" w:rsidRPr="006F2B26" w:rsidRDefault="00147FC9" w:rsidP="00357A90">
      <w:pPr>
        <w:ind w:right="-2" w:firstLine="709"/>
        <w:jc w:val="both"/>
        <w:rPr>
          <w:sz w:val="28"/>
          <w:szCs w:val="28"/>
        </w:rPr>
      </w:pPr>
      <w:r w:rsidRPr="006F2B26">
        <w:rPr>
          <w:sz w:val="28"/>
          <w:szCs w:val="28"/>
        </w:rPr>
        <w:t>Экономика</w:t>
      </w:r>
      <w:r w:rsidR="002F1EEB" w:rsidRPr="006F2B26">
        <w:rPr>
          <w:sz w:val="28"/>
          <w:szCs w:val="28"/>
          <w:lang w:val="kk-KZ"/>
        </w:rPr>
        <w:t>ны</w:t>
      </w:r>
      <w:r w:rsidRPr="006F2B26">
        <w:rPr>
          <w:sz w:val="28"/>
          <w:szCs w:val="28"/>
        </w:rPr>
        <w:t xml:space="preserve"> басқарушы мамандар дестинациялық брендингті туризм саласының маңызды құраушысы ғана емес, инвестициялар мен тұтынушылардың әсерінен қалыптасатын тұрақты дамудың алғышарты ретінде қарастырады. Дамыған және дамушы мемлекеттердің экономикалық талдауына сәйкес туризм саласында қалыптасатын бренд мемлекеттік және жергілікті басқару тұрғысынан үлкен қолдауға ие және қызығушылық тудырады. Ғалымдардың</w:t>
      </w:r>
      <w:r w:rsidR="00323648" w:rsidRPr="006F2B26">
        <w:rPr>
          <w:sz w:val="28"/>
          <w:szCs w:val="28"/>
          <w:lang w:val="kk-KZ"/>
        </w:rPr>
        <w:t xml:space="preserve"> брендингті аумақты басқару құралы ретінде пайдалануды көздейтін </w:t>
      </w:r>
      <w:r w:rsidRPr="006F2B26">
        <w:rPr>
          <w:sz w:val="28"/>
          <w:szCs w:val="28"/>
        </w:rPr>
        <w:t>көзқарастарын 2-ші кестеден көре аламыз.</w:t>
      </w:r>
    </w:p>
    <w:p w14:paraId="2E12D02E" w14:textId="77777777" w:rsidR="00147FC9" w:rsidRPr="006F2B26" w:rsidRDefault="00147FC9" w:rsidP="00B31CEC">
      <w:pPr>
        <w:ind w:right="-2" w:firstLine="851"/>
        <w:rPr>
          <w:sz w:val="28"/>
          <w:szCs w:val="28"/>
        </w:rPr>
      </w:pPr>
    </w:p>
    <w:p w14:paraId="22C93F0B" w14:textId="7D65274C" w:rsidR="00147FC9" w:rsidRPr="006F2B26" w:rsidRDefault="00147FC9" w:rsidP="000660B7">
      <w:pPr>
        <w:ind w:right="-2"/>
        <w:rPr>
          <w:sz w:val="28"/>
          <w:szCs w:val="28"/>
        </w:rPr>
      </w:pPr>
      <w:r w:rsidRPr="006F2B26">
        <w:rPr>
          <w:sz w:val="28"/>
          <w:szCs w:val="28"/>
        </w:rPr>
        <w:t>Кесте 2</w:t>
      </w:r>
      <w:r w:rsidR="005D5BB0" w:rsidRPr="006F2B26">
        <w:rPr>
          <w:sz w:val="28"/>
          <w:szCs w:val="28"/>
          <w:lang w:val="kk-KZ"/>
        </w:rPr>
        <w:t xml:space="preserve">  </w:t>
      </w:r>
      <w:r w:rsidR="005D5BB0" w:rsidRPr="006F2B26">
        <w:rPr>
          <w:sz w:val="28"/>
          <w:szCs w:val="28"/>
        </w:rPr>
        <w:t xml:space="preserve">– </w:t>
      </w:r>
      <w:r w:rsidR="005D5BB0" w:rsidRPr="006F2B26">
        <w:rPr>
          <w:sz w:val="28"/>
          <w:szCs w:val="28"/>
          <w:lang w:val="kk-KZ"/>
        </w:rPr>
        <w:t>Дестинациялық брендингтің «</w:t>
      </w:r>
      <w:r w:rsidR="00D90A31" w:rsidRPr="006F2B26">
        <w:rPr>
          <w:sz w:val="28"/>
          <w:szCs w:val="28"/>
        </w:rPr>
        <w:t>Экономика</w:t>
      </w:r>
      <w:r w:rsidR="00D90A31" w:rsidRPr="006F2B26">
        <w:rPr>
          <w:sz w:val="28"/>
          <w:szCs w:val="28"/>
          <w:lang w:val="kk-KZ"/>
        </w:rPr>
        <w:t>ны басқару</w:t>
      </w:r>
      <w:r w:rsidR="00D90A31" w:rsidRPr="006F2B26">
        <w:rPr>
          <w:sz w:val="28"/>
          <w:szCs w:val="28"/>
        </w:rPr>
        <w:t>ға бағытталған көзқарастар</w:t>
      </w:r>
      <w:r w:rsidR="00D90A31" w:rsidRPr="006F2B26">
        <w:rPr>
          <w:sz w:val="28"/>
          <w:szCs w:val="28"/>
          <w:lang w:val="kk-KZ"/>
        </w:rPr>
        <w:t>ы</w:t>
      </w:r>
      <w:r w:rsidR="005D5BB0" w:rsidRPr="006F2B26">
        <w:rPr>
          <w:sz w:val="28"/>
          <w:szCs w:val="28"/>
          <w:lang w:val="kk-KZ"/>
        </w:rPr>
        <w:t>»</w:t>
      </w:r>
    </w:p>
    <w:p w14:paraId="1D8443AB" w14:textId="77777777" w:rsidR="00147FC9" w:rsidRPr="006F2B26" w:rsidRDefault="00147FC9" w:rsidP="00B31CEC">
      <w:pPr>
        <w:ind w:right="-2" w:firstLine="851"/>
        <w:rPr>
          <w:i/>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268"/>
        <w:gridCol w:w="6663"/>
      </w:tblGrid>
      <w:tr w:rsidR="005D5BB0" w:rsidRPr="006F2B26" w14:paraId="0D91FFDB" w14:textId="77777777" w:rsidTr="00EF20C7">
        <w:tc>
          <w:tcPr>
            <w:tcW w:w="454" w:type="dxa"/>
            <w:shd w:val="clear" w:color="auto" w:fill="FFFFFF" w:themeFill="background1"/>
          </w:tcPr>
          <w:p w14:paraId="7624B336" w14:textId="77777777" w:rsidR="00147FC9" w:rsidRPr="006F2B26" w:rsidRDefault="00147FC9" w:rsidP="005D5BB0">
            <w:pPr>
              <w:ind w:right="-2"/>
              <w:jc w:val="both"/>
            </w:pPr>
            <w:r w:rsidRPr="006F2B26">
              <w:t>№</w:t>
            </w:r>
          </w:p>
        </w:tc>
        <w:tc>
          <w:tcPr>
            <w:tcW w:w="2268" w:type="dxa"/>
          </w:tcPr>
          <w:p w14:paraId="78FC1261" w14:textId="77777777" w:rsidR="00147FC9" w:rsidRPr="006F2B26" w:rsidRDefault="00147FC9" w:rsidP="005D5BB0">
            <w:pPr>
              <w:ind w:right="-2"/>
              <w:jc w:val="both"/>
            </w:pPr>
            <w:r w:rsidRPr="006F2B26">
              <w:t>Авторы</w:t>
            </w:r>
          </w:p>
        </w:tc>
        <w:tc>
          <w:tcPr>
            <w:tcW w:w="6663" w:type="dxa"/>
          </w:tcPr>
          <w:p w14:paraId="795A0580" w14:textId="77777777" w:rsidR="00147FC9" w:rsidRPr="006F2B26" w:rsidRDefault="00147FC9" w:rsidP="005D5BB0">
            <w:pPr>
              <w:ind w:right="-2"/>
              <w:jc w:val="both"/>
            </w:pPr>
            <w:r w:rsidRPr="006F2B26">
              <w:t>Анықтама, көзқарасы</w:t>
            </w:r>
          </w:p>
        </w:tc>
      </w:tr>
      <w:tr w:rsidR="005D5BB0" w:rsidRPr="006F2B26" w14:paraId="3D161BB3" w14:textId="77777777" w:rsidTr="00EF20C7">
        <w:trPr>
          <w:trHeight w:val="1232"/>
        </w:trPr>
        <w:tc>
          <w:tcPr>
            <w:tcW w:w="454" w:type="dxa"/>
            <w:tcBorders>
              <w:bottom w:val="single" w:sz="4" w:space="0" w:color="auto"/>
            </w:tcBorders>
            <w:shd w:val="clear" w:color="auto" w:fill="FFFFFF" w:themeFill="background1"/>
          </w:tcPr>
          <w:p w14:paraId="35112DE1" w14:textId="4D6A83CE" w:rsidR="00147FC9" w:rsidRPr="006F2B26" w:rsidRDefault="00147FC9" w:rsidP="005D5BB0">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Borders>
              <w:bottom w:val="single" w:sz="4" w:space="0" w:color="auto"/>
            </w:tcBorders>
          </w:tcPr>
          <w:p w14:paraId="6F19E8DA" w14:textId="702C3166" w:rsidR="00147FC9" w:rsidRPr="006F2B26" w:rsidRDefault="00147FC9" w:rsidP="005D5BB0">
            <w:pPr>
              <w:shd w:val="clear" w:color="auto" w:fill="FFFFFF" w:themeFill="background1"/>
              <w:ind w:right="-2"/>
            </w:pPr>
            <w:r w:rsidRPr="006F2B26">
              <w:t>Прот Л.</w:t>
            </w:r>
            <w:r w:rsidR="002F1EEB" w:rsidRPr="006F2B26">
              <w:rPr>
                <w:lang w:val="kk-KZ"/>
              </w:rPr>
              <w:t xml:space="preserve"> </w:t>
            </w:r>
            <w:r w:rsidRPr="006F2B26">
              <w:t>В., О’Кифе П.</w:t>
            </w:r>
            <w:r w:rsidR="002F1EEB" w:rsidRPr="006F2B26">
              <w:rPr>
                <w:lang w:val="kk-KZ"/>
              </w:rPr>
              <w:t xml:space="preserve"> </w:t>
            </w:r>
            <w:r w:rsidRPr="006F2B26">
              <w:t>Дж.</w:t>
            </w:r>
          </w:p>
          <w:p w14:paraId="5006E469" w14:textId="77777777" w:rsidR="00147FC9" w:rsidRPr="006F2B26" w:rsidRDefault="00147FC9" w:rsidP="005D5BB0">
            <w:pPr>
              <w:shd w:val="clear" w:color="auto" w:fill="FFFFFF" w:themeFill="background1"/>
              <w:ind w:right="-2"/>
            </w:pPr>
            <w:r w:rsidRPr="006F2B26">
              <w:t xml:space="preserve">(Prott, L. V., P. J. O’Keefe. </w:t>
            </w:r>
            <w:r w:rsidRPr="006F2B26">
              <w:rPr>
                <w:lang w:val="en-US"/>
              </w:rPr>
              <w:t>(1992)</w:t>
            </w:r>
            <w:r w:rsidRPr="006F2B26">
              <w:t>)</w:t>
            </w:r>
            <w:r w:rsidRPr="006F2B26">
              <w:rPr>
                <w:lang w:val="en-US"/>
              </w:rPr>
              <w:t xml:space="preserve"> </w:t>
            </w:r>
          </w:p>
        </w:tc>
        <w:tc>
          <w:tcPr>
            <w:tcW w:w="6663" w:type="dxa"/>
            <w:tcBorders>
              <w:bottom w:val="single" w:sz="4" w:space="0" w:color="auto"/>
            </w:tcBorders>
          </w:tcPr>
          <w:p w14:paraId="33757BAB" w14:textId="64869F1A" w:rsidR="00147FC9" w:rsidRPr="006F2B26" w:rsidRDefault="00147FC9" w:rsidP="005D5BB0">
            <w:pPr>
              <w:shd w:val="clear" w:color="auto" w:fill="FFFFFF" w:themeFill="background1"/>
              <w:ind w:right="-2"/>
              <w:jc w:val="both"/>
              <w:rPr>
                <w:color w:val="000000"/>
              </w:rPr>
            </w:pPr>
            <w:r w:rsidRPr="006F2B26">
              <w:rPr>
                <w:color w:val="000000"/>
              </w:rPr>
              <w:t>Брендинг, өзіндік мәдени даралығы аясында бір мезгілде халықтың бір бөлігін біріктіру және қосу эссенциализациясы нысандарының</w:t>
            </w:r>
            <w:r w:rsidR="002F1EEB" w:rsidRPr="006F2B26">
              <w:rPr>
                <w:color w:val="000000"/>
                <w:lang w:val="kk-KZ"/>
              </w:rPr>
              <w:t xml:space="preserve"> </w:t>
            </w:r>
            <w:r w:rsidRPr="006F2B26">
              <w:rPr>
                <w:color w:val="000000"/>
              </w:rPr>
              <w:t xml:space="preserve">бірі болып табылады; ол сондай-ақ осы брендпен қорғалмайтындарды өз құрамынан шектетеді </w:t>
            </w:r>
            <w:r w:rsidRPr="006F2B26">
              <w:t>[</w:t>
            </w:r>
            <w:r w:rsidR="00C3525D" w:rsidRPr="006F2B26">
              <w:t>25</w:t>
            </w:r>
            <w:r w:rsidRPr="006F2B26">
              <w:t>]</w:t>
            </w:r>
            <w:r w:rsidRPr="006F2B26">
              <w:rPr>
                <w:color w:val="000000"/>
              </w:rPr>
              <w:t>.</w:t>
            </w:r>
          </w:p>
        </w:tc>
      </w:tr>
      <w:tr w:rsidR="005D5BB0" w:rsidRPr="006F2B26" w14:paraId="7E71D138" w14:textId="77777777" w:rsidTr="00EF20C7">
        <w:tc>
          <w:tcPr>
            <w:tcW w:w="454" w:type="dxa"/>
            <w:tcBorders>
              <w:bottom w:val="single" w:sz="4" w:space="0" w:color="auto"/>
            </w:tcBorders>
            <w:shd w:val="clear" w:color="auto" w:fill="FFFFFF" w:themeFill="background1"/>
          </w:tcPr>
          <w:p w14:paraId="14316DEF" w14:textId="77777777" w:rsidR="00147FC9" w:rsidRPr="006F2B26" w:rsidRDefault="00147FC9" w:rsidP="005D5BB0">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Borders>
              <w:bottom w:val="single" w:sz="4" w:space="0" w:color="auto"/>
            </w:tcBorders>
          </w:tcPr>
          <w:p w14:paraId="47531D60" w14:textId="77777777" w:rsidR="00147FC9" w:rsidRPr="006F2B26" w:rsidRDefault="00147FC9" w:rsidP="005D5BB0">
            <w:pPr>
              <w:shd w:val="clear" w:color="auto" w:fill="FFFFFF" w:themeFill="background1"/>
              <w:ind w:right="-2"/>
            </w:pPr>
            <w:r w:rsidRPr="006F2B26">
              <w:t>Анхольт С. (</w:t>
            </w:r>
            <w:r w:rsidRPr="006F2B26">
              <w:rPr>
                <w:lang w:val="en-US"/>
              </w:rPr>
              <w:t>Simon Anholt</w:t>
            </w:r>
            <w:r w:rsidRPr="006F2B26">
              <w:t xml:space="preserve"> (2010))</w:t>
            </w:r>
          </w:p>
        </w:tc>
        <w:tc>
          <w:tcPr>
            <w:tcW w:w="6663" w:type="dxa"/>
            <w:tcBorders>
              <w:bottom w:val="single" w:sz="4" w:space="0" w:color="auto"/>
            </w:tcBorders>
          </w:tcPr>
          <w:p w14:paraId="5A9AC484" w14:textId="37FFE604" w:rsidR="00147FC9" w:rsidRPr="006F2B26" w:rsidRDefault="00147FC9" w:rsidP="005D5BB0">
            <w:pPr>
              <w:shd w:val="clear" w:color="auto" w:fill="FFFFFF" w:themeFill="background1"/>
              <w:ind w:right="-2"/>
              <w:jc w:val="both"/>
              <w:rPr>
                <w:color w:val="000000"/>
              </w:rPr>
            </w:pPr>
            <w:r w:rsidRPr="006F2B26">
              <w:rPr>
                <w:color w:val="000000"/>
              </w:rPr>
              <w:t xml:space="preserve">Бренд теориясы, ақырында, коммерциялық тәжірибеден қалалар мен елдердің үкіметтеріне жетіп, негізінен екі бағыт бойынша жүзеге асырылды: туризм және экспорттық маркетинг. Көптеген ондаған жылдар бойы </w:t>
            </w:r>
            <w:r w:rsidRPr="006F2B26">
              <w:rPr>
                <w:i/>
                <w:color w:val="000000"/>
              </w:rPr>
              <w:t xml:space="preserve">коммерциялық </w:t>
            </w:r>
            <w:r w:rsidRPr="006F2B26">
              <w:rPr>
                <w:color w:val="000000"/>
              </w:rPr>
              <w:t xml:space="preserve">маркетинг пен «мақсатты маркетингтің» үздік тәжірибелерімен белсенді түрде алмасу жүргізілді және шын мәнінде </w:t>
            </w:r>
            <w:r w:rsidRPr="006F2B26">
              <w:rPr>
                <w:i/>
                <w:color w:val="000000"/>
              </w:rPr>
              <w:t>«дестинациялық брендинг»</w:t>
            </w:r>
            <w:r w:rsidRPr="006F2B26">
              <w:rPr>
                <w:color w:val="000000"/>
              </w:rPr>
              <w:t xml:space="preserve"> термині кемінде он жыл бойы қолданылып келеді (дегенмен айтарлықтай шатасулар орын алуда, себебі оны көбінесе «аумақ брендингі» немесе «ұлттық брендинг» деп қате байланыстырады).</w:t>
            </w:r>
            <w:r w:rsidR="00E24551" w:rsidRPr="006F2B26">
              <w:rPr>
                <w:color w:val="000000"/>
                <w:lang w:val="en-US"/>
              </w:rPr>
              <w:t xml:space="preserve"> </w:t>
            </w:r>
            <w:r w:rsidRPr="006F2B26">
              <w:rPr>
                <w:color w:val="000000"/>
              </w:rPr>
              <w:t xml:space="preserve">Аумақтық брендинг жердің ерекшелігіне және мүдделі тараптардың санасында оң имиджді қалыптастыруға негізделген </w:t>
            </w:r>
            <w:r w:rsidRPr="006F2B26">
              <w:rPr>
                <w:i/>
                <w:color w:val="000000"/>
              </w:rPr>
              <w:t>дестинациялық брендті</w:t>
            </w:r>
            <w:r w:rsidRPr="006F2B26">
              <w:rPr>
                <w:color w:val="000000"/>
              </w:rPr>
              <w:t xml:space="preserve"> құру процесі ретінде айқындалған </w:t>
            </w:r>
            <w:r w:rsidRPr="006F2B26">
              <w:t>[</w:t>
            </w:r>
            <w:r w:rsidR="00C3525D" w:rsidRPr="006F2B26">
              <w:t>26</w:t>
            </w:r>
            <w:r w:rsidRPr="006F2B26">
              <w:t>]</w:t>
            </w:r>
            <w:r w:rsidRPr="006F2B26">
              <w:rPr>
                <w:color w:val="000000"/>
              </w:rPr>
              <w:t>.</w:t>
            </w:r>
          </w:p>
        </w:tc>
      </w:tr>
    </w:tbl>
    <w:tbl>
      <w:tblPr>
        <w:tblpPr w:leftFromText="180" w:rightFromText="180" w:vertAnchor="text" w:horzAnchor="margin" w:tblpY="63"/>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268"/>
        <w:gridCol w:w="6663"/>
      </w:tblGrid>
      <w:tr w:rsidR="00EF20C7" w:rsidRPr="006F2B26" w14:paraId="6DD88341" w14:textId="77777777" w:rsidTr="00EF20C7">
        <w:trPr>
          <w:trHeight w:val="432"/>
        </w:trPr>
        <w:tc>
          <w:tcPr>
            <w:tcW w:w="9385" w:type="dxa"/>
            <w:gridSpan w:val="3"/>
            <w:tcBorders>
              <w:top w:val="nil"/>
              <w:left w:val="nil"/>
              <w:bottom w:val="single" w:sz="4" w:space="0" w:color="auto"/>
              <w:right w:val="nil"/>
            </w:tcBorders>
            <w:shd w:val="clear" w:color="auto" w:fill="FFFFFF" w:themeFill="background1"/>
          </w:tcPr>
          <w:p w14:paraId="720CBDC1" w14:textId="2BEC1AEB" w:rsidR="00EF20C7" w:rsidRPr="003F3CBE" w:rsidRDefault="00EF20C7" w:rsidP="00EF20C7">
            <w:pPr>
              <w:shd w:val="clear" w:color="auto" w:fill="FFFFFF" w:themeFill="background1"/>
              <w:ind w:left="-103" w:right="-2"/>
              <w:jc w:val="both"/>
              <w:rPr>
                <w:color w:val="000000"/>
                <w:sz w:val="28"/>
                <w:szCs w:val="28"/>
                <w:lang w:val="kk-KZ"/>
              </w:rPr>
            </w:pPr>
            <w:r w:rsidRPr="003F3CBE">
              <w:rPr>
                <w:color w:val="000000"/>
                <w:sz w:val="28"/>
                <w:szCs w:val="28"/>
                <w:lang w:val="kk-KZ"/>
              </w:rPr>
              <w:t>2-кестенің жалғасы</w:t>
            </w:r>
          </w:p>
        </w:tc>
      </w:tr>
      <w:tr w:rsidR="00EF20C7" w:rsidRPr="006F2B26" w14:paraId="144E1733" w14:textId="77777777" w:rsidTr="00EF20C7">
        <w:trPr>
          <w:trHeight w:val="697"/>
        </w:trPr>
        <w:tc>
          <w:tcPr>
            <w:tcW w:w="454" w:type="dxa"/>
            <w:tcBorders>
              <w:top w:val="single" w:sz="4" w:space="0" w:color="auto"/>
            </w:tcBorders>
            <w:shd w:val="clear" w:color="auto" w:fill="FFFFFF" w:themeFill="background1"/>
          </w:tcPr>
          <w:p w14:paraId="2630556B" w14:textId="77777777" w:rsidR="00EF20C7" w:rsidRPr="006F2B26" w:rsidRDefault="00EF20C7" w:rsidP="00EF20C7">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Borders>
              <w:top w:val="single" w:sz="4" w:space="0" w:color="auto"/>
            </w:tcBorders>
          </w:tcPr>
          <w:p w14:paraId="2749A6A4" w14:textId="77777777" w:rsidR="00EF20C7" w:rsidRPr="006F2B26" w:rsidRDefault="00EF20C7" w:rsidP="00EF20C7">
            <w:pPr>
              <w:shd w:val="clear" w:color="auto" w:fill="FFFFFF" w:themeFill="background1"/>
              <w:ind w:right="-2"/>
            </w:pPr>
            <w:r w:rsidRPr="006F2B26">
              <w:t xml:space="preserve">Пападопоулос Н., Хеслоп Л. (Papadopoulos, N., Heslop, L. (2002)) </w:t>
            </w:r>
          </w:p>
        </w:tc>
        <w:tc>
          <w:tcPr>
            <w:tcW w:w="6663" w:type="dxa"/>
            <w:tcBorders>
              <w:top w:val="single" w:sz="4" w:space="0" w:color="auto"/>
            </w:tcBorders>
          </w:tcPr>
          <w:p w14:paraId="4F8AA0F8" w14:textId="77777777" w:rsidR="00EF20C7" w:rsidRPr="006F2B26" w:rsidRDefault="00EF20C7" w:rsidP="00EF20C7">
            <w:pPr>
              <w:shd w:val="clear" w:color="auto" w:fill="FFFFFF" w:themeFill="background1"/>
              <w:ind w:right="-2"/>
              <w:jc w:val="both"/>
              <w:rPr>
                <w:color w:val="000000"/>
              </w:rPr>
            </w:pPr>
            <w:r w:rsidRPr="006F2B26">
              <w:rPr>
                <w:color w:val="000000"/>
              </w:rPr>
              <w:t xml:space="preserve">Мемлекеттердің өздерін брендтер ретінде көрсетуі туралы идея бүгінгі күні ең көбі маркетологтарға, сондай-ақ көптеген экономистер мен саясаткерлерге өте таныс.... ...(ол) кең танымал және оның құндылығы бар. ...жақсы қабылданады.... Нәтижесінде, халықаралық маркетологтар, отандық дестинацияларды тиімді пайдалану есебінен олардың брендтеріне капиталды қалай әкелуге болатынын түсіне бастайды ... </w:t>
            </w:r>
            <w:r w:rsidRPr="006F2B26">
              <w:t>[</w:t>
            </w:r>
            <w:r w:rsidRPr="006F2B26">
              <w:rPr>
                <w:lang w:val="en-US"/>
              </w:rPr>
              <w:t>27</w:t>
            </w:r>
            <w:r w:rsidRPr="006F2B26">
              <w:t>, 307 б.]</w:t>
            </w:r>
          </w:p>
        </w:tc>
      </w:tr>
      <w:tr w:rsidR="00EF20C7" w:rsidRPr="006F2B26" w14:paraId="13A04F2D" w14:textId="77777777" w:rsidTr="00EF20C7">
        <w:tc>
          <w:tcPr>
            <w:tcW w:w="454" w:type="dxa"/>
            <w:shd w:val="clear" w:color="auto" w:fill="FFFFFF" w:themeFill="background1"/>
          </w:tcPr>
          <w:p w14:paraId="12DCAF7C" w14:textId="77777777" w:rsidR="00EF20C7" w:rsidRPr="006F2B26" w:rsidRDefault="00EF20C7" w:rsidP="00EF20C7">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Pr>
          <w:p w14:paraId="3744E51D" w14:textId="77777777" w:rsidR="00EF20C7" w:rsidRPr="006F2B26" w:rsidRDefault="00EF20C7" w:rsidP="00EF20C7">
            <w:pPr>
              <w:shd w:val="clear" w:color="auto" w:fill="FFFFFF" w:themeFill="background1"/>
              <w:ind w:right="-2"/>
            </w:pPr>
            <w:r w:rsidRPr="006F2B26">
              <w:t xml:space="preserve">Хаутбойс С. (Hautbois, C. (2019)) </w:t>
            </w:r>
          </w:p>
          <w:p w14:paraId="691664CC" w14:textId="77777777" w:rsidR="00EF20C7" w:rsidRPr="006F2B26" w:rsidRDefault="00EF20C7" w:rsidP="00EF20C7">
            <w:pPr>
              <w:shd w:val="clear" w:color="auto" w:fill="FFFFFF" w:themeFill="background1"/>
              <w:ind w:right="-2" w:firstLine="851"/>
              <w:jc w:val="both"/>
              <w:rPr>
                <w:color w:val="323232"/>
              </w:rPr>
            </w:pPr>
          </w:p>
        </w:tc>
        <w:tc>
          <w:tcPr>
            <w:tcW w:w="6663" w:type="dxa"/>
          </w:tcPr>
          <w:p w14:paraId="1B25C918" w14:textId="77777777" w:rsidR="00EF20C7" w:rsidRPr="006F2B26" w:rsidRDefault="00EF20C7" w:rsidP="00EF20C7">
            <w:pPr>
              <w:shd w:val="clear" w:color="auto" w:fill="FFFFFF" w:themeFill="background1"/>
              <w:ind w:right="-2"/>
              <w:jc w:val="both"/>
              <w:rPr>
                <w:color w:val="000000"/>
              </w:rPr>
            </w:pPr>
            <w:r w:rsidRPr="006F2B26">
              <w:rPr>
                <w:color w:val="000000"/>
              </w:rPr>
              <w:t xml:space="preserve">Қалалар, мегаполистер мен елдер арасындағы туристік бәсекелестік шиеленісе түсті. Осылайша, қоғамдық көшбасшылар өз аумағының қабылдануын саралап, белгілі бір жерлердің брендтерін құруды қолға алды </w:t>
            </w:r>
            <w:r w:rsidRPr="006F2B26">
              <w:t>[28, 60 б.]</w:t>
            </w:r>
            <w:r w:rsidRPr="006F2B26">
              <w:rPr>
                <w:color w:val="000000"/>
              </w:rPr>
              <w:t>.</w:t>
            </w:r>
          </w:p>
        </w:tc>
      </w:tr>
      <w:tr w:rsidR="00EF20C7" w:rsidRPr="006F2B26" w14:paraId="632AFF8E" w14:textId="77777777" w:rsidTr="00EF20C7">
        <w:tc>
          <w:tcPr>
            <w:tcW w:w="454" w:type="dxa"/>
            <w:shd w:val="clear" w:color="auto" w:fill="FFFFFF" w:themeFill="background1"/>
          </w:tcPr>
          <w:p w14:paraId="080A2055" w14:textId="77777777" w:rsidR="00EF20C7" w:rsidRPr="006F2B26" w:rsidRDefault="00EF20C7" w:rsidP="00EF20C7">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Pr>
          <w:p w14:paraId="07870C16" w14:textId="77777777" w:rsidR="00EF20C7" w:rsidRPr="006F2B26" w:rsidRDefault="00EF20C7" w:rsidP="00EF20C7">
            <w:pPr>
              <w:shd w:val="clear" w:color="auto" w:fill="FFFFFF" w:themeFill="background1"/>
              <w:ind w:right="-2"/>
            </w:pPr>
            <w:r w:rsidRPr="006F2B26">
              <w:t>Кейз Динни (Keith Dinnie (2008))</w:t>
            </w:r>
          </w:p>
        </w:tc>
        <w:tc>
          <w:tcPr>
            <w:tcW w:w="6663" w:type="dxa"/>
          </w:tcPr>
          <w:p w14:paraId="62E76C1A" w14:textId="77777777" w:rsidR="00EF20C7" w:rsidRPr="006F2B26" w:rsidRDefault="00EF20C7" w:rsidP="00EF20C7">
            <w:pPr>
              <w:shd w:val="clear" w:color="auto" w:fill="FFFFFF" w:themeFill="background1"/>
              <w:spacing w:after="100" w:afterAutospacing="1"/>
              <w:ind w:right="-2"/>
              <w:jc w:val="both"/>
              <w:rPr>
                <w:color w:val="000000"/>
              </w:rPr>
            </w:pPr>
            <w:r w:rsidRPr="006F2B26">
              <w:rPr>
                <w:color w:val="000000"/>
              </w:rPr>
              <w:t xml:space="preserve">Көптеген мемлекеттердің ұлттық брендинг және брендинг әдістеріне жүгінуіне байланысты, ол маңызды құбылыстың бірі ретінде қарастырылып, ғылыми, тәжірибелік және мемлекеттік танымалдылықта жаңа көзқарастар, тактикалар мен стратегиялар насихатталуы тиіс. Ұлттық деңгейдегі саясатты айқындайтын тұлғалар ұлттық мақсаттарға қол жеткізуге жәрдемдесу үшін брендингтің күшін жақсы түсінеді </w:t>
            </w:r>
            <w:r w:rsidRPr="006F2B26">
              <w:t>[29]</w:t>
            </w:r>
            <w:r w:rsidRPr="006F2B26">
              <w:rPr>
                <w:color w:val="000000"/>
              </w:rPr>
              <w:t xml:space="preserve">. </w:t>
            </w:r>
          </w:p>
        </w:tc>
      </w:tr>
      <w:tr w:rsidR="00EF20C7" w:rsidRPr="006F2B26" w14:paraId="67BCAB2D" w14:textId="77777777" w:rsidTr="00EF20C7">
        <w:trPr>
          <w:trHeight w:val="3757"/>
        </w:trPr>
        <w:tc>
          <w:tcPr>
            <w:tcW w:w="454" w:type="dxa"/>
            <w:shd w:val="clear" w:color="auto" w:fill="FFFFFF" w:themeFill="background1"/>
          </w:tcPr>
          <w:p w14:paraId="039AC9D3" w14:textId="77777777" w:rsidR="00EF20C7" w:rsidRPr="006F2B26" w:rsidRDefault="00EF20C7" w:rsidP="00EF20C7">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Pr>
          <w:p w14:paraId="643D51F5" w14:textId="77777777" w:rsidR="00EF20C7" w:rsidRPr="006F2B26" w:rsidRDefault="00EF20C7" w:rsidP="00EF20C7">
            <w:pPr>
              <w:shd w:val="clear" w:color="auto" w:fill="FFFFFF" w:themeFill="background1"/>
              <w:ind w:right="-2"/>
              <w:rPr>
                <w:rFonts w:eastAsia="TimesNewRomanPSMT"/>
              </w:rPr>
            </w:pPr>
            <w:r w:rsidRPr="006F2B26">
              <w:rPr>
                <w:rFonts w:eastAsia="TimesNewRomanPSMT"/>
              </w:rPr>
              <w:t xml:space="preserve">Браун Е. (Braun, Е. (2012)) </w:t>
            </w:r>
          </w:p>
          <w:p w14:paraId="1F7E0796" w14:textId="77777777" w:rsidR="00EF20C7" w:rsidRPr="006F2B26" w:rsidRDefault="00EF20C7" w:rsidP="00EF20C7">
            <w:pPr>
              <w:shd w:val="clear" w:color="auto" w:fill="FFFFFF" w:themeFill="background1"/>
              <w:ind w:right="-2" w:firstLine="851"/>
              <w:rPr>
                <w:rFonts w:eastAsia="TimesNewRomanPSMT"/>
              </w:rPr>
            </w:pPr>
          </w:p>
          <w:p w14:paraId="40F5C854" w14:textId="77777777" w:rsidR="00EF20C7" w:rsidRPr="006F2B26" w:rsidRDefault="00EF20C7" w:rsidP="00EF20C7">
            <w:pPr>
              <w:shd w:val="clear" w:color="auto" w:fill="FFFFFF" w:themeFill="background1"/>
              <w:ind w:right="-2" w:firstLine="851"/>
            </w:pPr>
          </w:p>
        </w:tc>
        <w:tc>
          <w:tcPr>
            <w:tcW w:w="6663" w:type="dxa"/>
          </w:tcPr>
          <w:p w14:paraId="30131941" w14:textId="77777777" w:rsidR="00EF20C7" w:rsidRPr="006F2B26" w:rsidRDefault="00EF20C7" w:rsidP="00EF20C7">
            <w:pPr>
              <w:shd w:val="clear" w:color="auto" w:fill="FFFFFF" w:themeFill="background1"/>
              <w:autoSpaceDE w:val="0"/>
              <w:autoSpaceDN w:val="0"/>
              <w:adjustRightInd w:val="0"/>
              <w:ind w:right="-2"/>
              <w:jc w:val="both"/>
              <w:rPr>
                <w:color w:val="000000"/>
              </w:rPr>
            </w:pPr>
            <w:r w:rsidRPr="006F2B26">
              <w:rPr>
                <w:rFonts w:eastAsia="TimesNewRomanPSMT"/>
              </w:rPr>
              <w:t>Орын немесе аймақ</w:t>
            </w:r>
            <w:r w:rsidRPr="006F2B26">
              <w:rPr>
                <w:color w:val="000000"/>
              </w:rPr>
              <w:t xml:space="preserve"> брендингі өзіне мемлекеттің, аймақтың, қаланың саяси, мәдени және әлеуметтік ерекшеліктерінен құралатын біртұтас көріністі сыйдырса, </w:t>
            </w:r>
            <w:r w:rsidRPr="006F2B26">
              <w:rPr>
                <w:i/>
                <w:color w:val="000000"/>
              </w:rPr>
              <w:t xml:space="preserve">дестинация </w:t>
            </w:r>
            <w:r w:rsidRPr="006F2B26">
              <w:rPr>
                <w:color w:val="000000"/>
              </w:rPr>
              <w:t xml:space="preserve">өз кезегінде туристке арналған нысанды білдіреді. Аймақ брендингінің негізгі мақсаты тұрғындар, инвесторлар, мамандар, туристер алдында нарықтың әр түрлі сегменттерінің (білім, спорт, туризм, ойын-сауық, өндіріс) ұнамды келбеттерін қалыптастыру болса, </w:t>
            </w:r>
            <w:r w:rsidRPr="006F2B26">
              <w:rPr>
                <w:i/>
                <w:color w:val="000000"/>
              </w:rPr>
              <w:t xml:space="preserve">дестинациялық брендинг </w:t>
            </w:r>
            <w:r w:rsidRPr="006F2B26">
              <w:rPr>
                <w:color w:val="000000"/>
              </w:rPr>
              <w:t>дестинацияның немесе орынның белгілі бір қасиеттерін, дұрыс қалыптастырылған ой келбеті бойынша, болжамды келушілерге (туристер, тураге</w:t>
            </w:r>
            <w:r w:rsidRPr="006F2B26">
              <w:t>нттікте</w:t>
            </w:r>
            <w:r w:rsidRPr="006F2B26">
              <w:rPr>
                <w:color w:val="000000"/>
              </w:rPr>
              <w:t xml:space="preserve">р, қонақжайлылық саласының инвесторлары) жылжытуға, танытуға бағытталған құбылыс </w:t>
            </w:r>
            <w:r w:rsidRPr="006F2B26">
              <w:t>[30, 260 б.]</w:t>
            </w:r>
            <w:r w:rsidRPr="006F2B26">
              <w:rPr>
                <w:color w:val="000000"/>
              </w:rPr>
              <w:t xml:space="preserve">.   </w:t>
            </w:r>
          </w:p>
        </w:tc>
      </w:tr>
      <w:tr w:rsidR="00EF20C7" w:rsidRPr="006F2B26" w14:paraId="72917820" w14:textId="77777777" w:rsidTr="00EF20C7">
        <w:trPr>
          <w:trHeight w:val="2110"/>
        </w:trPr>
        <w:tc>
          <w:tcPr>
            <w:tcW w:w="454" w:type="dxa"/>
            <w:shd w:val="clear" w:color="auto" w:fill="FFFFFF" w:themeFill="background1"/>
          </w:tcPr>
          <w:p w14:paraId="4BFFD203" w14:textId="77777777" w:rsidR="00EF20C7" w:rsidRPr="006F2B26" w:rsidRDefault="00EF20C7" w:rsidP="00EF20C7">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Pr>
          <w:p w14:paraId="30288FD0" w14:textId="77777777" w:rsidR="00EF20C7" w:rsidRPr="006F2B26" w:rsidRDefault="00EF20C7" w:rsidP="00EF20C7">
            <w:pPr>
              <w:shd w:val="clear" w:color="auto" w:fill="FFFFFF" w:themeFill="background1"/>
              <w:ind w:right="-2"/>
            </w:pPr>
            <w:r w:rsidRPr="006F2B26">
              <w:t>Ескуинас, Дж.,Г., Сарретеро, К.,С (Guadalupe Jiménez-Esquinas, Cristina Sánchez-Carretero (2018))</w:t>
            </w:r>
          </w:p>
        </w:tc>
        <w:tc>
          <w:tcPr>
            <w:tcW w:w="6663" w:type="dxa"/>
          </w:tcPr>
          <w:p w14:paraId="1F21E66C" w14:textId="77777777" w:rsidR="00EF20C7" w:rsidRPr="006F2B26" w:rsidRDefault="00EF20C7" w:rsidP="00EF20C7">
            <w:pPr>
              <w:shd w:val="clear" w:color="auto" w:fill="FFFFFF" w:themeFill="background1"/>
              <w:ind w:right="-2"/>
              <w:jc w:val="both"/>
              <w:rPr>
                <w:color w:val="000000"/>
              </w:rPr>
            </w:pPr>
            <w:r w:rsidRPr="006F2B26">
              <w:rPr>
                <w:color w:val="000000"/>
              </w:rPr>
              <w:t>Тауар белгісін құрумен байланысты брендингті жүргізуде жергілікті билік, оның өндірісін, белгілі бір модельдер мен міндеттердің сақталуын, сапа стандарттарын, маркетинг пен пайданы бөлуді бақылайды.</w:t>
            </w:r>
            <w:r w:rsidRPr="006F2B26">
              <w:rPr>
                <w:color w:val="000000"/>
                <w:lang w:val="kk-KZ"/>
              </w:rPr>
              <w:t xml:space="preserve"> </w:t>
            </w:r>
            <w:r w:rsidRPr="006F2B26">
              <w:rPr>
                <w:color w:val="000000"/>
              </w:rPr>
              <w:t xml:space="preserve">Брендинг стратегиясы дестинацияның беделін арттыруға қатысты қызметіне байланысты: егер дестинация жақсы беделге ие болса, ол инвесторлар мен туристерді тарта алады </w:t>
            </w:r>
            <w:r w:rsidRPr="006F2B26">
              <w:t>[31, 5 б.]</w:t>
            </w:r>
            <w:r w:rsidRPr="006F2B26">
              <w:rPr>
                <w:color w:val="000000"/>
              </w:rPr>
              <w:t>.</w:t>
            </w:r>
          </w:p>
        </w:tc>
      </w:tr>
      <w:tr w:rsidR="00EF20C7" w:rsidRPr="006F2B26" w14:paraId="2DA440B5" w14:textId="77777777" w:rsidTr="00EF20C7">
        <w:tc>
          <w:tcPr>
            <w:tcW w:w="454" w:type="dxa"/>
            <w:shd w:val="clear" w:color="auto" w:fill="FFFFFF" w:themeFill="background1"/>
          </w:tcPr>
          <w:p w14:paraId="51BA5AFC" w14:textId="77777777" w:rsidR="00EF20C7" w:rsidRPr="006F2B26" w:rsidRDefault="00EF20C7" w:rsidP="00EF20C7">
            <w:pPr>
              <w:pStyle w:val="a5"/>
              <w:numPr>
                <w:ilvl w:val="0"/>
                <w:numId w:val="5"/>
              </w:numPr>
              <w:shd w:val="clear" w:color="auto" w:fill="FFFFFF" w:themeFill="background1"/>
              <w:spacing w:after="0" w:line="240" w:lineRule="auto"/>
              <w:ind w:left="0" w:right="-2" w:firstLine="0"/>
              <w:jc w:val="both"/>
              <w:rPr>
                <w:rFonts w:ascii="Times New Roman" w:hAnsi="Times New Roman" w:cs="Times New Roman"/>
                <w:sz w:val="24"/>
                <w:szCs w:val="24"/>
                <w:lang w:val="kk-KZ"/>
              </w:rPr>
            </w:pPr>
          </w:p>
        </w:tc>
        <w:tc>
          <w:tcPr>
            <w:tcW w:w="2268" w:type="dxa"/>
          </w:tcPr>
          <w:p w14:paraId="75415D05" w14:textId="77777777" w:rsidR="00EF20C7" w:rsidRPr="006F2B26" w:rsidRDefault="00EF20C7" w:rsidP="00EF20C7">
            <w:pPr>
              <w:shd w:val="clear" w:color="auto" w:fill="FFFFFF" w:themeFill="background1"/>
              <w:ind w:right="-2"/>
            </w:pPr>
            <w:r w:rsidRPr="006F2B26">
              <w:t>Ковынева Л.В. (2014)</w:t>
            </w:r>
          </w:p>
        </w:tc>
        <w:tc>
          <w:tcPr>
            <w:tcW w:w="6663" w:type="dxa"/>
          </w:tcPr>
          <w:p w14:paraId="679A8319" w14:textId="77777777" w:rsidR="00EF20C7" w:rsidRPr="006F2B26" w:rsidRDefault="00EF20C7" w:rsidP="00EF20C7">
            <w:pPr>
              <w:shd w:val="clear" w:color="auto" w:fill="FFFFFF" w:themeFill="background1"/>
              <w:spacing w:after="100" w:afterAutospacing="1"/>
              <w:ind w:right="-2"/>
              <w:jc w:val="both"/>
              <w:rPr>
                <w:color w:val="000000"/>
              </w:rPr>
            </w:pPr>
            <w:r w:rsidRPr="006F2B26">
              <w:rPr>
                <w:color w:val="000000"/>
              </w:rPr>
              <w:t xml:space="preserve">...бүгінгі күні брендинг, стратегиялық дамудың басқа да элементтерімен бірге аймақтың дамуы мен туристік және инвестициялық тартымдылығын жоғарылатуға әсер ететін маңызды ресурс ретінде қарастырылады </w:t>
            </w:r>
            <w:r w:rsidRPr="006F2B26">
              <w:t>[32]</w:t>
            </w:r>
            <w:r w:rsidRPr="006F2B26">
              <w:rPr>
                <w:color w:val="000000"/>
              </w:rPr>
              <w:t xml:space="preserve">.  </w:t>
            </w:r>
          </w:p>
        </w:tc>
      </w:tr>
      <w:tr w:rsidR="00EF20C7" w:rsidRPr="006F2B26" w14:paraId="3DD010AE" w14:textId="77777777" w:rsidTr="00EF20C7">
        <w:tc>
          <w:tcPr>
            <w:tcW w:w="9385" w:type="dxa"/>
            <w:gridSpan w:val="3"/>
            <w:shd w:val="clear" w:color="auto" w:fill="FFFFFF" w:themeFill="background1"/>
          </w:tcPr>
          <w:p w14:paraId="11532571" w14:textId="77777777" w:rsidR="00EF20C7" w:rsidRPr="006F2B26" w:rsidRDefault="00EF20C7" w:rsidP="00EF20C7">
            <w:pPr>
              <w:shd w:val="clear" w:color="auto" w:fill="FFFFFF" w:themeFill="background1"/>
              <w:spacing w:after="100" w:afterAutospacing="1"/>
              <w:ind w:right="-2" w:firstLine="627"/>
              <w:jc w:val="both"/>
              <w:rPr>
                <w:color w:val="000000"/>
              </w:rPr>
            </w:pPr>
            <w:r w:rsidRPr="006F2B26">
              <w:rPr>
                <w:rFonts w:eastAsia="Calibri"/>
                <w:lang w:val="kk-KZ"/>
              </w:rPr>
              <w:t>Ескертпе</w:t>
            </w:r>
            <w:r w:rsidRPr="006F2B26">
              <w:rPr>
                <w:rFonts w:eastAsia="Calibri"/>
              </w:rPr>
              <w:t xml:space="preserve"> –</w:t>
            </w:r>
            <w:r w:rsidRPr="006F2B26">
              <w:rPr>
                <w:rFonts w:eastAsia="Calibri"/>
                <w:bCs/>
                <w:lang w:val="kk-KZ"/>
              </w:rPr>
              <w:t xml:space="preserve"> Автормен әдебиет негізінде құралған</w:t>
            </w:r>
          </w:p>
        </w:tc>
      </w:tr>
    </w:tbl>
    <w:p w14:paraId="2B2A99A7" w14:textId="77777777" w:rsidR="00EF20C7" w:rsidRDefault="00EF20C7"/>
    <w:p w14:paraId="76388799" w14:textId="77777777" w:rsidR="00147FC9" w:rsidRPr="006F2B26" w:rsidRDefault="00147FC9" w:rsidP="00B31CEC">
      <w:pPr>
        <w:ind w:right="-2" w:firstLine="851"/>
        <w:jc w:val="both"/>
        <w:rPr>
          <w:sz w:val="28"/>
          <w:szCs w:val="28"/>
        </w:rPr>
      </w:pPr>
    </w:p>
    <w:p w14:paraId="71B6DD0F" w14:textId="0A104CA7" w:rsidR="00147FC9" w:rsidRPr="006F2B26" w:rsidRDefault="00147FC9" w:rsidP="002C605C">
      <w:pPr>
        <w:ind w:right="-2" w:firstLine="709"/>
        <w:jc w:val="both"/>
        <w:rPr>
          <w:sz w:val="28"/>
          <w:szCs w:val="28"/>
        </w:rPr>
      </w:pPr>
      <w:r w:rsidRPr="006F2B26">
        <w:rPr>
          <w:sz w:val="28"/>
          <w:szCs w:val="28"/>
        </w:rPr>
        <w:t xml:space="preserve">Зерттеуге сәйкес, дестинациялық брендингдің экономикаға бағытталған басқарушылық көзқарастары қатарына Прот Л.В., О’Кифе П.Дж., Анхольт С., </w:t>
      </w:r>
      <w:r w:rsidRPr="006F2B26">
        <w:rPr>
          <w:rFonts w:eastAsia="TimesNewRomanPSMT"/>
          <w:sz w:val="28"/>
          <w:szCs w:val="28"/>
        </w:rPr>
        <w:t xml:space="preserve">Браун Е., </w:t>
      </w:r>
      <w:r w:rsidRPr="006F2B26">
        <w:rPr>
          <w:sz w:val="28"/>
          <w:szCs w:val="28"/>
        </w:rPr>
        <w:t>Ескуинас, Дж.,</w:t>
      </w:r>
      <w:r w:rsidR="0075428C" w:rsidRPr="006F2B26">
        <w:rPr>
          <w:sz w:val="28"/>
          <w:szCs w:val="28"/>
          <w:lang w:val="kk-KZ"/>
        </w:rPr>
        <w:t xml:space="preserve"> </w:t>
      </w:r>
      <w:r w:rsidRPr="006F2B26">
        <w:rPr>
          <w:sz w:val="28"/>
          <w:szCs w:val="28"/>
        </w:rPr>
        <w:t>Г., К.,С. Карретеромен түйінделгендерді жатқызуға болады. Аталмыш көзқарастың негізгі шекарасы аймақтық басқару мен сенім тудыратын дестинациялық брендтің жылжуына тартылған инвестициялар  арасында қалыптасады. Сонымен қатар, батыс ғалымдары, Хаутбойс С., Динни</w:t>
      </w:r>
      <w:r w:rsidR="002F1EEB" w:rsidRPr="006F2B26">
        <w:rPr>
          <w:sz w:val="28"/>
          <w:szCs w:val="28"/>
          <w:lang w:val="kk-KZ"/>
        </w:rPr>
        <w:t xml:space="preserve"> </w:t>
      </w:r>
      <w:r w:rsidRPr="006F2B26">
        <w:rPr>
          <w:sz w:val="28"/>
          <w:szCs w:val="28"/>
        </w:rPr>
        <w:t xml:space="preserve">К., Пападопоулос Н., Л.Хеслоп пен ресейлік Л.В. Ковыневаның көзқарастарында дестинация бренді жылжуының сегменттері ретінде, нақты дестинация үшін брендтің пайдалылық деңгейінің анықталуы, туристік бәсекелестіктің күшеюі, оған мемлекет басшылары, саясаткерлер мен сала мамандарының ден қоюы қарастырылады. Көзқарастың астарында, мемлекеттік және жергілікті билікпен, дестинация құраушыларын бір тұжырымдама негізінде ортақ модельге баулу, нақты дестинация үшін тиімділігін жеткізе отырып, экономикалық тұрақты даму үлгісін қалыптастыру мақсаты көзделетіндігі көрінеді. </w:t>
      </w:r>
    </w:p>
    <w:p w14:paraId="2C4F36F0" w14:textId="46139CED" w:rsidR="00B46808" w:rsidRPr="006F2B26" w:rsidRDefault="00B46808" w:rsidP="002C605C">
      <w:pPr>
        <w:ind w:right="-2" w:firstLine="709"/>
        <w:jc w:val="both"/>
        <w:rPr>
          <w:i/>
          <w:sz w:val="28"/>
          <w:szCs w:val="28"/>
          <w:lang w:val="kk-KZ"/>
        </w:rPr>
      </w:pPr>
      <w:r w:rsidRPr="006F2B26">
        <w:rPr>
          <w:i/>
          <w:sz w:val="28"/>
          <w:szCs w:val="28"/>
          <w:lang w:val="kk-KZ"/>
        </w:rPr>
        <w:t>М</w:t>
      </w:r>
      <w:r w:rsidRPr="006F2B26">
        <w:rPr>
          <w:i/>
          <w:sz w:val="28"/>
          <w:szCs w:val="28"/>
        </w:rPr>
        <w:t>аркетингтік</w:t>
      </w:r>
      <w:r w:rsidRPr="006F2B26">
        <w:rPr>
          <w:i/>
          <w:sz w:val="28"/>
          <w:szCs w:val="28"/>
          <w:lang w:val="kk-KZ"/>
        </w:rPr>
        <w:t xml:space="preserve"> ұ</w:t>
      </w:r>
      <w:r w:rsidRPr="006F2B26">
        <w:rPr>
          <w:i/>
          <w:sz w:val="28"/>
          <w:szCs w:val="28"/>
        </w:rPr>
        <w:t>сынысқа бағытталған көзқарастар</w:t>
      </w:r>
      <w:r w:rsidRPr="006F2B26">
        <w:rPr>
          <w:i/>
          <w:sz w:val="28"/>
          <w:szCs w:val="28"/>
          <w:lang w:val="kk-KZ"/>
        </w:rPr>
        <w:t xml:space="preserve"> </w:t>
      </w:r>
    </w:p>
    <w:p w14:paraId="5D5F1C17" w14:textId="342AFC89" w:rsidR="00147FC9" w:rsidRPr="006F2B26" w:rsidRDefault="00323648" w:rsidP="002C605C">
      <w:pPr>
        <w:ind w:right="-2" w:firstLine="709"/>
        <w:jc w:val="both"/>
        <w:rPr>
          <w:color w:val="000000"/>
          <w:sz w:val="28"/>
          <w:szCs w:val="28"/>
          <w:shd w:val="clear" w:color="auto" w:fill="FFFFFF"/>
        </w:rPr>
      </w:pPr>
      <w:r w:rsidRPr="006F2B26">
        <w:rPr>
          <w:sz w:val="28"/>
          <w:szCs w:val="28"/>
          <w:lang w:val="kk-KZ"/>
        </w:rPr>
        <w:t>Дестинациялық брендингтің ұ</w:t>
      </w:r>
      <w:r w:rsidR="00147FC9" w:rsidRPr="006F2B26">
        <w:rPr>
          <w:sz w:val="28"/>
          <w:szCs w:val="28"/>
        </w:rPr>
        <w:t xml:space="preserve">сынысқа бағытталған маркетингтік  көзқарастар қатарына, </w:t>
      </w:r>
      <w:r w:rsidR="00147FC9" w:rsidRPr="006F2B26">
        <w:rPr>
          <w:color w:val="000000"/>
          <w:sz w:val="28"/>
          <w:szCs w:val="28"/>
          <w:shd w:val="clear" w:color="auto" w:fill="FFFFFF"/>
        </w:rPr>
        <w:t>Ш.Дикманның дестинациялардың ұсыныстары, туризм эпицентрлері ретінде бағаланған анықтамасын жатқызамыз. Онда дестинациялар ұсыныстары, туристік бағытты анықтаудағы туристік шешімдердің алғышарты ретінде сипатталады.</w:t>
      </w:r>
      <w:r w:rsidR="002F1EEB" w:rsidRPr="006F2B26">
        <w:rPr>
          <w:color w:val="000000"/>
          <w:sz w:val="28"/>
          <w:szCs w:val="28"/>
          <w:shd w:val="clear" w:color="auto" w:fill="FFFFFF"/>
          <w:lang w:val="kk-KZ"/>
        </w:rPr>
        <w:t xml:space="preserve"> </w:t>
      </w:r>
      <w:r w:rsidR="00147FC9" w:rsidRPr="006F2B26">
        <w:rPr>
          <w:color w:val="000000"/>
          <w:sz w:val="28"/>
          <w:szCs w:val="28"/>
          <w:shd w:val="clear" w:color="auto" w:fill="FFFFFF"/>
        </w:rPr>
        <w:t xml:space="preserve">Дестинациялық брендингтің ұсынысқа бағытталған анықтамалары 3-ші кестеде жинақталған. </w:t>
      </w:r>
    </w:p>
    <w:p w14:paraId="0EF203A5" w14:textId="77777777" w:rsidR="005D5BB0" w:rsidRPr="006F2B26" w:rsidRDefault="005D5BB0" w:rsidP="00B31CEC">
      <w:pPr>
        <w:ind w:right="-2" w:firstLine="851"/>
        <w:jc w:val="both"/>
        <w:rPr>
          <w:color w:val="000000"/>
          <w:sz w:val="28"/>
          <w:szCs w:val="28"/>
          <w:shd w:val="clear" w:color="auto" w:fill="FFFFFF"/>
        </w:rPr>
      </w:pPr>
    </w:p>
    <w:p w14:paraId="24C57E44" w14:textId="784A665A" w:rsidR="00147FC9" w:rsidRPr="006F2B26" w:rsidRDefault="00147FC9" w:rsidP="005D5BB0">
      <w:pPr>
        <w:ind w:right="-2"/>
        <w:rPr>
          <w:iCs/>
          <w:sz w:val="28"/>
          <w:szCs w:val="28"/>
          <w:lang w:val="kk-KZ"/>
        </w:rPr>
      </w:pPr>
      <w:r w:rsidRPr="006F2B26">
        <w:rPr>
          <w:iCs/>
          <w:sz w:val="28"/>
          <w:szCs w:val="28"/>
        </w:rPr>
        <w:t>Кесте 3</w:t>
      </w:r>
      <w:r w:rsidR="005D5BB0" w:rsidRPr="006F2B26">
        <w:rPr>
          <w:iCs/>
          <w:sz w:val="28"/>
          <w:szCs w:val="28"/>
          <w:lang w:val="kk-KZ"/>
        </w:rPr>
        <w:t xml:space="preserve">  </w:t>
      </w:r>
      <w:r w:rsidR="005D5BB0" w:rsidRPr="006F2B26">
        <w:rPr>
          <w:iCs/>
          <w:sz w:val="28"/>
          <w:szCs w:val="28"/>
        </w:rPr>
        <w:t xml:space="preserve">– </w:t>
      </w:r>
      <w:r w:rsidRPr="006F2B26">
        <w:rPr>
          <w:iCs/>
          <w:sz w:val="28"/>
          <w:szCs w:val="28"/>
        </w:rPr>
        <w:t xml:space="preserve"> </w:t>
      </w:r>
      <w:r w:rsidR="002D161E" w:rsidRPr="006F2B26">
        <w:rPr>
          <w:iCs/>
          <w:sz w:val="28"/>
          <w:szCs w:val="28"/>
          <w:lang w:val="kk-KZ"/>
        </w:rPr>
        <w:t>Дестинациялық брендингтің «</w:t>
      </w:r>
      <w:r w:rsidR="008D7076" w:rsidRPr="006F2B26">
        <w:rPr>
          <w:iCs/>
          <w:sz w:val="28"/>
          <w:szCs w:val="28"/>
          <w:lang w:val="kk-KZ"/>
        </w:rPr>
        <w:t>М</w:t>
      </w:r>
      <w:r w:rsidR="00B46808" w:rsidRPr="006F2B26">
        <w:rPr>
          <w:iCs/>
          <w:sz w:val="28"/>
          <w:szCs w:val="28"/>
        </w:rPr>
        <w:t>аркетингтік</w:t>
      </w:r>
      <w:r w:rsidR="00B46808" w:rsidRPr="006F2B26">
        <w:rPr>
          <w:iCs/>
          <w:sz w:val="28"/>
          <w:szCs w:val="28"/>
          <w:lang w:val="kk-KZ"/>
        </w:rPr>
        <w:t xml:space="preserve"> </w:t>
      </w:r>
      <w:r w:rsidR="002D161E" w:rsidRPr="006F2B26">
        <w:rPr>
          <w:iCs/>
          <w:sz w:val="28"/>
          <w:szCs w:val="28"/>
          <w:lang w:val="kk-KZ"/>
        </w:rPr>
        <w:t>ұ</w:t>
      </w:r>
      <w:r w:rsidRPr="006F2B26">
        <w:rPr>
          <w:iCs/>
          <w:sz w:val="28"/>
          <w:szCs w:val="28"/>
        </w:rPr>
        <w:t>сынысқа бағытталған көзқарастар</w:t>
      </w:r>
      <w:r w:rsidR="008D7076" w:rsidRPr="006F2B26">
        <w:rPr>
          <w:iCs/>
          <w:sz w:val="28"/>
          <w:szCs w:val="28"/>
          <w:lang w:val="kk-KZ"/>
        </w:rPr>
        <w:t>ы</w:t>
      </w:r>
      <w:r w:rsidR="002D161E" w:rsidRPr="006F2B26">
        <w:rPr>
          <w:iCs/>
          <w:sz w:val="28"/>
          <w:szCs w:val="28"/>
          <w:lang w:val="kk-KZ"/>
        </w:rPr>
        <w:t>»</w:t>
      </w:r>
    </w:p>
    <w:p w14:paraId="01D66ED0" w14:textId="77777777" w:rsidR="005D5BB0" w:rsidRPr="006F2B26" w:rsidRDefault="005D5BB0" w:rsidP="00B31CEC">
      <w:pPr>
        <w:ind w:right="-2" w:firstLine="851"/>
        <w:rPr>
          <w:i/>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523"/>
        <w:gridCol w:w="6408"/>
      </w:tblGrid>
      <w:tr w:rsidR="00147FC9" w:rsidRPr="006F2B26" w14:paraId="010BB269" w14:textId="77777777" w:rsidTr="005D5BB0">
        <w:tc>
          <w:tcPr>
            <w:tcW w:w="454" w:type="dxa"/>
            <w:shd w:val="clear" w:color="auto" w:fill="FFFFFF" w:themeFill="background1"/>
          </w:tcPr>
          <w:p w14:paraId="4789BD5C" w14:textId="77777777" w:rsidR="00147FC9" w:rsidRPr="006F2B26" w:rsidRDefault="00147FC9" w:rsidP="005D5BB0">
            <w:pPr>
              <w:ind w:right="-2" w:hanging="79"/>
              <w:jc w:val="both"/>
            </w:pPr>
            <w:r w:rsidRPr="006F2B26">
              <w:t>№</w:t>
            </w:r>
          </w:p>
        </w:tc>
        <w:tc>
          <w:tcPr>
            <w:tcW w:w="2523" w:type="dxa"/>
          </w:tcPr>
          <w:p w14:paraId="0A325747" w14:textId="77777777" w:rsidR="00147FC9" w:rsidRPr="006F2B26" w:rsidRDefault="00147FC9" w:rsidP="005D5BB0">
            <w:pPr>
              <w:ind w:right="-2"/>
              <w:jc w:val="both"/>
            </w:pPr>
            <w:r w:rsidRPr="006F2B26">
              <w:t>Авторы</w:t>
            </w:r>
          </w:p>
        </w:tc>
        <w:tc>
          <w:tcPr>
            <w:tcW w:w="6408" w:type="dxa"/>
          </w:tcPr>
          <w:p w14:paraId="484B0500" w14:textId="77777777" w:rsidR="00147FC9" w:rsidRPr="006F2B26" w:rsidRDefault="00147FC9" w:rsidP="005D5BB0">
            <w:pPr>
              <w:ind w:right="-2"/>
              <w:jc w:val="both"/>
            </w:pPr>
            <w:r w:rsidRPr="006F2B26">
              <w:t>Анықтама, көзқарасы</w:t>
            </w:r>
          </w:p>
        </w:tc>
      </w:tr>
      <w:tr w:rsidR="00147FC9" w:rsidRPr="006F2B26" w14:paraId="3A240DDB" w14:textId="77777777" w:rsidTr="00F21D98">
        <w:trPr>
          <w:trHeight w:val="1252"/>
        </w:trPr>
        <w:tc>
          <w:tcPr>
            <w:tcW w:w="454" w:type="dxa"/>
            <w:shd w:val="clear" w:color="auto" w:fill="FFFFFF" w:themeFill="background1"/>
          </w:tcPr>
          <w:p w14:paraId="38C81EB7" w14:textId="77777777" w:rsidR="00147FC9" w:rsidRPr="006F2B26" w:rsidRDefault="00147FC9" w:rsidP="005D5BB0">
            <w:pPr>
              <w:pStyle w:val="a5"/>
              <w:numPr>
                <w:ilvl w:val="0"/>
                <w:numId w:val="6"/>
              </w:numPr>
              <w:spacing w:after="0" w:line="240" w:lineRule="auto"/>
              <w:ind w:left="0" w:right="-2" w:hanging="79"/>
              <w:jc w:val="both"/>
              <w:rPr>
                <w:rFonts w:ascii="Times New Roman" w:hAnsi="Times New Roman" w:cs="Times New Roman"/>
                <w:color w:val="000000"/>
                <w:sz w:val="24"/>
                <w:szCs w:val="24"/>
                <w:shd w:val="clear" w:color="auto" w:fill="FFFFFF"/>
                <w:lang w:val="kk-KZ"/>
              </w:rPr>
            </w:pPr>
          </w:p>
        </w:tc>
        <w:tc>
          <w:tcPr>
            <w:tcW w:w="2523" w:type="dxa"/>
          </w:tcPr>
          <w:p w14:paraId="704F31A3" w14:textId="77777777" w:rsidR="00147FC9" w:rsidRPr="006F2B26" w:rsidRDefault="00147FC9" w:rsidP="005D5BB0">
            <w:pPr>
              <w:ind w:right="-2"/>
              <w:rPr>
                <w:lang w:val="en-US"/>
              </w:rPr>
            </w:pPr>
            <w:r w:rsidRPr="006F2B26">
              <w:rPr>
                <w:color w:val="000000"/>
                <w:shd w:val="clear" w:color="auto" w:fill="FFFFFF"/>
              </w:rPr>
              <w:t>Дикман Ш. (</w:t>
            </w:r>
            <w:r w:rsidRPr="006F2B26">
              <w:rPr>
                <w:color w:val="000000"/>
                <w:shd w:val="clear" w:color="auto" w:fill="FFFFFF"/>
                <w:lang w:val="en-US"/>
              </w:rPr>
              <w:t>Sharron Dickman</w:t>
            </w:r>
            <w:r w:rsidRPr="006F2B26">
              <w:rPr>
                <w:color w:val="000000"/>
                <w:shd w:val="clear" w:color="auto" w:fill="FFFFFF"/>
              </w:rPr>
              <w:t xml:space="preserve"> (1999))</w:t>
            </w:r>
          </w:p>
        </w:tc>
        <w:tc>
          <w:tcPr>
            <w:tcW w:w="6408" w:type="dxa"/>
          </w:tcPr>
          <w:p w14:paraId="293039BF" w14:textId="75AFB8F3" w:rsidR="00147FC9" w:rsidRPr="006F2B26" w:rsidRDefault="00147FC9" w:rsidP="005D5BB0">
            <w:pPr>
              <w:ind w:right="-2"/>
              <w:jc w:val="both"/>
              <w:rPr>
                <w:i/>
              </w:rPr>
            </w:pPr>
            <w:r w:rsidRPr="006F2B26">
              <w:rPr>
                <w:i/>
              </w:rPr>
              <w:t xml:space="preserve">Дестинациялар – </w:t>
            </w:r>
            <w:r w:rsidRPr="006F2B26">
              <w:t>бұл туризм индустриясының эпицентрлері. Туристер үшін туристік шешімдердің негізгі бағыты дестинациялардың ұсынатын қызметтеріне негізделеді [</w:t>
            </w:r>
            <w:r w:rsidR="00C3525D" w:rsidRPr="006F2B26">
              <w:t>9</w:t>
            </w:r>
            <w:r w:rsidRPr="006F2B26">
              <w:t xml:space="preserve">, 221 б.]. </w:t>
            </w:r>
          </w:p>
        </w:tc>
      </w:tr>
      <w:tr w:rsidR="00147FC9" w:rsidRPr="006F2B26" w14:paraId="3BA87131" w14:textId="77777777" w:rsidTr="002C605C">
        <w:trPr>
          <w:trHeight w:val="2260"/>
        </w:trPr>
        <w:tc>
          <w:tcPr>
            <w:tcW w:w="454" w:type="dxa"/>
            <w:tcBorders>
              <w:bottom w:val="single" w:sz="4" w:space="0" w:color="auto"/>
            </w:tcBorders>
            <w:shd w:val="clear" w:color="auto" w:fill="FFFFFF" w:themeFill="background1"/>
          </w:tcPr>
          <w:p w14:paraId="1434709D" w14:textId="77777777" w:rsidR="00147FC9" w:rsidRPr="006F2B26" w:rsidRDefault="00147FC9" w:rsidP="005D5BB0">
            <w:pPr>
              <w:pStyle w:val="a5"/>
              <w:numPr>
                <w:ilvl w:val="0"/>
                <w:numId w:val="6"/>
              </w:numPr>
              <w:spacing w:after="0" w:line="240" w:lineRule="auto"/>
              <w:ind w:left="0" w:right="-2" w:hanging="79"/>
              <w:jc w:val="both"/>
              <w:rPr>
                <w:rFonts w:ascii="Times New Roman" w:hAnsi="Times New Roman" w:cs="Times New Roman"/>
                <w:sz w:val="24"/>
                <w:szCs w:val="24"/>
                <w:lang w:val="kk-KZ"/>
              </w:rPr>
            </w:pPr>
          </w:p>
        </w:tc>
        <w:tc>
          <w:tcPr>
            <w:tcW w:w="2523" w:type="dxa"/>
            <w:tcBorders>
              <w:bottom w:val="single" w:sz="4" w:space="0" w:color="auto"/>
            </w:tcBorders>
          </w:tcPr>
          <w:p w14:paraId="3AD0F9A6" w14:textId="77777777" w:rsidR="00147FC9" w:rsidRPr="006F2B26" w:rsidRDefault="00147FC9" w:rsidP="005D5BB0">
            <w:pPr>
              <w:ind w:right="-2"/>
            </w:pPr>
            <w:r w:rsidRPr="006F2B26">
              <w:t>Котлер Ф.,  Боуэн Дж., Мейкенз Дж. (2005)</w:t>
            </w:r>
          </w:p>
          <w:p w14:paraId="7E061B22" w14:textId="77777777" w:rsidR="00147FC9" w:rsidRPr="006F2B26" w:rsidRDefault="00147FC9" w:rsidP="00B31CEC">
            <w:pPr>
              <w:ind w:right="-2" w:firstLine="851"/>
              <w:jc w:val="both"/>
            </w:pPr>
          </w:p>
        </w:tc>
        <w:tc>
          <w:tcPr>
            <w:tcW w:w="6408" w:type="dxa"/>
            <w:tcBorders>
              <w:bottom w:val="single" w:sz="4" w:space="0" w:color="auto"/>
            </w:tcBorders>
          </w:tcPr>
          <w:p w14:paraId="4B4BF2A5" w14:textId="6237BC48" w:rsidR="00147FC9" w:rsidRPr="006F2B26" w:rsidRDefault="00147FC9" w:rsidP="005D5BB0">
            <w:pPr>
              <w:spacing w:before="100" w:beforeAutospacing="1" w:after="100" w:afterAutospacing="1"/>
              <w:ind w:right="-2"/>
              <w:jc w:val="both"/>
              <w:rPr>
                <w:color w:val="000000"/>
              </w:rPr>
            </w:pPr>
            <w:r w:rsidRPr="006F2B26">
              <w:rPr>
                <w:color w:val="000000"/>
              </w:rPr>
              <w:t>Туристер нақты дестинацияларға саяхаттайды. Дестинациялардың нақты шекаралары болады, аймақтың физикалық шекарасы, саяси шекарасы, тіпті нарықтық шекарасының да болуы мүмкін (оны туроператор құрастырады).</w:t>
            </w:r>
            <w:r w:rsidR="007C6063" w:rsidRPr="006F2B26">
              <w:rPr>
                <w:color w:val="000000"/>
                <w:lang w:val="kk-KZ"/>
              </w:rPr>
              <w:t xml:space="preserve"> </w:t>
            </w:r>
            <w:r w:rsidRPr="006F2B26">
              <w:rPr>
                <w:color w:val="000000"/>
              </w:rPr>
              <w:t xml:space="preserve">Танымал және нарықта айқындалған дестинация болуға деген  ұмтылысты жүзеге асыру – әр-түрлі факторлар әсер ететін күрделі маркетингтік міндет </w:t>
            </w:r>
            <w:r w:rsidRPr="006F2B26">
              <w:t>[</w:t>
            </w:r>
            <w:r w:rsidR="00C3525D" w:rsidRPr="006F2B26">
              <w:t>8</w:t>
            </w:r>
            <w:r w:rsidRPr="006F2B26">
              <w:t>, 613 б.]</w:t>
            </w:r>
            <w:r w:rsidRPr="006F2B26">
              <w:rPr>
                <w:color w:val="000000"/>
              </w:rPr>
              <w:t xml:space="preserve">. </w:t>
            </w:r>
          </w:p>
        </w:tc>
      </w:tr>
      <w:tr w:rsidR="00147FC9" w:rsidRPr="006F2B26" w14:paraId="22F120FD" w14:textId="77777777" w:rsidTr="002C605C">
        <w:trPr>
          <w:trHeight w:val="2036"/>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14:paraId="480B490E" w14:textId="77777777" w:rsidR="00147FC9" w:rsidRPr="006F2B26" w:rsidRDefault="00147FC9" w:rsidP="005D5BB0">
            <w:pPr>
              <w:pStyle w:val="a5"/>
              <w:numPr>
                <w:ilvl w:val="0"/>
                <w:numId w:val="6"/>
              </w:numPr>
              <w:spacing w:after="0" w:line="240" w:lineRule="auto"/>
              <w:ind w:left="0" w:right="-2" w:hanging="79"/>
              <w:jc w:val="both"/>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14:paraId="73FE7945" w14:textId="77777777" w:rsidR="00147FC9" w:rsidRPr="006F2B26" w:rsidRDefault="00147FC9" w:rsidP="005D5BB0">
            <w:pPr>
              <w:ind w:right="-2"/>
            </w:pPr>
            <w:r w:rsidRPr="006F2B26">
              <w:t>Хию К., Киллион Л., Броун Г., Гросс М., Хуанг С. (Hsu, C.,  Killion, L.,  Brown, G., Gross, M., Huang, S. (2008))</w:t>
            </w:r>
          </w:p>
        </w:tc>
        <w:tc>
          <w:tcPr>
            <w:tcW w:w="6408" w:type="dxa"/>
            <w:tcBorders>
              <w:top w:val="single" w:sz="4" w:space="0" w:color="auto"/>
              <w:left w:val="single" w:sz="4" w:space="0" w:color="auto"/>
              <w:bottom w:val="single" w:sz="4" w:space="0" w:color="auto"/>
              <w:right w:val="single" w:sz="4" w:space="0" w:color="auto"/>
            </w:tcBorders>
          </w:tcPr>
          <w:p w14:paraId="047F4E72" w14:textId="3BEED206" w:rsidR="00147FC9" w:rsidRPr="006F2B26" w:rsidRDefault="00147FC9" w:rsidP="005D5BB0">
            <w:pPr>
              <w:ind w:right="-2"/>
              <w:jc w:val="both"/>
            </w:pPr>
            <w:r w:rsidRPr="006F2B26">
              <w:rPr>
                <w:i/>
              </w:rPr>
              <w:t>Дестинациялар</w:t>
            </w:r>
            <w:r w:rsidRPr="006F2B26">
              <w:t xml:space="preserve"> өздерін бәсекелестерінен ерекшелендіретін имиджді жасау үшін белсенді көп жұмыс істейді. Қалыптасқан имиджбен қабылданатын айырмашылықтар брендтің айрықша белгілерін көрсетеді. Ол атау, жеке логотип немесе басқа визуалды түрі болсын, </w:t>
            </w:r>
            <w:r w:rsidRPr="006F2B26">
              <w:rPr>
                <w:i/>
              </w:rPr>
              <w:t xml:space="preserve">дестинациялық бренд </w:t>
            </w:r>
            <w:r w:rsidRPr="006F2B26">
              <w:t>нақты аймақ туралы және оның ұсыныстары туралы өзекті хабарларды жеткізеді [</w:t>
            </w:r>
            <w:r w:rsidR="00C3525D" w:rsidRPr="006F2B26">
              <w:t>11</w:t>
            </w:r>
            <w:r w:rsidRPr="006F2B26">
              <w:t>, 287 б.].</w:t>
            </w:r>
          </w:p>
        </w:tc>
      </w:tr>
    </w:tbl>
    <w:p w14:paraId="79C0BBD6" w14:textId="71F30882" w:rsidR="00EF20C7" w:rsidRDefault="00EF20C7"/>
    <w:p w14:paraId="139A6887" w14:textId="25A8BBEA" w:rsidR="00EF20C7" w:rsidRDefault="00EF20C7"/>
    <w:p w14:paraId="553DD4AD" w14:textId="50BF6B79" w:rsidR="00EF20C7" w:rsidRPr="003F3CBE" w:rsidRDefault="00EF20C7">
      <w:pPr>
        <w:rPr>
          <w:color w:val="000000"/>
          <w:sz w:val="28"/>
          <w:szCs w:val="28"/>
          <w:lang w:val="kk-KZ"/>
        </w:rPr>
      </w:pPr>
      <w:r w:rsidRPr="003F3CBE">
        <w:rPr>
          <w:color w:val="000000"/>
          <w:sz w:val="28"/>
          <w:szCs w:val="28"/>
          <w:lang w:val="kk-KZ"/>
        </w:rPr>
        <w:t>3-кестенің жалғасы</w:t>
      </w:r>
    </w:p>
    <w:p w14:paraId="5A8AD639" w14:textId="77777777" w:rsidR="00EF20C7" w:rsidRPr="00EF20C7" w:rsidRDefault="00EF20C7">
      <w:pPr>
        <w:rPr>
          <w:sz w:val="10"/>
          <w:szCs w:val="10"/>
        </w:rPr>
      </w:pPr>
    </w:p>
    <w:tbl>
      <w:tblPr>
        <w:tblW w:w="93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523"/>
        <w:gridCol w:w="6408"/>
      </w:tblGrid>
      <w:tr w:rsidR="00147FC9" w:rsidRPr="006F2B26" w14:paraId="176C4F77" w14:textId="77777777" w:rsidTr="00EF20C7">
        <w:trPr>
          <w:trHeight w:val="945"/>
        </w:trPr>
        <w:tc>
          <w:tcPr>
            <w:tcW w:w="454" w:type="dxa"/>
            <w:shd w:val="clear" w:color="auto" w:fill="FFFFFF" w:themeFill="background1"/>
          </w:tcPr>
          <w:p w14:paraId="178B5EE2" w14:textId="77777777" w:rsidR="00147FC9" w:rsidRPr="006F2B26" w:rsidRDefault="00147FC9" w:rsidP="005D5BB0">
            <w:pPr>
              <w:pStyle w:val="a5"/>
              <w:numPr>
                <w:ilvl w:val="0"/>
                <w:numId w:val="6"/>
              </w:numPr>
              <w:spacing w:after="0" w:line="240" w:lineRule="auto"/>
              <w:ind w:left="0" w:right="-2" w:hanging="79"/>
              <w:jc w:val="both"/>
              <w:rPr>
                <w:rFonts w:ascii="Times New Roman" w:hAnsi="Times New Roman" w:cs="Times New Roman"/>
                <w:sz w:val="24"/>
                <w:szCs w:val="24"/>
                <w:lang w:val="kk-KZ"/>
              </w:rPr>
            </w:pPr>
          </w:p>
        </w:tc>
        <w:tc>
          <w:tcPr>
            <w:tcW w:w="2523" w:type="dxa"/>
          </w:tcPr>
          <w:p w14:paraId="58C3B6D4" w14:textId="77777777" w:rsidR="00147FC9" w:rsidRPr="006F2B26" w:rsidRDefault="00147FC9" w:rsidP="005D5BB0">
            <w:pPr>
              <w:ind w:right="-2"/>
            </w:pPr>
            <w:r w:rsidRPr="006F2B26">
              <w:t>Аакер А. (Aaker, David A.</w:t>
            </w:r>
          </w:p>
          <w:p w14:paraId="6749BBBB" w14:textId="77777777" w:rsidR="00147FC9" w:rsidRPr="006F2B26" w:rsidRDefault="00147FC9" w:rsidP="00B31CEC">
            <w:pPr>
              <w:ind w:right="-2" w:firstLine="851"/>
            </w:pPr>
            <w:r w:rsidRPr="006F2B26">
              <w:t>(1991))</w:t>
            </w:r>
          </w:p>
        </w:tc>
        <w:tc>
          <w:tcPr>
            <w:tcW w:w="6408" w:type="dxa"/>
          </w:tcPr>
          <w:p w14:paraId="12B3D12C" w14:textId="5F4AA523" w:rsidR="00147FC9" w:rsidRPr="006F2B26" w:rsidRDefault="00147FC9" w:rsidP="005D5BB0">
            <w:pPr>
              <w:ind w:right="-2"/>
              <w:jc w:val="both"/>
            </w:pPr>
            <w:r w:rsidRPr="006F2B26">
              <w:t>Дестинация бренді кез-келген басқа бренд сияқты, екі маңызды функцияны іске асырады: идентификация және дифференциация [</w:t>
            </w:r>
            <w:r w:rsidR="00C3525D" w:rsidRPr="006F2B26">
              <w:t>6</w:t>
            </w:r>
            <w:r w:rsidRPr="006F2B26">
              <w:t>].</w:t>
            </w:r>
          </w:p>
        </w:tc>
      </w:tr>
      <w:tr w:rsidR="00147FC9" w:rsidRPr="006F2B26" w14:paraId="5A74DB30" w14:textId="77777777" w:rsidTr="00EF20C7">
        <w:trPr>
          <w:trHeight w:val="1240"/>
        </w:trPr>
        <w:tc>
          <w:tcPr>
            <w:tcW w:w="454" w:type="dxa"/>
            <w:shd w:val="clear" w:color="auto" w:fill="FFFFFF" w:themeFill="background1"/>
          </w:tcPr>
          <w:p w14:paraId="313150D6" w14:textId="77777777" w:rsidR="00147FC9" w:rsidRPr="006F2B26" w:rsidRDefault="00147FC9" w:rsidP="005D5BB0">
            <w:pPr>
              <w:pStyle w:val="a5"/>
              <w:numPr>
                <w:ilvl w:val="0"/>
                <w:numId w:val="6"/>
              </w:numPr>
              <w:spacing w:after="0" w:line="240" w:lineRule="auto"/>
              <w:ind w:left="0" w:right="-2" w:hanging="79"/>
              <w:jc w:val="both"/>
              <w:rPr>
                <w:rFonts w:ascii="Times New Roman" w:hAnsi="Times New Roman" w:cs="Times New Roman"/>
                <w:sz w:val="24"/>
                <w:szCs w:val="24"/>
                <w:lang w:val="kk-KZ"/>
              </w:rPr>
            </w:pPr>
          </w:p>
        </w:tc>
        <w:tc>
          <w:tcPr>
            <w:tcW w:w="2523" w:type="dxa"/>
          </w:tcPr>
          <w:p w14:paraId="5D2CB427" w14:textId="173D523B" w:rsidR="00147FC9" w:rsidRPr="006F2B26" w:rsidRDefault="00147FC9" w:rsidP="005D5BB0">
            <w:pPr>
              <w:ind w:right="-2"/>
            </w:pPr>
            <w:r w:rsidRPr="006F2B26">
              <w:t xml:space="preserve">Блайн С., </w:t>
            </w:r>
            <w:r w:rsidR="005D5BB0" w:rsidRPr="006F2B26">
              <w:rPr>
                <w:lang w:val="kk-KZ"/>
              </w:rPr>
              <w:t xml:space="preserve"> </w:t>
            </w:r>
            <w:r w:rsidRPr="006F2B26">
              <w:t xml:space="preserve">Леви Е., Ричи Б. </w:t>
            </w:r>
          </w:p>
          <w:p w14:paraId="17082751" w14:textId="77777777" w:rsidR="00147FC9" w:rsidRPr="006F2B26" w:rsidRDefault="00147FC9" w:rsidP="005D5BB0">
            <w:pPr>
              <w:ind w:right="-2"/>
            </w:pPr>
            <w:r w:rsidRPr="006F2B26">
              <w:t xml:space="preserve">(Blain, C., Levy, S.E., Ritchie, J.B. (2005)) </w:t>
            </w:r>
          </w:p>
        </w:tc>
        <w:tc>
          <w:tcPr>
            <w:tcW w:w="6408" w:type="dxa"/>
          </w:tcPr>
          <w:p w14:paraId="2ED91E87" w14:textId="6ABF2E24" w:rsidR="00147FC9" w:rsidRPr="006F2B26" w:rsidRDefault="00147FC9" w:rsidP="005D5BB0">
            <w:pPr>
              <w:spacing w:before="100" w:beforeAutospacing="1" w:after="100" w:afterAutospacing="1"/>
              <w:ind w:right="-2"/>
              <w:jc w:val="both"/>
              <w:rPr>
                <w:color w:val="000000"/>
              </w:rPr>
            </w:pPr>
            <w:r w:rsidRPr="006F2B26">
              <w:rPr>
                <w:i/>
                <w:color w:val="000000"/>
              </w:rPr>
              <w:t>Дестинациялық брендинг</w:t>
            </w:r>
            <w:r w:rsidRPr="006F2B26">
              <w:rPr>
                <w:color w:val="000000"/>
              </w:rPr>
              <w:t xml:space="preserve"> – туристік бағытты таңдауға әсер ететін маркетингтің қуатты құралы,  сонымен қатар, өнеркәсіп пен ғылыми қоғамның да үлкен назарын аударды </w:t>
            </w:r>
            <w:r w:rsidRPr="006F2B26">
              <w:t>[</w:t>
            </w:r>
            <w:r w:rsidR="00C3525D" w:rsidRPr="006F2B26">
              <w:t>33</w:t>
            </w:r>
            <w:r w:rsidRPr="006F2B26">
              <w:t>, 332 б.]</w:t>
            </w:r>
            <w:r w:rsidRPr="006F2B26">
              <w:rPr>
                <w:color w:val="000000"/>
              </w:rPr>
              <w:t>.</w:t>
            </w:r>
          </w:p>
        </w:tc>
      </w:tr>
      <w:tr w:rsidR="00147FC9" w:rsidRPr="006F2B26" w14:paraId="14423220" w14:textId="77777777" w:rsidTr="002C605C">
        <w:tc>
          <w:tcPr>
            <w:tcW w:w="454" w:type="dxa"/>
            <w:tcBorders>
              <w:bottom w:val="single" w:sz="4" w:space="0" w:color="auto"/>
            </w:tcBorders>
            <w:shd w:val="clear" w:color="auto" w:fill="FFFFFF" w:themeFill="background1"/>
          </w:tcPr>
          <w:p w14:paraId="5009987A" w14:textId="77777777" w:rsidR="00147FC9" w:rsidRPr="006F2B26" w:rsidRDefault="00147FC9" w:rsidP="005D5BB0">
            <w:pPr>
              <w:pStyle w:val="a5"/>
              <w:numPr>
                <w:ilvl w:val="0"/>
                <w:numId w:val="6"/>
              </w:numPr>
              <w:spacing w:after="0" w:line="240" w:lineRule="auto"/>
              <w:ind w:left="0" w:right="-2" w:hanging="79"/>
              <w:jc w:val="both"/>
              <w:rPr>
                <w:rFonts w:ascii="Times New Roman" w:hAnsi="Times New Roman" w:cs="Times New Roman"/>
                <w:sz w:val="24"/>
                <w:szCs w:val="24"/>
                <w:lang w:val="kk-KZ"/>
              </w:rPr>
            </w:pPr>
          </w:p>
        </w:tc>
        <w:tc>
          <w:tcPr>
            <w:tcW w:w="2523" w:type="dxa"/>
            <w:tcBorders>
              <w:bottom w:val="single" w:sz="4" w:space="0" w:color="auto"/>
            </w:tcBorders>
          </w:tcPr>
          <w:p w14:paraId="1B2B6A92" w14:textId="77777777" w:rsidR="00147FC9" w:rsidRPr="006F2B26" w:rsidRDefault="00147FC9" w:rsidP="005D5BB0">
            <w:pPr>
              <w:ind w:right="-2"/>
            </w:pPr>
            <w:r w:rsidRPr="006F2B26">
              <w:t xml:space="preserve">Берителли П., Лассер С. (Beritelli, P., Laesser, C. (2018)) </w:t>
            </w:r>
          </w:p>
        </w:tc>
        <w:tc>
          <w:tcPr>
            <w:tcW w:w="6408" w:type="dxa"/>
            <w:tcBorders>
              <w:bottom w:val="single" w:sz="4" w:space="0" w:color="auto"/>
            </w:tcBorders>
          </w:tcPr>
          <w:p w14:paraId="6BA42C3E" w14:textId="338CBD15" w:rsidR="00147FC9" w:rsidRPr="006F2B26" w:rsidRDefault="00147FC9" w:rsidP="005D5BB0">
            <w:pPr>
              <w:ind w:right="-2"/>
              <w:jc w:val="both"/>
              <w:rPr>
                <w:color w:val="000000"/>
              </w:rPr>
            </w:pPr>
            <w:r w:rsidRPr="006F2B26">
              <w:rPr>
                <w:color w:val="000000"/>
              </w:rPr>
              <w:t xml:space="preserve">Іс жүзінде, </w:t>
            </w:r>
            <w:r w:rsidRPr="006F2B26">
              <w:rPr>
                <w:i/>
                <w:color w:val="000000"/>
              </w:rPr>
              <w:t>дестинациялық брендинг</w:t>
            </w:r>
            <w:r w:rsidRPr="006F2B26">
              <w:rPr>
                <w:color w:val="000000"/>
              </w:rPr>
              <w:t xml:space="preserve"> ұйымдары тарапынан жасалатын дестинация брендингі, брендті жасауға және кеңес беру мен жарнамаға байланысты шығындарды ғана емес, сонымен қатар, брендті үздіксіз дамыту процесіне байланысты қосымша шығындарды (мысалы, коммуникациялық материалдарды жаңарту, бренд серіктестерімен қарым-қатынасты басқару, құқықтық қорғау) және ішкі кадрлық ресурстарды жүйелей байланыстырады </w:t>
            </w:r>
            <w:r w:rsidRPr="006F2B26">
              <w:t>[</w:t>
            </w:r>
            <w:r w:rsidR="00C3525D" w:rsidRPr="006F2B26">
              <w:t>34</w:t>
            </w:r>
            <w:r w:rsidRPr="006F2B26">
              <w:t>, 8 б.]</w:t>
            </w:r>
            <w:r w:rsidRPr="006F2B26">
              <w:rPr>
                <w:color w:val="000000"/>
              </w:rPr>
              <w:t xml:space="preserve">. </w:t>
            </w:r>
          </w:p>
        </w:tc>
      </w:tr>
      <w:tr w:rsidR="008C220A" w:rsidRPr="006F2B26" w14:paraId="1D37A6FC" w14:textId="77777777" w:rsidTr="00EF20C7">
        <w:trPr>
          <w:trHeight w:val="400"/>
        </w:trPr>
        <w:tc>
          <w:tcPr>
            <w:tcW w:w="9385" w:type="dxa"/>
            <w:gridSpan w:val="3"/>
            <w:shd w:val="clear" w:color="auto" w:fill="FFFFFF" w:themeFill="background1"/>
          </w:tcPr>
          <w:p w14:paraId="4A89A2CE" w14:textId="0572F511" w:rsidR="008C220A" w:rsidRPr="006F2B26" w:rsidRDefault="008C220A" w:rsidP="008C220A">
            <w:pPr>
              <w:ind w:right="-2" w:firstLine="627"/>
              <w:jc w:val="both"/>
              <w:rPr>
                <w:color w:val="000000"/>
              </w:rPr>
            </w:pPr>
            <w:r w:rsidRPr="006F2B26">
              <w:rPr>
                <w:rFonts w:eastAsia="Calibri"/>
                <w:lang w:val="kk-KZ"/>
              </w:rPr>
              <w:t>Ескертпе</w:t>
            </w:r>
            <w:r w:rsidRPr="006F2B26">
              <w:rPr>
                <w:rFonts w:eastAsia="Calibri"/>
              </w:rPr>
              <w:t xml:space="preserve"> –</w:t>
            </w:r>
            <w:r w:rsidRPr="006F2B26">
              <w:rPr>
                <w:rFonts w:eastAsia="Calibri"/>
                <w:bCs/>
                <w:lang w:val="kk-KZ"/>
              </w:rPr>
              <w:t xml:space="preserve"> Автормен әдебиет негізінде құралған</w:t>
            </w:r>
          </w:p>
        </w:tc>
      </w:tr>
    </w:tbl>
    <w:p w14:paraId="07E2F756" w14:textId="77777777" w:rsidR="00874EF3" w:rsidRPr="006F2B26" w:rsidRDefault="00874EF3" w:rsidP="00B31CEC">
      <w:pPr>
        <w:ind w:right="-2" w:firstLine="851"/>
        <w:jc w:val="both"/>
        <w:rPr>
          <w:sz w:val="28"/>
          <w:szCs w:val="28"/>
        </w:rPr>
      </w:pPr>
    </w:p>
    <w:p w14:paraId="7B0DC578" w14:textId="5AE7C0F9" w:rsidR="00147FC9" w:rsidRPr="006F2B26" w:rsidRDefault="00147FC9" w:rsidP="002C605C">
      <w:pPr>
        <w:ind w:right="-2" w:firstLine="709"/>
        <w:jc w:val="both"/>
        <w:rPr>
          <w:sz w:val="28"/>
          <w:szCs w:val="28"/>
        </w:rPr>
      </w:pPr>
      <w:r w:rsidRPr="006F2B26">
        <w:rPr>
          <w:sz w:val="28"/>
          <w:szCs w:val="28"/>
        </w:rPr>
        <w:t xml:space="preserve">Блайн С., Леви Е., Б. Ричидің анықтамасында тек қана,  дестинациялық брендинг туристік бағытты таңдаудағы маркетингтің қуатты құралы ғана емес, сонымен қатар, бүгінгі күні ол өнеркәсіп пен ғылыми қызығушылықты тудырушы фактор ретінде қарастырылады. Берителли П. мен Лассер С. дестинациялық брендингті жасаушы, ұсынысты қалыптастырушы ұйымдардың брендті жылжытудағы әр-түрлі мәселелерге көңіл бөлсе, Аакер А., Котлер Ф., Боуэн Дж., Мейкенз Дж., Хию К., Киллион Л., Броун Г., Гросс М., С.Хуанг зерттеулеріне сәйкес, дестинациялар оларды бәсекелестерінен ерекшелейтін брендтің туристер санасында орнығуына айрықша жұмыс жасайды. Десек те, маркетингтік жарнама әсерінен қалыптасқан ойдағы кескіннің, нақты дестинация ұсынысымен сәйкес келуі өте маңызды. Брендингтің нақты дестинация ерекшеліктеріне, шын мәніндегі тауарлары мен қызметтеріне негізделуі маркетингтік зерттеулердің нақты мәнде талдануына септігін тигізеді. </w:t>
      </w:r>
    </w:p>
    <w:p w14:paraId="6AC36895" w14:textId="3432880A" w:rsidR="00B46808" w:rsidRPr="006F2B26" w:rsidRDefault="00B46808" w:rsidP="002C605C">
      <w:pPr>
        <w:ind w:right="-2" w:firstLine="709"/>
        <w:jc w:val="both"/>
        <w:rPr>
          <w:i/>
          <w:iCs/>
          <w:sz w:val="28"/>
          <w:szCs w:val="28"/>
          <w:lang w:val="kk-KZ"/>
        </w:rPr>
      </w:pPr>
      <w:r w:rsidRPr="006F2B26">
        <w:rPr>
          <w:i/>
          <w:iCs/>
          <w:sz w:val="28"/>
          <w:szCs w:val="28"/>
          <w:lang w:val="kk-KZ"/>
        </w:rPr>
        <w:t>Туристік с</w:t>
      </w:r>
      <w:r w:rsidRPr="006F2B26">
        <w:rPr>
          <w:i/>
          <w:iCs/>
          <w:sz w:val="28"/>
          <w:szCs w:val="28"/>
        </w:rPr>
        <w:t>ұранысқа бағытталған</w:t>
      </w:r>
      <w:r w:rsidRPr="006F2B26">
        <w:rPr>
          <w:i/>
          <w:iCs/>
          <w:sz w:val="28"/>
          <w:szCs w:val="28"/>
          <w:lang w:val="kk-KZ"/>
        </w:rPr>
        <w:t xml:space="preserve"> </w:t>
      </w:r>
      <w:r w:rsidRPr="006F2B26">
        <w:rPr>
          <w:i/>
          <w:iCs/>
          <w:sz w:val="28"/>
          <w:szCs w:val="28"/>
        </w:rPr>
        <w:t>көзқарастар</w:t>
      </w:r>
    </w:p>
    <w:p w14:paraId="6F63D34B" w14:textId="77777777" w:rsidR="00EF20C7" w:rsidRPr="006F2B26" w:rsidRDefault="00147FC9" w:rsidP="002C605C">
      <w:pPr>
        <w:ind w:right="-2" w:firstLine="709"/>
        <w:jc w:val="both"/>
        <w:rPr>
          <w:sz w:val="28"/>
          <w:szCs w:val="28"/>
        </w:rPr>
      </w:pPr>
      <w:r w:rsidRPr="006F2B26">
        <w:rPr>
          <w:sz w:val="28"/>
          <w:szCs w:val="28"/>
        </w:rPr>
        <w:t xml:space="preserve">Сұранысқа бағытталған туристік бағыт зерттеулері нәтижесінде, дестинациялық брендингтің сатылы механизмге сәйкес қызмет атқаратыны байқалады. </w:t>
      </w:r>
      <w:r w:rsidR="00EF20C7" w:rsidRPr="006F2B26">
        <w:rPr>
          <w:sz w:val="28"/>
          <w:szCs w:val="28"/>
        </w:rPr>
        <w:t xml:space="preserve">Дестинациялық брендтің тұтынушылармен байланысқа негізделген көзқарастарын </w:t>
      </w:r>
      <w:r w:rsidR="00EF20C7" w:rsidRPr="006F2B26">
        <w:rPr>
          <w:i/>
          <w:sz w:val="28"/>
          <w:szCs w:val="28"/>
        </w:rPr>
        <w:t xml:space="preserve">туристік сұранысқа бағытталған бағыт </w:t>
      </w:r>
      <w:r w:rsidR="00EF20C7" w:rsidRPr="006F2B26">
        <w:rPr>
          <w:sz w:val="28"/>
          <w:szCs w:val="28"/>
        </w:rPr>
        <w:t xml:space="preserve">деп топшылаймыз. Котлер Ф., Армстронг Г., Морган Н., Притчард А., Прайд Р., Кима Х., Степченкова С. В. Бэбелоудың зерттеулеріне арқау болған туристік сұраныстың, еріксіз брендинг стратегиясының бөлшегіне айналатынын байқау қиын емес. Себебі, зерттеушілердің ойларын біріктіретін дестинациялық брендтің бәсекелестермен салыстырғандағы өзгешеліктері туристердің туризм, саяхаттау туралы түсініктеріне сәйкес болуы шарт. Сәйкес болған жағдайда, брендті жылжытушы топтар олардың пікірлеріне мүдделі болмақ. </w:t>
      </w:r>
    </w:p>
    <w:p w14:paraId="513A27EE" w14:textId="63ADD084" w:rsidR="00147FC9" w:rsidRPr="006F2B26" w:rsidRDefault="00147FC9" w:rsidP="002C605C">
      <w:pPr>
        <w:ind w:right="-2" w:firstLine="709"/>
        <w:jc w:val="both"/>
        <w:rPr>
          <w:sz w:val="28"/>
          <w:szCs w:val="28"/>
        </w:rPr>
      </w:pPr>
      <w:r w:rsidRPr="006F2B26">
        <w:rPr>
          <w:sz w:val="28"/>
          <w:szCs w:val="28"/>
        </w:rPr>
        <w:t>Біріншіден, дестинация брендінің алдын</w:t>
      </w:r>
      <w:r w:rsidR="00E75D73" w:rsidRPr="006F2B26">
        <w:rPr>
          <w:sz w:val="28"/>
          <w:szCs w:val="28"/>
          <w:lang w:val="kk-KZ"/>
        </w:rPr>
        <w:t>-</w:t>
      </w:r>
      <w:r w:rsidRPr="006F2B26">
        <w:rPr>
          <w:sz w:val="28"/>
          <w:szCs w:val="28"/>
        </w:rPr>
        <w:t xml:space="preserve">ала таңдалған нарыққа  ерекше сипаттамаларын орнықтыру, екіншіден, ол сипаттамалар тудыратын сезімдердің туристердің сұранысына сәйкес келуі, үшіншіден, оң әсер алған келушілердің дестинадиялық брендингке, пікірлерін білдіру арқылы ат салысуы 4-ші кестеде берілген көзқарастарға негізделе талданды. </w:t>
      </w:r>
    </w:p>
    <w:p w14:paraId="03785D0B" w14:textId="77777777" w:rsidR="005D5BB0" w:rsidRPr="006F2B26" w:rsidRDefault="005D5BB0" w:rsidP="005D5BB0">
      <w:pPr>
        <w:ind w:right="-2"/>
        <w:rPr>
          <w:sz w:val="28"/>
          <w:szCs w:val="28"/>
        </w:rPr>
      </w:pPr>
    </w:p>
    <w:p w14:paraId="3F1AA5EF" w14:textId="78D2B653" w:rsidR="00147FC9" w:rsidRPr="006F2B26" w:rsidRDefault="00147FC9" w:rsidP="005D5BB0">
      <w:pPr>
        <w:ind w:right="-2"/>
        <w:rPr>
          <w:sz w:val="28"/>
          <w:szCs w:val="28"/>
          <w:lang w:val="kk-KZ"/>
        </w:rPr>
      </w:pPr>
      <w:r w:rsidRPr="006F2B26">
        <w:rPr>
          <w:sz w:val="28"/>
          <w:szCs w:val="28"/>
        </w:rPr>
        <w:t>Кесте 4</w:t>
      </w:r>
      <w:r w:rsidR="005D5BB0" w:rsidRPr="006F2B26">
        <w:rPr>
          <w:sz w:val="28"/>
          <w:szCs w:val="28"/>
          <w:lang w:val="kk-KZ"/>
        </w:rPr>
        <w:t xml:space="preserve"> </w:t>
      </w:r>
      <w:r w:rsidR="005D5BB0" w:rsidRPr="006F2B26">
        <w:rPr>
          <w:sz w:val="28"/>
          <w:szCs w:val="28"/>
        </w:rPr>
        <w:t>–</w:t>
      </w:r>
      <w:r w:rsidRPr="006F2B26">
        <w:rPr>
          <w:sz w:val="28"/>
          <w:szCs w:val="28"/>
        </w:rPr>
        <w:t xml:space="preserve"> </w:t>
      </w:r>
      <w:r w:rsidR="005D5BB0" w:rsidRPr="006F2B26">
        <w:rPr>
          <w:sz w:val="28"/>
          <w:szCs w:val="28"/>
          <w:lang w:val="kk-KZ"/>
        </w:rPr>
        <w:t>Дестинациялық брендингтің «</w:t>
      </w:r>
      <w:r w:rsidR="008D7076" w:rsidRPr="006F2B26">
        <w:rPr>
          <w:sz w:val="28"/>
          <w:szCs w:val="28"/>
          <w:lang w:val="kk-KZ"/>
        </w:rPr>
        <w:t>Т</w:t>
      </w:r>
      <w:r w:rsidR="00B46808" w:rsidRPr="006F2B26">
        <w:rPr>
          <w:sz w:val="28"/>
          <w:szCs w:val="28"/>
          <w:lang w:val="kk-KZ"/>
        </w:rPr>
        <w:t xml:space="preserve">уристік </w:t>
      </w:r>
      <w:r w:rsidR="005D5BB0" w:rsidRPr="006F2B26">
        <w:rPr>
          <w:sz w:val="28"/>
          <w:szCs w:val="28"/>
          <w:lang w:val="kk-KZ"/>
        </w:rPr>
        <w:t>с</w:t>
      </w:r>
      <w:r w:rsidRPr="006F2B26">
        <w:rPr>
          <w:sz w:val="28"/>
          <w:szCs w:val="28"/>
        </w:rPr>
        <w:t>ұранысқа бағытталған</w:t>
      </w:r>
      <w:r w:rsidR="00B46808" w:rsidRPr="006F2B26">
        <w:rPr>
          <w:sz w:val="28"/>
          <w:szCs w:val="28"/>
          <w:lang w:val="kk-KZ"/>
        </w:rPr>
        <w:t xml:space="preserve"> </w:t>
      </w:r>
      <w:r w:rsidRPr="006F2B26">
        <w:rPr>
          <w:sz w:val="28"/>
          <w:szCs w:val="28"/>
        </w:rPr>
        <w:t>көзқарастар</w:t>
      </w:r>
      <w:r w:rsidR="008D7076" w:rsidRPr="006F2B26">
        <w:rPr>
          <w:sz w:val="28"/>
          <w:szCs w:val="28"/>
          <w:lang w:val="kk-KZ"/>
        </w:rPr>
        <w:t>ы</w:t>
      </w:r>
      <w:r w:rsidR="005D5BB0" w:rsidRPr="006F2B26">
        <w:rPr>
          <w:sz w:val="28"/>
          <w:szCs w:val="28"/>
          <w:lang w:val="kk-KZ"/>
        </w:rPr>
        <w:t>»</w:t>
      </w:r>
    </w:p>
    <w:p w14:paraId="03277065" w14:textId="77777777" w:rsidR="005D5BB0" w:rsidRPr="006F2B26" w:rsidRDefault="005D5BB0" w:rsidP="005D5BB0">
      <w:pPr>
        <w:ind w:right="-2"/>
        <w:rPr>
          <w:i/>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523"/>
        <w:gridCol w:w="6662"/>
      </w:tblGrid>
      <w:tr w:rsidR="00147FC9" w:rsidRPr="006F2B26" w14:paraId="6D3C3E6F" w14:textId="77777777" w:rsidTr="00F21D98">
        <w:trPr>
          <w:trHeight w:val="419"/>
        </w:trPr>
        <w:tc>
          <w:tcPr>
            <w:tcW w:w="454" w:type="dxa"/>
            <w:shd w:val="clear" w:color="auto" w:fill="FFFFFF" w:themeFill="background1"/>
          </w:tcPr>
          <w:p w14:paraId="7C5C9ECF" w14:textId="77777777" w:rsidR="00147FC9" w:rsidRPr="006F2B26" w:rsidRDefault="00147FC9" w:rsidP="002D161E">
            <w:pPr>
              <w:ind w:right="-2"/>
              <w:jc w:val="both"/>
            </w:pPr>
            <w:r w:rsidRPr="006F2B26">
              <w:t>№</w:t>
            </w:r>
          </w:p>
        </w:tc>
        <w:tc>
          <w:tcPr>
            <w:tcW w:w="2523" w:type="dxa"/>
          </w:tcPr>
          <w:p w14:paraId="08455500" w14:textId="77777777" w:rsidR="00147FC9" w:rsidRPr="006F2B26" w:rsidRDefault="00147FC9" w:rsidP="002D161E">
            <w:pPr>
              <w:ind w:right="-2"/>
              <w:jc w:val="both"/>
            </w:pPr>
            <w:r w:rsidRPr="006F2B26">
              <w:t>Авторы</w:t>
            </w:r>
          </w:p>
        </w:tc>
        <w:tc>
          <w:tcPr>
            <w:tcW w:w="6662" w:type="dxa"/>
          </w:tcPr>
          <w:p w14:paraId="66DAA6C2" w14:textId="77777777" w:rsidR="00147FC9" w:rsidRPr="006F2B26" w:rsidRDefault="00147FC9" w:rsidP="002D161E">
            <w:pPr>
              <w:ind w:right="-2"/>
              <w:jc w:val="both"/>
            </w:pPr>
            <w:r w:rsidRPr="006F2B26">
              <w:t>Анықтама, көзқарасы</w:t>
            </w:r>
          </w:p>
        </w:tc>
      </w:tr>
      <w:tr w:rsidR="00147FC9" w:rsidRPr="006F2B26" w14:paraId="6F6B3102" w14:textId="77777777" w:rsidTr="00F21D98">
        <w:trPr>
          <w:trHeight w:val="1827"/>
        </w:trPr>
        <w:tc>
          <w:tcPr>
            <w:tcW w:w="454" w:type="dxa"/>
            <w:shd w:val="clear" w:color="auto" w:fill="FFFFFF" w:themeFill="background1"/>
          </w:tcPr>
          <w:p w14:paraId="3B341FFC" w14:textId="77777777" w:rsidR="00147FC9" w:rsidRPr="006F2B26" w:rsidRDefault="00147FC9" w:rsidP="002D161E">
            <w:pPr>
              <w:pStyle w:val="a5"/>
              <w:numPr>
                <w:ilvl w:val="0"/>
                <w:numId w:val="7"/>
              </w:numPr>
              <w:spacing w:after="0" w:line="240" w:lineRule="auto"/>
              <w:ind w:left="0" w:right="-2" w:firstLine="0"/>
              <w:jc w:val="both"/>
              <w:rPr>
                <w:rFonts w:ascii="Times New Roman" w:hAnsi="Times New Roman" w:cs="Times New Roman"/>
                <w:sz w:val="24"/>
                <w:szCs w:val="24"/>
                <w:lang w:val="kk-KZ"/>
              </w:rPr>
            </w:pPr>
          </w:p>
        </w:tc>
        <w:tc>
          <w:tcPr>
            <w:tcW w:w="2523" w:type="dxa"/>
          </w:tcPr>
          <w:p w14:paraId="59BBE388" w14:textId="77777777" w:rsidR="00147FC9" w:rsidRPr="006F2B26" w:rsidRDefault="00147FC9" w:rsidP="002D161E">
            <w:pPr>
              <w:ind w:right="-2"/>
            </w:pPr>
            <w:r w:rsidRPr="006F2B26">
              <w:t xml:space="preserve">Котлер Ф., Армстронг Г. </w:t>
            </w:r>
          </w:p>
        </w:tc>
        <w:tc>
          <w:tcPr>
            <w:tcW w:w="6662" w:type="dxa"/>
          </w:tcPr>
          <w:p w14:paraId="1814C235" w14:textId="796D380E" w:rsidR="00147FC9" w:rsidRPr="006F2B26" w:rsidRDefault="00147FC9" w:rsidP="002D161E">
            <w:pPr>
              <w:ind w:right="-2"/>
              <w:jc w:val="both"/>
            </w:pPr>
            <w:r w:rsidRPr="006F2B26">
              <w:t>Бренд – тауар немесе қызметтің тұтынушы үшін маңызын көрсететін кез-келген нәрсе. Осылайша бренд – компанияның құндылығы. Брендтер – тұтынушылардың өнімге қатысты әсері мен қабылдауын тудырады және оның қызмет етуін көрсетеді. Брендинг стратегиясы: күшті бренд қалыптастыру болып табылады [</w:t>
            </w:r>
            <w:r w:rsidR="00C3525D" w:rsidRPr="006F2B26">
              <w:rPr>
                <w:lang w:val="en-US"/>
              </w:rPr>
              <w:t>35</w:t>
            </w:r>
            <w:r w:rsidRPr="006F2B26">
              <w:t>, 272 б.].</w:t>
            </w:r>
          </w:p>
        </w:tc>
      </w:tr>
      <w:tr w:rsidR="00147FC9" w:rsidRPr="006F2B26" w14:paraId="71C2DCE0" w14:textId="77777777" w:rsidTr="002D161E">
        <w:tc>
          <w:tcPr>
            <w:tcW w:w="454" w:type="dxa"/>
            <w:shd w:val="clear" w:color="auto" w:fill="FFFFFF" w:themeFill="background1"/>
          </w:tcPr>
          <w:p w14:paraId="7E441E0C" w14:textId="77777777" w:rsidR="00147FC9" w:rsidRPr="006F2B26" w:rsidRDefault="00147FC9" w:rsidP="002D161E">
            <w:pPr>
              <w:pStyle w:val="a5"/>
              <w:numPr>
                <w:ilvl w:val="0"/>
                <w:numId w:val="7"/>
              </w:numPr>
              <w:spacing w:after="0" w:line="240" w:lineRule="auto"/>
              <w:ind w:left="0" w:right="-2" w:firstLine="0"/>
              <w:jc w:val="both"/>
              <w:rPr>
                <w:rFonts w:ascii="Times New Roman" w:hAnsi="Times New Roman" w:cs="Times New Roman"/>
                <w:sz w:val="24"/>
                <w:szCs w:val="24"/>
                <w:lang w:val="kk-KZ"/>
              </w:rPr>
            </w:pPr>
          </w:p>
        </w:tc>
        <w:tc>
          <w:tcPr>
            <w:tcW w:w="2523" w:type="dxa"/>
          </w:tcPr>
          <w:p w14:paraId="1641AA2C" w14:textId="77777777" w:rsidR="00147FC9" w:rsidRPr="006F2B26" w:rsidRDefault="00147FC9" w:rsidP="002D161E">
            <w:pPr>
              <w:ind w:right="-2"/>
            </w:pPr>
            <w:r w:rsidRPr="006F2B26">
              <w:t>Морган Н., Притчард А., Прайд Р.</w:t>
            </w:r>
          </w:p>
          <w:p w14:paraId="702A1E8B" w14:textId="77777777" w:rsidR="00147FC9" w:rsidRPr="006F2B26" w:rsidRDefault="00147FC9" w:rsidP="002D161E">
            <w:pPr>
              <w:ind w:right="-2"/>
            </w:pPr>
            <w:r w:rsidRPr="006F2B26">
              <w:t>(Morgan, N., Pritchard, A., Pride, R., (2004, 2011))</w:t>
            </w:r>
          </w:p>
          <w:p w14:paraId="1AE29C0E" w14:textId="77777777" w:rsidR="00147FC9" w:rsidRPr="006F2B26" w:rsidRDefault="00147FC9" w:rsidP="00B31CEC">
            <w:pPr>
              <w:ind w:right="-2" w:firstLine="851"/>
              <w:jc w:val="both"/>
            </w:pPr>
          </w:p>
        </w:tc>
        <w:tc>
          <w:tcPr>
            <w:tcW w:w="6662" w:type="dxa"/>
          </w:tcPr>
          <w:p w14:paraId="02898BBF" w14:textId="3B2F6751" w:rsidR="00147FC9" w:rsidRPr="006F2B26" w:rsidRDefault="00147FC9" w:rsidP="002D161E">
            <w:pPr>
              <w:ind w:right="-2"/>
              <w:jc w:val="both"/>
            </w:pPr>
            <w:r w:rsidRPr="006F2B26">
              <w:rPr>
                <w:i/>
              </w:rPr>
              <w:t>Дестинациялық брендтің міндеті</w:t>
            </w:r>
            <w:r w:rsidRPr="006F2B26">
              <w:t xml:space="preserve"> – алдын-ала таңдалған нарыққа нақты брендтің тиісті, тиімді сипаттамаларын беру және орнықтыру болып табылады. </w:t>
            </w:r>
            <w:r w:rsidRPr="006F2B26">
              <w:rPr>
                <w:i/>
              </w:rPr>
              <w:t>Дестинациялық бренд</w:t>
            </w:r>
            <w:r w:rsidRPr="006F2B26">
              <w:t xml:space="preserve"> ұзақ уақыт бойы тұрақты болуы керек. Егер оның құрылымының басқа элементтері брендтің идеясы мен маңыздылығын жеткізе алмаса, маршруттардың логотипін немесе жағымды айтылуын тек қана әзірлеу бағыттарды саралауда және таңдауда аз пайда әкеледі. </w:t>
            </w:r>
            <w:r w:rsidRPr="006F2B26">
              <w:rPr>
                <w:i/>
              </w:rPr>
              <w:t>Дестинациялық брендтер</w:t>
            </w:r>
            <w:r w:rsidRPr="006F2B26">
              <w:t xml:space="preserve"> тиімді болуы үшін: сенімді, қол жетімді, алуан түрлі, күшті идеяларды жеткізетін, сауда серіктестерін ынталандыратын және тұтынушылар пікірін тудырушы болуы шарт [</w:t>
            </w:r>
            <w:r w:rsidR="00C3525D" w:rsidRPr="006F2B26">
              <w:t>10</w:t>
            </w:r>
            <w:r w:rsidRPr="006F2B26">
              <w:t>, 327 б.].</w:t>
            </w:r>
          </w:p>
        </w:tc>
      </w:tr>
      <w:tr w:rsidR="00147FC9" w:rsidRPr="006F2B26" w14:paraId="51BE36CC" w14:textId="77777777" w:rsidTr="00F21D98">
        <w:trPr>
          <w:trHeight w:val="2823"/>
        </w:trPr>
        <w:tc>
          <w:tcPr>
            <w:tcW w:w="454" w:type="dxa"/>
            <w:shd w:val="clear" w:color="auto" w:fill="FFFFFF" w:themeFill="background1"/>
          </w:tcPr>
          <w:p w14:paraId="5BA069F2" w14:textId="77777777" w:rsidR="00147FC9" w:rsidRPr="006F2B26" w:rsidRDefault="00147FC9" w:rsidP="002D161E">
            <w:pPr>
              <w:pStyle w:val="a5"/>
              <w:numPr>
                <w:ilvl w:val="0"/>
                <w:numId w:val="7"/>
              </w:numPr>
              <w:spacing w:after="0" w:line="240" w:lineRule="auto"/>
              <w:ind w:left="0" w:right="-2" w:firstLine="0"/>
              <w:jc w:val="both"/>
              <w:rPr>
                <w:rFonts w:ascii="Times New Roman" w:hAnsi="Times New Roman" w:cs="Times New Roman"/>
                <w:sz w:val="24"/>
                <w:szCs w:val="24"/>
                <w:lang w:val="kk-KZ"/>
              </w:rPr>
            </w:pPr>
          </w:p>
        </w:tc>
        <w:tc>
          <w:tcPr>
            <w:tcW w:w="2523" w:type="dxa"/>
          </w:tcPr>
          <w:p w14:paraId="340D6153" w14:textId="77777777" w:rsidR="00147FC9" w:rsidRPr="006F2B26" w:rsidRDefault="00147FC9" w:rsidP="002D161E">
            <w:pPr>
              <w:ind w:right="-2"/>
            </w:pPr>
            <w:r w:rsidRPr="006F2B26">
              <w:t xml:space="preserve">Кима Х., Степченкова С., Бэбелоу В. (Kima, H., Stepchenkova S., Babalou V. (2018))  </w:t>
            </w:r>
          </w:p>
        </w:tc>
        <w:tc>
          <w:tcPr>
            <w:tcW w:w="6662" w:type="dxa"/>
          </w:tcPr>
          <w:p w14:paraId="005B8306" w14:textId="4DDA351A" w:rsidR="00147FC9" w:rsidRPr="006F2B26" w:rsidRDefault="00147FC9" w:rsidP="002D161E">
            <w:pPr>
              <w:ind w:right="-2"/>
              <w:jc w:val="both"/>
              <w:rPr>
                <w:color w:val="000000"/>
              </w:rPr>
            </w:pPr>
            <w:r w:rsidRPr="006F2B26">
              <w:rPr>
                <w:i/>
                <w:color w:val="000000"/>
              </w:rPr>
              <w:t>Дестинациялық брендтер</w:t>
            </w:r>
            <w:r w:rsidRPr="006F2B26">
              <w:rPr>
                <w:color w:val="000000"/>
              </w:rPr>
              <w:t xml:space="preserve"> әлеуетті туристердің күтетін әсеріне, іс жүзіндегі саяхат тәжірибесіне сәйкес болуы үшін, өз құндылығын жағымды және бірізді түрде жеткізуі керек. Екіншіден, туристер межелі жерде не күтетіні жайлы хабарлап, көрсетіп, ой қалыптастырып дестинациялық брендтің басқа туристерге бағытталған брендинг процесіне қатысуы керек. Нәтижесінде, үйлесімді брендинг стратегиясын құру үшін дестинациялық брендинг сапардың үш кезеңінің әрқайсысында, яғни сапар алдында, сапар кезінде және одан кейін туристердің пікірлерін туындатуы қажет </w:t>
            </w:r>
            <w:r w:rsidRPr="006F2B26">
              <w:t>[</w:t>
            </w:r>
            <w:r w:rsidR="00C3525D" w:rsidRPr="006F2B26">
              <w:t>3</w:t>
            </w:r>
            <w:r w:rsidRPr="006F2B26">
              <w:t>6, 195 б.]</w:t>
            </w:r>
            <w:r w:rsidRPr="006F2B26">
              <w:rPr>
                <w:color w:val="000000"/>
              </w:rPr>
              <w:t>.</w:t>
            </w:r>
          </w:p>
        </w:tc>
      </w:tr>
      <w:tr w:rsidR="00EF20C7" w:rsidRPr="006F2B26" w14:paraId="51FE7A73" w14:textId="77777777" w:rsidTr="00EF20C7">
        <w:trPr>
          <w:trHeight w:val="697"/>
        </w:trPr>
        <w:tc>
          <w:tcPr>
            <w:tcW w:w="454" w:type="dxa"/>
            <w:shd w:val="clear" w:color="auto" w:fill="FFFFFF" w:themeFill="background1"/>
          </w:tcPr>
          <w:p w14:paraId="28429DA3" w14:textId="77777777" w:rsidR="00EF20C7" w:rsidRPr="006F2B26" w:rsidRDefault="00EF20C7" w:rsidP="00EF20C7">
            <w:pPr>
              <w:pStyle w:val="a5"/>
              <w:numPr>
                <w:ilvl w:val="0"/>
                <w:numId w:val="7"/>
              </w:numPr>
              <w:spacing w:after="0" w:line="240" w:lineRule="auto"/>
              <w:ind w:left="0" w:right="-2" w:firstLine="0"/>
              <w:jc w:val="both"/>
              <w:rPr>
                <w:rFonts w:ascii="Times New Roman" w:hAnsi="Times New Roman" w:cs="Times New Roman"/>
                <w:sz w:val="24"/>
                <w:szCs w:val="24"/>
                <w:lang w:val="kk-KZ"/>
              </w:rPr>
            </w:pPr>
          </w:p>
        </w:tc>
        <w:tc>
          <w:tcPr>
            <w:tcW w:w="2523" w:type="dxa"/>
          </w:tcPr>
          <w:p w14:paraId="1EA639BA" w14:textId="0FC18ABF" w:rsidR="00EF20C7" w:rsidRPr="006F2B26" w:rsidRDefault="00EF20C7" w:rsidP="00EF20C7">
            <w:pPr>
              <w:ind w:right="-2"/>
              <w:rPr>
                <w:rFonts w:eastAsia="TimesNewRomanPSMT"/>
              </w:rPr>
            </w:pPr>
            <w:r w:rsidRPr="006F2B26">
              <w:t>Домнин В. Н. (2009)</w:t>
            </w:r>
          </w:p>
        </w:tc>
        <w:tc>
          <w:tcPr>
            <w:tcW w:w="6662" w:type="dxa"/>
          </w:tcPr>
          <w:p w14:paraId="6A01614B" w14:textId="347C2CBC" w:rsidR="00EF20C7" w:rsidRPr="006F2B26" w:rsidRDefault="00EF20C7" w:rsidP="00EF20C7">
            <w:pPr>
              <w:autoSpaceDE w:val="0"/>
              <w:autoSpaceDN w:val="0"/>
              <w:adjustRightInd w:val="0"/>
              <w:ind w:right="-2"/>
              <w:jc w:val="both"/>
              <w:rPr>
                <w:rFonts w:eastAsia="TimesNewRomanPSMT"/>
                <w:i/>
              </w:rPr>
            </w:pPr>
            <w:r w:rsidRPr="006F2B26">
              <w:rPr>
                <w:rFonts w:eastAsia="TimesNewRomanPSMT"/>
              </w:rPr>
              <w:t xml:space="preserve">Маркетингтік әдебиеттерде брендтің мазмұнын сәйкестендіру </w:t>
            </w:r>
            <w:r w:rsidRPr="006F2B26">
              <w:rPr>
                <w:rFonts w:eastAsia="TimesNewRomanPSMT"/>
                <w:lang w:val="kk-KZ"/>
              </w:rPr>
              <w:t>термині қолданылады. Т</w:t>
            </w:r>
            <w:r w:rsidRPr="006F2B26">
              <w:rPr>
                <w:rFonts w:eastAsia="TimesNewRomanPSMT"/>
              </w:rPr>
              <w:t>ауар және қызметтердің ерекшелігі, біздің жағдайымызда дестинацияның өзіндік келбеті</w:t>
            </w:r>
            <w:r w:rsidRPr="006F2B26">
              <w:rPr>
                <w:rFonts w:eastAsia="TimesNewRomanPSMT"/>
                <w:lang w:val="kk-KZ"/>
              </w:rPr>
              <w:t>н құрайды</w:t>
            </w:r>
            <w:r w:rsidRPr="006F2B26">
              <w:rPr>
                <w:rFonts w:eastAsia="TimesNewRomanPSMT"/>
              </w:rPr>
              <w:t>.</w:t>
            </w:r>
            <w:r w:rsidRPr="006F2B26">
              <w:rPr>
                <w:rFonts w:eastAsia="TimesNewRomanPSMT"/>
                <w:lang w:val="kk-KZ"/>
              </w:rPr>
              <w:t xml:space="preserve"> </w:t>
            </w:r>
            <w:r w:rsidRPr="006F2B26">
              <w:rPr>
                <w:rFonts w:eastAsia="TimesNewRomanPSMT"/>
              </w:rPr>
              <w:t xml:space="preserve">Сәйкестендіру сөзінің синонимдеріне тану, анықтау, білу, қабылдау ұғымдары жатады, себебі, идентификация қабылданатын нысанның санада сақталған келбетімен сәйкес келуі, үйлесімділік табуы болып табылады. Сәйкестендіру «дестинация имиджінен» айырмашылығы бар. Брендтің еркеше қасиеттері, брендті құрастырушылар қалауына сәйкес, оны пайдаланушы тұтынушылар мен басты стейкхолдерлерге жетуін көрсетеді. Ал бренд имиджі тұтынушылардың брендті қалай қабылдайтыны және баға беруі </w:t>
            </w:r>
            <w:r w:rsidRPr="006F2B26">
              <w:t>[37]</w:t>
            </w:r>
            <w:r w:rsidRPr="006F2B26">
              <w:rPr>
                <w:rFonts w:eastAsia="TimesNewRomanPSMT"/>
              </w:rPr>
              <w:t>.</w:t>
            </w:r>
          </w:p>
        </w:tc>
      </w:tr>
    </w:tbl>
    <w:p w14:paraId="1ACCE870" w14:textId="72F64425" w:rsidR="00003B49" w:rsidRPr="003F3CBE" w:rsidRDefault="00003B49">
      <w:pPr>
        <w:rPr>
          <w:color w:val="000000"/>
          <w:sz w:val="28"/>
          <w:szCs w:val="28"/>
          <w:lang w:val="kk-KZ"/>
        </w:rPr>
      </w:pPr>
      <w:r w:rsidRPr="003F3CBE">
        <w:rPr>
          <w:color w:val="000000"/>
          <w:sz w:val="28"/>
          <w:szCs w:val="28"/>
          <w:lang w:val="kk-KZ"/>
        </w:rPr>
        <w:t>4-кестенің жалғасы</w:t>
      </w:r>
    </w:p>
    <w:p w14:paraId="6CA142DD" w14:textId="77777777" w:rsidR="00003B49" w:rsidRPr="00003B49" w:rsidRDefault="00003B49">
      <w:pPr>
        <w:rPr>
          <w:sz w:val="10"/>
          <w:szCs w:val="1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523"/>
        <w:gridCol w:w="6662"/>
      </w:tblGrid>
      <w:tr w:rsidR="00EF20C7" w:rsidRPr="006F2B26" w14:paraId="2F6ED729" w14:textId="77777777" w:rsidTr="00003B49">
        <w:trPr>
          <w:trHeight w:val="1275"/>
        </w:trPr>
        <w:tc>
          <w:tcPr>
            <w:tcW w:w="454" w:type="dxa"/>
            <w:shd w:val="clear" w:color="auto" w:fill="FFFFFF" w:themeFill="background1"/>
          </w:tcPr>
          <w:p w14:paraId="1A57F5CC" w14:textId="77777777" w:rsidR="00EF20C7" w:rsidRPr="006F2B26" w:rsidRDefault="00EF20C7" w:rsidP="00EF20C7">
            <w:pPr>
              <w:pStyle w:val="a5"/>
              <w:numPr>
                <w:ilvl w:val="0"/>
                <w:numId w:val="7"/>
              </w:numPr>
              <w:spacing w:after="0" w:line="240" w:lineRule="auto"/>
              <w:ind w:left="0" w:right="-2" w:firstLine="0"/>
              <w:jc w:val="both"/>
              <w:rPr>
                <w:rFonts w:ascii="Times New Roman" w:hAnsi="Times New Roman" w:cs="Times New Roman"/>
                <w:sz w:val="24"/>
                <w:szCs w:val="24"/>
                <w:lang w:val="kk-KZ"/>
              </w:rPr>
            </w:pPr>
          </w:p>
        </w:tc>
        <w:tc>
          <w:tcPr>
            <w:tcW w:w="2523" w:type="dxa"/>
          </w:tcPr>
          <w:p w14:paraId="3B7D5C2A" w14:textId="13CF8A17" w:rsidR="00EF20C7" w:rsidRPr="006F2B26" w:rsidRDefault="00EF20C7" w:rsidP="00EF20C7">
            <w:pPr>
              <w:ind w:right="-2"/>
              <w:rPr>
                <w:rFonts w:eastAsia="TimesNewRomanPSMT"/>
              </w:rPr>
            </w:pPr>
            <w:r w:rsidRPr="006F2B26">
              <w:rPr>
                <w:rFonts w:eastAsia="TimesNewRomanPSMT"/>
              </w:rPr>
              <w:t>Моррисн А., Андерсон Д. (Morrison, A. &amp; Anderson, D. (2002))</w:t>
            </w:r>
          </w:p>
        </w:tc>
        <w:tc>
          <w:tcPr>
            <w:tcW w:w="6662" w:type="dxa"/>
          </w:tcPr>
          <w:p w14:paraId="534594EB" w14:textId="3FBDEC10" w:rsidR="00EF20C7" w:rsidRPr="006F2B26" w:rsidRDefault="00EF20C7" w:rsidP="00EF20C7">
            <w:pPr>
              <w:autoSpaceDE w:val="0"/>
              <w:autoSpaceDN w:val="0"/>
              <w:adjustRightInd w:val="0"/>
              <w:ind w:right="-2"/>
              <w:jc w:val="both"/>
              <w:rPr>
                <w:rFonts w:eastAsia="TimesNewRomanPSMT"/>
              </w:rPr>
            </w:pPr>
            <w:r w:rsidRPr="006F2B26">
              <w:rPr>
                <w:rFonts w:eastAsia="TimesNewRomanPSMT"/>
                <w:i/>
              </w:rPr>
              <w:t>Дестинациялық брендинг</w:t>
            </w:r>
            <w:r w:rsidRPr="006F2B26">
              <w:rPr>
                <w:rFonts w:eastAsia="TimesNewRomanPSMT"/>
              </w:rPr>
              <w:t xml:space="preserve"> дестинацияның бәсекелестермен салыстырғандағы дифференциациясына және оның уникалды сипатына негізделіп, тұтынушылармен байланыс құралы ретінде анықталуы мүмкін </w:t>
            </w:r>
            <w:r w:rsidRPr="006F2B26">
              <w:t>[38, 178 б.]</w:t>
            </w:r>
            <w:r w:rsidRPr="006F2B26">
              <w:rPr>
                <w:rFonts w:eastAsia="TimesNewRomanPSMT"/>
              </w:rPr>
              <w:t>.</w:t>
            </w:r>
          </w:p>
        </w:tc>
      </w:tr>
      <w:tr w:rsidR="00EF20C7" w:rsidRPr="006F2B26" w14:paraId="6FAEF960" w14:textId="77777777" w:rsidTr="00003B49">
        <w:trPr>
          <w:trHeight w:val="2549"/>
        </w:trPr>
        <w:tc>
          <w:tcPr>
            <w:tcW w:w="454" w:type="dxa"/>
            <w:shd w:val="clear" w:color="auto" w:fill="FFFFFF" w:themeFill="background1"/>
          </w:tcPr>
          <w:p w14:paraId="4A4106ED" w14:textId="77777777" w:rsidR="00EF20C7" w:rsidRPr="006F2B26" w:rsidRDefault="00EF20C7" w:rsidP="00EF20C7">
            <w:pPr>
              <w:pStyle w:val="a5"/>
              <w:numPr>
                <w:ilvl w:val="0"/>
                <w:numId w:val="7"/>
              </w:numPr>
              <w:spacing w:after="0" w:line="240" w:lineRule="auto"/>
              <w:ind w:left="0" w:right="-2" w:firstLine="0"/>
              <w:jc w:val="both"/>
              <w:rPr>
                <w:rFonts w:ascii="Times New Roman" w:hAnsi="Times New Roman" w:cs="Times New Roman"/>
                <w:sz w:val="24"/>
                <w:szCs w:val="24"/>
                <w:lang w:val="kk-KZ"/>
              </w:rPr>
            </w:pPr>
          </w:p>
        </w:tc>
        <w:tc>
          <w:tcPr>
            <w:tcW w:w="2523" w:type="dxa"/>
          </w:tcPr>
          <w:p w14:paraId="3BB3936E" w14:textId="77777777" w:rsidR="00EF20C7" w:rsidRPr="006F2B26" w:rsidRDefault="00EF20C7" w:rsidP="00EF20C7">
            <w:pPr>
              <w:ind w:right="-2"/>
            </w:pPr>
            <w:r w:rsidRPr="006F2B26">
              <w:t>Лазаревь М.П. (2013)</w:t>
            </w:r>
          </w:p>
        </w:tc>
        <w:tc>
          <w:tcPr>
            <w:tcW w:w="6662" w:type="dxa"/>
          </w:tcPr>
          <w:p w14:paraId="732BBAED" w14:textId="77B3A41B" w:rsidR="00EF20C7" w:rsidRPr="006F2B26" w:rsidRDefault="00EF20C7" w:rsidP="00EF20C7">
            <w:pPr>
              <w:spacing w:after="100" w:afterAutospacing="1"/>
              <w:ind w:right="-2"/>
              <w:jc w:val="both"/>
            </w:pPr>
            <w:r w:rsidRPr="006F2B26">
              <w:t>Егер имидж бен бренд бір-біріне сәйкес келсе, ондай аумақ жақсы туристік потенциалға ие, себебі келушілер күткен көріністерімен ұшырасады. Аумақ туралы ой нақты көрген әсерден төмен болған жағдайда да оң нәтиже береді, себебі, аумақтың танымалдылығының артуына, имидж бен бренд арасындағы алшақтықты азайтуға әсерін тигізеді. Бірақ, аумақ туралы ой іс-жүзіндегіден жоғары болған жағдайда, турист енді ешқашан бұл аумаққа келмеуі мүмкін және басқа адамдар арасында өзінің теріс пікірін таратады [39, 95 б.].</w:t>
            </w:r>
          </w:p>
        </w:tc>
      </w:tr>
      <w:tr w:rsidR="00EF20C7" w:rsidRPr="006F2B26" w14:paraId="5B6C7C39" w14:textId="77777777" w:rsidTr="00003B49">
        <w:tc>
          <w:tcPr>
            <w:tcW w:w="454" w:type="dxa"/>
            <w:shd w:val="clear" w:color="auto" w:fill="FFFFFF" w:themeFill="background1"/>
          </w:tcPr>
          <w:p w14:paraId="26A1CBA4" w14:textId="77777777" w:rsidR="00EF20C7" w:rsidRPr="006F2B26" w:rsidRDefault="00EF20C7" w:rsidP="00EF20C7">
            <w:pPr>
              <w:pStyle w:val="a5"/>
              <w:numPr>
                <w:ilvl w:val="0"/>
                <w:numId w:val="7"/>
              </w:numPr>
              <w:spacing w:after="0" w:line="240" w:lineRule="auto"/>
              <w:ind w:left="0" w:right="-2" w:firstLine="0"/>
              <w:jc w:val="both"/>
              <w:rPr>
                <w:rFonts w:ascii="Times New Roman" w:hAnsi="Times New Roman" w:cs="Times New Roman"/>
                <w:sz w:val="24"/>
                <w:szCs w:val="24"/>
                <w:lang w:val="kk-KZ"/>
              </w:rPr>
            </w:pPr>
          </w:p>
        </w:tc>
        <w:tc>
          <w:tcPr>
            <w:tcW w:w="2523" w:type="dxa"/>
          </w:tcPr>
          <w:p w14:paraId="280E1E7B" w14:textId="77777777" w:rsidR="00EF20C7" w:rsidRPr="006F2B26" w:rsidRDefault="00EF20C7" w:rsidP="00EF20C7">
            <w:pPr>
              <w:ind w:right="-2"/>
            </w:pPr>
            <w:r w:rsidRPr="006F2B26">
              <w:t>Кузьмина К., Матецкая М. (2014)</w:t>
            </w:r>
          </w:p>
        </w:tc>
        <w:tc>
          <w:tcPr>
            <w:tcW w:w="6662" w:type="dxa"/>
          </w:tcPr>
          <w:p w14:paraId="40B42E99" w14:textId="222E4568" w:rsidR="00EF20C7" w:rsidRPr="006F2B26" w:rsidRDefault="00EF20C7" w:rsidP="00EF20C7">
            <w:pPr>
              <w:spacing w:after="100" w:afterAutospacing="1"/>
              <w:ind w:right="-2"/>
              <w:jc w:val="both"/>
            </w:pPr>
            <w:r w:rsidRPr="006F2B26">
              <w:t xml:space="preserve">Дестинация брендін жасау  дестинацияны жылжыту стратегиясын құрастыру алгоритмі болып табылады, ал, дестинация бренді дифференциация мен бірегейлік (уникальность) және бәсекеге қабілеттіліктің құралына айналады [40]. </w:t>
            </w:r>
          </w:p>
        </w:tc>
      </w:tr>
      <w:tr w:rsidR="00EF20C7" w:rsidRPr="006F2B26" w14:paraId="01C9246D" w14:textId="77777777" w:rsidTr="00003B49">
        <w:trPr>
          <w:trHeight w:val="324"/>
        </w:trPr>
        <w:tc>
          <w:tcPr>
            <w:tcW w:w="9639" w:type="dxa"/>
            <w:gridSpan w:val="3"/>
            <w:shd w:val="clear" w:color="auto" w:fill="FFFFFF" w:themeFill="background1"/>
          </w:tcPr>
          <w:p w14:paraId="6BE66BF9" w14:textId="33E5A2DF" w:rsidR="00EF20C7" w:rsidRPr="006F2B26" w:rsidRDefault="00EF20C7" w:rsidP="00EF20C7">
            <w:pPr>
              <w:ind w:right="-2" w:firstLine="769"/>
              <w:jc w:val="both"/>
              <w:rPr>
                <w:color w:val="000000"/>
              </w:rPr>
            </w:pPr>
            <w:r w:rsidRPr="006F2B26">
              <w:rPr>
                <w:rFonts w:eastAsia="Calibri"/>
                <w:lang w:val="kk-KZ"/>
              </w:rPr>
              <w:t>Ескертпе</w:t>
            </w:r>
            <w:r w:rsidRPr="006F2B26">
              <w:rPr>
                <w:rFonts w:eastAsia="Calibri"/>
              </w:rPr>
              <w:t xml:space="preserve"> –</w:t>
            </w:r>
            <w:r w:rsidRPr="006F2B26">
              <w:rPr>
                <w:rFonts w:eastAsia="Calibri"/>
                <w:bCs/>
                <w:lang w:val="kk-KZ"/>
              </w:rPr>
              <w:t xml:space="preserve"> Автормен әдебиет негізінде құралған</w:t>
            </w:r>
          </w:p>
        </w:tc>
      </w:tr>
    </w:tbl>
    <w:p w14:paraId="1C870B8B" w14:textId="77777777" w:rsidR="00147FC9" w:rsidRPr="006F2B26" w:rsidRDefault="00147FC9" w:rsidP="00B31CEC">
      <w:pPr>
        <w:ind w:right="-2" w:firstLine="851"/>
        <w:jc w:val="both"/>
        <w:rPr>
          <w:sz w:val="28"/>
          <w:szCs w:val="28"/>
        </w:rPr>
      </w:pPr>
    </w:p>
    <w:p w14:paraId="4031B461" w14:textId="141269A4" w:rsidR="00147FC9" w:rsidRPr="006F2B26" w:rsidRDefault="00147FC9" w:rsidP="002C605C">
      <w:pPr>
        <w:tabs>
          <w:tab w:val="left" w:pos="993"/>
          <w:tab w:val="left" w:pos="1134"/>
        </w:tabs>
        <w:ind w:right="-2" w:firstLine="709"/>
        <w:jc w:val="both"/>
        <w:rPr>
          <w:sz w:val="28"/>
          <w:szCs w:val="28"/>
        </w:rPr>
      </w:pPr>
      <w:r w:rsidRPr="006F2B26">
        <w:rPr>
          <w:sz w:val="28"/>
          <w:szCs w:val="28"/>
        </w:rPr>
        <w:t xml:space="preserve">Ф.Котлер мен Г.Армстронгтың ғылыми зерттеуінде </w:t>
      </w:r>
      <w:r w:rsidR="00E75D73" w:rsidRPr="006F2B26">
        <w:rPr>
          <w:sz w:val="28"/>
          <w:szCs w:val="28"/>
          <w:lang w:val="kk-KZ"/>
        </w:rPr>
        <w:t>«</w:t>
      </w:r>
      <w:r w:rsidRPr="006F2B26">
        <w:rPr>
          <w:sz w:val="28"/>
          <w:szCs w:val="28"/>
        </w:rPr>
        <w:t>Young&amp;Rubicam’s BrandAsset Valator</w:t>
      </w:r>
      <w:r w:rsidR="00E75D73" w:rsidRPr="006F2B26">
        <w:rPr>
          <w:sz w:val="28"/>
          <w:szCs w:val="28"/>
          <w:lang w:val="kk-KZ"/>
        </w:rPr>
        <w:t>»</w:t>
      </w:r>
      <w:r w:rsidRPr="006F2B26">
        <w:rPr>
          <w:sz w:val="28"/>
          <w:szCs w:val="28"/>
        </w:rPr>
        <w:t xml:space="preserve"> жарнама агенттігі бренд күшін тұтынушының төрт қабылдау өлшемі бойынша бағалайтыны жазылған. Олар: дифференттеу (брендті не ерекшелендіреді); релеванттық (тұтынушы қажетіне қаншалықты сәйкес); хабардар болу (бренд туралы қанша тұтынушы білетіні) және қадірлеу (тұтынушылар брендті қаншалықты бағалайды және құрметтейді). Құндылығы күшті брендтер төрт өлшемнің бәрінде жоғары бағаланады деп көрсетілген</w:t>
      </w:r>
      <w:r w:rsidR="00C3525D" w:rsidRPr="006F2B26">
        <w:rPr>
          <w:sz w:val="28"/>
          <w:szCs w:val="28"/>
        </w:rPr>
        <w:t xml:space="preserve"> </w:t>
      </w:r>
      <w:r w:rsidRPr="006F2B26">
        <w:rPr>
          <w:sz w:val="28"/>
          <w:szCs w:val="28"/>
        </w:rPr>
        <w:t>[</w:t>
      </w:r>
      <w:r w:rsidR="00C3525D" w:rsidRPr="006F2B26">
        <w:rPr>
          <w:sz w:val="28"/>
          <w:szCs w:val="28"/>
        </w:rPr>
        <w:t>35</w:t>
      </w:r>
      <w:r w:rsidRPr="006F2B26">
        <w:rPr>
          <w:sz w:val="28"/>
          <w:szCs w:val="28"/>
        </w:rPr>
        <w:t>, 271 б.]</w:t>
      </w:r>
      <w:r w:rsidR="00C3525D" w:rsidRPr="006F2B26">
        <w:rPr>
          <w:sz w:val="28"/>
          <w:szCs w:val="28"/>
        </w:rPr>
        <w:t>.</w:t>
      </w:r>
      <w:r w:rsidRPr="006F2B26">
        <w:rPr>
          <w:sz w:val="28"/>
          <w:szCs w:val="28"/>
        </w:rPr>
        <w:t xml:space="preserve"> Ресейлік ғалымдар Домнин В. Н., Лазаревь М.П., Кузьмина К., М. Матецкаяның зерттеулерінде дестинациялық бренд пен дестинациялық имиджге салыстырмалы түсінік беріледі және имидж бен брендтің ара жігі ажыратылған. Тұтынушы пікіріне бағытталған бұл көзқараста да дестинация туралы туристің қалаптасқан ойы (бренді), нақты тәжірибеден алынған пікірімен (имидж)  сәйкес келсе, тұтынушы брендинг процесіне қатысушы болады. Аталмыш көзқарасты талдай келе, дұрыс жасалған дестинациялық брендинг дестинация имиджін қалыптастырады деп тұжырымдаймыз</w:t>
      </w:r>
      <w:r w:rsidR="00324903" w:rsidRPr="006F2B26">
        <w:rPr>
          <w:sz w:val="28"/>
          <w:szCs w:val="28"/>
          <w:lang w:val="kk-KZ"/>
        </w:rPr>
        <w:t xml:space="preserve"> [41, 210 б.]</w:t>
      </w:r>
      <w:r w:rsidRPr="006F2B26">
        <w:rPr>
          <w:sz w:val="28"/>
          <w:szCs w:val="28"/>
        </w:rPr>
        <w:t>.</w:t>
      </w:r>
    </w:p>
    <w:p w14:paraId="4DE1CDD2" w14:textId="7A409B71" w:rsidR="00147FC9" w:rsidRPr="006F2B26" w:rsidRDefault="00CC2735" w:rsidP="002C605C">
      <w:pPr>
        <w:tabs>
          <w:tab w:val="left" w:pos="993"/>
          <w:tab w:val="left" w:pos="1134"/>
        </w:tabs>
        <w:ind w:right="-2" w:firstLine="709"/>
        <w:jc w:val="both"/>
        <w:rPr>
          <w:sz w:val="28"/>
          <w:szCs w:val="28"/>
        </w:rPr>
      </w:pPr>
      <w:r w:rsidRPr="006F2B26">
        <w:rPr>
          <w:sz w:val="28"/>
          <w:szCs w:val="28"/>
          <w:shd w:val="clear" w:color="auto" w:fill="FFFFFF" w:themeFill="background1"/>
          <w:lang w:val="kk-KZ"/>
        </w:rPr>
        <w:t>Ал, Қ</w:t>
      </w:r>
      <w:r w:rsidRPr="006F2B26">
        <w:rPr>
          <w:sz w:val="28"/>
          <w:szCs w:val="28"/>
          <w:shd w:val="clear" w:color="auto" w:fill="FFFFFF" w:themeFill="background1"/>
        </w:rPr>
        <w:t>ауымдастықпен</w:t>
      </w:r>
      <w:r w:rsidRPr="006F2B26">
        <w:rPr>
          <w:sz w:val="28"/>
          <w:szCs w:val="28"/>
        </w:rPr>
        <w:t xml:space="preserve"> </w:t>
      </w:r>
      <w:r w:rsidRPr="006F2B26">
        <w:rPr>
          <w:sz w:val="28"/>
          <w:szCs w:val="28"/>
          <w:lang w:val="kk-KZ"/>
        </w:rPr>
        <w:t>д</w:t>
      </w:r>
      <w:r w:rsidR="00147FC9" w:rsidRPr="006F2B26">
        <w:rPr>
          <w:sz w:val="28"/>
          <w:szCs w:val="28"/>
        </w:rPr>
        <w:t xml:space="preserve">естинациялық брендингтің </w:t>
      </w:r>
      <w:r w:rsidRPr="006F2B26">
        <w:rPr>
          <w:sz w:val="28"/>
          <w:szCs w:val="28"/>
          <w:lang w:val="kk-KZ"/>
        </w:rPr>
        <w:t xml:space="preserve">негізгі екі </w:t>
      </w:r>
      <w:r w:rsidR="00147FC9" w:rsidRPr="006F2B26">
        <w:rPr>
          <w:sz w:val="28"/>
          <w:szCs w:val="28"/>
        </w:rPr>
        <w:t>мүмкін бағыттары анықтал</w:t>
      </w:r>
      <w:r w:rsidRPr="006F2B26">
        <w:rPr>
          <w:sz w:val="28"/>
          <w:szCs w:val="28"/>
          <w:lang w:val="kk-KZ"/>
        </w:rPr>
        <w:t>ған</w:t>
      </w:r>
      <w:r w:rsidR="00147FC9" w:rsidRPr="006F2B26">
        <w:rPr>
          <w:sz w:val="28"/>
          <w:szCs w:val="28"/>
        </w:rPr>
        <w:t>:</w:t>
      </w:r>
    </w:p>
    <w:p w14:paraId="6AA1D04C" w14:textId="732728FF" w:rsidR="00147FC9" w:rsidRPr="006F2B26" w:rsidRDefault="00147FC9" w:rsidP="002C605C">
      <w:pPr>
        <w:pStyle w:val="a5"/>
        <w:numPr>
          <w:ilvl w:val="0"/>
          <w:numId w:val="3"/>
        </w:numPr>
        <w:tabs>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Тақырыптық брендинг - берілген дестинацияның шекарасындағы тақырыптық бағыттар. Мысалы, Францияда шарап өндірісіне </w:t>
      </w:r>
      <w:r w:rsidR="00CC2735" w:rsidRPr="006F2B26">
        <w:rPr>
          <w:rFonts w:ascii="Times New Roman" w:hAnsi="Times New Roman" w:cs="Times New Roman"/>
          <w:sz w:val="28"/>
          <w:szCs w:val="28"/>
          <w:lang w:val="kk-KZ"/>
        </w:rPr>
        <w:t xml:space="preserve">арналған </w:t>
      </w:r>
      <w:r w:rsidRPr="006F2B26">
        <w:rPr>
          <w:rFonts w:ascii="Times New Roman" w:hAnsi="Times New Roman" w:cs="Times New Roman"/>
          <w:sz w:val="28"/>
          <w:szCs w:val="28"/>
          <w:lang w:val="kk-KZ"/>
        </w:rPr>
        <w:t>бағыттары мен тауарларын ұсынатын, үлкен аудиторияға есептелген шарап брендінің тематикасы дамыған. Яғни, тематикалық брендинг дестинация ұсына алатын тауарлар мен көзқарастарды біріктіріп, белгілі бір нарық сегментін қозғайды. Дестинацияның тематикалық брендін және брендтелетін тауарын жылжытуда, барлық тематикалық брендтердің оның құндылығын көрсетуі маңызды;</w:t>
      </w:r>
    </w:p>
    <w:p w14:paraId="5CC0D9BC" w14:textId="4D9BAE4B" w:rsidR="00147FC9" w:rsidRPr="006F2B26" w:rsidRDefault="00147FC9" w:rsidP="002C605C">
      <w:pPr>
        <w:pStyle w:val="a5"/>
        <w:numPr>
          <w:ilvl w:val="0"/>
          <w:numId w:val="3"/>
        </w:numPr>
        <w:tabs>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Географиялық брендинг - географиялық шекаралар (қалалар, аймақтар, мемлекеттер) аумағындағы брендингке жатады. Тематикалық брендинг қалалар, аймақтар тіпті мемлекеттерді біріктіріп географиялық брендтен асып кетуі мүмкін (</w:t>
      </w:r>
      <w:r w:rsidR="002D161E" w:rsidRPr="006F2B26">
        <w:rPr>
          <w:rFonts w:ascii="Times New Roman" w:hAnsi="Times New Roman" w:cs="Times New Roman"/>
          <w:sz w:val="28"/>
          <w:szCs w:val="28"/>
          <w:lang w:val="kk-KZ"/>
        </w:rPr>
        <w:t>Б</w:t>
      </w:r>
      <w:r w:rsidRPr="006F2B26">
        <w:rPr>
          <w:rFonts w:ascii="Times New Roman" w:hAnsi="Times New Roman" w:cs="Times New Roman"/>
          <w:sz w:val="28"/>
          <w:szCs w:val="28"/>
          <w:lang w:val="kk-KZ"/>
        </w:rPr>
        <w:t>алтикалық мемлекеттер: Латвия, Литва және Эстония) [</w:t>
      </w:r>
      <w:r w:rsidR="00C3525D" w:rsidRPr="006F2B26">
        <w:rPr>
          <w:rFonts w:ascii="Times New Roman" w:hAnsi="Times New Roman" w:cs="Times New Roman"/>
          <w:sz w:val="28"/>
          <w:szCs w:val="28"/>
          <w:lang w:val="kk-KZ"/>
        </w:rPr>
        <w:t>5</w:t>
      </w:r>
      <w:r w:rsidRPr="006F2B26">
        <w:rPr>
          <w:rFonts w:ascii="Times New Roman" w:hAnsi="Times New Roman" w:cs="Times New Roman"/>
          <w:sz w:val="28"/>
          <w:szCs w:val="28"/>
          <w:lang w:val="kk-KZ"/>
        </w:rPr>
        <w:t xml:space="preserve">]. </w:t>
      </w:r>
    </w:p>
    <w:p w14:paraId="6D6DF13D" w14:textId="77777777" w:rsidR="00147FC9" w:rsidRPr="006F2B26" w:rsidRDefault="00147FC9" w:rsidP="002C605C">
      <w:pPr>
        <w:pStyle w:val="a5"/>
        <w:tabs>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shd w:val="clear" w:color="auto" w:fill="FFFFFF" w:themeFill="background1"/>
          <w:lang w:val="kk-KZ"/>
        </w:rPr>
        <w:t xml:space="preserve">Сонымен қатар, Қауымдастық тақырыптық </w:t>
      </w:r>
      <w:r w:rsidRPr="006F2B26">
        <w:rPr>
          <w:rFonts w:ascii="Times New Roman" w:hAnsi="Times New Roman" w:cs="Times New Roman"/>
          <w:sz w:val="28"/>
          <w:szCs w:val="28"/>
          <w:lang w:val="kk-KZ"/>
        </w:rPr>
        <w:t xml:space="preserve">және географиялық брендингтің ұқсастықтары мен айырмашылықтарын сипаттай келе, тақырыптық және географиялық брендингтің төменде көрсетілген бірнеше салыстырмалы индикаторларын анықтады: </w:t>
      </w:r>
    </w:p>
    <w:p w14:paraId="2DCC993D" w14:textId="77777777" w:rsidR="00147FC9" w:rsidRPr="006F2B26" w:rsidRDefault="00147FC9" w:rsidP="002C605C">
      <w:pPr>
        <w:pStyle w:val="a5"/>
        <w:numPr>
          <w:ilvl w:val="0"/>
          <w:numId w:val="4"/>
        </w:numPr>
        <w:tabs>
          <w:tab w:val="left" w:pos="284"/>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арақашықтық: дестинация мақсатты аудиториядан неғұрлым алыс болған сайын, соғұрлым географиялық брендингті қалыптастыру тиімдірек;</w:t>
      </w:r>
    </w:p>
    <w:p w14:paraId="1D1F782D" w14:textId="77777777" w:rsidR="00147FC9" w:rsidRPr="006F2B26" w:rsidRDefault="00147FC9" w:rsidP="002C605C">
      <w:pPr>
        <w:pStyle w:val="a5"/>
        <w:numPr>
          <w:ilvl w:val="0"/>
          <w:numId w:val="4"/>
        </w:numPr>
        <w:tabs>
          <w:tab w:val="left" w:pos="142"/>
          <w:tab w:val="left" w:pos="284"/>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брендингтің нысандарын кезең бойынша анықтау: егер, дестинация туристік тауарлар мен қызметтердің жиынтығына ие болса, онда тақырыптық брендингті қолдану қажет; </w:t>
      </w:r>
    </w:p>
    <w:p w14:paraId="5B5226F8" w14:textId="6D81B19D" w:rsidR="00147FC9" w:rsidRPr="006F2B26" w:rsidRDefault="00147FC9" w:rsidP="002C605C">
      <w:pPr>
        <w:pStyle w:val="a5"/>
        <w:numPr>
          <w:ilvl w:val="0"/>
          <w:numId w:val="4"/>
        </w:numPr>
        <w:tabs>
          <w:tab w:val="left" w:pos="142"/>
          <w:tab w:val="left" w:pos="284"/>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тақырыптық және географиялық брендингтер бірін-бірі толықтырады, бірақ </w:t>
      </w:r>
      <w:r w:rsidR="00CC2735" w:rsidRPr="006F2B26">
        <w:rPr>
          <w:rFonts w:ascii="Times New Roman" w:hAnsi="Times New Roman" w:cs="Times New Roman"/>
          <w:sz w:val="28"/>
          <w:szCs w:val="28"/>
          <w:lang w:val="kk-KZ"/>
        </w:rPr>
        <w:t>тақырыптық</w:t>
      </w:r>
      <w:r w:rsidRPr="006F2B26">
        <w:rPr>
          <w:rFonts w:ascii="Times New Roman" w:hAnsi="Times New Roman" w:cs="Times New Roman"/>
          <w:sz w:val="28"/>
          <w:szCs w:val="28"/>
          <w:lang w:val="kk-KZ"/>
        </w:rPr>
        <w:t xml:space="preserve"> бренд географиялық брендтің суббренді болуы мүмкін (мысалы, белсенді спорттық туризм Вьетнамның географиялық брендтелуіне қосымша болады); </w:t>
      </w:r>
    </w:p>
    <w:p w14:paraId="79ADE303" w14:textId="1664CA78" w:rsidR="00147FC9" w:rsidRPr="006F2B26" w:rsidRDefault="00147FC9" w:rsidP="002C605C">
      <w:pPr>
        <w:pStyle w:val="a5"/>
        <w:numPr>
          <w:ilvl w:val="0"/>
          <w:numId w:val="4"/>
        </w:numPr>
        <w:tabs>
          <w:tab w:val="left" w:pos="142"/>
          <w:tab w:val="left" w:pos="284"/>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ивент-брендинг, өз брендтерін нығайту үшін дестинациялар әртүрлі іс-шараларды (фестивальдер, сайыстар, чемпионаттар, халықаралық конкурстар) ұйымдастыруы ықтимал [</w:t>
      </w:r>
      <w:r w:rsidR="00C3525D" w:rsidRPr="006F2B26">
        <w:rPr>
          <w:rFonts w:ascii="Times New Roman" w:hAnsi="Times New Roman" w:cs="Times New Roman"/>
          <w:sz w:val="28"/>
          <w:szCs w:val="28"/>
          <w:lang w:val="kk-KZ"/>
        </w:rPr>
        <w:t>5</w:t>
      </w:r>
      <w:r w:rsidRPr="006F2B26">
        <w:rPr>
          <w:rFonts w:ascii="Times New Roman" w:hAnsi="Times New Roman" w:cs="Times New Roman"/>
          <w:sz w:val="28"/>
          <w:szCs w:val="28"/>
          <w:lang w:val="kk-KZ"/>
        </w:rPr>
        <w:t xml:space="preserve">]. </w:t>
      </w:r>
    </w:p>
    <w:p w14:paraId="1EEAF203" w14:textId="5E67083F" w:rsidR="00147FC9" w:rsidRPr="006F2B26" w:rsidRDefault="00147FC9" w:rsidP="002C605C">
      <w:pPr>
        <w:tabs>
          <w:tab w:val="left" w:pos="142"/>
          <w:tab w:val="left" w:pos="284"/>
          <w:tab w:val="left" w:pos="993"/>
          <w:tab w:val="left" w:pos="1134"/>
        </w:tabs>
        <w:ind w:right="-2" w:firstLine="709"/>
        <w:jc w:val="both"/>
        <w:rPr>
          <w:sz w:val="28"/>
          <w:szCs w:val="28"/>
        </w:rPr>
      </w:pPr>
      <w:r w:rsidRPr="006F2B26">
        <w:rPr>
          <w:sz w:val="28"/>
          <w:szCs w:val="28"/>
        </w:rPr>
        <w:t xml:space="preserve">Аталған индикаторлар, туризм индустриясындағы дестинациялық брендингтің іс-жүзіндегі іске асырылуына маңызды бағыттарды  анықтап берді. </w:t>
      </w:r>
      <w:r w:rsidR="00CC2735" w:rsidRPr="006F2B26">
        <w:rPr>
          <w:sz w:val="28"/>
          <w:szCs w:val="28"/>
          <w:lang w:val="kk-KZ"/>
        </w:rPr>
        <w:t xml:space="preserve">Сонымен қатар, Қауымдастық </w:t>
      </w:r>
      <w:r w:rsidRPr="006F2B26">
        <w:rPr>
          <w:sz w:val="28"/>
          <w:szCs w:val="28"/>
        </w:rPr>
        <w:t xml:space="preserve">дестинация брендінің стратегиясы турист келесі сатыларды өте алатындай етіп құрастырылуы тиіс деген тоқтамға келді. Олар: </w:t>
      </w:r>
    </w:p>
    <w:p w14:paraId="365323C0" w14:textId="77777777" w:rsidR="00147FC9" w:rsidRPr="006F2B26" w:rsidRDefault="00147FC9" w:rsidP="002C605C">
      <w:pPr>
        <w:pStyle w:val="a5"/>
        <w:numPr>
          <w:ilvl w:val="0"/>
          <w:numId w:val="8"/>
        </w:numPr>
        <w:tabs>
          <w:tab w:val="left" w:pos="142"/>
          <w:tab w:val="left" w:pos="284"/>
          <w:tab w:val="left" w:pos="851"/>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хабарсыздық; </w:t>
      </w:r>
    </w:p>
    <w:p w14:paraId="2E8F3B3E" w14:textId="77777777" w:rsidR="00147FC9" w:rsidRPr="006F2B26" w:rsidRDefault="00147FC9" w:rsidP="002C605C">
      <w:pPr>
        <w:pStyle w:val="a5"/>
        <w:numPr>
          <w:ilvl w:val="0"/>
          <w:numId w:val="8"/>
        </w:numPr>
        <w:tabs>
          <w:tab w:val="left" w:pos="142"/>
          <w:tab w:val="left" w:pos="284"/>
          <w:tab w:val="left" w:pos="851"/>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хабардар болу;</w:t>
      </w:r>
    </w:p>
    <w:p w14:paraId="47E07FBB" w14:textId="77777777" w:rsidR="00147FC9" w:rsidRPr="006F2B26" w:rsidRDefault="00147FC9" w:rsidP="002C605C">
      <w:pPr>
        <w:pStyle w:val="a5"/>
        <w:numPr>
          <w:ilvl w:val="0"/>
          <w:numId w:val="8"/>
        </w:numPr>
        <w:tabs>
          <w:tab w:val="left" w:pos="142"/>
          <w:tab w:val="left" w:pos="284"/>
          <w:tab w:val="left" w:pos="851"/>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қызығушылық;</w:t>
      </w:r>
    </w:p>
    <w:p w14:paraId="0A910A58" w14:textId="77777777" w:rsidR="00147FC9" w:rsidRPr="006F2B26" w:rsidRDefault="00147FC9" w:rsidP="002C605C">
      <w:pPr>
        <w:pStyle w:val="a5"/>
        <w:numPr>
          <w:ilvl w:val="0"/>
          <w:numId w:val="8"/>
        </w:numPr>
        <w:tabs>
          <w:tab w:val="left" w:pos="142"/>
          <w:tab w:val="left" w:pos="284"/>
          <w:tab w:val="left" w:pos="851"/>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көз жеткізу, келісу;</w:t>
      </w:r>
    </w:p>
    <w:p w14:paraId="79468A89" w14:textId="68EB3CAA" w:rsidR="00147FC9" w:rsidRPr="006F2B26" w:rsidRDefault="00147FC9" w:rsidP="002C605C">
      <w:pPr>
        <w:pStyle w:val="a5"/>
        <w:numPr>
          <w:ilvl w:val="0"/>
          <w:numId w:val="8"/>
        </w:numPr>
        <w:tabs>
          <w:tab w:val="left" w:pos="142"/>
          <w:tab w:val="left" w:pos="284"/>
          <w:tab w:val="left" w:pos="851"/>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сатып алу</w:t>
      </w:r>
      <w:r w:rsidR="00CC2735" w:rsidRPr="006F2B26">
        <w:rPr>
          <w:rFonts w:ascii="Times New Roman" w:hAnsi="Times New Roman" w:cs="Times New Roman"/>
          <w:sz w:val="28"/>
          <w:szCs w:val="28"/>
          <w:lang w:val="kk-KZ"/>
        </w:rPr>
        <w:t>;</w:t>
      </w:r>
    </w:p>
    <w:p w14:paraId="223DAF4B" w14:textId="77777777" w:rsidR="00147FC9" w:rsidRPr="006F2B26" w:rsidRDefault="00147FC9" w:rsidP="002C605C">
      <w:pPr>
        <w:pStyle w:val="a5"/>
        <w:numPr>
          <w:ilvl w:val="0"/>
          <w:numId w:val="8"/>
        </w:numPr>
        <w:tabs>
          <w:tab w:val="left" w:pos="142"/>
          <w:tab w:val="left" w:pos="284"/>
          <w:tab w:val="left" w:pos="851"/>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қанағаттану;</w:t>
      </w:r>
    </w:p>
    <w:p w14:paraId="337A9E19" w14:textId="362EDFD3" w:rsidR="00147FC9" w:rsidRPr="006F2B26" w:rsidRDefault="00147FC9" w:rsidP="002C605C">
      <w:pPr>
        <w:pStyle w:val="a5"/>
        <w:numPr>
          <w:ilvl w:val="0"/>
          <w:numId w:val="8"/>
        </w:numPr>
        <w:tabs>
          <w:tab w:val="left" w:pos="142"/>
          <w:tab w:val="left" w:pos="284"/>
          <w:tab w:val="left" w:pos="851"/>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достарға кеңес</w:t>
      </w:r>
      <w:r w:rsidR="004229B7"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беру [</w:t>
      </w:r>
      <w:r w:rsidR="00C3525D" w:rsidRPr="006F2B26">
        <w:rPr>
          <w:rFonts w:ascii="Times New Roman" w:hAnsi="Times New Roman" w:cs="Times New Roman"/>
          <w:sz w:val="28"/>
          <w:szCs w:val="28"/>
          <w:lang w:val="en-US"/>
        </w:rPr>
        <w:t>5</w:t>
      </w:r>
      <w:r w:rsidRPr="006F2B26">
        <w:rPr>
          <w:rFonts w:ascii="Times New Roman" w:hAnsi="Times New Roman" w:cs="Times New Roman"/>
          <w:sz w:val="28"/>
          <w:szCs w:val="28"/>
          <w:lang w:val="kk-KZ"/>
        </w:rPr>
        <w:t>].</w:t>
      </w:r>
      <w:r w:rsidR="004229B7" w:rsidRPr="006F2B26">
        <w:rPr>
          <w:rFonts w:ascii="Times New Roman" w:hAnsi="Times New Roman" w:cs="Times New Roman"/>
          <w:sz w:val="28"/>
          <w:szCs w:val="28"/>
          <w:lang w:val="kk-KZ"/>
        </w:rPr>
        <w:t xml:space="preserve"> </w:t>
      </w:r>
    </w:p>
    <w:p w14:paraId="020FF45C" w14:textId="483D3E65" w:rsidR="00147FC9" w:rsidRPr="006F2B26" w:rsidRDefault="00147FC9" w:rsidP="002C605C">
      <w:pPr>
        <w:tabs>
          <w:tab w:val="left" w:pos="142"/>
          <w:tab w:val="left" w:pos="284"/>
          <w:tab w:val="left" w:pos="851"/>
          <w:tab w:val="left" w:pos="993"/>
          <w:tab w:val="left" w:pos="1134"/>
        </w:tabs>
        <w:ind w:right="-2" w:firstLine="709"/>
        <w:jc w:val="both"/>
        <w:rPr>
          <w:sz w:val="28"/>
          <w:szCs w:val="28"/>
        </w:rPr>
      </w:pPr>
      <w:r w:rsidRPr="006F2B26">
        <w:rPr>
          <w:sz w:val="28"/>
          <w:szCs w:val="28"/>
        </w:rPr>
        <w:t xml:space="preserve">Келтірілген мысалдар, дестинация бренді стратегиясының тұтынушыға әсер ету сатылары бойынша жинақталған. </w:t>
      </w:r>
      <w:r w:rsidR="00383978" w:rsidRPr="006F2B26">
        <w:rPr>
          <w:sz w:val="28"/>
          <w:szCs w:val="28"/>
          <w:lang w:val="kk-KZ"/>
        </w:rPr>
        <w:t>Сәйкесінше, с</w:t>
      </w:r>
      <w:r w:rsidRPr="006F2B26">
        <w:rPr>
          <w:sz w:val="28"/>
          <w:szCs w:val="28"/>
        </w:rPr>
        <w:t xml:space="preserve">ұранысқа бағытталған туристік көзқарастың алғышарты ретінде, туристің брендинг стратегиясының құнды бөлшегіне айналатынын </w:t>
      </w:r>
      <w:r w:rsidR="00383978" w:rsidRPr="006F2B26">
        <w:rPr>
          <w:sz w:val="28"/>
          <w:szCs w:val="28"/>
          <w:lang w:val="kk-KZ"/>
        </w:rPr>
        <w:t>атап өтуге</w:t>
      </w:r>
      <w:r w:rsidRPr="006F2B26">
        <w:rPr>
          <w:sz w:val="28"/>
          <w:szCs w:val="28"/>
        </w:rPr>
        <w:t xml:space="preserve"> болады. </w:t>
      </w:r>
    </w:p>
    <w:p w14:paraId="54E39D97" w14:textId="7A231251" w:rsidR="00147FC9" w:rsidRPr="006F2B26" w:rsidRDefault="00147FC9" w:rsidP="002C605C">
      <w:pPr>
        <w:tabs>
          <w:tab w:val="left" w:pos="993"/>
          <w:tab w:val="left" w:pos="1134"/>
        </w:tabs>
        <w:ind w:right="-2" w:firstLine="709"/>
        <w:jc w:val="both"/>
        <w:rPr>
          <w:sz w:val="28"/>
          <w:szCs w:val="28"/>
        </w:rPr>
      </w:pPr>
      <w:r w:rsidRPr="006F2B26">
        <w:rPr>
          <w:sz w:val="28"/>
          <w:szCs w:val="28"/>
        </w:rPr>
        <w:t xml:space="preserve">Әлемдік практикада, </w:t>
      </w:r>
      <w:r w:rsidR="00383978" w:rsidRPr="006F2B26">
        <w:rPr>
          <w:sz w:val="28"/>
          <w:szCs w:val="28"/>
          <w:lang w:val="kk-KZ"/>
        </w:rPr>
        <w:t>ұ</w:t>
      </w:r>
      <w:r w:rsidRPr="006F2B26">
        <w:rPr>
          <w:sz w:val="28"/>
          <w:szCs w:val="28"/>
        </w:rPr>
        <w:t>лттық брендинг, қалалардың, аумақтың брендингі туралы көптеген зерттеулер жүргізіліп, кітаптар шығарылды.</w:t>
      </w:r>
      <w:r w:rsidR="00B31CEC" w:rsidRPr="006F2B26">
        <w:rPr>
          <w:sz w:val="28"/>
          <w:szCs w:val="28"/>
          <w:lang w:val="kk-KZ"/>
        </w:rPr>
        <w:t xml:space="preserve"> </w:t>
      </w:r>
      <w:r w:rsidRPr="006F2B26">
        <w:rPr>
          <w:sz w:val="28"/>
          <w:szCs w:val="28"/>
        </w:rPr>
        <w:t>Кейт Динни өзінің «Территориялық брендинг. Әлемдік үздік тәжірибелер» (</w:t>
      </w:r>
      <w:r w:rsidR="002D161E" w:rsidRPr="006F2B26">
        <w:rPr>
          <w:color w:val="000000"/>
          <w:sz w:val="28"/>
          <w:szCs w:val="28"/>
          <w:shd w:val="clear" w:color="auto" w:fill="FFFFFF"/>
          <w:lang w:val="kk-KZ"/>
        </w:rPr>
        <w:t>«</w:t>
      </w:r>
      <w:r w:rsidRPr="006F2B26">
        <w:rPr>
          <w:color w:val="000000"/>
          <w:sz w:val="28"/>
          <w:szCs w:val="28"/>
          <w:shd w:val="clear" w:color="auto" w:fill="FFFFFF"/>
        </w:rPr>
        <w:t>Territory Branding. Best World Practices</w:t>
      </w:r>
      <w:r w:rsidR="00383978" w:rsidRPr="006F2B26">
        <w:rPr>
          <w:color w:val="000000"/>
          <w:sz w:val="28"/>
          <w:szCs w:val="28"/>
          <w:shd w:val="clear" w:color="auto" w:fill="FFFFFF"/>
          <w:lang w:val="kk-KZ"/>
        </w:rPr>
        <w:t>»</w:t>
      </w:r>
      <w:r w:rsidRPr="006F2B26">
        <w:rPr>
          <w:color w:val="000000"/>
          <w:sz w:val="28"/>
          <w:szCs w:val="28"/>
          <w:shd w:val="clear" w:color="auto" w:fill="FFFFFF"/>
        </w:rPr>
        <w:t>) кітабында аумақ тұрғындары оның брендингінде айтарлықтай рөль атқаратынын атап көрсетті. Қалалар мен аймақтардың брендинг стратегиясы тек қана экономикалық пайдалы ғана е</w:t>
      </w:r>
      <w:r w:rsidRPr="006F2B26">
        <w:rPr>
          <w:color w:val="000000"/>
          <w:sz w:val="28"/>
          <w:szCs w:val="28"/>
          <w:shd w:val="clear" w:color="auto" w:fill="FFFFFF"/>
          <w:lang w:val="kk-KZ"/>
        </w:rPr>
        <w:t>мес</w:t>
      </w:r>
      <w:r w:rsidRPr="006F2B26">
        <w:rPr>
          <w:color w:val="000000"/>
          <w:sz w:val="28"/>
          <w:szCs w:val="28"/>
          <w:shd w:val="clear" w:color="auto" w:fill="FFFFFF"/>
        </w:rPr>
        <w:t>, тұрғындар мен келушілер үшін неғұрлым қолайлы, қауіпсіз ортаны қалыптастыруды көздейді деп тұжырымдайды.</w:t>
      </w:r>
      <w:r w:rsidR="00B31CEC" w:rsidRPr="006F2B26">
        <w:rPr>
          <w:color w:val="000000"/>
          <w:sz w:val="28"/>
          <w:szCs w:val="28"/>
          <w:shd w:val="clear" w:color="auto" w:fill="FFFFFF"/>
          <w:lang w:val="kk-KZ"/>
        </w:rPr>
        <w:t xml:space="preserve"> </w:t>
      </w:r>
      <w:r w:rsidRPr="006F2B26">
        <w:rPr>
          <w:sz w:val="28"/>
          <w:szCs w:val="28"/>
        </w:rPr>
        <w:t>Аймақ</w:t>
      </w:r>
      <w:r w:rsidR="00B31CEC" w:rsidRPr="006F2B26">
        <w:rPr>
          <w:sz w:val="28"/>
          <w:szCs w:val="28"/>
          <w:lang w:val="kk-KZ"/>
        </w:rPr>
        <w:t xml:space="preserve"> </w:t>
      </w:r>
      <w:r w:rsidRPr="006F2B26">
        <w:rPr>
          <w:sz w:val="28"/>
          <w:szCs w:val="28"/>
        </w:rPr>
        <w:t>брендингінің</w:t>
      </w:r>
      <w:r w:rsidR="00B31CEC" w:rsidRPr="006F2B26">
        <w:rPr>
          <w:sz w:val="28"/>
          <w:szCs w:val="28"/>
          <w:lang w:val="kk-KZ"/>
        </w:rPr>
        <w:t xml:space="preserve"> </w:t>
      </w:r>
      <w:r w:rsidRPr="006F2B26">
        <w:rPr>
          <w:sz w:val="28"/>
          <w:szCs w:val="28"/>
        </w:rPr>
        <w:t>күрделілігін</w:t>
      </w:r>
      <w:r w:rsidR="00B31CEC" w:rsidRPr="006F2B26">
        <w:rPr>
          <w:sz w:val="28"/>
          <w:szCs w:val="28"/>
          <w:lang w:val="kk-KZ"/>
        </w:rPr>
        <w:t xml:space="preserve"> </w:t>
      </w:r>
      <w:r w:rsidRPr="006F2B26">
        <w:rPr>
          <w:sz w:val="28"/>
          <w:szCs w:val="28"/>
        </w:rPr>
        <w:t xml:space="preserve">сипаттайтын факторларға, аймақтағы адамдардың қызығушылығының, өмірге деген көзқарасының  әртүрлілігін жатқызуға болады. Олар жергілікті тұрғындар, ішкі және шетелдік туристер, спорт </w:t>
      </w:r>
      <w:r w:rsidR="002D161E" w:rsidRPr="006F2B26">
        <w:rPr>
          <w:sz w:val="28"/>
          <w:szCs w:val="28"/>
          <w:lang w:val="kk-KZ"/>
        </w:rPr>
        <w:t>жанкүйерлері</w:t>
      </w:r>
      <w:r w:rsidRPr="006F2B26">
        <w:rPr>
          <w:sz w:val="28"/>
          <w:szCs w:val="28"/>
        </w:rPr>
        <w:t>, мәдениет саласының өкілдері, сәнқойлар және т.б. болуы мүмкін.</w:t>
      </w:r>
      <w:r w:rsidR="00383978" w:rsidRPr="006F2B26">
        <w:rPr>
          <w:sz w:val="28"/>
          <w:szCs w:val="28"/>
          <w:lang w:val="kk-KZ"/>
        </w:rPr>
        <w:t xml:space="preserve"> </w:t>
      </w:r>
      <w:r w:rsidRPr="006F2B26">
        <w:rPr>
          <w:sz w:val="28"/>
          <w:szCs w:val="28"/>
        </w:rPr>
        <w:t>Негативті брендтердің де орын алуы мүмкін және осы ретте олардан қорғанудың әдіс тәсілдері аймақпен жиі қолданылады</w:t>
      </w:r>
      <w:r w:rsidR="001B10CE" w:rsidRPr="006F2B26">
        <w:rPr>
          <w:sz w:val="28"/>
          <w:szCs w:val="28"/>
        </w:rPr>
        <w:t xml:space="preserve"> </w:t>
      </w:r>
      <w:r w:rsidR="001B10CE" w:rsidRPr="006F2B26">
        <w:rPr>
          <w:sz w:val="28"/>
          <w:szCs w:val="28"/>
          <w:lang w:val="kk-KZ"/>
        </w:rPr>
        <w:t>[</w:t>
      </w:r>
      <w:r w:rsidR="001B10CE" w:rsidRPr="006F2B26">
        <w:rPr>
          <w:sz w:val="28"/>
          <w:szCs w:val="28"/>
        </w:rPr>
        <w:t>29</w:t>
      </w:r>
      <w:r w:rsidR="001B10CE" w:rsidRPr="006F2B26">
        <w:rPr>
          <w:sz w:val="28"/>
          <w:szCs w:val="28"/>
          <w:lang w:val="kk-KZ"/>
        </w:rPr>
        <w:t>].</w:t>
      </w:r>
    </w:p>
    <w:p w14:paraId="3B2180A0" w14:textId="2B983B83" w:rsidR="00147FC9" w:rsidRPr="006F2B26" w:rsidRDefault="00147FC9" w:rsidP="002C605C">
      <w:pPr>
        <w:ind w:right="-2" w:firstLine="709"/>
        <w:jc w:val="both"/>
        <w:rPr>
          <w:sz w:val="28"/>
          <w:szCs w:val="28"/>
        </w:rPr>
      </w:pPr>
      <w:r w:rsidRPr="006F2B26">
        <w:rPr>
          <w:sz w:val="28"/>
          <w:szCs w:val="28"/>
        </w:rPr>
        <w:t>Ресей географы Дмитрий Замятиннің «Геокультурный брендинг территорий» еңбегінде аймақтың образдық формуласы өзіне келуші туристер тарапынан ұтымды деп танылған объектілерді сыйдырады, ол объектілер есте қалатындай және визуалды түрде елестете алатындай болу керектігін алға тартады.</w:t>
      </w:r>
      <w:r w:rsidR="00383978" w:rsidRPr="006F2B26">
        <w:rPr>
          <w:sz w:val="28"/>
          <w:szCs w:val="28"/>
          <w:lang w:val="kk-KZ"/>
        </w:rPr>
        <w:t xml:space="preserve"> </w:t>
      </w:r>
      <w:r w:rsidRPr="006F2B26">
        <w:rPr>
          <w:sz w:val="28"/>
          <w:szCs w:val="28"/>
        </w:rPr>
        <w:t>Аумақтың гуманитарлық-географиялық имиджін қалыптастыру мен жылжыту үшін дәстүрлі туристік атракторлар, яғни көрікті жерлер өзіне анағұрлым, кеңауқымды мағыналы болуы қажет. Бұл мағыналарға аумақ туралы аңыз әңгімелер, архетипті образдар, метафоралар, теңеулер жатқызылады. Аумақтың</w:t>
      </w:r>
      <w:r w:rsidR="00383978" w:rsidRPr="006F2B26">
        <w:rPr>
          <w:sz w:val="28"/>
          <w:szCs w:val="28"/>
          <w:lang w:val="kk-KZ"/>
        </w:rPr>
        <w:t xml:space="preserve"> </w:t>
      </w:r>
      <w:r w:rsidRPr="006F2B26">
        <w:rPr>
          <w:sz w:val="28"/>
          <w:szCs w:val="28"/>
        </w:rPr>
        <w:t>образды формуласы дестинация туралы неғұрлым шындыққа жанасатын</w:t>
      </w:r>
      <w:r w:rsidR="00383978" w:rsidRPr="006F2B26">
        <w:rPr>
          <w:sz w:val="28"/>
          <w:szCs w:val="28"/>
          <w:lang w:val="kk-KZ"/>
        </w:rPr>
        <w:t xml:space="preserve"> </w:t>
      </w:r>
      <w:r w:rsidRPr="006F2B26">
        <w:rPr>
          <w:sz w:val="28"/>
          <w:szCs w:val="28"/>
        </w:rPr>
        <w:t>компоненттерін</w:t>
      </w:r>
      <w:r w:rsidR="00383978" w:rsidRPr="006F2B26">
        <w:rPr>
          <w:sz w:val="28"/>
          <w:szCs w:val="28"/>
          <w:lang w:val="kk-KZ"/>
        </w:rPr>
        <w:t xml:space="preserve"> </w:t>
      </w:r>
      <w:r w:rsidRPr="006F2B26">
        <w:rPr>
          <w:sz w:val="28"/>
          <w:szCs w:val="28"/>
        </w:rPr>
        <w:t>білдіріп, осы артықшылықтың аймақтың стратегиялық дамуындағы орнын, тиімділігін ашуы тиіс</w:t>
      </w:r>
      <w:r w:rsidR="008B7BB9" w:rsidRPr="006F2B26">
        <w:rPr>
          <w:sz w:val="28"/>
          <w:szCs w:val="28"/>
          <w:lang w:val="kk-KZ"/>
        </w:rPr>
        <w:t xml:space="preserve"> [4</w:t>
      </w:r>
      <w:r w:rsidR="008265DB" w:rsidRPr="006F2B26">
        <w:rPr>
          <w:sz w:val="28"/>
          <w:szCs w:val="28"/>
          <w:lang w:val="kk-KZ"/>
        </w:rPr>
        <w:t>2</w:t>
      </w:r>
      <w:r w:rsidR="008B7BB9" w:rsidRPr="006F2B26">
        <w:rPr>
          <w:sz w:val="28"/>
          <w:szCs w:val="28"/>
          <w:lang w:val="kk-KZ"/>
        </w:rPr>
        <w:t>]</w:t>
      </w:r>
      <w:r w:rsidRPr="006F2B26">
        <w:rPr>
          <w:sz w:val="28"/>
          <w:szCs w:val="28"/>
        </w:rPr>
        <w:t xml:space="preserve">. </w:t>
      </w:r>
    </w:p>
    <w:p w14:paraId="0F503AA4" w14:textId="509853CA" w:rsidR="00147FC9" w:rsidRPr="006F2B26" w:rsidRDefault="00147FC9" w:rsidP="002C605C">
      <w:pPr>
        <w:ind w:right="-2" w:firstLine="709"/>
        <w:jc w:val="both"/>
        <w:rPr>
          <w:sz w:val="28"/>
          <w:szCs w:val="28"/>
        </w:rPr>
      </w:pPr>
      <w:r w:rsidRPr="006F2B26">
        <w:rPr>
          <w:sz w:val="28"/>
          <w:szCs w:val="28"/>
        </w:rPr>
        <w:t>П.Е. Родькиннің еңбегінде дестинация брендінің активтерін материалды және материалды емес деп бөліп қарастырады. Өз кезегінде материалды емес активтерді репрезентативті</w:t>
      </w:r>
      <w:r w:rsidRPr="006F2B26">
        <w:rPr>
          <w:sz w:val="28"/>
          <w:szCs w:val="28"/>
          <w:lang w:val="kk-KZ"/>
        </w:rPr>
        <w:t xml:space="preserve"> </w:t>
      </w:r>
      <w:r w:rsidRPr="006F2B26">
        <w:rPr>
          <w:sz w:val="28"/>
          <w:szCs w:val="28"/>
        </w:rPr>
        <w:t>және бренд идентификациялы деген ұғыммен байланыстырады.</w:t>
      </w:r>
      <w:r w:rsidR="00383978" w:rsidRPr="006F2B26">
        <w:rPr>
          <w:sz w:val="28"/>
          <w:szCs w:val="28"/>
          <w:lang w:val="kk-KZ"/>
        </w:rPr>
        <w:t xml:space="preserve"> </w:t>
      </w:r>
      <w:r w:rsidRPr="006F2B26">
        <w:rPr>
          <w:sz w:val="28"/>
          <w:szCs w:val="28"/>
        </w:rPr>
        <w:t>Репрезентация екіншіретті қалыптас</w:t>
      </w:r>
      <w:r w:rsidR="00383978" w:rsidRPr="006F2B26">
        <w:rPr>
          <w:sz w:val="28"/>
          <w:szCs w:val="28"/>
          <w:lang w:val="kk-KZ"/>
        </w:rPr>
        <w:t xml:space="preserve">қан </w:t>
      </w:r>
      <w:r w:rsidRPr="006F2B26">
        <w:rPr>
          <w:sz w:val="28"/>
          <w:szCs w:val="28"/>
        </w:rPr>
        <w:t>түсінікті сипаттайды. Жарнама, медиа арналар, басқа да брендинг арқылы пайда болатын мақсатты аудитория мен тұтынушылар санасындағы аймақ туралы образды білдіреді. Ал, бренд идентификация салыстырмалы түр</w:t>
      </w:r>
      <w:r w:rsidR="00383978" w:rsidRPr="006F2B26">
        <w:rPr>
          <w:sz w:val="28"/>
          <w:szCs w:val="28"/>
          <w:lang w:val="kk-KZ"/>
        </w:rPr>
        <w:t>д</w:t>
      </w:r>
      <w:r w:rsidRPr="006F2B26">
        <w:rPr>
          <w:sz w:val="28"/>
          <w:szCs w:val="28"/>
        </w:rPr>
        <w:t>е басқа да ұғымдарды жинақтаушы ұғым болып, аймақ брендінің әлемде танылған, мойындалған, сол дестинацияға сіңген, логотип, белгіні қоса алғандағы образы болып табылады</w:t>
      </w:r>
      <w:r w:rsidR="008B7BB9" w:rsidRPr="006F2B26">
        <w:rPr>
          <w:color w:val="000000"/>
          <w:sz w:val="28"/>
          <w:szCs w:val="28"/>
          <w:lang w:val="kk-KZ"/>
        </w:rPr>
        <w:t xml:space="preserve"> </w:t>
      </w:r>
      <w:r w:rsidR="008B7BB9" w:rsidRPr="006F2B26">
        <w:rPr>
          <w:sz w:val="28"/>
          <w:szCs w:val="28"/>
          <w:lang w:val="kk-KZ"/>
        </w:rPr>
        <w:t>[4</w:t>
      </w:r>
      <w:r w:rsidR="008265DB" w:rsidRPr="006F2B26">
        <w:rPr>
          <w:sz w:val="28"/>
          <w:szCs w:val="28"/>
          <w:lang w:val="kk-KZ"/>
        </w:rPr>
        <w:t>3</w:t>
      </w:r>
      <w:r w:rsidR="008B7BB9" w:rsidRPr="006F2B26">
        <w:rPr>
          <w:sz w:val="28"/>
          <w:szCs w:val="28"/>
          <w:lang w:val="kk-KZ"/>
        </w:rPr>
        <w:t>]</w:t>
      </w:r>
      <w:r w:rsidRPr="006F2B26">
        <w:rPr>
          <w:sz w:val="28"/>
          <w:szCs w:val="28"/>
        </w:rPr>
        <w:t xml:space="preserve">. </w:t>
      </w:r>
    </w:p>
    <w:p w14:paraId="13E6681E" w14:textId="7375A3CE" w:rsidR="00147FC9" w:rsidRPr="006F2B26" w:rsidRDefault="00147FC9" w:rsidP="002C605C">
      <w:pPr>
        <w:ind w:right="-2" w:firstLine="709"/>
        <w:jc w:val="both"/>
        <w:rPr>
          <w:color w:val="000000"/>
          <w:sz w:val="28"/>
          <w:szCs w:val="28"/>
          <w:shd w:val="clear" w:color="auto" w:fill="FFFFFF"/>
        </w:rPr>
      </w:pPr>
      <w:r w:rsidRPr="006F2B26">
        <w:rPr>
          <w:sz w:val="28"/>
          <w:szCs w:val="28"/>
        </w:rPr>
        <w:t xml:space="preserve">Ресейлік </w:t>
      </w:r>
      <w:r w:rsidRPr="006F2B26">
        <w:rPr>
          <w:color w:val="000000"/>
          <w:sz w:val="28"/>
          <w:szCs w:val="28"/>
          <w:shd w:val="clear" w:color="auto" w:fill="FFFFFF"/>
        </w:rPr>
        <w:t>И. В. Логунцова, И. В.Малькованың «Маркетинг территорий» практикумында жерді мемлекеттің басты құндылығы ретінде қарастырып, оны жылжытудың маркетингтік технологияларына мән беріледі. Сонымен қатар, белгілі бір орынның брендинг процесін жүргізу бойынша да мағлұматтар беріліп, практикум ұсынылған</w:t>
      </w:r>
      <w:r w:rsidR="008B7BB9" w:rsidRPr="006F2B26">
        <w:rPr>
          <w:color w:val="000000"/>
          <w:sz w:val="28"/>
          <w:szCs w:val="28"/>
          <w:shd w:val="clear" w:color="auto" w:fill="FFFFFF"/>
          <w:lang w:val="kk-KZ"/>
        </w:rPr>
        <w:t xml:space="preserve"> </w:t>
      </w:r>
      <w:r w:rsidR="008B7BB9" w:rsidRPr="006F2B26">
        <w:rPr>
          <w:sz w:val="28"/>
          <w:szCs w:val="28"/>
          <w:lang w:val="kk-KZ"/>
        </w:rPr>
        <w:t>[4</w:t>
      </w:r>
      <w:r w:rsidR="008265DB" w:rsidRPr="006F2B26">
        <w:rPr>
          <w:sz w:val="28"/>
          <w:szCs w:val="28"/>
          <w:lang w:val="kk-KZ"/>
        </w:rPr>
        <w:t>4</w:t>
      </w:r>
      <w:r w:rsidR="008B7BB9" w:rsidRPr="006F2B26">
        <w:rPr>
          <w:sz w:val="28"/>
          <w:szCs w:val="28"/>
          <w:lang w:val="kk-KZ"/>
        </w:rPr>
        <w:t>]</w:t>
      </w:r>
      <w:r w:rsidRPr="006F2B26">
        <w:rPr>
          <w:color w:val="000000"/>
          <w:sz w:val="28"/>
          <w:szCs w:val="28"/>
          <w:shd w:val="clear" w:color="auto" w:fill="FFFFFF"/>
        </w:rPr>
        <w:t xml:space="preserve">. </w:t>
      </w:r>
      <w:r w:rsidR="00383978" w:rsidRPr="006F2B26">
        <w:rPr>
          <w:color w:val="000000"/>
          <w:sz w:val="28"/>
          <w:szCs w:val="28"/>
        </w:rPr>
        <w:t>С.В</w:t>
      </w:r>
      <w:r w:rsidR="00383978" w:rsidRPr="006F2B26">
        <w:rPr>
          <w:color w:val="000000"/>
          <w:sz w:val="28"/>
          <w:szCs w:val="28"/>
          <w:lang w:val="kk-KZ"/>
        </w:rPr>
        <w:t xml:space="preserve">. </w:t>
      </w:r>
      <w:r w:rsidRPr="006F2B26">
        <w:rPr>
          <w:color w:val="000000"/>
          <w:sz w:val="28"/>
          <w:szCs w:val="28"/>
        </w:rPr>
        <w:t>Карпова,</w:t>
      </w:r>
      <w:r w:rsidR="00383978" w:rsidRPr="006F2B26">
        <w:rPr>
          <w:color w:val="000000"/>
          <w:sz w:val="28"/>
          <w:szCs w:val="28"/>
          <w:lang w:val="kk-KZ"/>
        </w:rPr>
        <w:t xml:space="preserve"> </w:t>
      </w:r>
      <w:r w:rsidRPr="006F2B26">
        <w:rPr>
          <w:color w:val="000000"/>
          <w:sz w:val="28"/>
          <w:szCs w:val="28"/>
        </w:rPr>
        <w:t>И.К.</w:t>
      </w:r>
      <w:r w:rsidR="00383978" w:rsidRPr="006F2B26">
        <w:rPr>
          <w:color w:val="000000"/>
          <w:sz w:val="28"/>
          <w:szCs w:val="28"/>
          <w:lang w:val="kk-KZ"/>
        </w:rPr>
        <w:t xml:space="preserve"> </w:t>
      </w:r>
      <w:r w:rsidRPr="006F2B26">
        <w:rPr>
          <w:color w:val="000000"/>
          <w:sz w:val="28"/>
          <w:szCs w:val="28"/>
        </w:rPr>
        <w:t>Захаренконың</w:t>
      </w:r>
      <w:r w:rsidR="00383978" w:rsidRPr="006F2B26">
        <w:rPr>
          <w:color w:val="000000"/>
          <w:sz w:val="28"/>
          <w:szCs w:val="28"/>
          <w:lang w:val="kk-KZ"/>
        </w:rPr>
        <w:t xml:space="preserve"> </w:t>
      </w:r>
      <w:r w:rsidRPr="006F2B26">
        <w:rPr>
          <w:color w:val="000000"/>
          <w:sz w:val="28"/>
          <w:szCs w:val="28"/>
        </w:rPr>
        <w:t>«Брендинг»</w:t>
      </w:r>
      <w:r w:rsidR="00383978" w:rsidRPr="006F2B26">
        <w:rPr>
          <w:color w:val="000000"/>
          <w:sz w:val="28"/>
          <w:szCs w:val="28"/>
          <w:lang w:val="kk-KZ"/>
        </w:rPr>
        <w:t xml:space="preserve"> </w:t>
      </w:r>
      <w:r w:rsidRPr="006F2B26">
        <w:rPr>
          <w:color w:val="000000"/>
          <w:sz w:val="28"/>
          <w:szCs w:val="28"/>
        </w:rPr>
        <w:t>оқулығында брендинг процесін жүргізудің компанияға қатысты әдіс-тәсілдерін</w:t>
      </w:r>
      <w:r w:rsidR="00383978" w:rsidRPr="006F2B26">
        <w:rPr>
          <w:color w:val="000000"/>
          <w:sz w:val="28"/>
          <w:szCs w:val="28"/>
          <w:lang w:val="kk-KZ"/>
        </w:rPr>
        <w:t xml:space="preserve"> </w:t>
      </w:r>
      <w:r w:rsidRPr="006F2B26">
        <w:rPr>
          <w:color w:val="000000"/>
          <w:sz w:val="28"/>
          <w:szCs w:val="28"/>
        </w:rPr>
        <w:t>ашады.</w:t>
      </w:r>
      <w:r w:rsidR="00383978" w:rsidRPr="006F2B26">
        <w:rPr>
          <w:color w:val="000000"/>
          <w:sz w:val="28"/>
          <w:szCs w:val="28"/>
          <w:lang w:val="kk-KZ"/>
        </w:rPr>
        <w:t xml:space="preserve"> </w:t>
      </w:r>
      <w:r w:rsidRPr="006F2B26">
        <w:rPr>
          <w:color w:val="000000"/>
          <w:sz w:val="28"/>
          <w:szCs w:val="28"/>
        </w:rPr>
        <w:t>Брендингтің нарықтағы әлеуетіне мән беріліп, экономикалық тиімділікке әсер етуші фактор ретінде қарастырады</w:t>
      </w:r>
      <w:r w:rsidR="008B7BB9" w:rsidRPr="006F2B26">
        <w:rPr>
          <w:color w:val="000000"/>
          <w:sz w:val="28"/>
          <w:szCs w:val="28"/>
          <w:lang w:val="kk-KZ"/>
        </w:rPr>
        <w:t xml:space="preserve"> </w:t>
      </w:r>
      <w:r w:rsidR="008B7BB9" w:rsidRPr="006F2B26">
        <w:rPr>
          <w:sz w:val="28"/>
          <w:szCs w:val="28"/>
          <w:lang w:val="kk-KZ"/>
        </w:rPr>
        <w:t>[4</w:t>
      </w:r>
      <w:r w:rsidR="008265DB" w:rsidRPr="006F2B26">
        <w:rPr>
          <w:sz w:val="28"/>
          <w:szCs w:val="28"/>
          <w:lang w:val="kk-KZ"/>
        </w:rPr>
        <w:t>5</w:t>
      </w:r>
      <w:r w:rsidR="008B7BB9" w:rsidRPr="006F2B26">
        <w:rPr>
          <w:sz w:val="28"/>
          <w:szCs w:val="28"/>
          <w:lang w:val="kk-KZ"/>
        </w:rPr>
        <w:t>]</w:t>
      </w:r>
      <w:r w:rsidRPr="006F2B26">
        <w:rPr>
          <w:color w:val="000000"/>
          <w:sz w:val="28"/>
          <w:szCs w:val="28"/>
        </w:rPr>
        <w:t xml:space="preserve">. </w:t>
      </w:r>
    </w:p>
    <w:p w14:paraId="522AF2E3" w14:textId="744D24CD" w:rsidR="00147FC9" w:rsidRPr="006F2B26" w:rsidRDefault="00147FC9" w:rsidP="002C605C">
      <w:pPr>
        <w:ind w:right="-2" w:firstLine="709"/>
        <w:jc w:val="both"/>
        <w:rPr>
          <w:sz w:val="28"/>
          <w:szCs w:val="28"/>
        </w:rPr>
      </w:pPr>
      <w:r w:rsidRPr="006F2B26">
        <w:rPr>
          <w:sz w:val="28"/>
          <w:szCs w:val="28"/>
        </w:rPr>
        <w:t>Қазақстандық дереккөздерді қарастыратын болсақ, «дестинациялық брендинг» ұғымы салыстырмалы жақын аралықта ғана қолданысқа ие болды.</w:t>
      </w:r>
      <w:r w:rsidR="00E9206C" w:rsidRPr="006F2B26">
        <w:rPr>
          <w:sz w:val="28"/>
          <w:szCs w:val="28"/>
          <w:lang w:val="kk-KZ"/>
        </w:rPr>
        <w:t xml:space="preserve"> </w:t>
      </w:r>
      <w:r w:rsidRPr="006F2B26">
        <w:rPr>
          <w:sz w:val="28"/>
          <w:szCs w:val="28"/>
        </w:rPr>
        <w:t>Отандық зерттеуші К.С. Ермагамбетованың ғылыми еңбектерінде өңірлік брендтің мәдени астары қарастырылған. Мәдениет пен оның құраушыларын өңір брендінің негізі ретінде тұжырымдайды. Егер аумақтың белгілі бір физикалық, экономикалық шекаралары болса, мәдени брендтің шекарасы жоқ, ол жергілікті тұрғындармен әрдайым бірге болады, орын алмасады.</w:t>
      </w:r>
      <w:r w:rsidR="004229B7" w:rsidRPr="006F2B26">
        <w:rPr>
          <w:sz w:val="28"/>
          <w:szCs w:val="28"/>
          <w:lang w:val="kk-KZ"/>
        </w:rPr>
        <w:t xml:space="preserve"> </w:t>
      </w:r>
      <w:r w:rsidRPr="006F2B26">
        <w:rPr>
          <w:sz w:val="28"/>
          <w:szCs w:val="28"/>
        </w:rPr>
        <w:t>Мәдени</w:t>
      </w:r>
      <w:r w:rsidR="004229B7" w:rsidRPr="006F2B26">
        <w:rPr>
          <w:sz w:val="28"/>
          <w:szCs w:val="28"/>
          <w:lang w:val="kk-KZ"/>
        </w:rPr>
        <w:t xml:space="preserve"> </w:t>
      </w:r>
      <w:r w:rsidRPr="006F2B26">
        <w:rPr>
          <w:sz w:val="28"/>
          <w:szCs w:val="28"/>
        </w:rPr>
        <w:t>брендті жергілікті тұрғындардың тарихи-мәдени құндылықтарына, географиялық орналасуына байланысты қалыптасатын және сол аймақтағы ерекшелігін айқындайтын таптырмас құрал ретінде ұсынады</w:t>
      </w:r>
      <w:r w:rsidR="008B7BB9" w:rsidRPr="006F2B26">
        <w:rPr>
          <w:sz w:val="28"/>
          <w:szCs w:val="28"/>
          <w:lang w:val="kk-KZ"/>
        </w:rPr>
        <w:t xml:space="preserve"> </w:t>
      </w:r>
      <w:r w:rsidR="008B7BB9" w:rsidRPr="006F2B26">
        <w:rPr>
          <w:sz w:val="28"/>
          <w:szCs w:val="28"/>
        </w:rPr>
        <w:t>[4</w:t>
      </w:r>
      <w:r w:rsidR="008265DB" w:rsidRPr="006F2B26">
        <w:rPr>
          <w:sz w:val="28"/>
          <w:szCs w:val="28"/>
          <w:lang w:val="kk-KZ"/>
        </w:rPr>
        <w:t>6</w:t>
      </w:r>
      <w:r w:rsidR="008B7BB9" w:rsidRPr="006F2B26">
        <w:rPr>
          <w:sz w:val="28"/>
          <w:szCs w:val="28"/>
        </w:rPr>
        <w:t>]</w:t>
      </w:r>
      <w:r w:rsidRPr="006F2B26">
        <w:rPr>
          <w:sz w:val="28"/>
          <w:szCs w:val="28"/>
        </w:rPr>
        <w:t xml:space="preserve">. </w:t>
      </w:r>
    </w:p>
    <w:p w14:paraId="54B4E1A1" w14:textId="6F6F9D70" w:rsidR="00147FC9" w:rsidRPr="006F2B26" w:rsidRDefault="00147FC9" w:rsidP="002C605C">
      <w:pPr>
        <w:ind w:right="-2" w:firstLine="709"/>
        <w:jc w:val="both"/>
        <w:rPr>
          <w:sz w:val="28"/>
          <w:szCs w:val="28"/>
        </w:rPr>
      </w:pPr>
      <w:r w:rsidRPr="006F2B26">
        <w:rPr>
          <w:sz w:val="28"/>
          <w:szCs w:val="28"/>
        </w:rPr>
        <w:t>Отандық зерттеушілер А.Т.</w:t>
      </w:r>
      <w:r w:rsidRPr="006F2B26">
        <w:rPr>
          <w:sz w:val="28"/>
          <w:szCs w:val="28"/>
          <w:lang w:val="kk-KZ"/>
        </w:rPr>
        <w:t xml:space="preserve"> </w:t>
      </w:r>
      <w:r w:rsidRPr="006F2B26">
        <w:rPr>
          <w:sz w:val="28"/>
          <w:szCs w:val="28"/>
        </w:rPr>
        <w:t>Бейжанова мен Н.М.</w:t>
      </w:r>
      <w:r w:rsidR="008B7BB9" w:rsidRPr="006F2B26">
        <w:rPr>
          <w:sz w:val="28"/>
          <w:szCs w:val="28"/>
          <w:lang w:val="kk-KZ"/>
        </w:rPr>
        <w:t xml:space="preserve"> </w:t>
      </w:r>
      <w:r w:rsidRPr="006F2B26">
        <w:rPr>
          <w:sz w:val="28"/>
          <w:szCs w:val="28"/>
        </w:rPr>
        <w:t>Тұрлыбекованың «Брендинг» оқу құралында бренд ұғымының</w:t>
      </w:r>
      <w:r w:rsidR="004229B7" w:rsidRPr="006F2B26">
        <w:rPr>
          <w:sz w:val="28"/>
          <w:szCs w:val="28"/>
          <w:lang w:val="kk-KZ"/>
        </w:rPr>
        <w:t xml:space="preserve"> </w:t>
      </w:r>
      <w:r w:rsidRPr="006F2B26">
        <w:rPr>
          <w:sz w:val="28"/>
          <w:szCs w:val="28"/>
        </w:rPr>
        <w:t>пайда</w:t>
      </w:r>
      <w:r w:rsidR="004229B7" w:rsidRPr="006F2B26">
        <w:rPr>
          <w:sz w:val="28"/>
          <w:szCs w:val="28"/>
          <w:lang w:val="kk-KZ"/>
        </w:rPr>
        <w:t xml:space="preserve"> </w:t>
      </w:r>
      <w:r w:rsidRPr="006F2B26">
        <w:rPr>
          <w:sz w:val="28"/>
          <w:szCs w:val="28"/>
        </w:rPr>
        <w:t>болуынан</w:t>
      </w:r>
      <w:r w:rsidR="004229B7" w:rsidRPr="006F2B26">
        <w:rPr>
          <w:sz w:val="28"/>
          <w:szCs w:val="28"/>
          <w:lang w:val="kk-KZ"/>
        </w:rPr>
        <w:t xml:space="preserve"> </w:t>
      </w:r>
      <w:r w:rsidRPr="006F2B26">
        <w:rPr>
          <w:sz w:val="28"/>
          <w:szCs w:val="28"/>
        </w:rPr>
        <w:t>бастап, құрауыштары, атрубуттары сынды аспектілеріне көңіл бөлінеді. Оқу құралында</w:t>
      </w:r>
      <w:r w:rsidR="004229B7" w:rsidRPr="006F2B26">
        <w:rPr>
          <w:sz w:val="28"/>
          <w:szCs w:val="28"/>
          <w:lang w:val="kk-KZ"/>
        </w:rPr>
        <w:t xml:space="preserve"> </w:t>
      </w:r>
      <w:r w:rsidRPr="006F2B26">
        <w:rPr>
          <w:sz w:val="28"/>
          <w:szCs w:val="28"/>
        </w:rPr>
        <w:t>брендинг ұғымы тауар</w:t>
      </w:r>
      <w:r w:rsidRPr="006F2B26">
        <w:rPr>
          <w:sz w:val="28"/>
          <w:szCs w:val="28"/>
          <w:lang w:val="kk-KZ"/>
        </w:rPr>
        <w:t xml:space="preserve"> мен</w:t>
      </w:r>
      <w:r w:rsidRPr="006F2B26">
        <w:rPr>
          <w:sz w:val="28"/>
          <w:szCs w:val="28"/>
        </w:rPr>
        <w:t xml:space="preserve"> өнімге қатысты қарастырылады</w:t>
      </w:r>
      <w:r w:rsidR="008B7BB9" w:rsidRPr="006F2B26">
        <w:rPr>
          <w:sz w:val="28"/>
          <w:szCs w:val="28"/>
          <w:lang w:val="kk-KZ"/>
        </w:rPr>
        <w:t xml:space="preserve"> </w:t>
      </w:r>
      <w:r w:rsidR="008B7BB9" w:rsidRPr="006F2B26">
        <w:rPr>
          <w:sz w:val="28"/>
          <w:szCs w:val="28"/>
        </w:rPr>
        <w:t>[4</w:t>
      </w:r>
      <w:r w:rsidR="008265DB" w:rsidRPr="006F2B26">
        <w:rPr>
          <w:sz w:val="28"/>
          <w:szCs w:val="28"/>
          <w:lang w:val="kk-KZ"/>
        </w:rPr>
        <w:t>7</w:t>
      </w:r>
      <w:r w:rsidR="008B7BB9" w:rsidRPr="006F2B26">
        <w:rPr>
          <w:sz w:val="28"/>
          <w:szCs w:val="28"/>
        </w:rPr>
        <w:t>]</w:t>
      </w:r>
      <w:r w:rsidRPr="006F2B26">
        <w:rPr>
          <w:sz w:val="28"/>
          <w:szCs w:val="28"/>
        </w:rPr>
        <w:t xml:space="preserve">. </w:t>
      </w:r>
    </w:p>
    <w:p w14:paraId="3A40BE4C" w14:textId="0B37D590" w:rsidR="00147FC9" w:rsidRPr="006F2B26" w:rsidRDefault="00147FC9" w:rsidP="002C605C">
      <w:pPr>
        <w:ind w:right="-2" w:firstLine="709"/>
        <w:jc w:val="both"/>
        <w:rPr>
          <w:sz w:val="28"/>
          <w:szCs w:val="28"/>
          <w:lang w:val="kk-KZ"/>
        </w:rPr>
      </w:pPr>
      <w:r w:rsidRPr="006F2B26">
        <w:rPr>
          <w:sz w:val="28"/>
          <w:szCs w:val="28"/>
          <w:lang w:val="kk-KZ"/>
        </w:rPr>
        <w:t>Сонымен қатар, ғ</w:t>
      </w:r>
      <w:r w:rsidRPr="006F2B26">
        <w:rPr>
          <w:sz w:val="28"/>
          <w:szCs w:val="28"/>
        </w:rPr>
        <w:t>ылыми әдебиеттерде дестинацияны брендтеудің бірнеше тәсілдері</w:t>
      </w:r>
      <w:r w:rsidR="00E9206C" w:rsidRPr="006F2B26">
        <w:rPr>
          <w:sz w:val="28"/>
          <w:szCs w:val="28"/>
          <w:lang w:val="kk-KZ"/>
        </w:rPr>
        <w:t xml:space="preserve"> берілген</w:t>
      </w:r>
      <w:r w:rsidRPr="006F2B26">
        <w:rPr>
          <w:sz w:val="28"/>
          <w:szCs w:val="28"/>
        </w:rPr>
        <w:t>. Брендинг позициялау, кескін қалыптастыру, кескінді қайта құру және қолшатыр брендингі болып</w:t>
      </w:r>
      <w:r w:rsidRPr="006F2B26">
        <w:rPr>
          <w:sz w:val="28"/>
          <w:szCs w:val="28"/>
          <w:lang w:val="kk-KZ"/>
        </w:rPr>
        <w:t xml:space="preserve"> қызмет етеді және</w:t>
      </w:r>
      <w:r w:rsidRPr="006F2B26">
        <w:rPr>
          <w:sz w:val="28"/>
          <w:szCs w:val="28"/>
        </w:rPr>
        <w:t xml:space="preserve"> онда дестинация әртүрлі өнім</w:t>
      </w:r>
      <w:r w:rsidRPr="006F2B26">
        <w:rPr>
          <w:sz w:val="28"/>
          <w:szCs w:val="28"/>
          <w:lang w:val="kk-KZ"/>
        </w:rPr>
        <w:t xml:space="preserve"> және </w:t>
      </w:r>
      <w:r w:rsidRPr="006F2B26">
        <w:rPr>
          <w:sz w:val="28"/>
          <w:szCs w:val="28"/>
        </w:rPr>
        <w:t>қызмет брендтерін шығаратын компания ретінде жұмыс істейді</w:t>
      </w:r>
      <w:r w:rsidR="008B7BB9" w:rsidRPr="006F2B26">
        <w:rPr>
          <w:sz w:val="28"/>
          <w:szCs w:val="28"/>
          <w:lang w:val="kk-KZ"/>
        </w:rPr>
        <w:t xml:space="preserve"> </w:t>
      </w:r>
      <w:r w:rsidR="008B7BB9" w:rsidRPr="006F2B26">
        <w:rPr>
          <w:sz w:val="28"/>
          <w:szCs w:val="28"/>
        </w:rPr>
        <w:t>[</w:t>
      </w:r>
      <w:r w:rsidR="008B7BB9" w:rsidRPr="006F2B26">
        <w:rPr>
          <w:sz w:val="28"/>
          <w:szCs w:val="28"/>
          <w:lang w:val="kk-KZ"/>
        </w:rPr>
        <w:t>27, 298 б.</w:t>
      </w:r>
      <w:r w:rsidR="008B7BB9" w:rsidRPr="006F2B26">
        <w:rPr>
          <w:sz w:val="28"/>
          <w:szCs w:val="28"/>
        </w:rPr>
        <w:t>]</w:t>
      </w:r>
      <w:r w:rsidRPr="006F2B26">
        <w:rPr>
          <w:sz w:val="28"/>
          <w:szCs w:val="28"/>
        </w:rPr>
        <w:t>.</w:t>
      </w:r>
      <w:r w:rsidRPr="006F2B26">
        <w:rPr>
          <w:sz w:val="28"/>
          <w:szCs w:val="28"/>
          <w:lang w:val="kk-KZ"/>
        </w:rPr>
        <w:t xml:space="preserve"> Д</w:t>
      </w:r>
      <w:r w:rsidRPr="006F2B26">
        <w:rPr>
          <w:sz w:val="28"/>
          <w:szCs w:val="28"/>
        </w:rPr>
        <w:t>естинацияны брендтеудің басты нүктесі - туристермен эмоционалды байланысты дамыту</w:t>
      </w:r>
      <w:r w:rsidR="00E9206C" w:rsidRPr="006F2B26">
        <w:rPr>
          <w:sz w:val="28"/>
          <w:szCs w:val="28"/>
          <w:lang w:val="kk-KZ"/>
        </w:rPr>
        <w:t xml:space="preserve"> </w:t>
      </w:r>
      <w:r w:rsidRPr="006F2B26">
        <w:rPr>
          <w:sz w:val="28"/>
          <w:szCs w:val="28"/>
          <w:lang w:val="kk-KZ"/>
        </w:rPr>
        <w:t xml:space="preserve">екенін ескерсек, </w:t>
      </w:r>
      <w:r w:rsidRPr="006F2B26">
        <w:rPr>
          <w:sz w:val="28"/>
          <w:szCs w:val="28"/>
        </w:rPr>
        <w:t>дестинацияны брендтеу</w:t>
      </w:r>
      <w:r w:rsidRPr="006F2B26">
        <w:rPr>
          <w:sz w:val="28"/>
          <w:szCs w:val="28"/>
          <w:lang w:val="kk-KZ"/>
        </w:rPr>
        <w:t xml:space="preserve"> </w:t>
      </w:r>
      <w:r w:rsidRPr="006F2B26">
        <w:rPr>
          <w:sz w:val="28"/>
          <w:szCs w:val="28"/>
        </w:rPr>
        <w:t>барлық бәсекелес бағыттардан өзгеше болатын</w:t>
      </w:r>
      <w:r w:rsidR="00E9206C" w:rsidRPr="006F2B26">
        <w:rPr>
          <w:sz w:val="28"/>
          <w:szCs w:val="28"/>
          <w:lang w:val="kk-KZ"/>
        </w:rPr>
        <w:t xml:space="preserve"> </w:t>
      </w:r>
      <w:r w:rsidRPr="006F2B26">
        <w:rPr>
          <w:sz w:val="28"/>
          <w:szCs w:val="28"/>
        </w:rPr>
        <w:t>даралықты</w:t>
      </w:r>
      <w:r w:rsidR="00E9206C" w:rsidRPr="006F2B26">
        <w:rPr>
          <w:sz w:val="28"/>
          <w:szCs w:val="28"/>
          <w:lang w:val="kk-KZ"/>
        </w:rPr>
        <w:t xml:space="preserve"> </w:t>
      </w:r>
      <w:r w:rsidRPr="006F2B26">
        <w:rPr>
          <w:sz w:val="28"/>
          <w:szCs w:val="28"/>
        </w:rPr>
        <w:t>дамыту үшін қолданылатын процесс</w:t>
      </w:r>
      <w:r w:rsidR="00E9206C" w:rsidRPr="006F2B26">
        <w:rPr>
          <w:sz w:val="28"/>
          <w:szCs w:val="28"/>
          <w:lang w:val="kk-KZ"/>
        </w:rPr>
        <w:t xml:space="preserve"> </w:t>
      </w:r>
      <w:r w:rsidRPr="006F2B26">
        <w:rPr>
          <w:sz w:val="28"/>
          <w:szCs w:val="28"/>
        </w:rPr>
        <w:t>деп</w:t>
      </w:r>
      <w:r w:rsidR="00E9206C" w:rsidRPr="006F2B26">
        <w:rPr>
          <w:sz w:val="28"/>
          <w:szCs w:val="28"/>
          <w:lang w:val="kk-KZ"/>
        </w:rPr>
        <w:t xml:space="preserve"> </w:t>
      </w:r>
      <w:r w:rsidRPr="006F2B26">
        <w:rPr>
          <w:sz w:val="28"/>
          <w:szCs w:val="28"/>
        </w:rPr>
        <w:t>қарастыр</w:t>
      </w:r>
      <w:r w:rsidRPr="006F2B26">
        <w:rPr>
          <w:sz w:val="28"/>
          <w:szCs w:val="28"/>
          <w:lang w:val="kk-KZ"/>
        </w:rPr>
        <w:t>уға болады</w:t>
      </w:r>
      <w:r w:rsidRPr="006F2B26">
        <w:rPr>
          <w:sz w:val="28"/>
          <w:szCs w:val="28"/>
        </w:rPr>
        <w:t>.</w:t>
      </w:r>
      <w:r w:rsidR="00E9206C" w:rsidRPr="006F2B26">
        <w:rPr>
          <w:sz w:val="28"/>
          <w:szCs w:val="28"/>
          <w:lang w:val="kk-KZ"/>
        </w:rPr>
        <w:t xml:space="preserve"> </w:t>
      </w:r>
      <w:r w:rsidRPr="006F2B26">
        <w:rPr>
          <w:sz w:val="28"/>
          <w:szCs w:val="28"/>
        </w:rPr>
        <w:t>Дестинациялық брендинг процесі оған барлық мүдделі тараптар қатысқан жағдайда ғана табысты бола алады.</w:t>
      </w:r>
      <w:r w:rsidR="00E9206C" w:rsidRPr="006F2B26">
        <w:rPr>
          <w:sz w:val="28"/>
          <w:szCs w:val="28"/>
          <w:lang w:val="kk-KZ"/>
        </w:rPr>
        <w:t xml:space="preserve"> </w:t>
      </w:r>
      <w:r w:rsidRPr="006F2B26">
        <w:rPr>
          <w:sz w:val="28"/>
          <w:szCs w:val="28"/>
        </w:rPr>
        <w:t>Мүдделі тараптар арасындағы синергетикалық өзара іс-қимыл, бірлік және ынтымақтастық дестинация брендіне қатысты оң нәтижеге қол жеткізу үшін қажетті сипаттама болып табылады. Десек те, бұл процесті</w:t>
      </w:r>
      <w:r w:rsidRPr="006F2B26">
        <w:rPr>
          <w:sz w:val="28"/>
          <w:szCs w:val="28"/>
          <w:lang w:val="kk-KZ"/>
        </w:rPr>
        <w:t xml:space="preserve"> </w:t>
      </w:r>
      <w:r w:rsidRPr="006F2B26">
        <w:rPr>
          <w:sz w:val="28"/>
          <w:szCs w:val="28"/>
        </w:rPr>
        <w:t>өте күрделі және саясаттандырылған іс-әрекетке жатқызуға болады</w:t>
      </w:r>
      <w:r w:rsidRPr="006F2B26">
        <w:rPr>
          <w:sz w:val="28"/>
          <w:szCs w:val="28"/>
          <w:lang w:val="kk-KZ"/>
        </w:rPr>
        <w:t>.</w:t>
      </w:r>
    </w:p>
    <w:p w14:paraId="420B9C32" w14:textId="64E30B42" w:rsidR="002D161E" w:rsidRPr="006F2B26" w:rsidRDefault="002D161E" w:rsidP="002C605C">
      <w:pPr>
        <w:ind w:right="-2" w:firstLine="709"/>
        <w:jc w:val="both"/>
        <w:rPr>
          <w:sz w:val="28"/>
          <w:szCs w:val="28"/>
        </w:rPr>
      </w:pPr>
      <w:r w:rsidRPr="006F2B26">
        <w:rPr>
          <w:sz w:val="28"/>
          <w:szCs w:val="28"/>
        </w:rPr>
        <w:t>2001 жылғы 13 маусымдағы №211 «Қазақстан Республикасындағы туристік қызмет туралы»  заңында «дестинациялық брендинг» ұғымына және жеке «дестинация», «бренд», «брендинг» терминдеріне анықтама берілмеген және қолданылмаған</w:t>
      </w:r>
      <w:r w:rsidRPr="006F2B26">
        <w:rPr>
          <w:sz w:val="28"/>
          <w:szCs w:val="28"/>
          <w:lang w:val="kk-KZ"/>
        </w:rPr>
        <w:t xml:space="preserve"> [4</w:t>
      </w:r>
      <w:r w:rsidR="008265DB" w:rsidRPr="006F2B26">
        <w:rPr>
          <w:sz w:val="28"/>
          <w:szCs w:val="28"/>
          <w:lang w:val="kk-KZ"/>
        </w:rPr>
        <w:t>8</w:t>
      </w:r>
      <w:r w:rsidRPr="006F2B26">
        <w:rPr>
          <w:sz w:val="28"/>
          <w:szCs w:val="28"/>
          <w:lang w:val="kk-KZ"/>
        </w:rPr>
        <w:t>]</w:t>
      </w:r>
      <w:r w:rsidRPr="006F2B26">
        <w:rPr>
          <w:sz w:val="28"/>
          <w:szCs w:val="28"/>
        </w:rPr>
        <w:t>. Қазақстан Республикасы Үкіметінің 2017 жылғы 30 маусымдағы №406 қаулысымен бекітілген Қазақстан Республикасының туристік саласын дамытудың 2023 жылға дейінгі тұжырымдамасында «дестинация» ұғымы 25 (жиырма бес) рет қолданылып бүгінде, отандық туризм саласында терминнің кең ауқымды қолданыста болуына алып келді. Сонымен қатар, «дестинация» термині «туристік дестинация», «дестинациялар брендін жасау»,</w:t>
      </w:r>
      <w:r w:rsidRPr="006F2B26">
        <w:rPr>
          <w:sz w:val="28"/>
          <w:szCs w:val="28"/>
          <w:lang w:val="kk-KZ"/>
        </w:rPr>
        <w:t xml:space="preserve"> </w:t>
      </w:r>
      <w:r w:rsidRPr="006F2B26">
        <w:rPr>
          <w:sz w:val="28"/>
          <w:szCs w:val="28"/>
        </w:rPr>
        <w:t>«дестинацияларды</w:t>
      </w:r>
      <w:r w:rsidRPr="006F2B26">
        <w:rPr>
          <w:sz w:val="28"/>
          <w:szCs w:val="28"/>
          <w:lang w:val="kk-KZ"/>
        </w:rPr>
        <w:t xml:space="preserve"> </w:t>
      </w:r>
      <w:r w:rsidRPr="006F2B26">
        <w:rPr>
          <w:sz w:val="28"/>
          <w:szCs w:val="28"/>
        </w:rPr>
        <w:t>басқару» тіркестерінде қолданыл</w:t>
      </w:r>
      <w:r w:rsidR="00E9206C" w:rsidRPr="006F2B26">
        <w:rPr>
          <w:sz w:val="28"/>
          <w:szCs w:val="28"/>
          <w:lang w:val="kk-KZ"/>
        </w:rPr>
        <w:t>ған.</w:t>
      </w:r>
      <w:r w:rsidRPr="006F2B26">
        <w:rPr>
          <w:sz w:val="28"/>
          <w:szCs w:val="28"/>
          <w:lang w:val="kk-KZ"/>
        </w:rPr>
        <w:t xml:space="preserve"> </w:t>
      </w:r>
      <w:r w:rsidRPr="006F2B26">
        <w:rPr>
          <w:sz w:val="28"/>
          <w:szCs w:val="28"/>
        </w:rPr>
        <w:t>«Бренд» термині 7 (жеті) рет қайталанса, «брендинг» ұғымы 1 (бір) рет қолданылған. «Бренд» сөзі «брендті жасау», «брендті жылжыту», «ұлттық бренд», «брендті кәсіби басқару» мағынасында түсіндіріледі [4</w:t>
      </w:r>
      <w:r w:rsidR="008265DB" w:rsidRPr="006F2B26">
        <w:rPr>
          <w:sz w:val="28"/>
          <w:szCs w:val="28"/>
          <w:lang w:val="kk-KZ"/>
        </w:rPr>
        <w:t>9</w:t>
      </w:r>
      <w:r w:rsidRPr="006F2B26">
        <w:rPr>
          <w:sz w:val="28"/>
          <w:szCs w:val="28"/>
        </w:rPr>
        <w:t>].</w:t>
      </w:r>
    </w:p>
    <w:p w14:paraId="683CBD79" w14:textId="699E5BF9" w:rsidR="002D161E" w:rsidRPr="006F2B26" w:rsidRDefault="002D161E" w:rsidP="002C605C">
      <w:pPr>
        <w:ind w:right="-2" w:firstLine="709"/>
        <w:jc w:val="both"/>
        <w:rPr>
          <w:spacing w:val="2"/>
          <w:sz w:val="28"/>
          <w:szCs w:val="28"/>
          <w:shd w:val="clear" w:color="auto" w:fill="FFFFFF"/>
        </w:rPr>
      </w:pPr>
      <w:r w:rsidRPr="006F2B26">
        <w:rPr>
          <w:sz w:val="28"/>
          <w:szCs w:val="28"/>
          <w:lang w:val="kk-KZ"/>
        </w:rPr>
        <w:t xml:space="preserve">«Ұлттық туристік брендтер тізілімін қалыптастыру және жүргізу қағидаларын бекіту туралы» ҚР </w:t>
      </w:r>
      <w:r w:rsidRPr="006F2B26">
        <w:rPr>
          <w:spacing w:val="2"/>
          <w:sz w:val="28"/>
          <w:szCs w:val="28"/>
        </w:rPr>
        <w:t>Мәдениет және спорт министрінің 2021 жылғы 27 қыркүйектегі №291</w:t>
      </w:r>
      <w:r w:rsidRPr="006F2B26">
        <w:rPr>
          <w:spacing w:val="2"/>
          <w:sz w:val="28"/>
          <w:szCs w:val="28"/>
          <w:lang w:val="kk-KZ"/>
        </w:rPr>
        <w:t xml:space="preserve"> бұйрығына сәйкес, </w:t>
      </w:r>
      <w:r w:rsidRPr="006F2B26">
        <w:rPr>
          <w:spacing w:val="2"/>
          <w:sz w:val="28"/>
          <w:szCs w:val="28"/>
          <w:shd w:val="clear" w:color="auto" w:fill="FFFFFF"/>
          <w:lang w:val="kk-KZ"/>
        </w:rPr>
        <w:t>т</w:t>
      </w:r>
      <w:r w:rsidRPr="006F2B26">
        <w:rPr>
          <w:spacing w:val="2"/>
          <w:sz w:val="28"/>
          <w:szCs w:val="28"/>
          <w:shd w:val="clear" w:color="auto" w:fill="FFFFFF"/>
        </w:rPr>
        <w:t>уристік брендтерге туристер арасында танымал табиғи және тарихи-мәдени мұраның көрнекті орындары, жергілікті жер және (немесе) аумақ,</w:t>
      </w:r>
      <w:r w:rsidRPr="006F2B26">
        <w:rPr>
          <w:spacing w:val="2"/>
          <w:sz w:val="28"/>
          <w:szCs w:val="28"/>
          <w:shd w:val="clear" w:color="auto" w:fill="FFFFFF"/>
          <w:lang w:val="kk-KZ"/>
        </w:rPr>
        <w:t xml:space="preserve"> </w:t>
      </w:r>
      <w:r w:rsidRPr="006F2B26">
        <w:rPr>
          <w:spacing w:val="2"/>
          <w:sz w:val="28"/>
          <w:szCs w:val="28"/>
          <w:shd w:val="clear" w:color="auto" w:fill="FFFFFF"/>
        </w:rPr>
        <w:t>сондай-ақ осы объектілерге баруды қамтитын туристік маршруттар, туристердің үлкен ағынын тартатын бірегей оқиғалар (іс-шаралар), қызметтер мен іс-әрекеттер жатады</w:t>
      </w:r>
      <w:r w:rsidR="008C46C7" w:rsidRPr="006F2B26">
        <w:rPr>
          <w:spacing w:val="2"/>
          <w:sz w:val="28"/>
          <w:szCs w:val="28"/>
          <w:shd w:val="clear" w:color="auto" w:fill="FFFFFF"/>
          <w:lang w:val="kk-KZ"/>
        </w:rPr>
        <w:t xml:space="preserve"> </w:t>
      </w:r>
      <w:r w:rsidR="008C46C7" w:rsidRPr="006F2B26">
        <w:rPr>
          <w:sz w:val="28"/>
          <w:szCs w:val="28"/>
        </w:rPr>
        <w:t>[</w:t>
      </w:r>
      <w:r w:rsidR="008265DB" w:rsidRPr="006F2B26">
        <w:rPr>
          <w:sz w:val="28"/>
          <w:szCs w:val="28"/>
          <w:lang w:val="kk-KZ"/>
        </w:rPr>
        <w:t>50</w:t>
      </w:r>
      <w:r w:rsidR="008C46C7" w:rsidRPr="006F2B26">
        <w:rPr>
          <w:sz w:val="28"/>
          <w:szCs w:val="28"/>
        </w:rPr>
        <w:t>]</w:t>
      </w:r>
      <w:r w:rsidRPr="006F2B26">
        <w:rPr>
          <w:spacing w:val="2"/>
          <w:sz w:val="28"/>
          <w:szCs w:val="28"/>
          <w:shd w:val="clear" w:color="auto" w:fill="FFFFFF"/>
        </w:rPr>
        <w:t>.</w:t>
      </w:r>
    </w:p>
    <w:p w14:paraId="4EB8542F" w14:textId="206098A1" w:rsidR="00A00E96" w:rsidRPr="006F2B26" w:rsidRDefault="002D161E" w:rsidP="002C605C">
      <w:pPr>
        <w:pStyle w:val="1"/>
        <w:spacing w:before="0" w:line="240" w:lineRule="auto"/>
        <w:ind w:firstLine="709"/>
        <w:jc w:val="both"/>
        <w:textAlignment w:val="baseline"/>
        <w:rPr>
          <w:rFonts w:ascii="Times New Roman" w:hAnsi="Times New Roman" w:cs="Times New Roman"/>
          <w:b w:val="0"/>
          <w:bCs w:val="0"/>
          <w:color w:val="auto"/>
          <w:spacing w:val="2"/>
          <w:lang w:val="kk-KZ"/>
        </w:rPr>
      </w:pPr>
      <w:r w:rsidRPr="006F2B26">
        <w:rPr>
          <w:rFonts w:ascii="Times New Roman" w:hAnsi="Times New Roman" w:cs="Times New Roman"/>
          <w:b w:val="0"/>
          <w:bCs w:val="0"/>
          <w:color w:val="auto"/>
          <w:lang w:val="kk-KZ"/>
        </w:rPr>
        <w:t>«</w:t>
      </w:r>
      <w:r w:rsidRPr="006F2B26">
        <w:rPr>
          <w:rFonts w:ascii="Times New Roman" w:hAnsi="Times New Roman" w:cs="Times New Roman"/>
          <w:b w:val="0"/>
          <w:bCs w:val="0"/>
          <w:color w:val="auto"/>
          <w:lang w:val="ru-KZ"/>
        </w:rPr>
        <w:t>Kazakh Tourism</w:t>
      </w:r>
      <w:r w:rsidRPr="006F2B26">
        <w:rPr>
          <w:rFonts w:ascii="Times New Roman" w:hAnsi="Times New Roman" w:cs="Times New Roman"/>
          <w:b w:val="0"/>
          <w:bCs w:val="0"/>
          <w:color w:val="auto"/>
          <w:lang w:val="kk-KZ"/>
        </w:rPr>
        <w:t>»</w:t>
      </w:r>
      <w:r w:rsidRPr="006F2B26">
        <w:rPr>
          <w:rFonts w:ascii="Times New Roman" w:hAnsi="Times New Roman" w:cs="Times New Roman"/>
          <w:b w:val="0"/>
          <w:bCs w:val="0"/>
          <w:color w:val="auto"/>
          <w:lang w:val="ru-KZ"/>
        </w:rPr>
        <w:t xml:space="preserve"> </w:t>
      </w:r>
      <w:r w:rsidRPr="006F2B26">
        <w:rPr>
          <w:rFonts w:ascii="Times New Roman" w:hAnsi="Times New Roman" w:cs="Times New Roman"/>
          <w:b w:val="0"/>
          <w:bCs w:val="0"/>
          <w:color w:val="auto"/>
          <w:lang w:val="kk-KZ"/>
        </w:rPr>
        <w:t>Ұ</w:t>
      </w:r>
      <w:r w:rsidRPr="006F2B26">
        <w:rPr>
          <w:rFonts w:ascii="Times New Roman" w:hAnsi="Times New Roman" w:cs="Times New Roman"/>
          <w:b w:val="0"/>
          <w:bCs w:val="0"/>
          <w:color w:val="auto"/>
          <w:lang w:val="ru-KZ"/>
        </w:rPr>
        <w:t>лттық компаниясы</w:t>
      </w:r>
      <w:r w:rsidRPr="006F2B26">
        <w:rPr>
          <w:rFonts w:ascii="Times New Roman" w:hAnsi="Times New Roman" w:cs="Times New Roman"/>
          <w:b w:val="0"/>
          <w:bCs w:val="0"/>
          <w:color w:val="auto"/>
          <w:lang w:val="kk-KZ"/>
        </w:rPr>
        <w:t>»</w:t>
      </w:r>
      <w:r w:rsidRPr="006F2B26">
        <w:rPr>
          <w:rFonts w:ascii="Times New Roman" w:hAnsi="Times New Roman" w:cs="Times New Roman"/>
          <w:b w:val="0"/>
          <w:bCs w:val="0"/>
          <w:color w:val="auto"/>
          <w:lang w:val="ru-KZ"/>
        </w:rPr>
        <w:t xml:space="preserve"> акционерлік қоғамының 2022 – 2031 жылдарға арналған даму жоспарын бекіту туралы</w:t>
      </w:r>
      <w:r w:rsidRPr="006F2B26">
        <w:rPr>
          <w:rFonts w:ascii="Times New Roman" w:hAnsi="Times New Roman" w:cs="Times New Roman"/>
          <w:b w:val="0"/>
          <w:bCs w:val="0"/>
          <w:color w:val="auto"/>
          <w:lang w:val="kk-KZ"/>
        </w:rPr>
        <w:t xml:space="preserve"> </w:t>
      </w:r>
      <w:r w:rsidRPr="006F2B26">
        <w:rPr>
          <w:rFonts w:ascii="Times New Roman" w:hAnsi="Times New Roman" w:cs="Times New Roman"/>
          <w:b w:val="0"/>
          <w:bCs w:val="0"/>
          <w:color w:val="auto"/>
          <w:spacing w:val="2"/>
          <w:lang w:val="ru-KZ"/>
        </w:rPr>
        <w:t>Қазақстан Республикасы Үкіметінің 2021 жылғы</w:t>
      </w:r>
      <w:r w:rsidRPr="006F2B26">
        <w:rPr>
          <w:rFonts w:ascii="Times New Roman" w:hAnsi="Times New Roman" w:cs="Times New Roman"/>
          <w:b w:val="0"/>
          <w:bCs w:val="0"/>
          <w:color w:val="auto"/>
          <w:spacing w:val="2"/>
          <w:lang w:val="kk-KZ"/>
        </w:rPr>
        <w:t xml:space="preserve"> </w:t>
      </w:r>
      <w:r w:rsidRPr="006F2B26">
        <w:rPr>
          <w:rFonts w:ascii="Times New Roman" w:hAnsi="Times New Roman" w:cs="Times New Roman"/>
          <w:b w:val="0"/>
          <w:bCs w:val="0"/>
          <w:color w:val="auto"/>
          <w:spacing w:val="2"/>
          <w:lang w:val="ru-KZ"/>
        </w:rPr>
        <w:t>29 желтоқсандағы №948 қаулысы</w:t>
      </w:r>
      <w:r w:rsidRPr="006F2B26">
        <w:rPr>
          <w:rFonts w:ascii="Times New Roman" w:hAnsi="Times New Roman" w:cs="Times New Roman"/>
          <w:b w:val="0"/>
          <w:bCs w:val="0"/>
          <w:color w:val="auto"/>
          <w:spacing w:val="2"/>
          <w:lang w:val="kk-KZ"/>
        </w:rPr>
        <w:t xml:space="preserve"> жарияланған болатын. Аталған даму жоспарында, Ұлттық туристік брендті басқару туралы бөлімге сәйкес, ұлттық туристік брендтерді әзірлеу және оларды халықаралық және ішкі туристік нарықтарда ілгерілетуді жүзеге асыру </w:t>
      </w:r>
      <w:r w:rsidRPr="006F2B26">
        <w:rPr>
          <w:rFonts w:ascii="Times New Roman" w:hAnsi="Times New Roman" w:cs="Times New Roman"/>
          <w:b w:val="0"/>
          <w:bCs w:val="0"/>
          <w:color w:val="auto"/>
          <w:lang w:val="kk-KZ"/>
        </w:rPr>
        <w:t>«Kazakh Tourism» ұлттық компаниясы</w:t>
      </w:r>
      <w:r w:rsidRPr="006F2B26">
        <w:rPr>
          <w:rFonts w:ascii="Times New Roman" w:hAnsi="Times New Roman" w:cs="Times New Roman"/>
          <w:b w:val="0"/>
          <w:bCs w:val="0"/>
          <w:color w:val="auto"/>
          <w:spacing w:val="2"/>
          <w:lang w:val="kk-KZ"/>
        </w:rPr>
        <w:t>на жүктелді</w:t>
      </w:r>
      <w:r w:rsidR="008C46C7" w:rsidRPr="006F2B26">
        <w:rPr>
          <w:rFonts w:ascii="Times New Roman" w:hAnsi="Times New Roman" w:cs="Times New Roman"/>
          <w:b w:val="0"/>
          <w:bCs w:val="0"/>
          <w:color w:val="auto"/>
          <w:spacing w:val="2"/>
          <w:lang w:val="kk-KZ"/>
        </w:rPr>
        <w:t xml:space="preserve"> </w:t>
      </w:r>
      <w:r w:rsidR="008C46C7" w:rsidRPr="006F2B26">
        <w:rPr>
          <w:rFonts w:ascii="Times New Roman" w:hAnsi="Times New Roman" w:cs="Times New Roman"/>
          <w:b w:val="0"/>
          <w:bCs w:val="0"/>
          <w:color w:val="auto"/>
          <w:lang w:val="kk-KZ"/>
        </w:rPr>
        <w:t>[</w:t>
      </w:r>
      <w:r w:rsidR="008265DB" w:rsidRPr="006F2B26">
        <w:rPr>
          <w:rFonts w:ascii="Times New Roman" w:hAnsi="Times New Roman" w:cs="Times New Roman"/>
          <w:b w:val="0"/>
          <w:bCs w:val="0"/>
          <w:color w:val="auto"/>
          <w:lang w:val="kk-KZ"/>
        </w:rPr>
        <w:t>51</w:t>
      </w:r>
      <w:r w:rsidR="008C46C7" w:rsidRPr="006F2B26">
        <w:rPr>
          <w:rFonts w:ascii="Times New Roman" w:hAnsi="Times New Roman" w:cs="Times New Roman"/>
          <w:b w:val="0"/>
          <w:bCs w:val="0"/>
          <w:color w:val="auto"/>
          <w:lang w:val="kk-KZ"/>
        </w:rPr>
        <w:t>]</w:t>
      </w:r>
      <w:r w:rsidRPr="006F2B26">
        <w:rPr>
          <w:rFonts w:ascii="Times New Roman" w:hAnsi="Times New Roman" w:cs="Times New Roman"/>
          <w:b w:val="0"/>
          <w:bCs w:val="0"/>
          <w:color w:val="auto"/>
          <w:spacing w:val="2"/>
          <w:lang w:val="kk-KZ"/>
        </w:rPr>
        <w:t>. Даму жоспарына сәйкес, туристік әлеуетті ілгерілету (ақпараттық және баспасөз турлары) және жарнамалық науқанды (шетелдік әуежайларда, ірі халықаралық телеарналарда), оның ішінде табиғатқа ұқыпты қарау бойынша іс-шаралар өткізу</w:t>
      </w:r>
      <w:r w:rsidR="00771247" w:rsidRPr="006F2B26">
        <w:rPr>
          <w:rFonts w:ascii="Times New Roman" w:hAnsi="Times New Roman" w:cs="Times New Roman"/>
          <w:b w:val="0"/>
          <w:bCs w:val="0"/>
          <w:color w:val="auto"/>
          <w:spacing w:val="2"/>
          <w:lang w:val="kk-KZ"/>
        </w:rPr>
        <w:t>  </w:t>
      </w:r>
      <w:r w:rsidRPr="006F2B26">
        <w:rPr>
          <w:rFonts w:ascii="Times New Roman" w:hAnsi="Times New Roman" w:cs="Times New Roman"/>
          <w:b w:val="0"/>
          <w:bCs w:val="0"/>
          <w:color w:val="auto"/>
          <w:spacing w:val="2"/>
          <w:lang w:val="kk-KZ"/>
        </w:rPr>
        <w:t>2029 жылға дейін жалғасын таппақ</w:t>
      </w:r>
      <w:r w:rsidR="008C46C7" w:rsidRPr="006F2B26">
        <w:rPr>
          <w:rFonts w:ascii="Times New Roman" w:hAnsi="Times New Roman" w:cs="Times New Roman"/>
          <w:b w:val="0"/>
          <w:bCs w:val="0"/>
          <w:color w:val="auto"/>
          <w:spacing w:val="2"/>
          <w:lang w:val="kk-KZ"/>
        </w:rPr>
        <w:t>.</w:t>
      </w:r>
    </w:p>
    <w:p w14:paraId="5B769FA5" w14:textId="77777777" w:rsidR="00F554C0" w:rsidRPr="006F2B26" w:rsidRDefault="00F554C0" w:rsidP="002351D2">
      <w:pPr>
        <w:spacing w:afterLines="20" w:after="48"/>
        <w:ind w:right="-2" w:firstLine="851"/>
        <w:contextualSpacing/>
        <w:jc w:val="center"/>
      </w:pPr>
    </w:p>
    <w:p w14:paraId="528E8826" w14:textId="77777777" w:rsidR="002C605C" w:rsidRDefault="002C605C" w:rsidP="002351D2">
      <w:pPr>
        <w:pStyle w:val="a5"/>
        <w:spacing w:afterLines="20" w:after="48" w:line="240" w:lineRule="auto"/>
        <w:ind w:left="0" w:firstLine="851"/>
        <w:rPr>
          <w:rFonts w:ascii="Times New Roman" w:hAnsi="Times New Roman" w:cs="Times New Roman"/>
          <w:b/>
          <w:bCs/>
          <w:sz w:val="28"/>
          <w:szCs w:val="28"/>
          <w:lang w:val="kk-KZ"/>
        </w:rPr>
      </w:pPr>
    </w:p>
    <w:p w14:paraId="0FB11467" w14:textId="158CB87E" w:rsidR="008D7076" w:rsidRPr="006F2B26" w:rsidRDefault="008D7076" w:rsidP="002C605C">
      <w:pPr>
        <w:pStyle w:val="a5"/>
        <w:spacing w:afterLines="20" w:after="48" w:line="240" w:lineRule="auto"/>
        <w:ind w:left="0" w:firstLine="709"/>
        <w:rPr>
          <w:rFonts w:ascii="Times New Roman" w:hAnsi="Times New Roman" w:cs="Times New Roman"/>
          <w:b/>
          <w:bCs/>
          <w:sz w:val="28"/>
          <w:szCs w:val="28"/>
          <w:lang w:val="kk-KZ"/>
        </w:rPr>
      </w:pPr>
      <w:r w:rsidRPr="006F2B26">
        <w:rPr>
          <w:rFonts w:ascii="Times New Roman" w:hAnsi="Times New Roman" w:cs="Times New Roman"/>
          <w:b/>
          <w:bCs/>
          <w:sz w:val="28"/>
          <w:szCs w:val="28"/>
          <w:lang w:val="kk-KZ"/>
        </w:rPr>
        <w:t>1.</w:t>
      </w:r>
      <w:r w:rsidR="007A46D3" w:rsidRPr="006F2B26">
        <w:rPr>
          <w:rFonts w:ascii="Times New Roman" w:hAnsi="Times New Roman" w:cs="Times New Roman"/>
          <w:b/>
          <w:bCs/>
          <w:sz w:val="28"/>
          <w:szCs w:val="28"/>
          <w:lang w:val="kk-KZ"/>
        </w:rPr>
        <w:t>2</w:t>
      </w:r>
      <w:r w:rsidRPr="006F2B26">
        <w:rPr>
          <w:rFonts w:ascii="Times New Roman" w:hAnsi="Times New Roman" w:cs="Times New Roman"/>
          <w:b/>
          <w:bCs/>
          <w:sz w:val="28"/>
          <w:szCs w:val="28"/>
          <w:lang w:val="kk-KZ"/>
        </w:rPr>
        <w:t xml:space="preserve"> Дестинациялық брендингтің институционалды аспектілері </w:t>
      </w:r>
    </w:p>
    <w:p w14:paraId="17687DE6" w14:textId="6FE72F28" w:rsidR="008D7076" w:rsidRPr="006F2B26" w:rsidRDefault="008D7076" w:rsidP="002C605C">
      <w:pPr>
        <w:spacing w:afterLines="20" w:after="48"/>
        <w:ind w:firstLine="709"/>
        <w:contextualSpacing/>
        <w:jc w:val="both"/>
        <w:rPr>
          <w:i/>
          <w:iCs/>
          <w:sz w:val="28"/>
          <w:szCs w:val="28"/>
          <w:bdr w:val="none" w:sz="0" w:space="0" w:color="auto" w:frame="1"/>
          <w:lang w:val="kk-KZ"/>
        </w:rPr>
      </w:pPr>
      <w:r w:rsidRPr="006F2B26">
        <w:rPr>
          <w:i/>
          <w:iCs/>
          <w:sz w:val="28"/>
          <w:szCs w:val="28"/>
          <w:bdr w:val="none" w:sz="0" w:space="0" w:color="auto" w:frame="1"/>
          <w:shd w:val="clear" w:color="auto" w:fill="FFFFFF" w:themeFill="background1"/>
          <w:lang w:val="kk-KZ"/>
        </w:rPr>
        <w:t>Бүгінгі күні дестинациялық брендинг аумақ экономикасында кеңінен қолданылуымен қатар, жергілікті тұрғындардың әлеуметтік көрсеткіштеріне де әсер етеді. Осы ретте, дестинациялық брендингтің зерттелу аясы да кеңейе түседі</w:t>
      </w:r>
      <w:r w:rsidR="00E9206C" w:rsidRPr="006F2B26">
        <w:rPr>
          <w:i/>
          <w:iCs/>
          <w:sz w:val="28"/>
          <w:szCs w:val="28"/>
          <w:bdr w:val="none" w:sz="0" w:space="0" w:color="auto" w:frame="1"/>
          <w:shd w:val="clear" w:color="auto" w:fill="FFFFFF" w:themeFill="background1"/>
          <w:lang w:val="kk-KZ"/>
        </w:rPr>
        <w:t>.</w:t>
      </w:r>
      <w:r w:rsidRPr="006F2B26">
        <w:rPr>
          <w:i/>
          <w:iCs/>
          <w:sz w:val="28"/>
          <w:szCs w:val="28"/>
          <w:bdr w:val="none" w:sz="0" w:space="0" w:color="auto" w:frame="1"/>
          <w:shd w:val="clear" w:color="auto" w:fill="FFFFFF" w:themeFill="background1"/>
          <w:lang w:val="kk-KZ"/>
        </w:rPr>
        <w:t xml:space="preserve"> Институционалды аспектілер бөлімінде дестинациялық брендингті зерттеу барысындағы</w:t>
      </w:r>
      <w:r w:rsidR="00E9206C" w:rsidRPr="006F2B26">
        <w:rPr>
          <w:i/>
          <w:iCs/>
          <w:sz w:val="28"/>
          <w:szCs w:val="28"/>
          <w:bdr w:val="none" w:sz="0" w:space="0" w:color="auto" w:frame="1"/>
          <w:shd w:val="clear" w:color="auto" w:fill="FFFFFF" w:themeFill="background1"/>
          <w:lang w:val="kk-KZ"/>
        </w:rPr>
        <w:t xml:space="preserve"> </w:t>
      </w:r>
      <w:r w:rsidRPr="006F2B26">
        <w:rPr>
          <w:i/>
          <w:iCs/>
          <w:sz w:val="28"/>
          <w:szCs w:val="28"/>
          <w:bdr w:val="none" w:sz="0" w:space="0" w:color="auto" w:frame="1"/>
          <w:shd w:val="clear" w:color="auto" w:fill="FFFFFF" w:themeFill="background1"/>
          <w:lang w:val="kk-KZ"/>
        </w:rPr>
        <w:t>институтта</w:t>
      </w:r>
      <w:r w:rsidR="00E9206C" w:rsidRPr="006F2B26">
        <w:rPr>
          <w:i/>
          <w:iCs/>
          <w:sz w:val="28"/>
          <w:szCs w:val="28"/>
          <w:bdr w:val="none" w:sz="0" w:space="0" w:color="auto" w:frame="1"/>
          <w:shd w:val="clear" w:color="auto" w:fill="FFFFFF" w:themeFill="background1"/>
          <w:lang w:val="kk-KZ"/>
        </w:rPr>
        <w:t>р</w:t>
      </w:r>
      <w:r w:rsidRPr="006F2B26">
        <w:rPr>
          <w:i/>
          <w:iCs/>
          <w:sz w:val="28"/>
          <w:szCs w:val="28"/>
          <w:bdr w:val="none" w:sz="0" w:space="0" w:color="auto" w:frame="1"/>
          <w:shd w:val="clear" w:color="auto" w:fill="FFFFFF" w:themeFill="background1"/>
          <w:lang w:val="kk-KZ"/>
        </w:rPr>
        <w:t>дың ара-қатынасы</w:t>
      </w:r>
      <w:r w:rsidR="00E9206C" w:rsidRPr="006F2B26">
        <w:rPr>
          <w:i/>
          <w:iCs/>
          <w:sz w:val="28"/>
          <w:szCs w:val="28"/>
          <w:bdr w:val="none" w:sz="0" w:space="0" w:color="auto" w:frame="1"/>
          <w:shd w:val="clear" w:color="auto" w:fill="FFFFFF" w:themeFill="background1"/>
          <w:lang w:val="kk-KZ"/>
        </w:rPr>
        <w:t xml:space="preserve"> </w:t>
      </w:r>
      <w:r w:rsidRPr="006F2B26">
        <w:rPr>
          <w:i/>
          <w:iCs/>
          <w:sz w:val="28"/>
          <w:szCs w:val="28"/>
          <w:bdr w:val="none" w:sz="0" w:space="0" w:color="auto" w:frame="1"/>
          <w:shd w:val="clear" w:color="auto" w:fill="FFFFFF" w:themeFill="background1"/>
          <w:lang w:val="kk-KZ"/>
        </w:rPr>
        <w:t xml:space="preserve">айшықталады. Мүдделі тараптардың қатысуы арқылы жүзеге асатын брендинг процесін зерттеуге бағытталған әдістемелер де қарастырылған. Сонымен қатар, аталмыш теориялық бөлім зерттеуінде </w:t>
      </w:r>
      <w:r w:rsidRPr="006F2B26">
        <w:rPr>
          <w:i/>
          <w:iCs/>
          <w:sz w:val="28"/>
          <w:szCs w:val="28"/>
          <w:shd w:val="clear" w:color="auto" w:fill="FFFFFF" w:themeFill="background1"/>
        </w:rPr>
        <w:t>COVID-19</w:t>
      </w:r>
      <w:r w:rsidRPr="006F2B26">
        <w:rPr>
          <w:i/>
          <w:iCs/>
          <w:sz w:val="28"/>
          <w:szCs w:val="28"/>
          <w:shd w:val="clear" w:color="auto" w:fill="FFFFFF" w:themeFill="background1"/>
          <w:lang w:val="kk-KZ"/>
        </w:rPr>
        <w:t xml:space="preserve"> пандемиясымен байланысты ұлттық, дестинациялық брендтердің жаңа құндылықтары айқындалған. </w:t>
      </w:r>
    </w:p>
    <w:p w14:paraId="1EB2A92A" w14:textId="002F936B" w:rsidR="008D7076" w:rsidRPr="006F2B26" w:rsidRDefault="008D7076" w:rsidP="002C605C">
      <w:pPr>
        <w:ind w:firstLine="709"/>
        <w:contextualSpacing/>
        <w:jc w:val="both"/>
        <w:rPr>
          <w:sz w:val="28"/>
          <w:szCs w:val="28"/>
          <w:bdr w:val="none" w:sz="0" w:space="0" w:color="auto" w:frame="1"/>
        </w:rPr>
      </w:pPr>
      <w:r w:rsidRPr="006F2B26">
        <w:rPr>
          <w:sz w:val="28"/>
          <w:szCs w:val="28"/>
          <w:bdr w:val="none" w:sz="0" w:space="0" w:color="auto" w:frame="1"/>
        </w:rPr>
        <w:t>Туризмді зерттеу әртүрлі тәсілдер мен әдістердің көмегімен жүзеге асырылады,</w:t>
      </w:r>
      <w:r w:rsidR="006C4E9A" w:rsidRPr="006F2B26">
        <w:rPr>
          <w:sz w:val="28"/>
          <w:szCs w:val="28"/>
          <w:bdr w:val="none" w:sz="0" w:space="0" w:color="auto" w:frame="1"/>
          <w:lang w:val="kk-KZ"/>
        </w:rPr>
        <w:t xml:space="preserve"> </w:t>
      </w:r>
      <w:r w:rsidRPr="006F2B26">
        <w:rPr>
          <w:sz w:val="28"/>
          <w:szCs w:val="28"/>
          <w:bdr w:val="none" w:sz="0" w:space="0" w:color="auto" w:frame="1"/>
        </w:rPr>
        <w:t>оларды таңдауда мамандар біржақты көзқараста болмайды. Мысалы, беделді американдық профессорлар Р. Макинтош, Ч. Голднер және Б. Ритчи туризмді зерттеу әдістерінің бірі ретінде институционалды тәсілді ұсынады</w:t>
      </w:r>
      <w:r w:rsidRPr="006F2B26">
        <w:rPr>
          <w:sz w:val="28"/>
          <w:szCs w:val="28"/>
          <w:bdr w:val="none" w:sz="0" w:space="0" w:color="auto" w:frame="1"/>
          <w:lang w:val="kk-KZ"/>
        </w:rPr>
        <w:t xml:space="preserve"> </w:t>
      </w:r>
      <w:r w:rsidRPr="006F2B26">
        <w:rPr>
          <w:sz w:val="28"/>
          <w:szCs w:val="28"/>
        </w:rPr>
        <w:t>[</w:t>
      </w:r>
      <w:r w:rsidR="00441C52" w:rsidRPr="006F2B26">
        <w:rPr>
          <w:sz w:val="28"/>
          <w:szCs w:val="28"/>
          <w:lang w:val="kk-KZ"/>
        </w:rPr>
        <w:t>52</w:t>
      </w:r>
      <w:r w:rsidRPr="006F2B26">
        <w:rPr>
          <w:sz w:val="28"/>
          <w:szCs w:val="28"/>
          <w:lang w:val="kk-KZ"/>
        </w:rPr>
        <w:t>].</w:t>
      </w:r>
      <w:r w:rsidR="002C605C">
        <w:rPr>
          <w:sz w:val="28"/>
          <w:szCs w:val="28"/>
          <w:lang w:val="kk-KZ"/>
        </w:rPr>
        <w:t xml:space="preserve"> </w:t>
      </w:r>
      <w:r w:rsidRPr="006F2B26">
        <w:rPr>
          <w:sz w:val="28"/>
          <w:szCs w:val="28"/>
          <w:bdr w:val="none" w:sz="0" w:space="0" w:color="auto" w:frame="1"/>
        </w:rPr>
        <w:t>Туризмді зерттеудің институционалды тәсілі қонақүйлер, мейрамханалар, туроператорлар, турагенттер және т. б. сияқты әртүрлі туристік институттар мен делдалдарды зерттеуді қамтиды</w:t>
      </w:r>
      <w:r w:rsidRPr="006F2B26">
        <w:rPr>
          <w:sz w:val="28"/>
          <w:szCs w:val="28"/>
          <w:bdr w:val="none" w:sz="0" w:space="0" w:color="auto" w:frame="1"/>
          <w:lang w:val="kk-KZ"/>
        </w:rPr>
        <w:t xml:space="preserve">. </w:t>
      </w:r>
      <w:r w:rsidRPr="006F2B26">
        <w:rPr>
          <w:sz w:val="28"/>
          <w:szCs w:val="28"/>
          <w:bdr w:val="none" w:sz="0" w:space="0" w:color="auto" w:frame="1"/>
        </w:rPr>
        <w:t>Демек, туризм саласын дамытуға мүдделі тараптардың әрқайсысын жеке институт ретінде қарастырады. Туризм құрылымына қатысушылардың, салаға әсер етуші ретіндегі басымдылықтарын түгел қабылдамай, тең дәрежелі ықпал етуші ретінде қарастырады.</w:t>
      </w:r>
    </w:p>
    <w:p w14:paraId="4710641C" w14:textId="3719D478" w:rsidR="008D7076" w:rsidRPr="006F2B26" w:rsidRDefault="008D7076" w:rsidP="002C605C">
      <w:pPr>
        <w:ind w:right="-2" w:firstLine="709"/>
        <w:jc w:val="both"/>
        <w:rPr>
          <w:sz w:val="28"/>
          <w:szCs w:val="28"/>
        </w:rPr>
      </w:pPr>
      <w:r w:rsidRPr="006F2B26">
        <w:rPr>
          <w:sz w:val="28"/>
          <w:szCs w:val="28"/>
        </w:rPr>
        <w:t>Котлер мен Гертнер (2002) елдерді маркетингтік басқарудың стратегиялық құралдары ретінде және саналы брендингті жүргізу туристерді, зауыттар мен компанияларды, талантты адамдарды тарту және олардың экспорттық нарықтарын табуды талап етеді деп тұжырымдады [</w:t>
      </w:r>
      <w:r w:rsidR="00441C52" w:rsidRPr="006F2B26">
        <w:rPr>
          <w:sz w:val="28"/>
          <w:szCs w:val="28"/>
          <w:lang w:val="kk-KZ"/>
        </w:rPr>
        <w:t>53</w:t>
      </w:r>
      <w:r w:rsidRPr="006F2B26">
        <w:rPr>
          <w:sz w:val="28"/>
          <w:szCs w:val="28"/>
          <w:lang w:val="kk-KZ"/>
        </w:rPr>
        <w:t>, 255 б.</w:t>
      </w:r>
      <w:r w:rsidRPr="006F2B26">
        <w:rPr>
          <w:sz w:val="28"/>
          <w:szCs w:val="28"/>
        </w:rPr>
        <w:t>]. Яғни, орындардың стратегиялық маркетингі ең алдымен елдің әлемдік нарықтағы орнын жақсартуға байланысты</w:t>
      </w:r>
      <w:r w:rsidR="007456C8" w:rsidRPr="006F2B26">
        <w:rPr>
          <w:sz w:val="28"/>
          <w:szCs w:val="28"/>
          <w:lang w:val="kk-KZ"/>
        </w:rPr>
        <w:t xml:space="preserve"> жүргізіледі. С</w:t>
      </w:r>
      <w:r w:rsidRPr="006F2B26">
        <w:rPr>
          <w:sz w:val="28"/>
          <w:szCs w:val="28"/>
        </w:rPr>
        <w:t>ондықтан</w:t>
      </w:r>
      <w:r w:rsidR="007456C8" w:rsidRPr="006F2B26">
        <w:rPr>
          <w:sz w:val="28"/>
          <w:szCs w:val="28"/>
          <w:lang w:val="kk-KZ"/>
        </w:rPr>
        <w:t xml:space="preserve">, </w:t>
      </w:r>
      <w:r w:rsidRPr="006F2B26">
        <w:rPr>
          <w:sz w:val="28"/>
          <w:szCs w:val="28"/>
        </w:rPr>
        <w:t>ел брендінің әртүрлі міндеттері</w:t>
      </w:r>
      <w:r w:rsidR="007456C8" w:rsidRPr="006F2B26">
        <w:rPr>
          <w:sz w:val="28"/>
          <w:szCs w:val="28"/>
          <w:lang w:val="kk-KZ"/>
        </w:rPr>
        <w:t xml:space="preserve"> ретінде </w:t>
      </w:r>
      <w:r w:rsidRPr="006F2B26">
        <w:rPr>
          <w:sz w:val="28"/>
          <w:szCs w:val="28"/>
        </w:rPr>
        <w:t>туристер</w:t>
      </w:r>
      <w:r w:rsidR="007456C8" w:rsidRPr="006F2B26">
        <w:rPr>
          <w:sz w:val="28"/>
          <w:szCs w:val="28"/>
          <w:lang w:val="kk-KZ"/>
        </w:rPr>
        <w:t xml:space="preserve"> мен </w:t>
      </w:r>
      <w:r w:rsidRPr="006F2B26">
        <w:rPr>
          <w:sz w:val="28"/>
          <w:szCs w:val="28"/>
        </w:rPr>
        <w:t>зауыттар</w:t>
      </w:r>
      <w:r w:rsidR="007456C8" w:rsidRPr="006F2B26">
        <w:rPr>
          <w:sz w:val="28"/>
          <w:szCs w:val="28"/>
          <w:lang w:val="kk-KZ"/>
        </w:rPr>
        <w:t xml:space="preserve">ды және </w:t>
      </w:r>
      <w:r w:rsidRPr="006F2B26">
        <w:rPr>
          <w:sz w:val="28"/>
          <w:szCs w:val="28"/>
        </w:rPr>
        <w:t>компаниялар</w:t>
      </w:r>
      <w:r w:rsidR="007456C8" w:rsidRPr="006F2B26">
        <w:rPr>
          <w:sz w:val="28"/>
          <w:szCs w:val="28"/>
          <w:lang w:val="kk-KZ"/>
        </w:rPr>
        <w:t xml:space="preserve"> басқарылуында </w:t>
      </w:r>
      <w:r w:rsidR="007456C8" w:rsidRPr="006F2B26">
        <w:rPr>
          <w:sz w:val="28"/>
          <w:szCs w:val="28"/>
        </w:rPr>
        <w:t>имиджді</w:t>
      </w:r>
      <w:r w:rsidR="007456C8" w:rsidRPr="006F2B26">
        <w:rPr>
          <w:sz w:val="28"/>
          <w:szCs w:val="28"/>
          <w:lang w:val="kk-KZ"/>
        </w:rPr>
        <w:t xml:space="preserve"> қолдану ұсынылады</w:t>
      </w:r>
      <w:r w:rsidRPr="006F2B26">
        <w:rPr>
          <w:sz w:val="28"/>
          <w:szCs w:val="28"/>
        </w:rPr>
        <w:t>.</w:t>
      </w:r>
      <w:r w:rsidR="007456C8" w:rsidRPr="006F2B26">
        <w:rPr>
          <w:sz w:val="28"/>
          <w:szCs w:val="28"/>
          <w:lang w:val="kk-KZ"/>
        </w:rPr>
        <w:t xml:space="preserve"> </w:t>
      </w:r>
      <w:r w:rsidRPr="006F2B26">
        <w:rPr>
          <w:sz w:val="28"/>
          <w:szCs w:val="28"/>
        </w:rPr>
        <w:t xml:space="preserve">Егер, аумақтың басқарылуы мақсатты тұтынушылардың санасында қолайлы бренд ассоциациясын құра алатын болса, онда бренд пайда болады және тұтынушы </w:t>
      </w:r>
      <w:r w:rsidR="007456C8" w:rsidRPr="006F2B26">
        <w:rPr>
          <w:sz w:val="28"/>
          <w:szCs w:val="28"/>
          <w:lang w:val="kk-KZ"/>
        </w:rPr>
        <w:t xml:space="preserve">өзі </w:t>
      </w:r>
      <w:r w:rsidRPr="006F2B26">
        <w:rPr>
          <w:sz w:val="28"/>
          <w:szCs w:val="28"/>
        </w:rPr>
        <w:t>«тұтын</w:t>
      </w:r>
      <w:r w:rsidR="007456C8" w:rsidRPr="006F2B26">
        <w:rPr>
          <w:sz w:val="28"/>
          <w:szCs w:val="28"/>
          <w:lang w:val="kk-KZ"/>
        </w:rPr>
        <w:t>а</w:t>
      </w:r>
      <w:r w:rsidRPr="006F2B26">
        <w:rPr>
          <w:sz w:val="28"/>
          <w:szCs w:val="28"/>
        </w:rPr>
        <w:t xml:space="preserve">тын» орынды таңдай алады. </w:t>
      </w:r>
    </w:p>
    <w:p w14:paraId="77F8B8EF" w14:textId="717A8B3D" w:rsidR="008D7076" w:rsidRPr="00FA671E" w:rsidRDefault="008D7076" w:rsidP="002C605C">
      <w:pPr>
        <w:ind w:right="-2" w:firstLine="709"/>
        <w:jc w:val="both"/>
        <w:rPr>
          <w:sz w:val="28"/>
          <w:szCs w:val="28"/>
        </w:rPr>
      </w:pPr>
      <w:r w:rsidRPr="006F2B26">
        <w:rPr>
          <w:sz w:val="28"/>
          <w:szCs w:val="28"/>
        </w:rPr>
        <w:t>«Тапсырыс берушілер» (тұтынушылар) үшін тиімділікті жасау процесі, аумақты бағалауда қосылған құнды «көрінетін» етіп жасау үшін өнімді дамытудың жақсы жүйесін қажет етеді.</w:t>
      </w:r>
      <w:r w:rsidR="007456C8" w:rsidRPr="006F2B26">
        <w:rPr>
          <w:sz w:val="28"/>
          <w:szCs w:val="28"/>
          <w:lang w:val="kk-KZ"/>
        </w:rPr>
        <w:t xml:space="preserve"> </w:t>
      </w:r>
      <w:r w:rsidRPr="006F2B26">
        <w:rPr>
          <w:sz w:val="28"/>
          <w:szCs w:val="28"/>
        </w:rPr>
        <w:t xml:space="preserve">Маркетингке қатысты стратегиялық имиджді басқару </w:t>
      </w:r>
      <w:r w:rsidR="007456C8" w:rsidRPr="006F2B26">
        <w:rPr>
          <w:sz w:val="28"/>
          <w:szCs w:val="28"/>
          <w:lang w:val="kk-KZ"/>
        </w:rPr>
        <w:t xml:space="preserve">үшін </w:t>
      </w:r>
      <w:r w:rsidRPr="006F2B26">
        <w:rPr>
          <w:sz w:val="28"/>
          <w:szCs w:val="28"/>
        </w:rPr>
        <w:t>әртүрлі аудиториялар</w:t>
      </w:r>
      <w:r w:rsidR="00483A8C" w:rsidRPr="006F2B26">
        <w:rPr>
          <w:sz w:val="28"/>
          <w:szCs w:val="28"/>
          <w:lang w:val="kk-KZ"/>
        </w:rPr>
        <w:t xml:space="preserve"> қолданысына арналған </w:t>
      </w:r>
      <w:r w:rsidRPr="006F2B26">
        <w:rPr>
          <w:sz w:val="28"/>
          <w:szCs w:val="28"/>
        </w:rPr>
        <w:t>аумақ имиджін зерттеу</w:t>
      </w:r>
      <w:r w:rsidR="007456C8" w:rsidRPr="006F2B26">
        <w:rPr>
          <w:sz w:val="28"/>
          <w:szCs w:val="28"/>
          <w:lang w:val="kk-KZ"/>
        </w:rPr>
        <w:t xml:space="preserve"> керек.</w:t>
      </w:r>
      <w:r w:rsidR="00483A8C" w:rsidRPr="006F2B26">
        <w:rPr>
          <w:sz w:val="28"/>
          <w:szCs w:val="28"/>
          <w:lang w:val="kk-KZ"/>
        </w:rPr>
        <w:t xml:space="preserve"> А</w:t>
      </w:r>
      <w:r w:rsidRPr="006F2B26">
        <w:rPr>
          <w:sz w:val="28"/>
          <w:szCs w:val="28"/>
        </w:rPr>
        <w:t>умақтың көрнекіліктерін</w:t>
      </w:r>
      <w:r w:rsidR="00483A8C" w:rsidRPr="006F2B26">
        <w:rPr>
          <w:sz w:val="28"/>
          <w:szCs w:val="28"/>
          <w:lang w:val="kk-KZ"/>
        </w:rPr>
        <w:t xml:space="preserve"> </w:t>
      </w:r>
      <w:r w:rsidRPr="006F2B26">
        <w:rPr>
          <w:sz w:val="28"/>
          <w:szCs w:val="28"/>
        </w:rPr>
        <w:t>пайдаланып қалаған имиджді қолдану</w:t>
      </w:r>
      <w:r w:rsidR="00483A8C" w:rsidRPr="006F2B26">
        <w:rPr>
          <w:sz w:val="28"/>
          <w:szCs w:val="28"/>
          <w:lang w:val="kk-KZ"/>
        </w:rPr>
        <w:t xml:space="preserve"> </w:t>
      </w:r>
      <w:r w:rsidRPr="006F2B26">
        <w:rPr>
          <w:sz w:val="28"/>
          <w:szCs w:val="28"/>
        </w:rPr>
        <w:t>және сол тартымдылықтарды мақсатты топтар бағытына тарату үшін үнемі жалғас</w:t>
      </w:r>
      <w:r w:rsidR="00483A8C" w:rsidRPr="006F2B26">
        <w:rPr>
          <w:sz w:val="28"/>
          <w:szCs w:val="28"/>
          <w:lang w:val="kk-KZ"/>
        </w:rPr>
        <w:t>атын</w:t>
      </w:r>
      <w:r w:rsidR="00003B49">
        <w:rPr>
          <w:sz w:val="28"/>
          <w:szCs w:val="28"/>
          <w:lang w:val="kk-KZ"/>
        </w:rPr>
        <w:t xml:space="preserve"> </w:t>
      </w:r>
      <w:r w:rsidRPr="006F2B26">
        <w:rPr>
          <w:sz w:val="28"/>
          <w:szCs w:val="28"/>
        </w:rPr>
        <w:t>процесс болып табылады [</w:t>
      </w:r>
      <w:r w:rsidR="00441C52" w:rsidRPr="006F2B26">
        <w:rPr>
          <w:sz w:val="28"/>
          <w:szCs w:val="28"/>
          <w:lang w:val="kk-KZ"/>
        </w:rPr>
        <w:t>54</w:t>
      </w:r>
      <w:r w:rsidRPr="006F2B26">
        <w:rPr>
          <w:sz w:val="28"/>
          <w:szCs w:val="28"/>
          <w:lang w:val="kk-KZ"/>
        </w:rPr>
        <w:t>, 510 б.</w:t>
      </w:r>
      <w:r w:rsidRPr="006F2B26">
        <w:rPr>
          <w:sz w:val="28"/>
          <w:szCs w:val="28"/>
        </w:rPr>
        <w:t>].</w:t>
      </w:r>
      <w:r w:rsidR="00FA671E">
        <w:rPr>
          <w:sz w:val="28"/>
          <w:szCs w:val="28"/>
          <w:lang w:val="kk-KZ"/>
        </w:rPr>
        <w:t xml:space="preserve"> </w:t>
      </w:r>
      <w:r w:rsidRPr="006F2B26">
        <w:rPr>
          <w:rFonts w:cs="Arial"/>
          <w:sz w:val="28"/>
          <w:szCs w:val="28"/>
        </w:rPr>
        <w:t>Брендті позициялау брендтің басқа аумаққа ұқсас атрибуттарын анықтау арқылы брендтің бағытын анықтайды және оны бәсекелестік жиынтықтың шеңберінде бірегей етеді. Орын бренді стратегиясының соңғы жетістігі</w:t>
      </w:r>
      <w:r w:rsidR="00F230FB" w:rsidRPr="006F2B26">
        <w:rPr>
          <w:rFonts w:cs="Arial"/>
          <w:sz w:val="28"/>
          <w:szCs w:val="28"/>
          <w:lang w:val="kk-KZ"/>
        </w:rPr>
        <w:t xml:space="preserve"> ретінде </w:t>
      </w:r>
      <w:r w:rsidRPr="006F2B26">
        <w:rPr>
          <w:rFonts w:cs="Arial"/>
          <w:sz w:val="28"/>
          <w:szCs w:val="28"/>
        </w:rPr>
        <w:t>брендтің белгіленген міндеттерді орындауында шынайылықты қаншалықты тиімді көрсететініне байланысты.</w:t>
      </w:r>
      <w:r w:rsidR="00003B49">
        <w:rPr>
          <w:rFonts w:cs="Arial"/>
          <w:sz w:val="28"/>
          <w:szCs w:val="28"/>
          <w:lang w:val="kk-KZ"/>
        </w:rPr>
        <w:t xml:space="preserve"> </w:t>
      </w:r>
      <w:r w:rsidRPr="006F2B26">
        <w:rPr>
          <w:rFonts w:cs="Arial"/>
          <w:sz w:val="28"/>
          <w:szCs w:val="28"/>
        </w:rPr>
        <w:t>Мүдделі тараптарды ішкі және сыртқы</w:t>
      </w:r>
      <w:r w:rsidR="00FA671E">
        <w:rPr>
          <w:rFonts w:cs="Arial"/>
          <w:sz w:val="28"/>
          <w:szCs w:val="28"/>
          <w:lang w:val="kk-KZ"/>
        </w:rPr>
        <w:t xml:space="preserve"> </w:t>
      </w:r>
      <w:r w:rsidRPr="006F2B26">
        <w:rPr>
          <w:rFonts w:cs="Arial"/>
          <w:sz w:val="28"/>
          <w:szCs w:val="28"/>
        </w:rPr>
        <w:t>қатысушылар деп екіге бөледі</w:t>
      </w:r>
      <w:r w:rsidR="00F230FB" w:rsidRPr="006F2B26">
        <w:rPr>
          <w:rFonts w:cs="Arial"/>
          <w:sz w:val="28"/>
          <w:szCs w:val="28"/>
          <w:lang w:val="kk-KZ"/>
        </w:rPr>
        <w:t xml:space="preserve"> </w:t>
      </w:r>
      <w:r w:rsidR="00F230FB" w:rsidRPr="006F2B26">
        <w:rPr>
          <w:rFonts w:cs="Arial"/>
          <w:sz w:val="28"/>
          <w:szCs w:val="28"/>
        </w:rPr>
        <w:t xml:space="preserve">(Кесте </w:t>
      </w:r>
      <w:r w:rsidR="00F230FB" w:rsidRPr="006F2B26">
        <w:rPr>
          <w:rFonts w:cs="Arial"/>
          <w:sz w:val="28"/>
          <w:szCs w:val="28"/>
          <w:lang w:val="kk-KZ"/>
        </w:rPr>
        <w:t>5</w:t>
      </w:r>
      <w:r w:rsidR="00F230FB" w:rsidRPr="006F2B26">
        <w:rPr>
          <w:rFonts w:cs="Arial"/>
          <w:sz w:val="28"/>
          <w:szCs w:val="28"/>
        </w:rPr>
        <w:t>).</w:t>
      </w:r>
    </w:p>
    <w:p w14:paraId="1BDB9F4A" w14:textId="77777777" w:rsidR="008D7076" w:rsidRPr="006F2B26" w:rsidRDefault="008D7076" w:rsidP="008D7076">
      <w:pPr>
        <w:tabs>
          <w:tab w:val="left" w:pos="2865"/>
        </w:tabs>
        <w:ind w:right="-2" w:firstLine="851"/>
        <w:jc w:val="both"/>
        <w:rPr>
          <w:rFonts w:cs="Arial"/>
        </w:rPr>
      </w:pPr>
    </w:p>
    <w:p w14:paraId="537A941A" w14:textId="25485D3C" w:rsidR="008D7076" w:rsidRPr="006F2B26" w:rsidRDefault="008D7076" w:rsidP="008D7076">
      <w:pPr>
        <w:tabs>
          <w:tab w:val="left" w:pos="2865"/>
        </w:tabs>
        <w:ind w:right="-2"/>
        <w:rPr>
          <w:rFonts w:cs="Arial"/>
          <w:sz w:val="28"/>
          <w:szCs w:val="28"/>
        </w:rPr>
      </w:pPr>
      <w:r w:rsidRPr="006F2B26">
        <w:rPr>
          <w:rFonts w:cs="Arial"/>
          <w:sz w:val="28"/>
          <w:szCs w:val="28"/>
        </w:rPr>
        <w:t xml:space="preserve">Кесте </w:t>
      </w:r>
      <w:r w:rsidR="000660B7" w:rsidRPr="006F2B26">
        <w:rPr>
          <w:rFonts w:cs="Arial"/>
          <w:sz w:val="28"/>
          <w:szCs w:val="28"/>
          <w:lang w:val="kk-KZ"/>
        </w:rPr>
        <w:t>5</w:t>
      </w:r>
      <w:r w:rsidRPr="006F2B26">
        <w:rPr>
          <w:rFonts w:cs="Arial"/>
          <w:sz w:val="28"/>
          <w:szCs w:val="28"/>
          <w:lang w:val="kk-KZ"/>
        </w:rPr>
        <w:t xml:space="preserve"> </w:t>
      </w:r>
      <w:r w:rsidRPr="006F2B26">
        <w:rPr>
          <w:color w:val="000000" w:themeColor="text1"/>
          <w:sz w:val="28"/>
          <w:szCs w:val="28"/>
          <w:lang w:val="kk-KZ"/>
        </w:rPr>
        <w:t xml:space="preserve">– </w:t>
      </w:r>
      <w:r w:rsidRPr="006F2B26">
        <w:rPr>
          <w:rFonts w:cs="Arial"/>
          <w:sz w:val="28"/>
          <w:szCs w:val="28"/>
        </w:rPr>
        <w:t>Ұлттық брендинг үшін мүдделі тараптар (стейкхолдерлер) санаттары</w:t>
      </w:r>
    </w:p>
    <w:p w14:paraId="20908875" w14:textId="77777777" w:rsidR="008D7076" w:rsidRPr="006F2B26" w:rsidRDefault="008D7076" w:rsidP="008D7076">
      <w:pPr>
        <w:ind w:right="-2" w:firstLine="851"/>
        <w:rPr>
          <w:rFonts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696"/>
        <w:gridCol w:w="6524"/>
      </w:tblGrid>
      <w:tr w:rsidR="008D7076" w:rsidRPr="006F2B26" w14:paraId="3B1D9F58" w14:textId="77777777" w:rsidTr="00F21D98">
        <w:trPr>
          <w:trHeight w:val="317"/>
        </w:trPr>
        <w:tc>
          <w:tcPr>
            <w:tcW w:w="1110" w:type="dxa"/>
            <w:vMerge w:val="restart"/>
            <w:shd w:val="clear" w:color="auto" w:fill="auto"/>
          </w:tcPr>
          <w:p w14:paraId="63CFB044" w14:textId="77777777" w:rsidR="008D7076" w:rsidRPr="006F2B26" w:rsidRDefault="008D7076" w:rsidP="00AB71A3"/>
          <w:p w14:paraId="31AA10A6" w14:textId="77777777" w:rsidR="008D7076" w:rsidRPr="006F2B26" w:rsidRDefault="008D7076" w:rsidP="00AB71A3"/>
          <w:p w14:paraId="644D7204" w14:textId="77777777" w:rsidR="008D7076" w:rsidRPr="006F2B26" w:rsidRDefault="008D7076" w:rsidP="00AB71A3"/>
          <w:p w14:paraId="0A1BE8C3" w14:textId="77777777" w:rsidR="008D7076" w:rsidRPr="006F2B26" w:rsidRDefault="008D7076" w:rsidP="00AB71A3"/>
          <w:p w14:paraId="6BBD2421" w14:textId="77777777" w:rsidR="008D7076" w:rsidRPr="006F2B26" w:rsidRDefault="008D7076" w:rsidP="00AB71A3"/>
          <w:p w14:paraId="521FF508" w14:textId="77777777" w:rsidR="008D7076" w:rsidRPr="006F2B26" w:rsidRDefault="008D7076" w:rsidP="00AB71A3"/>
          <w:p w14:paraId="2F08153D" w14:textId="77777777" w:rsidR="008D7076" w:rsidRPr="006F2B26" w:rsidRDefault="008D7076" w:rsidP="00AB71A3"/>
          <w:p w14:paraId="64239D20" w14:textId="77777777" w:rsidR="008D7076" w:rsidRPr="006F2B26" w:rsidRDefault="008D7076" w:rsidP="00AB71A3"/>
          <w:p w14:paraId="454FB7E8" w14:textId="77777777" w:rsidR="008D7076" w:rsidRPr="006F2B26" w:rsidRDefault="008D7076" w:rsidP="00AB71A3">
            <w:r w:rsidRPr="006F2B26">
              <w:t>Ішкі</w:t>
            </w:r>
          </w:p>
          <w:p w14:paraId="1E4F0C9C" w14:textId="77777777" w:rsidR="008D7076" w:rsidRPr="006F2B26" w:rsidRDefault="008D7076" w:rsidP="00AB71A3">
            <w:r w:rsidRPr="006F2B26">
              <w:t>мүдделі тараптар</w:t>
            </w:r>
          </w:p>
        </w:tc>
        <w:tc>
          <w:tcPr>
            <w:tcW w:w="1696" w:type="dxa"/>
            <w:vMerge w:val="restart"/>
            <w:shd w:val="clear" w:color="auto" w:fill="auto"/>
          </w:tcPr>
          <w:p w14:paraId="59A38188" w14:textId="77777777" w:rsidR="008D7076" w:rsidRPr="006F2B26" w:rsidRDefault="008D7076" w:rsidP="00AB71A3">
            <w:pPr>
              <w:rPr>
                <w:lang w:val="kk-KZ"/>
              </w:rPr>
            </w:pPr>
            <w:r w:rsidRPr="006F2B26">
              <w:rPr>
                <w:w w:val="99"/>
              </w:rPr>
              <w:t>Халықаралық деңгей</w:t>
            </w:r>
          </w:p>
        </w:tc>
        <w:tc>
          <w:tcPr>
            <w:tcW w:w="6523" w:type="dxa"/>
            <w:shd w:val="clear" w:color="auto" w:fill="auto"/>
          </w:tcPr>
          <w:p w14:paraId="70AD1578" w14:textId="4922DE6E" w:rsidR="008D7076" w:rsidRPr="006F2B26" w:rsidRDefault="008D7076" w:rsidP="00AB71A3">
            <w:r w:rsidRPr="006F2B26">
              <w:t>Елшіліктер мен консулдықтар</w:t>
            </w:r>
          </w:p>
        </w:tc>
      </w:tr>
      <w:tr w:rsidR="008D7076" w:rsidRPr="006F2B26" w14:paraId="51C04FFE" w14:textId="77777777" w:rsidTr="00F21D98">
        <w:trPr>
          <w:trHeight w:val="317"/>
        </w:trPr>
        <w:tc>
          <w:tcPr>
            <w:tcW w:w="1110" w:type="dxa"/>
            <w:vMerge/>
            <w:shd w:val="clear" w:color="auto" w:fill="auto"/>
          </w:tcPr>
          <w:p w14:paraId="7A76CB75" w14:textId="77777777" w:rsidR="008D7076" w:rsidRPr="006F2B26" w:rsidRDefault="008D7076" w:rsidP="00AB71A3"/>
        </w:tc>
        <w:tc>
          <w:tcPr>
            <w:tcW w:w="1696" w:type="dxa"/>
            <w:vMerge/>
            <w:shd w:val="clear" w:color="auto" w:fill="auto"/>
          </w:tcPr>
          <w:p w14:paraId="3A683533" w14:textId="77777777" w:rsidR="008D7076" w:rsidRPr="006F2B26" w:rsidRDefault="008D7076" w:rsidP="00AB71A3"/>
        </w:tc>
        <w:tc>
          <w:tcPr>
            <w:tcW w:w="6523" w:type="dxa"/>
            <w:shd w:val="clear" w:color="auto" w:fill="auto"/>
          </w:tcPr>
          <w:p w14:paraId="4ACDBC5E" w14:textId="32B4475F" w:rsidR="008D7076" w:rsidRPr="006F2B26" w:rsidRDefault="008D7076" w:rsidP="00AB71A3">
            <w:r w:rsidRPr="006F2B26">
              <w:t>Инвестициялар ағыны жөніндегі агенттіктер</w:t>
            </w:r>
          </w:p>
        </w:tc>
      </w:tr>
      <w:tr w:rsidR="008D7076" w:rsidRPr="006F2B26" w14:paraId="5648B2C5" w14:textId="77777777" w:rsidTr="00F21D98">
        <w:trPr>
          <w:trHeight w:val="336"/>
        </w:trPr>
        <w:tc>
          <w:tcPr>
            <w:tcW w:w="1110" w:type="dxa"/>
            <w:vMerge/>
            <w:shd w:val="clear" w:color="auto" w:fill="auto"/>
          </w:tcPr>
          <w:p w14:paraId="59C9A80D" w14:textId="77777777" w:rsidR="008D7076" w:rsidRPr="006F2B26" w:rsidRDefault="008D7076" w:rsidP="00AB71A3"/>
        </w:tc>
        <w:tc>
          <w:tcPr>
            <w:tcW w:w="1696" w:type="dxa"/>
            <w:vMerge/>
            <w:shd w:val="clear" w:color="auto" w:fill="auto"/>
          </w:tcPr>
          <w:p w14:paraId="2840E054" w14:textId="77777777" w:rsidR="008D7076" w:rsidRPr="006F2B26" w:rsidRDefault="008D7076" w:rsidP="00AB71A3"/>
        </w:tc>
        <w:tc>
          <w:tcPr>
            <w:tcW w:w="6523" w:type="dxa"/>
            <w:shd w:val="clear" w:color="auto" w:fill="auto"/>
          </w:tcPr>
          <w:p w14:paraId="5BEAB5AE" w14:textId="26CA1C81" w:rsidR="008D7076" w:rsidRPr="006F2B26" w:rsidRDefault="008D7076" w:rsidP="00AB71A3">
            <w:r w:rsidRPr="006F2B26">
              <w:t>Экономикалық даму агенттігі</w:t>
            </w:r>
          </w:p>
        </w:tc>
      </w:tr>
      <w:tr w:rsidR="008D7076" w:rsidRPr="006F2B26" w14:paraId="7166A2A1" w14:textId="77777777" w:rsidTr="00F21D98">
        <w:trPr>
          <w:trHeight w:val="336"/>
        </w:trPr>
        <w:tc>
          <w:tcPr>
            <w:tcW w:w="1110" w:type="dxa"/>
            <w:vMerge/>
            <w:shd w:val="clear" w:color="auto" w:fill="auto"/>
          </w:tcPr>
          <w:p w14:paraId="3DFF123F" w14:textId="77777777" w:rsidR="008D7076" w:rsidRPr="006F2B26" w:rsidRDefault="008D7076" w:rsidP="00AB71A3"/>
        </w:tc>
        <w:tc>
          <w:tcPr>
            <w:tcW w:w="1696" w:type="dxa"/>
            <w:vMerge/>
            <w:shd w:val="clear" w:color="auto" w:fill="auto"/>
          </w:tcPr>
          <w:p w14:paraId="7D6BDD30" w14:textId="77777777" w:rsidR="008D7076" w:rsidRPr="006F2B26" w:rsidRDefault="008D7076" w:rsidP="00AB71A3"/>
        </w:tc>
        <w:tc>
          <w:tcPr>
            <w:tcW w:w="6523" w:type="dxa"/>
            <w:shd w:val="clear" w:color="auto" w:fill="auto"/>
          </w:tcPr>
          <w:p w14:paraId="2E1186A1" w14:textId="5CAE539A" w:rsidR="008D7076" w:rsidRPr="006F2B26" w:rsidRDefault="008D7076" w:rsidP="00AB71A3">
            <w:r w:rsidRPr="006F2B26">
              <w:t>Халықаралық кәсіпорындар</w:t>
            </w:r>
          </w:p>
        </w:tc>
      </w:tr>
      <w:tr w:rsidR="008D7076" w:rsidRPr="006F2B26" w14:paraId="7C2A6B03" w14:textId="77777777" w:rsidTr="00F21D98">
        <w:trPr>
          <w:trHeight w:val="317"/>
        </w:trPr>
        <w:tc>
          <w:tcPr>
            <w:tcW w:w="1110" w:type="dxa"/>
            <w:vMerge/>
            <w:shd w:val="clear" w:color="auto" w:fill="auto"/>
          </w:tcPr>
          <w:p w14:paraId="0979FA05" w14:textId="77777777" w:rsidR="008D7076" w:rsidRPr="006F2B26" w:rsidRDefault="008D7076" w:rsidP="00AB71A3"/>
        </w:tc>
        <w:tc>
          <w:tcPr>
            <w:tcW w:w="1696" w:type="dxa"/>
            <w:vMerge w:val="restart"/>
            <w:shd w:val="clear" w:color="auto" w:fill="auto"/>
          </w:tcPr>
          <w:p w14:paraId="27794B4A" w14:textId="77777777" w:rsidR="008D7076" w:rsidRPr="006F2B26" w:rsidRDefault="008D7076" w:rsidP="00AB71A3">
            <w:r w:rsidRPr="006F2B26">
              <w:rPr>
                <w:w w:val="99"/>
              </w:rPr>
              <w:t>Ұлттық деңгей</w:t>
            </w:r>
          </w:p>
        </w:tc>
        <w:tc>
          <w:tcPr>
            <w:tcW w:w="6523" w:type="dxa"/>
            <w:shd w:val="clear" w:color="auto" w:fill="auto"/>
          </w:tcPr>
          <w:p w14:paraId="734A1592" w14:textId="05F38FEC" w:rsidR="008D7076" w:rsidRPr="006F2B26" w:rsidRDefault="008D7076" w:rsidP="00AB71A3">
            <w:r w:rsidRPr="006F2B26">
              <w:rPr>
                <w:lang w:val="kk-KZ"/>
              </w:rPr>
              <w:t>Ү</w:t>
            </w:r>
            <w:r w:rsidRPr="006F2B26">
              <w:t>кімет</w:t>
            </w:r>
            <w:r w:rsidRPr="006F2B26">
              <w:rPr>
                <w:lang w:val="kk-KZ"/>
              </w:rPr>
              <w:t>тік құрылымдар, министрліктер</w:t>
            </w:r>
          </w:p>
        </w:tc>
      </w:tr>
      <w:tr w:rsidR="008D7076" w:rsidRPr="006F2B26" w14:paraId="3AFD9A06" w14:textId="77777777" w:rsidTr="00F21D98">
        <w:trPr>
          <w:trHeight w:val="336"/>
        </w:trPr>
        <w:tc>
          <w:tcPr>
            <w:tcW w:w="1110" w:type="dxa"/>
            <w:vMerge/>
            <w:shd w:val="clear" w:color="auto" w:fill="auto"/>
          </w:tcPr>
          <w:p w14:paraId="02583E5E" w14:textId="77777777" w:rsidR="008D7076" w:rsidRPr="006F2B26" w:rsidRDefault="008D7076" w:rsidP="00AB71A3"/>
        </w:tc>
        <w:tc>
          <w:tcPr>
            <w:tcW w:w="1696" w:type="dxa"/>
            <w:vMerge/>
            <w:shd w:val="clear" w:color="auto" w:fill="auto"/>
          </w:tcPr>
          <w:p w14:paraId="0E5D3B66" w14:textId="77777777" w:rsidR="008D7076" w:rsidRPr="006F2B26" w:rsidRDefault="008D7076" w:rsidP="00AB71A3"/>
        </w:tc>
        <w:tc>
          <w:tcPr>
            <w:tcW w:w="6523" w:type="dxa"/>
            <w:shd w:val="clear" w:color="auto" w:fill="auto"/>
          </w:tcPr>
          <w:p w14:paraId="29BC61B8" w14:textId="27DDE053" w:rsidR="008D7076" w:rsidRPr="006F2B26" w:rsidRDefault="008D7076" w:rsidP="00AB71A3">
            <w:r w:rsidRPr="006F2B26">
              <w:t>Елдің саяси партиялары</w:t>
            </w:r>
          </w:p>
        </w:tc>
      </w:tr>
      <w:tr w:rsidR="008D7076" w:rsidRPr="006F2B26" w14:paraId="64C16B72" w14:textId="77777777" w:rsidTr="00F21D98">
        <w:trPr>
          <w:trHeight w:val="317"/>
        </w:trPr>
        <w:tc>
          <w:tcPr>
            <w:tcW w:w="1110" w:type="dxa"/>
            <w:vMerge/>
            <w:shd w:val="clear" w:color="auto" w:fill="auto"/>
          </w:tcPr>
          <w:p w14:paraId="2E0AAB47" w14:textId="77777777" w:rsidR="008D7076" w:rsidRPr="006F2B26" w:rsidRDefault="008D7076" w:rsidP="00AB71A3"/>
        </w:tc>
        <w:tc>
          <w:tcPr>
            <w:tcW w:w="1696" w:type="dxa"/>
            <w:vMerge/>
            <w:shd w:val="clear" w:color="auto" w:fill="auto"/>
          </w:tcPr>
          <w:p w14:paraId="6A598720" w14:textId="77777777" w:rsidR="008D7076" w:rsidRPr="006F2B26" w:rsidRDefault="008D7076" w:rsidP="00AB71A3"/>
        </w:tc>
        <w:tc>
          <w:tcPr>
            <w:tcW w:w="6523" w:type="dxa"/>
            <w:shd w:val="clear" w:color="auto" w:fill="auto"/>
          </w:tcPr>
          <w:p w14:paraId="07A1C9A5" w14:textId="11C56487" w:rsidR="008D7076" w:rsidRPr="006F2B26" w:rsidRDefault="008D7076" w:rsidP="00AB71A3">
            <w:r w:rsidRPr="006F2B26">
              <w:t>Экспорт және инвестициялар тарту жөніндегі агенттіктер</w:t>
            </w:r>
            <w:r w:rsidR="00C832E4" w:rsidRPr="006F2B26">
              <w:rPr>
                <w:lang w:val="kk-KZ"/>
              </w:rPr>
              <w:t xml:space="preserve">, </w:t>
            </w:r>
            <w:r w:rsidRPr="006F2B26">
              <w:t>туризм жөніндегі кеңестер</w:t>
            </w:r>
          </w:p>
        </w:tc>
      </w:tr>
      <w:tr w:rsidR="008D7076" w:rsidRPr="006F2B26" w14:paraId="59BD87BC" w14:textId="77777777" w:rsidTr="00F21D98">
        <w:trPr>
          <w:trHeight w:val="317"/>
        </w:trPr>
        <w:tc>
          <w:tcPr>
            <w:tcW w:w="1110" w:type="dxa"/>
            <w:vMerge/>
            <w:shd w:val="clear" w:color="auto" w:fill="auto"/>
          </w:tcPr>
          <w:p w14:paraId="6B43F091" w14:textId="77777777" w:rsidR="008D7076" w:rsidRPr="006F2B26" w:rsidRDefault="008D7076" w:rsidP="00AB71A3"/>
        </w:tc>
        <w:tc>
          <w:tcPr>
            <w:tcW w:w="1696" w:type="dxa"/>
            <w:vMerge w:val="restart"/>
            <w:shd w:val="clear" w:color="auto" w:fill="auto"/>
          </w:tcPr>
          <w:p w14:paraId="2870EA0E" w14:textId="77777777" w:rsidR="008D7076" w:rsidRPr="006F2B26" w:rsidRDefault="008D7076" w:rsidP="00AB71A3">
            <w:r w:rsidRPr="006F2B26">
              <w:rPr>
                <w:w w:val="98"/>
              </w:rPr>
              <w:t>Қоғамдық деңгей</w:t>
            </w:r>
          </w:p>
        </w:tc>
        <w:tc>
          <w:tcPr>
            <w:tcW w:w="6523" w:type="dxa"/>
            <w:shd w:val="clear" w:color="auto" w:fill="auto"/>
          </w:tcPr>
          <w:p w14:paraId="0ECFECD6" w14:textId="2FAAE0A1" w:rsidR="008D7076" w:rsidRPr="006F2B26" w:rsidRDefault="008D7076" w:rsidP="00AB71A3">
            <w:r w:rsidRPr="006F2B26">
              <w:t>Жергілікті және мемлекеттік басқару</w:t>
            </w:r>
            <w:r w:rsidRPr="006F2B26">
              <w:rPr>
                <w:lang w:val="kk-KZ"/>
              </w:rPr>
              <w:t xml:space="preserve"> өкілдері</w:t>
            </w:r>
          </w:p>
        </w:tc>
      </w:tr>
      <w:tr w:rsidR="008D7076" w:rsidRPr="006F2B26" w14:paraId="66B18684" w14:textId="77777777" w:rsidTr="00F21D98">
        <w:trPr>
          <w:trHeight w:val="317"/>
        </w:trPr>
        <w:tc>
          <w:tcPr>
            <w:tcW w:w="1110" w:type="dxa"/>
            <w:vMerge/>
            <w:shd w:val="clear" w:color="auto" w:fill="auto"/>
          </w:tcPr>
          <w:p w14:paraId="570D27C3" w14:textId="77777777" w:rsidR="008D7076" w:rsidRPr="006F2B26" w:rsidRDefault="008D7076" w:rsidP="00AB71A3"/>
        </w:tc>
        <w:tc>
          <w:tcPr>
            <w:tcW w:w="1696" w:type="dxa"/>
            <w:vMerge/>
            <w:shd w:val="clear" w:color="auto" w:fill="auto"/>
          </w:tcPr>
          <w:p w14:paraId="2EBB5655" w14:textId="77777777" w:rsidR="008D7076" w:rsidRPr="006F2B26" w:rsidRDefault="008D7076" w:rsidP="00AB71A3"/>
        </w:tc>
        <w:tc>
          <w:tcPr>
            <w:tcW w:w="6523" w:type="dxa"/>
            <w:shd w:val="clear" w:color="auto" w:fill="auto"/>
          </w:tcPr>
          <w:p w14:paraId="63EBC355" w14:textId="035359DB" w:rsidR="008D7076" w:rsidRPr="006F2B26" w:rsidRDefault="008D7076" w:rsidP="00AB71A3">
            <w:r w:rsidRPr="006F2B26">
              <w:t>Өңірлік экономикалық даму агенттіктері және туризм жөніндегі кеңестер</w:t>
            </w:r>
          </w:p>
        </w:tc>
      </w:tr>
      <w:tr w:rsidR="008D7076" w:rsidRPr="006F2B26" w14:paraId="6BEADB3F" w14:textId="77777777" w:rsidTr="00F21D98">
        <w:trPr>
          <w:trHeight w:val="317"/>
        </w:trPr>
        <w:tc>
          <w:tcPr>
            <w:tcW w:w="1110" w:type="dxa"/>
            <w:vMerge/>
            <w:shd w:val="clear" w:color="auto" w:fill="auto"/>
          </w:tcPr>
          <w:p w14:paraId="438272B5" w14:textId="77777777" w:rsidR="008D7076" w:rsidRPr="006F2B26" w:rsidRDefault="008D7076" w:rsidP="00AB71A3"/>
        </w:tc>
        <w:tc>
          <w:tcPr>
            <w:tcW w:w="1696" w:type="dxa"/>
            <w:vMerge w:val="restart"/>
            <w:shd w:val="clear" w:color="auto" w:fill="auto"/>
          </w:tcPr>
          <w:p w14:paraId="7E777426" w14:textId="77777777" w:rsidR="008D7076" w:rsidRPr="006F2B26" w:rsidRDefault="008D7076" w:rsidP="00AB71A3"/>
          <w:p w14:paraId="47AFD34F" w14:textId="77777777" w:rsidR="008D7076" w:rsidRPr="006F2B26" w:rsidRDefault="008D7076" w:rsidP="00AB71A3"/>
          <w:p w14:paraId="3F4A6121" w14:textId="77777777" w:rsidR="008D7076" w:rsidRPr="006F2B26" w:rsidRDefault="008D7076" w:rsidP="00AB71A3"/>
          <w:p w14:paraId="237D0A41" w14:textId="77777777" w:rsidR="008D7076" w:rsidRPr="006F2B26" w:rsidRDefault="008D7076" w:rsidP="00AB71A3">
            <w:r w:rsidRPr="006F2B26">
              <w:rPr>
                <w:shd w:val="clear" w:color="auto" w:fill="FFFFFF" w:themeFill="background1" w:themeFillTint="66"/>
              </w:rPr>
              <w:t>Секторлық деңгей</w:t>
            </w:r>
          </w:p>
        </w:tc>
        <w:tc>
          <w:tcPr>
            <w:tcW w:w="6523" w:type="dxa"/>
            <w:shd w:val="clear" w:color="auto" w:fill="auto"/>
          </w:tcPr>
          <w:p w14:paraId="0EFF1C3C" w14:textId="77777777" w:rsidR="008D7076" w:rsidRPr="006F2B26" w:rsidRDefault="008D7076" w:rsidP="00AB71A3">
            <w:r w:rsidRPr="006F2B26">
              <w:t>Мемлекеттік сектор</w:t>
            </w:r>
          </w:p>
        </w:tc>
      </w:tr>
      <w:tr w:rsidR="008D7076" w:rsidRPr="006F2B26" w14:paraId="5129D1C6" w14:textId="77777777" w:rsidTr="00F21D98">
        <w:trPr>
          <w:trHeight w:val="317"/>
        </w:trPr>
        <w:tc>
          <w:tcPr>
            <w:tcW w:w="1110" w:type="dxa"/>
            <w:vMerge/>
            <w:shd w:val="clear" w:color="auto" w:fill="auto"/>
          </w:tcPr>
          <w:p w14:paraId="2BE9FB98" w14:textId="77777777" w:rsidR="008D7076" w:rsidRPr="006F2B26" w:rsidRDefault="008D7076" w:rsidP="00AB71A3"/>
        </w:tc>
        <w:tc>
          <w:tcPr>
            <w:tcW w:w="1696" w:type="dxa"/>
            <w:vMerge/>
            <w:shd w:val="clear" w:color="auto" w:fill="auto"/>
          </w:tcPr>
          <w:p w14:paraId="4A65CBDD" w14:textId="77777777" w:rsidR="008D7076" w:rsidRPr="006F2B26" w:rsidRDefault="008D7076" w:rsidP="00AB71A3"/>
        </w:tc>
        <w:tc>
          <w:tcPr>
            <w:tcW w:w="6523" w:type="dxa"/>
            <w:shd w:val="clear" w:color="auto" w:fill="auto"/>
          </w:tcPr>
          <w:p w14:paraId="3E4AA85D" w14:textId="5E2E0CA4" w:rsidR="008D7076" w:rsidRPr="006F2B26" w:rsidRDefault="008D7076" w:rsidP="00AB71A3">
            <w:r w:rsidRPr="006F2B26">
              <w:rPr>
                <w:lang w:val="kk-KZ"/>
              </w:rPr>
              <w:t>Әкімшілік</w:t>
            </w:r>
            <w:r w:rsidRPr="006F2B26">
              <w:t xml:space="preserve"> және </w:t>
            </w:r>
            <w:r w:rsidRPr="006F2B26">
              <w:rPr>
                <w:lang w:val="kk-KZ"/>
              </w:rPr>
              <w:t>қала</w:t>
            </w:r>
            <w:r w:rsidRPr="006F2B26">
              <w:t>-менеджер</w:t>
            </w:r>
            <w:r w:rsidRPr="006F2B26">
              <w:rPr>
                <w:lang w:val="kk-KZ"/>
              </w:rPr>
              <w:t>лері</w:t>
            </w:r>
            <w:r w:rsidR="00C832E4" w:rsidRPr="006F2B26">
              <w:rPr>
                <w:lang w:val="kk-KZ"/>
              </w:rPr>
              <w:t>,</w:t>
            </w:r>
            <w:r w:rsidRPr="006F2B26">
              <w:t xml:space="preserve"> бизнесті дамыту департаменті</w:t>
            </w:r>
            <w:r w:rsidR="00C832E4" w:rsidRPr="006F2B26">
              <w:rPr>
                <w:lang w:val="kk-KZ"/>
              </w:rPr>
              <w:t>,</w:t>
            </w:r>
            <w:r w:rsidRPr="006F2B26">
              <w:t xml:space="preserve"> қалалық жоспарлау департаменті</w:t>
            </w:r>
            <w:r w:rsidR="00C832E4" w:rsidRPr="006F2B26">
              <w:rPr>
                <w:lang w:val="kk-KZ"/>
              </w:rPr>
              <w:t>,</w:t>
            </w:r>
            <w:r w:rsidRPr="006F2B26">
              <w:t xml:space="preserve"> туристік бюро</w:t>
            </w:r>
            <w:r w:rsidR="00C832E4" w:rsidRPr="006F2B26">
              <w:rPr>
                <w:lang w:val="kk-KZ"/>
              </w:rPr>
              <w:t>,</w:t>
            </w:r>
            <w:r w:rsidRPr="006F2B26">
              <w:t xml:space="preserve"> конвенциялар бюросы</w:t>
            </w:r>
            <w:r w:rsidR="00C832E4" w:rsidRPr="006F2B26">
              <w:rPr>
                <w:lang w:val="kk-KZ"/>
              </w:rPr>
              <w:t>,</w:t>
            </w:r>
            <w:r w:rsidRPr="006F2B26">
              <w:t xml:space="preserve"> қоғамдық ақпарат бюросы</w:t>
            </w:r>
          </w:p>
        </w:tc>
      </w:tr>
      <w:tr w:rsidR="008D7076" w:rsidRPr="006F2B26" w14:paraId="48118110" w14:textId="77777777" w:rsidTr="00F21D98">
        <w:trPr>
          <w:trHeight w:val="317"/>
        </w:trPr>
        <w:tc>
          <w:tcPr>
            <w:tcW w:w="1110" w:type="dxa"/>
            <w:vMerge/>
            <w:shd w:val="clear" w:color="auto" w:fill="auto"/>
          </w:tcPr>
          <w:p w14:paraId="4C61788A" w14:textId="77777777" w:rsidR="008D7076" w:rsidRPr="006F2B26" w:rsidRDefault="008D7076" w:rsidP="00AB71A3"/>
        </w:tc>
        <w:tc>
          <w:tcPr>
            <w:tcW w:w="1696" w:type="dxa"/>
            <w:vMerge/>
            <w:shd w:val="clear" w:color="auto" w:fill="auto"/>
          </w:tcPr>
          <w:p w14:paraId="525A1748" w14:textId="77777777" w:rsidR="008D7076" w:rsidRPr="006F2B26" w:rsidRDefault="008D7076" w:rsidP="00AB71A3"/>
        </w:tc>
        <w:tc>
          <w:tcPr>
            <w:tcW w:w="6523" w:type="dxa"/>
            <w:shd w:val="clear" w:color="auto" w:fill="auto"/>
          </w:tcPr>
          <w:p w14:paraId="653BF421" w14:textId="77777777" w:rsidR="008D7076" w:rsidRPr="006F2B26" w:rsidRDefault="008D7076" w:rsidP="00AB71A3">
            <w:r w:rsidRPr="006F2B26">
              <w:t>Жеке сектор</w:t>
            </w:r>
          </w:p>
        </w:tc>
      </w:tr>
      <w:tr w:rsidR="008D7076" w:rsidRPr="006F2B26" w14:paraId="339065CC" w14:textId="77777777" w:rsidTr="00F21D98">
        <w:trPr>
          <w:trHeight w:val="317"/>
        </w:trPr>
        <w:tc>
          <w:tcPr>
            <w:tcW w:w="1110" w:type="dxa"/>
            <w:vMerge/>
            <w:shd w:val="clear" w:color="auto" w:fill="auto"/>
          </w:tcPr>
          <w:p w14:paraId="62910BF1" w14:textId="77777777" w:rsidR="008D7076" w:rsidRPr="006F2B26" w:rsidRDefault="008D7076" w:rsidP="00AB71A3"/>
        </w:tc>
        <w:tc>
          <w:tcPr>
            <w:tcW w:w="1696" w:type="dxa"/>
            <w:vMerge/>
            <w:shd w:val="clear" w:color="auto" w:fill="auto"/>
          </w:tcPr>
          <w:p w14:paraId="7184012D" w14:textId="77777777" w:rsidR="008D7076" w:rsidRPr="006F2B26" w:rsidRDefault="008D7076" w:rsidP="00AB71A3"/>
        </w:tc>
        <w:tc>
          <w:tcPr>
            <w:tcW w:w="6523" w:type="dxa"/>
            <w:shd w:val="clear" w:color="auto" w:fill="auto"/>
          </w:tcPr>
          <w:p w14:paraId="702E1960" w14:textId="50C8AE6B" w:rsidR="008D7076" w:rsidRPr="006F2B26" w:rsidRDefault="008D7076" w:rsidP="00AB71A3">
            <w:r w:rsidRPr="006F2B26">
              <w:t>Жеке азаматтар</w:t>
            </w:r>
            <w:r w:rsidR="00C832E4" w:rsidRPr="006F2B26">
              <w:rPr>
                <w:lang w:val="kk-KZ"/>
              </w:rPr>
              <w:t>,</w:t>
            </w:r>
            <w:r w:rsidRPr="006F2B26">
              <w:t xml:space="preserve"> жетекші кәсіпорындар</w:t>
            </w:r>
            <w:r w:rsidR="00C832E4" w:rsidRPr="006F2B26">
              <w:rPr>
                <w:lang w:val="kk-KZ"/>
              </w:rPr>
              <w:t>,</w:t>
            </w:r>
            <w:r w:rsidRPr="006F2B26">
              <w:t xml:space="preserve"> жергілікті құрылысты іске асырушылар</w:t>
            </w:r>
            <w:r w:rsidR="00721365" w:rsidRPr="006F2B26">
              <w:rPr>
                <w:lang w:val="kk-KZ"/>
              </w:rPr>
              <w:t>,</w:t>
            </w:r>
            <w:r w:rsidRPr="006F2B26">
              <w:t xml:space="preserve"> агенттер</w:t>
            </w:r>
            <w:r w:rsidR="00721365" w:rsidRPr="006F2B26">
              <w:rPr>
                <w:lang w:val="kk-KZ"/>
              </w:rPr>
              <w:t>,</w:t>
            </w:r>
            <w:r w:rsidRPr="006F2B26">
              <w:t xml:space="preserve"> ұйымдар</w:t>
            </w:r>
            <w:r w:rsidR="00721365" w:rsidRPr="006F2B26">
              <w:rPr>
                <w:lang w:val="kk-KZ"/>
              </w:rPr>
              <w:t xml:space="preserve">, </w:t>
            </w:r>
            <w:r w:rsidRPr="006F2B26">
              <w:t>қонақ үй бизнесі және бөлшек сауда</w:t>
            </w:r>
            <w:r w:rsidR="00721365" w:rsidRPr="006F2B26">
              <w:rPr>
                <w:lang w:val="kk-KZ"/>
              </w:rPr>
              <w:t>,</w:t>
            </w:r>
            <w:r w:rsidRPr="006F2B26">
              <w:t xml:space="preserve"> туристік агенттіктер</w:t>
            </w:r>
            <w:r w:rsidR="00721365" w:rsidRPr="006F2B26">
              <w:rPr>
                <w:lang w:val="kk-KZ"/>
              </w:rPr>
              <w:t>,</w:t>
            </w:r>
            <w:r w:rsidRPr="006F2B26">
              <w:t xml:space="preserve"> бұқаралық ақпарат құралдары (газеттер, радио, теледидар)</w:t>
            </w:r>
            <w:r w:rsidR="00721365" w:rsidRPr="006F2B26">
              <w:rPr>
                <w:lang w:val="kk-KZ"/>
              </w:rPr>
              <w:t>,</w:t>
            </w:r>
            <w:r w:rsidRPr="006F2B26">
              <w:t xml:space="preserve"> қоғамдық топтар (мысалы</w:t>
            </w:r>
            <w:r w:rsidRPr="006F2B26">
              <w:rPr>
                <w:lang w:val="kk-KZ"/>
              </w:rPr>
              <w:t>:</w:t>
            </w:r>
            <w:r w:rsidRPr="006F2B26">
              <w:t xml:space="preserve"> кәсіби, діни, академиялық)</w:t>
            </w:r>
          </w:p>
        </w:tc>
      </w:tr>
      <w:tr w:rsidR="008D7076" w:rsidRPr="006F2B26" w14:paraId="61821F7E" w14:textId="77777777" w:rsidTr="00F21D98">
        <w:trPr>
          <w:trHeight w:val="614"/>
        </w:trPr>
        <w:tc>
          <w:tcPr>
            <w:tcW w:w="1110" w:type="dxa"/>
            <w:vMerge w:val="restart"/>
            <w:shd w:val="clear" w:color="auto" w:fill="auto"/>
          </w:tcPr>
          <w:p w14:paraId="459E0891" w14:textId="77777777" w:rsidR="008D7076" w:rsidRPr="006F2B26" w:rsidRDefault="008D7076" w:rsidP="00AB71A3"/>
          <w:p w14:paraId="5ABB8B20" w14:textId="77777777" w:rsidR="008D7076" w:rsidRPr="006F2B26" w:rsidRDefault="008D7076" w:rsidP="00AB71A3">
            <w:r w:rsidRPr="006F2B26">
              <w:t>Сыртқы</w:t>
            </w:r>
          </w:p>
          <w:p w14:paraId="67D52C68" w14:textId="77777777" w:rsidR="008D7076" w:rsidRPr="006F2B26" w:rsidRDefault="008D7076" w:rsidP="00AB71A3">
            <w:r w:rsidRPr="006F2B26">
              <w:t>мүдделі тараптар</w:t>
            </w:r>
          </w:p>
        </w:tc>
        <w:tc>
          <w:tcPr>
            <w:tcW w:w="1696" w:type="dxa"/>
            <w:shd w:val="clear" w:color="auto" w:fill="auto"/>
          </w:tcPr>
          <w:p w14:paraId="78156D31" w14:textId="77777777" w:rsidR="008D7076" w:rsidRPr="006F2B26" w:rsidRDefault="008D7076" w:rsidP="00AB71A3">
            <w:r w:rsidRPr="006F2B26">
              <w:t>Жеке елдер</w:t>
            </w:r>
          </w:p>
        </w:tc>
        <w:tc>
          <w:tcPr>
            <w:tcW w:w="6523" w:type="dxa"/>
            <w:shd w:val="clear" w:color="auto" w:fill="auto"/>
          </w:tcPr>
          <w:p w14:paraId="690AE1B7" w14:textId="210EACD6" w:rsidR="008D7076" w:rsidRPr="006F2B26" w:rsidRDefault="008D7076" w:rsidP="00AB71A3">
            <w:r w:rsidRPr="006F2B26">
              <w:t>Көрші елдер</w:t>
            </w:r>
            <w:r w:rsidR="00721365" w:rsidRPr="006F2B26">
              <w:rPr>
                <w:lang w:val="kk-KZ"/>
              </w:rPr>
              <w:t>,</w:t>
            </w:r>
            <w:r w:rsidRPr="006F2B26">
              <w:t xml:space="preserve"> неғұрлым ықпалды елдер</w:t>
            </w:r>
            <w:r w:rsidR="00721365" w:rsidRPr="006F2B26">
              <w:rPr>
                <w:lang w:val="kk-KZ"/>
              </w:rPr>
              <w:t>,</w:t>
            </w:r>
            <w:r w:rsidRPr="006F2B26">
              <w:t xml:space="preserve"> ұқсас ұсынысы бар елдер немесе аумақтар.</w:t>
            </w:r>
          </w:p>
        </w:tc>
      </w:tr>
      <w:tr w:rsidR="008D7076" w:rsidRPr="006F2B26" w14:paraId="0A4B5564" w14:textId="77777777" w:rsidTr="00F21D98">
        <w:trPr>
          <w:trHeight w:val="635"/>
        </w:trPr>
        <w:tc>
          <w:tcPr>
            <w:tcW w:w="1110" w:type="dxa"/>
            <w:vMerge/>
            <w:shd w:val="clear" w:color="auto" w:fill="auto"/>
          </w:tcPr>
          <w:p w14:paraId="57FF01D5" w14:textId="77777777" w:rsidR="008D7076" w:rsidRPr="006F2B26" w:rsidRDefault="008D7076" w:rsidP="00AB71A3"/>
        </w:tc>
        <w:tc>
          <w:tcPr>
            <w:tcW w:w="1696" w:type="dxa"/>
            <w:shd w:val="clear" w:color="auto" w:fill="auto"/>
          </w:tcPr>
          <w:p w14:paraId="6CF63925" w14:textId="77777777" w:rsidR="008D7076" w:rsidRPr="006F2B26" w:rsidRDefault="008D7076" w:rsidP="00AB71A3">
            <w:r w:rsidRPr="006F2B26">
              <w:rPr>
                <w:w w:val="98"/>
              </w:rPr>
              <w:t>Халықаралық кәсіпорындар</w:t>
            </w:r>
          </w:p>
        </w:tc>
        <w:tc>
          <w:tcPr>
            <w:tcW w:w="6523" w:type="dxa"/>
            <w:shd w:val="clear" w:color="auto" w:fill="auto"/>
          </w:tcPr>
          <w:p w14:paraId="3CFB2871" w14:textId="39AAD2DB" w:rsidR="008D7076" w:rsidRPr="006F2B26" w:rsidRDefault="008D7076" w:rsidP="00AB71A3">
            <w:r w:rsidRPr="006F2B26">
              <w:t>OECD</w:t>
            </w:r>
            <w:r w:rsidR="00721365" w:rsidRPr="006F2B26">
              <w:rPr>
                <w:lang w:val="kk-KZ"/>
              </w:rPr>
              <w:t>,</w:t>
            </w:r>
            <w:r w:rsidRPr="006F2B26">
              <w:t xml:space="preserve"> FTA</w:t>
            </w:r>
            <w:r w:rsidR="00721365" w:rsidRPr="006F2B26">
              <w:rPr>
                <w:lang w:val="kk-KZ"/>
              </w:rPr>
              <w:t>,</w:t>
            </w:r>
            <w:r w:rsidRPr="006F2B26">
              <w:t xml:space="preserve"> UNWTO</w:t>
            </w:r>
            <w:r w:rsidR="00721365" w:rsidRPr="006F2B26">
              <w:rPr>
                <w:lang w:val="kk-KZ"/>
              </w:rPr>
              <w:t>,</w:t>
            </w:r>
            <w:r w:rsidRPr="006F2B26">
              <w:rPr>
                <w:lang w:val="kk-KZ"/>
              </w:rPr>
              <w:t xml:space="preserve"> т.с.с</w:t>
            </w:r>
            <w:r w:rsidRPr="006F2B26">
              <w:t>.</w:t>
            </w:r>
          </w:p>
        </w:tc>
      </w:tr>
      <w:tr w:rsidR="008D7076" w:rsidRPr="006F2B26" w14:paraId="518F8EFA" w14:textId="77777777" w:rsidTr="00F21D98">
        <w:trPr>
          <w:trHeight w:val="655"/>
        </w:trPr>
        <w:tc>
          <w:tcPr>
            <w:tcW w:w="1110" w:type="dxa"/>
            <w:vMerge/>
            <w:shd w:val="clear" w:color="auto" w:fill="auto"/>
          </w:tcPr>
          <w:p w14:paraId="071784BF" w14:textId="77777777" w:rsidR="008D7076" w:rsidRPr="006F2B26" w:rsidRDefault="008D7076" w:rsidP="00AB71A3"/>
        </w:tc>
        <w:tc>
          <w:tcPr>
            <w:tcW w:w="1696" w:type="dxa"/>
            <w:shd w:val="clear" w:color="auto" w:fill="auto"/>
          </w:tcPr>
          <w:p w14:paraId="2C4C3555" w14:textId="77777777" w:rsidR="008D7076" w:rsidRPr="006F2B26" w:rsidRDefault="008D7076" w:rsidP="00AB71A3">
            <w:r w:rsidRPr="006F2B26">
              <w:t>Басқалары</w:t>
            </w:r>
          </w:p>
        </w:tc>
        <w:tc>
          <w:tcPr>
            <w:tcW w:w="6523" w:type="dxa"/>
            <w:shd w:val="clear" w:color="auto" w:fill="auto"/>
          </w:tcPr>
          <w:p w14:paraId="02A6BC39" w14:textId="214401BE" w:rsidR="008D7076" w:rsidRPr="006F2B26" w:rsidRDefault="008D7076" w:rsidP="00AB71A3">
            <w:r w:rsidRPr="006F2B26">
              <w:t>Халықаралық баспасөздегі тілшілер</w:t>
            </w:r>
            <w:r w:rsidR="00721365" w:rsidRPr="006F2B26">
              <w:rPr>
                <w:lang w:val="kk-KZ"/>
              </w:rPr>
              <w:t>,</w:t>
            </w:r>
            <w:r w:rsidRPr="006F2B26">
              <w:t xml:space="preserve"> ақпараттық агенттіктер</w:t>
            </w:r>
            <w:r w:rsidR="00721365" w:rsidRPr="006F2B26">
              <w:rPr>
                <w:lang w:val="kk-KZ"/>
              </w:rPr>
              <w:t>,</w:t>
            </w:r>
            <w:r w:rsidRPr="006F2B26">
              <w:t xml:space="preserve"> көршілес өңірлер</w:t>
            </w:r>
          </w:p>
        </w:tc>
      </w:tr>
      <w:tr w:rsidR="008D7076" w:rsidRPr="006F2B26" w14:paraId="6E384EC7" w14:textId="77777777" w:rsidTr="00F21D98">
        <w:trPr>
          <w:trHeight w:val="416"/>
        </w:trPr>
        <w:tc>
          <w:tcPr>
            <w:tcW w:w="9330" w:type="dxa"/>
            <w:gridSpan w:val="3"/>
          </w:tcPr>
          <w:p w14:paraId="0B6CF67A" w14:textId="3B087E4C" w:rsidR="008D7076" w:rsidRPr="006F2B26" w:rsidRDefault="008D7076" w:rsidP="00AB71A3">
            <w:pPr>
              <w:ind w:firstLine="777"/>
              <w:rPr>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w:t>
            </w:r>
            <w:r w:rsidR="00923769" w:rsidRPr="006F2B26">
              <w:rPr>
                <w:lang w:val="kk-KZ"/>
              </w:rPr>
              <w:t>55</w:t>
            </w:r>
            <w:r w:rsidRPr="006F2B26">
              <w:rPr>
                <w:lang w:val="kk-KZ"/>
              </w:rPr>
              <w:t>]</w:t>
            </w:r>
          </w:p>
        </w:tc>
      </w:tr>
    </w:tbl>
    <w:p w14:paraId="7EE18028" w14:textId="77777777" w:rsidR="00FA671E" w:rsidRDefault="00FA671E" w:rsidP="00FA671E">
      <w:pPr>
        <w:tabs>
          <w:tab w:val="left" w:pos="2865"/>
        </w:tabs>
        <w:ind w:right="-2" w:firstLine="709"/>
        <w:jc w:val="both"/>
        <w:rPr>
          <w:rFonts w:cs="Arial"/>
          <w:sz w:val="28"/>
          <w:szCs w:val="28"/>
          <w:lang w:val="kk-KZ"/>
        </w:rPr>
      </w:pPr>
    </w:p>
    <w:p w14:paraId="31C32EA7" w14:textId="053C8C5D" w:rsidR="008D7076" w:rsidRPr="00FA671E" w:rsidRDefault="000660B7" w:rsidP="00FA671E">
      <w:pPr>
        <w:tabs>
          <w:tab w:val="left" w:pos="2865"/>
        </w:tabs>
        <w:ind w:right="-2" w:firstLine="709"/>
        <w:jc w:val="both"/>
        <w:rPr>
          <w:rFonts w:cs="Arial"/>
          <w:sz w:val="28"/>
          <w:szCs w:val="28"/>
        </w:rPr>
      </w:pPr>
      <w:r w:rsidRPr="006F2B26">
        <w:rPr>
          <w:rFonts w:cs="Arial"/>
          <w:sz w:val="28"/>
          <w:szCs w:val="28"/>
          <w:lang w:val="kk-KZ"/>
        </w:rPr>
        <w:t>5</w:t>
      </w:r>
      <w:r w:rsidR="008D7076" w:rsidRPr="006F2B26">
        <w:rPr>
          <w:rFonts w:cs="Arial"/>
          <w:sz w:val="28"/>
          <w:szCs w:val="28"/>
        </w:rPr>
        <w:t>-ші кестеде берілген ақпаратқа сәйкес, ұлттық брендинг үшін мүдделі тараптар институционалды деңгейде бір-бірімен әріптес</w:t>
      </w:r>
      <w:r w:rsidR="00D07599" w:rsidRPr="006F2B26">
        <w:rPr>
          <w:rFonts w:cs="Arial"/>
          <w:sz w:val="28"/>
          <w:szCs w:val="28"/>
          <w:lang w:val="kk-KZ"/>
        </w:rPr>
        <w:t>тік</w:t>
      </w:r>
      <w:r w:rsidR="008D7076" w:rsidRPr="006F2B26">
        <w:rPr>
          <w:rFonts w:cs="Arial"/>
          <w:sz w:val="28"/>
          <w:szCs w:val="28"/>
        </w:rPr>
        <w:t xml:space="preserve"> қызметін атқарады. Дестинация брендингін жүргізуде ұлттық брендинг стратегияларын басшылыққа алатынын ескерсек, мүдделі тараптардың айырмашылығы айқын білінбейді. Ұлттық брендті басқару тұрғысынан, Лоо және Девис (2006) елдер, әдетте, екі тәсілдің бірін пайдаланатынын растайды: бірінші тәсілде, үкімет не болмаса іскер қоғамдастық мамандандырылған ұйымдарды ұлт болашағы мен оның нәтижелерін жақсарту үшін құрады. Екінші тәсілде, үкімет басшылық рөлді өзіне алады және дамытуға қажетті бөлімдер бойынша шешім шығаруда ортақ көзқарасқа қол жеткізуге болатынын дәлелдейді, содан кейін жеке және мемлекеттік секторларды оларға сәйкес келуге ынталандырады</w:t>
      </w:r>
      <w:r w:rsidR="008D7076" w:rsidRPr="006F2B26">
        <w:rPr>
          <w:rFonts w:cs="Arial"/>
          <w:sz w:val="28"/>
          <w:szCs w:val="28"/>
          <w:lang w:val="kk-KZ"/>
        </w:rPr>
        <w:t xml:space="preserve"> </w:t>
      </w:r>
      <w:r w:rsidR="008D7076" w:rsidRPr="006F2B26">
        <w:rPr>
          <w:sz w:val="28"/>
          <w:szCs w:val="28"/>
        </w:rPr>
        <w:t>[</w:t>
      </w:r>
      <w:r w:rsidR="00923769" w:rsidRPr="006F2B26">
        <w:rPr>
          <w:sz w:val="28"/>
          <w:szCs w:val="28"/>
          <w:lang w:val="kk-KZ"/>
        </w:rPr>
        <w:t>56</w:t>
      </w:r>
      <w:r w:rsidR="008D7076" w:rsidRPr="006F2B26">
        <w:rPr>
          <w:sz w:val="28"/>
          <w:szCs w:val="28"/>
          <w:lang w:val="kk-KZ"/>
        </w:rPr>
        <w:t>, 203 б.</w:t>
      </w:r>
      <w:r w:rsidR="008D7076" w:rsidRPr="006F2B26">
        <w:rPr>
          <w:sz w:val="28"/>
          <w:szCs w:val="28"/>
        </w:rPr>
        <w:t>]</w:t>
      </w:r>
      <w:r w:rsidR="008D7076" w:rsidRPr="006F2B26">
        <w:rPr>
          <w:rFonts w:cs="Arial"/>
          <w:sz w:val="28"/>
          <w:szCs w:val="28"/>
        </w:rPr>
        <w:t>. Гноз бренд атрибуттарына қатысты стратегияны әзірлеу дегеніміз –</w:t>
      </w:r>
      <w:r w:rsidR="008D7076" w:rsidRPr="006F2B26">
        <w:rPr>
          <w:rFonts w:cs="Arial"/>
          <w:sz w:val="28"/>
          <w:szCs w:val="28"/>
          <w:lang w:val="kk-KZ"/>
        </w:rPr>
        <w:t xml:space="preserve"> </w:t>
      </w:r>
      <w:r w:rsidR="008D7076" w:rsidRPr="006F2B26">
        <w:rPr>
          <w:rFonts w:cs="Arial"/>
          <w:sz w:val="28"/>
          <w:szCs w:val="28"/>
        </w:rPr>
        <w:t>өнеркәсіпті барлық мүдделі тараптармен бірлесіп басқару деген көзқарасты ұстанады</w:t>
      </w:r>
      <w:r w:rsidR="008D7076" w:rsidRPr="006F2B26">
        <w:rPr>
          <w:rFonts w:cs="Arial"/>
          <w:sz w:val="28"/>
          <w:szCs w:val="28"/>
          <w:lang w:val="kk-KZ"/>
        </w:rPr>
        <w:t xml:space="preserve"> </w:t>
      </w:r>
      <w:r w:rsidR="008D7076" w:rsidRPr="006F2B26">
        <w:rPr>
          <w:sz w:val="28"/>
          <w:szCs w:val="28"/>
        </w:rPr>
        <w:t>[</w:t>
      </w:r>
      <w:r w:rsidR="00923769" w:rsidRPr="006F2B26">
        <w:rPr>
          <w:sz w:val="28"/>
          <w:szCs w:val="28"/>
          <w:lang w:val="kk-KZ"/>
        </w:rPr>
        <w:t>57</w:t>
      </w:r>
      <w:r w:rsidR="008D7076" w:rsidRPr="006F2B26">
        <w:rPr>
          <w:sz w:val="28"/>
          <w:szCs w:val="28"/>
          <w:lang w:val="kk-KZ"/>
        </w:rPr>
        <w:t>, 70 б.</w:t>
      </w:r>
      <w:r w:rsidR="008D7076" w:rsidRPr="006F2B26">
        <w:rPr>
          <w:sz w:val="28"/>
          <w:szCs w:val="28"/>
        </w:rPr>
        <w:t>]</w:t>
      </w:r>
      <w:r w:rsidR="008D7076" w:rsidRPr="006F2B26">
        <w:rPr>
          <w:rFonts w:cs="Arial"/>
          <w:sz w:val="28"/>
          <w:szCs w:val="28"/>
        </w:rPr>
        <w:t>. Сауда-саттық палаталары, жергілікті кеңестер, туризм жөніндегі кеңестер және үкіметтік мекемелер сынды салалық топтар</w:t>
      </w:r>
      <w:r w:rsidR="00D07599" w:rsidRPr="006F2B26">
        <w:rPr>
          <w:rFonts w:cs="Arial"/>
          <w:sz w:val="28"/>
          <w:szCs w:val="28"/>
          <w:lang w:val="kk-KZ"/>
        </w:rPr>
        <w:t xml:space="preserve"> </w:t>
      </w:r>
      <w:r w:rsidR="008D7076" w:rsidRPr="006F2B26">
        <w:rPr>
          <w:rFonts w:cs="Arial"/>
          <w:sz w:val="28"/>
          <w:szCs w:val="28"/>
        </w:rPr>
        <w:t>шетелде сатылатын өнімнің тұтынушылық</w:t>
      </w:r>
      <w:r w:rsidR="00D07599" w:rsidRPr="006F2B26">
        <w:rPr>
          <w:rFonts w:cs="Arial"/>
          <w:sz w:val="28"/>
          <w:szCs w:val="28"/>
          <w:lang w:val="kk-KZ"/>
        </w:rPr>
        <w:t xml:space="preserve"> </w:t>
      </w:r>
      <w:r w:rsidR="008D7076" w:rsidRPr="006F2B26">
        <w:rPr>
          <w:rFonts w:cs="Arial"/>
          <w:sz w:val="28"/>
          <w:szCs w:val="28"/>
        </w:rPr>
        <w:t>артықшылығын</w:t>
      </w:r>
      <w:r w:rsidR="00D07599" w:rsidRPr="006F2B26">
        <w:rPr>
          <w:rFonts w:cs="Arial"/>
          <w:sz w:val="28"/>
          <w:szCs w:val="28"/>
          <w:lang w:val="kk-KZ"/>
        </w:rPr>
        <w:t xml:space="preserve"> </w:t>
      </w:r>
      <w:r w:rsidR="008D7076" w:rsidRPr="006F2B26">
        <w:rPr>
          <w:rFonts w:cs="Arial"/>
          <w:sz w:val="28"/>
          <w:szCs w:val="28"/>
        </w:rPr>
        <w:t>қалыптастыратын тұрақты ұлттық имиджді қолдау немесе жақсарту бағытындағы іс-шараларды атқарғанда</w:t>
      </w:r>
      <w:r w:rsidR="00D07599" w:rsidRPr="006F2B26">
        <w:rPr>
          <w:rFonts w:cs="Arial"/>
          <w:sz w:val="28"/>
          <w:szCs w:val="28"/>
          <w:lang w:val="kk-KZ"/>
        </w:rPr>
        <w:t xml:space="preserve"> </w:t>
      </w:r>
      <w:r w:rsidR="008D7076" w:rsidRPr="006F2B26">
        <w:rPr>
          <w:rFonts w:cs="Arial"/>
          <w:sz w:val="28"/>
          <w:szCs w:val="28"/>
        </w:rPr>
        <w:t>бір-бірімен әріптестер болып табылады.</w:t>
      </w:r>
      <w:r w:rsidR="00FA671E">
        <w:rPr>
          <w:rFonts w:cs="Arial"/>
          <w:sz w:val="28"/>
          <w:szCs w:val="28"/>
          <w:lang w:val="kk-KZ"/>
        </w:rPr>
        <w:t xml:space="preserve"> </w:t>
      </w:r>
      <w:r w:rsidR="008D7076" w:rsidRPr="006F2B26">
        <w:rPr>
          <w:sz w:val="28"/>
          <w:szCs w:val="28"/>
        </w:rPr>
        <w:t>Жылдам және тиімді тасымалдарды дамыту туристер сапарларының шеңберін кеңейтті, бұл әртүрлі бағыттар арасындағы бәсекелестіктің күшеюіне алып келді. Орынның  мақсатты бренді межелі орынның сипаттамасын көрсету үшін пайдаланылуы мүмкін [</w:t>
      </w:r>
      <w:r w:rsidR="00923769" w:rsidRPr="006F2B26">
        <w:rPr>
          <w:sz w:val="28"/>
          <w:szCs w:val="28"/>
          <w:lang w:val="kk-KZ"/>
        </w:rPr>
        <w:t>58</w:t>
      </w:r>
      <w:r w:rsidR="008D7076" w:rsidRPr="006F2B26">
        <w:rPr>
          <w:sz w:val="28"/>
          <w:szCs w:val="28"/>
        </w:rPr>
        <w:t>]. Мақсатты маркетингтік ұйымдар үшін брендинг саралаудың негізгі құралы болып қалыптасты [</w:t>
      </w:r>
      <w:r w:rsidR="00923769" w:rsidRPr="006F2B26">
        <w:rPr>
          <w:sz w:val="28"/>
          <w:szCs w:val="28"/>
          <w:lang w:val="kk-KZ"/>
        </w:rPr>
        <w:t>59</w:t>
      </w:r>
      <w:r w:rsidR="008D7076" w:rsidRPr="006F2B26">
        <w:rPr>
          <w:sz w:val="28"/>
          <w:szCs w:val="28"/>
        </w:rPr>
        <w:t xml:space="preserve">]. Осы ретте аумақ брендингін жүргізу бірнеше факторларға негізделіп жүргізіледі және </w:t>
      </w:r>
      <w:r w:rsidRPr="006F2B26">
        <w:rPr>
          <w:sz w:val="28"/>
          <w:szCs w:val="28"/>
          <w:lang w:val="kk-KZ"/>
        </w:rPr>
        <w:t>6</w:t>
      </w:r>
      <w:r w:rsidR="008D7076" w:rsidRPr="006F2B26">
        <w:rPr>
          <w:sz w:val="28"/>
          <w:szCs w:val="28"/>
        </w:rPr>
        <w:t>-ші кестеде көрсетілген.</w:t>
      </w:r>
    </w:p>
    <w:p w14:paraId="27E17C65" w14:textId="77777777" w:rsidR="008D7076" w:rsidRPr="006F2B26" w:rsidRDefault="008D7076" w:rsidP="008D7076">
      <w:pPr>
        <w:ind w:right="-2" w:firstLine="851"/>
        <w:rPr>
          <w:rFonts w:cs="Arial"/>
          <w:sz w:val="28"/>
          <w:szCs w:val="28"/>
        </w:rPr>
      </w:pPr>
    </w:p>
    <w:p w14:paraId="106E07F9" w14:textId="11EEC443" w:rsidR="008D7076" w:rsidRPr="006F2B26" w:rsidRDefault="008D7076" w:rsidP="008D7076">
      <w:pPr>
        <w:ind w:right="-2"/>
        <w:rPr>
          <w:rFonts w:cs="Arial"/>
          <w:sz w:val="28"/>
          <w:szCs w:val="28"/>
        </w:rPr>
      </w:pPr>
      <w:r w:rsidRPr="006F2B26">
        <w:rPr>
          <w:rFonts w:cs="Arial"/>
          <w:sz w:val="28"/>
          <w:szCs w:val="28"/>
        </w:rPr>
        <w:t xml:space="preserve">Кесте </w:t>
      </w:r>
      <w:r w:rsidR="000660B7" w:rsidRPr="006F2B26">
        <w:rPr>
          <w:rFonts w:cs="Arial"/>
          <w:sz w:val="28"/>
          <w:szCs w:val="28"/>
          <w:lang w:val="kk-KZ"/>
        </w:rPr>
        <w:t>6</w:t>
      </w:r>
      <w:r w:rsidRPr="006F2B26">
        <w:rPr>
          <w:rFonts w:cs="Arial"/>
          <w:sz w:val="28"/>
          <w:szCs w:val="28"/>
          <w:lang w:val="kk-KZ"/>
        </w:rPr>
        <w:t xml:space="preserve"> </w:t>
      </w:r>
      <w:r w:rsidRPr="006F2B26">
        <w:rPr>
          <w:color w:val="000000" w:themeColor="text1"/>
          <w:sz w:val="28"/>
          <w:szCs w:val="28"/>
          <w:lang w:val="kk-KZ"/>
        </w:rPr>
        <w:t>–</w:t>
      </w:r>
      <w:r w:rsidRPr="006F2B26">
        <w:rPr>
          <w:rFonts w:cs="Arial"/>
          <w:sz w:val="28"/>
          <w:szCs w:val="28"/>
        </w:rPr>
        <w:t xml:space="preserve"> Аумақ брендингінің түрлері</w:t>
      </w:r>
    </w:p>
    <w:p w14:paraId="68348C0C" w14:textId="77777777" w:rsidR="008D7076" w:rsidRPr="00FA671E" w:rsidRDefault="008D7076" w:rsidP="008D7076">
      <w:pPr>
        <w:ind w:right="-2"/>
        <w:rPr>
          <w:rFonts w:cs="Arial"/>
          <w:sz w:val="18"/>
          <w:szCs w:val="18"/>
        </w:rPr>
      </w:pPr>
    </w:p>
    <w:tbl>
      <w:tblPr>
        <w:tblpPr w:leftFromText="180" w:rightFromText="180"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6"/>
      </w:tblGrid>
      <w:tr w:rsidR="008D7076" w:rsidRPr="006F2B26" w14:paraId="5FCB902A" w14:textId="77777777" w:rsidTr="00FA671E">
        <w:trPr>
          <w:trHeight w:val="977"/>
        </w:trPr>
        <w:tc>
          <w:tcPr>
            <w:tcW w:w="1838" w:type="dxa"/>
          </w:tcPr>
          <w:p w14:paraId="42ED8D7A" w14:textId="77777777" w:rsidR="008D7076" w:rsidRPr="006F2B26" w:rsidRDefault="008D7076" w:rsidP="00AB71A3">
            <w:pPr>
              <w:ind w:right="-2"/>
              <w:rPr>
                <w:rFonts w:cs="Arial"/>
              </w:rPr>
            </w:pPr>
            <w:r w:rsidRPr="006F2B26">
              <w:rPr>
                <w:rFonts w:cs="Arial"/>
              </w:rPr>
              <w:t>Географиялық номенклатура</w:t>
            </w:r>
          </w:p>
          <w:p w14:paraId="2E594CB3" w14:textId="77777777" w:rsidR="008D7076" w:rsidRPr="006F2B26" w:rsidRDefault="008D7076" w:rsidP="00AB71A3">
            <w:pPr>
              <w:ind w:right="-2"/>
              <w:rPr>
                <w:rFonts w:cs="Arial"/>
                <w:lang w:val="en-US"/>
              </w:rPr>
            </w:pPr>
          </w:p>
        </w:tc>
        <w:tc>
          <w:tcPr>
            <w:tcW w:w="7796" w:type="dxa"/>
          </w:tcPr>
          <w:p w14:paraId="32E03E87" w14:textId="77777777" w:rsidR="008D7076" w:rsidRPr="006F2B26" w:rsidRDefault="008D7076" w:rsidP="00AB71A3">
            <w:pPr>
              <w:ind w:right="-2"/>
              <w:rPr>
                <w:rFonts w:cs="Arial"/>
              </w:rPr>
            </w:pPr>
            <w:r w:rsidRPr="006F2B26">
              <w:rPr>
                <w:rFonts w:cs="Arial"/>
              </w:rPr>
              <w:t>Физикалық өнім географиялық жағдайдың құрметіне аталған</w:t>
            </w:r>
            <w:r w:rsidRPr="006F2B26">
              <w:rPr>
                <w:rFonts w:cs="Arial"/>
                <w:lang w:val="kk-KZ"/>
              </w:rPr>
              <w:t xml:space="preserve">. </w:t>
            </w:r>
            <w:r w:rsidRPr="006F2B26">
              <w:rPr>
                <w:rFonts w:cs="Arial"/>
              </w:rPr>
              <w:t>Белгілі бір болжамды аумақ атрибуттарын өніммен байланыстыратын әрекеттерге негіз жоқ, бұл тек тарихи-географиялық жағдай болып табылады.</w:t>
            </w:r>
          </w:p>
        </w:tc>
      </w:tr>
      <w:tr w:rsidR="008D7076" w:rsidRPr="006F2B26" w14:paraId="4914F09C" w14:textId="77777777" w:rsidTr="00FA671E">
        <w:trPr>
          <w:trHeight w:val="1839"/>
        </w:trPr>
        <w:tc>
          <w:tcPr>
            <w:tcW w:w="1838" w:type="dxa"/>
          </w:tcPr>
          <w:p w14:paraId="1F669445" w14:textId="77777777" w:rsidR="008D7076" w:rsidRPr="006F2B26" w:rsidRDefault="008D7076" w:rsidP="00AB71A3">
            <w:pPr>
              <w:ind w:right="-2"/>
              <w:rPr>
                <w:rFonts w:cs="Arial"/>
              </w:rPr>
            </w:pPr>
            <w:r w:rsidRPr="006F2B26">
              <w:rPr>
                <w:rFonts w:cs="Arial"/>
              </w:rPr>
              <w:t xml:space="preserve">Аумақ-өнім, </w:t>
            </w:r>
          </w:p>
          <w:p w14:paraId="3D52DBF4" w14:textId="77777777" w:rsidR="008D7076" w:rsidRPr="006F2B26" w:rsidRDefault="008D7076" w:rsidP="00AB71A3">
            <w:pPr>
              <w:ind w:right="-2"/>
              <w:rPr>
                <w:rFonts w:cs="Arial"/>
              </w:rPr>
            </w:pPr>
            <w:r w:rsidRPr="006F2B26">
              <w:rPr>
                <w:rFonts w:cs="Arial"/>
              </w:rPr>
              <w:t>кобрендинг</w:t>
            </w:r>
          </w:p>
          <w:p w14:paraId="2ECD0505" w14:textId="77777777" w:rsidR="008D7076" w:rsidRPr="006F2B26" w:rsidRDefault="008D7076" w:rsidP="00AB71A3">
            <w:pPr>
              <w:ind w:right="-2"/>
              <w:rPr>
                <w:rFonts w:cs="Arial"/>
                <w:lang w:val="en-US"/>
              </w:rPr>
            </w:pPr>
          </w:p>
        </w:tc>
        <w:tc>
          <w:tcPr>
            <w:tcW w:w="7796" w:type="dxa"/>
          </w:tcPr>
          <w:p w14:paraId="0A466171" w14:textId="77777777" w:rsidR="008D7076" w:rsidRPr="006F2B26" w:rsidRDefault="008D7076" w:rsidP="00AB71A3">
            <w:pPr>
              <w:ind w:right="-2"/>
              <w:rPr>
                <w:rFonts w:cs="Arial"/>
              </w:rPr>
            </w:pPr>
            <w:r w:rsidRPr="006F2B26">
              <w:rPr>
                <w:rFonts w:cs="Arial"/>
              </w:rPr>
              <w:t xml:space="preserve">Өнімнің имиджі үшін, болжанып отырған аумақтың  пайдалы атрибуттарымен өнімді байланыстыру арқылы физикалық өнімді сатуға әрекет </w:t>
            </w:r>
            <w:r w:rsidRPr="006F2B26">
              <w:rPr>
                <w:rFonts w:cs="Arial"/>
                <w:lang w:val="kk-KZ"/>
              </w:rPr>
              <w:t>ету.</w:t>
            </w:r>
            <w:r w:rsidRPr="006F2B26">
              <w:rPr>
                <w:rFonts w:cs="Arial"/>
              </w:rPr>
              <w:t xml:space="preserve"> «Швейцария сағаты</w:t>
            </w:r>
            <w:r w:rsidRPr="006F2B26">
              <w:rPr>
                <w:rFonts w:cs="Arial"/>
                <w:lang w:val="kk-KZ"/>
              </w:rPr>
              <w:t>н</w:t>
            </w:r>
            <w:r w:rsidRPr="006F2B26">
              <w:rPr>
                <w:rFonts w:cs="Arial"/>
              </w:rPr>
              <w:t>»</w:t>
            </w:r>
            <w:r w:rsidRPr="006F2B26">
              <w:rPr>
                <w:rFonts w:cs="Arial"/>
                <w:lang w:val="kk-KZ"/>
              </w:rPr>
              <w:t xml:space="preserve"> мысал ретінде қарастыруға болады. М</w:t>
            </w:r>
            <w:r w:rsidRPr="006F2B26">
              <w:rPr>
                <w:rFonts w:cs="Arial"/>
              </w:rPr>
              <w:t>ақсаты</w:t>
            </w:r>
            <w:r w:rsidRPr="006F2B26">
              <w:rPr>
                <w:rFonts w:cs="Arial"/>
                <w:lang w:val="kk-KZ"/>
              </w:rPr>
              <w:t>:</w:t>
            </w:r>
            <w:r w:rsidRPr="006F2B26">
              <w:rPr>
                <w:rFonts w:cs="Arial"/>
              </w:rPr>
              <w:t xml:space="preserve"> Швейцария халқымен немесе Швейцария елімен байланысты деп болжанатын сенімділік, бірлік және дәлдік сипаттамаларын сағаттарға беру болып табылады.</w:t>
            </w:r>
          </w:p>
        </w:tc>
      </w:tr>
      <w:tr w:rsidR="008D7076" w:rsidRPr="006F2B26" w14:paraId="12737F79" w14:textId="77777777" w:rsidTr="00FA671E">
        <w:trPr>
          <w:trHeight w:val="1838"/>
        </w:trPr>
        <w:tc>
          <w:tcPr>
            <w:tcW w:w="1838" w:type="dxa"/>
          </w:tcPr>
          <w:p w14:paraId="435F723B" w14:textId="77777777" w:rsidR="008D7076" w:rsidRPr="006F2B26" w:rsidRDefault="008D7076" w:rsidP="00AB71A3">
            <w:pPr>
              <w:ind w:right="-2"/>
              <w:rPr>
                <w:rFonts w:cs="Arial"/>
                <w:lang w:val="kk-KZ"/>
              </w:rPr>
            </w:pPr>
            <w:r w:rsidRPr="006F2B26">
              <w:rPr>
                <w:rFonts w:cs="Arial"/>
              </w:rPr>
              <w:t>Аумақтарды басқару</w:t>
            </w:r>
          </w:p>
        </w:tc>
        <w:tc>
          <w:tcPr>
            <w:tcW w:w="7796" w:type="dxa"/>
          </w:tcPr>
          <w:p w14:paraId="3FAE07F1" w14:textId="77777777" w:rsidR="008D7076" w:rsidRPr="006F2B26" w:rsidRDefault="008D7076" w:rsidP="00AB71A3">
            <w:pPr>
              <w:ind w:right="-2"/>
              <w:rPr>
                <w:rFonts w:cs="Arial"/>
                <w:lang w:val="kk-KZ"/>
              </w:rPr>
            </w:pPr>
            <w:r w:rsidRPr="006F2B26">
              <w:rPr>
                <w:rFonts w:cs="Arial"/>
              </w:rPr>
              <w:t>Тұтынушылардың белгілі бір топтарының аумақты қабылдау тәсілін өзгерту</w:t>
            </w:r>
            <w:r w:rsidRPr="006F2B26">
              <w:rPr>
                <w:rFonts w:cs="Arial"/>
                <w:lang w:val="kk-KZ"/>
              </w:rPr>
              <w:t>. М</w:t>
            </w:r>
            <w:r w:rsidRPr="006F2B26">
              <w:rPr>
                <w:rFonts w:cs="Arial"/>
              </w:rPr>
              <w:t>ысалы, қалаларды жаңарту, оның өзіндік эмпирикалық құндылығы бар артықшылықтарын құрастыру</w:t>
            </w:r>
            <w:r w:rsidRPr="006F2B26">
              <w:rPr>
                <w:rFonts w:cs="Arial"/>
                <w:lang w:val="kk-KZ"/>
              </w:rPr>
              <w:t xml:space="preserve">. </w:t>
            </w:r>
            <w:r w:rsidRPr="006F2B26">
              <w:rPr>
                <w:rFonts w:cs="Arial"/>
              </w:rPr>
              <w:t>Құрылым, бағдарламалау, функциялар, іс-әрекет және қызмет түрлері сияқты сәттерді қозғайды, олар дестинацияның бейнесін, оқиғаларды және сайып келгенде, онда жұмыс істейтін адамдардың химиясын сипаттайды.</w:t>
            </w:r>
          </w:p>
        </w:tc>
      </w:tr>
      <w:tr w:rsidR="008D7076" w:rsidRPr="006F2B26" w14:paraId="09AB9FA8" w14:textId="77777777" w:rsidTr="00AB71A3">
        <w:trPr>
          <w:trHeight w:val="348"/>
        </w:trPr>
        <w:tc>
          <w:tcPr>
            <w:tcW w:w="9634" w:type="dxa"/>
            <w:gridSpan w:val="2"/>
          </w:tcPr>
          <w:p w14:paraId="73EDED0A" w14:textId="4DBFA68A" w:rsidR="008D7076" w:rsidRPr="006F2B26" w:rsidRDefault="008D7076" w:rsidP="00AB71A3">
            <w:pPr>
              <w:ind w:right="-2" w:firstLine="743"/>
              <w:rPr>
                <w:rFonts w:cs="Arial"/>
              </w:rPr>
            </w:pPr>
            <w:r w:rsidRPr="006F2B26">
              <w:rPr>
                <w:rFonts w:eastAsia="Calibri"/>
                <w:lang w:val="kk-KZ"/>
              </w:rPr>
              <w:t>Ескертпе –</w:t>
            </w:r>
            <w:r w:rsidRPr="006F2B26">
              <w:rPr>
                <w:rFonts w:eastAsia="Calibri"/>
                <w:bCs/>
                <w:lang w:val="kk-KZ"/>
              </w:rPr>
              <w:t xml:space="preserve"> Автормен әдебиет негізінде құра</w:t>
            </w:r>
            <w:r w:rsidR="00216227" w:rsidRPr="006F2B26">
              <w:rPr>
                <w:rFonts w:eastAsia="Calibri"/>
                <w:bCs/>
                <w:lang w:val="kk-KZ"/>
              </w:rPr>
              <w:t>стырылған</w:t>
            </w:r>
            <w:r w:rsidRPr="006F2B26">
              <w:rPr>
                <w:rFonts w:eastAsia="Calibri"/>
                <w:bCs/>
                <w:lang w:val="kk-KZ"/>
              </w:rPr>
              <w:t xml:space="preserve"> </w:t>
            </w:r>
            <w:r w:rsidRPr="006F2B26">
              <w:rPr>
                <w:lang w:val="kk-KZ"/>
              </w:rPr>
              <w:t>[68]</w:t>
            </w:r>
            <w:r w:rsidR="00216227" w:rsidRPr="006F2B26">
              <w:rPr>
                <w:lang w:val="kk-KZ"/>
              </w:rPr>
              <w:t>.</w:t>
            </w:r>
          </w:p>
        </w:tc>
      </w:tr>
    </w:tbl>
    <w:p w14:paraId="1818AFCC" w14:textId="77777777" w:rsidR="008D7076" w:rsidRPr="006F2B26" w:rsidRDefault="008D7076" w:rsidP="008D7076">
      <w:pPr>
        <w:tabs>
          <w:tab w:val="left" w:pos="1517"/>
        </w:tabs>
        <w:ind w:right="-2" w:firstLine="851"/>
        <w:jc w:val="both"/>
      </w:pPr>
    </w:p>
    <w:p w14:paraId="076F5E66" w14:textId="3FBFFD0E" w:rsidR="008D7076" w:rsidRPr="00003B49" w:rsidRDefault="008D7076" w:rsidP="002C605C">
      <w:pPr>
        <w:tabs>
          <w:tab w:val="left" w:pos="1517"/>
        </w:tabs>
        <w:ind w:right="-2" w:firstLine="709"/>
        <w:jc w:val="both"/>
        <w:rPr>
          <w:sz w:val="28"/>
          <w:szCs w:val="28"/>
        </w:rPr>
      </w:pPr>
      <w:r w:rsidRPr="006F2B26">
        <w:rPr>
          <w:sz w:val="28"/>
          <w:szCs w:val="28"/>
        </w:rPr>
        <w:t>Кем дегенде, аумақ брендингінің үш түрі бар, олар шын мәнінде әртүрлі мақсаттағы брендттерді анықтау үшін, түрлі өндірушілермен жүргізілетін әртүрлі операциялар болып табылады. Біріншіден, географиялық номенклатура тұрғысынан, дестинация тек нақты брендпен белгіленгенде немесе басқа жағдайларда, өндірістік процесстің ортақ атауына айналады. Екіншіден, аумақ кобрендингі – аумақтың мойындалған жетістіктерін жергілікті өнімдердің сапасын арттыратын мағыналар мен келбеттерді беру үшін пайдалану. Үшіншіден, аумақ брендингін дестинацияны басқару құралы ретінде қарастыруға болады, ол жерді танымал ететін артықшылықты құрастыру және одан әрі тұтынушының көзқарасын өзгерте алатын басқа да пайдалы процестер үшін осы артықшылықты пайдалану. Типология бірінші санаттан екінші және әсіресе үшінші санатқа қарай әсер ете бастайды. Аталған институционалдық көзқарастар дестинация брендингін жүргізудегі ойыншыларды айқындауға көмектеседі.</w:t>
      </w:r>
      <w:r w:rsidR="00216227" w:rsidRPr="006F2B26">
        <w:rPr>
          <w:sz w:val="28"/>
          <w:szCs w:val="28"/>
          <w:lang w:val="kk-KZ"/>
        </w:rPr>
        <w:t xml:space="preserve"> </w:t>
      </w:r>
      <w:r w:rsidRPr="006F2B26">
        <w:rPr>
          <w:sz w:val="28"/>
          <w:szCs w:val="28"/>
          <w:bdr w:val="none" w:sz="0" w:space="0" w:color="auto" w:frame="1"/>
        </w:rPr>
        <w:t xml:space="preserve">Брендтің ұсыныспен сәйкестігі брендтің активтеріне өзін-өзі басқаруға әсер етеді. Өз кезегінде, брендтің өзін-өзі бекітетін активтері брендке ықпал етеді, осылайша тұтынушылардың өнімді сатып алу, болашақта дүкен немесе сайттан тапсырыс беру және брендті басқа адамдарға ұсыну ниетін арттырады </w:t>
      </w:r>
      <w:r w:rsidRPr="006F2B26">
        <w:rPr>
          <w:sz w:val="28"/>
          <w:szCs w:val="28"/>
        </w:rPr>
        <w:t>[</w:t>
      </w:r>
      <w:r w:rsidR="00D058B8" w:rsidRPr="006F2B26">
        <w:rPr>
          <w:sz w:val="28"/>
          <w:szCs w:val="28"/>
          <w:lang w:val="kk-KZ"/>
        </w:rPr>
        <w:t>60</w:t>
      </w:r>
      <w:r w:rsidRPr="006F2B26">
        <w:rPr>
          <w:sz w:val="28"/>
          <w:szCs w:val="28"/>
        </w:rPr>
        <w:t>]</w:t>
      </w:r>
      <w:r w:rsidRPr="006F2B26">
        <w:rPr>
          <w:sz w:val="28"/>
          <w:szCs w:val="28"/>
          <w:bdr w:val="none" w:sz="0" w:space="0" w:color="auto" w:frame="1"/>
        </w:rPr>
        <w:t>.</w:t>
      </w:r>
      <w:r w:rsidR="00003B49">
        <w:rPr>
          <w:sz w:val="28"/>
          <w:szCs w:val="28"/>
          <w:bdr w:val="none" w:sz="0" w:space="0" w:color="auto" w:frame="1"/>
          <w:lang w:val="kk-KZ"/>
        </w:rPr>
        <w:t xml:space="preserve"> </w:t>
      </w:r>
      <w:r w:rsidRPr="006F2B26">
        <w:rPr>
          <w:vanish/>
          <w:sz w:val="28"/>
          <w:szCs w:val="28"/>
        </w:rPr>
        <w:t>Начало формыКонец формы</w:t>
      </w:r>
      <w:r w:rsidRPr="006F2B26">
        <w:rPr>
          <w:sz w:val="28"/>
          <w:szCs w:val="28"/>
        </w:rPr>
        <w:t>Алдыңғы зерттеулер брендті тартудағы туристердің рөлін зерттеді, бірақ бағытты анықтайтын факторлардың әсері едәуір дәрежеде ескерілмеген [</w:t>
      </w:r>
      <w:r w:rsidR="00D058B8" w:rsidRPr="006F2B26">
        <w:rPr>
          <w:sz w:val="28"/>
          <w:szCs w:val="28"/>
          <w:lang w:val="kk-KZ"/>
        </w:rPr>
        <w:t>61</w:t>
      </w:r>
      <w:r w:rsidRPr="006F2B26">
        <w:rPr>
          <w:sz w:val="28"/>
          <w:szCs w:val="28"/>
          <w:lang w:val="kk-KZ"/>
        </w:rPr>
        <w:t>, 232 б.</w:t>
      </w:r>
      <w:r w:rsidRPr="006F2B26">
        <w:rPr>
          <w:sz w:val="28"/>
          <w:szCs w:val="28"/>
        </w:rPr>
        <w:t>]. Ең маңызды, бірақ жиі ескерілмейтін факторлардың бірі – брендтің табысы үшін шешуші болып саналатын бренд</w:t>
      </w:r>
      <w:r w:rsidR="006D67A9" w:rsidRPr="006F2B26">
        <w:rPr>
          <w:sz w:val="28"/>
          <w:szCs w:val="28"/>
          <w:lang w:val="kk-KZ"/>
        </w:rPr>
        <w:t>т</w:t>
      </w:r>
      <w:r w:rsidRPr="006F2B26">
        <w:rPr>
          <w:sz w:val="28"/>
          <w:szCs w:val="28"/>
        </w:rPr>
        <w:t>ің межелі орынмен дәлме-дәлдігі болып табылады</w:t>
      </w:r>
      <w:r w:rsidR="006D67A9" w:rsidRPr="006F2B26">
        <w:rPr>
          <w:sz w:val="28"/>
          <w:szCs w:val="28"/>
          <w:lang w:val="kk-KZ"/>
        </w:rPr>
        <w:t>. С</w:t>
      </w:r>
      <w:r w:rsidRPr="006F2B26">
        <w:rPr>
          <w:sz w:val="28"/>
          <w:szCs w:val="28"/>
        </w:rPr>
        <w:t>ебебі туристер таңдау жасағанда негізінен дәл осы сәйкестікті іздейді және талап етеді [</w:t>
      </w:r>
      <w:r w:rsidR="00D058B8" w:rsidRPr="006F2B26">
        <w:rPr>
          <w:sz w:val="28"/>
          <w:szCs w:val="28"/>
          <w:lang w:val="kk-KZ"/>
        </w:rPr>
        <w:t>62</w:t>
      </w:r>
      <w:r w:rsidRPr="006F2B26">
        <w:rPr>
          <w:sz w:val="28"/>
          <w:szCs w:val="28"/>
          <w:lang w:val="kk-KZ"/>
        </w:rPr>
        <w:t>, 380 б.</w:t>
      </w:r>
      <w:r w:rsidRPr="006F2B26">
        <w:rPr>
          <w:sz w:val="28"/>
          <w:szCs w:val="28"/>
        </w:rPr>
        <w:t xml:space="preserve">]. </w:t>
      </w:r>
      <w:r w:rsidRPr="006F2B26">
        <w:rPr>
          <w:sz w:val="28"/>
          <w:szCs w:val="28"/>
          <w:lang w:val="kk-KZ"/>
        </w:rPr>
        <w:t xml:space="preserve">Ал, дестинация брендінің межелі орынмен дәлме-дәлдігіне </w:t>
      </w:r>
      <w:r w:rsidR="006D67A9" w:rsidRPr="006F2B26">
        <w:rPr>
          <w:sz w:val="28"/>
          <w:szCs w:val="28"/>
          <w:lang w:val="kk-KZ"/>
        </w:rPr>
        <w:t xml:space="preserve">қол жеткізу үшін </w:t>
      </w:r>
      <w:r w:rsidRPr="006F2B26">
        <w:rPr>
          <w:sz w:val="28"/>
          <w:szCs w:val="28"/>
          <w:lang w:val="kk-KZ"/>
        </w:rPr>
        <w:t>дестинациялық</w:t>
      </w:r>
      <w:r w:rsidR="006D67A9" w:rsidRPr="006F2B26">
        <w:rPr>
          <w:sz w:val="28"/>
          <w:szCs w:val="28"/>
          <w:lang w:val="kk-KZ"/>
        </w:rPr>
        <w:t xml:space="preserve"> </w:t>
      </w:r>
      <w:r w:rsidRPr="006F2B26">
        <w:rPr>
          <w:sz w:val="28"/>
          <w:szCs w:val="28"/>
          <w:lang w:val="kk-KZ"/>
        </w:rPr>
        <w:t xml:space="preserve">брендингтің </w:t>
      </w:r>
      <w:r w:rsidR="006D67A9" w:rsidRPr="006F2B26">
        <w:rPr>
          <w:sz w:val="28"/>
          <w:szCs w:val="28"/>
          <w:lang w:val="kk-KZ"/>
        </w:rPr>
        <w:t xml:space="preserve">әртүрлі </w:t>
      </w:r>
      <w:r w:rsidRPr="006F2B26">
        <w:rPr>
          <w:sz w:val="28"/>
          <w:szCs w:val="28"/>
          <w:lang w:val="kk-KZ"/>
        </w:rPr>
        <w:t>модель</w:t>
      </w:r>
      <w:r w:rsidR="006D67A9" w:rsidRPr="006F2B26">
        <w:rPr>
          <w:sz w:val="28"/>
          <w:szCs w:val="28"/>
          <w:lang w:val="kk-KZ"/>
        </w:rPr>
        <w:t>дерін</w:t>
      </w:r>
      <w:r w:rsidRPr="006F2B26">
        <w:rPr>
          <w:sz w:val="28"/>
          <w:szCs w:val="28"/>
          <w:lang w:val="kk-KZ"/>
        </w:rPr>
        <w:t xml:space="preserve"> қолдану</w:t>
      </w:r>
      <w:r w:rsidR="006D67A9" w:rsidRPr="006F2B26">
        <w:rPr>
          <w:sz w:val="28"/>
          <w:szCs w:val="28"/>
          <w:lang w:val="kk-KZ"/>
        </w:rPr>
        <w:t xml:space="preserve">ға </w:t>
      </w:r>
      <w:r w:rsidRPr="006F2B26">
        <w:rPr>
          <w:sz w:val="28"/>
          <w:szCs w:val="28"/>
          <w:lang w:val="kk-KZ"/>
        </w:rPr>
        <w:t xml:space="preserve">болады. Осы ретте, дестинациялық брендингтің үздік </w:t>
      </w:r>
      <w:r w:rsidR="00953274" w:rsidRPr="006F2B26">
        <w:rPr>
          <w:sz w:val="28"/>
          <w:szCs w:val="28"/>
          <w:lang w:val="kk-KZ"/>
        </w:rPr>
        <w:t xml:space="preserve">әдістемелерінің </w:t>
      </w:r>
      <w:r w:rsidRPr="006F2B26">
        <w:rPr>
          <w:sz w:val="28"/>
          <w:szCs w:val="28"/>
          <w:lang w:val="kk-KZ"/>
        </w:rPr>
        <w:t>бірі ретінде,</w:t>
      </w:r>
      <w:r w:rsidR="00953274" w:rsidRPr="006F2B26">
        <w:rPr>
          <w:sz w:val="28"/>
          <w:szCs w:val="28"/>
          <w:lang w:val="kk-KZ"/>
        </w:rPr>
        <w:t xml:space="preserve"> </w:t>
      </w:r>
      <w:r w:rsidRPr="006F2B26">
        <w:rPr>
          <w:sz w:val="28"/>
          <w:szCs w:val="28"/>
          <w:lang w:val="kk-KZ"/>
        </w:rPr>
        <w:t xml:space="preserve">брендингтің белді маманы </w:t>
      </w:r>
      <w:r w:rsidRPr="006F2B26">
        <w:rPr>
          <w:sz w:val="28"/>
          <w:szCs w:val="28"/>
        </w:rPr>
        <w:t>С</w:t>
      </w:r>
      <w:r w:rsidR="00003B49">
        <w:rPr>
          <w:sz w:val="28"/>
          <w:szCs w:val="28"/>
          <w:lang w:val="kk-KZ"/>
        </w:rPr>
        <w:t>.</w:t>
      </w:r>
      <w:r w:rsidR="00FA671E">
        <w:rPr>
          <w:sz w:val="28"/>
          <w:szCs w:val="28"/>
          <w:lang w:val="kk-KZ"/>
        </w:rPr>
        <w:t xml:space="preserve"> </w:t>
      </w:r>
      <w:r w:rsidRPr="006F2B26">
        <w:rPr>
          <w:sz w:val="28"/>
          <w:szCs w:val="28"/>
        </w:rPr>
        <w:t>Анхольттың</w:t>
      </w:r>
      <w:r w:rsidRPr="006F2B26">
        <w:rPr>
          <w:sz w:val="28"/>
          <w:szCs w:val="28"/>
          <w:lang w:val="kk-KZ"/>
        </w:rPr>
        <w:t xml:space="preserve"> </w:t>
      </w:r>
      <w:r w:rsidRPr="006F2B26">
        <w:rPr>
          <w:sz w:val="28"/>
          <w:szCs w:val="28"/>
        </w:rPr>
        <w:t>«Дестинациялық брендингтің практикалық модельі</w:t>
      </w:r>
      <w:r w:rsidRPr="006F2B26">
        <w:rPr>
          <w:sz w:val="28"/>
          <w:szCs w:val="28"/>
          <w:lang w:val="kk-KZ"/>
        </w:rPr>
        <w:t>н</w:t>
      </w:r>
      <w:r w:rsidRPr="006F2B26">
        <w:rPr>
          <w:sz w:val="28"/>
          <w:szCs w:val="28"/>
        </w:rPr>
        <w:t>»</w:t>
      </w:r>
      <w:r w:rsidRPr="006F2B26">
        <w:rPr>
          <w:sz w:val="28"/>
          <w:szCs w:val="28"/>
          <w:lang w:val="kk-KZ"/>
        </w:rPr>
        <w:t xml:space="preserve"> қарастырамыз </w:t>
      </w:r>
      <w:r w:rsidRPr="006F2B26">
        <w:rPr>
          <w:sz w:val="28"/>
          <w:szCs w:val="28"/>
        </w:rPr>
        <w:t>[</w:t>
      </w:r>
      <w:r w:rsidRPr="006F2B26">
        <w:rPr>
          <w:sz w:val="28"/>
          <w:szCs w:val="28"/>
          <w:lang w:val="kk-KZ"/>
        </w:rPr>
        <w:t>19</w:t>
      </w:r>
      <w:r w:rsidRPr="006F2B26">
        <w:rPr>
          <w:sz w:val="28"/>
          <w:szCs w:val="28"/>
        </w:rPr>
        <w:t>]</w:t>
      </w:r>
      <w:r w:rsidRPr="006F2B26">
        <w:rPr>
          <w:sz w:val="28"/>
          <w:szCs w:val="28"/>
          <w:lang w:val="kk-KZ"/>
        </w:rPr>
        <w:t>.</w:t>
      </w:r>
    </w:p>
    <w:p w14:paraId="07A46BC7" w14:textId="77777777" w:rsidR="00384BDA" w:rsidRPr="006F2B26" w:rsidRDefault="00384BDA" w:rsidP="008D7076">
      <w:pPr>
        <w:shd w:val="clear" w:color="auto" w:fill="FFFFFF"/>
        <w:ind w:right="-2" w:firstLine="851"/>
        <w:jc w:val="both"/>
        <w:rPr>
          <w:sz w:val="28"/>
          <w:szCs w:val="28"/>
          <w:lang w:val="kk-KZ"/>
        </w:rPr>
      </w:pPr>
    </w:p>
    <w:p w14:paraId="1B891540" w14:textId="3E5783A7" w:rsidR="00AF224C" w:rsidRPr="006F2B26" w:rsidRDefault="00384BDA" w:rsidP="00384BDA">
      <w:pPr>
        <w:shd w:val="clear" w:color="auto" w:fill="FFFFFF"/>
        <w:ind w:right="-2"/>
        <w:jc w:val="both"/>
        <w:rPr>
          <w:sz w:val="28"/>
          <w:szCs w:val="28"/>
          <w:lang w:val="kk-KZ"/>
        </w:rPr>
      </w:pPr>
      <w:r w:rsidRPr="006F2B26">
        <w:rPr>
          <w:noProof/>
          <w:sz w:val="28"/>
          <w:szCs w:val="28"/>
          <w:lang w:val="ru-RU"/>
        </w:rPr>
        <w:drawing>
          <wp:inline distT="0" distB="0" distL="0" distR="0" wp14:anchorId="3E6273E9" wp14:editId="72429328">
            <wp:extent cx="6073775" cy="3455377"/>
            <wp:effectExtent l="38100" t="0" r="60325" b="1206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2796C8C" w14:textId="77777777" w:rsidR="00AF224C" w:rsidRPr="006F2B26" w:rsidRDefault="00AF224C" w:rsidP="008D7076">
      <w:pPr>
        <w:shd w:val="clear" w:color="auto" w:fill="FFFFFF"/>
        <w:ind w:right="-2" w:firstLine="851"/>
        <w:jc w:val="both"/>
        <w:rPr>
          <w:sz w:val="28"/>
          <w:szCs w:val="28"/>
          <w:lang w:val="kk-KZ"/>
        </w:rPr>
      </w:pPr>
    </w:p>
    <w:p w14:paraId="52DE04E0" w14:textId="63A8DDC2" w:rsidR="00384BDA" w:rsidRPr="006F2B26" w:rsidRDefault="00384BDA" w:rsidP="006D3D92">
      <w:pPr>
        <w:ind w:right="-2"/>
        <w:contextualSpacing/>
        <w:jc w:val="center"/>
        <w:rPr>
          <w:sz w:val="28"/>
          <w:szCs w:val="28"/>
          <w:lang w:val="kk-KZ"/>
        </w:rPr>
      </w:pPr>
      <w:r w:rsidRPr="006F2B26">
        <w:rPr>
          <w:sz w:val="28"/>
          <w:szCs w:val="28"/>
          <w:lang w:val="kk-KZ"/>
        </w:rPr>
        <w:t xml:space="preserve">Сурет </w:t>
      </w:r>
      <w:r w:rsidR="007A46D3" w:rsidRPr="006F2B26">
        <w:rPr>
          <w:sz w:val="28"/>
          <w:szCs w:val="28"/>
          <w:lang w:val="kk-KZ"/>
        </w:rPr>
        <w:t>1</w:t>
      </w:r>
      <w:r w:rsidRPr="006F2B26">
        <w:rPr>
          <w:sz w:val="28"/>
          <w:szCs w:val="28"/>
          <w:lang w:val="kk-KZ"/>
        </w:rPr>
        <w:t xml:space="preserve"> – С.А</w:t>
      </w:r>
      <w:r w:rsidR="007A46D3" w:rsidRPr="006F2B26">
        <w:rPr>
          <w:sz w:val="28"/>
          <w:szCs w:val="28"/>
          <w:lang w:val="kk-KZ"/>
        </w:rPr>
        <w:t xml:space="preserve">нхольттың </w:t>
      </w:r>
      <w:r w:rsidR="00953274" w:rsidRPr="006F2B26">
        <w:rPr>
          <w:sz w:val="28"/>
          <w:szCs w:val="28"/>
          <w:lang w:val="kk-KZ"/>
        </w:rPr>
        <w:t>«</w:t>
      </w:r>
      <w:r w:rsidRPr="006F2B26">
        <w:rPr>
          <w:sz w:val="28"/>
          <w:szCs w:val="28"/>
          <w:lang w:val="kk-KZ"/>
        </w:rPr>
        <w:t>Дестинациялық брендингтің практикалық модельі</w:t>
      </w:r>
      <w:r w:rsidR="00953274" w:rsidRPr="006F2B26">
        <w:rPr>
          <w:sz w:val="28"/>
          <w:szCs w:val="28"/>
          <w:lang w:val="kk-KZ"/>
        </w:rPr>
        <w:t>»</w:t>
      </w:r>
    </w:p>
    <w:p w14:paraId="7BCAF5A9" w14:textId="77777777" w:rsidR="00384BDA" w:rsidRPr="002C605C" w:rsidRDefault="00384BDA" w:rsidP="00384BDA">
      <w:pPr>
        <w:ind w:right="-2" w:firstLine="851"/>
        <w:contextualSpacing/>
        <w:jc w:val="both"/>
        <w:rPr>
          <w:sz w:val="28"/>
          <w:szCs w:val="28"/>
          <w:lang w:val="kk-KZ"/>
        </w:rPr>
      </w:pPr>
    </w:p>
    <w:p w14:paraId="570D9E6B" w14:textId="6EEC4977" w:rsidR="00384BDA" w:rsidRPr="006F2B26" w:rsidRDefault="00384BDA" w:rsidP="002C605C">
      <w:pPr>
        <w:ind w:right="-2" w:firstLine="709"/>
        <w:contextualSpacing/>
        <w:jc w:val="both"/>
        <w:rPr>
          <w:sz w:val="28"/>
          <w:szCs w:val="28"/>
          <w:lang w:val="kk-KZ"/>
        </w:rPr>
      </w:pPr>
      <w:r w:rsidRPr="006F2B26">
        <w:rPr>
          <w:sz w:val="28"/>
          <w:szCs w:val="28"/>
          <w:lang w:val="kk-KZ"/>
        </w:rPr>
        <w:t>Ескертпе –</w:t>
      </w:r>
      <w:r w:rsidR="007A46D3" w:rsidRPr="006F2B26">
        <w:rPr>
          <w:sz w:val="28"/>
          <w:szCs w:val="28"/>
          <w:lang w:val="kk-KZ"/>
        </w:rPr>
        <w:t xml:space="preserve"> Сурет </w:t>
      </w:r>
      <w:r w:rsidRPr="006F2B26">
        <w:rPr>
          <w:sz w:val="28"/>
          <w:szCs w:val="28"/>
          <w:lang w:val="kk-KZ"/>
        </w:rPr>
        <w:t>әдебиет негізінде құралған [19]</w:t>
      </w:r>
    </w:p>
    <w:p w14:paraId="0D4097C4" w14:textId="77777777" w:rsidR="00384BDA" w:rsidRPr="002C605C" w:rsidRDefault="00384BDA" w:rsidP="002C605C">
      <w:pPr>
        <w:ind w:right="-2" w:firstLine="709"/>
        <w:contextualSpacing/>
        <w:jc w:val="both"/>
        <w:rPr>
          <w:sz w:val="28"/>
          <w:szCs w:val="28"/>
          <w:lang w:val="kk-KZ"/>
        </w:rPr>
      </w:pPr>
    </w:p>
    <w:p w14:paraId="5CA4F5D7" w14:textId="71BB35EB" w:rsidR="008D7076" w:rsidRPr="006F2B26" w:rsidRDefault="00003B49" w:rsidP="002C605C">
      <w:pPr>
        <w:ind w:right="-2" w:firstLine="709"/>
        <w:contextualSpacing/>
        <w:jc w:val="both"/>
        <w:rPr>
          <w:sz w:val="28"/>
          <w:szCs w:val="28"/>
          <w:lang w:val="kk-KZ"/>
        </w:rPr>
      </w:pPr>
      <w:r>
        <w:rPr>
          <w:sz w:val="28"/>
          <w:szCs w:val="28"/>
          <w:lang w:val="kk-KZ"/>
        </w:rPr>
        <w:t>1-ші суретте көрсетілген п</w:t>
      </w:r>
      <w:r w:rsidR="008D7076" w:rsidRPr="006F2B26">
        <w:rPr>
          <w:sz w:val="28"/>
          <w:szCs w:val="28"/>
        </w:rPr>
        <w:t>рактикалық модельдің теориялық базасын құрайтын мақсатты дестинациялық аудит, сегментациялық талдау және SWOT талдауын дәйекті түрде жүргізу ұсынылады.</w:t>
      </w:r>
      <w:r w:rsidR="00953274" w:rsidRPr="006F2B26">
        <w:rPr>
          <w:sz w:val="28"/>
          <w:szCs w:val="28"/>
          <w:lang w:val="kk-KZ"/>
        </w:rPr>
        <w:t xml:space="preserve"> </w:t>
      </w:r>
      <w:r w:rsidR="008D7076" w:rsidRPr="006F2B26">
        <w:rPr>
          <w:sz w:val="28"/>
          <w:szCs w:val="28"/>
          <w:lang w:val="kk-KZ"/>
        </w:rPr>
        <w:t>Д</w:t>
      </w:r>
      <w:r w:rsidR="008D7076" w:rsidRPr="006F2B26">
        <w:rPr>
          <w:sz w:val="28"/>
          <w:szCs w:val="28"/>
        </w:rPr>
        <w:t>естинациялық аудит кезеңінде негізгісінен бейтарапқа дейінгі тәртібімен келуші туристтер үшін дестинацияның қандай активтері ең күшті және тартымды болып табылады</w:t>
      </w:r>
      <w:r w:rsidR="008D7076" w:rsidRPr="006F2B26">
        <w:rPr>
          <w:sz w:val="28"/>
          <w:szCs w:val="28"/>
          <w:lang w:val="kk-KZ"/>
        </w:rPr>
        <w:t xml:space="preserve"> д</w:t>
      </w:r>
      <w:r w:rsidR="008D7076" w:rsidRPr="006F2B26">
        <w:rPr>
          <w:sz w:val="28"/>
          <w:szCs w:val="28"/>
        </w:rPr>
        <w:t>еген сұраққа жауап беру қажет.</w:t>
      </w:r>
      <w:r w:rsidR="008D7076" w:rsidRPr="006F2B26">
        <w:rPr>
          <w:sz w:val="28"/>
          <w:szCs w:val="28"/>
          <w:lang w:val="kk-KZ"/>
        </w:rPr>
        <w:t xml:space="preserve"> </w:t>
      </w:r>
      <w:r w:rsidR="008D7076" w:rsidRPr="006F2B26">
        <w:rPr>
          <w:sz w:val="28"/>
          <w:szCs w:val="28"/>
        </w:rPr>
        <w:t>Әртүрлі өнімдер мен тәжірибелер келушілердің әртүрлі сегменттері үшін тартымды болады. Біріншіден, дестинацияның ағымдағы және ықтималды келушілері үшін сегменттерді басымдық ретінде анықтап,</w:t>
      </w:r>
      <w:r w:rsidR="00953274" w:rsidRPr="006F2B26">
        <w:rPr>
          <w:sz w:val="28"/>
          <w:szCs w:val="28"/>
          <w:lang w:val="kk-KZ"/>
        </w:rPr>
        <w:t xml:space="preserve"> </w:t>
      </w:r>
      <w:r w:rsidR="008D7076" w:rsidRPr="006F2B26">
        <w:rPr>
          <w:sz w:val="28"/>
          <w:szCs w:val="28"/>
        </w:rPr>
        <w:t>содан кейін ең маңызды келушілер сегменттерін қандай активтер тартатынын анықтау керек. Бұл осы дестинацияның ең күшті активтері болады</w:t>
      </w:r>
      <w:r w:rsidR="008D7076" w:rsidRPr="006F2B26">
        <w:rPr>
          <w:sz w:val="28"/>
          <w:szCs w:val="28"/>
          <w:lang w:val="kk-KZ"/>
        </w:rPr>
        <w:t xml:space="preserve">. </w:t>
      </w:r>
      <w:r w:rsidR="008D7076" w:rsidRPr="006F2B26">
        <w:rPr>
          <w:sz w:val="28"/>
          <w:szCs w:val="28"/>
        </w:rPr>
        <w:t>Келесі кезең сегментациялық талдауды қамтиды. Бұл кезеңде, нарықтың негізгі сегменттерін анықтап, олардың басымдықтарына мән беріледі. Дестинация үшін нарықтың негізгі сегменттерін анықтау және басымдық беру маңызды. Бұл дестинация брендінің дамуына ықпал етеді. Себебі, таңдалған брендтің орналасуы мен бренд құндылықтары негізгі тұтынушылар үшін ең тартымды болуы керек. Мысалы, егер дестинацияның ең күшті жақтарының бірі оның мәдени мұрасы болса, онда негізгі нарық сегменттеріңіздің бірі мәдениетке қызығушылық танытатындар болады. Демек, мәдени активтер мен мәдениетке қызығушылық танытатындар дестинация  брендінің маңызды элементі</w:t>
      </w:r>
      <w:r w:rsidR="008D7076" w:rsidRPr="006F2B26">
        <w:rPr>
          <w:sz w:val="28"/>
          <w:szCs w:val="28"/>
          <w:lang w:val="kk-KZ"/>
        </w:rPr>
        <w:t xml:space="preserve"> </w:t>
      </w:r>
      <w:r w:rsidR="008D7076" w:rsidRPr="006F2B26">
        <w:rPr>
          <w:sz w:val="28"/>
          <w:szCs w:val="28"/>
        </w:rPr>
        <w:t>[</w:t>
      </w:r>
      <w:r w:rsidR="00D058B8" w:rsidRPr="006F2B26">
        <w:rPr>
          <w:sz w:val="28"/>
          <w:szCs w:val="28"/>
          <w:lang w:val="kk-KZ"/>
        </w:rPr>
        <w:t>63</w:t>
      </w:r>
      <w:r w:rsidR="008D7076" w:rsidRPr="006F2B26">
        <w:rPr>
          <w:sz w:val="28"/>
          <w:szCs w:val="28"/>
        </w:rPr>
        <w:t>].</w:t>
      </w:r>
    </w:p>
    <w:p w14:paraId="3F782288" w14:textId="06FA3E70" w:rsidR="008D7076" w:rsidRPr="006F2B26" w:rsidRDefault="008D7076" w:rsidP="002C605C">
      <w:pPr>
        <w:ind w:right="-2" w:firstLine="709"/>
        <w:jc w:val="both"/>
        <w:rPr>
          <w:sz w:val="28"/>
          <w:szCs w:val="28"/>
        </w:rPr>
      </w:pPr>
      <w:r w:rsidRPr="006F2B26">
        <w:rPr>
          <w:sz w:val="28"/>
          <w:szCs w:val="28"/>
        </w:rPr>
        <w:t xml:space="preserve">SWOT талдау кезеңінде дестинацияның күшті және әлсіз жақтарды, мүмкіндіктер мен қауіптері анықталады. Бұл сыни тізім болуы керек. Бәсекелес ортадағы негізгі нарықтарға қатысты күшті және әлсіз жақтарды, мүмкіндіктер мен қауіптерді анықтап, басымдық </w:t>
      </w:r>
      <w:r w:rsidR="00953274" w:rsidRPr="006F2B26">
        <w:rPr>
          <w:sz w:val="28"/>
          <w:szCs w:val="28"/>
          <w:lang w:val="kk-KZ"/>
        </w:rPr>
        <w:t>беріледі</w:t>
      </w:r>
      <w:r w:rsidRPr="006F2B26">
        <w:rPr>
          <w:sz w:val="28"/>
          <w:szCs w:val="28"/>
          <w:lang w:val="kk-KZ"/>
        </w:rPr>
        <w:t>. М</w:t>
      </w:r>
      <w:r w:rsidRPr="006F2B26">
        <w:rPr>
          <w:sz w:val="28"/>
          <w:szCs w:val="28"/>
        </w:rPr>
        <w:t xml:space="preserve">ысалы, тау шаңғысы курорты дестинациямыздың негізгі туристік активтерінің бірі болуы мүмкін. Бірақ ол аймақтағы ең жақсыларының бірі болмаса, дестинацияның </w:t>
      </w:r>
      <w:r w:rsidR="00953274" w:rsidRPr="006F2B26">
        <w:rPr>
          <w:sz w:val="28"/>
          <w:szCs w:val="28"/>
          <w:lang w:val="kk-KZ"/>
        </w:rPr>
        <w:t>артықшылығы</w:t>
      </w:r>
      <w:r w:rsidRPr="006F2B26">
        <w:rPr>
          <w:sz w:val="28"/>
          <w:szCs w:val="28"/>
        </w:rPr>
        <w:t xml:space="preserve"> ретіндегі күші аз болады. Сондықтан ол халықаралық нарықтарда бәсекеге қабілетті күші болмайды. SWOT талдауындағы негізгі сұрақтар келесідей:</w:t>
      </w:r>
    </w:p>
    <w:p w14:paraId="7ED184AF" w14:textId="77777777" w:rsidR="008D7076" w:rsidRPr="006F2B26" w:rsidRDefault="008D7076" w:rsidP="002C605C">
      <w:pPr>
        <w:pStyle w:val="a5"/>
        <w:numPr>
          <w:ilvl w:val="0"/>
          <w:numId w:val="9"/>
        </w:numPr>
        <w:tabs>
          <w:tab w:val="left" w:pos="993"/>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lang w:val="kk-KZ"/>
        </w:rPr>
        <w:t>Дестинацияның</w:t>
      </w:r>
      <w:r w:rsidRPr="006F2B26">
        <w:rPr>
          <w:rFonts w:ascii="Times New Roman" w:hAnsi="Times New Roman" w:cs="Times New Roman"/>
          <w:sz w:val="28"/>
          <w:szCs w:val="28"/>
        </w:rPr>
        <w:t xml:space="preserve"> бәсекелестік артықшылықтары қандай?</w:t>
      </w:r>
    </w:p>
    <w:p w14:paraId="46DC2024" w14:textId="77777777" w:rsidR="008D7076" w:rsidRPr="006F2B26" w:rsidRDefault="008D7076" w:rsidP="002C605C">
      <w:pPr>
        <w:pStyle w:val="a5"/>
        <w:numPr>
          <w:ilvl w:val="0"/>
          <w:numId w:val="9"/>
        </w:numPr>
        <w:tabs>
          <w:tab w:val="left" w:pos="993"/>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Дестинация үшін негізгі мүмкіндіктер қандай?</w:t>
      </w:r>
    </w:p>
    <w:p w14:paraId="05C9D495" w14:textId="77777777" w:rsidR="008D7076" w:rsidRPr="006F2B26" w:rsidRDefault="008D7076" w:rsidP="002C605C">
      <w:pPr>
        <w:pStyle w:val="a5"/>
        <w:numPr>
          <w:ilvl w:val="0"/>
          <w:numId w:val="9"/>
        </w:numPr>
        <w:tabs>
          <w:tab w:val="left" w:pos="993"/>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Дестинацияның әлсіз жақтары қандай?</w:t>
      </w:r>
    </w:p>
    <w:p w14:paraId="2AED00E4" w14:textId="77777777" w:rsidR="008D7076" w:rsidRPr="006F2B26" w:rsidRDefault="008D7076" w:rsidP="002C605C">
      <w:pPr>
        <w:pStyle w:val="a5"/>
        <w:numPr>
          <w:ilvl w:val="0"/>
          <w:numId w:val="9"/>
        </w:numPr>
        <w:tabs>
          <w:tab w:val="left" w:pos="993"/>
        </w:tabs>
        <w:spacing w:after="0"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Дестинацияның алдында тұрған ең үлкен қауіптер қандай?</w:t>
      </w:r>
    </w:p>
    <w:p w14:paraId="6147FD79" w14:textId="6A6CA257" w:rsidR="008D7076" w:rsidRPr="006F2B26" w:rsidRDefault="008D7076" w:rsidP="002C605C">
      <w:pPr>
        <w:shd w:val="clear" w:color="auto" w:fill="FFFFFF"/>
        <w:ind w:right="-2" w:firstLine="709"/>
        <w:jc w:val="both"/>
        <w:rPr>
          <w:sz w:val="28"/>
          <w:szCs w:val="28"/>
          <w:lang w:val="kk-KZ"/>
        </w:rPr>
      </w:pPr>
      <w:r w:rsidRPr="006F2B26">
        <w:rPr>
          <w:sz w:val="28"/>
          <w:szCs w:val="28"/>
        </w:rPr>
        <w:t>Дестинациялық аудит кезеңінде, оның негізгі активтерін анықтаймыз.</w:t>
      </w:r>
      <w:r w:rsidR="00361CEC" w:rsidRPr="006F2B26">
        <w:rPr>
          <w:sz w:val="28"/>
          <w:szCs w:val="28"/>
          <w:lang w:val="kk-KZ"/>
        </w:rPr>
        <w:t xml:space="preserve"> </w:t>
      </w:r>
      <w:r w:rsidRPr="006F2B26">
        <w:rPr>
          <w:sz w:val="28"/>
          <w:szCs w:val="28"/>
        </w:rPr>
        <w:t xml:space="preserve">Мысалы, келушілердің </w:t>
      </w:r>
      <w:r w:rsidR="00361CEC" w:rsidRPr="006F2B26">
        <w:rPr>
          <w:sz w:val="28"/>
          <w:szCs w:val="28"/>
          <w:lang w:val="kk-KZ"/>
        </w:rPr>
        <w:t xml:space="preserve">дестинациядан алатын </w:t>
      </w:r>
      <w:r w:rsidRPr="006F2B26">
        <w:rPr>
          <w:sz w:val="28"/>
          <w:szCs w:val="28"/>
        </w:rPr>
        <w:t xml:space="preserve">әсерлері </w:t>
      </w:r>
      <w:r w:rsidR="00361CEC" w:rsidRPr="006F2B26">
        <w:rPr>
          <w:sz w:val="28"/>
          <w:szCs w:val="28"/>
          <w:lang w:val="kk-KZ"/>
        </w:rPr>
        <w:t xml:space="preserve">ретінде </w:t>
      </w:r>
      <w:r w:rsidRPr="006F2B26">
        <w:rPr>
          <w:sz w:val="28"/>
          <w:szCs w:val="28"/>
        </w:rPr>
        <w:t>пейзаждар, мәдениет, жабайы табиғат, белсенділік, сәулет және т. б.</w:t>
      </w:r>
      <w:r w:rsidR="00361CEC" w:rsidRPr="006F2B26">
        <w:rPr>
          <w:sz w:val="28"/>
          <w:szCs w:val="28"/>
          <w:lang w:val="kk-KZ"/>
        </w:rPr>
        <w:t xml:space="preserve"> </w:t>
      </w:r>
      <w:r w:rsidRPr="006F2B26">
        <w:rPr>
          <w:sz w:val="28"/>
          <w:szCs w:val="28"/>
        </w:rPr>
        <w:t>қарастырамыз. Олар басқа бағыттармен салыстырғанда қаншалықты күшті? Бұл активтер</w:t>
      </w:r>
      <w:r w:rsidRPr="006F2B26">
        <w:rPr>
          <w:sz w:val="28"/>
          <w:szCs w:val="28"/>
          <w:lang w:val="kk-KZ"/>
        </w:rPr>
        <w:t xml:space="preserve"> мен </w:t>
      </w:r>
      <w:r w:rsidRPr="006F2B26">
        <w:rPr>
          <w:sz w:val="28"/>
          <w:szCs w:val="28"/>
        </w:rPr>
        <w:t>тәжірибе</w:t>
      </w:r>
      <w:r w:rsidRPr="006F2B26">
        <w:rPr>
          <w:sz w:val="28"/>
          <w:szCs w:val="28"/>
          <w:lang w:val="kk-KZ"/>
        </w:rPr>
        <w:t>лер</w:t>
      </w:r>
      <w:r w:rsidRPr="006F2B26">
        <w:rPr>
          <w:sz w:val="28"/>
          <w:szCs w:val="28"/>
        </w:rPr>
        <w:t xml:space="preserve"> келушілер үшін қаншалықты қолжетімді?</w:t>
      </w:r>
      <w:r w:rsidR="00361CEC" w:rsidRPr="006F2B26">
        <w:rPr>
          <w:sz w:val="28"/>
          <w:szCs w:val="28"/>
          <w:lang w:val="kk-KZ"/>
        </w:rPr>
        <w:t xml:space="preserve"> </w:t>
      </w:r>
      <w:r w:rsidRPr="006F2B26">
        <w:rPr>
          <w:sz w:val="28"/>
          <w:szCs w:val="28"/>
          <w:lang w:val="kk-KZ"/>
        </w:rPr>
        <w:t>-деген сұрақтар аталған кезеңнің негізгі сауалдары болып табылады.</w:t>
      </w:r>
      <w:r w:rsidR="00361CEC" w:rsidRPr="006F2B26">
        <w:rPr>
          <w:sz w:val="28"/>
          <w:szCs w:val="28"/>
          <w:lang w:val="kk-KZ"/>
        </w:rPr>
        <w:t xml:space="preserve"> </w:t>
      </w:r>
      <w:r w:rsidRPr="006F2B26">
        <w:rPr>
          <w:sz w:val="28"/>
          <w:szCs w:val="28"/>
          <w:lang w:val="kk-KZ"/>
        </w:rPr>
        <w:t xml:space="preserve">Практикалық модельді соңына дейін жүргізу нәтижесінде анықталған дестинация бренді межелі орынның құндылықтарымен дәлме-дәл келіп дестинациялық брендингте табысты болуға жеткізеді. </w:t>
      </w:r>
      <w:r w:rsidRPr="006F2B26">
        <w:rPr>
          <w:sz w:val="28"/>
          <w:szCs w:val="28"/>
        </w:rPr>
        <w:t>Сонымен қатар, брендтер аймақтың бірегейлігін ерекше атап өтуі керек, себебі бұл аумақтық брендтерге ерекше сәйкестікті қамтамасыз етеді. Тұтынушылардың адалдығы мен сеніміне ие болу және оны сақтау үшін брендтер жергілікті жерге тауар жеткізушілерді табу, өндіру және штаб-пәтерлерді орналастыру тұрғысынан іскерлік қарым-қатынаста болғаны жөн. Жергілікті жер туралы тарихқа, мәдениетке және дәстүрге негізделген шынайы әңгімелер мен мифтерді тарату арқылы тұтынушыларға дестинация брендінің әсерін арттыруға болады.</w:t>
      </w:r>
      <w:r w:rsidRPr="006F2B26">
        <w:rPr>
          <w:sz w:val="28"/>
          <w:szCs w:val="28"/>
          <w:lang w:val="kk-KZ"/>
        </w:rPr>
        <w:t xml:space="preserve"> Осы ретте,</w:t>
      </w:r>
      <w:r w:rsidR="00361CEC" w:rsidRPr="006F2B26">
        <w:rPr>
          <w:sz w:val="28"/>
          <w:szCs w:val="28"/>
          <w:lang w:val="kk-KZ"/>
        </w:rPr>
        <w:t xml:space="preserve"> </w:t>
      </w:r>
      <w:r w:rsidRPr="006F2B26">
        <w:rPr>
          <w:sz w:val="28"/>
          <w:szCs w:val="28"/>
          <w:lang w:val="kk-KZ"/>
        </w:rPr>
        <w:t>т</w:t>
      </w:r>
      <w:r w:rsidRPr="006F2B26">
        <w:rPr>
          <w:sz w:val="28"/>
          <w:szCs w:val="28"/>
        </w:rPr>
        <w:t>ұтынушылар белгілі бір дестинацияда өнімдерді шығару не үшін қолайлы екенін түсінулері керек</w:t>
      </w:r>
      <w:r w:rsidRPr="006F2B26">
        <w:rPr>
          <w:sz w:val="28"/>
          <w:szCs w:val="28"/>
          <w:lang w:val="kk-KZ"/>
        </w:rPr>
        <w:t xml:space="preserve"> </w:t>
      </w:r>
      <w:r w:rsidRPr="006F2B26">
        <w:rPr>
          <w:sz w:val="28"/>
          <w:szCs w:val="28"/>
        </w:rPr>
        <w:t>[</w:t>
      </w:r>
      <w:r w:rsidR="00D058B8" w:rsidRPr="006F2B26">
        <w:rPr>
          <w:sz w:val="28"/>
          <w:szCs w:val="28"/>
          <w:lang w:val="kk-KZ"/>
        </w:rPr>
        <w:t>64</w:t>
      </w:r>
      <w:r w:rsidRPr="006F2B26">
        <w:rPr>
          <w:sz w:val="28"/>
          <w:szCs w:val="28"/>
        </w:rPr>
        <w:t>]</w:t>
      </w:r>
      <w:r w:rsidRPr="006F2B26">
        <w:rPr>
          <w:sz w:val="28"/>
          <w:szCs w:val="28"/>
          <w:lang w:val="kk-KZ"/>
        </w:rPr>
        <w:t>.</w:t>
      </w:r>
    </w:p>
    <w:p w14:paraId="0D822D4A" w14:textId="581429E1" w:rsidR="008D7076" w:rsidRPr="006F2B26" w:rsidRDefault="008D7076" w:rsidP="002C605C">
      <w:pPr>
        <w:ind w:right="-2" w:firstLine="709"/>
        <w:jc w:val="both"/>
        <w:rPr>
          <w:sz w:val="28"/>
          <w:szCs w:val="28"/>
          <w:lang w:val="kk-KZ"/>
        </w:rPr>
      </w:pPr>
      <w:r w:rsidRPr="006F2B26">
        <w:rPr>
          <w:sz w:val="28"/>
          <w:szCs w:val="28"/>
        </w:rPr>
        <w:t>Н. Морган мен А. П</w:t>
      </w:r>
      <w:r w:rsidR="00C3396B" w:rsidRPr="006F2B26">
        <w:rPr>
          <w:sz w:val="28"/>
          <w:szCs w:val="28"/>
          <w:lang w:val="kk-KZ"/>
        </w:rPr>
        <w:t>р</w:t>
      </w:r>
      <w:r w:rsidRPr="006F2B26">
        <w:rPr>
          <w:sz w:val="28"/>
          <w:szCs w:val="28"/>
        </w:rPr>
        <w:t xml:space="preserve">итчардтың </w:t>
      </w:r>
      <w:r w:rsidR="00361CEC" w:rsidRPr="006F2B26">
        <w:rPr>
          <w:sz w:val="28"/>
          <w:szCs w:val="28"/>
          <w:lang w:val="kk-KZ"/>
        </w:rPr>
        <w:t>«</w:t>
      </w:r>
      <w:r w:rsidRPr="006F2B26">
        <w:rPr>
          <w:sz w:val="28"/>
          <w:szCs w:val="28"/>
        </w:rPr>
        <w:t>Дестинациялық брендинг</w:t>
      </w:r>
      <w:r w:rsidR="00361CEC" w:rsidRPr="006F2B26">
        <w:rPr>
          <w:sz w:val="28"/>
          <w:szCs w:val="28"/>
          <w:lang w:val="kk-KZ"/>
        </w:rPr>
        <w:t>»</w:t>
      </w:r>
      <w:r w:rsidRPr="006F2B26">
        <w:rPr>
          <w:sz w:val="28"/>
          <w:szCs w:val="28"/>
        </w:rPr>
        <w:t xml:space="preserve"> оқулығында дестинация</w:t>
      </w:r>
      <w:r w:rsidRPr="006F2B26">
        <w:rPr>
          <w:sz w:val="28"/>
          <w:szCs w:val="28"/>
          <w:lang w:val="kk-KZ"/>
        </w:rPr>
        <w:t>лық</w:t>
      </w:r>
      <w:r w:rsidRPr="006F2B26">
        <w:rPr>
          <w:sz w:val="28"/>
          <w:szCs w:val="28"/>
        </w:rPr>
        <w:t xml:space="preserve"> брендинг процесін нарықты зерттеуден бастауға кеңес береді. Нарықты зерттеу аяқталғаннан кейін</w:t>
      </w:r>
      <w:r w:rsidR="00361CEC" w:rsidRPr="006F2B26">
        <w:rPr>
          <w:sz w:val="28"/>
          <w:szCs w:val="28"/>
          <w:lang w:val="kk-KZ"/>
        </w:rPr>
        <w:t xml:space="preserve"> </w:t>
      </w:r>
      <w:r w:rsidRPr="006F2B26">
        <w:rPr>
          <w:sz w:val="28"/>
          <w:szCs w:val="28"/>
        </w:rPr>
        <w:t>брендтің жеке басын дамыту</w:t>
      </w:r>
      <w:r w:rsidRPr="006F2B26">
        <w:rPr>
          <w:sz w:val="28"/>
          <w:szCs w:val="28"/>
          <w:lang w:val="kk-KZ"/>
        </w:rPr>
        <w:t xml:space="preserve"> </w:t>
      </w:r>
      <w:r w:rsidRPr="006F2B26">
        <w:rPr>
          <w:sz w:val="28"/>
          <w:szCs w:val="28"/>
        </w:rPr>
        <w:t>кезең</w:t>
      </w:r>
      <w:r w:rsidRPr="006F2B26">
        <w:rPr>
          <w:sz w:val="28"/>
          <w:szCs w:val="28"/>
          <w:lang w:val="kk-KZ"/>
        </w:rPr>
        <w:t>і</w:t>
      </w:r>
      <w:r w:rsidRPr="006F2B26">
        <w:rPr>
          <w:sz w:val="28"/>
          <w:szCs w:val="28"/>
        </w:rPr>
        <w:t xml:space="preserve"> басталады.</w:t>
      </w:r>
      <w:r w:rsidR="000452D1" w:rsidRPr="006F2B26">
        <w:rPr>
          <w:sz w:val="28"/>
          <w:szCs w:val="28"/>
          <w:lang w:val="kk-KZ"/>
        </w:rPr>
        <w:t xml:space="preserve"> </w:t>
      </w:r>
      <w:r w:rsidRPr="006F2B26">
        <w:rPr>
          <w:sz w:val="28"/>
          <w:szCs w:val="28"/>
        </w:rPr>
        <w:t>Брендтің негізгі құндылықтары анықта</w:t>
      </w:r>
      <w:r w:rsidRPr="006F2B26">
        <w:rPr>
          <w:sz w:val="28"/>
          <w:szCs w:val="28"/>
          <w:lang w:val="kk-KZ"/>
        </w:rPr>
        <w:t>л</w:t>
      </w:r>
      <w:r w:rsidRPr="006F2B26">
        <w:rPr>
          <w:sz w:val="28"/>
          <w:szCs w:val="28"/>
        </w:rPr>
        <w:t xml:space="preserve">ғаннан кейін, олар бренд құндылықтарының тұтынушыларға толық берілуін қамтамасыз ету үшін, фотографиядан, түстен, типографиядан және дауыс </w:t>
      </w:r>
      <w:r w:rsidR="000452D1" w:rsidRPr="006F2B26">
        <w:rPr>
          <w:sz w:val="28"/>
          <w:szCs w:val="28"/>
          <w:lang w:val="kk-KZ"/>
        </w:rPr>
        <w:t>ырғағынан</w:t>
      </w:r>
      <w:r w:rsidRPr="006F2B26">
        <w:rPr>
          <w:sz w:val="28"/>
          <w:szCs w:val="28"/>
        </w:rPr>
        <w:t xml:space="preserve"> бастап брендтік белгіге дейін, бренд стилінің әр компонентіне негізделуі және енуі керек [</w:t>
      </w:r>
      <w:r w:rsidR="00D058B8" w:rsidRPr="006F2B26">
        <w:rPr>
          <w:sz w:val="28"/>
          <w:szCs w:val="28"/>
          <w:lang w:val="kk-KZ"/>
        </w:rPr>
        <w:t>65</w:t>
      </w:r>
      <w:r w:rsidRPr="006F2B26">
        <w:rPr>
          <w:sz w:val="28"/>
          <w:szCs w:val="28"/>
        </w:rPr>
        <w:t>]</w:t>
      </w:r>
      <w:r w:rsidRPr="006F2B26">
        <w:rPr>
          <w:sz w:val="28"/>
          <w:szCs w:val="28"/>
          <w:lang w:val="kk-KZ"/>
        </w:rPr>
        <w:t>.</w:t>
      </w:r>
    </w:p>
    <w:p w14:paraId="1DB41545" w14:textId="2BD39216" w:rsidR="00F21D98" w:rsidRPr="006F2B26" w:rsidRDefault="008D7076" w:rsidP="002C605C">
      <w:pPr>
        <w:ind w:right="-2" w:firstLine="709"/>
        <w:jc w:val="both"/>
        <w:rPr>
          <w:sz w:val="28"/>
          <w:szCs w:val="28"/>
        </w:rPr>
      </w:pPr>
      <w:r w:rsidRPr="006F2B26">
        <w:rPr>
          <w:sz w:val="28"/>
          <w:szCs w:val="28"/>
        </w:rPr>
        <w:t>Брендтің пайда пирамидалары тұтынушылардың брендпен қарым-қатынасын</w:t>
      </w:r>
      <w:r w:rsidRPr="006F2B26">
        <w:rPr>
          <w:sz w:val="28"/>
          <w:szCs w:val="28"/>
          <w:lang w:val="kk-KZ"/>
        </w:rPr>
        <w:t xml:space="preserve"> </w:t>
      </w:r>
      <w:r w:rsidRPr="006F2B26">
        <w:rPr>
          <w:sz w:val="28"/>
          <w:szCs w:val="28"/>
        </w:rPr>
        <w:t>жинақтайды және тұтынушыларды зерттеу барысында жиі орнатылады, тұтынушылардан әдетте бағыттың қандай ерекшеліктері және олар үшін нені білдіретінін сипаттау сұралады. Содан кейін, зерттеу нәтижелерін қолдана отырып, тұтынушылар осы бағытты қандай пайда пирамидаларымен байланыстыратынын оңай анықтауға болады (сурет</w:t>
      </w:r>
      <w:r w:rsidRPr="006F2B26">
        <w:rPr>
          <w:sz w:val="28"/>
          <w:szCs w:val="28"/>
          <w:lang w:val="kk-KZ"/>
        </w:rPr>
        <w:t xml:space="preserve"> </w:t>
      </w:r>
      <w:r w:rsidR="000660B7" w:rsidRPr="006F2B26">
        <w:rPr>
          <w:sz w:val="28"/>
          <w:szCs w:val="28"/>
          <w:lang w:val="kk-KZ"/>
        </w:rPr>
        <w:t>2</w:t>
      </w:r>
      <w:r w:rsidRPr="006F2B26">
        <w:rPr>
          <w:sz w:val="28"/>
          <w:szCs w:val="28"/>
        </w:rPr>
        <w:t>).</w:t>
      </w:r>
    </w:p>
    <w:p w14:paraId="52C7384B" w14:textId="66BEA5F7" w:rsidR="00F21D98" w:rsidRPr="006F2B26" w:rsidRDefault="00F21D98" w:rsidP="008D7076">
      <w:pPr>
        <w:ind w:right="-2" w:firstLine="851"/>
        <w:jc w:val="both"/>
        <w:rPr>
          <w:sz w:val="28"/>
          <w:szCs w:val="28"/>
        </w:rPr>
      </w:pPr>
      <w:r w:rsidRPr="006F2B26">
        <w:rPr>
          <w:noProof/>
          <w:lang w:val="ru-RU"/>
        </w:rPr>
        <mc:AlternateContent>
          <mc:Choice Requires="wpg">
            <w:drawing>
              <wp:anchor distT="0" distB="0" distL="114300" distR="114300" simplePos="0" relativeHeight="251881472" behindDoc="0" locked="0" layoutInCell="1" allowOverlap="1" wp14:anchorId="23D507F3" wp14:editId="3A651709">
                <wp:simplePos x="0" y="0"/>
                <wp:positionH relativeFrom="column">
                  <wp:posOffset>-274955</wp:posOffset>
                </wp:positionH>
                <wp:positionV relativeFrom="paragraph">
                  <wp:posOffset>259715</wp:posOffset>
                </wp:positionV>
                <wp:extent cx="6324600" cy="4275455"/>
                <wp:effectExtent l="0" t="12700" r="0" b="17145"/>
                <wp:wrapNone/>
                <wp:docPr id="88" name="Группа 88"/>
                <wp:cNvGraphicFramePr/>
                <a:graphic xmlns:a="http://schemas.openxmlformats.org/drawingml/2006/main">
                  <a:graphicData uri="http://schemas.microsoft.com/office/word/2010/wordprocessingGroup">
                    <wpg:wgp>
                      <wpg:cNvGrpSpPr/>
                      <wpg:grpSpPr>
                        <a:xfrm>
                          <a:off x="0" y="0"/>
                          <a:ext cx="6324600" cy="4275455"/>
                          <a:chOff x="0" y="181461"/>
                          <a:chExt cx="6268720" cy="4142740"/>
                        </a:xfrm>
                      </wpg:grpSpPr>
                      <wps:wsp>
                        <wps:cNvPr id="76" name="Надпись 76"/>
                        <wps:cNvSpPr txBox="1"/>
                        <wps:spPr>
                          <a:xfrm>
                            <a:off x="4622800" y="2324100"/>
                            <a:ext cx="1219200" cy="558800"/>
                          </a:xfrm>
                          <a:prstGeom prst="rect">
                            <a:avLst/>
                          </a:prstGeom>
                          <a:solidFill>
                            <a:schemeClr val="lt1"/>
                          </a:solidFill>
                          <a:ln w="6350">
                            <a:noFill/>
                          </a:ln>
                        </wps:spPr>
                        <wps:txbx>
                          <w:txbxContent>
                            <w:p w14:paraId="50A3EA72" w14:textId="77777777" w:rsidR="00775687" w:rsidRPr="00052553" w:rsidRDefault="00775687" w:rsidP="008D7076">
                              <w:pPr>
                                <w:spacing w:before="70"/>
                                <w:ind w:left="144"/>
                                <w:rPr>
                                  <w:sz w:val="22"/>
                                  <w:szCs w:val="22"/>
                                </w:rPr>
                              </w:pPr>
                              <w:r w:rsidRPr="00052553">
                                <w:rPr>
                                  <w:sz w:val="22"/>
                                  <w:szCs w:val="22"/>
                                </w:rPr>
                                <w:t>Бәсекелестерді талдау</w:t>
                              </w:r>
                            </w:p>
                            <w:p w14:paraId="3B65EBA2" w14:textId="77777777" w:rsidR="00775687" w:rsidRPr="00052553" w:rsidRDefault="00775687" w:rsidP="008D707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Надпись 80"/>
                        <wps:cNvSpPr txBox="1"/>
                        <wps:spPr>
                          <a:xfrm>
                            <a:off x="1422400" y="749300"/>
                            <a:ext cx="995680" cy="426720"/>
                          </a:xfrm>
                          <a:prstGeom prst="rect">
                            <a:avLst/>
                          </a:prstGeom>
                          <a:solidFill>
                            <a:schemeClr val="lt1"/>
                          </a:solidFill>
                          <a:ln w="6350">
                            <a:noFill/>
                          </a:ln>
                        </wps:spPr>
                        <wps:txbx>
                          <w:txbxContent>
                            <w:p w14:paraId="500D85FC" w14:textId="77777777" w:rsidR="00775687" w:rsidRPr="00052553" w:rsidRDefault="00775687" w:rsidP="008D7076">
                              <w:pPr>
                                <w:spacing w:before="75"/>
                                <w:ind w:left="143"/>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Бренд мәні</w:t>
                              </w:r>
                            </w:p>
                            <w:p w14:paraId="31D9F01C" w14:textId="77777777" w:rsidR="00775687" w:rsidRPr="00052553" w:rsidRDefault="00775687" w:rsidP="008D7076">
                              <w:pPr>
                                <w:rPr>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Надпись 81"/>
                        <wps:cNvSpPr txBox="1"/>
                        <wps:spPr>
                          <a:xfrm>
                            <a:off x="609600" y="1511300"/>
                            <a:ext cx="1249680" cy="558800"/>
                          </a:xfrm>
                          <a:prstGeom prst="rect">
                            <a:avLst/>
                          </a:prstGeom>
                          <a:solidFill>
                            <a:schemeClr val="lt1"/>
                          </a:solidFill>
                          <a:ln w="6350">
                            <a:noFill/>
                          </a:ln>
                        </wps:spPr>
                        <wps:txbx>
                          <w:txbxContent>
                            <w:p w14:paraId="10DD3AAA" w14:textId="77777777" w:rsidR="00775687" w:rsidRPr="00052553" w:rsidRDefault="00775687" w:rsidP="008D7076">
                              <w:pPr>
                                <w:spacing w:before="75"/>
                                <w:ind w:left="144"/>
                                <w:jc w:val="center"/>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Бренд құндылықтары</w:t>
                              </w:r>
                            </w:p>
                            <w:p w14:paraId="12205318" w14:textId="77777777" w:rsidR="00775687" w:rsidRPr="00052553" w:rsidRDefault="00775687" w:rsidP="008D7076">
                              <w:pPr>
                                <w:jc w:val="center"/>
                                <w:rPr>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Треугольник 61"/>
                        <wps:cNvSpPr/>
                        <wps:spPr>
                          <a:xfrm>
                            <a:off x="890608" y="181461"/>
                            <a:ext cx="4356100" cy="4142740"/>
                          </a:xfrm>
                          <a:prstGeom prst="triangle">
                            <a:avLst>
                              <a:gd name="adj" fmla="val 504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07032" w14:textId="77777777" w:rsidR="00775687" w:rsidRPr="001D1759" w:rsidRDefault="00775687" w:rsidP="008D7076">
                              <w:pPr>
                                <w:rPr>
                                  <w:sz w:val="22"/>
                                  <w:szCs w:val="22"/>
                                  <w:lang w:val="kk-KZ"/>
                                </w:rPr>
                              </w:pPr>
                            </w:p>
                            <w:p w14:paraId="607D1C02" w14:textId="77777777" w:rsidR="00775687" w:rsidRPr="00052553" w:rsidRDefault="00775687" w:rsidP="008D7076">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Надпись 79"/>
                        <wps:cNvSpPr txBox="1"/>
                        <wps:spPr>
                          <a:xfrm>
                            <a:off x="50800" y="2364740"/>
                            <a:ext cx="1096010" cy="497840"/>
                          </a:xfrm>
                          <a:prstGeom prst="rect">
                            <a:avLst/>
                          </a:prstGeom>
                          <a:solidFill>
                            <a:schemeClr val="lt1"/>
                          </a:solidFill>
                          <a:ln w="6350">
                            <a:noFill/>
                          </a:ln>
                        </wps:spPr>
                        <wps:txbx>
                          <w:txbxContent>
                            <w:p w14:paraId="3AA85DA8" w14:textId="77777777" w:rsidR="00775687" w:rsidRPr="00052553" w:rsidRDefault="00775687" w:rsidP="008D7076">
                              <w:pPr>
                                <w:ind w:right="-277"/>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Эмоционалды артықшылықтар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Надпись 78"/>
                        <wps:cNvSpPr txBox="1"/>
                        <wps:spPr>
                          <a:xfrm>
                            <a:off x="0" y="3075940"/>
                            <a:ext cx="1146810" cy="518160"/>
                          </a:xfrm>
                          <a:prstGeom prst="rect">
                            <a:avLst/>
                          </a:prstGeom>
                          <a:solidFill>
                            <a:schemeClr val="lt1"/>
                          </a:solidFill>
                          <a:ln w="6350">
                            <a:noFill/>
                          </a:ln>
                        </wps:spPr>
                        <wps:txbx>
                          <w:txbxContent>
                            <w:p w14:paraId="681DC335" w14:textId="77777777" w:rsidR="00775687" w:rsidRPr="00052553" w:rsidRDefault="00775687" w:rsidP="008D7076">
                              <w:pPr>
                                <w:ind w:right="-131"/>
                                <w:rPr>
                                  <w:sz w:val="22"/>
                                  <w:szCs w:val="22"/>
                                  <w14:textOutline w14:w="9525" w14:cap="rnd" w14:cmpd="sng" w14:algn="ctr">
                                    <w14:noFill/>
                                    <w14:prstDash w14:val="solid"/>
                                    <w14:bevel/>
                                  </w14:textOutline>
                                </w:rPr>
                              </w:pPr>
                              <w:r w:rsidRPr="00052553">
                                <w:rPr>
                                  <w:noProof/>
                                  <w:sz w:val="22"/>
                                  <w:szCs w:val="22"/>
                                  <w14:textOutline w14:w="9525" w14:cap="rnd" w14:cmpd="sng" w14:algn="ctr">
                                    <w14:noFill/>
                                    <w14:prstDash w14:val="solid"/>
                                    <w14:bevel/>
                                  </w14:textOutline>
                                </w:rPr>
                                <w:t>Рационалды артықшылықтар</w:t>
                              </w:r>
                            </w:p>
                            <w:p w14:paraId="58D6A58A" w14:textId="77777777" w:rsidR="00775687" w:rsidRPr="00052553" w:rsidRDefault="00775687" w:rsidP="008D7076">
                              <w:pPr>
                                <w:ind w:right="-131"/>
                                <w:rPr>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Надпись 77"/>
                        <wps:cNvSpPr txBox="1"/>
                        <wps:spPr>
                          <a:xfrm>
                            <a:off x="0" y="3776980"/>
                            <a:ext cx="876300" cy="375920"/>
                          </a:xfrm>
                          <a:prstGeom prst="rect">
                            <a:avLst/>
                          </a:prstGeom>
                          <a:solidFill>
                            <a:schemeClr val="lt1"/>
                          </a:solidFill>
                          <a:ln w="6350">
                            <a:noFill/>
                          </a:ln>
                        </wps:spPr>
                        <wps:txbx>
                          <w:txbxContent>
                            <w:p w14:paraId="3D997E71" w14:textId="77777777" w:rsidR="00775687" w:rsidRPr="00052553" w:rsidRDefault="00775687" w:rsidP="008D7076">
                              <w:pPr>
                                <w:ind w:right="-273"/>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Атрибуттар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a:off x="4937760" y="3004820"/>
                            <a:ext cx="1259840" cy="538480"/>
                          </a:xfrm>
                          <a:prstGeom prst="rect">
                            <a:avLst/>
                          </a:prstGeom>
                          <a:solidFill>
                            <a:schemeClr val="lt1"/>
                          </a:solidFill>
                          <a:ln w="6350">
                            <a:noFill/>
                          </a:ln>
                        </wps:spPr>
                        <wps:txbx>
                          <w:txbxContent>
                            <w:p w14:paraId="449490B0" w14:textId="77777777" w:rsidR="00775687" w:rsidRPr="00052553" w:rsidRDefault="00775687" w:rsidP="008D7076">
                              <w:pPr>
                                <w:spacing w:before="70"/>
                                <w:rPr>
                                  <w:sz w:val="22"/>
                                  <w:szCs w:val="22"/>
                                </w:rPr>
                              </w:pPr>
                              <w:r w:rsidRPr="00052553">
                                <w:rPr>
                                  <w:sz w:val="22"/>
                                  <w:szCs w:val="22"/>
                                </w:rPr>
                                <w:t>Тұтынушыларды зерттеу</w:t>
                              </w:r>
                            </w:p>
                            <w:p w14:paraId="127F8F66" w14:textId="77777777" w:rsidR="00775687" w:rsidRPr="00052553" w:rsidRDefault="00775687" w:rsidP="008D707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Надпись 74"/>
                        <wps:cNvSpPr txBox="1"/>
                        <wps:spPr>
                          <a:xfrm>
                            <a:off x="5232400" y="3675380"/>
                            <a:ext cx="1036320" cy="325120"/>
                          </a:xfrm>
                          <a:prstGeom prst="rect">
                            <a:avLst/>
                          </a:prstGeom>
                          <a:solidFill>
                            <a:schemeClr val="lt1"/>
                          </a:solidFill>
                          <a:ln w="6350">
                            <a:noFill/>
                          </a:ln>
                        </wps:spPr>
                        <wps:txbx>
                          <w:txbxContent>
                            <w:p w14:paraId="42ACFF44" w14:textId="77777777" w:rsidR="00775687" w:rsidRPr="00052553" w:rsidRDefault="00775687" w:rsidP="008D7076">
                              <w:pPr>
                                <w:spacing w:before="70"/>
                                <w:ind w:left="144"/>
                                <w:rPr>
                                  <w:sz w:val="22"/>
                                  <w:szCs w:val="22"/>
                                </w:rPr>
                              </w:pPr>
                              <w:r w:rsidRPr="00052553">
                                <w:rPr>
                                  <w:sz w:val="22"/>
                                  <w:szCs w:val="22"/>
                                </w:rPr>
                                <w:t xml:space="preserve">SWOT талдау </w:t>
                              </w:r>
                            </w:p>
                            <w:p w14:paraId="01C9AAEC" w14:textId="77777777" w:rsidR="00775687" w:rsidRPr="00052553" w:rsidRDefault="00775687" w:rsidP="008D707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507F3" id="Группа 88" o:spid="_x0000_s1026" style="position:absolute;left:0;text-align:left;margin-left:-21.65pt;margin-top:20.45pt;width:498pt;height:336.65pt;z-index:251881472;mso-width-relative:margin;mso-height-relative:margin" coordorigin=",1814" coordsize="62687,4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">
                <v:shapetype id="_x0000_t202" coordsize="21600,21600" o:spt="202" path="m,l,21600r21600,l21600,xe">
                  <v:stroke joinstyle="miter"/>
                  <v:path gradientshapeok="t" o:connecttype="rect"/>
                </v:shapetype>
                <v:shape id="Надпись 76" o:spid="_x0000_s1027" type="#_x0000_t202" style="position:absolute;left:46228;top:23241;width:1219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" fillcolor="white [3201]" stroked="f" strokeweight=".5pt">
                  <v:textbox>
                    <w:txbxContent>
                      <w:p w14:paraId="50A3EA72" w14:textId="77777777" w:rsidR="00775687" w:rsidRPr="00052553" w:rsidRDefault="00775687" w:rsidP="008D7076">
                        <w:pPr>
                          <w:spacing w:before="70"/>
                          <w:ind w:left="144"/>
                          <w:rPr>
                            <w:sz w:val="22"/>
                            <w:szCs w:val="22"/>
                          </w:rPr>
                        </w:pPr>
                        <w:r w:rsidRPr="00052553">
                          <w:rPr>
                            <w:sz w:val="22"/>
                            <w:szCs w:val="22"/>
                          </w:rPr>
                          <w:t>Бәсекелестерді талдау</w:t>
                        </w:r>
                      </w:p>
                      <w:p w14:paraId="3B65EBA2" w14:textId="77777777" w:rsidR="00775687" w:rsidRPr="00052553" w:rsidRDefault="00775687" w:rsidP="008D7076">
                        <w:pPr>
                          <w:rPr>
                            <w:sz w:val="22"/>
                            <w:szCs w:val="22"/>
                          </w:rPr>
                        </w:pPr>
                      </w:p>
                    </w:txbxContent>
                  </v:textbox>
                </v:shape>
                <v:shape id="Надпись 80" o:spid="_x0000_s1028" type="#_x0000_t202" style="position:absolute;left:14224;top:7493;width:995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" fillcolor="white [3201]" stroked="f" strokeweight=".5pt">
                  <v:textbox>
                    <w:txbxContent>
                      <w:p w14:paraId="500D85FC" w14:textId="77777777" w:rsidR="00775687" w:rsidRPr="00052553" w:rsidRDefault="00775687" w:rsidP="008D7076">
                        <w:pPr>
                          <w:spacing w:before="75"/>
                          <w:ind w:left="143"/>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Бренд мәні</w:t>
                        </w:r>
                      </w:p>
                      <w:p w14:paraId="31D9F01C" w14:textId="77777777" w:rsidR="00775687" w:rsidRPr="00052553" w:rsidRDefault="00775687" w:rsidP="008D7076">
                        <w:pPr>
                          <w:rPr>
                            <w:sz w:val="22"/>
                            <w:szCs w:val="22"/>
                            <w14:textOutline w14:w="9525" w14:cap="rnd" w14:cmpd="sng" w14:algn="ctr">
                              <w14:noFill/>
                              <w14:prstDash w14:val="solid"/>
                              <w14:bevel/>
                            </w14:textOutline>
                          </w:rPr>
                        </w:pPr>
                      </w:p>
                    </w:txbxContent>
                  </v:textbox>
                </v:shape>
                <v:shape id="Надпись 81" o:spid="_x0000_s1029" type="#_x0000_t202" style="position:absolute;left:6096;top:15113;width:12496;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" fillcolor="white [3201]" stroked="f" strokeweight=".5pt">
                  <v:textbox>
                    <w:txbxContent>
                      <w:p w14:paraId="10DD3AAA" w14:textId="77777777" w:rsidR="00775687" w:rsidRPr="00052553" w:rsidRDefault="00775687" w:rsidP="008D7076">
                        <w:pPr>
                          <w:spacing w:before="75"/>
                          <w:ind w:left="144"/>
                          <w:jc w:val="center"/>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Бренд құндылықтары</w:t>
                        </w:r>
                      </w:p>
                      <w:p w14:paraId="12205318" w14:textId="77777777" w:rsidR="00775687" w:rsidRPr="00052553" w:rsidRDefault="00775687" w:rsidP="008D7076">
                        <w:pPr>
                          <w:jc w:val="center"/>
                          <w:rPr>
                            <w:sz w:val="22"/>
                            <w:szCs w:val="22"/>
                            <w14:textOutline w14:w="9525" w14:cap="rnd" w14:cmpd="sng" w14:algn="ctr">
                              <w14:noFill/>
                              <w14:prstDash w14:val="solid"/>
                              <w14:bevel/>
                            </w14:textOutline>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Треугольник 61" o:spid="_x0000_s1030" type="#_x0000_t5" style="position:absolute;left:8906;top:1814;width:43561;height:4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" adj="10898" filled="f" strokecolor="black [3213]" strokeweight="1pt">
                  <v:textbox>
                    <w:txbxContent>
                      <w:p w14:paraId="7D207032" w14:textId="77777777" w:rsidR="00775687" w:rsidRPr="001D1759" w:rsidRDefault="00775687" w:rsidP="008D7076">
                        <w:pPr>
                          <w:rPr>
                            <w:sz w:val="22"/>
                            <w:szCs w:val="22"/>
                            <w:lang w:val="kk-KZ"/>
                          </w:rPr>
                        </w:pPr>
                      </w:p>
                      <w:p w14:paraId="607D1C02" w14:textId="77777777" w:rsidR="00775687" w:rsidRPr="00052553" w:rsidRDefault="00775687" w:rsidP="008D7076">
                        <w:pPr>
                          <w:rPr>
                            <w:sz w:val="22"/>
                            <w:szCs w:val="22"/>
                          </w:rPr>
                        </w:pPr>
                      </w:p>
                    </w:txbxContent>
                  </v:textbox>
                </v:shape>
                <v:shape id="Надпись 79" o:spid="_x0000_s1031" type="#_x0000_t202" style="position:absolute;left:508;top:23647;width:10960;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" fillcolor="white [3201]" stroked="f" strokeweight=".5pt">
                  <v:textbox>
                    <w:txbxContent>
                      <w:p w14:paraId="3AA85DA8" w14:textId="77777777" w:rsidR="00775687" w:rsidRPr="00052553" w:rsidRDefault="00775687" w:rsidP="008D7076">
                        <w:pPr>
                          <w:ind w:right="-277"/>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Эмоционалды артықшылықтар</w:t>
                        </w:r>
                      </w:p>
                    </w:txbxContent>
                  </v:textbox>
                </v:shape>
                <v:shape id="Надпись 78" o:spid="_x0000_s1032" type="#_x0000_t202" style="position:absolute;top:30759;width:1146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" fillcolor="white [3201]" stroked="f" strokeweight=".5pt">
                  <v:textbox>
                    <w:txbxContent>
                      <w:p w14:paraId="681DC335" w14:textId="77777777" w:rsidR="00775687" w:rsidRPr="00052553" w:rsidRDefault="00775687" w:rsidP="008D7076">
                        <w:pPr>
                          <w:ind w:right="-131"/>
                          <w:rPr>
                            <w:sz w:val="22"/>
                            <w:szCs w:val="22"/>
                            <w14:textOutline w14:w="9525" w14:cap="rnd" w14:cmpd="sng" w14:algn="ctr">
                              <w14:noFill/>
                              <w14:prstDash w14:val="solid"/>
                              <w14:bevel/>
                            </w14:textOutline>
                          </w:rPr>
                        </w:pPr>
                        <w:r w:rsidRPr="00052553">
                          <w:rPr>
                            <w:noProof/>
                            <w:sz w:val="22"/>
                            <w:szCs w:val="22"/>
                            <w14:textOutline w14:w="9525" w14:cap="rnd" w14:cmpd="sng" w14:algn="ctr">
                              <w14:noFill/>
                              <w14:prstDash w14:val="solid"/>
                              <w14:bevel/>
                            </w14:textOutline>
                          </w:rPr>
                          <w:t>Рационалды артықшылықтар</w:t>
                        </w:r>
                      </w:p>
                      <w:p w14:paraId="58D6A58A" w14:textId="77777777" w:rsidR="00775687" w:rsidRPr="00052553" w:rsidRDefault="00775687" w:rsidP="008D7076">
                        <w:pPr>
                          <w:ind w:right="-131"/>
                          <w:rPr>
                            <w:sz w:val="22"/>
                            <w:szCs w:val="22"/>
                            <w14:textOutline w14:w="9525" w14:cap="rnd" w14:cmpd="sng" w14:algn="ctr">
                              <w14:noFill/>
                              <w14:prstDash w14:val="solid"/>
                              <w14:bevel/>
                            </w14:textOutline>
                          </w:rPr>
                        </w:pPr>
                      </w:p>
                    </w:txbxContent>
                  </v:textbox>
                </v:shape>
                <v:shape id="Надпись 77" o:spid="_x0000_s1033" type="#_x0000_t202" style="position:absolute;top:37769;width:8763;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" fillcolor="white [3201]" stroked="f" strokeweight=".5pt">
                  <v:textbox>
                    <w:txbxContent>
                      <w:p w14:paraId="3D997E71" w14:textId="77777777" w:rsidR="00775687" w:rsidRPr="00052553" w:rsidRDefault="00775687" w:rsidP="008D7076">
                        <w:pPr>
                          <w:ind w:right="-273"/>
                          <w:rPr>
                            <w:sz w:val="22"/>
                            <w:szCs w:val="22"/>
                            <w14:textOutline w14:w="9525" w14:cap="rnd" w14:cmpd="sng" w14:algn="ctr">
                              <w14:noFill/>
                              <w14:prstDash w14:val="solid"/>
                              <w14:bevel/>
                            </w14:textOutline>
                          </w:rPr>
                        </w:pPr>
                        <w:r w:rsidRPr="00052553">
                          <w:rPr>
                            <w:sz w:val="22"/>
                            <w:szCs w:val="22"/>
                            <w14:textOutline w14:w="9525" w14:cap="rnd" w14:cmpd="sng" w14:algn="ctr">
                              <w14:noFill/>
                              <w14:prstDash w14:val="solid"/>
                              <w14:bevel/>
                            </w14:textOutline>
                          </w:rPr>
                          <w:t>Атрибуттар</w:t>
                        </w:r>
                      </w:p>
                    </w:txbxContent>
                  </v:textbox>
                </v:shape>
                <v:shape id="Надпись 75" o:spid="_x0000_s1034" type="#_x0000_t202" style="position:absolute;left:49377;top:30048;width:12599;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" fillcolor="white [3201]" stroked="f" strokeweight=".5pt">
                  <v:textbox>
                    <w:txbxContent>
                      <w:p w14:paraId="449490B0" w14:textId="77777777" w:rsidR="00775687" w:rsidRPr="00052553" w:rsidRDefault="00775687" w:rsidP="008D7076">
                        <w:pPr>
                          <w:spacing w:before="70"/>
                          <w:rPr>
                            <w:sz w:val="22"/>
                            <w:szCs w:val="22"/>
                          </w:rPr>
                        </w:pPr>
                        <w:r w:rsidRPr="00052553">
                          <w:rPr>
                            <w:sz w:val="22"/>
                            <w:szCs w:val="22"/>
                          </w:rPr>
                          <w:t>Тұтынушыларды зерттеу</w:t>
                        </w:r>
                      </w:p>
                      <w:p w14:paraId="127F8F66" w14:textId="77777777" w:rsidR="00775687" w:rsidRPr="00052553" w:rsidRDefault="00775687" w:rsidP="008D7076">
                        <w:pPr>
                          <w:rPr>
                            <w:sz w:val="22"/>
                            <w:szCs w:val="22"/>
                          </w:rPr>
                        </w:pPr>
                      </w:p>
                    </w:txbxContent>
                  </v:textbox>
                </v:shape>
                <v:shape id="Надпись 74" o:spid="_x0000_s1035" type="#_x0000_t202" style="position:absolute;left:52324;top:36753;width:10363;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" fillcolor="white [3201]" stroked="f" strokeweight=".5pt">
                  <v:textbox>
                    <w:txbxContent>
                      <w:p w14:paraId="42ACFF44" w14:textId="77777777" w:rsidR="00775687" w:rsidRPr="00052553" w:rsidRDefault="00775687" w:rsidP="008D7076">
                        <w:pPr>
                          <w:spacing w:before="70"/>
                          <w:ind w:left="144"/>
                          <w:rPr>
                            <w:sz w:val="22"/>
                            <w:szCs w:val="22"/>
                          </w:rPr>
                        </w:pPr>
                        <w:r w:rsidRPr="00052553">
                          <w:rPr>
                            <w:sz w:val="22"/>
                            <w:szCs w:val="22"/>
                          </w:rPr>
                          <w:t xml:space="preserve">SWOT талдау </w:t>
                        </w:r>
                      </w:p>
                      <w:p w14:paraId="01C9AAEC" w14:textId="77777777" w:rsidR="00775687" w:rsidRPr="00052553" w:rsidRDefault="00775687" w:rsidP="008D7076">
                        <w:pPr>
                          <w:rPr>
                            <w:sz w:val="22"/>
                            <w:szCs w:val="22"/>
                          </w:rPr>
                        </w:pPr>
                      </w:p>
                    </w:txbxContent>
                  </v:textbox>
                </v:shape>
              </v:group>
            </w:pict>
          </mc:Fallback>
        </mc:AlternateContent>
      </w:r>
    </w:p>
    <w:p w14:paraId="5F56E3AC" w14:textId="77777777" w:rsidR="00F21D98" w:rsidRPr="006F2B26" w:rsidRDefault="00F21D98" w:rsidP="008D7076">
      <w:pPr>
        <w:ind w:right="-2" w:firstLine="851"/>
        <w:jc w:val="both"/>
        <w:rPr>
          <w:sz w:val="28"/>
          <w:szCs w:val="28"/>
        </w:rPr>
      </w:pPr>
    </w:p>
    <w:p w14:paraId="44EFA92C" w14:textId="77777777" w:rsidR="008D7076" w:rsidRPr="006F2B26" w:rsidRDefault="008D7076" w:rsidP="008D7076">
      <w:pPr>
        <w:ind w:right="-2" w:firstLine="851"/>
        <w:jc w:val="both"/>
      </w:pPr>
    </w:p>
    <w:p w14:paraId="3939C691" w14:textId="77777777" w:rsidR="008D7076" w:rsidRPr="006F2B26" w:rsidRDefault="008D7076" w:rsidP="008D7076">
      <w:pPr>
        <w:ind w:right="-2" w:firstLine="851"/>
        <w:jc w:val="both"/>
      </w:pPr>
    </w:p>
    <w:p w14:paraId="78836A63" w14:textId="77777777" w:rsidR="008D7076" w:rsidRPr="006F2B26" w:rsidRDefault="008D7076" w:rsidP="008D7076">
      <w:pPr>
        <w:ind w:right="-2" w:firstLine="851"/>
        <w:jc w:val="both"/>
      </w:pPr>
      <w:r w:rsidRPr="006F2B26">
        <w:rPr>
          <w:noProof/>
          <w:lang w:val="ru-RU"/>
        </w:rPr>
        <mc:AlternateContent>
          <mc:Choice Requires="wpg">
            <w:drawing>
              <wp:anchor distT="0" distB="0" distL="114300" distR="114300" simplePos="0" relativeHeight="251879424" behindDoc="0" locked="0" layoutInCell="1" allowOverlap="1" wp14:anchorId="6D3A668B" wp14:editId="747CCDF1">
                <wp:simplePos x="0" y="0"/>
                <wp:positionH relativeFrom="column">
                  <wp:posOffset>877619</wp:posOffset>
                </wp:positionH>
                <wp:positionV relativeFrom="paragraph">
                  <wp:posOffset>169887</wp:posOffset>
                </wp:positionV>
                <wp:extent cx="3436815" cy="3604895"/>
                <wp:effectExtent l="0" t="0" r="5080" b="1905"/>
                <wp:wrapNone/>
                <wp:docPr id="86" name="Группа 86"/>
                <wp:cNvGraphicFramePr/>
                <a:graphic xmlns:a="http://schemas.openxmlformats.org/drawingml/2006/main">
                  <a:graphicData uri="http://schemas.microsoft.com/office/word/2010/wordprocessingGroup">
                    <wpg:wgp>
                      <wpg:cNvGrpSpPr/>
                      <wpg:grpSpPr>
                        <a:xfrm>
                          <a:off x="0" y="0"/>
                          <a:ext cx="3436815" cy="3604895"/>
                          <a:chOff x="0" y="-28575"/>
                          <a:chExt cx="3495040" cy="3604895"/>
                        </a:xfrm>
                      </wpg:grpSpPr>
                      <wps:wsp>
                        <wps:cNvPr id="68" name="Надпись 68"/>
                        <wps:cNvSpPr txBox="1"/>
                        <wps:spPr>
                          <a:xfrm>
                            <a:off x="0" y="3108960"/>
                            <a:ext cx="3495040" cy="467360"/>
                          </a:xfrm>
                          <a:prstGeom prst="rect">
                            <a:avLst/>
                          </a:prstGeom>
                          <a:solidFill>
                            <a:schemeClr val="lt1"/>
                          </a:solidFill>
                          <a:ln w="6350">
                            <a:noFill/>
                          </a:ln>
                        </wps:spPr>
                        <wps:txbx>
                          <w:txbxContent>
                            <w:p w14:paraId="30AEE3B2" w14:textId="77777777" w:rsidR="00775687" w:rsidRPr="007D79C9" w:rsidRDefault="00775687" w:rsidP="008D7076">
                              <w:pPr>
                                <w:jc w:val="center"/>
                                <w:rPr>
                                  <w:sz w:val="22"/>
                                  <w:szCs w:val="22"/>
                                </w:rPr>
                              </w:pPr>
                              <w:r>
                                <w:rPr>
                                  <w:sz w:val="22"/>
                                  <w:szCs w:val="22"/>
                                  <w:lang w:val="en-US"/>
                                </w:rPr>
                                <w:t>1</w:t>
                              </w:r>
                              <w:r w:rsidRPr="007D79C9">
                                <w:rPr>
                                  <w:sz w:val="22"/>
                                  <w:szCs w:val="22"/>
                                </w:rPr>
                                <w:t xml:space="preserve"> деңгей.</w:t>
                              </w:r>
                              <w:r>
                                <w:rPr>
                                  <w:sz w:val="22"/>
                                  <w:szCs w:val="22"/>
                                </w:rPr>
                                <w:t xml:space="preserve"> </w:t>
                              </w:r>
                              <w:r w:rsidRPr="007D79C9">
                                <w:rPr>
                                  <w:sz w:val="22"/>
                                  <w:szCs w:val="22"/>
                                </w:rPr>
                                <w:t>Бұл бағыттың материалдық, тексерілетін, объективті, өлшенетін сипаттамалары қандай?</w:t>
                              </w:r>
                            </w:p>
                            <w:p w14:paraId="4061F3D7" w14:textId="77777777" w:rsidR="00775687" w:rsidRPr="007D79C9" w:rsidRDefault="00775687" w:rsidP="008D707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Надпись 69"/>
                        <wps:cNvSpPr txBox="1"/>
                        <wps:spPr>
                          <a:xfrm>
                            <a:off x="1087120" y="924560"/>
                            <a:ext cx="1625600" cy="629920"/>
                          </a:xfrm>
                          <a:prstGeom prst="rect">
                            <a:avLst/>
                          </a:prstGeom>
                          <a:solidFill>
                            <a:schemeClr val="lt1"/>
                          </a:solidFill>
                          <a:ln w="6350">
                            <a:noFill/>
                          </a:ln>
                        </wps:spPr>
                        <wps:txbx>
                          <w:txbxContent>
                            <w:p w14:paraId="08D4573A" w14:textId="77777777" w:rsidR="00775687" w:rsidRPr="00E31777" w:rsidRDefault="00775687" w:rsidP="008D7076">
                              <w:pPr>
                                <w:ind w:left="-142" w:right="-138"/>
                                <w:jc w:val="center"/>
                                <w:rPr>
                                  <w:sz w:val="22"/>
                                  <w:szCs w:val="22"/>
                                </w:rPr>
                              </w:pPr>
                              <w:r w:rsidRPr="00E31777">
                                <w:rPr>
                                  <w:sz w:val="22"/>
                                  <w:szCs w:val="22"/>
                                </w:rPr>
                                <w:t>4 деңгей. Әдеттегі қайта келуші үшін құндылық нені білдіреді?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Надпись 70"/>
                        <wps:cNvSpPr txBox="1"/>
                        <wps:spPr>
                          <a:xfrm>
                            <a:off x="480806" y="1743710"/>
                            <a:ext cx="2978674" cy="619760"/>
                          </a:xfrm>
                          <a:prstGeom prst="rect">
                            <a:avLst/>
                          </a:prstGeom>
                          <a:solidFill>
                            <a:schemeClr val="lt1"/>
                          </a:solidFill>
                          <a:ln w="6350">
                            <a:noFill/>
                          </a:ln>
                        </wps:spPr>
                        <wps:txbx>
                          <w:txbxContent>
                            <w:p w14:paraId="5522F08F" w14:textId="77777777" w:rsidR="00775687" w:rsidRPr="007D79C9" w:rsidRDefault="00775687" w:rsidP="008D7076">
                              <w:pPr>
                                <w:jc w:val="center"/>
                                <w:rPr>
                                  <w:sz w:val="22"/>
                                  <w:szCs w:val="22"/>
                                </w:rPr>
                              </w:pPr>
                              <w:r w:rsidRPr="007D79C9">
                                <w:rPr>
                                  <w:sz w:val="22"/>
                                  <w:szCs w:val="22"/>
                                </w:rPr>
                                <w:t>3 деңгей.</w:t>
                              </w:r>
                              <w:r>
                                <w:rPr>
                                  <w:sz w:val="22"/>
                                  <w:szCs w:val="22"/>
                                </w:rPr>
                                <w:t xml:space="preserve"> </w:t>
                              </w:r>
                              <w:r w:rsidRPr="007D79C9">
                                <w:rPr>
                                  <w:sz w:val="22"/>
                                  <w:szCs w:val="22"/>
                                </w:rPr>
                                <w:t>Туристер осы бағытқа барғанда қандай психологиялық сыйақы немесе эмоционалды пайда алады? Турист не сезінеді?</w:t>
                              </w:r>
                            </w:p>
                            <w:p w14:paraId="38738966" w14:textId="77777777" w:rsidR="00775687" w:rsidRPr="007D79C9" w:rsidRDefault="00775687" w:rsidP="008D7076">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Надпись 71"/>
                        <wps:cNvSpPr txBox="1"/>
                        <wps:spPr>
                          <a:xfrm>
                            <a:off x="304800" y="2560320"/>
                            <a:ext cx="3154680" cy="457200"/>
                          </a:xfrm>
                          <a:prstGeom prst="rect">
                            <a:avLst/>
                          </a:prstGeom>
                          <a:solidFill>
                            <a:schemeClr val="lt1"/>
                          </a:solidFill>
                          <a:ln w="6350">
                            <a:noFill/>
                          </a:ln>
                        </wps:spPr>
                        <wps:txbx>
                          <w:txbxContent>
                            <w:p w14:paraId="436AD3AA" w14:textId="77777777" w:rsidR="00775687" w:rsidRPr="007D79C9" w:rsidRDefault="00775687" w:rsidP="008D7076">
                              <w:pPr>
                                <w:spacing w:before="100" w:beforeAutospacing="1"/>
                                <w:contextualSpacing/>
                                <w:jc w:val="center"/>
                                <w:rPr>
                                  <w:sz w:val="22"/>
                                  <w:szCs w:val="22"/>
                                </w:rPr>
                              </w:pPr>
                              <w:r w:rsidRPr="007D79C9">
                                <w:rPr>
                                  <w:sz w:val="22"/>
                                  <w:szCs w:val="22"/>
                                </w:rPr>
                                <w:t>2 деңгей.</w:t>
                              </w:r>
                              <w:r>
                                <w:rPr>
                                  <w:sz w:val="22"/>
                                  <w:szCs w:val="22"/>
                                </w:rPr>
                                <w:t xml:space="preserve"> </w:t>
                              </w:r>
                              <w:r w:rsidRPr="007D79C9">
                                <w:rPr>
                                  <w:sz w:val="22"/>
                                  <w:szCs w:val="22"/>
                                </w:rPr>
                                <w:t>Турист үшін қандай артықшылықтар осы бағыттың ерекшеліктерінен туындайды?</w:t>
                              </w:r>
                            </w:p>
                            <w:p w14:paraId="7446F0C7" w14:textId="77777777" w:rsidR="00775687" w:rsidRPr="007D79C9" w:rsidRDefault="00775687" w:rsidP="008D707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Надпись 72"/>
                        <wps:cNvSpPr txBox="1"/>
                        <wps:spPr>
                          <a:xfrm>
                            <a:off x="1372379" y="-28575"/>
                            <a:ext cx="1066800" cy="883920"/>
                          </a:xfrm>
                          <a:prstGeom prst="rect">
                            <a:avLst/>
                          </a:prstGeom>
                          <a:solidFill>
                            <a:schemeClr val="lt1"/>
                          </a:solidFill>
                          <a:ln w="6350">
                            <a:noFill/>
                          </a:ln>
                        </wps:spPr>
                        <wps:txbx>
                          <w:txbxContent>
                            <w:p w14:paraId="60900232" w14:textId="77777777" w:rsidR="00775687" w:rsidRPr="00E31777" w:rsidRDefault="00775687" w:rsidP="008D7076">
                              <w:pPr>
                                <w:ind w:left="-142" w:right="-168"/>
                                <w:jc w:val="center"/>
                                <w:rPr>
                                  <w:sz w:val="22"/>
                                  <w:szCs w:val="22"/>
                                </w:rPr>
                              </w:pPr>
                              <w:r w:rsidRPr="00E31777">
                                <w:rPr>
                                  <w:sz w:val="22"/>
                                  <w:szCs w:val="22"/>
                                </w:rPr>
                                <w:t>5 деңгей. Дестинация брендінің мәні мен сипаты дегеніміз 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A668B" id="Группа 86" o:spid="_x0000_s1036" style="position:absolute;left:0;text-align:left;margin-left:69.1pt;margin-top:13.4pt;width:270.6pt;height:283.85pt;z-index:251879424;mso-width-relative:margin;mso-height-relative:margin" coordorigin=",-285" coordsize="34950,3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">
                <v:shape id="Надпись 68" o:spid="_x0000_s1037" type="#_x0000_t202" style="position:absolute;top:31089;width:3495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" fillcolor="white [3201]" stroked="f" strokeweight=".5pt">
                  <v:textbox>
                    <w:txbxContent>
                      <w:p w14:paraId="30AEE3B2" w14:textId="77777777" w:rsidR="00775687" w:rsidRPr="007D79C9" w:rsidRDefault="00775687" w:rsidP="008D7076">
                        <w:pPr>
                          <w:jc w:val="center"/>
                          <w:rPr>
                            <w:sz w:val="22"/>
                            <w:szCs w:val="22"/>
                          </w:rPr>
                        </w:pPr>
                        <w:r>
                          <w:rPr>
                            <w:sz w:val="22"/>
                            <w:szCs w:val="22"/>
                            <w:lang w:val="en-US"/>
                          </w:rPr>
                          <w:t>1</w:t>
                        </w:r>
                        <w:r w:rsidRPr="007D79C9">
                          <w:rPr>
                            <w:sz w:val="22"/>
                            <w:szCs w:val="22"/>
                          </w:rPr>
                          <w:t xml:space="preserve"> деңгей.</w:t>
                        </w:r>
                        <w:r>
                          <w:rPr>
                            <w:sz w:val="22"/>
                            <w:szCs w:val="22"/>
                          </w:rPr>
                          <w:t xml:space="preserve"> </w:t>
                        </w:r>
                        <w:r w:rsidRPr="007D79C9">
                          <w:rPr>
                            <w:sz w:val="22"/>
                            <w:szCs w:val="22"/>
                          </w:rPr>
                          <w:t>Бұл бағыттың материалдық, тексерілетін, объективті, өлшенетін сипаттамалары қандай?</w:t>
                        </w:r>
                      </w:p>
                      <w:p w14:paraId="4061F3D7" w14:textId="77777777" w:rsidR="00775687" w:rsidRPr="007D79C9" w:rsidRDefault="00775687" w:rsidP="008D7076">
                        <w:pPr>
                          <w:rPr>
                            <w:sz w:val="22"/>
                            <w:szCs w:val="22"/>
                          </w:rPr>
                        </w:pPr>
                      </w:p>
                    </w:txbxContent>
                  </v:textbox>
                </v:shape>
                <v:shape id="Надпись 69" o:spid="_x0000_s1038" type="#_x0000_t202" style="position:absolute;left:10871;top:9245;width:16256;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" fillcolor="white [3201]" stroked="f" strokeweight=".5pt">
                  <v:textbox>
                    <w:txbxContent>
                      <w:p w14:paraId="08D4573A" w14:textId="77777777" w:rsidR="00775687" w:rsidRPr="00E31777" w:rsidRDefault="00775687" w:rsidP="008D7076">
                        <w:pPr>
                          <w:ind w:left="-142" w:right="-138"/>
                          <w:jc w:val="center"/>
                          <w:rPr>
                            <w:sz w:val="22"/>
                            <w:szCs w:val="22"/>
                          </w:rPr>
                        </w:pPr>
                        <w:r w:rsidRPr="00E31777">
                          <w:rPr>
                            <w:sz w:val="22"/>
                            <w:szCs w:val="22"/>
                          </w:rPr>
                          <w:t>4 деңгей. Әдеттегі қайта келуші үшін құндылық нені білдіреді?</w:t>
                        </w:r>
                      </w:p>
                    </w:txbxContent>
                  </v:textbox>
                </v:shape>
                <v:shape id="Надпись 70" o:spid="_x0000_s1039" type="#_x0000_t202" style="position:absolute;left:4808;top:17437;width:29786;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" fillcolor="white [3201]" stroked="f" strokeweight=".5pt">
                  <v:textbox>
                    <w:txbxContent>
                      <w:p w14:paraId="5522F08F" w14:textId="77777777" w:rsidR="00775687" w:rsidRPr="007D79C9" w:rsidRDefault="00775687" w:rsidP="008D7076">
                        <w:pPr>
                          <w:jc w:val="center"/>
                          <w:rPr>
                            <w:sz w:val="22"/>
                            <w:szCs w:val="22"/>
                          </w:rPr>
                        </w:pPr>
                        <w:r w:rsidRPr="007D79C9">
                          <w:rPr>
                            <w:sz w:val="22"/>
                            <w:szCs w:val="22"/>
                          </w:rPr>
                          <w:t>3 деңгей.</w:t>
                        </w:r>
                        <w:r>
                          <w:rPr>
                            <w:sz w:val="22"/>
                            <w:szCs w:val="22"/>
                          </w:rPr>
                          <w:t xml:space="preserve"> </w:t>
                        </w:r>
                        <w:r w:rsidRPr="007D79C9">
                          <w:rPr>
                            <w:sz w:val="22"/>
                            <w:szCs w:val="22"/>
                          </w:rPr>
                          <w:t>Туристер осы бағытқа барғанда қандай психологиялық сыйақы немесе эмоционалды пайда алады? Турист не сезінеді?</w:t>
                        </w:r>
                      </w:p>
                      <w:p w14:paraId="38738966" w14:textId="77777777" w:rsidR="00775687" w:rsidRPr="007D79C9" w:rsidRDefault="00775687" w:rsidP="008D7076">
                        <w:pPr>
                          <w:jc w:val="center"/>
                          <w:rPr>
                            <w:sz w:val="22"/>
                            <w:szCs w:val="22"/>
                          </w:rPr>
                        </w:pPr>
                      </w:p>
                    </w:txbxContent>
                  </v:textbox>
                </v:shape>
                <v:shape id="Надпись 71" o:spid="_x0000_s1040" type="#_x0000_t202" style="position:absolute;left:3048;top:25603;width:315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" fillcolor="white [3201]" stroked="f" strokeweight=".5pt">
                  <v:textbox>
                    <w:txbxContent>
                      <w:p w14:paraId="436AD3AA" w14:textId="77777777" w:rsidR="00775687" w:rsidRPr="007D79C9" w:rsidRDefault="00775687" w:rsidP="008D7076">
                        <w:pPr>
                          <w:spacing w:before="100" w:beforeAutospacing="1"/>
                          <w:contextualSpacing/>
                          <w:jc w:val="center"/>
                          <w:rPr>
                            <w:sz w:val="22"/>
                            <w:szCs w:val="22"/>
                          </w:rPr>
                        </w:pPr>
                        <w:r w:rsidRPr="007D79C9">
                          <w:rPr>
                            <w:sz w:val="22"/>
                            <w:szCs w:val="22"/>
                          </w:rPr>
                          <w:t>2 деңгей.</w:t>
                        </w:r>
                        <w:r>
                          <w:rPr>
                            <w:sz w:val="22"/>
                            <w:szCs w:val="22"/>
                          </w:rPr>
                          <w:t xml:space="preserve"> </w:t>
                        </w:r>
                        <w:r w:rsidRPr="007D79C9">
                          <w:rPr>
                            <w:sz w:val="22"/>
                            <w:szCs w:val="22"/>
                          </w:rPr>
                          <w:t>Турист үшін қандай артықшылықтар осы бағыттың ерекшеліктерінен туындайды?</w:t>
                        </w:r>
                      </w:p>
                      <w:p w14:paraId="7446F0C7" w14:textId="77777777" w:rsidR="00775687" w:rsidRPr="007D79C9" w:rsidRDefault="00775687" w:rsidP="008D7076">
                        <w:pPr>
                          <w:rPr>
                            <w:sz w:val="22"/>
                            <w:szCs w:val="22"/>
                          </w:rPr>
                        </w:pPr>
                      </w:p>
                    </w:txbxContent>
                  </v:textbox>
                </v:shape>
                <v:shape id="Надпись 72" o:spid="_x0000_s1041" type="#_x0000_t202" style="position:absolute;left:13723;top:-285;width:10668;height:8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" fillcolor="white [3201]" stroked="f" strokeweight=".5pt">
                  <v:textbox>
                    <w:txbxContent>
                      <w:p w14:paraId="60900232" w14:textId="77777777" w:rsidR="00775687" w:rsidRPr="00E31777" w:rsidRDefault="00775687" w:rsidP="008D7076">
                        <w:pPr>
                          <w:ind w:left="-142" w:right="-168"/>
                          <w:jc w:val="center"/>
                          <w:rPr>
                            <w:sz w:val="22"/>
                            <w:szCs w:val="22"/>
                          </w:rPr>
                        </w:pPr>
                        <w:r w:rsidRPr="00E31777">
                          <w:rPr>
                            <w:sz w:val="22"/>
                            <w:szCs w:val="22"/>
                          </w:rPr>
                          <w:t>5 деңгей. Дестинация брендінің мәні мен сипаты дегеніміз не?</w:t>
                        </w:r>
                      </w:p>
                    </w:txbxContent>
                  </v:textbox>
                </v:shape>
              </v:group>
            </w:pict>
          </mc:Fallback>
        </mc:AlternateContent>
      </w:r>
    </w:p>
    <w:p w14:paraId="64953D44" w14:textId="77777777" w:rsidR="008D7076" w:rsidRPr="006F2B26" w:rsidRDefault="008D7076" w:rsidP="008D7076">
      <w:pPr>
        <w:ind w:right="-2" w:firstLine="851"/>
        <w:jc w:val="both"/>
      </w:pPr>
    </w:p>
    <w:p w14:paraId="4C5C49B8" w14:textId="77777777" w:rsidR="008D7076" w:rsidRPr="006F2B26" w:rsidRDefault="008D7076" w:rsidP="008D7076">
      <w:pPr>
        <w:ind w:right="-2" w:firstLine="851"/>
        <w:jc w:val="both"/>
      </w:pPr>
    </w:p>
    <w:p w14:paraId="0B8506E4" w14:textId="77777777" w:rsidR="008D7076" w:rsidRPr="006F2B26" w:rsidRDefault="008D7076" w:rsidP="008D7076">
      <w:pPr>
        <w:ind w:right="-2" w:firstLine="851"/>
        <w:jc w:val="both"/>
      </w:pPr>
      <w:r w:rsidRPr="006F2B26">
        <w:rPr>
          <w:noProof/>
          <w:lang w:val="ru-RU"/>
        </w:rPr>
        <mc:AlternateContent>
          <mc:Choice Requires="wps">
            <w:drawing>
              <wp:anchor distT="0" distB="0" distL="114300" distR="114300" simplePos="0" relativeHeight="251877376" behindDoc="0" locked="0" layoutInCell="1" allowOverlap="1" wp14:anchorId="72F582AB" wp14:editId="4FA2DE85">
                <wp:simplePos x="0" y="0"/>
                <wp:positionH relativeFrom="column">
                  <wp:posOffset>1842770</wp:posOffset>
                </wp:positionH>
                <wp:positionV relativeFrom="paragraph">
                  <wp:posOffset>1284605</wp:posOffset>
                </wp:positionV>
                <wp:extent cx="2230120" cy="0"/>
                <wp:effectExtent l="0" t="0" r="17780" b="1270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223012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F634C" id="Прямая соединительная линия 66"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101.15pt" to="320.7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" strokecolor="black [3213]" strokeweight="1pt">
                <v:stroke joinstyle="miter"/>
              </v:line>
            </w:pict>
          </mc:Fallback>
        </mc:AlternateContent>
      </w:r>
    </w:p>
    <w:p w14:paraId="096613A7" w14:textId="77777777" w:rsidR="008D7076" w:rsidRPr="006F2B26" w:rsidRDefault="008D7076" w:rsidP="008D7076">
      <w:pPr>
        <w:ind w:right="-2" w:firstLine="851"/>
        <w:jc w:val="both"/>
      </w:pPr>
    </w:p>
    <w:p w14:paraId="2C0C9156" w14:textId="77777777" w:rsidR="008D7076" w:rsidRPr="006F2B26" w:rsidRDefault="008D7076" w:rsidP="008D7076">
      <w:pPr>
        <w:ind w:right="-2" w:firstLine="851"/>
        <w:jc w:val="both"/>
      </w:pPr>
    </w:p>
    <w:p w14:paraId="79305566" w14:textId="77777777" w:rsidR="008D7076" w:rsidRPr="006F2B26" w:rsidRDefault="008D7076" w:rsidP="008D7076">
      <w:pPr>
        <w:ind w:right="-2" w:firstLine="851"/>
        <w:jc w:val="both"/>
      </w:pPr>
      <w:r w:rsidRPr="006F2B26">
        <w:rPr>
          <w:noProof/>
          <w:lang w:val="ru-RU"/>
        </w:rPr>
        <mc:AlternateContent>
          <mc:Choice Requires="wps">
            <w:drawing>
              <wp:anchor distT="0" distB="0" distL="114300" distR="114300" simplePos="0" relativeHeight="251878400" behindDoc="0" locked="0" layoutInCell="1" allowOverlap="1" wp14:anchorId="363F6CA8" wp14:editId="3A3848CA">
                <wp:simplePos x="0" y="0"/>
                <wp:positionH relativeFrom="column">
                  <wp:posOffset>2239010</wp:posOffset>
                </wp:positionH>
                <wp:positionV relativeFrom="paragraph">
                  <wp:posOffset>57785</wp:posOffset>
                </wp:positionV>
                <wp:extent cx="1432560" cy="0"/>
                <wp:effectExtent l="0" t="0" r="15240" b="12700"/>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143256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784929" id="Прямая соединительная линия 67"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pt,4.55pt" to="289.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" strokecolor="black [3213]" strokeweight="1pt">
                <v:stroke joinstyle="miter"/>
              </v:line>
            </w:pict>
          </mc:Fallback>
        </mc:AlternateContent>
      </w:r>
    </w:p>
    <w:p w14:paraId="4E491CFF" w14:textId="77777777" w:rsidR="008D7076" w:rsidRPr="006F2B26" w:rsidRDefault="008D7076" w:rsidP="008D7076">
      <w:pPr>
        <w:ind w:right="-2" w:firstLine="851"/>
        <w:jc w:val="both"/>
      </w:pPr>
    </w:p>
    <w:p w14:paraId="65EA2EB0" w14:textId="77777777" w:rsidR="008D7076" w:rsidRPr="006F2B26" w:rsidRDefault="008D7076" w:rsidP="008D7076">
      <w:pPr>
        <w:ind w:right="-2" w:firstLine="851"/>
        <w:jc w:val="both"/>
      </w:pPr>
    </w:p>
    <w:p w14:paraId="640DFDC9" w14:textId="77777777" w:rsidR="008D7076" w:rsidRPr="006F2B26" w:rsidRDefault="008D7076" w:rsidP="008D7076">
      <w:pPr>
        <w:ind w:right="-2" w:firstLine="851"/>
        <w:jc w:val="both"/>
      </w:pPr>
    </w:p>
    <w:p w14:paraId="07CDFEC9" w14:textId="77777777" w:rsidR="008D7076" w:rsidRPr="006F2B26" w:rsidRDefault="008D7076" w:rsidP="008D7076">
      <w:pPr>
        <w:ind w:right="-2" w:firstLine="851"/>
        <w:jc w:val="both"/>
      </w:pPr>
    </w:p>
    <w:p w14:paraId="04B414AE" w14:textId="77777777" w:rsidR="008D7076" w:rsidRPr="006F2B26" w:rsidRDefault="008D7076" w:rsidP="008D7076">
      <w:pPr>
        <w:ind w:right="-2" w:firstLine="851"/>
        <w:jc w:val="both"/>
      </w:pPr>
    </w:p>
    <w:p w14:paraId="0B89F868" w14:textId="77777777" w:rsidR="008D7076" w:rsidRPr="006F2B26" w:rsidRDefault="008D7076" w:rsidP="008D7076">
      <w:pPr>
        <w:ind w:right="-2" w:firstLine="851"/>
        <w:jc w:val="both"/>
      </w:pPr>
      <w:r w:rsidRPr="006F2B26">
        <w:rPr>
          <w:noProof/>
          <w:lang w:val="ru-RU"/>
        </w:rPr>
        <mc:AlternateContent>
          <mc:Choice Requires="wpg">
            <w:drawing>
              <wp:anchor distT="0" distB="0" distL="114300" distR="114300" simplePos="0" relativeHeight="251880448" behindDoc="0" locked="0" layoutInCell="1" allowOverlap="1" wp14:anchorId="1C4D4C78" wp14:editId="5C7B5E53">
                <wp:simplePos x="0" y="0"/>
                <wp:positionH relativeFrom="column">
                  <wp:posOffset>4316730</wp:posOffset>
                </wp:positionH>
                <wp:positionV relativeFrom="paragraph">
                  <wp:posOffset>128905</wp:posOffset>
                </wp:positionV>
                <wp:extent cx="731520" cy="1407159"/>
                <wp:effectExtent l="25400" t="25400" r="0" b="66675"/>
                <wp:wrapNone/>
                <wp:docPr id="90" name="Группа 90"/>
                <wp:cNvGraphicFramePr/>
                <a:graphic xmlns:a="http://schemas.openxmlformats.org/drawingml/2006/main">
                  <a:graphicData uri="http://schemas.microsoft.com/office/word/2010/wordprocessingGroup">
                    <wpg:wgp>
                      <wpg:cNvGrpSpPr/>
                      <wpg:grpSpPr>
                        <a:xfrm>
                          <a:off x="0" y="0"/>
                          <a:ext cx="731520" cy="1407159"/>
                          <a:chOff x="0" y="0"/>
                          <a:chExt cx="731520" cy="1407159"/>
                        </a:xfrm>
                      </wpg:grpSpPr>
                      <wps:wsp>
                        <wps:cNvPr id="83" name="Прямая со стрелкой 83"/>
                        <wps:cNvCnPr/>
                        <wps:spPr>
                          <a:xfrm flipH="1">
                            <a:off x="0" y="0"/>
                            <a:ext cx="4216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 name="Прямая со стрелкой 82"/>
                        <wps:cNvCnPr/>
                        <wps:spPr>
                          <a:xfrm flipH="1">
                            <a:off x="71120" y="680720"/>
                            <a:ext cx="36576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Прямая со стрелкой 84"/>
                        <wps:cNvCnPr/>
                        <wps:spPr>
                          <a:xfrm flipH="1">
                            <a:off x="193040" y="1361440"/>
                            <a:ext cx="5384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0772F" id="Группа 90" o:spid="_x0000_s1026" style="position:absolute;margin-left:339.9pt;margin-top:10.15pt;width:57.6pt;height:110.8pt;z-index:251880448" coordsize="7315,1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">
                <v:shapetype id="_x0000_t32" coordsize="21600,21600" o:spt="32" o:oned="t" path="m,l21600,21600e" filled="f">
                  <v:path arrowok="t" fillok="f" o:connecttype="none"/>
                  <o:lock v:ext="edit" shapetype="t"/>
                </v:shapetype>
                <v:shape id="Прямая со стрелкой 83" o:spid="_x0000_s1027" type="#_x0000_t32" style="position:absolute;width:421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" strokecolor="#1cade4 [3204]" strokeweight=".5pt">
                  <v:stroke endarrow="block" joinstyle="miter"/>
                </v:shape>
                <v:shape id="Прямая со стрелкой 82" o:spid="_x0000_s1028" type="#_x0000_t32" style="position:absolute;left:711;top:6807;width:3657;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" strokecolor="#1cade4 [3204]" strokeweight=".5pt">
                  <v:stroke endarrow="block" joinstyle="miter"/>
                </v:shape>
                <v:shape id="Прямая со стрелкой 84" o:spid="_x0000_s1029" type="#_x0000_t32" style="position:absolute;left:1930;top:13614;width:5385;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" strokecolor="#1cade4 [3204]" strokeweight=".5pt">
                  <v:stroke endarrow="block" joinstyle="miter"/>
                </v:shape>
              </v:group>
            </w:pict>
          </mc:Fallback>
        </mc:AlternateContent>
      </w:r>
    </w:p>
    <w:p w14:paraId="470B732A" w14:textId="77777777" w:rsidR="008D7076" w:rsidRPr="006F2B26" w:rsidRDefault="008D7076" w:rsidP="008D7076">
      <w:pPr>
        <w:ind w:right="-2" w:firstLine="851"/>
        <w:jc w:val="both"/>
      </w:pPr>
    </w:p>
    <w:p w14:paraId="1D4DF3BE" w14:textId="77777777" w:rsidR="008D7076" w:rsidRPr="006F2B26" w:rsidRDefault="008D7076" w:rsidP="008D7076">
      <w:pPr>
        <w:ind w:right="-2" w:firstLine="851"/>
        <w:jc w:val="both"/>
      </w:pPr>
      <w:r w:rsidRPr="006F2B26">
        <w:rPr>
          <w:noProof/>
          <w:lang w:val="ru-RU"/>
        </w:rPr>
        <mc:AlternateContent>
          <mc:Choice Requires="wps">
            <w:drawing>
              <wp:anchor distT="0" distB="0" distL="114300" distR="114300" simplePos="0" relativeHeight="251876352" behindDoc="0" locked="0" layoutInCell="1" allowOverlap="1" wp14:anchorId="03DE81FA" wp14:editId="0A2D15E9">
                <wp:simplePos x="0" y="0"/>
                <wp:positionH relativeFrom="column">
                  <wp:posOffset>1497330</wp:posOffset>
                </wp:positionH>
                <wp:positionV relativeFrom="paragraph">
                  <wp:posOffset>139065</wp:posOffset>
                </wp:positionV>
                <wp:extent cx="3012440" cy="0"/>
                <wp:effectExtent l="0" t="0" r="10160" b="1270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301244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AF0E09" id="Прямая соединительная линия 65"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9pt,10.95pt" to="355.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" strokecolor="black [3213]" strokeweight="1pt">
                <v:stroke joinstyle="miter"/>
              </v:line>
            </w:pict>
          </mc:Fallback>
        </mc:AlternateContent>
      </w:r>
    </w:p>
    <w:p w14:paraId="528C7F90" w14:textId="77777777" w:rsidR="008D7076" w:rsidRPr="006F2B26" w:rsidRDefault="008D7076" w:rsidP="008D7076">
      <w:pPr>
        <w:ind w:right="-2" w:firstLine="851"/>
        <w:jc w:val="both"/>
      </w:pPr>
    </w:p>
    <w:p w14:paraId="73069259" w14:textId="77777777" w:rsidR="008D7076" w:rsidRPr="006F2B26" w:rsidRDefault="008D7076" w:rsidP="008D7076">
      <w:pPr>
        <w:ind w:right="-2" w:firstLine="851"/>
        <w:jc w:val="both"/>
      </w:pPr>
    </w:p>
    <w:p w14:paraId="5E2954C5" w14:textId="08E02CD8" w:rsidR="008D7076" w:rsidRPr="006F2B26" w:rsidRDefault="008D7076" w:rsidP="008D7076">
      <w:pPr>
        <w:ind w:right="-2" w:firstLine="851"/>
        <w:jc w:val="both"/>
      </w:pPr>
    </w:p>
    <w:p w14:paraId="72A5EDE5" w14:textId="6BDEBD32" w:rsidR="008D7076" w:rsidRPr="006F2B26" w:rsidRDefault="007A46D3" w:rsidP="008D7076">
      <w:pPr>
        <w:ind w:right="-2" w:firstLine="851"/>
        <w:jc w:val="both"/>
      </w:pPr>
      <w:r w:rsidRPr="006F2B26">
        <w:rPr>
          <w:noProof/>
          <w:lang w:val="ru-RU"/>
        </w:rPr>
        <mc:AlternateContent>
          <mc:Choice Requires="wps">
            <w:drawing>
              <wp:anchor distT="0" distB="0" distL="114300" distR="114300" simplePos="0" relativeHeight="251875328" behindDoc="0" locked="0" layoutInCell="1" allowOverlap="1" wp14:anchorId="7EAE470F" wp14:editId="77DEAADA">
                <wp:simplePos x="0" y="0"/>
                <wp:positionH relativeFrom="column">
                  <wp:posOffset>1018106</wp:posOffset>
                </wp:positionH>
                <wp:positionV relativeFrom="paragraph">
                  <wp:posOffset>76016</wp:posOffset>
                </wp:positionV>
                <wp:extent cx="3749040" cy="20320"/>
                <wp:effectExtent l="0" t="0" r="22860" b="1778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3749040" cy="2032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61E5E" id="Прямая соединительная линия 62"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5pt,6pt" to="375.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" strokecolor="black [3213]" strokeweight="1pt">
                <v:stroke joinstyle="miter"/>
              </v:line>
            </w:pict>
          </mc:Fallback>
        </mc:AlternateContent>
      </w:r>
    </w:p>
    <w:p w14:paraId="62A44C58" w14:textId="4E8B01F2" w:rsidR="008D7076" w:rsidRPr="006F2B26" w:rsidRDefault="008D7076" w:rsidP="008D7076">
      <w:pPr>
        <w:ind w:right="-2" w:firstLine="851"/>
        <w:jc w:val="both"/>
      </w:pPr>
    </w:p>
    <w:p w14:paraId="5411CA5F" w14:textId="7D672DFB" w:rsidR="008D7076" w:rsidRPr="006F2B26" w:rsidRDefault="008D7076" w:rsidP="008D7076">
      <w:pPr>
        <w:ind w:right="-2" w:firstLine="851"/>
        <w:jc w:val="both"/>
      </w:pPr>
    </w:p>
    <w:p w14:paraId="55C46A0B" w14:textId="77777777" w:rsidR="008D7076" w:rsidRPr="006F2B26" w:rsidRDefault="008D7076" w:rsidP="00F21D98">
      <w:pPr>
        <w:ind w:right="-2"/>
        <w:jc w:val="both"/>
      </w:pPr>
    </w:p>
    <w:p w14:paraId="4503575E" w14:textId="77777777" w:rsidR="00F21D98" w:rsidRPr="006F2B26" w:rsidRDefault="00F21D98" w:rsidP="008D7076">
      <w:pPr>
        <w:ind w:right="-2" w:firstLine="851"/>
        <w:rPr>
          <w:sz w:val="28"/>
          <w:szCs w:val="28"/>
          <w:lang w:val="kk-KZ"/>
        </w:rPr>
      </w:pPr>
    </w:p>
    <w:p w14:paraId="6B251397" w14:textId="1CB69CD4" w:rsidR="008D7076" w:rsidRPr="006F2B26" w:rsidRDefault="008D7076" w:rsidP="006D3D92">
      <w:pPr>
        <w:ind w:right="-2"/>
        <w:jc w:val="center"/>
        <w:rPr>
          <w:sz w:val="28"/>
          <w:szCs w:val="28"/>
          <w:lang w:val="en-US"/>
        </w:rPr>
      </w:pPr>
      <w:r w:rsidRPr="006F2B26">
        <w:rPr>
          <w:sz w:val="28"/>
          <w:szCs w:val="28"/>
          <w:lang w:val="kk-KZ"/>
        </w:rPr>
        <w:t xml:space="preserve">Сурет </w:t>
      </w:r>
      <w:r w:rsidR="000660B7" w:rsidRPr="006F2B26">
        <w:rPr>
          <w:sz w:val="28"/>
          <w:szCs w:val="28"/>
          <w:lang w:val="kk-KZ"/>
        </w:rPr>
        <w:t>2</w:t>
      </w:r>
      <w:r w:rsidRPr="006F2B26">
        <w:rPr>
          <w:sz w:val="28"/>
          <w:szCs w:val="28"/>
          <w:lang w:val="kk-KZ"/>
        </w:rPr>
        <w:t xml:space="preserve"> </w:t>
      </w:r>
      <w:r w:rsidRPr="006F2B26">
        <w:rPr>
          <w:rFonts w:eastAsia="Calibri"/>
          <w:sz w:val="28"/>
          <w:szCs w:val="28"/>
          <w:lang w:val="kk-KZ"/>
        </w:rPr>
        <w:t xml:space="preserve">– </w:t>
      </w:r>
      <w:r w:rsidR="000452D1" w:rsidRPr="006F2B26">
        <w:rPr>
          <w:rFonts w:eastAsia="Calibri"/>
          <w:sz w:val="28"/>
          <w:szCs w:val="28"/>
          <w:lang w:val="kk-KZ"/>
        </w:rPr>
        <w:t>«</w:t>
      </w:r>
      <w:r w:rsidRPr="006F2B26">
        <w:rPr>
          <w:sz w:val="28"/>
          <w:szCs w:val="28"/>
        </w:rPr>
        <w:t>Мақсатты брендтің артықшылықтар пирамидасы</w:t>
      </w:r>
      <w:r w:rsidR="000452D1" w:rsidRPr="006F2B26">
        <w:rPr>
          <w:sz w:val="28"/>
          <w:szCs w:val="28"/>
          <w:lang w:val="kk-KZ"/>
        </w:rPr>
        <w:t>»</w:t>
      </w:r>
    </w:p>
    <w:p w14:paraId="086D81C4" w14:textId="77777777" w:rsidR="008D7076" w:rsidRPr="002C605C" w:rsidRDefault="008D7076" w:rsidP="008D7076">
      <w:pPr>
        <w:ind w:right="-2" w:firstLine="851"/>
        <w:rPr>
          <w:sz w:val="28"/>
          <w:szCs w:val="28"/>
        </w:rPr>
      </w:pPr>
    </w:p>
    <w:p w14:paraId="6C18040F" w14:textId="2378B7A7" w:rsidR="008D7076" w:rsidRPr="006F2B26" w:rsidRDefault="008D7076" w:rsidP="002C605C">
      <w:pPr>
        <w:ind w:right="-2" w:firstLine="709"/>
        <w:jc w:val="both"/>
        <w:rPr>
          <w:lang w:val="kk-KZ"/>
        </w:rPr>
      </w:pPr>
      <w:r w:rsidRPr="006F2B26">
        <w:rPr>
          <w:rFonts w:eastAsia="Calibri"/>
          <w:lang w:val="kk-KZ"/>
        </w:rPr>
        <w:t>Ескертпе –</w:t>
      </w:r>
      <w:r w:rsidRPr="006F2B26">
        <w:rPr>
          <w:rFonts w:eastAsia="Calibri"/>
          <w:bCs/>
          <w:lang w:val="kk-KZ"/>
        </w:rPr>
        <w:t xml:space="preserve"> </w:t>
      </w:r>
      <w:r w:rsidR="007A46D3" w:rsidRPr="006F2B26">
        <w:rPr>
          <w:rFonts w:eastAsia="Calibri"/>
          <w:bCs/>
          <w:lang w:val="kk-KZ"/>
        </w:rPr>
        <w:t>Сурет</w:t>
      </w:r>
      <w:r w:rsidRPr="006F2B26">
        <w:rPr>
          <w:rFonts w:eastAsia="Calibri"/>
          <w:bCs/>
          <w:lang w:val="kk-KZ"/>
        </w:rPr>
        <w:t xml:space="preserve"> әдебиет негізінде құралған </w:t>
      </w:r>
      <w:r w:rsidRPr="006F2B26">
        <w:rPr>
          <w:lang w:val="kk-KZ"/>
        </w:rPr>
        <w:t>[</w:t>
      </w:r>
      <w:r w:rsidR="00D058B8" w:rsidRPr="006F2B26">
        <w:rPr>
          <w:lang w:val="kk-KZ"/>
        </w:rPr>
        <w:t>65</w:t>
      </w:r>
      <w:r w:rsidRPr="006F2B26">
        <w:rPr>
          <w:lang w:val="kk-KZ"/>
        </w:rPr>
        <w:t>]</w:t>
      </w:r>
    </w:p>
    <w:p w14:paraId="706094B4" w14:textId="77777777" w:rsidR="008D7076" w:rsidRPr="002C605C" w:rsidRDefault="008D7076" w:rsidP="002C605C">
      <w:pPr>
        <w:ind w:right="-2" w:firstLine="709"/>
        <w:jc w:val="both"/>
        <w:rPr>
          <w:sz w:val="28"/>
          <w:szCs w:val="28"/>
          <w:lang w:val="kk-KZ"/>
        </w:rPr>
      </w:pPr>
    </w:p>
    <w:p w14:paraId="4435B4E7" w14:textId="6E98159B" w:rsidR="008D7076" w:rsidRDefault="00C3396B" w:rsidP="002C605C">
      <w:pPr>
        <w:ind w:right="-2" w:firstLine="709"/>
        <w:jc w:val="both"/>
        <w:rPr>
          <w:sz w:val="28"/>
          <w:szCs w:val="28"/>
          <w:lang w:val="kk-KZ"/>
        </w:rPr>
      </w:pPr>
      <w:r w:rsidRPr="006F2B26">
        <w:rPr>
          <w:sz w:val="28"/>
          <w:szCs w:val="28"/>
        </w:rPr>
        <w:t>Морган мен</w:t>
      </w:r>
      <w:r w:rsidRPr="006F2B26">
        <w:rPr>
          <w:sz w:val="28"/>
          <w:szCs w:val="28"/>
          <w:lang w:val="kk-KZ"/>
        </w:rPr>
        <w:t xml:space="preserve"> </w:t>
      </w:r>
      <w:r w:rsidRPr="006F2B26">
        <w:rPr>
          <w:sz w:val="28"/>
          <w:szCs w:val="28"/>
        </w:rPr>
        <w:t>П</w:t>
      </w:r>
      <w:r w:rsidRPr="006F2B26">
        <w:rPr>
          <w:sz w:val="28"/>
          <w:szCs w:val="28"/>
          <w:lang w:val="kk-KZ"/>
        </w:rPr>
        <w:t>р</w:t>
      </w:r>
      <w:r w:rsidRPr="006F2B26">
        <w:rPr>
          <w:sz w:val="28"/>
          <w:szCs w:val="28"/>
        </w:rPr>
        <w:t xml:space="preserve">итчардтың </w:t>
      </w:r>
      <w:r w:rsidRPr="006F2B26">
        <w:rPr>
          <w:sz w:val="28"/>
          <w:szCs w:val="28"/>
          <w:lang w:val="kk-KZ"/>
        </w:rPr>
        <w:t>б</w:t>
      </w:r>
      <w:r w:rsidR="008D7076" w:rsidRPr="006F2B26">
        <w:rPr>
          <w:sz w:val="28"/>
          <w:szCs w:val="28"/>
          <w:lang w:val="kk-KZ"/>
        </w:rPr>
        <w:t>ес деңгейді қамтитын а</w:t>
      </w:r>
      <w:r w:rsidR="008D7076" w:rsidRPr="006F2B26">
        <w:rPr>
          <w:sz w:val="28"/>
          <w:szCs w:val="28"/>
        </w:rPr>
        <w:t>ртықшылықтар пирамидасы мәнді анықтау үшін пайдалы болуы мүмкін дестинация брендінің жарнамалық ұсынысы.</w:t>
      </w:r>
      <w:r w:rsidRPr="006F2B26">
        <w:rPr>
          <w:sz w:val="28"/>
          <w:szCs w:val="28"/>
          <w:lang w:val="kk-KZ"/>
        </w:rPr>
        <w:t xml:space="preserve"> </w:t>
      </w:r>
      <w:r w:rsidR="008D7076" w:rsidRPr="006F2B26">
        <w:rPr>
          <w:sz w:val="28"/>
          <w:szCs w:val="28"/>
        </w:rPr>
        <w:t>Бұл тұтынушының қалауы мен дестинацияның артықшылықтары мен ерекшеліктері қиылысатын нүктені білдіреді.</w:t>
      </w:r>
      <w:r w:rsidRPr="006F2B26">
        <w:rPr>
          <w:sz w:val="28"/>
          <w:szCs w:val="28"/>
          <w:lang w:val="kk-KZ"/>
        </w:rPr>
        <w:t xml:space="preserve"> </w:t>
      </w:r>
      <w:r w:rsidR="008D7076" w:rsidRPr="006F2B26">
        <w:rPr>
          <w:sz w:val="28"/>
          <w:szCs w:val="28"/>
        </w:rPr>
        <w:t>Кез-келген байланыс (жарнама немесе қоғаммен байланыс арқылы) бренд рухын қамтуы керек. Бастапқыда көптеген идеялар ұсынылуы мүмкін, бірақ бұл процестегі негізгі міндет -</w:t>
      </w:r>
      <w:r w:rsidR="008D7076" w:rsidRPr="006F2B26">
        <w:rPr>
          <w:sz w:val="28"/>
          <w:szCs w:val="28"/>
          <w:lang w:val="kk-KZ"/>
        </w:rPr>
        <w:t xml:space="preserve"> </w:t>
      </w:r>
      <w:r w:rsidR="008D7076" w:rsidRPr="006F2B26">
        <w:rPr>
          <w:sz w:val="28"/>
          <w:szCs w:val="28"/>
        </w:rPr>
        <w:t>дестинация брендін өзекті, заманауи және тартымды ететін ұсыныс жасау.</w:t>
      </w:r>
      <w:r w:rsidRPr="006F2B26">
        <w:rPr>
          <w:sz w:val="28"/>
          <w:szCs w:val="28"/>
          <w:lang w:val="kk-KZ"/>
        </w:rPr>
        <w:t xml:space="preserve"> </w:t>
      </w:r>
      <w:r w:rsidR="008D7076" w:rsidRPr="006F2B26">
        <w:rPr>
          <w:sz w:val="28"/>
          <w:szCs w:val="28"/>
          <w:lang w:val="kk-KZ"/>
        </w:rPr>
        <w:t>Пирамиданың</w:t>
      </w:r>
      <w:r w:rsidRPr="006F2B26">
        <w:rPr>
          <w:sz w:val="28"/>
          <w:szCs w:val="28"/>
          <w:lang w:val="kk-KZ"/>
        </w:rPr>
        <w:t xml:space="preserve"> </w:t>
      </w:r>
      <w:r w:rsidR="008D7076" w:rsidRPr="006F2B26">
        <w:rPr>
          <w:sz w:val="28"/>
          <w:szCs w:val="28"/>
          <w:lang w:val="kk-KZ"/>
        </w:rPr>
        <w:t>алғашқы үш сатысында дестинациямен байланысты зерттеулерді қамтиды. SWOT талдау дестинацияның материалдық сипаттамаларын</w:t>
      </w:r>
      <w:r w:rsidRPr="006F2B26">
        <w:rPr>
          <w:sz w:val="28"/>
          <w:szCs w:val="28"/>
          <w:lang w:val="kk-KZ"/>
        </w:rPr>
        <w:t xml:space="preserve"> </w:t>
      </w:r>
      <w:r w:rsidR="008D7076" w:rsidRPr="006F2B26">
        <w:rPr>
          <w:sz w:val="28"/>
          <w:szCs w:val="28"/>
          <w:lang w:val="kk-KZ"/>
        </w:rPr>
        <w:t xml:space="preserve">ашуға бағытталады және нәтижесінде дестинацияның атрибуттары анықталады. Келесі тұтынушыларды зерттеу кезеңінде, бағыттың ерекшеліктері мен турист үшін қандай артықшылықтары бар деген сауалдар қойылады. Дестинацияның атрибуттары мен рационалды артықшылықтары анықталған соң, дестинация брендінен қандай эмоциялар алуға болатынына ден қойылады. </w:t>
      </w:r>
      <w:r w:rsidR="008D7076" w:rsidRPr="006F2B26">
        <w:rPr>
          <w:sz w:val="28"/>
          <w:szCs w:val="28"/>
        </w:rPr>
        <w:t>Брендтің қазіргі туризм тұтынушысы үшін қаншалықты заманауи немесе өзекті екенін анықтауда оның негізгі бәсекелестермен салыстырғандағы артықшылықтарын ескеру қажет.</w:t>
      </w:r>
      <w:r w:rsidR="008D7076" w:rsidRPr="006F2B26">
        <w:rPr>
          <w:sz w:val="28"/>
          <w:szCs w:val="28"/>
          <w:lang w:val="kk-KZ"/>
        </w:rPr>
        <w:t xml:space="preserve"> Соңғы екі кезең бренд құндылықтары мен оның мәнін анықтауға бағытталған мақсатты брендтің артықшылықтар пирамидасы әрбір дестинация брендінің артықшылықтарын, қайталанбас ерекшеліктерін анықтаумен байланысты нәтижелерге әкеледі.</w:t>
      </w:r>
    </w:p>
    <w:p w14:paraId="5B81BD50" w14:textId="1B489662" w:rsidR="00FA671E" w:rsidRPr="006F2B26" w:rsidRDefault="00FA671E" w:rsidP="002C605C">
      <w:pPr>
        <w:ind w:right="-2" w:firstLine="709"/>
        <w:jc w:val="both"/>
        <w:rPr>
          <w:sz w:val="28"/>
          <w:szCs w:val="28"/>
          <w:lang w:val="kk-KZ"/>
        </w:rPr>
      </w:pPr>
      <w:r w:rsidRPr="006F2B26">
        <w:rPr>
          <w:sz w:val="28"/>
          <w:szCs w:val="28"/>
        </w:rPr>
        <w:t>Мақсатты бренд құру</w:t>
      </w:r>
      <w:r w:rsidRPr="006F2B26">
        <w:rPr>
          <w:sz w:val="28"/>
          <w:szCs w:val="28"/>
          <w:lang w:val="kk-KZ"/>
        </w:rPr>
        <w:t xml:space="preserve"> </w:t>
      </w:r>
      <w:r w:rsidRPr="006F2B26">
        <w:rPr>
          <w:sz w:val="28"/>
          <w:szCs w:val="28"/>
        </w:rPr>
        <w:t>-</w:t>
      </w:r>
      <w:r w:rsidRPr="006F2B26">
        <w:rPr>
          <w:sz w:val="28"/>
          <w:szCs w:val="28"/>
          <w:lang w:val="kk-KZ"/>
        </w:rPr>
        <w:t xml:space="preserve"> </w:t>
      </w:r>
      <w:r w:rsidRPr="006F2B26">
        <w:rPr>
          <w:sz w:val="28"/>
          <w:szCs w:val="28"/>
        </w:rPr>
        <w:t>бұл брендтің бай, маңызды тұлғасын дамыту. Мұндағы кілт сөз – «дам</w:t>
      </w:r>
      <w:r w:rsidRPr="006F2B26">
        <w:rPr>
          <w:sz w:val="28"/>
          <w:szCs w:val="28"/>
          <w:lang w:val="kk-KZ"/>
        </w:rPr>
        <w:t>ыту</w:t>
      </w:r>
      <w:r w:rsidRPr="006F2B26">
        <w:rPr>
          <w:sz w:val="28"/>
          <w:szCs w:val="28"/>
        </w:rPr>
        <w:t>»; табысты брендтер ешқашан құлдыруға ұшырамайды, керісінше, олар тұтынушылар өміріндегі өзгерістерді көрсетеді және оларға жауап береді, ал брендтің негізгі құндылықтары өзгеріссіз қалады, ал оның даралығы дамуды жалғастырады. Брендтің жеке басының басы мен жүрегі болады: бас логикалық дегенді білдіріп, брендтің логикалық сипаттамаларын, ал жүрек оның эмоционалды артықшылықтары мен бірлестіктерін білдіреді.</w:t>
      </w:r>
      <w:r w:rsidRPr="006F2B26">
        <w:rPr>
          <w:sz w:val="28"/>
          <w:szCs w:val="28"/>
          <w:lang w:val="kk-KZ"/>
        </w:rPr>
        <w:t xml:space="preserve"> </w:t>
      </w:r>
      <w:r w:rsidRPr="006F2B26">
        <w:rPr>
          <w:sz w:val="28"/>
          <w:szCs w:val="28"/>
        </w:rPr>
        <w:t>Брендтің ұсыныстары мен коммуникациялары брендтің басына немесе жүрегіне негізделуі мүмкін: бас коммуникациялары брендтің ұтымды құндылықтарын жеткізеді, ал жүрек коммуникациялары оның эмоционалды құндылықтары мен бірлестіктерін ашады.</w:t>
      </w:r>
    </w:p>
    <w:p w14:paraId="058285C6" w14:textId="4B4069CB" w:rsidR="008D7076" w:rsidRPr="00FA671E" w:rsidRDefault="008D7076" w:rsidP="002C605C">
      <w:pPr>
        <w:ind w:right="-2" w:firstLine="709"/>
        <w:jc w:val="both"/>
        <w:rPr>
          <w:sz w:val="28"/>
          <w:szCs w:val="28"/>
        </w:rPr>
      </w:pPr>
      <w:r w:rsidRPr="006F2B26">
        <w:rPr>
          <w:sz w:val="28"/>
          <w:szCs w:val="28"/>
        </w:rPr>
        <w:t>Кез-келген бағыт брендінің жетістігі үшін маңыздысы, бұл дестинация брендінің мақсатты нарықтармен қаншалықты өзара әрекеттесуі болып табылады. Тұлғалық бренд сияқты, барлық брендтер күрделі және бай болуы керек. Шын мәнінде, ең күшті брендтер - бұл ерекшелікке ең бай дегендері, бірақ күрделі брендтің атрибуттары, әдетте ерікті түрде жүргізілетін әлемдегі брендинг процесінде өте сирек кездеседі. Бренд атрибуттары көбінесе еркін және үстірт түрде жасалады. «Достық», «табиғи» және «заманауи» сияқты белгілер-бұл сәттілікке үміт сыйлайтын танымал үлгілер, бірақ олар тартымды бренд құруға көмектесе алмайды.</w:t>
      </w:r>
      <w:r w:rsidR="00FA671E">
        <w:rPr>
          <w:sz w:val="28"/>
          <w:szCs w:val="28"/>
          <w:lang w:val="kk-KZ"/>
        </w:rPr>
        <w:t xml:space="preserve"> О</w:t>
      </w:r>
      <w:r w:rsidRPr="006F2B26">
        <w:rPr>
          <w:sz w:val="28"/>
          <w:szCs w:val="28"/>
        </w:rPr>
        <w:t>рналасу картасында брендтің жеңімпаздары эмоционалды мағынасы бар, ол туралы айтылатын құндылықтары бар және әлеуетті туристер үшін үлкен үміт тудыратын орындар болады. Салыстырып көрейік, әдетте, жоғалған брендтердің мағынасы аз, тіпті мәртебесі де аз, іс жүзінде ол туралы айтудың мәні жоқ болады және туристер ол жерден ешқандай эмоционалды, физикал</w:t>
      </w:r>
      <w:r w:rsidRPr="006F2B26">
        <w:rPr>
          <w:sz w:val="28"/>
          <w:szCs w:val="28"/>
          <w:lang w:val="kk-KZ"/>
        </w:rPr>
        <w:t>ық әсер күтпейді. Бүгінгі нарықтағы өзгеріс жылдамдығы - бұл дами алмайтын брендтер мен бәсекелестікке төтеп бере алмайтын брендтерді өз қарамағынан шеттеді. Ешқандай бағыт бренді ешқашан тұрақты бола алмайды</w:t>
      </w:r>
      <w:r w:rsidR="00CD091E" w:rsidRPr="006F2B26">
        <w:rPr>
          <w:sz w:val="28"/>
          <w:szCs w:val="28"/>
          <w:lang w:val="kk-KZ"/>
        </w:rPr>
        <w:t>. Б</w:t>
      </w:r>
      <w:r w:rsidRPr="006F2B26">
        <w:rPr>
          <w:sz w:val="28"/>
          <w:szCs w:val="28"/>
          <w:lang w:val="kk-KZ"/>
        </w:rPr>
        <w:t xml:space="preserve">ренд жаңартуды қажет ететін деңгейге жеткенде, брендті алға жылжыту және дамыту мүмкіншілігінің жоқтығы ақыр соңында тоқырауға және сайып келгенде брендтің құлдырауына әкеледі </w:t>
      </w:r>
      <w:r w:rsidRPr="006F2B26">
        <w:rPr>
          <w:sz w:val="28"/>
          <w:szCs w:val="28"/>
        </w:rPr>
        <w:t>[</w:t>
      </w:r>
      <w:r w:rsidR="00D058B8" w:rsidRPr="006F2B26">
        <w:rPr>
          <w:sz w:val="28"/>
          <w:szCs w:val="28"/>
          <w:lang w:val="kk-KZ"/>
        </w:rPr>
        <w:t>65</w:t>
      </w:r>
      <w:r w:rsidRPr="006F2B26">
        <w:rPr>
          <w:sz w:val="28"/>
          <w:szCs w:val="28"/>
        </w:rPr>
        <w:t>]</w:t>
      </w:r>
      <w:r w:rsidRPr="006F2B26">
        <w:rPr>
          <w:sz w:val="28"/>
          <w:szCs w:val="28"/>
          <w:lang w:val="kk-KZ"/>
        </w:rPr>
        <w:t>.</w:t>
      </w:r>
    </w:p>
    <w:p w14:paraId="7B52C1EF" w14:textId="45E26941" w:rsidR="008D7076" w:rsidRPr="006F2B26" w:rsidRDefault="008D7076" w:rsidP="002C605C">
      <w:pPr>
        <w:ind w:right="-2" w:firstLine="709"/>
        <w:jc w:val="both"/>
        <w:rPr>
          <w:sz w:val="28"/>
          <w:szCs w:val="28"/>
          <w:lang w:val="kk-KZ"/>
        </w:rPr>
      </w:pPr>
      <w:r w:rsidRPr="006F2B26">
        <w:rPr>
          <w:sz w:val="28"/>
          <w:szCs w:val="28"/>
          <w:lang w:val="kk-KZ"/>
        </w:rPr>
        <w:t xml:space="preserve">Дегенмен 2019 жылы әлемде басталған </w:t>
      </w:r>
      <w:r w:rsidRPr="006F2B26">
        <w:rPr>
          <w:sz w:val="28"/>
          <w:szCs w:val="28"/>
        </w:rPr>
        <w:t>COVID-19</w:t>
      </w:r>
      <w:r w:rsidRPr="006F2B26">
        <w:rPr>
          <w:sz w:val="28"/>
          <w:szCs w:val="28"/>
          <w:lang w:val="kk-KZ"/>
        </w:rPr>
        <w:t xml:space="preserve"> пандемиясымен байланысты туризм саласының құлдырауы төтенше жағдай ретінде бұрын</w:t>
      </w:r>
      <w:r w:rsidR="00EF6E88" w:rsidRPr="006F2B26">
        <w:rPr>
          <w:sz w:val="28"/>
          <w:szCs w:val="28"/>
          <w:lang w:val="kk-KZ"/>
        </w:rPr>
        <w:t>-</w:t>
      </w:r>
      <w:r w:rsidRPr="006F2B26">
        <w:rPr>
          <w:sz w:val="28"/>
          <w:szCs w:val="28"/>
          <w:lang w:val="kk-KZ"/>
        </w:rPr>
        <w:t>соңды болмаған өзгерістерді әкелді.</w:t>
      </w:r>
      <w:r w:rsidR="00EF6E88" w:rsidRPr="006F2B26">
        <w:rPr>
          <w:sz w:val="28"/>
          <w:szCs w:val="28"/>
          <w:lang w:val="kk-KZ"/>
        </w:rPr>
        <w:t xml:space="preserve"> </w:t>
      </w:r>
      <w:r w:rsidRPr="006F2B26">
        <w:rPr>
          <w:sz w:val="28"/>
          <w:szCs w:val="28"/>
          <w:lang w:val="kk-KZ"/>
        </w:rPr>
        <w:t>Пандемиядан ең ауқымды зардап шеккен экономика саласы ретіндегі туризм үшін дестинация менеджерлері алдында туындаған мәселелерге жаңаша көзқараспен қарауды міндет етті. Ұлттық туристік брендтер мен дестинация брендтері өз құндылықтарына қауіпсіздік пен сенімділік атрибуттарын қосуға мәжбір болды. Туристердің дестинацияны таңдауында тек қана оның бренді мен имиджіне көңіл бөлініп қоймай, қауіпсіздік</w:t>
      </w:r>
      <w:r w:rsidR="00EF6E88" w:rsidRPr="006F2B26">
        <w:rPr>
          <w:sz w:val="28"/>
          <w:szCs w:val="28"/>
          <w:lang w:val="kk-KZ"/>
        </w:rPr>
        <w:t>ті</w:t>
      </w:r>
      <w:r w:rsidRPr="006F2B26">
        <w:rPr>
          <w:sz w:val="28"/>
          <w:szCs w:val="28"/>
          <w:lang w:val="kk-KZ"/>
        </w:rPr>
        <w:t xml:space="preserve"> бірінші орынға </w:t>
      </w:r>
      <w:r w:rsidR="00EF6E88" w:rsidRPr="006F2B26">
        <w:rPr>
          <w:sz w:val="28"/>
          <w:szCs w:val="28"/>
          <w:lang w:val="kk-KZ"/>
        </w:rPr>
        <w:t>қою қажеттілігі туындады</w:t>
      </w:r>
      <w:r w:rsidRPr="006F2B26">
        <w:rPr>
          <w:sz w:val="28"/>
          <w:szCs w:val="28"/>
          <w:lang w:val="kk-KZ"/>
        </w:rPr>
        <w:t xml:space="preserve">. </w:t>
      </w:r>
      <w:r w:rsidR="00EF6E88" w:rsidRPr="006F2B26">
        <w:rPr>
          <w:sz w:val="28"/>
          <w:szCs w:val="28"/>
          <w:lang w:val="kk-KZ"/>
        </w:rPr>
        <w:t>«</w:t>
      </w:r>
      <w:r w:rsidRPr="006F2B26">
        <w:rPr>
          <w:sz w:val="28"/>
          <w:szCs w:val="28"/>
        </w:rPr>
        <w:t>Place Branding</w:t>
      </w:r>
      <w:r w:rsidR="00EF6E88" w:rsidRPr="006F2B26">
        <w:rPr>
          <w:sz w:val="28"/>
          <w:szCs w:val="28"/>
          <w:lang w:val="kk-KZ"/>
        </w:rPr>
        <w:t>»</w:t>
      </w:r>
      <w:r w:rsidRPr="006F2B26">
        <w:t xml:space="preserve"> </w:t>
      </w:r>
      <w:r w:rsidRPr="006F2B26">
        <w:rPr>
          <w:sz w:val="28"/>
          <w:szCs w:val="28"/>
        </w:rPr>
        <w:t>сайтымен жүргізілген зерттеуге сәйкес,</w:t>
      </w:r>
      <w:r w:rsidRPr="006F2B26">
        <w:rPr>
          <w:sz w:val="28"/>
          <w:szCs w:val="28"/>
          <w:lang w:val="kk-KZ"/>
        </w:rPr>
        <w:t xml:space="preserve"> </w:t>
      </w:r>
      <w:r w:rsidRPr="006F2B26">
        <w:rPr>
          <w:sz w:val="28"/>
          <w:szCs w:val="28"/>
        </w:rPr>
        <w:t>2022 жылы брендинг орындарын анықтайтын негізгі тенденцияларға келесідей аспектілерді жатқызуға болады.  Пандемиядан кейін әлемді қалай басқаруға болатындығы,</w:t>
      </w:r>
      <w:r w:rsidR="00EF6E88" w:rsidRPr="006F2B26">
        <w:rPr>
          <w:sz w:val="28"/>
          <w:szCs w:val="28"/>
          <w:lang w:val="kk-KZ"/>
        </w:rPr>
        <w:t xml:space="preserve"> </w:t>
      </w:r>
      <w:r w:rsidRPr="006F2B26">
        <w:rPr>
          <w:sz w:val="28"/>
          <w:szCs w:val="28"/>
        </w:rPr>
        <w:t>2022</w:t>
      </w:r>
      <w:r w:rsidR="00EF6E88" w:rsidRPr="006F2B26">
        <w:rPr>
          <w:sz w:val="28"/>
          <w:szCs w:val="28"/>
          <w:lang w:val="kk-KZ"/>
        </w:rPr>
        <w:t xml:space="preserve"> </w:t>
      </w:r>
      <w:r w:rsidRPr="006F2B26">
        <w:rPr>
          <w:sz w:val="28"/>
          <w:szCs w:val="28"/>
        </w:rPr>
        <w:t>жыл</w:t>
      </w:r>
      <w:r w:rsidR="00EF6E88" w:rsidRPr="006F2B26">
        <w:rPr>
          <w:sz w:val="28"/>
          <w:szCs w:val="28"/>
          <w:lang w:val="kk-KZ"/>
        </w:rPr>
        <w:t>ғы</w:t>
      </w:r>
      <w:r w:rsidRPr="006F2B26">
        <w:rPr>
          <w:sz w:val="28"/>
          <w:szCs w:val="28"/>
        </w:rPr>
        <w:t xml:space="preserve"> </w:t>
      </w:r>
      <w:r w:rsidR="00EF6E88" w:rsidRPr="006F2B26">
        <w:rPr>
          <w:sz w:val="28"/>
          <w:szCs w:val="28"/>
          <w:lang w:val="kk-KZ"/>
        </w:rPr>
        <w:t xml:space="preserve">әлеуметтік-экономикалық </w:t>
      </w:r>
      <w:r w:rsidRPr="006F2B26">
        <w:rPr>
          <w:sz w:val="28"/>
          <w:szCs w:val="28"/>
        </w:rPr>
        <w:t>басымдықтар тізімінде бірінші орын алды. Одан кейін адамдар мен</w:t>
      </w:r>
      <w:r w:rsidR="00EF6E88" w:rsidRPr="006F2B26">
        <w:rPr>
          <w:sz w:val="28"/>
          <w:szCs w:val="28"/>
          <w:lang w:val="kk-KZ"/>
        </w:rPr>
        <w:t xml:space="preserve"> </w:t>
      </w:r>
      <w:r w:rsidRPr="006F2B26">
        <w:rPr>
          <w:sz w:val="28"/>
          <w:szCs w:val="28"/>
        </w:rPr>
        <w:t>планетаның денсаулығы көптеген саяси экономикалық шешімдердің негізі болып табылды. Пандемия адамзат үшін қиын кезең болды және дағдарыстық коммуникация орын алды. Оқшаулану мен шектеулердің әртүрлі деңгейлерімен сипатталатын пандемияның үшінші жылынан кейін үкіметтер әлі де COVID-19 және оның басқа түрлерінің таралуын бақылауға және болдырмауға тырысуда.</w:t>
      </w:r>
      <w:r w:rsidR="00EF6E88" w:rsidRPr="006F2B26">
        <w:rPr>
          <w:sz w:val="28"/>
          <w:szCs w:val="28"/>
          <w:lang w:val="kk-KZ"/>
        </w:rPr>
        <w:t xml:space="preserve"> </w:t>
      </w:r>
      <w:r w:rsidRPr="006F2B26">
        <w:rPr>
          <w:sz w:val="28"/>
          <w:szCs w:val="28"/>
        </w:rPr>
        <w:t>Бұл кезеңде медиа арналар медициналық ұсыныстарды таратудың тамаша алаңына, сондай-ақ жалған ақпаратпен күресудің ұрыс алаңына айналды. Сарапшылар тұрғындардың үкіметке деген сенімнің артуы осындай қиын кезеңдерде өмір сүру үшін өте маңызды деп санайды.</w:t>
      </w:r>
      <w:r w:rsidR="00EF6E88" w:rsidRPr="006F2B26">
        <w:rPr>
          <w:sz w:val="28"/>
          <w:szCs w:val="28"/>
          <w:lang w:val="kk-KZ"/>
        </w:rPr>
        <w:t xml:space="preserve"> </w:t>
      </w:r>
      <w:r w:rsidRPr="006F2B26">
        <w:rPr>
          <w:sz w:val="28"/>
          <w:szCs w:val="28"/>
        </w:rPr>
        <w:t>Сонымен қатар, бұдан әрі қарайғы, яғни 2022 жылдан кейінгі дағдарысты басқару - бұл жалған жаңалықтармен күресуге дайын болудың тағы бір аспектісі екенін ескерген жөн. Үкіметтер осыдан кейін пандемиямен ғана емес, саяси көшбасшылар азаматтардың сенімін қайтару мақсатындағы, қоғаммен байланыс бойынша бірқатар іс-шаралар өткізуі керек [</w:t>
      </w:r>
      <w:r w:rsidR="00D058B8" w:rsidRPr="006F2B26">
        <w:rPr>
          <w:sz w:val="28"/>
          <w:szCs w:val="28"/>
          <w:lang w:val="kk-KZ"/>
        </w:rPr>
        <w:t>66</w:t>
      </w:r>
      <w:r w:rsidRPr="006F2B26">
        <w:rPr>
          <w:sz w:val="28"/>
          <w:szCs w:val="28"/>
        </w:rPr>
        <w:t xml:space="preserve">]. </w:t>
      </w:r>
    </w:p>
    <w:p w14:paraId="30E6F931" w14:textId="7CADFD9D" w:rsidR="008D7076" w:rsidRPr="006F2B26" w:rsidRDefault="008D7076" w:rsidP="002C605C">
      <w:pPr>
        <w:ind w:right="-2" w:firstLine="709"/>
        <w:jc w:val="both"/>
        <w:rPr>
          <w:sz w:val="28"/>
          <w:szCs w:val="28"/>
        </w:rPr>
      </w:pPr>
      <w:r w:rsidRPr="006F2B26">
        <w:rPr>
          <w:sz w:val="28"/>
          <w:szCs w:val="28"/>
        </w:rPr>
        <w:t>Шығынға ұшыраған қонақүйлер, мейрамханалар және туристік қызметтер сияқты шағын туристік мекемелердің иелері пандемиядан туындаған сапарлардағы ұзақ үзілістен кейін пайда көр</w:t>
      </w:r>
      <w:r w:rsidR="00EF6E88" w:rsidRPr="006F2B26">
        <w:rPr>
          <w:sz w:val="28"/>
          <w:szCs w:val="28"/>
          <w:lang w:val="kk-KZ"/>
        </w:rPr>
        <w:t>е бастады</w:t>
      </w:r>
      <w:r w:rsidR="007F028C" w:rsidRPr="006F2B26">
        <w:rPr>
          <w:sz w:val="28"/>
          <w:szCs w:val="28"/>
          <w:lang w:val="kk-KZ"/>
        </w:rPr>
        <w:t xml:space="preserve">. </w:t>
      </w:r>
      <w:r w:rsidRPr="006F2B26">
        <w:rPr>
          <w:sz w:val="28"/>
          <w:szCs w:val="28"/>
        </w:rPr>
        <w:t>Бұл пандемиядан кейін болашақта туризмнен түсетін кірісті іздейтін орындар үшін шешуші элемент болады. Пандемиядан кейінгі кезеңде дестинациялардың брендинг процесіне әсер ететін тағы бір фактор ретінде, жаһандану және патриоттық сезімдерін жатқызамыз.</w:t>
      </w:r>
      <w:r w:rsidR="007F028C" w:rsidRPr="006F2B26">
        <w:rPr>
          <w:sz w:val="28"/>
          <w:szCs w:val="28"/>
          <w:lang w:val="kk-KZ"/>
        </w:rPr>
        <w:t xml:space="preserve"> </w:t>
      </w:r>
      <w:r w:rsidRPr="006F2B26">
        <w:rPr>
          <w:sz w:val="28"/>
          <w:szCs w:val="28"/>
        </w:rPr>
        <w:t>Пандемиядан туындаған шекаралардағы физикалық шектеулер жаһандық өзара әрекеттесудің басқа салаларына кері әсер етті. Жергілікті жерлердегі көңіл-күй атмосферасы күшейіп, жергілікті мәдениет пен қарым-қатынасты танымал ету дестинация брендінің бір бөлігіне айналды деуге келеді. Халықаралық шекаралардың жабылуына байланысты, мәжбүр болған көптеген саяхатшылар ішкі саяхатты таңдады. Бұл кедергілердің оңтайлы жағы да болды, өйткені өз елінде, үйден алысқа ұзауды талап етпейтін, қысқа сапарлар және табиғат аясындағы саяхат адамдар арасындағы қарым-қатынаста үлкен жетістікке жетті. Бірақ бұл үрдіс тек саяхатқа ғана әсер етпейтінін көрсетті. Шекаралық шектеулер нәтижесіндегі, ішкі туризмнің дамуы тұрғындардың санасындағы «біз кімбіз» деген сауалды туындатты және ұлттық қазынаны (сәулет өнерінің туындылары, ұлттық тағамдар, табиғат ресурстары) бағалауды, ұлттық бірегейлікті айқынырақ етті.</w:t>
      </w:r>
    </w:p>
    <w:p w14:paraId="60848BEA" w14:textId="77777777" w:rsidR="008D7076" w:rsidRPr="006F2B26" w:rsidRDefault="008D7076" w:rsidP="002C605C">
      <w:pPr>
        <w:tabs>
          <w:tab w:val="left" w:pos="1134"/>
          <w:tab w:val="left" w:pos="1560"/>
        </w:tabs>
        <w:ind w:right="-205" w:firstLine="709"/>
        <w:jc w:val="both"/>
        <w:rPr>
          <w:b/>
          <w:bCs/>
          <w:sz w:val="28"/>
          <w:szCs w:val="28"/>
        </w:rPr>
      </w:pPr>
    </w:p>
    <w:p w14:paraId="7637B7D7" w14:textId="1B0DC144" w:rsidR="00FC5239" w:rsidRPr="006F2B26" w:rsidRDefault="003339BD" w:rsidP="002C605C">
      <w:pPr>
        <w:tabs>
          <w:tab w:val="left" w:pos="1134"/>
          <w:tab w:val="left" w:pos="1560"/>
        </w:tabs>
        <w:ind w:right="-205" w:firstLine="709"/>
        <w:jc w:val="both"/>
        <w:rPr>
          <w:b/>
          <w:bCs/>
          <w:sz w:val="28"/>
          <w:szCs w:val="28"/>
          <w:lang w:val="kk-KZ"/>
        </w:rPr>
      </w:pPr>
      <w:r w:rsidRPr="006F2B26">
        <w:rPr>
          <w:b/>
          <w:bCs/>
          <w:sz w:val="28"/>
          <w:szCs w:val="28"/>
        </w:rPr>
        <w:t>1</w:t>
      </w:r>
      <w:r w:rsidRPr="006F2B26">
        <w:rPr>
          <w:b/>
          <w:bCs/>
          <w:sz w:val="28"/>
          <w:szCs w:val="28"/>
          <w:lang w:val="kk-KZ"/>
        </w:rPr>
        <w:t>.</w:t>
      </w:r>
      <w:r w:rsidR="007A46D3" w:rsidRPr="006F2B26">
        <w:rPr>
          <w:b/>
          <w:bCs/>
          <w:sz w:val="28"/>
          <w:szCs w:val="28"/>
          <w:lang w:val="kk-KZ"/>
        </w:rPr>
        <w:t>3</w:t>
      </w:r>
      <w:r w:rsidRPr="006F2B26">
        <w:rPr>
          <w:b/>
          <w:bCs/>
          <w:sz w:val="28"/>
          <w:szCs w:val="28"/>
          <w:lang w:val="kk-KZ"/>
        </w:rPr>
        <w:t xml:space="preserve"> </w:t>
      </w:r>
      <w:r w:rsidRPr="006F2B26">
        <w:rPr>
          <w:b/>
          <w:bCs/>
          <w:sz w:val="28"/>
          <w:szCs w:val="28"/>
        </w:rPr>
        <w:t xml:space="preserve">Жібек жолы дестинациялық брендингін қолданудың </w:t>
      </w:r>
      <w:r w:rsidRPr="006F2B26">
        <w:rPr>
          <w:b/>
          <w:bCs/>
          <w:sz w:val="28"/>
          <w:szCs w:val="28"/>
          <w:lang w:val="kk-KZ"/>
        </w:rPr>
        <w:t>алғышарты</w:t>
      </w:r>
    </w:p>
    <w:p w14:paraId="27579FBA" w14:textId="370BA70E" w:rsidR="00D112D8" w:rsidRPr="006F2B26" w:rsidRDefault="00D112D8" w:rsidP="002C605C">
      <w:pPr>
        <w:ind w:firstLine="709"/>
        <w:contextualSpacing/>
        <w:jc w:val="both"/>
        <w:rPr>
          <w:sz w:val="28"/>
          <w:szCs w:val="28"/>
          <w:lang w:val="kk-KZ"/>
        </w:rPr>
      </w:pPr>
      <w:r w:rsidRPr="006F2B26">
        <w:rPr>
          <w:i/>
          <w:iCs/>
          <w:sz w:val="28"/>
          <w:szCs w:val="28"/>
          <w:lang w:val="kk-KZ"/>
        </w:rPr>
        <w:t>Бөлім Жібек жолының Қазақстан аумағындағы объектілер</w:t>
      </w:r>
      <w:r w:rsidR="00373870" w:rsidRPr="006F2B26">
        <w:rPr>
          <w:i/>
          <w:iCs/>
          <w:sz w:val="28"/>
          <w:szCs w:val="28"/>
          <w:lang w:val="kk-KZ"/>
        </w:rPr>
        <w:t xml:space="preserve">дің тарихи-мәдени құндылықтарын айқындауға, </w:t>
      </w:r>
      <w:r w:rsidR="002F475D" w:rsidRPr="006F2B26">
        <w:rPr>
          <w:i/>
          <w:iCs/>
          <w:sz w:val="28"/>
          <w:szCs w:val="28"/>
          <w:lang w:val="kk-KZ"/>
        </w:rPr>
        <w:t xml:space="preserve">туристік бренд ретінде қолданылу мүмкіншіліктерін </w:t>
      </w:r>
      <w:r w:rsidR="00373870" w:rsidRPr="006F2B26">
        <w:rPr>
          <w:i/>
          <w:iCs/>
          <w:sz w:val="28"/>
          <w:szCs w:val="28"/>
          <w:lang w:val="kk-KZ"/>
        </w:rPr>
        <w:t xml:space="preserve">ашуға </w:t>
      </w:r>
      <w:r w:rsidR="002F475D" w:rsidRPr="006F2B26">
        <w:rPr>
          <w:i/>
          <w:iCs/>
          <w:sz w:val="28"/>
          <w:szCs w:val="28"/>
          <w:lang w:val="kk-KZ"/>
        </w:rPr>
        <w:t>бағытталған.</w:t>
      </w:r>
      <w:r w:rsidR="00373870" w:rsidRPr="006F2B26">
        <w:rPr>
          <w:i/>
          <w:iCs/>
          <w:sz w:val="28"/>
          <w:szCs w:val="28"/>
          <w:lang w:val="kk-KZ"/>
        </w:rPr>
        <w:t xml:space="preserve"> </w:t>
      </w:r>
      <w:r w:rsidR="00373870" w:rsidRPr="006F2B26">
        <w:rPr>
          <w:i/>
          <w:iCs/>
          <w:color w:val="000000" w:themeColor="text1"/>
          <w:sz w:val="28"/>
          <w:szCs w:val="28"/>
        </w:rPr>
        <w:t>ЮНЕСКО</w:t>
      </w:r>
      <w:r w:rsidR="00373870" w:rsidRPr="006F2B26">
        <w:rPr>
          <w:i/>
          <w:iCs/>
          <w:color w:val="000000" w:themeColor="text1"/>
          <w:sz w:val="28"/>
          <w:szCs w:val="28"/>
          <w:lang w:val="kk-KZ"/>
        </w:rPr>
        <w:t xml:space="preserve"> </w:t>
      </w:r>
      <w:r w:rsidR="00373870" w:rsidRPr="006F2B26">
        <w:rPr>
          <w:i/>
          <w:iCs/>
          <w:color w:val="000000" w:themeColor="text1"/>
          <w:sz w:val="28"/>
          <w:szCs w:val="28"/>
        </w:rPr>
        <w:t>мұралар</w:t>
      </w:r>
      <w:r w:rsidR="00373870" w:rsidRPr="006F2B26">
        <w:rPr>
          <w:i/>
          <w:iCs/>
          <w:color w:val="000000" w:themeColor="text1"/>
          <w:sz w:val="28"/>
          <w:szCs w:val="28"/>
          <w:lang w:val="kk-KZ"/>
        </w:rPr>
        <w:t>ы тізіміне енгізілген Қазақстан</w:t>
      </w:r>
      <w:r w:rsidR="00884A85" w:rsidRPr="006F2B26">
        <w:rPr>
          <w:i/>
          <w:iCs/>
          <w:color w:val="000000" w:themeColor="text1"/>
          <w:sz w:val="28"/>
          <w:szCs w:val="28"/>
          <w:lang w:val="kk-KZ"/>
        </w:rPr>
        <w:t xml:space="preserve"> аумағының</w:t>
      </w:r>
      <w:r w:rsidR="00373870" w:rsidRPr="006F2B26">
        <w:rPr>
          <w:i/>
          <w:iCs/>
          <w:color w:val="000000" w:themeColor="text1"/>
          <w:sz w:val="28"/>
          <w:szCs w:val="28"/>
          <w:lang w:val="kk-KZ"/>
        </w:rPr>
        <w:t xml:space="preserve"> </w:t>
      </w:r>
      <w:r w:rsidR="00373870" w:rsidRPr="006F2B26">
        <w:rPr>
          <w:i/>
          <w:iCs/>
          <w:sz w:val="28"/>
          <w:szCs w:val="28"/>
          <w:lang w:val="kk-KZ"/>
        </w:rPr>
        <w:t xml:space="preserve">Жібек жолы бойындағы қалалар мен керуен-сарайлар туралы </w:t>
      </w:r>
      <w:r w:rsidR="002F475D" w:rsidRPr="006F2B26">
        <w:rPr>
          <w:i/>
          <w:iCs/>
          <w:sz w:val="28"/>
          <w:szCs w:val="28"/>
          <w:lang w:val="kk-KZ"/>
        </w:rPr>
        <w:t>бастапқы</w:t>
      </w:r>
      <w:r w:rsidR="00F0171D" w:rsidRPr="006F2B26">
        <w:rPr>
          <w:i/>
          <w:iCs/>
          <w:sz w:val="28"/>
          <w:szCs w:val="28"/>
          <w:lang w:val="kk-KZ"/>
        </w:rPr>
        <w:t xml:space="preserve"> мәліметтер</w:t>
      </w:r>
      <w:r w:rsidR="00373870" w:rsidRPr="006F2B26">
        <w:rPr>
          <w:i/>
          <w:iCs/>
          <w:sz w:val="28"/>
          <w:szCs w:val="28"/>
          <w:lang w:val="kk-KZ"/>
        </w:rPr>
        <w:t xml:space="preserve">ге </w:t>
      </w:r>
      <w:r w:rsidR="007F028C" w:rsidRPr="006F2B26">
        <w:rPr>
          <w:i/>
          <w:iCs/>
          <w:sz w:val="28"/>
          <w:szCs w:val="28"/>
          <w:lang w:val="kk-KZ"/>
        </w:rPr>
        <w:t>рет</w:t>
      </w:r>
      <w:r w:rsidR="00373870" w:rsidRPr="006F2B26">
        <w:rPr>
          <w:i/>
          <w:iCs/>
          <w:sz w:val="28"/>
          <w:szCs w:val="28"/>
          <w:lang w:val="kk-KZ"/>
        </w:rPr>
        <w:t xml:space="preserve">роспективті зерттеу жасалынды. </w:t>
      </w:r>
      <w:r w:rsidR="00905D2E" w:rsidRPr="006F2B26">
        <w:rPr>
          <w:i/>
          <w:iCs/>
          <w:sz w:val="28"/>
          <w:szCs w:val="28"/>
        </w:rPr>
        <w:t xml:space="preserve">Ұлы Жібек жолының тармағы </w:t>
      </w:r>
      <w:r w:rsidR="00905D2E" w:rsidRPr="006F2B26">
        <w:rPr>
          <w:i/>
          <w:iCs/>
          <w:sz w:val="28"/>
          <w:szCs w:val="28"/>
          <w:lang w:val="kk-KZ"/>
        </w:rPr>
        <w:t xml:space="preserve">болып табылатын </w:t>
      </w:r>
      <w:r w:rsidR="00905D2E" w:rsidRPr="006F2B26">
        <w:rPr>
          <w:i/>
          <w:iCs/>
          <w:sz w:val="28"/>
          <w:szCs w:val="28"/>
        </w:rPr>
        <w:t>Чанъань-Тянь Шань дәлізі</w:t>
      </w:r>
      <w:r w:rsidR="00905D2E" w:rsidRPr="006F2B26">
        <w:rPr>
          <w:i/>
          <w:iCs/>
          <w:sz w:val="28"/>
          <w:szCs w:val="28"/>
          <w:lang w:val="kk-KZ"/>
        </w:rPr>
        <w:t>нің Жетісу өңірі бөлігі</w:t>
      </w:r>
      <w:r w:rsidR="000C2E1A" w:rsidRPr="006F2B26">
        <w:rPr>
          <w:i/>
          <w:iCs/>
          <w:sz w:val="28"/>
          <w:szCs w:val="28"/>
          <w:lang w:val="kk-KZ"/>
        </w:rPr>
        <w:t>н суреттеу барысында географиялық, карт</w:t>
      </w:r>
      <w:r w:rsidR="00A86A98" w:rsidRPr="006F2B26">
        <w:rPr>
          <w:i/>
          <w:iCs/>
          <w:sz w:val="28"/>
          <w:szCs w:val="28"/>
          <w:lang w:val="kk-KZ"/>
        </w:rPr>
        <w:t>о</w:t>
      </w:r>
      <w:r w:rsidR="000C2E1A" w:rsidRPr="006F2B26">
        <w:rPr>
          <w:i/>
          <w:iCs/>
          <w:sz w:val="28"/>
          <w:szCs w:val="28"/>
          <w:lang w:val="kk-KZ"/>
        </w:rPr>
        <w:t xml:space="preserve">графиялық құрғыдан негіздеме берілді. </w:t>
      </w:r>
      <w:r w:rsidR="002C57E0" w:rsidRPr="006F2B26">
        <w:rPr>
          <w:i/>
          <w:iCs/>
          <w:sz w:val="28"/>
          <w:szCs w:val="28"/>
          <w:lang w:val="kk-KZ"/>
        </w:rPr>
        <w:t xml:space="preserve">Сонымен қатар, </w:t>
      </w:r>
      <w:r w:rsidR="00373870" w:rsidRPr="006F2B26">
        <w:rPr>
          <w:i/>
          <w:iCs/>
          <w:sz w:val="28"/>
          <w:szCs w:val="28"/>
          <w:lang w:val="kk-KZ"/>
        </w:rPr>
        <w:t>Жібек жолының 21 ғасырда қайта жандануын көздеген отандық және шетелдік бастамалар, нормативтік актілер, бағдарламаларға шолу жасалынды.</w:t>
      </w:r>
    </w:p>
    <w:p w14:paraId="0F53392C" w14:textId="5EA36C2D" w:rsidR="003339BD" w:rsidRPr="006F2B26" w:rsidRDefault="003339BD" w:rsidP="002C605C">
      <w:pPr>
        <w:ind w:firstLine="709"/>
        <w:contextualSpacing/>
        <w:jc w:val="both"/>
        <w:rPr>
          <w:b/>
          <w:bCs/>
          <w:sz w:val="28"/>
          <w:szCs w:val="28"/>
        </w:rPr>
      </w:pPr>
      <w:r w:rsidRPr="006F2B26">
        <w:rPr>
          <w:sz w:val="28"/>
          <w:szCs w:val="28"/>
        </w:rPr>
        <w:t>Жібек жолының тарихы біздің заманымызға дейінгі 2 ғасырдан бастау алып, біздің дәуіріміздің 16 ғасырына дейін созылған, шығыс пен батысты жалғастырып жатқан сауда керуенімен байланысты сантүрлі дәстүрлерді қамтиды</w:t>
      </w:r>
      <w:r w:rsidRPr="006F2B26">
        <w:rPr>
          <w:sz w:val="28"/>
          <w:szCs w:val="28"/>
          <w:lang w:val="kk-KZ"/>
        </w:rPr>
        <w:t xml:space="preserve"> </w:t>
      </w:r>
      <w:r w:rsidRPr="006F2B26">
        <w:rPr>
          <w:sz w:val="28"/>
          <w:szCs w:val="28"/>
        </w:rPr>
        <w:t>[</w:t>
      </w:r>
      <w:r w:rsidR="00D058B8" w:rsidRPr="006F2B26">
        <w:rPr>
          <w:sz w:val="28"/>
          <w:szCs w:val="28"/>
          <w:lang w:val="kk-KZ"/>
        </w:rPr>
        <w:t>67</w:t>
      </w:r>
      <w:r w:rsidRPr="006F2B26">
        <w:rPr>
          <w:sz w:val="28"/>
          <w:szCs w:val="28"/>
          <w:lang w:val="kk-KZ"/>
        </w:rPr>
        <w:t>, 132 б.]</w:t>
      </w:r>
      <w:r w:rsidRPr="006F2B26">
        <w:rPr>
          <w:sz w:val="28"/>
          <w:szCs w:val="28"/>
        </w:rPr>
        <w:t>. Ұлы жібек жолы өз өміршеңдігі кезеңінде Қытайды Орта Азия, Каспи маңы, Жерорта теңізі және Батыс Еуропамен байланыстыратын сауда-саттық және дипломатиялық жол ретінде танылған. Оның Солтүстік немесе Далалық деп аталатын телімі Жетісу мен Оңтүстік Қазақстанды басып өткен. Қытай императоры Юлим өз елінің солтүстік батыс шекараларын жауып тастаған соң Жетісу мен Оңтүстік Қазақстан келесі ғасырларда елшілер мен сауда керуендері сапар шегетін негізгі даңғыл жолға айналды. Ежелгі Қазақстандағы толып жатқан қалалардың пайда болуы мен өсіп өркендеуі тап осы кезеңге сәйкес келеді [</w:t>
      </w:r>
      <w:r w:rsidR="00D058B8" w:rsidRPr="006F2B26">
        <w:rPr>
          <w:sz w:val="28"/>
          <w:szCs w:val="28"/>
          <w:lang w:val="kk-KZ"/>
        </w:rPr>
        <w:t>68</w:t>
      </w:r>
      <w:r w:rsidRPr="006F2B26">
        <w:rPr>
          <w:sz w:val="28"/>
          <w:szCs w:val="28"/>
          <w:lang w:val="kk-KZ"/>
        </w:rPr>
        <w:t>]</w:t>
      </w:r>
      <w:r w:rsidRPr="006F2B26">
        <w:rPr>
          <w:sz w:val="28"/>
          <w:szCs w:val="28"/>
        </w:rPr>
        <w:t>.</w:t>
      </w:r>
      <w:r w:rsidR="00630925" w:rsidRPr="006F2B26">
        <w:rPr>
          <w:sz w:val="28"/>
          <w:szCs w:val="28"/>
          <w:lang w:val="kk-KZ"/>
        </w:rPr>
        <w:t xml:space="preserve"> </w:t>
      </w:r>
      <w:r w:rsidRPr="006F2B26">
        <w:rPr>
          <w:sz w:val="28"/>
          <w:szCs w:val="28"/>
        </w:rPr>
        <w:t>Сауда жолының тармақтары көп, солардың негізгілері келесі маршруттарды қамтиды:</w:t>
      </w:r>
    </w:p>
    <w:p w14:paraId="06C4F9DF" w14:textId="77777777" w:rsidR="003339BD" w:rsidRPr="006F2B26" w:rsidRDefault="003339BD" w:rsidP="002C605C">
      <w:pPr>
        <w:pStyle w:val="a5"/>
        <w:numPr>
          <w:ilvl w:val="0"/>
          <w:numId w:val="25"/>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Нілдария жағалауы, перғауындар елінен шыққан керуен Бағдат, Мерв арқылы екі өзенді кешіп өтіп, Дәшті-қыпшақ жерін басып, жоңғар қақпасы арқылы ұлы Қытай қорғанына жеткен.</w:t>
      </w:r>
    </w:p>
    <w:p w14:paraId="4DB28BEB" w14:textId="77777777" w:rsidR="003339BD" w:rsidRPr="006F2B26" w:rsidRDefault="003339BD" w:rsidP="002C605C">
      <w:pPr>
        <w:pStyle w:val="a5"/>
        <w:numPr>
          <w:ilvl w:val="0"/>
          <w:numId w:val="25"/>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 xml:space="preserve">Ежелгі Рум елінен шығып Қара теңіздің терістігі арқылы көне Русь жерін басып, Сарайшық, Жент қалалары арқылы қазақ даласынан Қытайға өткен. </w:t>
      </w:r>
    </w:p>
    <w:p w14:paraId="55AEA125" w14:textId="618C6C2F" w:rsidR="003339BD" w:rsidRPr="006F2B26" w:rsidRDefault="003339BD" w:rsidP="002C605C">
      <w:pPr>
        <w:ind w:firstLine="709"/>
        <w:contextualSpacing/>
        <w:jc w:val="both"/>
        <w:rPr>
          <w:sz w:val="28"/>
          <w:szCs w:val="28"/>
        </w:rPr>
      </w:pPr>
      <w:r w:rsidRPr="006F2B26">
        <w:rPr>
          <w:sz w:val="28"/>
          <w:szCs w:val="28"/>
        </w:rPr>
        <w:t>Қазір ежелгі Ұлы Жібек жолы көптеген мемлекеттердің назарын өзіне аударып отыр.</w:t>
      </w:r>
      <w:r w:rsidR="00631574" w:rsidRPr="006F2B26">
        <w:rPr>
          <w:sz w:val="28"/>
          <w:szCs w:val="28"/>
          <w:lang w:val="kk-KZ"/>
        </w:rPr>
        <w:t xml:space="preserve"> </w:t>
      </w:r>
      <w:r w:rsidRPr="006F2B26">
        <w:rPr>
          <w:sz w:val="28"/>
          <w:szCs w:val="28"/>
        </w:rPr>
        <w:t xml:space="preserve">Оларды әсіресе Ұлы Жібек жолының Қазақстандық телімі қызықтырады. </w:t>
      </w:r>
      <w:r w:rsidR="0008201B" w:rsidRPr="006F2B26">
        <w:rPr>
          <w:sz w:val="28"/>
          <w:szCs w:val="28"/>
          <w:lang w:val="kk-KZ"/>
        </w:rPr>
        <w:t>Себебі,</w:t>
      </w:r>
      <w:r w:rsidRPr="006F2B26">
        <w:rPr>
          <w:sz w:val="28"/>
          <w:szCs w:val="28"/>
        </w:rPr>
        <w:t xml:space="preserve"> ұлы өркениеттің қақ ортасындағы орталық Азияны басып өтетін бұл жол кез-келген саяхатшыны қызықтырмай қоймасы анық. Бір кезде</w:t>
      </w:r>
      <w:r w:rsidR="0008201B" w:rsidRPr="006F2B26">
        <w:rPr>
          <w:sz w:val="28"/>
          <w:szCs w:val="28"/>
          <w:lang w:val="kk-KZ"/>
        </w:rPr>
        <w:t>рі</w:t>
      </w:r>
      <w:r w:rsidRPr="006F2B26">
        <w:rPr>
          <w:sz w:val="28"/>
          <w:szCs w:val="28"/>
        </w:rPr>
        <w:t xml:space="preserve"> Марко Поло, </w:t>
      </w:r>
      <w:r w:rsidR="0008201B" w:rsidRPr="006F2B26">
        <w:rPr>
          <w:sz w:val="28"/>
          <w:szCs w:val="28"/>
          <w:lang w:val="kk-KZ"/>
        </w:rPr>
        <w:t xml:space="preserve">Петр </w:t>
      </w:r>
      <w:r w:rsidRPr="006F2B26">
        <w:rPr>
          <w:sz w:val="28"/>
          <w:szCs w:val="28"/>
        </w:rPr>
        <w:t>Козлов, Шоқан Уәлиханов сынды саяхатшылардың ғана керуені жүріп өткен бұл телімнің ашылмай жатқан сырлары әлі де беймәлім</w:t>
      </w:r>
      <w:r w:rsidRPr="006F2B26">
        <w:rPr>
          <w:sz w:val="28"/>
          <w:szCs w:val="28"/>
          <w:lang w:val="kk-KZ"/>
        </w:rPr>
        <w:t xml:space="preserve"> </w:t>
      </w:r>
      <w:r w:rsidRPr="006F2B26">
        <w:rPr>
          <w:sz w:val="28"/>
          <w:szCs w:val="28"/>
        </w:rPr>
        <w:t>[</w:t>
      </w:r>
      <w:r w:rsidR="00D058B8" w:rsidRPr="006F2B26">
        <w:rPr>
          <w:sz w:val="28"/>
          <w:szCs w:val="28"/>
          <w:lang w:val="kk-KZ"/>
        </w:rPr>
        <w:t>69</w:t>
      </w:r>
      <w:r w:rsidRPr="006F2B26">
        <w:rPr>
          <w:sz w:val="28"/>
          <w:szCs w:val="28"/>
          <w:lang w:val="kk-KZ"/>
        </w:rPr>
        <w:t>]</w:t>
      </w:r>
      <w:r w:rsidRPr="006F2B26">
        <w:rPr>
          <w:sz w:val="28"/>
          <w:szCs w:val="28"/>
        </w:rPr>
        <w:t xml:space="preserve">. </w:t>
      </w:r>
    </w:p>
    <w:p w14:paraId="2768DC10" w14:textId="095DE38A" w:rsidR="003339BD" w:rsidRPr="006F2B26" w:rsidRDefault="003339BD" w:rsidP="002C605C">
      <w:pPr>
        <w:ind w:right="-2" w:firstLine="709"/>
        <w:jc w:val="both"/>
        <w:rPr>
          <w:sz w:val="28"/>
          <w:szCs w:val="28"/>
        </w:rPr>
      </w:pPr>
      <w:r w:rsidRPr="006F2B26">
        <w:rPr>
          <w:sz w:val="28"/>
          <w:szCs w:val="28"/>
        </w:rPr>
        <w:t>Қазақ даласынан Жібек жолының екі үлкен тармағының өтуі аймақтағы сауданың ежелден дамығанының дәлелі. Шыңғыс хан жорығынан кейін сапарға шыққан Венеция саудагері Марко Поло өз жазбаларында Ханбалық қаласында тұңғыш рет қағаз ақшаларды көріп, таң қала әңгімелейді. «Әлгі күріш сабағынан жасалған қағаз ақшаларға</w:t>
      </w:r>
      <w:r w:rsidR="00631574" w:rsidRPr="006F2B26">
        <w:rPr>
          <w:sz w:val="28"/>
          <w:szCs w:val="28"/>
          <w:lang w:val="kk-KZ"/>
        </w:rPr>
        <w:t xml:space="preserve"> </w:t>
      </w:r>
      <w:r w:rsidRPr="006F2B26">
        <w:rPr>
          <w:sz w:val="28"/>
          <w:szCs w:val="28"/>
        </w:rPr>
        <w:t>саудагерлер жақұт,</w:t>
      </w:r>
      <w:r w:rsidR="00631574" w:rsidRPr="006F2B26">
        <w:rPr>
          <w:sz w:val="28"/>
          <w:szCs w:val="28"/>
          <w:lang w:val="kk-KZ"/>
        </w:rPr>
        <w:t xml:space="preserve"> </w:t>
      </w:r>
      <w:r w:rsidRPr="006F2B26">
        <w:rPr>
          <w:sz w:val="28"/>
          <w:szCs w:val="28"/>
        </w:rPr>
        <w:t>маржан және</w:t>
      </w:r>
      <w:r w:rsidR="00631574" w:rsidRPr="006F2B26">
        <w:rPr>
          <w:sz w:val="28"/>
          <w:szCs w:val="28"/>
          <w:lang w:val="kk-KZ"/>
        </w:rPr>
        <w:t xml:space="preserve"> </w:t>
      </w:r>
      <w:r w:rsidRPr="006F2B26">
        <w:rPr>
          <w:sz w:val="28"/>
          <w:szCs w:val="28"/>
        </w:rPr>
        <w:t>т.б. асыл бұйымдарды айырбас жасағанында таң қаласыз.</w:t>
      </w:r>
      <w:r w:rsidR="00631574" w:rsidRPr="006F2B26">
        <w:rPr>
          <w:sz w:val="28"/>
          <w:szCs w:val="28"/>
          <w:lang w:val="kk-KZ"/>
        </w:rPr>
        <w:t xml:space="preserve"> </w:t>
      </w:r>
      <w:r w:rsidRPr="006F2B26">
        <w:rPr>
          <w:sz w:val="28"/>
          <w:szCs w:val="28"/>
        </w:rPr>
        <w:t>Қорғанның арғы жағында мұндай қағаз ақшаларға алтын, күміс құймаларды береді дегенді естіп жағамызды ұстадық»</w:t>
      </w:r>
      <w:r w:rsidRPr="006F2B26">
        <w:rPr>
          <w:sz w:val="28"/>
          <w:szCs w:val="28"/>
          <w:lang w:val="kk-KZ"/>
        </w:rPr>
        <w:t xml:space="preserve">. </w:t>
      </w:r>
      <w:r w:rsidRPr="006F2B26">
        <w:rPr>
          <w:sz w:val="28"/>
          <w:szCs w:val="28"/>
        </w:rPr>
        <w:t xml:space="preserve">Марконың таң қалатын себебі де бар, ол кезде Еуропада </w:t>
      </w:r>
      <w:r w:rsidRPr="006F2B26">
        <w:rPr>
          <w:sz w:val="28"/>
          <w:szCs w:val="28"/>
          <w:lang w:val="kk-KZ"/>
        </w:rPr>
        <w:t xml:space="preserve">әлі де </w:t>
      </w:r>
      <w:r w:rsidRPr="006F2B26">
        <w:rPr>
          <w:sz w:val="28"/>
          <w:szCs w:val="28"/>
        </w:rPr>
        <w:t>метал ақшаларды қолданатын еді.</w:t>
      </w:r>
      <w:r w:rsidRPr="006F2B26">
        <w:rPr>
          <w:sz w:val="28"/>
          <w:szCs w:val="28"/>
          <w:lang w:val="kk-KZ"/>
        </w:rPr>
        <w:t xml:space="preserve"> </w:t>
      </w:r>
      <w:r w:rsidRPr="006F2B26">
        <w:rPr>
          <w:sz w:val="28"/>
          <w:szCs w:val="28"/>
        </w:rPr>
        <w:t>Жібек жолының қазақ даласын басып өтетін жолдың ұзындығы 10 мың шақырымнан асады</w:t>
      </w:r>
      <w:r w:rsidRPr="006F2B26">
        <w:rPr>
          <w:sz w:val="28"/>
          <w:szCs w:val="28"/>
          <w:lang w:val="kk-KZ"/>
        </w:rPr>
        <w:t xml:space="preserve"> </w:t>
      </w:r>
      <w:r w:rsidRPr="006F2B26">
        <w:rPr>
          <w:sz w:val="28"/>
          <w:szCs w:val="28"/>
        </w:rPr>
        <w:t>[</w:t>
      </w:r>
      <w:r w:rsidR="00D058B8" w:rsidRPr="006F2B26">
        <w:rPr>
          <w:sz w:val="28"/>
          <w:szCs w:val="28"/>
          <w:lang w:val="kk-KZ"/>
        </w:rPr>
        <w:t>70</w:t>
      </w:r>
      <w:r w:rsidRPr="006F2B26">
        <w:rPr>
          <w:sz w:val="28"/>
          <w:szCs w:val="28"/>
          <w:lang w:val="kk-KZ"/>
        </w:rPr>
        <w:t>]</w:t>
      </w:r>
      <w:r w:rsidRPr="006F2B26">
        <w:rPr>
          <w:sz w:val="28"/>
          <w:szCs w:val="28"/>
        </w:rPr>
        <w:t>.</w:t>
      </w:r>
    </w:p>
    <w:p w14:paraId="7CCF208F" w14:textId="7517F1E6" w:rsidR="003339BD" w:rsidRPr="006F2B26" w:rsidRDefault="003339BD" w:rsidP="002C605C">
      <w:pPr>
        <w:ind w:right="-2" w:firstLine="709"/>
        <w:jc w:val="both"/>
      </w:pPr>
      <w:r w:rsidRPr="006F2B26">
        <w:rPr>
          <w:sz w:val="28"/>
          <w:szCs w:val="28"/>
        </w:rPr>
        <w:t>Батыс пен Шығысты байланыстырушы жол ретінде танылған «Жібек жолы» ғылыми тұрғыда екі түрде қолданылады.</w:t>
      </w:r>
      <w:r w:rsidR="00631574" w:rsidRPr="006F2B26">
        <w:rPr>
          <w:sz w:val="28"/>
          <w:szCs w:val="28"/>
          <w:lang w:val="kk-KZ"/>
        </w:rPr>
        <w:t xml:space="preserve"> </w:t>
      </w:r>
      <w:r w:rsidRPr="006F2B26">
        <w:rPr>
          <w:sz w:val="28"/>
          <w:szCs w:val="28"/>
        </w:rPr>
        <w:t xml:space="preserve">Ғалымдардың бір тобы бұл жолдардың бірнеше тармақтарының болуына орай «Жібек жолдары» </w:t>
      </w:r>
      <w:r w:rsidRPr="006F2B26">
        <w:rPr>
          <w:sz w:val="28"/>
          <w:szCs w:val="28"/>
          <w:shd w:val="clear" w:color="auto" w:fill="FFFFFF"/>
        </w:rPr>
        <w:t>(The  Silk  Routes) деп көпше түрде қолданады. Неміс (Seidenstrasse</w:t>
      </w:r>
      <w:r w:rsidRPr="006F2B26">
        <w:rPr>
          <w:sz w:val="28"/>
          <w:szCs w:val="28"/>
        </w:rPr>
        <w:t xml:space="preserve"> </w:t>
      </w:r>
      <w:r w:rsidRPr="006F2B26">
        <w:rPr>
          <w:sz w:val="28"/>
          <w:szCs w:val="28"/>
          <w:shd w:val="clear" w:color="auto" w:fill="FFFFFF"/>
        </w:rPr>
        <w:t xml:space="preserve">және француз (la route de soie) ғалымдары дәстүрлі </w:t>
      </w:r>
      <w:r w:rsidRPr="006F2B26">
        <w:rPr>
          <w:sz w:val="28"/>
          <w:szCs w:val="28"/>
        </w:rPr>
        <w:t>«Жібек жолы» дегенді қолданса, бір топ ағылшын ғалымдары аталмыш жолдың құрлықтық және су арқылы өтетін тармақтарын қоса «Жібек жолдары» деп ауқымды түрде атайды</w:t>
      </w:r>
      <w:r w:rsidRPr="006F2B26">
        <w:rPr>
          <w:sz w:val="28"/>
          <w:szCs w:val="28"/>
          <w:lang w:val="kk-KZ"/>
        </w:rPr>
        <w:t xml:space="preserve"> </w:t>
      </w:r>
      <w:r w:rsidRPr="006F2B26">
        <w:rPr>
          <w:sz w:val="28"/>
          <w:szCs w:val="28"/>
        </w:rPr>
        <w:t>[</w:t>
      </w:r>
      <w:r w:rsidR="00D058B8" w:rsidRPr="006F2B26">
        <w:rPr>
          <w:sz w:val="28"/>
          <w:szCs w:val="28"/>
          <w:lang w:val="kk-KZ"/>
        </w:rPr>
        <w:t>71</w:t>
      </w:r>
      <w:r w:rsidRPr="006F2B26">
        <w:rPr>
          <w:sz w:val="28"/>
          <w:szCs w:val="28"/>
          <w:lang w:val="kk-KZ"/>
        </w:rPr>
        <w:t>]</w:t>
      </w:r>
      <w:r w:rsidRPr="006F2B26">
        <w:rPr>
          <w:sz w:val="28"/>
          <w:szCs w:val="28"/>
        </w:rPr>
        <w:t xml:space="preserve">. </w:t>
      </w:r>
    </w:p>
    <w:p w14:paraId="5B9BE653" w14:textId="333B3883" w:rsidR="003339BD" w:rsidRDefault="003339BD" w:rsidP="002C605C">
      <w:pPr>
        <w:ind w:right="-2" w:firstLine="709"/>
        <w:jc w:val="both"/>
        <w:rPr>
          <w:sz w:val="28"/>
          <w:szCs w:val="28"/>
          <w:lang w:val="kk-KZ"/>
        </w:rPr>
      </w:pPr>
      <w:r w:rsidRPr="006F2B26">
        <w:rPr>
          <w:sz w:val="28"/>
          <w:szCs w:val="28"/>
        </w:rPr>
        <w:t>Қазақстандағы Ұлы Жібек жолының тармағы Чанъань-Тянь Шань дәлізі бағыттарының желісі болып табылады.</w:t>
      </w:r>
      <w:r w:rsidR="00631574" w:rsidRPr="006F2B26">
        <w:rPr>
          <w:sz w:val="28"/>
          <w:szCs w:val="28"/>
          <w:lang w:val="kk-KZ"/>
        </w:rPr>
        <w:t xml:space="preserve"> </w:t>
      </w:r>
      <w:r w:rsidRPr="006F2B26">
        <w:rPr>
          <w:sz w:val="28"/>
          <w:szCs w:val="28"/>
        </w:rPr>
        <w:t>Бұл нысан Хан және Тан әулеттері жанындағы Қытайдың орталық астанасы Чанъань/Лояннан бастап, Орталық Азиядағы Жетісу аймағына дейін созылатын Жібек жолының 5000 шақырымдық бөлігі болып табылады. Ол б.з. д. 2</w:t>
      </w:r>
      <w:r w:rsidR="00631574" w:rsidRPr="006F2B26">
        <w:rPr>
          <w:sz w:val="28"/>
          <w:szCs w:val="28"/>
          <w:lang w:val="kk-KZ"/>
        </w:rPr>
        <w:t xml:space="preserve">-1 </w:t>
      </w:r>
      <w:r w:rsidRPr="006F2B26">
        <w:rPr>
          <w:sz w:val="28"/>
          <w:szCs w:val="28"/>
        </w:rPr>
        <w:t>ғасыр</w:t>
      </w:r>
      <w:r w:rsidR="00631574" w:rsidRPr="006F2B26">
        <w:rPr>
          <w:sz w:val="28"/>
          <w:szCs w:val="28"/>
          <w:lang w:val="kk-KZ"/>
        </w:rPr>
        <w:t xml:space="preserve">лар </w:t>
      </w:r>
      <w:r w:rsidRPr="006F2B26">
        <w:rPr>
          <w:sz w:val="28"/>
          <w:szCs w:val="28"/>
        </w:rPr>
        <w:t xml:space="preserve">аралығында пайда болды және </w:t>
      </w:r>
      <w:r w:rsidRPr="006F2B26">
        <w:rPr>
          <w:sz w:val="28"/>
          <w:szCs w:val="28"/>
          <w:lang w:val="kk-KZ"/>
        </w:rPr>
        <w:t xml:space="preserve">б.з. </w:t>
      </w:r>
      <w:r w:rsidRPr="006F2B26">
        <w:rPr>
          <w:sz w:val="28"/>
          <w:szCs w:val="28"/>
        </w:rPr>
        <w:t>16 ғасыр</w:t>
      </w:r>
      <w:r w:rsidRPr="006F2B26">
        <w:rPr>
          <w:sz w:val="28"/>
          <w:szCs w:val="28"/>
          <w:lang w:val="kk-KZ"/>
        </w:rPr>
        <w:t>ына</w:t>
      </w:r>
      <w:r w:rsidRPr="006F2B26">
        <w:rPr>
          <w:sz w:val="28"/>
          <w:szCs w:val="28"/>
        </w:rPr>
        <w:t xml:space="preserve"> дейін қолданылды, бірнеше өркениеттерді байланыстырды және сауда, діни-сенім, ғылым мен білім, технологиялық инновациялар, мәдениет, әдет-ғұрыптар мен өнер саласындағы кеңауқымды алмасуларға алып келді.</w:t>
      </w:r>
      <w:r w:rsidRPr="006F2B26">
        <w:rPr>
          <w:sz w:val="28"/>
          <w:szCs w:val="28"/>
          <w:lang w:val="kk-KZ"/>
        </w:rPr>
        <w:t xml:space="preserve"> </w:t>
      </w:r>
      <w:r w:rsidRPr="006F2B26">
        <w:rPr>
          <w:sz w:val="28"/>
          <w:szCs w:val="28"/>
        </w:rPr>
        <w:t>Чанъань-Тянь Шань дәлізінің маршруттар желісіне кіретін отыз үш компонентке әртүрлі империялар мен хан патшалықтарының астаналары мен сарай кешендері</w:t>
      </w:r>
      <w:r w:rsidRPr="006F2B26">
        <w:rPr>
          <w:sz w:val="28"/>
          <w:szCs w:val="28"/>
          <w:lang w:val="kk-KZ"/>
        </w:rPr>
        <w:t>,</w:t>
      </w:r>
      <w:r w:rsidRPr="006F2B26">
        <w:rPr>
          <w:sz w:val="28"/>
          <w:szCs w:val="28"/>
        </w:rPr>
        <w:t xml:space="preserve"> елді-мекендері, будда үңгірлері, ежелгі жолдар, пошта үйлері, асулар, сигнал мұнаралары, Ұлы қабырға учаскелері, бекіністер, қабірлер және діни ғимараттар кіреді</w:t>
      </w:r>
      <w:r w:rsidR="00D058B8" w:rsidRPr="006F2B26">
        <w:rPr>
          <w:sz w:val="28"/>
          <w:szCs w:val="28"/>
          <w:lang w:val="kk-KZ"/>
        </w:rPr>
        <w:t xml:space="preserve"> </w:t>
      </w:r>
      <w:r w:rsidR="00D058B8" w:rsidRPr="006F2B26">
        <w:rPr>
          <w:sz w:val="28"/>
          <w:szCs w:val="28"/>
        </w:rPr>
        <w:t>[</w:t>
      </w:r>
      <w:r w:rsidR="00D058B8" w:rsidRPr="006F2B26">
        <w:rPr>
          <w:sz w:val="28"/>
          <w:szCs w:val="28"/>
          <w:lang w:val="kk-KZ"/>
        </w:rPr>
        <w:t>72]</w:t>
      </w:r>
      <w:r w:rsidR="00D058B8" w:rsidRPr="006F2B26">
        <w:rPr>
          <w:sz w:val="28"/>
          <w:szCs w:val="28"/>
        </w:rPr>
        <w:t>.</w:t>
      </w:r>
      <w:r w:rsidR="002C605C">
        <w:rPr>
          <w:sz w:val="28"/>
          <w:szCs w:val="28"/>
          <w:lang w:val="kk-KZ"/>
        </w:rPr>
        <w:t xml:space="preserve"> </w:t>
      </w:r>
      <w:r w:rsidRPr="006F2B26">
        <w:rPr>
          <w:sz w:val="28"/>
          <w:szCs w:val="28"/>
        </w:rPr>
        <w:t>Чанъань-Тянь Шань дәлізі</w:t>
      </w:r>
      <w:r w:rsidRPr="006F2B26">
        <w:rPr>
          <w:sz w:val="28"/>
          <w:szCs w:val="28"/>
          <w:lang w:val="kk-KZ"/>
        </w:rPr>
        <w:t xml:space="preserve">нің </w:t>
      </w:r>
      <w:r w:rsidRPr="006F2B26">
        <w:rPr>
          <w:sz w:val="28"/>
          <w:szCs w:val="28"/>
        </w:rPr>
        <w:t xml:space="preserve"> </w:t>
      </w:r>
      <w:r w:rsidRPr="006F2B26">
        <w:rPr>
          <w:sz w:val="28"/>
          <w:szCs w:val="28"/>
          <w:lang w:val="kk-KZ"/>
        </w:rPr>
        <w:t>құрамындағы Жетісу өңірі</w:t>
      </w:r>
      <w:r w:rsidRPr="006F2B26">
        <w:rPr>
          <w:sz w:val="28"/>
          <w:szCs w:val="28"/>
        </w:rPr>
        <w:t xml:space="preserve"> бағыттарының желісі</w:t>
      </w:r>
      <w:r w:rsidRPr="006F2B26">
        <w:rPr>
          <w:sz w:val="28"/>
          <w:szCs w:val="28"/>
          <w:lang w:val="kk-KZ"/>
        </w:rPr>
        <w:t xml:space="preserve"> келесі </w:t>
      </w:r>
      <w:r w:rsidR="00FA671E">
        <w:rPr>
          <w:sz w:val="28"/>
          <w:szCs w:val="28"/>
          <w:lang w:val="kk-KZ"/>
        </w:rPr>
        <w:t xml:space="preserve">3-ші </w:t>
      </w:r>
      <w:r w:rsidRPr="006F2B26">
        <w:rPr>
          <w:sz w:val="28"/>
          <w:szCs w:val="28"/>
          <w:lang w:val="kk-KZ"/>
        </w:rPr>
        <w:t>суретте ұсынылған.</w:t>
      </w:r>
    </w:p>
    <w:p w14:paraId="033C468A" w14:textId="77777777" w:rsidR="002C605C" w:rsidRPr="002C605C" w:rsidRDefault="002C605C" w:rsidP="002C605C">
      <w:pPr>
        <w:ind w:right="-2" w:firstLine="709"/>
        <w:jc w:val="both"/>
        <w:rPr>
          <w:sz w:val="28"/>
          <w:szCs w:val="28"/>
          <w:lang w:val="kk-KZ"/>
        </w:rPr>
      </w:pPr>
    </w:p>
    <w:p w14:paraId="06DFEF99" w14:textId="77777777" w:rsidR="003339BD" w:rsidRPr="006F2B26" w:rsidRDefault="003339BD" w:rsidP="003339BD">
      <w:pPr>
        <w:ind w:right="-2"/>
        <w:jc w:val="both"/>
        <w:rPr>
          <w:sz w:val="28"/>
          <w:szCs w:val="28"/>
        </w:rPr>
      </w:pPr>
      <w:r w:rsidRPr="006F2B26">
        <w:rPr>
          <w:noProof/>
          <w:sz w:val="28"/>
          <w:szCs w:val="28"/>
          <w:lang w:val="ru-RU"/>
        </w:rPr>
        <w:drawing>
          <wp:inline distT="0" distB="0" distL="0" distR="0" wp14:anchorId="2C5F2889" wp14:editId="59A2EC9B">
            <wp:extent cx="6093460" cy="4228938"/>
            <wp:effectExtent l="0" t="0" r="254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3" cstate="print">
                      <a:extLst>
                        <a:ext uri="{28A0092B-C50C-407E-A947-70E740481C1C}">
                          <a14:useLocalDpi xmlns:a14="http://schemas.microsoft.com/office/drawing/2010/main" val="0"/>
                        </a:ext>
                      </a:extLst>
                    </a:blip>
                    <a:srcRect l="5043" t="12650" r="4596" b="12034"/>
                    <a:stretch/>
                  </pic:blipFill>
                  <pic:spPr bwMode="auto">
                    <a:xfrm>
                      <a:off x="0" y="0"/>
                      <a:ext cx="6345890" cy="4404128"/>
                    </a:xfrm>
                    <a:prstGeom prst="rect">
                      <a:avLst/>
                    </a:prstGeom>
                    <a:ln>
                      <a:noFill/>
                    </a:ln>
                    <a:extLst>
                      <a:ext uri="{53640926-AAD7-44D8-BBD7-CCE9431645EC}">
                        <a14:shadowObscured xmlns:a14="http://schemas.microsoft.com/office/drawing/2010/main"/>
                      </a:ext>
                    </a:extLst>
                  </pic:spPr>
                </pic:pic>
              </a:graphicData>
            </a:graphic>
          </wp:inline>
        </w:drawing>
      </w:r>
    </w:p>
    <w:p w14:paraId="57F77435" w14:textId="77777777" w:rsidR="003339BD" w:rsidRPr="006F2B26" w:rsidRDefault="003339BD" w:rsidP="003339BD">
      <w:pPr>
        <w:tabs>
          <w:tab w:val="left" w:pos="6177"/>
        </w:tabs>
        <w:ind w:right="-2" w:firstLine="851"/>
        <w:jc w:val="center"/>
        <w:rPr>
          <w:sz w:val="28"/>
          <w:szCs w:val="28"/>
          <w:lang w:val="kk-KZ"/>
        </w:rPr>
      </w:pPr>
    </w:p>
    <w:p w14:paraId="4B31F4DD" w14:textId="27DA35DC" w:rsidR="003339BD" w:rsidRPr="006F2B26" w:rsidRDefault="003339BD" w:rsidP="006D3D92">
      <w:pPr>
        <w:ind w:right="-2"/>
        <w:jc w:val="center"/>
        <w:rPr>
          <w:sz w:val="28"/>
          <w:szCs w:val="28"/>
          <w:lang w:val="kk-KZ"/>
        </w:rPr>
      </w:pPr>
      <w:r w:rsidRPr="006F2B26">
        <w:rPr>
          <w:sz w:val="28"/>
          <w:szCs w:val="28"/>
          <w:lang w:val="kk-KZ"/>
        </w:rPr>
        <w:t xml:space="preserve">Сурет </w:t>
      </w:r>
      <w:r w:rsidR="00F21D98" w:rsidRPr="006F2B26">
        <w:rPr>
          <w:sz w:val="28"/>
          <w:szCs w:val="28"/>
          <w:lang w:val="kk-KZ"/>
        </w:rPr>
        <w:t>3</w:t>
      </w:r>
      <w:r w:rsidRPr="006F2B26">
        <w:rPr>
          <w:sz w:val="28"/>
          <w:szCs w:val="28"/>
          <w:lang w:val="kk-KZ"/>
        </w:rPr>
        <w:t xml:space="preserve"> </w:t>
      </w:r>
      <w:r w:rsidRPr="006F2B26">
        <w:rPr>
          <w:color w:val="000000" w:themeColor="text1"/>
          <w:sz w:val="28"/>
          <w:szCs w:val="28"/>
          <w:lang w:val="kk-KZ"/>
        </w:rPr>
        <w:t>–</w:t>
      </w:r>
      <w:r w:rsidRPr="006F2B26">
        <w:rPr>
          <w:sz w:val="28"/>
          <w:szCs w:val="28"/>
          <w:lang w:val="kk-KZ"/>
        </w:rPr>
        <w:t xml:space="preserve"> </w:t>
      </w:r>
      <w:r w:rsidRPr="006F2B26">
        <w:rPr>
          <w:sz w:val="28"/>
          <w:szCs w:val="28"/>
        </w:rPr>
        <w:t>Жібек жолы: Чанъань-Тянь</w:t>
      </w:r>
      <w:r w:rsidR="006900E9" w:rsidRPr="006F2B26">
        <w:rPr>
          <w:sz w:val="28"/>
          <w:szCs w:val="28"/>
          <w:lang w:val="kk-KZ"/>
        </w:rPr>
        <w:t xml:space="preserve"> Ш</w:t>
      </w:r>
      <w:r w:rsidRPr="006F2B26">
        <w:rPr>
          <w:sz w:val="28"/>
          <w:szCs w:val="28"/>
        </w:rPr>
        <w:t>ань (Қытай, Қазақстан, Қырғызстан) дәлізінің маршруттар желісі (C 1442)</w:t>
      </w:r>
    </w:p>
    <w:p w14:paraId="568B936E" w14:textId="77777777" w:rsidR="003339BD" w:rsidRPr="006F2B26" w:rsidRDefault="003339BD" w:rsidP="006D3D92">
      <w:pPr>
        <w:ind w:right="-2"/>
        <w:jc w:val="center"/>
        <w:rPr>
          <w:sz w:val="18"/>
          <w:szCs w:val="18"/>
          <w:lang w:val="kk-KZ"/>
        </w:rPr>
      </w:pPr>
    </w:p>
    <w:p w14:paraId="43A3D84C" w14:textId="695C165C" w:rsidR="003339BD" w:rsidRPr="006F2B26" w:rsidRDefault="003339BD" w:rsidP="003339BD">
      <w:pPr>
        <w:ind w:firstLine="709"/>
        <w:contextualSpacing/>
        <w:jc w:val="both"/>
        <w:rPr>
          <w:color w:val="000000" w:themeColor="text1"/>
          <w:lang w:val="kk-KZ"/>
        </w:rPr>
      </w:pPr>
      <w:r w:rsidRPr="006F2B26">
        <w:rPr>
          <w:rFonts w:eastAsia="Calibri"/>
          <w:lang w:val="kk-KZ"/>
        </w:rPr>
        <w:t>Ескертпе –</w:t>
      </w:r>
      <w:r w:rsidRPr="006F2B26">
        <w:rPr>
          <w:rFonts w:eastAsia="Calibri"/>
          <w:bCs/>
          <w:lang w:val="kk-KZ"/>
        </w:rPr>
        <w:t xml:space="preserve"> Сурет </w:t>
      </w:r>
      <w:r w:rsidRPr="006F2B26">
        <w:rPr>
          <w:color w:val="000000" w:themeColor="text1"/>
          <w:lang w:val="kk-KZ"/>
        </w:rPr>
        <w:t>әдебиеттен алынған [</w:t>
      </w:r>
      <w:r w:rsidR="00D058B8" w:rsidRPr="006F2B26">
        <w:rPr>
          <w:lang w:val="kk-KZ"/>
        </w:rPr>
        <w:t>72</w:t>
      </w:r>
      <w:r w:rsidRPr="006F2B26">
        <w:rPr>
          <w:color w:val="000000" w:themeColor="text1"/>
          <w:lang w:val="kk-KZ"/>
        </w:rPr>
        <w:t>]</w:t>
      </w:r>
    </w:p>
    <w:p w14:paraId="7FADC6AE" w14:textId="77777777" w:rsidR="003339BD" w:rsidRPr="006F2B26" w:rsidRDefault="003339BD" w:rsidP="003339BD">
      <w:pPr>
        <w:ind w:firstLine="709"/>
        <w:contextualSpacing/>
        <w:jc w:val="both"/>
        <w:rPr>
          <w:sz w:val="16"/>
          <w:szCs w:val="16"/>
          <w:lang w:val="kk-KZ"/>
        </w:rPr>
      </w:pPr>
    </w:p>
    <w:p w14:paraId="1E66FD56" w14:textId="15B601D5" w:rsidR="002C605C" w:rsidRPr="002C605C" w:rsidRDefault="002C605C" w:rsidP="002C605C">
      <w:pPr>
        <w:ind w:right="-2" w:firstLine="709"/>
        <w:jc w:val="both"/>
        <w:rPr>
          <w:sz w:val="28"/>
          <w:szCs w:val="28"/>
        </w:rPr>
      </w:pPr>
      <w:r w:rsidRPr="006F2B26">
        <w:rPr>
          <w:sz w:val="28"/>
          <w:szCs w:val="28"/>
        </w:rPr>
        <w:t>Қытайдың Хан</w:t>
      </w:r>
      <w:r w:rsidRPr="006F2B26">
        <w:rPr>
          <w:sz w:val="28"/>
          <w:szCs w:val="28"/>
          <w:lang w:val="kk-KZ"/>
        </w:rPr>
        <w:t xml:space="preserve"> </w:t>
      </w:r>
      <w:r w:rsidRPr="006F2B26">
        <w:rPr>
          <w:sz w:val="28"/>
          <w:szCs w:val="28"/>
        </w:rPr>
        <w:t>және Тан</w:t>
      </w:r>
      <w:r w:rsidRPr="006F2B26">
        <w:rPr>
          <w:sz w:val="28"/>
          <w:szCs w:val="28"/>
          <w:lang w:val="kk-KZ"/>
        </w:rPr>
        <w:t xml:space="preserve"> </w:t>
      </w:r>
      <w:r w:rsidRPr="006F2B26">
        <w:rPr>
          <w:sz w:val="28"/>
          <w:szCs w:val="28"/>
        </w:rPr>
        <w:t>әулеттерінің орталық астанасы Чангангтағы үстірттен басталып, Тянь-Шань дәлізінің бағыттары батысқа қарай Хоси дәлізі арқылы Цин мен Цилян таулары арқылы Дунхуаньдағы Юмен асуына қарай бет алды. Лоулань/Хамиден олар Тянь-Шань тауларының солтүстік және оңтүстік беткейлері бойымен өз жолдарын жалғастырды, содан кейін Орталық Азиядағы Жетісу ауданындағы Іле, Шу және Талас алқаптарына жетіп</w:t>
      </w:r>
      <w:r w:rsidRPr="006F2B26">
        <w:rPr>
          <w:sz w:val="28"/>
          <w:szCs w:val="28"/>
          <w:lang w:val="kk-KZ"/>
        </w:rPr>
        <w:t xml:space="preserve"> </w:t>
      </w:r>
      <w:r w:rsidRPr="006F2B26">
        <w:rPr>
          <w:sz w:val="28"/>
          <w:szCs w:val="28"/>
        </w:rPr>
        <w:t xml:space="preserve">Жібек жолы </w:t>
      </w:r>
      <w:r w:rsidRPr="006F2B26">
        <w:rPr>
          <w:sz w:val="28"/>
          <w:szCs w:val="28"/>
          <w:lang w:val="kk-KZ"/>
        </w:rPr>
        <w:t>дәлізін одан әрі жалғастырды.</w:t>
      </w:r>
      <w:r>
        <w:rPr>
          <w:sz w:val="28"/>
          <w:szCs w:val="28"/>
          <w:lang w:val="kk-KZ"/>
        </w:rPr>
        <w:t xml:space="preserve"> </w:t>
      </w:r>
      <w:r w:rsidRPr="006F2B26">
        <w:rPr>
          <w:sz w:val="28"/>
          <w:szCs w:val="28"/>
        </w:rPr>
        <w:t>Көптеген қымбат тауарлар мен жануарлар үлкен қашықтыққа өзен көлігімен және әртүрлі саудагерлермен бірге жеткізілді.</w:t>
      </w:r>
      <w:r>
        <w:rPr>
          <w:sz w:val="28"/>
          <w:szCs w:val="28"/>
          <w:lang w:val="kk-KZ"/>
        </w:rPr>
        <w:t xml:space="preserve"> </w:t>
      </w:r>
      <w:r w:rsidRPr="006F2B26">
        <w:rPr>
          <w:sz w:val="28"/>
          <w:szCs w:val="28"/>
        </w:rPr>
        <w:t>Жібек жолы</w:t>
      </w:r>
      <w:r w:rsidRPr="006F2B26">
        <w:rPr>
          <w:sz w:val="28"/>
          <w:szCs w:val="28"/>
          <w:lang w:val="kk-KZ"/>
        </w:rPr>
        <w:t>ның</w:t>
      </w:r>
      <w:r w:rsidRPr="006F2B26">
        <w:rPr>
          <w:sz w:val="28"/>
          <w:szCs w:val="28"/>
        </w:rPr>
        <w:t xml:space="preserve"> Чанъань-Тянь</w:t>
      </w:r>
      <w:r w:rsidRPr="006F2B26">
        <w:rPr>
          <w:sz w:val="28"/>
          <w:szCs w:val="28"/>
          <w:lang w:val="kk-KZ"/>
        </w:rPr>
        <w:t xml:space="preserve"> Ш</w:t>
      </w:r>
      <w:r w:rsidRPr="006F2B26">
        <w:rPr>
          <w:sz w:val="28"/>
          <w:szCs w:val="28"/>
        </w:rPr>
        <w:t>ань</w:t>
      </w:r>
      <w:r w:rsidRPr="006F2B26">
        <w:rPr>
          <w:sz w:val="28"/>
          <w:szCs w:val="28"/>
          <w:lang w:val="kk-KZ"/>
        </w:rPr>
        <w:t xml:space="preserve"> </w:t>
      </w:r>
      <w:r w:rsidRPr="006F2B26">
        <w:rPr>
          <w:sz w:val="28"/>
          <w:szCs w:val="28"/>
        </w:rPr>
        <w:t>Маршруттар</w:t>
      </w:r>
      <w:r w:rsidRPr="006F2B26">
        <w:rPr>
          <w:sz w:val="28"/>
          <w:szCs w:val="28"/>
          <w:lang w:val="kk-KZ"/>
        </w:rPr>
        <w:t xml:space="preserve"> желісі</w:t>
      </w:r>
      <w:r w:rsidRPr="006F2B26">
        <w:rPr>
          <w:sz w:val="28"/>
          <w:szCs w:val="28"/>
        </w:rPr>
        <w:t xml:space="preserve"> негізінен шикізат, тамақ және сәнді тауарларды тасымалдауға қызмет етті.</w:t>
      </w:r>
      <w:r w:rsidRPr="006F2B26">
        <w:rPr>
          <w:sz w:val="28"/>
          <w:szCs w:val="28"/>
          <w:lang w:val="kk-KZ"/>
        </w:rPr>
        <w:t xml:space="preserve"> </w:t>
      </w:r>
      <w:r w:rsidRPr="006F2B26">
        <w:rPr>
          <w:sz w:val="28"/>
          <w:szCs w:val="28"/>
        </w:rPr>
        <w:t>Кейбір аймақтарда белгілі бір материалдарға немесе тауарларға монополия болды.  Атап айтқанда</w:t>
      </w:r>
      <w:r w:rsidRPr="006F2B26">
        <w:rPr>
          <w:sz w:val="28"/>
          <w:szCs w:val="28"/>
          <w:lang w:val="kk-KZ"/>
        </w:rPr>
        <w:t xml:space="preserve">, </w:t>
      </w:r>
      <w:r w:rsidRPr="006F2B26">
        <w:rPr>
          <w:sz w:val="28"/>
          <w:szCs w:val="28"/>
        </w:rPr>
        <w:t xml:space="preserve">Қытай Орта Азияны, Субконтинентті, Батыс Азияны және Жерорта теңізін жібекпен қамтамасыз ететін. </w:t>
      </w:r>
    </w:p>
    <w:p w14:paraId="073E0E06" w14:textId="77777777" w:rsidR="003339BD" w:rsidRPr="006F2B26" w:rsidRDefault="003339BD" w:rsidP="002C605C">
      <w:pPr>
        <w:ind w:right="-2" w:firstLine="709"/>
        <w:jc w:val="both"/>
        <w:rPr>
          <w:sz w:val="28"/>
          <w:szCs w:val="28"/>
        </w:rPr>
      </w:pPr>
      <w:r w:rsidRPr="006F2B26">
        <w:rPr>
          <w:sz w:val="28"/>
          <w:szCs w:val="28"/>
        </w:rPr>
        <w:t>Ұлы Жібек</w:t>
      </w:r>
      <w:r w:rsidRPr="006F2B26">
        <w:rPr>
          <w:sz w:val="28"/>
          <w:szCs w:val="28"/>
          <w:lang w:val="kk-KZ"/>
        </w:rPr>
        <w:t xml:space="preserve"> </w:t>
      </w:r>
      <w:r w:rsidRPr="006F2B26">
        <w:rPr>
          <w:sz w:val="28"/>
          <w:szCs w:val="28"/>
        </w:rPr>
        <w:t>жолының Жетісу аумағындағы қызметі бірқатар салдарларды туындатты:</w:t>
      </w:r>
    </w:p>
    <w:p w14:paraId="72ACAD7B" w14:textId="77777777" w:rsidR="003339BD" w:rsidRPr="006F2B26" w:rsidRDefault="003339BD" w:rsidP="002C605C">
      <w:pPr>
        <w:pStyle w:val="a5"/>
        <w:numPr>
          <w:ilvl w:val="0"/>
          <w:numId w:val="20"/>
        </w:numPr>
        <w:tabs>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сауда қызметінің жаппай дамуы;</w:t>
      </w:r>
    </w:p>
    <w:p w14:paraId="65883574" w14:textId="77777777" w:rsidR="003339BD" w:rsidRPr="006F2B26" w:rsidRDefault="003339BD" w:rsidP="002C605C">
      <w:pPr>
        <w:pStyle w:val="a5"/>
        <w:numPr>
          <w:ilvl w:val="0"/>
          <w:numId w:val="20"/>
        </w:numPr>
        <w:tabs>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 xml:space="preserve">ауқымдары ірі, өркендеген қалалардың пайда болуы; </w:t>
      </w:r>
    </w:p>
    <w:p w14:paraId="35778107" w14:textId="77777777" w:rsidR="003339BD" w:rsidRPr="006F2B26" w:rsidRDefault="003339BD" w:rsidP="002C605C">
      <w:pPr>
        <w:pStyle w:val="a5"/>
        <w:numPr>
          <w:ilvl w:val="0"/>
          <w:numId w:val="20"/>
        </w:numPr>
        <w:tabs>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отырықшы және көшпелі қауымдар арасындағы өзара ынтымақтастық байланыс;</w:t>
      </w:r>
    </w:p>
    <w:p w14:paraId="449DB3DF" w14:textId="77777777" w:rsidR="003339BD" w:rsidRPr="006F2B26" w:rsidRDefault="003339BD" w:rsidP="002C605C">
      <w:pPr>
        <w:pStyle w:val="a5"/>
        <w:numPr>
          <w:ilvl w:val="0"/>
          <w:numId w:val="20"/>
        </w:numPr>
        <w:tabs>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көшпенділер мен диқандардың және әртүрлі халықтардың, мысалы, түріктер мен соғдылардың өзара тәуелділігі;</w:t>
      </w:r>
    </w:p>
    <w:p w14:paraId="710A530B" w14:textId="760A933C" w:rsidR="003339BD" w:rsidRPr="006F2B26" w:rsidRDefault="003339BD" w:rsidP="002C605C">
      <w:pPr>
        <w:pStyle w:val="a5"/>
        <w:numPr>
          <w:ilvl w:val="0"/>
          <w:numId w:val="20"/>
        </w:numPr>
        <w:tabs>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Жетісу</w:t>
      </w:r>
      <w:r w:rsidR="00FB77DF"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ау</w:t>
      </w:r>
      <w:r w:rsidR="00FB77DF" w:rsidRPr="006F2B26">
        <w:rPr>
          <w:rFonts w:ascii="Times New Roman" w:hAnsi="Times New Roman" w:cs="Times New Roman"/>
          <w:sz w:val="28"/>
          <w:szCs w:val="28"/>
          <w:lang w:val="kk-KZ"/>
        </w:rPr>
        <w:t>мағ</w:t>
      </w:r>
      <w:r w:rsidRPr="006F2B26">
        <w:rPr>
          <w:rFonts w:ascii="Times New Roman" w:hAnsi="Times New Roman" w:cs="Times New Roman"/>
          <w:sz w:val="28"/>
          <w:szCs w:val="28"/>
        </w:rPr>
        <w:t>ында көшпелі қауымдастықтардың Тянь-Шань тауларында отырықшыларға айналуы;</w:t>
      </w:r>
    </w:p>
    <w:p w14:paraId="3420AF74" w14:textId="77777777" w:rsidR="003339BD" w:rsidRPr="006F2B26" w:rsidRDefault="003339BD" w:rsidP="002C605C">
      <w:pPr>
        <w:pStyle w:val="a5"/>
        <w:numPr>
          <w:ilvl w:val="0"/>
          <w:numId w:val="20"/>
        </w:numPr>
        <w:tabs>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жартылай жерасты ғимараттары сияқты ерекше құрылыс пен жоспарлау үлгілері</w:t>
      </w:r>
      <w:r w:rsidRPr="006F2B26">
        <w:rPr>
          <w:rFonts w:ascii="Times New Roman" w:hAnsi="Times New Roman" w:cs="Times New Roman"/>
          <w:sz w:val="28"/>
          <w:szCs w:val="28"/>
          <w:lang w:val="kk-KZ"/>
        </w:rPr>
        <w:t>;</w:t>
      </w:r>
    </w:p>
    <w:p w14:paraId="64F7C2B1" w14:textId="77777777" w:rsidR="003339BD" w:rsidRPr="006F2B26" w:rsidRDefault="003339BD" w:rsidP="002C605C">
      <w:pPr>
        <w:pStyle w:val="a5"/>
        <w:numPr>
          <w:ilvl w:val="0"/>
          <w:numId w:val="20"/>
        </w:numPr>
        <w:tabs>
          <w:tab w:val="left" w:pos="993"/>
          <w:tab w:val="left" w:pos="1134"/>
        </w:tabs>
        <w:spacing w:before="20" w:afterLines="20" w:after="48"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rPr>
        <w:t>қалалардың, сауда елді мекендерінің, бекіністердің өсуіне ықпал ету үшін суды басқарудың әртүрлі және ауқымды жүйелері</w:t>
      </w:r>
      <w:r w:rsidRPr="006F2B26">
        <w:rPr>
          <w:rFonts w:ascii="Times New Roman" w:hAnsi="Times New Roman" w:cs="Times New Roman"/>
          <w:sz w:val="28"/>
          <w:szCs w:val="28"/>
          <w:lang w:val="kk-KZ"/>
        </w:rPr>
        <w:t xml:space="preserve">нің пайда болуы. </w:t>
      </w:r>
    </w:p>
    <w:p w14:paraId="0FF4DA11" w14:textId="4EBA6A92" w:rsidR="003339BD" w:rsidRPr="006F2B26" w:rsidRDefault="003339BD" w:rsidP="002C605C">
      <w:pPr>
        <w:spacing w:before="20" w:afterLines="20" w:after="48"/>
        <w:ind w:firstLine="709"/>
        <w:contextualSpacing/>
        <w:jc w:val="both"/>
        <w:rPr>
          <w:sz w:val="28"/>
          <w:szCs w:val="28"/>
        </w:rPr>
      </w:pPr>
      <w:r w:rsidRPr="006F2B26">
        <w:rPr>
          <w:sz w:val="28"/>
          <w:szCs w:val="28"/>
        </w:rPr>
        <w:t>Сонымен қатар, тауарлар мен адамдарға арналған арналардан басқа маршруттар сәулет пен қала жоспарлауымен байланысты идеялар, нанымдар мен технологиялық инновациялардың бұрын-соңды болмаған ағымына мүмкіндік берді</w:t>
      </w:r>
      <w:r w:rsidR="00FB77DF" w:rsidRPr="006F2B26">
        <w:rPr>
          <w:sz w:val="28"/>
          <w:szCs w:val="28"/>
          <w:lang w:val="kk-KZ"/>
        </w:rPr>
        <w:t>. О</w:t>
      </w:r>
      <w:r w:rsidRPr="006F2B26">
        <w:rPr>
          <w:sz w:val="28"/>
          <w:szCs w:val="28"/>
        </w:rPr>
        <w:t xml:space="preserve">лар көбінесе қала кеңістігі мен адамдардың өмірін </w:t>
      </w:r>
      <w:r w:rsidRPr="006F2B26">
        <w:rPr>
          <w:sz w:val="28"/>
          <w:szCs w:val="28"/>
          <w:lang w:val="kk-KZ"/>
        </w:rPr>
        <w:t xml:space="preserve">жаңаша </w:t>
      </w:r>
      <w:r w:rsidRPr="006F2B26">
        <w:rPr>
          <w:sz w:val="28"/>
          <w:szCs w:val="28"/>
        </w:rPr>
        <w:t>қалыптастырды.</w:t>
      </w:r>
      <w:r w:rsidRPr="006F2B26">
        <w:rPr>
          <w:sz w:val="28"/>
          <w:szCs w:val="28"/>
          <w:lang w:val="kk-KZ"/>
        </w:rPr>
        <w:t xml:space="preserve"> </w:t>
      </w:r>
      <w:r w:rsidRPr="006F2B26">
        <w:rPr>
          <w:sz w:val="28"/>
          <w:szCs w:val="28"/>
        </w:rPr>
        <w:t>[</w:t>
      </w:r>
      <w:r w:rsidR="00D058B8" w:rsidRPr="006F2B26">
        <w:rPr>
          <w:sz w:val="28"/>
          <w:szCs w:val="28"/>
          <w:lang w:val="kk-KZ"/>
        </w:rPr>
        <w:t>69</w:t>
      </w:r>
      <w:r w:rsidRPr="006F2B26">
        <w:rPr>
          <w:sz w:val="28"/>
          <w:szCs w:val="28"/>
          <w:lang w:val="kk-KZ"/>
        </w:rPr>
        <w:t>]</w:t>
      </w:r>
      <w:r w:rsidRPr="006F2B26">
        <w:rPr>
          <w:sz w:val="28"/>
          <w:szCs w:val="28"/>
        </w:rPr>
        <w:t xml:space="preserve">. </w:t>
      </w:r>
    </w:p>
    <w:p w14:paraId="3F5E88E1" w14:textId="5B618181" w:rsidR="003339BD" w:rsidRPr="006F2B26" w:rsidRDefault="003339BD" w:rsidP="002C605C">
      <w:pPr>
        <w:ind w:firstLine="709"/>
        <w:contextualSpacing/>
        <w:jc w:val="both"/>
        <w:rPr>
          <w:sz w:val="28"/>
          <w:szCs w:val="28"/>
          <w:lang w:val="kk-KZ"/>
        </w:rPr>
      </w:pPr>
      <w:r w:rsidRPr="006F2B26">
        <w:rPr>
          <w:color w:val="000000" w:themeColor="text1"/>
          <w:sz w:val="28"/>
          <w:szCs w:val="28"/>
          <w:shd w:val="clear" w:color="auto" w:fill="FFFFFF"/>
        </w:rPr>
        <w:t>2014 жылдың 24</w:t>
      </w:r>
      <w:r w:rsidR="00FB77DF"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маусымында Катар елінің астанасы Дохада</w:t>
      </w:r>
      <w:r w:rsidR="00FB77DF"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өткен ЮНЕСКО</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мұраларының</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Бүкіләлемдік</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Комитетінің</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конференциясында</w:t>
      </w:r>
      <w:r w:rsidRPr="006F2B26">
        <w:rPr>
          <w:color w:val="000000" w:themeColor="text1"/>
          <w:sz w:val="28"/>
          <w:szCs w:val="28"/>
          <w:shd w:val="clear" w:color="auto" w:fill="FFFFFF"/>
          <w:lang w:val="kk-KZ"/>
        </w:rPr>
        <w:t>,</w:t>
      </w:r>
      <w:r w:rsidRPr="006F2B26">
        <w:rPr>
          <w:color w:val="000000" w:themeColor="text1"/>
          <w:sz w:val="28"/>
          <w:szCs w:val="28"/>
          <w:shd w:val="clear" w:color="auto" w:fill="FFFFFF"/>
        </w:rPr>
        <w:t xml:space="preserve"> </w:t>
      </w:r>
      <w:r w:rsidRPr="006F2B26">
        <w:rPr>
          <w:color w:val="000000" w:themeColor="text1"/>
          <w:sz w:val="28"/>
          <w:szCs w:val="28"/>
          <w:shd w:val="clear" w:color="auto" w:fill="FFFFFF"/>
          <w:lang w:val="kk-KZ"/>
        </w:rPr>
        <w:t>Қазақстан даласындағы 8</w:t>
      </w:r>
      <w:r w:rsidRPr="006F2B26">
        <w:rPr>
          <w:color w:val="000000" w:themeColor="text1"/>
          <w:sz w:val="28"/>
          <w:szCs w:val="28"/>
          <w:shd w:val="clear" w:color="auto" w:fill="FFFFFF"/>
        </w:rPr>
        <w:t xml:space="preserve"> ескерткіштің </w:t>
      </w:r>
      <w:r w:rsidRPr="006F2B26">
        <w:rPr>
          <w:sz w:val="28"/>
          <w:szCs w:val="28"/>
        </w:rPr>
        <w:t>Ұлы</w:t>
      </w:r>
      <w:r w:rsidRPr="006F2B26">
        <w:rPr>
          <w:sz w:val="28"/>
          <w:szCs w:val="28"/>
          <w:lang w:val="kk-KZ"/>
        </w:rPr>
        <w:t xml:space="preserve"> </w:t>
      </w:r>
      <w:r w:rsidRPr="006F2B26">
        <w:rPr>
          <w:sz w:val="28"/>
          <w:szCs w:val="28"/>
        </w:rPr>
        <w:t>Жібек жолыны</w:t>
      </w:r>
      <w:r w:rsidRPr="006F2B26">
        <w:rPr>
          <w:sz w:val="28"/>
          <w:szCs w:val="28"/>
          <w:lang w:val="kk-KZ"/>
        </w:rPr>
        <w:t xml:space="preserve">ң объектілері ретінде </w:t>
      </w:r>
      <w:r w:rsidRPr="006F2B26">
        <w:rPr>
          <w:color w:val="000000" w:themeColor="text1"/>
          <w:sz w:val="28"/>
          <w:szCs w:val="28"/>
          <w:shd w:val="clear" w:color="auto" w:fill="FFFFFF"/>
        </w:rPr>
        <w:t>ЮНЕСКО тізіміне енгені мәлім болды.</w:t>
      </w:r>
      <w:r w:rsidR="00FB77DF" w:rsidRPr="006F2B26">
        <w:rPr>
          <w:color w:val="000000" w:themeColor="text1"/>
          <w:sz w:val="28"/>
          <w:szCs w:val="28"/>
          <w:shd w:val="clear" w:color="auto" w:fill="FFFFFF"/>
          <w:lang w:val="kk-KZ"/>
        </w:rPr>
        <w:t xml:space="preserve"> </w:t>
      </w:r>
      <w:r w:rsidRPr="006F2B26">
        <w:rPr>
          <w:sz w:val="28"/>
          <w:szCs w:val="28"/>
          <w:lang w:val="kk-KZ"/>
        </w:rPr>
        <w:t xml:space="preserve">Олар: Алматы облысында орналасқан Талхиз (Талғар), Қарамерген, Қойлық және Жамбыл облысы территориясында орналасқан Ақтөбе, Ақыртас, Қостөбе, Құлан, Өрнек қалалары мен бекіністері және олардың орындары </w:t>
      </w:r>
      <w:r w:rsidRPr="006F2B26">
        <w:rPr>
          <w:sz w:val="28"/>
          <w:szCs w:val="28"/>
        </w:rPr>
        <w:t>[</w:t>
      </w:r>
      <w:r w:rsidR="00D058B8" w:rsidRPr="006F2B26">
        <w:rPr>
          <w:sz w:val="28"/>
          <w:szCs w:val="28"/>
          <w:lang w:val="kk-KZ"/>
        </w:rPr>
        <w:t>69</w:t>
      </w:r>
      <w:r w:rsidRPr="006F2B26">
        <w:rPr>
          <w:sz w:val="28"/>
          <w:szCs w:val="28"/>
          <w:lang w:val="kk-KZ"/>
        </w:rPr>
        <w:t>]</w:t>
      </w:r>
      <w:r w:rsidRPr="006F2B26">
        <w:rPr>
          <w:sz w:val="28"/>
          <w:szCs w:val="28"/>
        </w:rPr>
        <w:t xml:space="preserve">. </w:t>
      </w:r>
      <w:r w:rsidRPr="006F2B26">
        <w:rPr>
          <w:sz w:val="28"/>
          <w:szCs w:val="28"/>
          <w:lang w:val="kk-KZ"/>
        </w:rPr>
        <w:t xml:space="preserve">Аталған қалалардың маршруттық орналасуын келесі </w:t>
      </w:r>
      <w:r w:rsidR="002C605C">
        <w:rPr>
          <w:sz w:val="28"/>
          <w:szCs w:val="28"/>
          <w:lang w:val="kk-KZ"/>
        </w:rPr>
        <w:t xml:space="preserve">4-ші </w:t>
      </w:r>
      <w:r w:rsidRPr="006F2B26">
        <w:rPr>
          <w:sz w:val="28"/>
          <w:szCs w:val="28"/>
          <w:lang w:val="kk-KZ"/>
        </w:rPr>
        <w:t>суреттен көруге болады.</w:t>
      </w:r>
    </w:p>
    <w:p w14:paraId="28B5FD40" w14:textId="77777777" w:rsidR="003339BD" w:rsidRPr="00FA671E" w:rsidRDefault="003339BD" w:rsidP="00FA671E">
      <w:pPr>
        <w:ind w:firstLine="851"/>
        <w:contextualSpacing/>
        <w:jc w:val="both"/>
        <w:rPr>
          <w:lang w:val="kk-KZ"/>
        </w:rPr>
      </w:pPr>
    </w:p>
    <w:p w14:paraId="68C14E19" w14:textId="77777777" w:rsidR="003339BD" w:rsidRPr="006F2B26" w:rsidRDefault="003339BD" w:rsidP="003339BD">
      <w:pPr>
        <w:ind w:right="-2"/>
        <w:jc w:val="both"/>
        <w:rPr>
          <w:sz w:val="28"/>
          <w:szCs w:val="28"/>
        </w:rPr>
      </w:pPr>
      <w:r w:rsidRPr="006F2B26">
        <w:rPr>
          <w:noProof/>
          <w:sz w:val="28"/>
          <w:szCs w:val="28"/>
          <w:lang w:val="ru-RU"/>
        </w:rPr>
        <w:drawing>
          <wp:inline distT="0" distB="0" distL="0" distR="0" wp14:anchorId="5A5BD22B" wp14:editId="0F9AAFFD">
            <wp:extent cx="6106795" cy="4126014"/>
            <wp:effectExtent l="0" t="0" r="190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4" cstate="print">
                      <a:extLst>
                        <a:ext uri="{28A0092B-C50C-407E-A947-70E740481C1C}">
                          <a14:useLocalDpi xmlns:a14="http://schemas.microsoft.com/office/drawing/2010/main" val="0"/>
                        </a:ext>
                      </a:extLst>
                    </a:blip>
                    <a:srcRect l="5310" t="12815" r="4008" b="4571"/>
                    <a:stretch/>
                  </pic:blipFill>
                  <pic:spPr bwMode="auto">
                    <a:xfrm>
                      <a:off x="0" y="0"/>
                      <a:ext cx="6143810" cy="4151023"/>
                    </a:xfrm>
                    <a:prstGeom prst="rect">
                      <a:avLst/>
                    </a:prstGeom>
                    <a:ln>
                      <a:noFill/>
                    </a:ln>
                    <a:extLst>
                      <a:ext uri="{53640926-AAD7-44D8-BBD7-CCE9431645EC}">
                        <a14:shadowObscured xmlns:a14="http://schemas.microsoft.com/office/drawing/2010/main"/>
                      </a:ext>
                    </a:extLst>
                  </pic:spPr>
                </pic:pic>
              </a:graphicData>
            </a:graphic>
          </wp:inline>
        </w:drawing>
      </w:r>
    </w:p>
    <w:p w14:paraId="71804245" w14:textId="77777777" w:rsidR="00FA671E" w:rsidRDefault="00FA671E" w:rsidP="00FA671E">
      <w:pPr>
        <w:ind w:right="-2"/>
        <w:jc w:val="center"/>
        <w:rPr>
          <w:sz w:val="28"/>
          <w:szCs w:val="28"/>
          <w:lang w:val="kk-KZ"/>
        </w:rPr>
      </w:pPr>
    </w:p>
    <w:p w14:paraId="5ADE0AB8" w14:textId="56F78A44" w:rsidR="003339BD" w:rsidRPr="006F2B26" w:rsidRDefault="003339BD" w:rsidP="00FA671E">
      <w:pPr>
        <w:ind w:right="-2"/>
        <w:jc w:val="center"/>
        <w:rPr>
          <w:sz w:val="28"/>
          <w:szCs w:val="28"/>
          <w:lang w:val="kk-KZ"/>
        </w:rPr>
      </w:pPr>
      <w:r w:rsidRPr="006F2B26">
        <w:rPr>
          <w:sz w:val="28"/>
          <w:szCs w:val="28"/>
          <w:lang w:val="kk-KZ"/>
        </w:rPr>
        <w:t xml:space="preserve">Сурет </w:t>
      </w:r>
      <w:r w:rsidR="00F21D98" w:rsidRPr="006F2B26">
        <w:rPr>
          <w:sz w:val="28"/>
          <w:szCs w:val="28"/>
          <w:lang w:val="kk-KZ"/>
        </w:rPr>
        <w:t>4</w:t>
      </w:r>
      <w:r w:rsidRPr="006F2B26">
        <w:rPr>
          <w:sz w:val="28"/>
          <w:szCs w:val="28"/>
          <w:lang w:val="kk-KZ"/>
        </w:rPr>
        <w:t xml:space="preserve"> </w:t>
      </w:r>
      <w:r w:rsidRPr="006F2B26">
        <w:rPr>
          <w:rFonts w:eastAsia="Calibri"/>
          <w:sz w:val="28"/>
          <w:szCs w:val="28"/>
          <w:lang w:val="kk-KZ"/>
        </w:rPr>
        <w:t>–</w:t>
      </w:r>
      <w:r w:rsidRPr="006F2B26">
        <w:rPr>
          <w:sz w:val="28"/>
          <w:szCs w:val="28"/>
          <w:lang w:val="kk-KZ"/>
        </w:rPr>
        <w:t xml:space="preserve"> Қазақстан және Қырғызстан аумағында орналасқан </w:t>
      </w:r>
      <w:r w:rsidRPr="006F2B26">
        <w:rPr>
          <w:sz w:val="28"/>
          <w:szCs w:val="28"/>
        </w:rPr>
        <w:t>Жібек жолы</w:t>
      </w:r>
      <w:r w:rsidRPr="006F2B26">
        <w:rPr>
          <w:sz w:val="28"/>
          <w:szCs w:val="28"/>
          <w:lang w:val="kk-KZ"/>
        </w:rPr>
        <w:t>ның объектілері</w:t>
      </w:r>
    </w:p>
    <w:p w14:paraId="134E156E" w14:textId="77777777" w:rsidR="003339BD" w:rsidRPr="002C605C" w:rsidRDefault="003339BD" w:rsidP="003339BD">
      <w:pPr>
        <w:ind w:right="-2" w:firstLine="709"/>
        <w:jc w:val="both"/>
      </w:pPr>
    </w:p>
    <w:p w14:paraId="3598D59C" w14:textId="690BFDD1" w:rsidR="003339BD" w:rsidRPr="006F2B26" w:rsidRDefault="003339BD" w:rsidP="003339BD">
      <w:pPr>
        <w:ind w:firstLine="709"/>
        <w:contextualSpacing/>
        <w:jc w:val="both"/>
        <w:rPr>
          <w:color w:val="000000" w:themeColor="text1"/>
          <w:lang w:val="kk-KZ"/>
        </w:rPr>
      </w:pPr>
      <w:r w:rsidRPr="006F2B26">
        <w:rPr>
          <w:rFonts w:eastAsia="Calibri"/>
          <w:lang w:val="kk-KZ"/>
        </w:rPr>
        <w:t>Ескертпе –</w:t>
      </w:r>
      <w:r w:rsidRPr="006F2B26">
        <w:rPr>
          <w:rFonts w:eastAsia="Calibri"/>
          <w:bCs/>
          <w:lang w:val="kk-KZ"/>
        </w:rPr>
        <w:t xml:space="preserve"> Сурет </w:t>
      </w:r>
      <w:r w:rsidRPr="006F2B26">
        <w:rPr>
          <w:color w:val="000000" w:themeColor="text1"/>
          <w:lang w:val="kk-KZ"/>
        </w:rPr>
        <w:t>әдебиеттен алынған [</w:t>
      </w:r>
      <w:r w:rsidR="00D058B8" w:rsidRPr="006F2B26">
        <w:rPr>
          <w:lang w:val="kk-KZ"/>
        </w:rPr>
        <w:t>72</w:t>
      </w:r>
      <w:r w:rsidRPr="006F2B26">
        <w:rPr>
          <w:color w:val="000000" w:themeColor="text1"/>
          <w:lang w:val="kk-KZ"/>
        </w:rPr>
        <w:t>]</w:t>
      </w:r>
    </w:p>
    <w:p w14:paraId="43478170" w14:textId="77777777" w:rsidR="003339BD" w:rsidRPr="003F3CBE" w:rsidRDefault="003339BD" w:rsidP="003339BD">
      <w:pPr>
        <w:ind w:right="-2" w:firstLine="709"/>
        <w:jc w:val="both"/>
        <w:rPr>
          <w:lang w:val="kk-KZ"/>
        </w:rPr>
      </w:pPr>
    </w:p>
    <w:p w14:paraId="293D6F45" w14:textId="4677148B" w:rsidR="003339BD" w:rsidRPr="006F2B26" w:rsidRDefault="003339BD" w:rsidP="002C605C">
      <w:pPr>
        <w:ind w:right="-2" w:firstLine="709"/>
        <w:jc w:val="both"/>
        <w:rPr>
          <w:sz w:val="18"/>
          <w:szCs w:val="18"/>
          <w:lang w:val="kk-KZ"/>
        </w:rPr>
      </w:pPr>
      <w:r w:rsidRPr="006F2B26">
        <w:rPr>
          <w:sz w:val="28"/>
          <w:szCs w:val="28"/>
          <w:lang w:val="kk-KZ"/>
        </w:rPr>
        <w:t xml:space="preserve">Картада бейнеленген </w:t>
      </w:r>
      <w:r w:rsidRPr="006F2B26">
        <w:rPr>
          <w:sz w:val="28"/>
          <w:szCs w:val="28"/>
        </w:rPr>
        <w:t>Қазақстанның ортағасырлық қалалары Ұлы Жібек жолындағы ең ерте тарихи дереккөздер болып табылады.</w:t>
      </w:r>
      <w:r w:rsidR="006F59C0" w:rsidRPr="006F2B26">
        <w:rPr>
          <w:sz w:val="28"/>
          <w:szCs w:val="28"/>
          <w:lang w:val="kk-KZ"/>
        </w:rPr>
        <w:t xml:space="preserve"> </w:t>
      </w:r>
      <w:r w:rsidRPr="006F2B26">
        <w:rPr>
          <w:sz w:val="28"/>
          <w:szCs w:val="28"/>
        </w:rPr>
        <w:t>Теңіз жолдары ашылғанға дейін жоғарыда аталған қалалар Ұлы Жібек жолында маңызды рөл атқарды. Ұлы Жібек жолының Қытай мен Орталық Азияны, Оңтүстік Қазақстан мен Сырдария өзенін жалғайтын Едіса арқылы өтетін бағыты барынша дамыған бағыттардың біріне айналды. Осы кезеңде Ұлы Жібек жолындағы қалалар мен қала орталықтарының саны күннен-күнге арт</w:t>
      </w:r>
      <w:r w:rsidRPr="006F2B26">
        <w:rPr>
          <w:sz w:val="28"/>
          <w:szCs w:val="28"/>
          <w:lang w:val="kk-KZ"/>
        </w:rPr>
        <w:t>т</w:t>
      </w:r>
      <w:r w:rsidRPr="006F2B26">
        <w:rPr>
          <w:sz w:val="28"/>
          <w:szCs w:val="28"/>
        </w:rPr>
        <w:t>ы. Бұл Даму әлемдік экономика мен халықаралық сауданың дамуына айтарлықтай үлес қосты</w:t>
      </w:r>
      <w:r w:rsidRPr="006F2B26">
        <w:rPr>
          <w:sz w:val="28"/>
          <w:szCs w:val="28"/>
          <w:lang w:val="kk-KZ"/>
        </w:rPr>
        <w:t xml:space="preserve"> </w:t>
      </w:r>
      <w:r w:rsidRPr="006F2B26">
        <w:rPr>
          <w:sz w:val="28"/>
          <w:szCs w:val="28"/>
        </w:rPr>
        <w:t>[</w:t>
      </w:r>
      <w:r w:rsidR="00D058B8" w:rsidRPr="006F2B26">
        <w:rPr>
          <w:sz w:val="28"/>
          <w:szCs w:val="28"/>
          <w:lang w:val="kk-KZ"/>
        </w:rPr>
        <w:t>73</w:t>
      </w:r>
      <w:r w:rsidRPr="006F2B26">
        <w:rPr>
          <w:sz w:val="28"/>
          <w:szCs w:val="28"/>
          <w:lang w:val="kk-KZ"/>
        </w:rPr>
        <w:t>]</w:t>
      </w:r>
      <w:r w:rsidRPr="006F2B26">
        <w:rPr>
          <w:sz w:val="28"/>
          <w:szCs w:val="28"/>
        </w:rPr>
        <w:t xml:space="preserve">. </w:t>
      </w:r>
    </w:p>
    <w:p w14:paraId="34E26BC8" w14:textId="1C2AC541" w:rsidR="003339BD" w:rsidRPr="002C605C" w:rsidRDefault="002C605C" w:rsidP="002C605C">
      <w:pPr>
        <w:ind w:right="-2" w:firstLine="709"/>
        <w:jc w:val="both"/>
        <w:rPr>
          <w:sz w:val="18"/>
          <w:szCs w:val="18"/>
          <w:lang w:val="kk-KZ"/>
        </w:rPr>
      </w:pPr>
      <w:r w:rsidRPr="006F2B26">
        <w:rPr>
          <w:color w:val="000000" w:themeColor="text1"/>
          <w:sz w:val="28"/>
          <w:szCs w:val="28"/>
          <w:shd w:val="clear" w:color="auto" w:fill="FFFFFF"/>
        </w:rPr>
        <w:t>Тальхир қаласының өсіп, өркендеуіне Ұлы Жібек жолы айтарлықтай әсер етті. ІХ-Х ғасырларда Тальхир аса ірі қала орталығына айналды.</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Қараханид мемлекетінің</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ішіндегі шаруашылықтың әртүрлі салаларының дамуына байланысты қала аумағы да кеңейе түсті. Қолөнер түрлері дамып сауда-саттық қарқын ала бастады.</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Іле өзенінің атырабында егіншілік дами түсіп, отырықшылық арта түсіп, қалалық мәдениетке ден бұрылды. Ұлы Жібек жолы бойындағы сауда керуендерінің жүруіне байланысты алыс шаһарлардан әртүрлі металл бұйымдар, қола құмыралар мен әшекей бұйымдар келіп жатты. Құмыраларда зооморфизм стиліндегі суреттер бейнеленген. Бұл жәдігерлер сол замандағы Орта Азияның оңтүстік аудандары мен Иранда дайындалғаны белгілі. Тальхирден табылған металл ақшалардың мол қоры ондағы ақша сарайының болғанының бір дәлелі.</w:t>
      </w:r>
      <w:r>
        <w:rPr>
          <w:color w:val="000000" w:themeColor="text1"/>
          <w:sz w:val="28"/>
          <w:szCs w:val="28"/>
          <w:shd w:val="clear" w:color="auto" w:fill="FFFFFF"/>
          <w:lang w:val="kk-KZ"/>
        </w:rPr>
        <w:t xml:space="preserve"> </w:t>
      </w:r>
      <w:r w:rsidR="003339BD" w:rsidRPr="006F2B26">
        <w:rPr>
          <w:sz w:val="28"/>
          <w:szCs w:val="28"/>
          <w:lang w:val="kk-KZ"/>
        </w:rPr>
        <w:t>Қазақ даласындағы ежелгі қалалардың Жібек жолының дамуында қандай рөл атқарды,</w:t>
      </w:r>
      <w:r w:rsidR="006F59C0" w:rsidRPr="006F2B26">
        <w:rPr>
          <w:sz w:val="28"/>
          <w:szCs w:val="28"/>
          <w:lang w:val="kk-KZ"/>
        </w:rPr>
        <w:t xml:space="preserve"> </w:t>
      </w:r>
      <w:r w:rsidR="003339BD" w:rsidRPr="006F2B26">
        <w:rPr>
          <w:sz w:val="28"/>
          <w:szCs w:val="28"/>
          <w:lang w:val="kk-KZ"/>
        </w:rPr>
        <w:t xml:space="preserve">тарихи маңызы қандай деген сұрақтарға жауап </w:t>
      </w:r>
      <w:r w:rsidR="00E86B12">
        <w:rPr>
          <w:sz w:val="28"/>
          <w:szCs w:val="28"/>
          <w:lang w:val="kk-KZ"/>
        </w:rPr>
        <w:t xml:space="preserve">7-ші </w:t>
      </w:r>
      <w:r w:rsidR="003339BD" w:rsidRPr="006F2B26">
        <w:rPr>
          <w:sz w:val="28"/>
          <w:szCs w:val="28"/>
          <w:lang w:val="kk-KZ"/>
        </w:rPr>
        <w:t>кестеде жинақталды.</w:t>
      </w:r>
    </w:p>
    <w:p w14:paraId="6D4D9698" w14:textId="77777777" w:rsidR="003339BD" w:rsidRPr="006F2B26" w:rsidRDefault="003339BD" w:rsidP="003339BD">
      <w:pPr>
        <w:ind w:right="-2" w:firstLine="851"/>
        <w:jc w:val="both"/>
        <w:rPr>
          <w:sz w:val="28"/>
          <w:szCs w:val="28"/>
          <w:lang w:val="kk-KZ"/>
        </w:rPr>
      </w:pPr>
    </w:p>
    <w:p w14:paraId="5497353C" w14:textId="771FB45F" w:rsidR="003339BD" w:rsidRPr="006F2B26" w:rsidRDefault="003339BD" w:rsidP="003339BD">
      <w:pPr>
        <w:tabs>
          <w:tab w:val="left" w:pos="6177"/>
        </w:tabs>
        <w:ind w:right="-2"/>
        <w:jc w:val="both"/>
        <w:rPr>
          <w:sz w:val="28"/>
          <w:szCs w:val="28"/>
          <w:lang w:val="kk-KZ"/>
        </w:rPr>
      </w:pPr>
      <w:r w:rsidRPr="006F2B26">
        <w:rPr>
          <w:sz w:val="28"/>
          <w:szCs w:val="28"/>
          <w:lang w:val="kk-KZ"/>
        </w:rPr>
        <w:t xml:space="preserve">Кесте </w:t>
      </w:r>
      <w:r w:rsidR="000660B7" w:rsidRPr="006F2B26">
        <w:rPr>
          <w:sz w:val="28"/>
          <w:szCs w:val="28"/>
          <w:lang w:val="kk-KZ"/>
        </w:rPr>
        <w:t>7</w:t>
      </w:r>
      <w:r w:rsidRPr="006F2B26">
        <w:rPr>
          <w:sz w:val="28"/>
          <w:szCs w:val="28"/>
          <w:lang w:val="kk-KZ"/>
        </w:rPr>
        <w:t xml:space="preserve"> </w:t>
      </w:r>
      <w:r w:rsidRPr="006F2B26">
        <w:rPr>
          <w:rFonts w:eastAsia="Calibri"/>
          <w:lang w:val="kk-KZ"/>
        </w:rPr>
        <w:t>–</w:t>
      </w:r>
      <w:r w:rsidRPr="006F2B26">
        <w:rPr>
          <w:sz w:val="28"/>
          <w:szCs w:val="28"/>
          <w:lang w:val="kk-KZ"/>
        </w:rPr>
        <w:t xml:space="preserve"> Қазақ даласындағы ежелгі қалалардың Жібек жолындағы тарихи маңызы</w:t>
      </w:r>
    </w:p>
    <w:p w14:paraId="47E22DEA" w14:textId="77777777" w:rsidR="003339BD" w:rsidRPr="006F2B26" w:rsidRDefault="003339BD" w:rsidP="003339BD">
      <w:pPr>
        <w:tabs>
          <w:tab w:val="left" w:pos="6177"/>
        </w:tabs>
        <w:ind w:right="-2" w:firstLine="851"/>
        <w:jc w:val="both"/>
        <w:rPr>
          <w:sz w:val="28"/>
          <w:szCs w:val="28"/>
          <w:lang w:val="kk-KZ"/>
        </w:rPr>
      </w:pP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421"/>
        <w:gridCol w:w="6027"/>
        <w:gridCol w:w="1789"/>
      </w:tblGrid>
      <w:tr w:rsidR="003339BD" w:rsidRPr="003F3CBE" w14:paraId="6700B169" w14:textId="77777777" w:rsidTr="003F3CBE">
        <w:tc>
          <w:tcPr>
            <w:tcW w:w="485" w:type="dxa"/>
          </w:tcPr>
          <w:p w14:paraId="4B085228" w14:textId="77777777" w:rsidR="003339BD" w:rsidRPr="003F3CBE" w:rsidRDefault="003339BD" w:rsidP="0079156D">
            <w:pPr>
              <w:rPr>
                <w:lang w:val="kk-KZ"/>
              </w:rPr>
            </w:pPr>
            <w:r w:rsidRPr="003F3CBE">
              <w:rPr>
                <w:bCs/>
              </w:rPr>
              <w:t>№</w:t>
            </w:r>
          </w:p>
        </w:tc>
        <w:tc>
          <w:tcPr>
            <w:tcW w:w="1421" w:type="dxa"/>
          </w:tcPr>
          <w:p w14:paraId="1944B4CE" w14:textId="77777777" w:rsidR="003339BD" w:rsidRPr="003F3CBE" w:rsidRDefault="003339BD" w:rsidP="0079156D">
            <w:pPr>
              <w:tabs>
                <w:tab w:val="left" w:pos="6177"/>
              </w:tabs>
              <w:ind w:right="-2"/>
              <w:jc w:val="both"/>
              <w:rPr>
                <w:lang w:val="kk-KZ"/>
              </w:rPr>
            </w:pPr>
            <w:r w:rsidRPr="003F3CBE">
              <w:rPr>
                <w:lang w:val="kk-KZ"/>
              </w:rPr>
              <w:t>Объект атауы</w:t>
            </w:r>
          </w:p>
        </w:tc>
        <w:tc>
          <w:tcPr>
            <w:tcW w:w="6027" w:type="dxa"/>
          </w:tcPr>
          <w:p w14:paraId="7BD9085E" w14:textId="77777777" w:rsidR="003339BD" w:rsidRPr="003F3CBE" w:rsidRDefault="003339BD" w:rsidP="0079156D">
            <w:pPr>
              <w:tabs>
                <w:tab w:val="left" w:pos="6177"/>
              </w:tabs>
              <w:ind w:right="-2"/>
              <w:jc w:val="both"/>
              <w:rPr>
                <w:lang w:val="kk-KZ"/>
              </w:rPr>
            </w:pPr>
            <w:r w:rsidRPr="003F3CBE">
              <w:rPr>
                <w:lang w:val="kk-KZ"/>
              </w:rPr>
              <w:t>Тарихи маңызы</w:t>
            </w:r>
          </w:p>
        </w:tc>
        <w:tc>
          <w:tcPr>
            <w:tcW w:w="1789" w:type="dxa"/>
          </w:tcPr>
          <w:p w14:paraId="5022ED91" w14:textId="77777777" w:rsidR="003339BD" w:rsidRPr="003F3CBE" w:rsidRDefault="003339BD" w:rsidP="0079156D">
            <w:pPr>
              <w:tabs>
                <w:tab w:val="left" w:pos="6177"/>
              </w:tabs>
              <w:ind w:right="-2"/>
              <w:jc w:val="both"/>
              <w:rPr>
                <w:lang w:val="kk-KZ"/>
              </w:rPr>
            </w:pPr>
            <w:r w:rsidRPr="003F3CBE">
              <w:rPr>
                <w:lang w:val="kk-KZ"/>
              </w:rPr>
              <w:t>Орналасқан орны</w:t>
            </w:r>
          </w:p>
        </w:tc>
      </w:tr>
      <w:tr w:rsidR="003339BD" w:rsidRPr="003F3CBE" w14:paraId="60E71F57" w14:textId="77777777" w:rsidTr="003F3CBE">
        <w:trPr>
          <w:trHeight w:val="2323"/>
        </w:trPr>
        <w:tc>
          <w:tcPr>
            <w:tcW w:w="485" w:type="dxa"/>
          </w:tcPr>
          <w:p w14:paraId="20A2EBE7" w14:textId="77777777" w:rsidR="003339BD" w:rsidRPr="003F3CBE" w:rsidRDefault="003339BD" w:rsidP="00CD5DAC">
            <w:pPr>
              <w:pStyle w:val="a5"/>
              <w:numPr>
                <w:ilvl w:val="0"/>
                <w:numId w:val="63"/>
              </w:numPr>
              <w:tabs>
                <w:tab w:val="left" w:pos="6177"/>
              </w:tabs>
              <w:ind w:right="-2"/>
              <w:jc w:val="both"/>
              <w:rPr>
                <w:sz w:val="24"/>
                <w:szCs w:val="24"/>
              </w:rPr>
            </w:pPr>
          </w:p>
        </w:tc>
        <w:tc>
          <w:tcPr>
            <w:tcW w:w="1421" w:type="dxa"/>
          </w:tcPr>
          <w:p w14:paraId="2540BFD5" w14:textId="77777777" w:rsidR="003339BD" w:rsidRPr="003F3CBE" w:rsidRDefault="003339BD" w:rsidP="0079156D">
            <w:pPr>
              <w:tabs>
                <w:tab w:val="left" w:pos="6177"/>
              </w:tabs>
              <w:ind w:right="-2"/>
              <w:jc w:val="both"/>
            </w:pPr>
            <w:r w:rsidRPr="003F3CBE">
              <w:t>Талғар</w:t>
            </w:r>
          </w:p>
        </w:tc>
        <w:tc>
          <w:tcPr>
            <w:tcW w:w="6027" w:type="dxa"/>
          </w:tcPr>
          <w:p w14:paraId="400C09B9" w14:textId="4D2C2ACB" w:rsidR="003339BD" w:rsidRPr="003F3CBE" w:rsidRDefault="003339BD" w:rsidP="003F3CBE">
            <w:pPr>
              <w:pStyle w:val="a5"/>
              <w:tabs>
                <w:tab w:val="left" w:pos="319"/>
                <w:tab w:val="left" w:pos="993"/>
              </w:tabs>
              <w:spacing w:beforeLines="20" w:before="48" w:afterLines="20" w:after="48" w:line="240" w:lineRule="auto"/>
              <w:ind w:left="0"/>
              <w:jc w:val="both"/>
              <w:rPr>
                <w:rFonts w:ascii="Times New Roman" w:hAnsi="Times New Roman" w:cs="Times New Roman"/>
                <w:sz w:val="24"/>
                <w:szCs w:val="24"/>
                <w:lang w:val="kk-KZ"/>
              </w:rPr>
            </w:pPr>
            <w:r w:rsidRPr="003F3CBE">
              <w:rPr>
                <w:rFonts w:ascii="Times New Roman" w:hAnsi="Times New Roman" w:cs="Times New Roman"/>
                <w:sz w:val="24"/>
                <w:szCs w:val="24"/>
                <w:lang w:val="kk-KZ"/>
              </w:rPr>
              <w:t>Талғар өзенінің аңғарында бекіністі қабырғалары мен мұнаралары бар сауда қаласы.</w:t>
            </w:r>
            <w:r w:rsidR="006F59C0" w:rsidRPr="003F3CBE">
              <w:rPr>
                <w:rFonts w:ascii="Times New Roman" w:hAnsi="Times New Roman" w:cs="Times New Roman"/>
                <w:sz w:val="24"/>
                <w:szCs w:val="24"/>
                <w:lang w:val="kk-KZ"/>
              </w:rPr>
              <w:t xml:space="preserve"> </w:t>
            </w:r>
            <w:r w:rsidRPr="003F3CBE">
              <w:rPr>
                <w:rFonts w:ascii="Times New Roman" w:hAnsi="Times New Roman" w:cs="Times New Roman"/>
                <w:sz w:val="24"/>
                <w:szCs w:val="24"/>
                <w:lang w:val="kk-KZ"/>
              </w:rPr>
              <w:t>Қала</w:t>
            </w:r>
            <w:r w:rsidR="006F59C0" w:rsidRPr="003F3CBE">
              <w:rPr>
                <w:rFonts w:ascii="Times New Roman" w:hAnsi="Times New Roman" w:cs="Times New Roman"/>
                <w:sz w:val="24"/>
                <w:szCs w:val="24"/>
                <w:lang w:val="kk-KZ"/>
              </w:rPr>
              <w:t xml:space="preserve"> </w:t>
            </w:r>
            <w:r w:rsidRPr="003F3CBE">
              <w:rPr>
                <w:rFonts w:ascii="Times New Roman" w:hAnsi="Times New Roman" w:cs="Times New Roman"/>
                <w:sz w:val="24"/>
                <w:szCs w:val="24"/>
                <w:lang w:val="kk-KZ"/>
              </w:rPr>
              <w:t>аумағынан Қытай, Иран,</w:t>
            </w:r>
            <w:r w:rsidR="006F59C0" w:rsidRPr="003F3CBE">
              <w:rPr>
                <w:rFonts w:ascii="Times New Roman" w:hAnsi="Times New Roman" w:cs="Times New Roman"/>
                <w:sz w:val="24"/>
                <w:szCs w:val="24"/>
                <w:lang w:val="kk-KZ"/>
              </w:rPr>
              <w:t xml:space="preserve"> </w:t>
            </w:r>
            <w:r w:rsidRPr="003F3CBE">
              <w:rPr>
                <w:rFonts w:ascii="Times New Roman" w:hAnsi="Times New Roman" w:cs="Times New Roman"/>
                <w:sz w:val="24"/>
                <w:szCs w:val="24"/>
                <w:lang w:val="kk-KZ"/>
              </w:rPr>
              <w:t>Үндістан және Жапониямен ортағасырлық сауда</w:t>
            </w:r>
            <w:r w:rsidR="006F59C0" w:rsidRPr="003F3CBE">
              <w:rPr>
                <w:rFonts w:ascii="Times New Roman" w:hAnsi="Times New Roman" w:cs="Times New Roman"/>
                <w:sz w:val="24"/>
                <w:szCs w:val="24"/>
                <w:lang w:val="kk-KZ"/>
              </w:rPr>
              <w:t xml:space="preserve"> </w:t>
            </w:r>
            <w:r w:rsidRPr="003F3CBE">
              <w:rPr>
                <w:rFonts w:ascii="Times New Roman" w:hAnsi="Times New Roman" w:cs="Times New Roman"/>
                <w:sz w:val="24"/>
                <w:szCs w:val="24"/>
                <w:lang w:val="kk-KZ"/>
              </w:rPr>
              <w:t xml:space="preserve">байланыстарын растайтын артефактілер </w:t>
            </w:r>
            <w:r w:rsidR="006F59C0" w:rsidRPr="003F3CBE">
              <w:rPr>
                <w:rFonts w:ascii="Times New Roman" w:hAnsi="Times New Roman" w:cs="Times New Roman"/>
                <w:sz w:val="24"/>
                <w:szCs w:val="24"/>
                <w:lang w:val="kk-KZ"/>
              </w:rPr>
              <w:t xml:space="preserve">табылды. Олар </w:t>
            </w:r>
            <w:r w:rsidRPr="003F3CBE">
              <w:rPr>
                <w:rFonts w:ascii="Times New Roman" w:hAnsi="Times New Roman" w:cs="Times New Roman"/>
                <w:sz w:val="24"/>
                <w:szCs w:val="24"/>
                <w:lang w:val="kk-KZ"/>
              </w:rPr>
              <w:t>керамика, қола, темірден жасалған бұйымдар,</w:t>
            </w:r>
            <w:r w:rsidR="006F59C0" w:rsidRPr="003F3CBE">
              <w:rPr>
                <w:rFonts w:ascii="Times New Roman" w:hAnsi="Times New Roman" w:cs="Times New Roman"/>
                <w:sz w:val="24"/>
                <w:szCs w:val="24"/>
                <w:lang w:val="kk-KZ"/>
              </w:rPr>
              <w:t xml:space="preserve"> </w:t>
            </w:r>
            <w:r w:rsidR="00CC48F0" w:rsidRPr="003F3CBE">
              <w:rPr>
                <w:rFonts w:ascii="Times New Roman" w:hAnsi="Times New Roman" w:cs="Times New Roman"/>
                <w:sz w:val="24"/>
                <w:szCs w:val="24"/>
                <w:lang w:val="kk-KZ"/>
              </w:rPr>
              <w:t>қ</w:t>
            </w:r>
            <w:r w:rsidRPr="003F3CBE">
              <w:rPr>
                <w:rFonts w:ascii="Times New Roman" w:hAnsi="Times New Roman" w:cs="Times New Roman"/>
                <w:sz w:val="24"/>
                <w:szCs w:val="24"/>
                <w:lang w:val="kk-KZ"/>
              </w:rPr>
              <w:t>ытай піл сүйегі таяқшалары, жапон фарфоры,</w:t>
            </w:r>
            <w:r w:rsidR="006F59C0" w:rsidRPr="003F3CBE">
              <w:rPr>
                <w:rFonts w:ascii="Times New Roman" w:hAnsi="Times New Roman" w:cs="Times New Roman"/>
                <w:sz w:val="24"/>
                <w:szCs w:val="24"/>
                <w:lang w:val="kk-KZ"/>
              </w:rPr>
              <w:t xml:space="preserve"> </w:t>
            </w:r>
            <w:r w:rsidRPr="003F3CBE">
              <w:rPr>
                <w:rFonts w:ascii="Times New Roman" w:hAnsi="Times New Roman" w:cs="Times New Roman"/>
                <w:sz w:val="24"/>
                <w:szCs w:val="24"/>
                <w:lang w:val="kk-KZ"/>
              </w:rPr>
              <w:t>шыны</w:t>
            </w:r>
            <w:r w:rsidR="00CC48F0" w:rsidRPr="003F3CBE">
              <w:rPr>
                <w:rFonts w:ascii="Times New Roman" w:hAnsi="Times New Roman" w:cs="Times New Roman"/>
                <w:sz w:val="24"/>
                <w:szCs w:val="24"/>
                <w:lang w:val="kk-KZ"/>
              </w:rPr>
              <w:t>.</w:t>
            </w:r>
            <w:r w:rsidR="003F3CBE">
              <w:rPr>
                <w:rFonts w:ascii="Times New Roman" w:hAnsi="Times New Roman" w:cs="Times New Roman"/>
                <w:sz w:val="24"/>
                <w:szCs w:val="24"/>
                <w:lang w:val="kk-KZ"/>
              </w:rPr>
              <w:t xml:space="preserve"> </w:t>
            </w:r>
            <w:r w:rsidR="00CC48F0" w:rsidRPr="003F3CBE">
              <w:rPr>
                <w:rFonts w:ascii="Times New Roman" w:hAnsi="Times New Roman" w:cs="Times New Roman"/>
                <w:sz w:val="24"/>
                <w:szCs w:val="24"/>
                <w:lang w:val="kk-KZ"/>
              </w:rPr>
              <w:t>Д</w:t>
            </w:r>
            <w:r w:rsidRPr="003F3CBE">
              <w:rPr>
                <w:rFonts w:ascii="Times New Roman" w:hAnsi="Times New Roman" w:cs="Times New Roman"/>
                <w:sz w:val="24"/>
                <w:szCs w:val="24"/>
                <w:lang w:val="kk-KZ"/>
              </w:rPr>
              <w:t>іни қауым</w:t>
            </w:r>
            <w:r w:rsidR="003F3CBE">
              <w:rPr>
                <w:rFonts w:ascii="Times New Roman" w:hAnsi="Times New Roman" w:cs="Times New Roman"/>
                <w:sz w:val="24"/>
                <w:szCs w:val="24"/>
                <w:lang w:val="kk-KZ"/>
              </w:rPr>
              <w:t>-</w:t>
            </w:r>
            <w:r w:rsidRPr="003F3CBE">
              <w:rPr>
                <w:rFonts w:ascii="Times New Roman" w:hAnsi="Times New Roman" w:cs="Times New Roman"/>
                <w:sz w:val="24"/>
                <w:szCs w:val="24"/>
                <w:lang w:val="kk-KZ"/>
              </w:rPr>
              <w:t>дастықтардың құлшылық ету орындары да бар. Қара металлургия және</w:t>
            </w:r>
            <w:r w:rsidR="00CC48F0" w:rsidRPr="003F3CBE">
              <w:rPr>
                <w:rFonts w:ascii="Times New Roman" w:hAnsi="Times New Roman" w:cs="Times New Roman"/>
                <w:sz w:val="24"/>
                <w:szCs w:val="24"/>
                <w:lang w:val="kk-KZ"/>
              </w:rPr>
              <w:t xml:space="preserve"> </w:t>
            </w:r>
            <w:r w:rsidRPr="003F3CBE">
              <w:rPr>
                <w:rFonts w:ascii="Times New Roman" w:hAnsi="Times New Roman" w:cs="Times New Roman"/>
                <w:sz w:val="24"/>
                <w:szCs w:val="24"/>
                <w:lang w:val="kk-KZ"/>
              </w:rPr>
              <w:t>ұста ісі орталығы,</w:t>
            </w:r>
            <w:r w:rsidR="00CC48F0" w:rsidRPr="003F3CBE">
              <w:rPr>
                <w:rFonts w:ascii="Times New Roman" w:hAnsi="Times New Roman" w:cs="Times New Roman"/>
                <w:sz w:val="24"/>
                <w:szCs w:val="24"/>
                <w:lang w:val="kk-KZ"/>
              </w:rPr>
              <w:t xml:space="preserve"> </w:t>
            </w:r>
            <w:r w:rsidRPr="003F3CBE">
              <w:rPr>
                <w:rFonts w:ascii="Times New Roman" w:hAnsi="Times New Roman" w:cs="Times New Roman"/>
                <w:sz w:val="24"/>
                <w:szCs w:val="24"/>
                <w:lang w:val="kk-KZ"/>
              </w:rPr>
              <w:t>жоғары технологиялық дағдылар Қиыр Шығыспен байланысты көрсетеді.</w:t>
            </w:r>
            <w:r w:rsidR="00CC48F0" w:rsidRPr="003F3CBE">
              <w:rPr>
                <w:rFonts w:ascii="Times New Roman" w:hAnsi="Times New Roman" w:cs="Times New Roman"/>
                <w:sz w:val="24"/>
                <w:szCs w:val="24"/>
                <w:lang w:val="kk-KZ"/>
              </w:rPr>
              <w:t xml:space="preserve"> </w:t>
            </w:r>
          </w:p>
        </w:tc>
        <w:tc>
          <w:tcPr>
            <w:tcW w:w="1789" w:type="dxa"/>
          </w:tcPr>
          <w:p w14:paraId="28DDD2A7" w14:textId="77777777" w:rsidR="003339BD" w:rsidRPr="003F3CBE" w:rsidRDefault="003339BD" w:rsidP="0079156D">
            <w:pPr>
              <w:tabs>
                <w:tab w:val="left" w:pos="6177"/>
              </w:tabs>
              <w:ind w:right="-2"/>
              <w:jc w:val="both"/>
              <w:rPr>
                <w:lang w:val="kk-KZ"/>
              </w:rPr>
            </w:pPr>
            <w:r w:rsidRPr="003F3CBE">
              <w:rPr>
                <w:lang w:val="kk-KZ"/>
              </w:rPr>
              <w:t>Алматы облысы, Талғар қаласының маңында</w:t>
            </w:r>
          </w:p>
        </w:tc>
      </w:tr>
      <w:tr w:rsidR="003339BD" w:rsidRPr="003F3CBE" w14:paraId="196CD64D" w14:textId="77777777" w:rsidTr="003F3CBE">
        <w:tc>
          <w:tcPr>
            <w:tcW w:w="485" w:type="dxa"/>
          </w:tcPr>
          <w:p w14:paraId="1DAA422C" w14:textId="77777777" w:rsidR="003339BD" w:rsidRPr="003F3CBE" w:rsidRDefault="003339BD" w:rsidP="00CD5DAC">
            <w:pPr>
              <w:pStyle w:val="a5"/>
              <w:numPr>
                <w:ilvl w:val="0"/>
                <w:numId w:val="63"/>
              </w:numPr>
              <w:tabs>
                <w:tab w:val="left" w:pos="6177"/>
              </w:tabs>
              <w:ind w:right="-2"/>
              <w:jc w:val="both"/>
              <w:rPr>
                <w:sz w:val="24"/>
                <w:szCs w:val="24"/>
                <w:lang w:val="kk-KZ"/>
              </w:rPr>
            </w:pPr>
          </w:p>
        </w:tc>
        <w:tc>
          <w:tcPr>
            <w:tcW w:w="1421" w:type="dxa"/>
          </w:tcPr>
          <w:p w14:paraId="27B9453D" w14:textId="77777777" w:rsidR="003339BD" w:rsidRPr="003F3CBE" w:rsidRDefault="003339BD" w:rsidP="0079156D">
            <w:pPr>
              <w:tabs>
                <w:tab w:val="left" w:pos="6177"/>
              </w:tabs>
              <w:ind w:right="-2"/>
              <w:jc w:val="both"/>
              <w:rPr>
                <w:lang w:val="kk-KZ"/>
              </w:rPr>
            </w:pPr>
            <w:r w:rsidRPr="003F3CBE">
              <w:rPr>
                <w:lang w:val="kk-KZ"/>
              </w:rPr>
              <w:t>Қойлық</w:t>
            </w:r>
          </w:p>
        </w:tc>
        <w:tc>
          <w:tcPr>
            <w:tcW w:w="6027" w:type="dxa"/>
          </w:tcPr>
          <w:p w14:paraId="09A1F1EE" w14:textId="7ED7A13D" w:rsidR="003339BD" w:rsidRPr="003F3CBE" w:rsidRDefault="00E86B12" w:rsidP="003F3CBE">
            <w:pPr>
              <w:pStyle w:val="af1"/>
              <w:shd w:val="clear" w:color="auto" w:fill="FFFFFF"/>
              <w:spacing w:beforeLines="20" w:before="48" w:beforeAutospacing="0" w:afterLines="20" w:after="48" w:afterAutospacing="0"/>
              <w:contextualSpacing/>
              <w:rPr>
                <w:lang w:val="kk-KZ"/>
              </w:rPr>
            </w:pPr>
            <w:r>
              <w:rPr>
                <w:lang w:val="kk-KZ"/>
              </w:rPr>
              <w:t>А</w:t>
            </w:r>
            <w:r w:rsidR="003339BD" w:rsidRPr="003F3CBE">
              <w:t>умағы 750-ден 1200 м-ге дейінгі қабырғалары бар тұрақты емес төртбұрышқа ұқсайтын бекініс</w:t>
            </w:r>
            <w:r w:rsidR="00CC48F0" w:rsidRPr="003F3CBE">
              <w:rPr>
                <w:lang w:val="kk-KZ"/>
              </w:rPr>
              <w:t xml:space="preserve">. </w:t>
            </w:r>
            <w:r w:rsidR="003339BD" w:rsidRPr="003F3CBE">
              <w:rPr>
                <w:lang w:val="kk-KZ"/>
              </w:rPr>
              <w:t>Қала аумағынан б</w:t>
            </w:r>
            <w:r w:rsidR="003339BD" w:rsidRPr="003F3CBE">
              <w:t>удд</w:t>
            </w:r>
            <w:r w:rsidR="003339BD" w:rsidRPr="003F3CBE">
              <w:rPr>
                <w:lang w:val="kk-KZ"/>
              </w:rPr>
              <w:t>алық, манихейлік</w:t>
            </w:r>
            <w:r w:rsidR="003339BD" w:rsidRPr="003F3CBE">
              <w:t xml:space="preserve"> ғибадатхана</w:t>
            </w:r>
            <w:r w:rsidR="003339BD" w:rsidRPr="003F3CBE">
              <w:rPr>
                <w:lang w:val="kk-KZ"/>
              </w:rPr>
              <w:t>лары, мешіт те табылған</w:t>
            </w:r>
            <w:r w:rsidR="003339BD" w:rsidRPr="003F3CBE">
              <w:t xml:space="preserve">. </w:t>
            </w:r>
            <w:r w:rsidR="003339BD" w:rsidRPr="003F3CBE">
              <w:rPr>
                <w:lang w:val="kk-KZ"/>
              </w:rPr>
              <w:t>А</w:t>
            </w:r>
            <w:r w:rsidR="003339BD" w:rsidRPr="003F3CBE">
              <w:t>уылшаруашылық жерлері, рухани миссиялар орталықтары</w:t>
            </w:r>
            <w:r w:rsidR="00CC48F0" w:rsidRPr="003F3CBE">
              <w:rPr>
                <w:lang w:val="kk-KZ"/>
              </w:rPr>
              <w:t>,</w:t>
            </w:r>
            <w:r w:rsidR="003339BD" w:rsidRPr="003F3CBE">
              <w:t xml:space="preserve"> қаланың кірпіштен тұрғызыл</w:t>
            </w:r>
            <w:r w:rsidR="003F3CBE">
              <w:rPr>
                <w:lang w:val="kk-KZ"/>
              </w:rPr>
              <w:t>-</w:t>
            </w:r>
            <w:r w:rsidR="003339BD" w:rsidRPr="003F3CBE">
              <w:t>ған қабырғасымен қоршалған бөлігінен едәуір қашық</w:t>
            </w:r>
            <w:r w:rsidR="003F3CBE">
              <w:rPr>
                <w:lang w:val="kk-KZ"/>
              </w:rPr>
              <w:t>-</w:t>
            </w:r>
            <w:r w:rsidR="003339BD" w:rsidRPr="003F3CBE">
              <w:t>тықта болған</w:t>
            </w:r>
            <w:r w:rsidR="003339BD" w:rsidRPr="003F3CBE">
              <w:rPr>
                <w:lang w:val="kk-KZ"/>
              </w:rPr>
              <w:t xml:space="preserve">. Қала ішінен күйдірілген кірпіштен жасалған хамам табылған. Француз елшісі Вильгелм Рубрук қалада </w:t>
            </w:r>
            <w:r w:rsidR="003F3CBE">
              <w:rPr>
                <w:lang w:val="kk-KZ"/>
              </w:rPr>
              <w:t>м</w:t>
            </w:r>
            <w:r w:rsidR="003339BD" w:rsidRPr="003F3CBE">
              <w:rPr>
                <w:lang w:val="kk-KZ"/>
              </w:rPr>
              <w:t xml:space="preserve">ұсылмандармен қатар христиандар да тұрғанын </w:t>
            </w:r>
            <w:r w:rsidR="003F3CBE">
              <w:rPr>
                <w:lang w:val="kk-KZ"/>
              </w:rPr>
              <w:t>және</w:t>
            </w:r>
            <w:r w:rsidR="003339BD" w:rsidRPr="003F3CBE">
              <w:rPr>
                <w:lang w:val="kk-KZ"/>
              </w:rPr>
              <w:t xml:space="preserve"> қаланың базарларын ерекше атап өткен.</w:t>
            </w:r>
          </w:p>
        </w:tc>
        <w:tc>
          <w:tcPr>
            <w:tcW w:w="1789" w:type="dxa"/>
          </w:tcPr>
          <w:p w14:paraId="24CAF6DA" w14:textId="148698EA" w:rsidR="003339BD" w:rsidRPr="003F3CBE" w:rsidRDefault="003339BD" w:rsidP="0079156D">
            <w:pPr>
              <w:tabs>
                <w:tab w:val="left" w:pos="6177"/>
              </w:tabs>
              <w:ind w:right="-2"/>
              <w:jc w:val="both"/>
              <w:rPr>
                <w:lang w:val="kk-KZ"/>
              </w:rPr>
            </w:pPr>
            <w:r w:rsidRPr="003F3CBE">
              <w:rPr>
                <w:lang w:val="kk-KZ"/>
              </w:rPr>
              <w:t>Жетісу облысы, Сарқанд ауданы</w:t>
            </w:r>
          </w:p>
        </w:tc>
      </w:tr>
      <w:tr w:rsidR="003339BD" w:rsidRPr="003F3CBE" w14:paraId="5160BC22" w14:textId="77777777" w:rsidTr="003F3CBE">
        <w:tc>
          <w:tcPr>
            <w:tcW w:w="485" w:type="dxa"/>
          </w:tcPr>
          <w:p w14:paraId="7F65F7EC" w14:textId="77777777" w:rsidR="003339BD" w:rsidRPr="003F3CBE" w:rsidRDefault="003339BD" w:rsidP="00CD5DAC">
            <w:pPr>
              <w:pStyle w:val="a5"/>
              <w:numPr>
                <w:ilvl w:val="0"/>
                <w:numId w:val="63"/>
              </w:numPr>
              <w:tabs>
                <w:tab w:val="left" w:pos="6177"/>
              </w:tabs>
              <w:ind w:right="-2"/>
              <w:jc w:val="both"/>
              <w:rPr>
                <w:sz w:val="24"/>
                <w:szCs w:val="24"/>
              </w:rPr>
            </w:pPr>
          </w:p>
        </w:tc>
        <w:tc>
          <w:tcPr>
            <w:tcW w:w="1421" w:type="dxa"/>
          </w:tcPr>
          <w:p w14:paraId="05E52288" w14:textId="77777777" w:rsidR="003339BD" w:rsidRPr="003F3CBE" w:rsidRDefault="003339BD" w:rsidP="0079156D">
            <w:pPr>
              <w:tabs>
                <w:tab w:val="left" w:pos="6177"/>
              </w:tabs>
              <w:ind w:right="-2"/>
              <w:jc w:val="both"/>
              <w:rPr>
                <w:lang w:val="kk-KZ"/>
              </w:rPr>
            </w:pPr>
            <w:r w:rsidRPr="003F3CBE">
              <w:rPr>
                <w:lang w:val="kk-KZ"/>
              </w:rPr>
              <w:t>Қарамерген</w:t>
            </w:r>
          </w:p>
        </w:tc>
        <w:tc>
          <w:tcPr>
            <w:tcW w:w="6027" w:type="dxa"/>
          </w:tcPr>
          <w:p w14:paraId="426A7061" w14:textId="33AA00D3" w:rsidR="003339BD" w:rsidRPr="003F3CBE" w:rsidRDefault="00E86B12" w:rsidP="0079156D">
            <w:pPr>
              <w:ind w:right="-2"/>
              <w:jc w:val="both"/>
            </w:pPr>
            <w:r>
              <w:rPr>
                <w:lang w:val="kk-KZ"/>
              </w:rPr>
              <w:t>Б</w:t>
            </w:r>
            <w:r w:rsidR="003339BD" w:rsidRPr="003F3CBE">
              <w:t>иіктігі 3 метрге дейін жақсы сақталған қабырғалары бар ерекше бекініс.</w:t>
            </w:r>
            <w:r w:rsidR="003339BD" w:rsidRPr="003F3CBE">
              <w:rPr>
                <w:lang w:val="kk-KZ"/>
              </w:rPr>
              <w:t xml:space="preserve"> </w:t>
            </w:r>
            <w:r w:rsidR="003339BD" w:rsidRPr="003F3CBE">
              <w:t>Осындай қуатты бекініс Жетісудан Орталық Қазақстанға өткен қыпшақтар мен қимақтардың және одан әрі солтүстікке көшетін Жібек жолы бөлігінде сауданы қолдаудың қажетті шарты болды.</w:t>
            </w:r>
            <w:r w:rsidR="003339BD" w:rsidRPr="003F3CBE">
              <w:rPr>
                <w:lang w:val="kk-KZ"/>
              </w:rPr>
              <w:t xml:space="preserve"> Қалашықтың пішіні үшбұрышты, бұрыштарында 4-4,5 м мұнаралар орналасқан. Тұрғындар тоғайларда аңшылықпен және балық аулаумен айналысты. Тіпті, тоғайларда жолбарыс та тіршілік еткен. Қалашық өз атауын осы себепті иеленген.</w:t>
            </w:r>
          </w:p>
        </w:tc>
        <w:tc>
          <w:tcPr>
            <w:tcW w:w="1789" w:type="dxa"/>
          </w:tcPr>
          <w:p w14:paraId="08662331" w14:textId="27CB75D7" w:rsidR="003339BD" w:rsidRPr="003F3CBE" w:rsidRDefault="003339BD" w:rsidP="0079156D">
            <w:pPr>
              <w:tabs>
                <w:tab w:val="left" w:pos="6177"/>
              </w:tabs>
              <w:ind w:right="-2"/>
              <w:jc w:val="both"/>
            </w:pPr>
            <w:r w:rsidRPr="003F3CBE">
              <w:rPr>
                <w:lang w:val="kk-KZ"/>
              </w:rPr>
              <w:t>Жетісу облысы, Балқаш ауданы, Балқаш көлінің оңтүстігі</w:t>
            </w:r>
          </w:p>
        </w:tc>
      </w:tr>
      <w:tr w:rsidR="003F3CBE" w:rsidRPr="003F3CBE" w14:paraId="0BCB1B3C" w14:textId="77777777" w:rsidTr="003F3CBE">
        <w:tc>
          <w:tcPr>
            <w:tcW w:w="485" w:type="dxa"/>
          </w:tcPr>
          <w:p w14:paraId="50572380" w14:textId="043E53C3" w:rsidR="003F3CBE" w:rsidRPr="003F3CBE" w:rsidRDefault="003F3CBE" w:rsidP="003F3CBE">
            <w:pPr>
              <w:pStyle w:val="a5"/>
              <w:numPr>
                <w:ilvl w:val="0"/>
                <w:numId w:val="63"/>
              </w:numPr>
              <w:tabs>
                <w:tab w:val="left" w:pos="6177"/>
              </w:tabs>
              <w:ind w:right="-2"/>
              <w:jc w:val="both"/>
              <w:rPr>
                <w:sz w:val="24"/>
                <w:szCs w:val="24"/>
              </w:rPr>
            </w:pPr>
          </w:p>
        </w:tc>
        <w:tc>
          <w:tcPr>
            <w:tcW w:w="1421" w:type="dxa"/>
          </w:tcPr>
          <w:p w14:paraId="39F9BD77" w14:textId="24B3133F" w:rsidR="003F3CBE" w:rsidRPr="003F3CBE" w:rsidRDefault="003F3CBE" w:rsidP="003F3CBE">
            <w:pPr>
              <w:tabs>
                <w:tab w:val="left" w:pos="6177"/>
              </w:tabs>
              <w:ind w:right="-2"/>
              <w:jc w:val="both"/>
              <w:rPr>
                <w:lang w:val="kk-KZ"/>
              </w:rPr>
            </w:pPr>
            <w:r w:rsidRPr="003F3CBE">
              <w:rPr>
                <w:lang w:val="kk-KZ"/>
              </w:rPr>
              <w:t>Ақыртас</w:t>
            </w:r>
          </w:p>
        </w:tc>
        <w:tc>
          <w:tcPr>
            <w:tcW w:w="6027" w:type="dxa"/>
          </w:tcPr>
          <w:p w14:paraId="3CE66183" w14:textId="4C21FC27" w:rsidR="003F3CBE" w:rsidRPr="003F3CBE" w:rsidRDefault="003F3CBE" w:rsidP="003F3CBE">
            <w:pPr>
              <w:ind w:right="-2"/>
              <w:jc w:val="both"/>
            </w:pPr>
            <w:r w:rsidRPr="003F3CBE">
              <w:rPr>
                <w:lang w:val="kk-KZ"/>
              </w:rPr>
              <w:t>VIII- IX ғ</w:t>
            </w:r>
            <w:r w:rsidR="00E86B12">
              <w:rPr>
                <w:lang w:val="kk-KZ"/>
              </w:rPr>
              <w:t>.</w:t>
            </w:r>
            <w:r w:rsidRPr="003F3CBE">
              <w:rPr>
                <w:lang w:val="kk-KZ"/>
              </w:rPr>
              <w:t xml:space="preserve"> салынған, пішіні ақырға ұқсаған соң ақыртас аталған сарай кешені болып табылады. Ғалымдардың пікірінше, керуен сарай кешені болуы мүмкін және </w:t>
            </w:r>
            <w:r w:rsidRPr="003F3CBE">
              <w:rPr>
                <w:shd w:val="clear" w:color="auto" w:fill="FFFFFF"/>
              </w:rPr>
              <w:t>Араб деректерінде</w:t>
            </w:r>
            <w:r w:rsidRPr="003F3CBE">
              <w:rPr>
                <w:shd w:val="clear" w:color="auto" w:fill="FFFFFF"/>
                <w:lang w:val="kk-KZ"/>
              </w:rPr>
              <w:t xml:space="preserve"> кездесетін </w:t>
            </w:r>
            <w:r w:rsidRPr="003F3CBE">
              <w:rPr>
                <w:shd w:val="clear" w:color="auto" w:fill="FFFFFF"/>
              </w:rPr>
              <w:t>(Ибн Хордадбех, Ибн Кудам) Ұлы Жібек жолының бойында орналасқан</w:t>
            </w:r>
            <w:r w:rsidRPr="003F3CBE">
              <w:rPr>
                <w:shd w:val="clear" w:color="auto" w:fill="FFFFFF"/>
                <w:lang w:val="kk-KZ"/>
              </w:rPr>
              <w:t xml:space="preserve"> Касрибас осы Ақыртас болуы мүмкін. Кешен ішінде, тұрғын бөлмелер, шаруа бөлмелері, діни рәсімдер өткізетін орын, қоймалар, әскер және күзетшілер бөлмелері бар. Құрылыс жобасы ерекше, ортағасырдағы Ирак пен Сириядағы құрылыстарға ұқсайды. </w:t>
            </w:r>
          </w:p>
        </w:tc>
        <w:tc>
          <w:tcPr>
            <w:tcW w:w="1789" w:type="dxa"/>
          </w:tcPr>
          <w:p w14:paraId="6D37ABEA" w14:textId="6FE20C26" w:rsidR="003F3CBE" w:rsidRPr="003F3CBE" w:rsidRDefault="003F3CBE" w:rsidP="003F3CBE">
            <w:pPr>
              <w:tabs>
                <w:tab w:val="left" w:pos="6177"/>
              </w:tabs>
              <w:ind w:right="-2"/>
              <w:jc w:val="both"/>
              <w:rPr>
                <w:lang w:val="kk-KZ"/>
              </w:rPr>
            </w:pPr>
            <w:r w:rsidRPr="003F3CBE">
              <w:rPr>
                <w:lang w:val="kk-KZ"/>
              </w:rPr>
              <w:t>Жамбыл облысы, Тұрар Рұсқылов ауданы</w:t>
            </w:r>
          </w:p>
        </w:tc>
      </w:tr>
    </w:tbl>
    <w:p w14:paraId="1874AA9C" w14:textId="77777777" w:rsidR="00E86B12" w:rsidRDefault="00E86B12" w:rsidP="003F3CBE">
      <w:pPr>
        <w:rPr>
          <w:color w:val="000000"/>
          <w:sz w:val="28"/>
          <w:szCs w:val="28"/>
          <w:lang w:val="kk-KZ"/>
        </w:rPr>
      </w:pPr>
    </w:p>
    <w:p w14:paraId="782A6770" w14:textId="4ED33A69" w:rsidR="00E86B12" w:rsidRPr="00E86B12" w:rsidRDefault="003F3CBE" w:rsidP="003F3CBE">
      <w:pPr>
        <w:rPr>
          <w:color w:val="000000"/>
          <w:sz w:val="28"/>
          <w:szCs w:val="28"/>
          <w:lang w:val="kk-KZ"/>
        </w:rPr>
      </w:pPr>
      <w:r>
        <w:rPr>
          <w:color w:val="000000"/>
          <w:sz w:val="28"/>
          <w:szCs w:val="28"/>
          <w:lang w:val="kk-KZ"/>
        </w:rPr>
        <w:t>7</w:t>
      </w:r>
      <w:r w:rsidRPr="003F3CBE">
        <w:rPr>
          <w:color w:val="000000"/>
          <w:sz w:val="28"/>
          <w:szCs w:val="28"/>
          <w:lang w:val="kk-KZ"/>
        </w:rPr>
        <w:t>-кестенің жалғасы</w:t>
      </w:r>
    </w:p>
    <w:p w14:paraId="104ADB23" w14:textId="77777777" w:rsidR="003F3CBE" w:rsidRPr="003F3CBE" w:rsidRDefault="003F3CBE">
      <w:pPr>
        <w:rPr>
          <w:sz w:val="10"/>
          <w:szCs w:val="1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421"/>
        <w:gridCol w:w="6027"/>
        <w:gridCol w:w="1789"/>
        <w:gridCol w:w="54"/>
      </w:tblGrid>
      <w:tr w:rsidR="003F3CBE" w:rsidRPr="003F3CBE" w14:paraId="251C867C" w14:textId="77777777" w:rsidTr="003F3CBE">
        <w:trPr>
          <w:gridAfter w:val="1"/>
          <w:wAfter w:w="54" w:type="dxa"/>
        </w:trPr>
        <w:tc>
          <w:tcPr>
            <w:tcW w:w="485" w:type="dxa"/>
          </w:tcPr>
          <w:p w14:paraId="071E3A13" w14:textId="77777777" w:rsidR="003F3CBE" w:rsidRPr="003F3CBE" w:rsidRDefault="003F3CBE" w:rsidP="003F3CBE">
            <w:pPr>
              <w:pStyle w:val="a5"/>
              <w:numPr>
                <w:ilvl w:val="0"/>
                <w:numId w:val="63"/>
              </w:numPr>
              <w:tabs>
                <w:tab w:val="left" w:pos="6177"/>
              </w:tabs>
              <w:ind w:right="-2"/>
              <w:jc w:val="both"/>
              <w:rPr>
                <w:sz w:val="24"/>
                <w:szCs w:val="24"/>
                <w:lang w:val="ru-KZ"/>
              </w:rPr>
            </w:pPr>
          </w:p>
        </w:tc>
        <w:tc>
          <w:tcPr>
            <w:tcW w:w="1421" w:type="dxa"/>
          </w:tcPr>
          <w:p w14:paraId="2DA69696" w14:textId="77777777" w:rsidR="003F3CBE" w:rsidRPr="003F3CBE" w:rsidRDefault="003F3CBE" w:rsidP="003F3CBE">
            <w:pPr>
              <w:tabs>
                <w:tab w:val="left" w:pos="6177"/>
              </w:tabs>
              <w:ind w:right="-2"/>
              <w:jc w:val="both"/>
              <w:rPr>
                <w:lang w:val="kk-KZ"/>
              </w:rPr>
            </w:pPr>
            <w:r w:rsidRPr="003F3CBE">
              <w:rPr>
                <w:lang w:val="kk-KZ"/>
              </w:rPr>
              <w:t>Ақтөбе</w:t>
            </w:r>
          </w:p>
        </w:tc>
        <w:tc>
          <w:tcPr>
            <w:tcW w:w="6027" w:type="dxa"/>
          </w:tcPr>
          <w:p w14:paraId="6AEBCE5C" w14:textId="556C4385" w:rsidR="003F3CBE" w:rsidRPr="003F3CBE" w:rsidRDefault="00E86B12" w:rsidP="003F3CBE">
            <w:pPr>
              <w:tabs>
                <w:tab w:val="left" w:pos="6177"/>
              </w:tabs>
              <w:ind w:right="-2"/>
              <w:rPr>
                <w:lang w:val="kk-KZ"/>
              </w:rPr>
            </w:pPr>
            <w:r>
              <w:rPr>
                <w:lang w:val="kk-KZ"/>
              </w:rPr>
              <w:t>Қалада</w:t>
            </w:r>
            <w:r w:rsidR="003F3CBE" w:rsidRPr="003F3CBE">
              <w:rPr>
                <w:lang w:val="kk-KZ"/>
              </w:rPr>
              <w:t xml:space="preserve"> су жүйесі, тазалықты сақтау үшін арықтар қазылған. Қала бекініс, шарристан, яғни патша сарайы, рабадтан тұрады. Қамал VI ғ</w:t>
            </w:r>
            <w:r>
              <w:rPr>
                <w:lang w:val="kk-KZ"/>
              </w:rPr>
              <w:t>.</w:t>
            </w:r>
            <w:r w:rsidR="003F3CBE" w:rsidRPr="003F3CBE">
              <w:rPr>
                <w:lang w:val="kk-KZ"/>
              </w:rPr>
              <w:t xml:space="preserve"> қаланған және Жібек </w:t>
            </w:r>
            <w:r>
              <w:rPr>
                <w:lang w:val="kk-KZ"/>
              </w:rPr>
              <w:t>ж</w:t>
            </w:r>
            <w:r w:rsidR="003F3CBE" w:rsidRPr="003F3CBE">
              <w:rPr>
                <w:lang w:val="kk-KZ"/>
              </w:rPr>
              <w:t>олының өміршеңдігі кезеңінде XIII ғ</w:t>
            </w:r>
            <w:r>
              <w:rPr>
                <w:lang w:val="kk-KZ"/>
              </w:rPr>
              <w:t>.</w:t>
            </w:r>
            <w:r w:rsidR="003F3CBE" w:rsidRPr="003F3CBE">
              <w:rPr>
                <w:lang w:val="kk-KZ"/>
              </w:rPr>
              <w:t xml:space="preserve"> дейін өмір сүрді. Қала орнынан Қараханид дәуіріне жататын 3 мың қола теңгелер мен әшекей бұйымдар табылған. Христиандық символикасы бар нефрит алқа және қазба жұмыстары кезінде табылған шарап жасайтын орынның крестпен безендірілген едендері сияқты олжалар ғалымдардың үлкен қызығушылығын тудырды. Бұл моңғол дәуіріне дейінгі кезеңдегі Жетісуда христиандықтың болуын бағалауға мүмкіндік береді.</w:t>
            </w:r>
          </w:p>
        </w:tc>
        <w:tc>
          <w:tcPr>
            <w:tcW w:w="1789" w:type="dxa"/>
            <w:shd w:val="clear" w:color="auto" w:fill="auto"/>
          </w:tcPr>
          <w:p w14:paraId="73587F67" w14:textId="77777777" w:rsidR="003F3CBE" w:rsidRPr="003F3CBE" w:rsidRDefault="003F3CBE" w:rsidP="003F3CBE">
            <w:pPr>
              <w:ind w:right="-2"/>
              <w:rPr>
                <w:lang w:val="kk-KZ"/>
              </w:rPr>
            </w:pPr>
            <w:r w:rsidRPr="003F3CBE">
              <w:t>Жамбыл облысы, Шу ауданы, Ақтөбе ауылынан оңтүстік-шығысқа қарай 3 шақырым жерде, Ақсу өзенінің қос жағалауы</w:t>
            </w:r>
          </w:p>
        </w:tc>
      </w:tr>
      <w:tr w:rsidR="003F3CBE" w:rsidRPr="003F3CBE" w14:paraId="41539459" w14:textId="77777777" w:rsidTr="003F3CBE">
        <w:trPr>
          <w:gridAfter w:val="1"/>
          <w:wAfter w:w="54" w:type="dxa"/>
        </w:trPr>
        <w:tc>
          <w:tcPr>
            <w:tcW w:w="485" w:type="dxa"/>
          </w:tcPr>
          <w:p w14:paraId="489E33A8" w14:textId="77777777" w:rsidR="003F3CBE" w:rsidRPr="003F3CBE" w:rsidRDefault="003F3CBE" w:rsidP="003F3CBE">
            <w:pPr>
              <w:pStyle w:val="a5"/>
              <w:numPr>
                <w:ilvl w:val="0"/>
                <w:numId w:val="63"/>
              </w:numPr>
              <w:tabs>
                <w:tab w:val="left" w:pos="6177"/>
              </w:tabs>
              <w:ind w:right="-2"/>
              <w:jc w:val="both"/>
              <w:rPr>
                <w:sz w:val="24"/>
                <w:szCs w:val="24"/>
              </w:rPr>
            </w:pPr>
          </w:p>
        </w:tc>
        <w:tc>
          <w:tcPr>
            <w:tcW w:w="1421" w:type="dxa"/>
          </w:tcPr>
          <w:p w14:paraId="7830980F" w14:textId="77777777" w:rsidR="003F3CBE" w:rsidRPr="003F3CBE" w:rsidRDefault="003F3CBE" w:rsidP="003F3CBE">
            <w:pPr>
              <w:tabs>
                <w:tab w:val="left" w:pos="6177"/>
              </w:tabs>
              <w:ind w:right="-2" w:firstLine="41"/>
              <w:jc w:val="both"/>
              <w:rPr>
                <w:lang w:val="kk-KZ"/>
              </w:rPr>
            </w:pPr>
            <w:r w:rsidRPr="003F3CBE">
              <w:rPr>
                <w:lang w:val="kk-KZ"/>
              </w:rPr>
              <w:t>Қостөбе</w:t>
            </w:r>
          </w:p>
        </w:tc>
        <w:tc>
          <w:tcPr>
            <w:tcW w:w="6027" w:type="dxa"/>
          </w:tcPr>
          <w:p w14:paraId="7B466418" w14:textId="7BC9AD96" w:rsidR="003F3CBE" w:rsidRPr="003F3CBE" w:rsidRDefault="003F3CBE" w:rsidP="003F3CBE">
            <w:pPr>
              <w:ind w:right="-2"/>
            </w:pPr>
            <w:r w:rsidRPr="003F3CBE">
              <w:rPr>
                <w:lang w:val="kk-KZ"/>
              </w:rPr>
              <w:t>VI-XII ғ</w:t>
            </w:r>
            <w:r w:rsidR="00E86B12">
              <w:rPr>
                <w:lang w:val="kk-KZ"/>
              </w:rPr>
              <w:t>.</w:t>
            </w:r>
            <w:r w:rsidRPr="003F3CBE">
              <w:rPr>
                <w:lang w:val="kk-KZ"/>
              </w:rPr>
              <w:t xml:space="preserve"> өмір сүрген қала орны. 20-дан аса бөлмелер болған. Қазба жұмыстары нәтижесінде, керамика ыдысар мен сүйектен жасалған әшекей бұйымдар табылған. Отқа табынушылар ғибадатхана</w:t>
            </w:r>
            <w:r w:rsidR="00E86B12">
              <w:rPr>
                <w:lang w:val="kk-KZ"/>
              </w:rPr>
              <w:t>-</w:t>
            </w:r>
            <w:r w:rsidRPr="003F3CBE">
              <w:rPr>
                <w:lang w:val="kk-KZ"/>
              </w:rPr>
              <w:t xml:space="preserve">сының орны бар. Қала шикі және пахсадан тұрғызылған және төрт қақпасы болған. Қабырғалары ою-өрнекті панелдермен безендірілген. Өрнектер </w:t>
            </w:r>
            <w:r w:rsidRPr="003F3CBE">
              <w:rPr>
                <w:shd w:val="clear" w:color="auto" w:fill="FFFFFF"/>
              </w:rPr>
              <w:t>Варахша, Афрасиаб</w:t>
            </w:r>
            <w:r w:rsidRPr="003F3CBE">
              <w:rPr>
                <w:lang w:val="kk-KZ"/>
              </w:rPr>
              <w:t xml:space="preserve"> қалаларындағы суреттерге ұқсайды. Бұл мәліметтер  Ұлы Жібек жолы қалаларындағы мәдени байланыстан сыр шертеді. </w:t>
            </w:r>
          </w:p>
        </w:tc>
        <w:tc>
          <w:tcPr>
            <w:tcW w:w="1789" w:type="dxa"/>
          </w:tcPr>
          <w:p w14:paraId="567AD53E" w14:textId="77777777" w:rsidR="003F3CBE" w:rsidRPr="003F3CBE" w:rsidRDefault="003F3CBE" w:rsidP="003F3CBE">
            <w:pPr>
              <w:tabs>
                <w:tab w:val="left" w:pos="6177"/>
              </w:tabs>
              <w:ind w:right="-2"/>
              <w:jc w:val="both"/>
              <w:rPr>
                <w:lang w:val="kk-KZ"/>
              </w:rPr>
            </w:pPr>
            <w:r w:rsidRPr="003F3CBE">
              <w:rPr>
                <w:lang w:val="kk-KZ"/>
              </w:rPr>
              <w:t>Жамбыл облысы, Байзақ ауданы</w:t>
            </w:r>
          </w:p>
        </w:tc>
      </w:tr>
      <w:tr w:rsidR="003F3CBE" w:rsidRPr="003F3CBE" w14:paraId="7FB8FD63" w14:textId="77777777" w:rsidTr="00E86B12">
        <w:trPr>
          <w:gridAfter w:val="1"/>
          <w:wAfter w:w="54" w:type="dxa"/>
          <w:trHeight w:val="3526"/>
        </w:trPr>
        <w:tc>
          <w:tcPr>
            <w:tcW w:w="485" w:type="dxa"/>
          </w:tcPr>
          <w:p w14:paraId="3E6EF898" w14:textId="77777777" w:rsidR="003F3CBE" w:rsidRPr="003F3CBE" w:rsidRDefault="003F3CBE" w:rsidP="003F3CBE">
            <w:pPr>
              <w:pStyle w:val="a5"/>
              <w:numPr>
                <w:ilvl w:val="0"/>
                <w:numId w:val="63"/>
              </w:numPr>
              <w:tabs>
                <w:tab w:val="left" w:pos="6177"/>
              </w:tabs>
              <w:ind w:right="-2"/>
              <w:jc w:val="both"/>
              <w:rPr>
                <w:sz w:val="24"/>
                <w:szCs w:val="24"/>
              </w:rPr>
            </w:pPr>
          </w:p>
        </w:tc>
        <w:tc>
          <w:tcPr>
            <w:tcW w:w="1421" w:type="dxa"/>
          </w:tcPr>
          <w:p w14:paraId="4243A607" w14:textId="77777777" w:rsidR="003F3CBE" w:rsidRPr="003F3CBE" w:rsidRDefault="003F3CBE" w:rsidP="003F3CBE">
            <w:pPr>
              <w:tabs>
                <w:tab w:val="left" w:pos="6177"/>
              </w:tabs>
              <w:ind w:right="-2"/>
              <w:jc w:val="both"/>
              <w:rPr>
                <w:lang w:val="kk-KZ"/>
              </w:rPr>
            </w:pPr>
            <w:r w:rsidRPr="003F3CBE">
              <w:rPr>
                <w:lang w:val="kk-KZ"/>
              </w:rPr>
              <w:t>Құлан</w:t>
            </w:r>
          </w:p>
        </w:tc>
        <w:tc>
          <w:tcPr>
            <w:tcW w:w="6027" w:type="dxa"/>
            <w:shd w:val="clear" w:color="auto" w:fill="auto"/>
          </w:tcPr>
          <w:p w14:paraId="384526F8" w14:textId="63193257" w:rsidR="003F3CBE" w:rsidRPr="003F3CBE" w:rsidRDefault="003F3CBE" w:rsidP="00E86B12">
            <w:pPr>
              <w:shd w:val="clear" w:color="auto" w:fill="FFFFFF"/>
              <w:spacing w:before="20" w:afterLines="20" w:after="48"/>
              <w:contextualSpacing/>
              <w:outlineLvl w:val="0"/>
            </w:pPr>
            <w:r w:rsidRPr="003F3CBE">
              <w:rPr>
                <w:lang w:val="kk-KZ"/>
              </w:rPr>
              <w:t xml:space="preserve">Қала үш бөлімнен тұрады. Биік жерінде зираттар бар және ақ бояумен боялып, жауынгерлер мен қылыш ұстаған адамдар қабырғаларда бейнеленген. Қытай діндары Сюань-Цзян Жібек Жолы бойындағы қалаларды жүріп өткенде құлан қаласы туралы келесідей </w:t>
            </w:r>
            <w:r w:rsidRPr="003F3CBE">
              <w:t>мәлімдейді: «Суяб қаласының батысында ондаған қалалар бар, олардың барлығының басшылары бар, бірақ түріктерге бағынады. Табиғаты ылғалды, ну орманды аймақ. Қаланың бір бөлігі жоғарыда, екі бөлігі төменде орналасқан. Далада мойындарында қоңыраулары бар құландар үйірі жүреді, олар адамдарға үйренген».</w:t>
            </w:r>
            <w:r w:rsidRPr="003F3CBE">
              <w:rPr>
                <w:lang w:val="kk-KZ"/>
              </w:rPr>
              <w:t xml:space="preserve"> </w:t>
            </w:r>
            <w:r w:rsidRPr="003F3CBE">
              <w:t>Қаланың дәл Құлан аталуы осы мәліметтермен байланысты деген болжам бар.</w:t>
            </w:r>
          </w:p>
        </w:tc>
        <w:tc>
          <w:tcPr>
            <w:tcW w:w="1789" w:type="dxa"/>
          </w:tcPr>
          <w:p w14:paraId="4FF4DC6C" w14:textId="77777777" w:rsidR="003F3CBE" w:rsidRPr="003F3CBE" w:rsidRDefault="003F3CBE" w:rsidP="003F3CBE">
            <w:pPr>
              <w:tabs>
                <w:tab w:val="left" w:pos="6177"/>
              </w:tabs>
              <w:ind w:right="-2"/>
              <w:jc w:val="both"/>
              <w:rPr>
                <w:lang w:val="kk-KZ"/>
              </w:rPr>
            </w:pPr>
            <w:r w:rsidRPr="003F3CBE">
              <w:rPr>
                <w:lang w:val="kk-KZ"/>
              </w:rPr>
              <w:t>Жамбыл облысы, Тұрар Рысқұлов ауданы</w:t>
            </w:r>
          </w:p>
        </w:tc>
      </w:tr>
      <w:tr w:rsidR="003F3CBE" w:rsidRPr="003F3CBE" w14:paraId="4ACDDFD1" w14:textId="77777777" w:rsidTr="003F3CBE">
        <w:trPr>
          <w:gridAfter w:val="1"/>
          <w:wAfter w:w="54" w:type="dxa"/>
          <w:trHeight w:val="3412"/>
        </w:trPr>
        <w:tc>
          <w:tcPr>
            <w:tcW w:w="485" w:type="dxa"/>
          </w:tcPr>
          <w:p w14:paraId="76DDBD37" w14:textId="77777777" w:rsidR="003F3CBE" w:rsidRPr="003F3CBE" w:rsidRDefault="003F3CBE" w:rsidP="003F3CBE">
            <w:pPr>
              <w:pStyle w:val="a5"/>
              <w:numPr>
                <w:ilvl w:val="0"/>
                <w:numId w:val="63"/>
              </w:numPr>
              <w:tabs>
                <w:tab w:val="left" w:pos="6177"/>
              </w:tabs>
              <w:ind w:right="-2"/>
              <w:jc w:val="both"/>
              <w:rPr>
                <w:sz w:val="24"/>
                <w:szCs w:val="24"/>
              </w:rPr>
            </w:pPr>
          </w:p>
        </w:tc>
        <w:tc>
          <w:tcPr>
            <w:tcW w:w="1421" w:type="dxa"/>
          </w:tcPr>
          <w:p w14:paraId="33B0E9BB" w14:textId="77777777" w:rsidR="003F3CBE" w:rsidRPr="003F3CBE" w:rsidRDefault="003F3CBE" w:rsidP="003F3CBE">
            <w:pPr>
              <w:tabs>
                <w:tab w:val="left" w:pos="6177"/>
              </w:tabs>
              <w:ind w:right="-2"/>
              <w:jc w:val="both"/>
              <w:rPr>
                <w:lang w:val="kk-KZ"/>
              </w:rPr>
            </w:pPr>
            <w:r w:rsidRPr="003F3CBE">
              <w:rPr>
                <w:lang w:val="kk-KZ"/>
              </w:rPr>
              <w:t>Өрнек</w:t>
            </w:r>
          </w:p>
        </w:tc>
        <w:tc>
          <w:tcPr>
            <w:tcW w:w="6027" w:type="dxa"/>
          </w:tcPr>
          <w:p w14:paraId="2503836D" w14:textId="77777777" w:rsidR="003F3CBE" w:rsidRPr="003F3CBE" w:rsidRDefault="003F3CBE" w:rsidP="00E86B12">
            <w:pPr>
              <w:tabs>
                <w:tab w:val="left" w:pos="6177"/>
              </w:tabs>
              <w:spacing w:before="20" w:afterLines="20" w:after="48"/>
              <w:ind w:right="-2"/>
              <w:contextualSpacing/>
              <w:rPr>
                <w:lang w:val="kk-KZ"/>
              </w:rPr>
            </w:pPr>
            <w:r w:rsidRPr="003F3CBE">
              <w:rPr>
                <w:lang w:val="kk-KZ"/>
              </w:rPr>
              <w:t xml:space="preserve">Іргесі VIII ғасырда қаланған қала. Қала қоршауында 31 күзет мұнаралары сақталған. Қала ішінде, әсем сарайдың, мешіттің, калонналардың болуы Өрнек қаласының үлкен, дамыған қала болғаны туралы сыр шертеді. Қала ішінен алтын жуатын орынның табылуы қаланың дәулетті болғанын білдіреді. Қала туралы деректер мен карта араб тарихшылары </w:t>
            </w:r>
            <w:r w:rsidRPr="003F3CBE">
              <w:rPr>
                <w:shd w:val="clear" w:color="auto" w:fill="FFFFFF"/>
              </w:rPr>
              <w:t>Ибн Хордадбек пен Құдама</w:t>
            </w:r>
            <w:r w:rsidRPr="003F3CBE">
              <w:rPr>
                <w:shd w:val="clear" w:color="auto" w:fill="FFFFFF"/>
                <w:lang w:val="kk-KZ"/>
              </w:rPr>
              <w:t xml:space="preserve"> еңбектерінде кездеседі</w:t>
            </w:r>
            <w:r w:rsidRPr="003F3CBE">
              <w:rPr>
                <w:shd w:val="clear" w:color="auto" w:fill="FFFFFF"/>
              </w:rPr>
              <w:t>.</w:t>
            </w:r>
            <w:r w:rsidRPr="003F3CBE">
              <w:rPr>
                <w:shd w:val="clear" w:color="auto" w:fill="FFFFFF"/>
                <w:lang w:val="kk-KZ"/>
              </w:rPr>
              <w:t xml:space="preserve"> Тайпалық қоныс ретінде салынып, кейіннен Қарахан хандығы кезеңінде әкімшілік-орталық ретінде дамыды. Ұлы Жібек жолы бойындағы сауда-саттық есебінен  </w:t>
            </w:r>
            <w:r w:rsidRPr="003F3CBE">
              <w:rPr>
                <w:shd w:val="clear" w:color="auto" w:fill="FFFFFF"/>
              </w:rPr>
              <w:t xml:space="preserve">X-XII </w:t>
            </w:r>
            <w:r w:rsidRPr="003F3CBE">
              <w:rPr>
                <w:shd w:val="clear" w:color="auto" w:fill="FFFFFF"/>
                <w:lang w:val="kk-KZ"/>
              </w:rPr>
              <w:t>ғасыр аралығында өз дамуында жетістікке жетті.</w:t>
            </w:r>
          </w:p>
        </w:tc>
        <w:tc>
          <w:tcPr>
            <w:tcW w:w="1789" w:type="dxa"/>
          </w:tcPr>
          <w:p w14:paraId="12D5B3EF" w14:textId="77777777" w:rsidR="003F3CBE" w:rsidRPr="003F3CBE" w:rsidRDefault="003F3CBE" w:rsidP="003F3CBE">
            <w:pPr>
              <w:tabs>
                <w:tab w:val="left" w:pos="6177"/>
              </w:tabs>
              <w:ind w:right="-2"/>
              <w:rPr>
                <w:lang w:val="kk-KZ"/>
              </w:rPr>
            </w:pPr>
            <w:r w:rsidRPr="003F3CBE">
              <w:rPr>
                <w:lang w:val="kk-KZ"/>
              </w:rPr>
              <w:t>Жамбыл облысы, Тұрар Рысқұлов ауд., Өрнек ау., Сұлутөр шатқалында, Алтынсу мен Шұбырынды өзендерінің жағасында</w:t>
            </w:r>
          </w:p>
          <w:p w14:paraId="2B64884E" w14:textId="77777777" w:rsidR="003F3CBE" w:rsidRPr="003F3CBE" w:rsidRDefault="003F3CBE" w:rsidP="003F3CBE">
            <w:pPr>
              <w:tabs>
                <w:tab w:val="left" w:pos="6177"/>
              </w:tabs>
              <w:ind w:right="-2"/>
              <w:rPr>
                <w:lang w:val="kk-KZ"/>
              </w:rPr>
            </w:pPr>
          </w:p>
        </w:tc>
      </w:tr>
      <w:tr w:rsidR="003F3CBE" w:rsidRPr="003F3CBE" w14:paraId="248293FF" w14:textId="77777777" w:rsidTr="0079156D">
        <w:trPr>
          <w:trHeight w:val="331"/>
        </w:trPr>
        <w:tc>
          <w:tcPr>
            <w:tcW w:w="9776" w:type="dxa"/>
            <w:gridSpan w:val="5"/>
          </w:tcPr>
          <w:p w14:paraId="571039B4" w14:textId="4B812209" w:rsidR="003F3CBE" w:rsidRPr="003F3CBE" w:rsidRDefault="003F3CBE" w:rsidP="003F3CBE">
            <w:pPr>
              <w:tabs>
                <w:tab w:val="left" w:pos="6177"/>
              </w:tabs>
              <w:ind w:right="-2" w:firstLine="743"/>
              <w:rPr>
                <w:lang w:val="kk-KZ"/>
              </w:rPr>
            </w:pPr>
            <w:r w:rsidRPr="003F3CBE">
              <w:rPr>
                <w:rFonts w:eastAsia="Calibri"/>
                <w:lang w:val="kk-KZ"/>
              </w:rPr>
              <w:t>Ескертпе –</w:t>
            </w:r>
            <w:r w:rsidRPr="003F3CBE">
              <w:rPr>
                <w:rFonts w:eastAsia="Calibri"/>
                <w:bCs/>
                <w:lang w:val="kk-KZ"/>
              </w:rPr>
              <w:t xml:space="preserve"> Автормен әдебиет негізінде құралған </w:t>
            </w:r>
            <w:r w:rsidRPr="003F3CBE">
              <w:rPr>
                <w:lang w:val="kk-KZ"/>
              </w:rPr>
              <w:t>[74-78]</w:t>
            </w:r>
          </w:p>
        </w:tc>
      </w:tr>
    </w:tbl>
    <w:p w14:paraId="40745CCD" w14:textId="77777777" w:rsidR="003339BD" w:rsidRPr="006F2B26" w:rsidRDefault="003339BD" w:rsidP="003339BD">
      <w:pPr>
        <w:tabs>
          <w:tab w:val="left" w:pos="6177"/>
        </w:tabs>
        <w:ind w:right="-2" w:firstLine="851"/>
        <w:jc w:val="both"/>
        <w:rPr>
          <w:sz w:val="16"/>
          <w:szCs w:val="16"/>
        </w:rPr>
      </w:pPr>
    </w:p>
    <w:p w14:paraId="4B190308" w14:textId="0CBD88CF" w:rsidR="003339BD" w:rsidRPr="006F2B26" w:rsidRDefault="003339BD" w:rsidP="002C605C">
      <w:pPr>
        <w:ind w:right="-2" w:firstLine="709"/>
        <w:jc w:val="both"/>
        <w:rPr>
          <w:sz w:val="18"/>
          <w:szCs w:val="18"/>
          <w:lang w:val="kk-KZ"/>
        </w:rPr>
      </w:pPr>
      <w:r w:rsidRPr="006F2B26">
        <w:rPr>
          <w:sz w:val="28"/>
          <w:szCs w:val="28"/>
        </w:rPr>
        <w:t xml:space="preserve">Талғарды қоса алғанда, </w:t>
      </w:r>
      <w:r w:rsidRPr="006F2B26">
        <w:rPr>
          <w:sz w:val="28"/>
          <w:szCs w:val="28"/>
          <w:lang w:val="kk-KZ"/>
        </w:rPr>
        <w:t xml:space="preserve">Қойлық, Қарамерген </w:t>
      </w:r>
      <w:r w:rsidRPr="006F2B26">
        <w:rPr>
          <w:sz w:val="28"/>
          <w:szCs w:val="28"/>
        </w:rPr>
        <w:t xml:space="preserve">үшеуі Еуразия құрлығы арқылы Тянь-Шань тауларының батысына қарай Шығыс пен Батыс арасындағы маршруттардың маңызды қиылысы болған </w:t>
      </w:r>
      <w:r w:rsidRPr="006F2B26">
        <w:rPr>
          <w:sz w:val="28"/>
          <w:szCs w:val="28"/>
          <w:lang w:val="kk-KZ"/>
        </w:rPr>
        <w:t xml:space="preserve">бүгінгі </w:t>
      </w:r>
      <w:r w:rsidRPr="006F2B26">
        <w:rPr>
          <w:sz w:val="28"/>
          <w:szCs w:val="28"/>
        </w:rPr>
        <w:t>Жетісу өңірінде орналасқан. Үстемдік уақытында жеті ірі державаның (эфталиттер, Руран қағанаты, Батыс Түрік қағанаты, түргештер, қарлұқтар, Қараханидтер және қара Қидан хандығы) қолданысында болды. Талғар 8-13 ғасырлар аралығында өркендеген және Жібек жолының дамуына үлес қосқан сауда қонысы болған Чанань-Тянь</w:t>
      </w:r>
      <w:r w:rsidR="00FB3748" w:rsidRPr="006F2B26">
        <w:rPr>
          <w:sz w:val="28"/>
          <w:szCs w:val="28"/>
          <w:lang w:val="kk-KZ"/>
        </w:rPr>
        <w:t>-Ш</w:t>
      </w:r>
      <w:r w:rsidRPr="006F2B26">
        <w:rPr>
          <w:sz w:val="28"/>
          <w:szCs w:val="28"/>
        </w:rPr>
        <w:t>ань дәлізінің маршруттар желісіндегі қала және келесідей басымдылықтары</w:t>
      </w:r>
      <w:r w:rsidRPr="006F2B26">
        <w:rPr>
          <w:sz w:val="28"/>
          <w:szCs w:val="28"/>
          <w:lang w:val="kk-KZ"/>
        </w:rPr>
        <w:t>н</w:t>
      </w:r>
      <w:r w:rsidR="00974E9B" w:rsidRPr="006F2B26">
        <w:rPr>
          <w:sz w:val="28"/>
          <w:szCs w:val="28"/>
          <w:lang w:val="kk-KZ"/>
        </w:rPr>
        <w:t xml:space="preserve"> </w:t>
      </w:r>
      <w:r w:rsidRPr="006F2B26">
        <w:rPr>
          <w:sz w:val="28"/>
          <w:szCs w:val="28"/>
          <w:lang w:val="kk-KZ"/>
        </w:rPr>
        <w:t xml:space="preserve">атап өтуге болады </w:t>
      </w:r>
      <w:r w:rsidRPr="006F2B26">
        <w:rPr>
          <w:sz w:val="28"/>
          <w:szCs w:val="28"/>
        </w:rPr>
        <w:t>[</w:t>
      </w:r>
      <w:r w:rsidR="00D058B8" w:rsidRPr="006F2B26">
        <w:rPr>
          <w:sz w:val="28"/>
          <w:szCs w:val="28"/>
          <w:lang w:val="kk-KZ"/>
        </w:rPr>
        <w:t>78</w:t>
      </w:r>
      <w:r w:rsidRPr="006F2B26">
        <w:rPr>
          <w:sz w:val="28"/>
          <w:szCs w:val="28"/>
          <w:lang w:val="kk-KZ"/>
        </w:rPr>
        <w:t>]</w:t>
      </w:r>
      <w:r w:rsidRPr="006F2B26">
        <w:rPr>
          <w:sz w:val="28"/>
          <w:szCs w:val="28"/>
        </w:rPr>
        <w:t>:</w:t>
      </w:r>
    </w:p>
    <w:p w14:paraId="313958CD" w14:textId="6C98FCBD" w:rsidR="003339BD" w:rsidRPr="006F2B26" w:rsidRDefault="003339BD" w:rsidP="002C605C">
      <w:pPr>
        <w:ind w:right="-2" w:firstLine="709"/>
        <w:jc w:val="both"/>
        <w:rPr>
          <w:sz w:val="28"/>
          <w:szCs w:val="28"/>
        </w:rPr>
      </w:pPr>
      <w:r w:rsidRPr="006F2B26">
        <w:rPr>
          <w:sz w:val="28"/>
          <w:szCs w:val="28"/>
        </w:rPr>
        <w:t>Қытай үшін тапшы тауарлардың</w:t>
      </w:r>
      <w:r w:rsidR="00B8392D" w:rsidRPr="006F2B26">
        <w:rPr>
          <w:sz w:val="28"/>
          <w:szCs w:val="28"/>
          <w:lang w:val="kk-KZ"/>
        </w:rPr>
        <w:t xml:space="preserve"> </w:t>
      </w:r>
      <w:r w:rsidRPr="006F2B26">
        <w:rPr>
          <w:sz w:val="28"/>
          <w:szCs w:val="28"/>
        </w:rPr>
        <w:t xml:space="preserve">орнына Қытайдан бірегей өнімдер жеткізілді: Жібек, фарфор, шай, күріш, зергерлік бұйымдар және басқа да бұйымдар. </w:t>
      </w:r>
      <w:r w:rsidRPr="006F2B26">
        <w:rPr>
          <w:sz w:val="28"/>
          <w:szCs w:val="28"/>
          <w:lang w:val="kk-KZ"/>
        </w:rPr>
        <w:t xml:space="preserve">Жібек матасы </w:t>
      </w:r>
      <w:r w:rsidRPr="006F2B26">
        <w:rPr>
          <w:sz w:val="28"/>
          <w:szCs w:val="28"/>
        </w:rPr>
        <w:t xml:space="preserve"> тек сұлулығы үшін ғана емес, сонымен қатар</w:t>
      </w:r>
      <w:r w:rsidRPr="006F2B26">
        <w:rPr>
          <w:sz w:val="28"/>
          <w:szCs w:val="28"/>
          <w:lang w:val="kk-KZ"/>
        </w:rPr>
        <w:t>,</w:t>
      </w:r>
      <w:r w:rsidRPr="006F2B26">
        <w:rPr>
          <w:sz w:val="28"/>
          <w:szCs w:val="28"/>
        </w:rPr>
        <w:t xml:space="preserve"> Орталық Еуразия үшін өте </w:t>
      </w:r>
      <w:r w:rsidRPr="006F2B26">
        <w:rPr>
          <w:sz w:val="28"/>
          <w:szCs w:val="28"/>
          <w:lang w:val="kk-KZ"/>
        </w:rPr>
        <w:t>танымал</w:t>
      </w:r>
      <w:r w:rsidRPr="006F2B26">
        <w:rPr>
          <w:sz w:val="28"/>
          <w:szCs w:val="28"/>
        </w:rPr>
        <w:t xml:space="preserve"> болған паразиттік жәндіктерге қарсы тұру қабілеті үшін де жоғары бағаланды</w:t>
      </w:r>
      <w:r w:rsidRPr="006F2B26">
        <w:rPr>
          <w:sz w:val="28"/>
          <w:szCs w:val="28"/>
          <w:lang w:val="kk-KZ"/>
        </w:rPr>
        <w:t>.</w:t>
      </w:r>
      <w:r w:rsidRPr="006F2B26">
        <w:rPr>
          <w:sz w:val="28"/>
          <w:szCs w:val="28"/>
        </w:rPr>
        <w:t xml:space="preserve"> Шығыс пен Батыс арасында технологиялар алмасу болды</w:t>
      </w:r>
      <w:r w:rsidR="00B8392D" w:rsidRPr="006F2B26">
        <w:rPr>
          <w:sz w:val="28"/>
          <w:szCs w:val="28"/>
          <w:lang w:val="kk-KZ"/>
        </w:rPr>
        <w:t xml:space="preserve"> -</w:t>
      </w:r>
      <w:r w:rsidRPr="006F2B26">
        <w:rPr>
          <w:sz w:val="28"/>
          <w:szCs w:val="28"/>
        </w:rPr>
        <w:t xml:space="preserve"> Еуропаға зеңбірек, қағаз және Қытайдың басқа да техникалық жетістіктері келді. </w:t>
      </w:r>
    </w:p>
    <w:p w14:paraId="00106FF1" w14:textId="7F438063" w:rsidR="003339BD" w:rsidRPr="006F2B26" w:rsidRDefault="003339BD" w:rsidP="002C605C">
      <w:pPr>
        <w:ind w:right="-2" w:firstLine="709"/>
        <w:jc w:val="both"/>
        <w:rPr>
          <w:sz w:val="18"/>
          <w:szCs w:val="18"/>
          <w:lang w:val="kk-KZ"/>
        </w:rPr>
      </w:pPr>
      <w:r w:rsidRPr="006F2B26">
        <w:rPr>
          <w:sz w:val="28"/>
          <w:szCs w:val="28"/>
        </w:rPr>
        <w:t>Қытайдан Тынық мұхит жағалауына дейін созылған ұлы жол Орта Азияның бірқатар мемлекеттерін қамтып өтеді. Жол бойындағы ескерткіштер кешенін,</w:t>
      </w:r>
      <w:r w:rsidRPr="006F2B26">
        <w:rPr>
          <w:sz w:val="28"/>
          <w:szCs w:val="28"/>
          <w:lang w:val="kk-KZ"/>
        </w:rPr>
        <w:t xml:space="preserve"> </w:t>
      </w:r>
      <w:r w:rsidRPr="006F2B26">
        <w:rPr>
          <w:sz w:val="28"/>
          <w:szCs w:val="28"/>
        </w:rPr>
        <w:t>археологиялық қазбаларды, көне заманғы архитектураның жауһарларын, көшпенділердің ұлттық дәстүрі мен мәдениеті туралы көптеген зерттеулер жүргізіліп, еңбектер жазылды.</w:t>
      </w:r>
      <w:r w:rsidR="00B8392D" w:rsidRPr="006F2B26">
        <w:rPr>
          <w:sz w:val="28"/>
          <w:szCs w:val="28"/>
          <w:lang w:val="kk-KZ"/>
        </w:rPr>
        <w:t xml:space="preserve"> </w:t>
      </w:r>
      <w:r w:rsidRPr="006F2B26">
        <w:rPr>
          <w:sz w:val="28"/>
          <w:szCs w:val="28"/>
        </w:rPr>
        <w:t>Бұл күндері дүниежүзілік қауымдастық өкілдері де Жібек жолының сипатын ашуға тырысып, оны дамытудың кешенді бағдарламалары да қабылданды. БҰҰ мен ЮНЕСКО ның аясында кең көлемді іс-шаралар атқарылуда.</w:t>
      </w:r>
      <w:r w:rsidRPr="006F2B26">
        <w:rPr>
          <w:sz w:val="22"/>
          <w:szCs w:val="22"/>
          <w:lang w:val="kk-KZ"/>
        </w:rPr>
        <w:t xml:space="preserve"> </w:t>
      </w:r>
      <w:r w:rsidRPr="006F2B26">
        <w:rPr>
          <w:sz w:val="28"/>
          <w:szCs w:val="28"/>
          <w:lang w:val="kk-KZ"/>
        </w:rPr>
        <w:t xml:space="preserve">Елдегі Жібек жолымен байланысты мәдени туризмнің дамуындағы маңызды қадам ретінде, </w:t>
      </w:r>
      <w:r w:rsidRPr="006F2B26">
        <w:rPr>
          <w:sz w:val="28"/>
          <w:szCs w:val="28"/>
        </w:rPr>
        <w:t>1998 жылы ақпанда ҚР президентінің «</w:t>
      </w:r>
      <w:r w:rsidRPr="006F2B26">
        <w:rPr>
          <w:sz w:val="28"/>
          <w:szCs w:val="28"/>
          <w:lang w:val="kk-KZ"/>
        </w:rPr>
        <w:t>Ж</w:t>
      </w:r>
      <w:r w:rsidRPr="006F2B26">
        <w:rPr>
          <w:sz w:val="28"/>
          <w:szCs w:val="28"/>
        </w:rPr>
        <w:t>ібек жолына» қатысты түркі тілдес мемлекеттердің мәдени дәстүрін сақтау, жан-жақты насихаттау арқылы туризмді дамыту туралы қаулысы</w:t>
      </w:r>
      <w:r w:rsidRPr="006F2B26">
        <w:rPr>
          <w:sz w:val="28"/>
          <w:szCs w:val="28"/>
          <w:lang w:val="kk-KZ"/>
        </w:rPr>
        <w:t xml:space="preserve"> </w:t>
      </w:r>
      <w:r w:rsidRPr="006F2B26">
        <w:rPr>
          <w:sz w:val="28"/>
          <w:szCs w:val="28"/>
        </w:rPr>
        <w:t>жариялан</w:t>
      </w:r>
      <w:r w:rsidRPr="006F2B26">
        <w:rPr>
          <w:sz w:val="28"/>
          <w:szCs w:val="28"/>
          <w:lang w:val="kk-KZ"/>
        </w:rPr>
        <w:t xml:space="preserve">ды </w:t>
      </w:r>
      <w:r w:rsidRPr="006F2B26">
        <w:rPr>
          <w:sz w:val="28"/>
          <w:szCs w:val="28"/>
        </w:rPr>
        <w:t>[</w:t>
      </w:r>
      <w:r w:rsidR="00D058B8" w:rsidRPr="006F2B26">
        <w:rPr>
          <w:sz w:val="28"/>
          <w:szCs w:val="28"/>
          <w:lang w:val="kk-KZ"/>
        </w:rPr>
        <w:t>79</w:t>
      </w:r>
      <w:r w:rsidRPr="006F2B26">
        <w:rPr>
          <w:sz w:val="28"/>
          <w:szCs w:val="28"/>
          <w:lang w:val="kk-KZ"/>
        </w:rPr>
        <w:t>].</w:t>
      </w:r>
      <w:r w:rsidRPr="006F2B26">
        <w:rPr>
          <w:sz w:val="22"/>
          <w:szCs w:val="22"/>
          <w:lang w:val="kk-KZ"/>
        </w:rPr>
        <w:t xml:space="preserve"> </w:t>
      </w:r>
    </w:p>
    <w:p w14:paraId="11A31E43" w14:textId="59625F64" w:rsidR="003339BD" w:rsidRPr="006F2B26" w:rsidRDefault="003339BD" w:rsidP="002C605C">
      <w:pPr>
        <w:ind w:right="-2" w:firstLine="709"/>
        <w:jc w:val="both"/>
        <w:rPr>
          <w:sz w:val="28"/>
          <w:szCs w:val="28"/>
          <w:lang w:val="kk-KZ"/>
        </w:rPr>
      </w:pPr>
      <w:r w:rsidRPr="006F2B26">
        <w:rPr>
          <w:spacing w:val="2"/>
          <w:sz w:val="28"/>
          <w:szCs w:val="28"/>
          <w:lang w:val="kk-KZ"/>
        </w:rPr>
        <w:t xml:space="preserve">Елдегі Жібек жолымен байланысты туризмді дамытудың келесі қадамы ретінде </w:t>
      </w:r>
      <w:r w:rsidRPr="006F2B26">
        <w:rPr>
          <w:spacing w:val="2"/>
          <w:sz w:val="28"/>
          <w:szCs w:val="28"/>
        </w:rPr>
        <w:t>ҚР Үкіметінің 2006 жылғы 6 сәуірдегі</w:t>
      </w:r>
      <w:r w:rsidRPr="006F2B26">
        <w:rPr>
          <w:spacing w:val="2"/>
          <w:sz w:val="28"/>
          <w:szCs w:val="28"/>
          <w:lang w:val="kk-KZ"/>
        </w:rPr>
        <w:t xml:space="preserve"> </w:t>
      </w:r>
      <w:r w:rsidRPr="006F2B26">
        <w:rPr>
          <w:bCs/>
          <w:sz w:val="28"/>
          <w:szCs w:val="28"/>
        </w:rPr>
        <w:t>№</w:t>
      </w:r>
      <w:r w:rsidRPr="006F2B26">
        <w:rPr>
          <w:spacing w:val="2"/>
          <w:sz w:val="28"/>
          <w:szCs w:val="28"/>
        </w:rPr>
        <w:t>252 Қаулысымен бекітіл</w:t>
      </w:r>
      <w:r w:rsidRPr="006F2B26">
        <w:rPr>
          <w:spacing w:val="2"/>
          <w:sz w:val="28"/>
          <w:szCs w:val="28"/>
          <w:lang w:val="kk-KZ"/>
        </w:rPr>
        <w:t xml:space="preserve">ген </w:t>
      </w:r>
      <w:r w:rsidRPr="006F2B26">
        <w:rPr>
          <w:spacing w:val="2"/>
          <w:sz w:val="28"/>
          <w:szCs w:val="28"/>
        </w:rPr>
        <w:t>«Жiбек Жолы: Өңiрлiк ынтымақтастық және даму мақсатында әлеуеттi күшейту» өңiрлiк бағдарламасы</w:t>
      </w:r>
      <w:r w:rsidRPr="006F2B26">
        <w:rPr>
          <w:spacing w:val="2"/>
          <w:sz w:val="28"/>
          <w:szCs w:val="28"/>
          <w:lang w:val="kk-KZ"/>
        </w:rPr>
        <w:t xml:space="preserve"> жарық көрді. </w:t>
      </w:r>
      <w:r w:rsidRPr="006F2B26">
        <w:rPr>
          <w:spacing w:val="2"/>
          <w:sz w:val="28"/>
          <w:szCs w:val="28"/>
        </w:rPr>
        <w:t xml:space="preserve">Бағдарламаның Туризмге арналған бөлімінде Жаңа Жібек жолы өңірінде тұрақты туризм жөніндегі жол картасын </w:t>
      </w:r>
      <w:r w:rsidRPr="006F2B26">
        <w:rPr>
          <w:spacing w:val="2"/>
          <w:sz w:val="28"/>
          <w:szCs w:val="28"/>
          <w:lang w:val="kk-KZ"/>
        </w:rPr>
        <w:t>әзірлеу туралы бастама көтерілді</w:t>
      </w:r>
      <w:r w:rsidRPr="006F2B26">
        <w:rPr>
          <w:spacing w:val="2"/>
          <w:sz w:val="28"/>
          <w:szCs w:val="28"/>
        </w:rPr>
        <w:t>. Ол өзара байланысты үш бағытта: сауда мен транзитте, инвестициялар мен туризмде нақты нәтижелерге қол жеткізуге бағытталған</w:t>
      </w:r>
      <w:r w:rsidRPr="006F2B26">
        <w:rPr>
          <w:spacing w:val="2"/>
          <w:sz w:val="28"/>
          <w:szCs w:val="28"/>
          <w:lang w:val="kk-KZ"/>
        </w:rPr>
        <w:t xml:space="preserve"> </w:t>
      </w:r>
      <w:r w:rsidRPr="006F2B26">
        <w:rPr>
          <w:sz w:val="28"/>
          <w:szCs w:val="28"/>
        </w:rPr>
        <w:t>[</w:t>
      </w:r>
      <w:r w:rsidR="00D058B8" w:rsidRPr="006F2B26">
        <w:rPr>
          <w:sz w:val="28"/>
          <w:szCs w:val="28"/>
          <w:lang w:val="kk-KZ"/>
        </w:rPr>
        <w:t>80</w:t>
      </w:r>
      <w:r w:rsidRPr="006F2B26">
        <w:rPr>
          <w:sz w:val="28"/>
          <w:szCs w:val="28"/>
          <w:lang w:val="kk-KZ"/>
        </w:rPr>
        <w:t>].</w:t>
      </w:r>
    </w:p>
    <w:p w14:paraId="39CC9C2D" w14:textId="564E1697" w:rsidR="003339BD" w:rsidRPr="006F2B26" w:rsidRDefault="003339BD" w:rsidP="002C605C">
      <w:pPr>
        <w:ind w:right="-2" w:firstLine="709"/>
        <w:jc w:val="both"/>
        <w:rPr>
          <w:sz w:val="18"/>
          <w:szCs w:val="18"/>
          <w:lang w:val="kk-KZ"/>
        </w:rPr>
      </w:pPr>
      <w:r w:rsidRPr="006F2B26">
        <w:rPr>
          <w:sz w:val="28"/>
          <w:szCs w:val="28"/>
          <w:lang w:val="kk-KZ"/>
        </w:rPr>
        <w:t xml:space="preserve">21 ғасырдағы қайта құрылған </w:t>
      </w:r>
      <w:r w:rsidRPr="006F2B26">
        <w:rPr>
          <w:sz w:val="28"/>
          <w:szCs w:val="28"/>
        </w:rPr>
        <w:t xml:space="preserve">Жаңа Жібек жолы мен туризм саласының ұштасуы «Қазақстан </w:t>
      </w:r>
      <w:r w:rsidR="00D21BF6" w:rsidRPr="006F2B26">
        <w:rPr>
          <w:sz w:val="28"/>
          <w:szCs w:val="28"/>
        </w:rPr>
        <w:t>–</w:t>
      </w:r>
      <w:r w:rsidRPr="006F2B26">
        <w:rPr>
          <w:sz w:val="28"/>
          <w:szCs w:val="28"/>
        </w:rPr>
        <w:t xml:space="preserve"> жаңа</w:t>
      </w:r>
      <w:r w:rsidR="00D21BF6" w:rsidRPr="006F2B26">
        <w:rPr>
          <w:sz w:val="28"/>
          <w:szCs w:val="28"/>
          <w:lang w:val="kk-KZ"/>
        </w:rPr>
        <w:t xml:space="preserve"> </w:t>
      </w:r>
      <w:r w:rsidRPr="006F2B26">
        <w:rPr>
          <w:sz w:val="28"/>
          <w:szCs w:val="28"/>
        </w:rPr>
        <w:t xml:space="preserve">Жібек жолы» </w:t>
      </w:r>
      <w:r w:rsidRPr="006F2B26">
        <w:rPr>
          <w:spacing w:val="2"/>
          <w:sz w:val="28"/>
          <w:szCs w:val="28"/>
        </w:rPr>
        <w:t>Жобасы аясында көрініс тапты.</w:t>
      </w:r>
      <w:r w:rsidR="00D21BF6" w:rsidRPr="006F2B26">
        <w:rPr>
          <w:spacing w:val="2"/>
          <w:sz w:val="28"/>
          <w:szCs w:val="28"/>
          <w:lang w:val="kk-KZ"/>
        </w:rPr>
        <w:t xml:space="preserve"> </w:t>
      </w:r>
      <w:r w:rsidRPr="006F2B26">
        <w:rPr>
          <w:spacing w:val="2"/>
          <w:sz w:val="28"/>
          <w:szCs w:val="28"/>
        </w:rPr>
        <w:t>Жоба ҚР Премьер-Министрінің 2012 жылғы 25 желтоқсандағы №231-ө өкімімен бекітілді.</w:t>
      </w:r>
      <w:r w:rsidRPr="006F2B26">
        <w:rPr>
          <w:spacing w:val="2"/>
          <w:sz w:val="28"/>
          <w:szCs w:val="28"/>
          <w:lang w:val="kk-KZ"/>
        </w:rPr>
        <w:t xml:space="preserve"> </w:t>
      </w:r>
      <w:r w:rsidRPr="006F2B26">
        <w:rPr>
          <w:sz w:val="28"/>
          <w:szCs w:val="28"/>
          <w:lang w:val="kk-KZ"/>
        </w:rPr>
        <w:t>Келесі ретте,</w:t>
      </w:r>
      <w:r w:rsidRPr="006F2B26">
        <w:rPr>
          <w:sz w:val="28"/>
          <w:szCs w:val="28"/>
        </w:rPr>
        <w:t xml:space="preserve"> </w:t>
      </w:r>
      <w:r w:rsidRPr="006F2B26">
        <w:rPr>
          <w:spacing w:val="2"/>
          <w:sz w:val="28"/>
          <w:szCs w:val="28"/>
        </w:rPr>
        <w:t>Қазақстан Республикасының Үкіметі мен Қытай Халық Республикасының Үкіметі арасындағы «Нұрлы жол» жаңа экономикалық саясатын және «Жібек жолының экономикалық белдеуін» салуды ұштастыру жөніндегі ынтымақтастық жоспарына қол қойылды.</w:t>
      </w:r>
      <w:r w:rsidRPr="006F2B26">
        <w:rPr>
          <w:spacing w:val="2"/>
          <w:sz w:val="28"/>
          <w:szCs w:val="28"/>
          <w:lang w:val="kk-KZ"/>
        </w:rPr>
        <w:t xml:space="preserve"> </w:t>
      </w:r>
      <w:r w:rsidRPr="006F2B26">
        <w:rPr>
          <w:sz w:val="28"/>
          <w:szCs w:val="28"/>
        </w:rPr>
        <w:t>ҚР президенті Н. Назарбаев 2012 жылы Астанада өткен шетелдік инвесторлар кеңесінің бас қосуында  Қазақстан өзінің Орталық Азия аумағындағы транзиттік қызметін ұлғайтып «Жаңа Жібек жолы» атты көлемді жобаны ұсынды. Сонымен қатар, транзиттік дәліз құру «Бір белдеу, бір бағыт»</w:t>
      </w:r>
      <w:r w:rsidRPr="006F2B26">
        <w:rPr>
          <w:sz w:val="28"/>
          <w:szCs w:val="28"/>
          <w:lang w:val="kk-KZ"/>
        </w:rPr>
        <w:t xml:space="preserve"> </w:t>
      </w:r>
      <w:r w:rsidRPr="006F2B26">
        <w:rPr>
          <w:sz w:val="28"/>
          <w:szCs w:val="28"/>
        </w:rPr>
        <w:t>бастамасынан бір жыл бұрын «Нұрлы жол» бағдарламасында жарық көрген болатын</w:t>
      </w:r>
      <w:r w:rsidRPr="006F2B26">
        <w:rPr>
          <w:sz w:val="28"/>
          <w:szCs w:val="28"/>
          <w:lang w:val="kk-KZ"/>
        </w:rPr>
        <w:t xml:space="preserve"> </w:t>
      </w:r>
      <w:r w:rsidRPr="006F2B26">
        <w:rPr>
          <w:sz w:val="28"/>
          <w:szCs w:val="28"/>
        </w:rPr>
        <w:t>[</w:t>
      </w:r>
      <w:r w:rsidRPr="006F2B26">
        <w:rPr>
          <w:sz w:val="28"/>
          <w:szCs w:val="28"/>
          <w:lang w:val="kk-KZ"/>
        </w:rPr>
        <w:t>3]</w:t>
      </w:r>
      <w:r w:rsidRPr="006F2B26">
        <w:rPr>
          <w:sz w:val="28"/>
          <w:szCs w:val="28"/>
        </w:rPr>
        <w:t>.</w:t>
      </w:r>
      <w:r w:rsidRPr="006F2B26">
        <w:rPr>
          <w:sz w:val="28"/>
          <w:szCs w:val="28"/>
          <w:lang w:val="kk-KZ"/>
        </w:rPr>
        <w:t xml:space="preserve">  </w:t>
      </w:r>
    </w:p>
    <w:p w14:paraId="79903571" w14:textId="167A7A4B" w:rsidR="003339BD" w:rsidRPr="006F2B26" w:rsidRDefault="003339BD" w:rsidP="002C605C">
      <w:pPr>
        <w:ind w:right="-2" w:firstLine="709"/>
        <w:jc w:val="both"/>
        <w:rPr>
          <w:sz w:val="28"/>
          <w:szCs w:val="28"/>
          <w:lang w:val="kk-KZ"/>
        </w:rPr>
      </w:pPr>
      <w:r w:rsidRPr="006F2B26">
        <w:rPr>
          <w:sz w:val="28"/>
          <w:szCs w:val="28"/>
          <w:lang w:val="kk-KZ"/>
        </w:rPr>
        <w:t>Қазақ даласындағы алғашқы туристердің Жібек жолы арқылы келгенін ескерсек, Жібек жолын туристік бренд ретінде қолдану маңыздылығы арта түседі. Жоғарыда аталған бағдарламалар мен жобалардың қабылдануы қазақ даласындағы ежелгі қалалар мен объектілердің археологиялық кеңауқымды тарихи-мәдени тұрғыдан зерттелуіне жол ашты. Тарихшылар мен мәдениеттанушы мамандардың жасаған зерттеулерін оқып, контент талдау нәтижесінде, қазақ даласындағы өркениеттің дамуына Жібек жолының айтарлықтай әсер еткеніне көз жеткізуге болады. Жібек жолының Жетісу өлкесі деп аталған аймағы бүгінгі Қазақстан картасындағы</w:t>
      </w:r>
      <w:r w:rsidR="00062F9B" w:rsidRPr="006F2B26">
        <w:rPr>
          <w:sz w:val="28"/>
          <w:szCs w:val="28"/>
          <w:lang w:val="kk-KZ"/>
        </w:rPr>
        <w:t xml:space="preserve"> </w:t>
      </w:r>
      <w:r w:rsidRPr="006F2B26">
        <w:rPr>
          <w:sz w:val="28"/>
          <w:szCs w:val="28"/>
          <w:lang w:val="kk-KZ"/>
        </w:rPr>
        <w:t xml:space="preserve">Жетісу, </w:t>
      </w:r>
      <w:r w:rsidR="00062F9B" w:rsidRPr="006F2B26">
        <w:rPr>
          <w:sz w:val="28"/>
          <w:szCs w:val="28"/>
          <w:lang w:val="kk-KZ"/>
        </w:rPr>
        <w:t xml:space="preserve">Алматы </w:t>
      </w:r>
      <w:r w:rsidRPr="006F2B26">
        <w:rPr>
          <w:sz w:val="28"/>
          <w:szCs w:val="28"/>
          <w:lang w:val="kk-KZ"/>
        </w:rPr>
        <w:t>және Жамбыл облыстарының аумағын қамтиды. Ал, Жібек жолының 21 ғасырда Жаңа Жібек жолы ретінде қайта жаңғыруы, ежелгі қалалармен</w:t>
      </w:r>
      <w:r w:rsidR="00062F9B" w:rsidRPr="006F2B26">
        <w:rPr>
          <w:sz w:val="28"/>
          <w:szCs w:val="28"/>
          <w:lang w:val="kk-KZ"/>
        </w:rPr>
        <w:t xml:space="preserve"> </w:t>
      </w:r>
      <w:r w:rsidRPr="006F2B26">
        <w:rPr>
          <w:sz w:val="28"/>
          <w:szCs w:val="28"/>
          <w:lang w:val="kk-KZ"/>
        </w:rPr>
        <w:t xml:space="preserve">бірге өркендеген тарихи-мәдени құндылықтарды қолдана отырып, Жаңа Жібек жолын туризм саласында туристік бренд ретінде қолдануға мүмкіндік береді. </w:t>
      </w:r>
    </w:p>
    <w:p w14:paraId="482687A6" w14:textId="092EC047" w:rsidR="003339BD" w:rsidRPr="006F2B26" w:rsidRDefault="003339BD" w:rsidP="002C605C">
      <w:pPr>
        <w:ind w:right="-2" w:firstLine="709"/>
        <w:jc w:val="both"/>
        <w:rPr>
          <w:sz w:val="28"/>
          <w:szCs w:val="28"/>
        </w:rPr>
      </w:pPr>
    </w:p>
    <w:p w14:paraId="62D3C508" w14:textId="77777777" w:rsidR="003339BD" w:rsidRPr="006F2B26" w:rsidRDefault="003339BD" w:rsidP="002C605C">
      <w:pPr>
        <w:pStyle w:val="a5"/>
        <w:tabs>
          <w:tab w:val="left" w:pos="1276"/>
        </w:tabs>
        <w:spacing w:after="0" w:line="240" w:lineRule="auto"/>
        <w:ind w:left="0" w:firstLine="709"/>
        <w:rPr>
          <w:rFonts w:ascii="Times New Roman" w:hAnsi="Times New Roman" w:cs="Times New Roman"/>
          <w:b/>
          <w:bCs/>
          <w:sz w:val="28"/>
          <w:szCs w:val="28"/>
          <w:lang w:val="kk-KZ"/>
        </w:rPr>
      </w:pPr>
      <w:r w:rsidRPr="006F2B26">
        <w:rPr>
          <w:rFonts w:ascii="Times New Roman" w:hAnsi="Times New Roman" w:cs="Times New Roman"/>
          <w:b/>
          <w:bCs/>
          <w:sz w:val="28"/>
          <w:szCs w:val="28"/>
          <w:lang w:val="kk-KZ"/>
        </w:rPr>
        <w:t>1.4 Дестинациялық брендингті жетілдірудің  шетелдік тәжірибесі</w:t>
      </w:r>
    </w:p>
    <w:p w14:paraId="27CE8990" w14:textId="3F2A4E10" w:rsidR="00C47DFB" w:rsidRPr="006F2B26" w:rsidRDefault="00533BAC" w:rsidP="002C605C">
      <w:pPr>
        <w:shd w:val="clear" w:color="auto" w:fill="FFFFFF" w:themeFill="background1"/>
        <w:ind w:firstLine="709"/>
        <w:contextualSpacing/>
        <w:jc w:val="both"/>
        <w:rPr>
          <w:i/>
          <w:iCs/>
          <w:sz w:val="28"/>
          <w:szCs w:val="28"/>
          <w:lang w:val="kk-KZ"/>
        </w:rPr>
      </w:pPr>
      <w:r w:rsidRPr="006F2B26">
        <w:rPr>
          <w:i/>
          <w:iCs/>
          <w:sz w:val="28"/>
          <w:szCs w:val="28"/>
          <w:lang w:val="kk-KZ"/>
        </w:rPr>
        <w:t>Туризм саласындағы ғылыми зерттеулердің ажырамас бөлігі</w:t>
      </w:r>
      <w:r w:rsidR="00062F9B" w:rsidRPr="006F2B26">
        <w:rPr>
          <w:i/>
          <w:iCs/>
          <w:sz w:val="28"/>
          <w:szCs w:val="28"/>
          <w:lang w:val="kk-KZ"/>
        </w:rPr>
        <w:t xml:space="preserve"> </w:t>
      </w:r>
      <w:r w:rsidRPr="006F2B26">
        <w:rPr>
          <w:i/>
          <w:iCs/>
          <w:sz w:val="28"/>
          <w:szCs w:val="28"/>
          <w:lang w:val="kk-KZ"/>
        </w:rPr>
        <w:t>ретінде шетелдік тіжірибені қарастыру ұсынылады.</w:t>
      </w:r>
      <w:r w:rsidR="00D70745" w:rsidRPr="006F2B26">
        <w:rPr>
          <w:i/>
          <w:iCs/>
          <w:sz w:val="28"/>
          <w:szCs w:val="28"/>
          <w:lang w:val="kk-KZ"/>
        </w:rPr>
        <w:t xml:space="preserve"> </w:t>
      </w:r>
      <w:r w:rsidRPr="006F2B26">
        <w:rPr>
          <w:i/>
          <w:iCs/>
          <w:sz w:val="28"/>
          <w:szCs w:val="28"/>
          <w:lang w:val="kk-KZ"/>
        </w:rPr>
        <w:t>Сәйкесінше,</w:t>
      </w:r>
      <w:r w:rsidR="00062F9B" w:rsidRPr="006F2B26">
        <w:rPr>
          <w:i/>
          <w:iCs/>
          <w:sz w:val="28"/>
          <w:szCs w:val="28"/>
          <w:lang w:val="kk-KZ"/>
        </w:rPr>
        <w:t xml:space="preserve"> </w:t>
      </w:r>
      <w:r w:rsidRPr="006F2B26">
        <w:rPr>
          <w:i/>
          <w:iCs/>
          <w:sz w:val="28"/>
          <w:szCs w:val="28"/>
          <w:lang w:val="kk-KZ"/>
        </w:rPr>
        <w:t>зерттеу міндеттерінің бірі ретінде, дестинациялық брендингтің үздік тәжірибелеріне талдау жасалынды. Түркия, Қытай, Дубай туристік брендінің даму кезеңдері мен бағдарламалары,</w:t>
      </w:r>
      <w:r w:rsidR="00D70745" w:rsidRPr="006F2B26">
        <w:rPr>
          <w:i/>
          <w:iCs/>
          <w:sz w:val="28"/>
          <w:szCs w:val="28"/>
          <w:lang w:val="kk-KZ"/>
        </w:rPr>
        <w:t xml:space="preserve"> </w:t>
      </w:r>
      <w:r w:rsidRPr="006F2B26">
        <w:rPr>
          <w:i/>
          <w:iCs/>
          <w:sz w:val="28"/>
          <w:szCs w:val="28"/>
          <w:lang w:val="kk-KZ"/>
        </w:rPr>
        <w:t>өздеріне ғана тән атрибуттары анықталды</w:t>
      </w:r>
      <w:r w:rsidR="00B035E5" w:rsidRPr="006F2B26">
        <w:rPr>
          <w:i/>
          <w:iCs/>
          <w:sz w:val="28"/>
          <w:szCs w:val="28"/>
          <w:lang w:val="kk-KZ"/>
        </w:rPr>
        <w:t xml:space="preserve">. </w:t>
      </w:r>
      <w:r w:rsidRPr="006F2B26">
        <w:rPr>
          <w:i/>
          <w:iCs/>
          <w:sz w:val="28"/>
          <w:szCs w:val="28"/>
          <w:lang w:val="kk-KZ"/>
        </w:rPr>
        <w:t>Туристік бренд қалыптастыру жолындағы мүдделі тараптар</w:t>
      </w:r>
      <w:r w:rsidR="00B035E5" w:rsidRPr="006F2B26">
        <w:rPr>
          <w:i/>
          <w:iCs/>
          <w:sz w:val="28"/>
          <w:szCs w:val="28"/>
          <w:lang w:val="kk-KZ"/>
        </w:rPr>
        <w:t>дың функциясы, брендинг іс-шаралары</w:t>
      </w:r>
      <w:r w:rsidR="00D70745" w:rsidRPr="006F2B26">
        <w:rPr>
          <w:i/>
          <w:iCs/>
          <w:sz w:val="28"/>
          <w:szCs w:val="28"/>
          <w:lang w:val="kk-KZ"/>
        </w:rPr>
        <w:t xml:space="preserve"> </w:t>
      </w:r>
      <w:r w:rsidR="00B035E5" w:rsidRPr="006F2B26">
        <w:rPr>
          <w:i/>
          <w:iCs/>
          <w:sz w:val="28"/>
          <w:szCs w:val="28"/>
          <w:lang w:val="kk-KZ"/>
        </w:rPr>
        <w:t>кесте</w:t>
      </w:r>
      <w:r w:rsidR="00D70745" w:rsidRPr="006F2B26">
        <w:rPr>
          <w:i/>
          <w:iCs/>
          <w:sz w:val="28"/>
          <w:szCs w:val="28"/>
          <w:lang w:val="kk-KZ"/>
        </w:rPr>
        <w:t>ге</w:t>
      </w:r>
      <w:r w:rsidR="00B035E5" w:rsidRPr="006F2B26">
        <w:rPr>
          <w:i/>
          <w:iCs/>
          <w:sz w:val="28"/>
          <w:szCs w:val="28"/>
          <w:lang w:val="kk-KZ"/>
        </w:rPr>
        <w:t xml:space="preserve"> топтастырылды.  </w:t>
      </w:r>
    </w:p>
    <w:p w14:paraId="50C9F0AC" w14:textId="3B3C851D" w:rsidR="003339BD" w:rsidRPr="006F2B26" w:rsidRDefault="003339BD" w:rsidP="002C605C">
      <w:pPr>
        <w:ind w:firstLine="709"/>
        <w:contextualSpacing/>
        <w:jc w:val="both"/>
        <w:rPr>
          <w:sz w:val="28"/>
          <w:szCs w:val="28"/>
        </w:rPr>
      </w:pPr>
      <w:r w:rsidRPr="006F2B26">
        <w:rPr>
          <w:sz w:val="28"/>
          <w:szCs w:val="28"/>
        </w:rPr>
        <w:t>Зерттеудің мақсаттарына қол жеткізу үшін</w:t>
      </w:r>
      <w:r w:rsidR="00D70745" w:rsidRPr="006F2B26">
        <w:rPr>
          <w:sz w:val="28"/>
          <w:szCs w:val="28"/>
          <w:lang w:val="kk-KZ"/>
        </w:rPr>
        <w:t xml:space="preserve"> </w:t>
      </w:r>
      <w:r w:rsidRPr="006F2B26">
        <w:rPr>
          <w:sz w:val="28"/>
          <w:szCs w:val="28"/>
        </w:rPr>
        <w:t>туристердің келуі бойынша көшбасшы мемлекеттер табысының негізгі факторларын анықтау</w:t>
      </w:r>
      <w:r w:rsidR="00D70745" w:rsidRPr="006F2B26">
        <w:rPr>
          <w:sz w:val="28"/>
          <w:szCs w:val="28"/>
          <w:lang w:val="kk-KZ"/>
        </w:rPr>
        <w:t xml:space="preserve"> қажет. Үздік </w:t>
      </w:r>
      <w:r w:rsidR="000652CB" w:rsidRPr="006F2B26">
        <w:rPr>
          <w:sz w:val="28"/>
          <w:szCs w:val="28"/>
          <w:lang w:val="kk-KZ"/>
        </w:rPr>
        <w:t>тәжірибелер</w:t>
      </w:r>
      <w:r w:rsidRPr="006F2B26">
        <w:rPr>
          <w:sz w:val="28"/>
          <w:szCs w:val="28"/>
        </w:rPr>
        <w:t xml:space="preserve"> мен бастамалардың Қазақстан Республикасында қолданылуын талдау мақсатында соңғы жылдары туризмнің қарқынды өсу көрсеткіштері бар табысты дестинациялар</w:t>
      </w:r>
      <w:r w:rsidR="00D70745" w:rsidRPr="006F2B26">
        <w:rPr>
          <w:sz w:val="28"/>
          <w:szCs w:val="28"/>
          <w:lang w:val="kk-KZ"/>
        </w:rPr>
        <w:t xml:space="preserve"> таңдалды</w:t>
      </w:r>
      <w:r w:rsidRPr="006F2B26">
        <w:rPr>
          <w:sz w:val="28"/>
          <w:szCs w:val="28"/>
        </w:rPr>
        <w:t>. Олар: 2019 жылғы «Халықаралық Туризмнің маңызды сәттері» - 2019 жылғы</w:t>
      </w:r>
      <w:r w:rsidR="00D70745" w:rsidRPr="006F2B26">
        <w:rPr>
          <w:sz w:val="28"/>
          <w:szCs w:val="28"/>
          <w:lang w:val="kk-KZ"/>
        </w:rPr>
        <w:t xml:space="preserve"> </w:t>
      </w:r>
      <w:r w:rsidR="00D70745" w:rsidRPr="006F2B26">
        <w:rPr>
          <w:sz w:val="28"/>
          <w:szCs w:val="28"/>
        </w:rPr>
        <w:t>(World Tourism Organization (UNWTO) – International Tourism Highlights 2019 Edition)</w:t>
      </w:r>
      <w:r w:rsidR="00D70745" w:rsidRPr="006F2B26">
        <w:rPr>
          <w:sz w:val="28"/>
          <w:szCs w:val="28"/>
          <w:lang w:val="kk-KZ"/>
        </w:rPr>
        <w:t xml:space="preserve"> </w:t>
      </w:r>
      <w:r w:rsidRPr="006F2B26">
        <w:rPr>
          <w:sz w:val="28"/>
          <w:szCs w:val="28"/>
        </w:rPr>
        <w:t>басылымдағы</w:t>
      </w:r>
      <w:r w:rsidR="00D70745" w:rsidRPr="006F2B26">
        <w:rPr>
          <w:sz w:val="28"/>
          <w:szCs w:val="28"/>
          <w:lang w:val="kk-KZ"/>
        </w:rPr>
        <w:t xml:space="preserve"> </w:t>
      </w:r>
      <w:r w:rsidRPr="006F2B26">
        <w:rPr>
          <w:sz w:val="28"/>
          <w:szCs w:val="28"/>
        </w:rPr>
        <w:t>«Халықаралық туристік келу және межелі елдер бойынша бөлінген туристік түсімдер» көрсеткіштерінің ішіндегі</w:t>
      </w:r>
      <w:r w:rsidR="00D70745" w:rsidRPr="006F2B26">
        <w:rPr>
          <w:sz w:val="28"/>
          <w:szCs w:val="28"/>
          <w:lang w:val="kk-KZ"/>
        </w:rPr>
        <w:t xml:space="preserve"> </w:t>
      </w:r>
      <w:r w:rsidRPr="006F2B26">
        <w:rPr>
          <w:sz w:val="28"/>
          <w:szCs w:val="28"/>
        </w:rPr>
        <w:t>(Жібек жолы мемлекеттерінің арасында)  Халықаралық туристік келуі жоғары Қытай және өте жылдам даму көрсеткіштері бар Түркия және 2018 жылы 26,3 ең жоғарғы өсу қарқынын көрсеткен БАӘ  мемлекеттері</w:t>
      </w:r>
      <w:r w:rsidRPr="006F2B26">
        <w:rPr>
          <w:sz w:val="28"/>
          <w:szCs w:val="28"/>
          <w:lang w:val="kk-KZ"/>
        </w:rPr>
        <w:t xml:space="preserve"> </w:t>
      </w:r>
      <w:r w:rsidRPr="006F2B26">
        <w:rPr>
          <w:sz w:val="28"/>
          <w:szCs w:val="28"/>
        </w:rPr>
        <w:t>[</w:t>
      </w:r>
      <w:r w:rsidR="00123215" w:rsidRPr="006F2B26">
        <w:rPr>
          <w:sz w:val="28"/>
          <w:szCs w:val="28"/>
          <w:lang w:val="kk-KZ"/>
        </w:rPr>
        <w:t>81</w:t>
      </w:r>
      <w:r w:rsidRPr="006F2B26">
        <w:rPr>
          <w:sz w:val="28"/>
          <w:szCs w:val="28"/>
        </w:rPr>
        <w:t>].</w:t>
      </w:r>
      <w:r w:rsidR="00E86B12">
        <w:rPr>
          <w:sz w:val="28"/>
          <w:szCs w:val="28"/>
          <w:lang w:val="kk-KZ"/>
        </w:rPr>
        <w:t xml:space="preserve"> </w:t>
      </w:r>
      <w:r w:rsidRPr="006F2B26">
        <w:rPr>
          <w:sz w:val="28"/>
          <w:szCs w:val="28"/>
        </w:rPr>
        <w:t>1982 жылы Түркияда №2634</w:t>
      </w:r>
      <w:r w:rsidRPr="006F2B26">
        <w:rPr>
          <w:sz w:val="28"/>
          <w:szCs w:val="28"/>
          <w:lang w:val="kk-KZ"/>
        </w:rPr>
        <w:t xml:space="preserve"> «Т</w:t>
      </w:r>
      <w:r w:rsidRPr="006F2B26">
        <w:rPr>
          <w:sz w:val="28"/>
          <w:szCs w:val="28"/>
        </w:rPr>
        <w:t>уризм туралы заң</w:t>
      </w:r>
      <w:r w:rsidRPr="006F2B26">
        <w:rPr>
          <w:sz w:val="28"/>
          <w:szCs w:val="28"/>
          <w:lang w:val="kk-KZ"/>
        </w:rPr>
        <w:t xml:space="preserve">» </w:t>
      </w:r>
      <w:r w:rsidRPr="006F2B26">
        <w:rPr>
          <w:sz w:val="28"/>
          <w:szCs w:val="28"/>
        </w:rPr>
        <w:t>қабылдан</w:t>
      </w:r>
      <w:r w:rsidRPr="006F2B26">
        <w:rPr>
          <w:sz w:val="28"/>
          <w:szCs w:val="28"/>
          <w:lang w:val="kk-KZ"/>
        </w:rPr>
        <w:t xml:space="preserve">ды. Бұл Түркия туризмі үшін даму бағытындағы үлкен бетбұрыс болды. </w:t>
      </w:r>
      <w:r w:rsidRPr="006F2B26">
        <w:rPr>
          <w:sz w:val="28"/>
          <w:szCs w:val="28"/>
        </w:rPr>
        <w:t>Түркияға келетін шетелдіктердің саны 1978 жылғы 900 мың адамнан 1983 жылы 3 123 мыңға дейін жылына орта есеппен 10,5 пайызға өсті</w:t>
      </w:r>
      <w:r w:rsidRPr="006F2B26">
        <w:rPr>
          <w:sz w:val="28"/>
          <w:szCs w:val="28"/>
          <w:lang w:val="kk-KZ"/>
        </w:rPr>
        <w:t xml:space="preserve"> </w:t>
      </w:r>
      <w:r w:rsidRPr="006F2B26">
        <w:rPr>
          <w:sz w:val="28"/>
          <w:szCs w:val="28"/>
        </w:rPr>
        <w:t>[</w:t>
      </w:r>
      <w:r w:rsidR="00123215" w:rsidRPr="006F2B26">
        <w:rPr>
          <w:sz w:val="28"/>
          <w:szCs w:val="28"/>
          <w:lang w:val="kk-KZ"/>
        </w:rPr>
        <w:t>82</w:t>
      </w:r>
      <w:r w:rsidRPr="006F2B26">
        <w:rPr>
          <w:sz w:val="28"/>
          <w:szCs w:val="28"/>
        </w:rPr>
        <w:t xml:space="preserve">]. </w:t>
      </w:r>
    </w:p>
    <w:p w14:paraId="6E22C621" w14:textId="7B0E025B" w:rsidR="003339BD" w:rsidRPr="006F2B26" w:rsidRDefault="003339BD" w:rsidP="002C605C">
      <w:pPr>
        <w:ind w:right="-2" w:firstLine="709"/>
        <w:jc w:val="both"/>
        <w:rPr>
          <w:sz w:val="28"/>
          <w:szCs w:val="28"/>
          <w:lang w:val="kk-KZ"/>
        </w:rPr>
      </w:pPr>
      <w:r w:rsidRPr="006F2B26">
        <w:rPr>
          <w:sz w:val="28"/>
          <w:szCs w:val="28"/>
          <w:lang w:val="kk-KZ"/>
        </w:rPr>
        <w:t xml:space="preserve">Туркияның туризм министрлігімен </w:t>
      </w:r>
      <w:r w:rsidRPr="006F2B26">
        <w:rPr>
          <w:sz w:val="28"/>
          <w:szCs w:val="28"/>
        </w:rPr>
        <w:t>1978 жылы қабылданған шаралардың нәтижесінде туризм табыс көзіне айналды</w:t>
      </w:r>
      <w:r w:rsidRPr="006F2B26">
        <w:rPr>
          <w:sz w:val="28"/>
          <w:szCs w:val="28"/>
          <w:lang w:val="kk-KZ"/>
        </w:rPr>
        <w:t>.</w:t>
      </w:r>
      <w:r w:rsidR="00D70745" w:rsidRPr="006F2B26">
        <w:rPr>
          <w:sz w:val="28"/>
          <w:szCs w:val="28"/>
          <w:lang w:val="kk-KZ"/>
        </w:rPr>
        <w:t xml:space="preserve"> </w:t>
      </w:r>
      <w:r w:rsidRPr="006F2B26">
        <w:rPr>
          <w:sz w:val="28"/>
          <w:szCs w:val="28"/>
          <w:lang w:val="kk-KZ"/>
        </w:rPr>
        <w:t>Туркия туризмінің брендинг процесінде, жастарды қолдауға байланысты саясат қарқынды іске асырылғанын көруге болады.</w:t>
      </w:r>
      <w:r w:rsidR="00AC740A" w:rsidRPr="006F2B26">
        <w:rPr>
          <w:sz w:val="28"/>
          <w:szCs w:val="28"/>
          <w:lang w:val="kk-KZ"/>
        </w:rPr>
        <w:t xml:space="preserve"> </w:t>
      </w:r>
      <w:r w:rsidRPr="006F2B26">
        <w:rPr>
          <w:sz w:val="28"/>
          <w:szCs w:val="28"/>
        </w:rPr>
        <w:t>1980-1990</w:t>
      </w:r>
      <w:r w:rsidRPr="006F2B26">
        <w:rPr>
          <w:sz w:val="28"/>
          <w:szCs w:val="28"/>
          <w:lang w:val="kk-KZ"/>
        </w:rPr>
        <w:t xml:space="preserve"> жылдар аралығында ж</w:t>
      </w:r>
      <w:r w:rsidRPr="006F2B26">
        <w:rPr>
          <w:sz w:val="28"/>
          <w:szCs w:val="28"/>
        </w:rPr>
        <w:t>астарға ұлттық және халықаралық туристік іс-шараларға неғұрлым кеңінен қатысуға мүмкіндік беретін ережелер енгізілді</w:t>
      </w:r>
      <w:r w:rsidRPr="006F2B26">
        <w:rPr>
          <w:sz w:val="28"/>
          <w:szCs w:val="28"/>
          <w:lang w:val="kk-KZ"/>
        </w:rPr>
        <w:t>.</w:t>
      </w:r>
      <w:r w:rsidR="00AC740A" w:rsidRPr="006F2B26">
        <w:rPr>
          <w:sz w:val="28"/>
          <w:szCs w:val="28"/>
          <w:lang w:val="kk-KZ"/>
        </w:rPr>
        <w:t xml:space="preserve"> </w:t>
      </w:r>
      <w:r w:rsidRPr="006F2B26">
        <w:rPr>
          <w:sz w:val="28"/>
          <w:szCs w:val="28"/>
          <w:lang w:val="kk-KZ"/>
        </w:rPr>
        <w:t>Ауылдық және қалалық демалыс аймақтарын анықтау, тарихи ортаны, ішкі және сыртқы туризм үшін бәсекелестік қимылдарының маңызды бағыттарын бағалау жөніндегі жұмыстар жеделдетілді. Қоғамдық ұйымдарға тиесілі лагерьлер мен демалыс орындарына неғұрлым көбірек адамдарды тарту жүзеге асырылды. Туризм саласындағы білім беру саясаты қайта қаралды.</w:t>
      </w:r>
      <w:r w:rsidR="00AC740A" w:rsidRPr="006F2B26">
        <w:rPr>
          <w:sz w:val="28"/>
          <w:szCs w:val="28"/>
          <w:lang w:val="kk-KZ"/>
        </w:rPr>
        <w:t xml:space="preserve"> </w:t>
      </w:r>
      <w:r w:rsidRPr="006F2B26">
        <w:rPr>
          <w:sz w:val="28"/>
          <w:szCs w:val="28"/>
          <w:lang w:val="kk-KZ"/>
        </w:rPr>
        <w:t xml:space="preserve">Туризмді оқыту кеңейтілетін және жеделдетілетін болды. Осы кезеңде тұрғын үй-жайларға инвестициялар салынып, туризмнің басым бағыттарына шоғырландырылатын болады және бұқаралық туризм талаптарына сәйкес келетін объектілер құрылды. </w:t>
      </w:r>
    </w:p>
    <w:p w14:paraId="05262A08" w14:textId="4C68E87A" w:rsidR="00E86B12" w:rsidRPr="00E86B12" w:rsidRDefault="00E86B12" w:rsidP="002C605C">
      <w:pPr>
        <w:spacing w:before="20" w:afterLines="20" w:after="48"/>
        <w:ind w:firstLine="709"/>
        <w:contextualSpacing/>
        <w:jc w:val="both"/>
        <w:rPr>
          <w:sz w:val="28"/>
          <w:szCs w:val="28"/>
        </w:rPr>
      </w:pPr>
      <w:r w:rsidRPr="006F2B26">
        <w:rPr>
          <w:sz w:val="28"/>
          <w:szCs w:val="28"/>
          <w:lang w:val="kk-KZ"/>
        </w:rPr>
        <w:t>Түркия туризмінің брендинг тәжірибесінде, а</w:t>
      </w:r>
      <w:r w:rsidRPr="006F2B26">
        <w:rPr>
          <w:sz w:val="28"/>
          <w:szCs w:val="28"/>
        </w:rPr>
        <w:t>умақтық брендинг: аумақтық құндылықтарды ескере</w:t>
      </w:r>
      <w:r w:rsidRPr="006F2B26">
        <w:rPr>
          <w:sz w:val="28"/>
          <w:szCs w:val="28"/>
          <w:lang w:val="kk-KZ"/>
        </w:rPr>
        <w:t xml:space="preserve"> </w:t>
      </w:r>
      <w:r w:rsidRPr="006F2B26">
        <w:rPr>
          <w:sz w:val="28"/>
          <w:szCs w:val="28"/>
        </w:rPr>
        <w:t>отырып маркетингтік іс</w:t>
      </w:r>
      <w:r w:rsidRPr="006F2B26">
        <w:rPr>
          <w:sz w:val="28"/>
          <w:szCs w:val="28"/>
          <w:lang w:val="kk-KZ"/>
        </w:rPr>
        <w:t>-</w:t>
      </w:r>
      <w:r w:rsidRPr="006F2B26">
        <w:rPr>
          <w:sz w:val="28"/>
          <w:szCs w:val="28"/>
        </w:rPr>
        <w:t>шараларды жүргізу</w:t>
      </w:r>
      <w:r w:rsidRPr="006F2B26">
        <w:rPr>
          <w:sz w:val="28"/>
          <w:szCs w:val="28"/>
          <w:lang w:val="kk-KZ"/>
        </w:rPr>
        <w:t xml:space="preserve"> процесі ретінде анықталған. Осы ретте, 2010-</w:t>
      </w:r>
      <w:r w:rsidRPr="006F2B26">
        <w:rPr>
          <w:sz w:val="28"/>
          <w:szCs w:val="28"/>
        </w:rPr>
        <w:t>2023</w:t>
      </w:r>
      <w:r w:rsidRPr="006F2B26">
        <w:rPr>
          <w:sz w:val="28"/>
          <w:szCs w:val="28"/>
          <w:lang w:val="kk-KZ"/>
        </w:rPr>
        <w:t xml:space="preserve"> жылдардағы даму кезеңін қамтитын аралықта брендинг жүргізуде, демалыс күндері </w:t>
      </w:r>
      <w:r w:rsidRPr="006F2B26">
        <w:rPr>
          <w:sz w:val="28"/>
          <w:szCs w:val="28"/>
        </w:rPr>
        <w:t xml:space="preserve">Еуропа елдері үшін нарық үлесін арттырумен қатар, Таяу Шығыс елдерінде, атап айтқанда туристік әлеуеті бар Қытайда, Шығыс Азия-Тынық мұхиты аймағында және Иран сияқты елдерде нарық үлесін арттыру </w:t>
      </w:r>
      <w:r w:rsidRPr="006F2B26">
        <w:rPr>
          <w:sz w:val="28"/>
          <w:szCs w:val="28"/>
          <w:lang w:val="kk-KZ"/>
        </w:rPr>
        <w:t>алға қойылған.</w:t>
      </w:r>
      <w:r>
        <w:rPr>
          <w:sz w:val="28"/>
          <w:szCs w:val="28"/>
          <w:lang w:val="kk-KZ"/>
        </w:rPr>
        <w:t xml:space="preserve"> </w:t>
      </w:r>
      <w:r w:rsidRPr="006F2B26">
        <w:rPr>
          <w:sz w:val="28"/>
          <w:szCs w:val="28"/>
          <w:lang w:val="kk-KZ"/>
        </w:rPr>
        <w:t>Стратегияның көздеген басты экономикалық</w:t>
      </w:r>
      <w:r w:rsidRPr="006F2B26">
        <w:rPr>
          <w:sz w:val="28"/>
          <w:szCs w:val="28"/>
        </w:rPr>
        <w:t>-</w:t>
      </w:r>
      <w:r w:rsidRPr="006F2B26">
        <w:rPr>
          <w:sz w:val="28"/>
          <w:szCs w:val="28"/>
          <w:lang w:val="kk-KZ"/>
        </w:rPr>
        <w:t xml:space="preserve">әлеуметтік мақсаттарының бірі </w:t>
      </w:r>
      <w:r w:rsidRPr="006F2B26">
        <w:rPr>
          <w:sz w:val="28"/>
          <w:szCs w:val="28"/>
        </w:rPr>
        <w:t>2023 жылға қарай Түркия туристер саны</w:t>
      </w:r>
      <w:r w:rsidRPr="006F2B26">
        <w:rPr>
          <w:sz w:val="28"/>
          <w:szCs w:val="28"/>
          <w:lang w:val="kk-KZ"/>
        </w:rPr>
        <w:t xml:space="preserve"> </w:t>
      </w:r>
      <w:r w:rsidRPr="006F2B26">
        <w:rPr>
          <w:sz w:val="28"/>
          <w:szCs w:val="28"/>
        </w:rPr>
        <w:t xml:space="preserve">мен туристік түсімдер бойынша алғашқы 5-тің қатарына кіретін халықаралық брендке айналады. </w:t>
      </w:r>
      <w:r w:rsidRPr="006F2B26">
        <w:rPr>
          <w:sz w:val="28"/>
          <w:szCs w:val="28"/>
          <w:lang w:val="kk-KZ"/>
        </w:rPr>
        <w:t>Сонымен қатар, т</w:t>
      </w:r>
      <w:r w:rsidRPr="006F2B26">
        <w:rPr>
          <w:sz w:val="28"/>
          <w:szCs w:val="28"/>
        </w:rPr>
        <w:t>уризмді әртараптандыру</w:t>
      </w:r>
      <w:r w:rsidRPr="006F2B26">
        <w:rPr>
          <w:sz w:val="28"/>
          <w:szCs w:val="28"/>
          <w:lang w:val="kk-KZ"/>
        </w:rPr>
        <w:t xml:space="preserve"> бойынша стратегияның міндеттері келесідей: </w:t>
      </w:r>
    </w:p>
    <w:p w14:paraId="242726E3" w14:textId="77777777" w:rsidR="00E86B12" w:rsidRPr="006F2B26" w:rsidRDefault="00E86B12" w:rsidP="002C605C">
      <w:pPr>
        <w:pStyle w:val="a5"/>
        <w:numPr>
          <w:ilvl w:val="0"/>
          <w:numId w:val="10"/>
        </w:numPr>
        <w:tabs>
          <w:tab w:val="left" w:pos="1134"/>
          <w:tab w:val="left" w:pos="1276"/>
        </w:tabs>
        <w:spacing w:line="240" w:lineRule="auto"/>
        <w:ind w:left="0" w:right="-2" w:firstLine="709"/>
        <w:rPr>
          <w:rFonts w:ascii="Times New Roman" w:hAnsi="Times New Roman" w:cs="Times New Roman"/>
          <w:sz w:val="28"/>
          <w:szCs w:val="28"/>
        </w:rPr>
      </w:pPr>
      <w:r w:rsidRPr="006F2B26">
        <w:rPr>
          <w:rFonts w:ascii="Times New Roman" w:hAnsi="Times New Roman" w:cs="Times New Roman"/>
          <w:sz w:val="28"/>
          <w:szCs w:val="28"/>
          <w:lang w:val="kk-KZ"/>
        </w:rPr>
        <w:t>т</w:t>
      </w:r>
      <w:r w:rsidRPr="006F2B26">
        <w:rPr>
          <w:rFonts w:ascii="Times New Roman" w:hAnsi="Times New Roman" w:cs="Times New Roman"/>
          <w:sz w:val="28"/>
          <w:szCs w:val="28"/>
        </w:rPr>
        <w:t>уризмді жыл бойына</w:t>
      </w:r>
      <w:r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белсенді ету</w:t>
      </w:r>
      <w:r w:rsidRPr="006F2B26">
        <w:rPr>
          <w:rFonts w:ascii="Times New Roman" w:hAnsi="Times New Roman" w:cs="Times New Roman"/>
          <w:sz w:val="28"/>
          <w:szCs w:val="28"/>
          <w:lang w:val="kk-KZ"/>
        </w:rPr>
        <w:t>;</w:t>
      </w:r>
    </w:p>
    <w:p w14:paraId="0D0B8BDD" w14:textId="77777777" w:rsidR="00E86B12" w:rsidRPr="006F2B26" w:rsidRDefault="00E86B12" w:rsidP="002C605C">
      <w:pPr>
        <w:pStyle w:val="a5"/>
        <w:numPr>
          <w:ilvl w:val="0"/>
          <w:numId w:val="10"/>
        </w:numPr>
        <w:tabs>
          <w:tab w:val="left" w:pos="1134"/>
          <w:tab w:val="left" w:pos="1276"/>
        </w:tabs>
        <w:spacing w:line="240" w:lineRule="auto"/>
        <w:ind w:left="0" w:right="-2" w:firstLine="709"/>
        <w:rPr>
          <w:rFonts w:ascii="Times New Roman" w:hAnsi="Times New Roman" w:cs="Times New Roman"/>
          <w:sz w:val="28"/>
          <w:szCs w:val="28"/>
        </w:rPr>
      </w:pPr>
      <w:r w:rsidRPr="006F2B26">
        <w:rPr>
          <w:rFonts w:ascii="Times New Roman" w:hAnsi="Times New Roman" w:cs="Times New Roman"/>
          <w:sz w:val="28"/>
          <w:szCs w:val="28"/>
          <w:lang w:val="kk-KZ"/>
        </w:rPr>
        <w:t>т</w:t>
      </w:r>
      <w:r w:rsidRPr="006F2B26">
        <w:rPr>
          <w:rFonts w:ascii="Times New Roman" w:hAnsi="Times New Roman" w:cs="Times New Roman"/>
          <w:sz w:val="28"/>
          <w:szCs w:val="28"/>
        </w:rPr>
        <w:t>уризмнің жаңа бағыттарын ілгерілету</w:t>
      </w:r>
      <w:r w:rsidRPr="006F2B26">
        <w:rPr>
          <w:rFonts w:ascii="Times New Roman" w:hAnsi="Times New Roman" w:cs="Times New Roman"/>
          <w:sz w:val="28"/>
          <w:szCs w:val="28"/>
          <w:lang w:val="kk-KZ"/>
        </w:rPr>
        <w:t>;</w:t>
      </w:r>
    </w:p>
    <w:p w14:paraId="0F015602" w14:textId="77777777" w:rsidR="00E86B12" w:rsidRPr="006F2B26" w:rsidRDefault="00E86B12" w:rsidP="002C605C">
      <w:pPr>
        <w:pStyle w:val="a5"/>
        <w:numPr>
          <w:ilvl w:val="0"/>
          <w:numId w:val="10"/>
        </w:numPr>
        <w:tabs>
          <w:tab w:val="left" w:pos="1134"/>
          <w:tab w:val="left" w:pos="1276"/>
        </w:tabs>
        <w:spacing w:line="240" w:lineRule="auto"/>
        <w:ind w:left="0" w:right="-2" w:firstLine="709"/>
        <w:rPr>
          <w:rFonts w:ascii="Times New Roman" w:hAnsi="Times New Roman" w:cs="Times New Roman"/>
          <w:sz w:val="28"/>
          <w:szCs w:val="28"/>
        </w:rPr>
      </w:pPr>
      <w:r w:rsidRPr="006F2B26">
        <w:rPr>
          <w:rFonts w:ascii="Times New Roman" w:hAnsi="Times New Roman" w:cs="Times New Roman"/>
          <w:sz w:val="28"/>
          <w:szCs w:val="28"/>
          <w:lang w:val="kk-KZ"/>
        </w:rPr>
        <w:t>ж</w:t>
      </w:r>
      <w:r w:rsidRPr="006F2B26">
        <w:rPr>
          <w:rFonts w:ascii="Times New Roman" w:hAnsi="Times New Roman" w:cs="Times New Roman"/>
          <w:sz w:val="28"/>
          <w:szCs w:val="28"/>
        </w:rPr>
        <w:t>аңа бағыттарды құру</w:t>
      </w:r>
      <w:r w:rsidRPr="006F2B26">
        <w:rPr>
          <w:rFonts w:ascii="Times New Roman" w:hAnsi="Times New Roman" w:cs="Times New Roman"/>
          <w:sz w:val="28"/>
          <w:szCs w:val="28"/>
          <w:lang w:val="kk-KZ"/>
        </w:rPr>
        <w:t>;</w:t>
      </w:r>
    </w:p>
    <w:p w14:paraId="414D5176" w14:textId="77777777" w:rsidR="00E86B12" w:rsidRPr="006F2B26" w:rsidRDefault="00E86B12" w:rsidP="002C605C">
      <w:pPr>
        <w:pStyle w:val="a5"/>
        <w:numPr>
          <w:ilvl w:val="0"/>
          <w:numId w:val="10"/>
        </w:numPr>
        <w:tabs>
          <w:tab w:val="left" w:pos="1134"/>
          <w:tab w:val="left" w:pos="1276"/>
        </w:tabs>
        <w:spacing w:line="240" w:lineRule="auto"/>
        <w:ind w:left="0" w:right="-2" w:firstLine="709"/>
        <w:rPr>
          <w:rFonts w:ascii="Times New Roman" w:hAnsi="Times New Roman" w:cs="Times New Roman"/>
          <w:sz w:val="28"/>
          <w:szCs w:val="28"/>
        </w:rPr>
      </w:pPr>
      <w:r w:rsidRPr="006F2B26">
        <w:rPr>
          <w:rFonts w:ascii="Times New Roman" w:hAnsi="Times New Roman" w:cs="Times New Roman"/>
          <w:sz w:val="28"/>
          <w:szCs w:val="28"/>
          <w:lang w:val="kk-KZ"/>
        </w:rPr>
        <w:t>т</w:t>
      </w:r>
      <w:r w:rsidRPr="006F2B26">
        <w:rPr>
          <w:rFonts w:ascii="Times New Roman" w:hAnsi="Times New Roman" w:cs="Times New Roman"/>
          <w:sz w:val="28"/>
          <w:szCs w:val="28"/>
        </w:rPr>
        <w:t>уризмді жетекші секторға айналдыру</w:t>
      </w:r>
      <w:r w:rsidRPr="006F2B26">
        <w:rPr>
          <w:rFonts w:ascii="Times New Roman" w:hAnsi="Times New Roman" w:cs="Times New Roman"/>
          <w:sz w:val="28"/>
          <w:szCs w:val="28"/>
          <w:lang w:val="kk-KZ"/>
        </w:rPr>
        <w:t>;</w:t>
      </w:r>
      <w:r w:rsidRPr="006F2B26">
        <w:rPr>
          <w:rFonts w:ascii="Times New Roman" w:hAnsi="Times New Roman" w:cs="Times New Roman"/>
          <w:sz w:val="28"/>
          <w:szCs w:val="28"/>
        </w:rPr>
        <w:t xml:space="preserve"> </w:t>
      </w:r>
    </w:p>
    <w:p w14:paraId="4E3AE153" w14:textId="77777777" w:rsidR="00E86B12" w:rsidRPr="006F2B26" w:rsidRDefault="00E86B12" w:rsidP="002C605C">
      <w:pPr>
        <w:pStyle w:val="a5"/>
        <w:numPr>
          <w:ilvl w:val="0"/>
          <w:numId w:val="10"/>
        </w:numPr>
        <w:tabs>
          <w:tab w:val="left" w:pos="1134"/>
          <w:tab w:val="left" w:pos="1276"/>
        </w:tabs>
        <w:spacing w:line="240" w:lineRule="auto"/>
        <w:ind w:left="0" w:right="-2" w:firstLine="709"/>
        <w:rPr>
          <w:rFonts w:ascii="Times New Roman" w:hAnsi="Times New Roman" w:cs="Times New Roman"/>
          <w:sz w:val="28"/>
          <w:szCs w:val="28"/>
        </w:rPr>
      </w:pPr>
      <w:r w:rsidRPr="006F2B26">
        <w:rPr>
          <w:rFonts w:ascii="Times New Roman" w:hAnsi="Times New Roman" w:cs="Times New Roman"/>
          <w:sz w:val="28"/>
          <w:szCs w:val="28"/>
          <w:lang w:val="kk-KZ"/>
        </w:rPr>
        <w:t>х</w:t>
      </w:r>
      <w:r w:rsidRPr="006F2B26">
        <w:rPr>
          <w:rFonts w:ascii="Times New Roman" w:hAnsi="Times New Roman" w:cs="Times New Roman"/>
          <w:sz w:val="28"/>
          <w:szCs w:val="28"/>
        </w:rPr>
        <w:t>алықаралық брендке айналу</w:t>
      </w:r>
      <w:r w:rsidRPr="006F2B26">
        <w:rPr>
          <w:rFonts w:ascii="Times New Roman" w:hAnsi="Times New Roman" w:cs="Times New Roman"/>
          <w:sz w:val="28"/>
          <w:szCs w:val="28"/>
          <w:lang w:val="kk-KZ"/>
        </w:rPr>
        <w:t>;</w:t>
      </w:r>
    </w:p>
    <w:p w14:paraId="43E3159A" w14:textId="77777777" w:rsidR="00E86B12" w:rsidRPr="006F2B26" w:rsidRDefault="00E86B12" w:rsidP="002C605C">
      <w:pPr>
        <w:pStyle w:val="a5"/>
        <w:numPr>
          <w:ilvl w:val="0"/>
          <w:numId w:val="10"/>
        </w:numPr>
        <w:tabs>
          <w:tab w:val="left" w:pos="1134"/>
          <w:tab w:val="left" w:pos="1276"/>
        </w:tabs>
        <w:spacing w:after="0" w:line="240" w:lineRule="auto"/>
        <w:ind w:left="0" w:right="-2" w:firstLine="709"/>
        <w:rPr>
          <w:rFonts w:ascii="Times New Roman" w:hAnsi="Times New Roman" w:cs="Times New Roman"/>
          <w:sz w:val="28"/>
          <w:szCs w:val="28"/>
        </w:rPr>
      </w:pPr>
      <w:r w:rsidRPr="006F2B26">
        <w:rPr>
          <w:rFonts w:ascii="Times New Roman" w:hAnsi="Times New Roman" w:cs="Times New Roman"/>
          <w:sz w:val="28"/>
          <w:szCs w:val="28"/>
        </w:rPr>
        <w:t>қолданыстағы туризм бағыттарының сапасын арттыру және артықшылықты бағыттарға басымдық беру</w:t>
      </w:r>
      <w:r w:rsidRPr="006F2B26">
        <w:rPr>
          <w:rFonts w:ascii="Times New Roman" w:hAnsi="Times New Roman" w:cs="Times New Roman"/>
          <w:sz w:val="28"/>
          <w:szCs w:val="28"/>
          <w:lang w:val="kk-KZ"/>
        </w:rPr>
        <w:t xml:space="preserve">. </w:t>
      </w:r>
    </w:p>
    <w:p w14:paraId="1B27EEE3" w14:textId="77777777" w:rsidR="002C605C" w:rsidRPr="006F2B26" w:rsidRDefault="002C605C" w:rsidP="002C605C">
      <w:pPr>
        <w:ind w:firstLine="851"/>
        <w:contextualSpacing/>
        <w:jc w:val="both"/>
        <w:rPr>
          <w:sz w:val="28"/>
          <w:szCs w:val="28"/>
          <w:lang w:val="kk-KZ"/>
        </w:rPr>
      </w:pPr>
      <w:r w:rsidRPr="006F2B26">
        <w:rPr>
          <w:sz w:val="28"/>
          <w:szCs w:val="28"/>
          <w:lang w:val="kk-KZ"/>
        </w:rPr>
        <w:t>Түркия туризмінің брендингінде туристік тауарды тұтынушы н</w:t>
      </w:r>
      <w:r w:rsidRPr="006F2B26">
        <w:rPr>
          <w:sz w:val="28"/>
          <w:szCs w:val="28"/>
        </w:rPr>
        <w:t xml:space="preserve">ысаналы топтар </w:t>
      </w:r>
      <w:r w:rsidRPr="006F2B26">
        <w:rPr>
          <w:sz w:val="28"/>
          <w:szCs w:val="28"/>
          <w:lang w:val="kk-KZ"/>
        </w:rPr>
        <w:t xml:space="preserve">да анықталған. Туристердің орта жас шамасы </w:t>
      </w:r>
      <w:r w:rsidRPr="006F2B26">
        <w:rPr>
          <w:sz w:val="28"/>
          <w:szCs w:val="28"/>
        </w:rPr>
        <w:t xml:space="preserve">25-44, 44-64 және 65+ </w:t>
      </w:r>
      <w:r w:rsidRPr="006F2B26">
        <w:rPr>
          <w:sz w:val="28"/>
          <w:szCs w:val="28"/>
          <w:lang w:val="kk-KZ"/>
        </w:rPr>
        <w:t xml:space="preserve">жастағы азаматтар және </w:t>
      </w:r>
      <w:r w:rsidRPr="006F2B26">
        <w:rPr>
          <w:sz w:val="28"/>
          <w:szCs w:val="28"/>
        </w:rPr>
        <w:t>балалы отбасы</w:t>
      </w:r>
      <w:r w:rsidRPr="006F2B26">
        <w:rPr>
          <w:sz w:val="28"/>
          <w:szCs w:val="28"/>
          <w:lang w:val="kk-KZ"/>
        </w:rPr>
        <w:t xml:space="preserve">лардың </w:t>
      </w:r>
      <w:r w:rsidRPr="006F2B26">
        <w:rPr>
          <w:sz w:val="28"/>
          <w:szCs w:val="28"/>
        </w:rPr>
        <w:t>жас топтары</w:t>
      </w:r>
      <w:r w:rsidRPr="006F2B26">
        <w:rPr>
          <w:sz w:val="28"/>
          <w:szCs w:val="28"/>
          <w:lang w:val="kk-KZ"/>
        </w:rPr>
        <w:t xml:space="preserve"> құрайды. Нысаналы топтардың жеке бас сипаттамаларына келетін болсақ: </w:t>
      </w:r>
    </w:p>
    <w:p w14:paraId="660449A9" w14:textId="77777777" w:rsidR="002C605C" w:rsidRPr="006F2B26" w:rsidRDefault="002C605C" w:rsidP="002C605C">
      <w:pPr>
        <w:pStyle w:val="a5"/>
        <w:numPr>
          <w:ilvl w:val="0"/>
          <w:numId w:val="12"/>
        </w:numPr>
        <w:tabs>
          <w:tab w:val="left" w:pos="993"/>
        </w:tabs>
        <w:spacing w:after="0" w:line="240" w:lineRule="auto"/>
        <w:ind w:left="0" w:firstLine="851"/>
        <w:rPr>
          <w:rFonts w:ascii="Times New Roman" w:hAnsi="Times New Roman" w:cs="Times New Roman"/>
          <w:sz w:val="28"/>
          <w:szCs w:val="28"/>
          <w:lang w:val="kk-KZ"/>
        </w:rPr>
      </w:pPr>
      <w:r w:rsidRPr="006F2B26">
        <w:rPr>
          <w:rFonts w:ascii="Times New Roman" w:hAnsi="Times New Roman" w:cs="Times New Roman"/>
          <w:sz w:val="28"/>
          <w:szCs w:val="28"/>
          <w:lang w:val="kk-KZ"/>
        </w:rPr>
        <w:t>Білім мен табыстың орта және жоғары деңгейі;</w:t>
      </w:r>
    </w:p>
    <w:p w14:paraId="4D8AD85F" w14:textId="77777777" w:rsidR="002C605C" w:rsidRPr="006F2B26" w:rsidRDefault="002C605C" w:rsidP="002C605C">
      <w:pPr>
        <w:pStyle w:val="a5"/>
        <w:numPr>
          <w:ilvl w:val="0"/>
          <w:numId w:val="12"/>
        </w:numPr>
        <w:tabs>
          <w:tab w:val="left" w:pos="993"/>
        </w:tabs>
        <w:spacing w:after="0" w:line="240" w:lineRule="auto"/>
        <w:ind w:left="0" w:firstLine="851"/>
        <w:rPr>
          <w:rFonts w:ascii="Times New Roman" w:hAnsi="Times New Roman" w:cs="Times New Roman"/>
          <w:sz w:val="28"/>
          <w:szCs w:val="28"/>
        </w:rPr>
      </w:pPr>
      <w:r w:rsidRPr="006F2B26">
        <w:rPr>
          <w:rFonts w:ascii="Times New Roman" w:hAnsi="Times New Roman" w:cs="Times New Roman"/>
          <w:sz w:val="28"/>
          <w:szCs w:val="28"/>
        </w:rPr>
        <w:t>Жиі саяхатта</w:t>
      </w:r>
      <w:r w:rsidRPr="006F2B26">
        <w:rPr>
          <w:rFonts w:ascii="Times New Roman" w:hAnsi="Times New Roman" w:cs="Times New Roman"/>
          <w:sz w:val="28"/>
          <w:szCs w:val="28"/>
          <w:lang w:val="kk-KZ"/>
        </w:rPr>
        <w:t>ушы;</w:t>
      </w:r>
    </w:p>
    <w:p w14:paraId="629B97A4" w14:textId="77777777" w:rsidR="002C605C" w:rsidRPr="006F2B26" w:rsidRDefault="002C605C" w:rsidP="002C605C">
      <w:pPr>
        <w:pStyle w:val="a5"/>
        <w:numPr>
          <w:ilvl w:val="0"/>
          <w:numId w:val="12"/>
        </w:numPr>
        <w:tabs>
          <w:tab w:val="left" w:pos="993"/>
        </w:tabs>
        <w:spacing w:after="0" w:line="240" w:lineRule="auto"/>
        <w:ind w:left="0" w:firstLine="851"/>
        <w:rPr>
          <w:rFonts w:ascii="Times New Roman" w:hAnsi="Times New Roman" w:cs="Times New Roman"/>
          <w:sz w:val="28"/>
          <w:szCs w:val="28"/>
        </w:rPr>
      </w:pPr>
      <w:r w:rsidRPr="006F2B26">
        <w:rPr>
          <w:rFonts w:ascii="Times New Roman" w:hAnsi="Times New Roman" w:cs="Times New Roman"/>
          <w:sz w:val="28"/>
          <w:szCs w:val="28"/>
        </w:rPr>
        <w:t>Экологиялық мәселелер</w:t>
      </w:r>
      <w:r w:rsidRPr="006F2B26">
        <w:rPr>
          <w:rFonts w:ascii="Times New Roman" w:hAnsi="Times New Roman" w:cs="Times New Roman"/>
          <w:sz w:val="28"/>
          <w:szCs w:val="28"/>
          <w:lang w:val="kk-KZ"/>
        </w:rPr>
        <w:t>ге бей</w:t>
      </w:r>
      <w:r w:rsidRPr="006F2B26">
        <w:rPr>
          <w:rFonts w:ascii="Times New Roman" w:hAnsi="Times New Roman" w:cs="Times New Roman"/>
          <w:sz w:val="28"/>
          <w:szCs w:val="28"/>
        </w:rPr>
        <w:t>-</w:t>
      </w:r>
      <w:r w:rsidRPr="006F2B26">
        <w:rPr>
          <w:rFonts w:ascii="Times New Roman" w:hAnsi="Times New Roman" w:cs="Times New Roman"/>
          <w:sz w:val="28"/>
          <w:szCs w:val="28"/>
          <w:lang w:val="kk-KZ"/>
        </w:rPr>
        <w:t xml:space="preserve">жай қарамайтын; </w:t>
      </w:r>
    </w:p>
    <w:p w14:paraId="06155456" w14:textId="77777777" w:rsidR="002C605C" w:rsidRPr="006F2B26" w:rsidRDefault="002C605C" w:rsidP="002C605C">
      <w:pPr>
        <w:pStyle w:val="a5"/>
        <w:numPr>
          <w:ilvl w:val="0"/>
          <w:numId w:val="12"/>
        </w:numPr>
        <w:tabs>
          <w:tab w:val="left" w:pos="993"/>
        </w:tabs>
        <w:spacing w:after="0" w:line="240" w:lineRule="auto"/>
        <w:ind w:left="0" w:firstLine="851"/>
        <w:rPr>
          <w:rFonts w:ascii="Times New Roman" w:hAnsi="Times New Roman" w:cs="Times New Roman"/>
          <w:sz w:val="28"/>
          <w:szCs w:val="28"/>
        </w:rPr>
      </w:pPr>
      <w:r w:rsidRPr="006F2B26">
        <w:rPr>
          <w:rFonts w:ascii="Times New Roman" w:hAnsi="Times New Roman" w:cs="Times New Roman"/>
          <w:sz w:val="28"/>
          <w:szCs w:val="28"/>
        </w:rPr>
        <w:t>Ол қызметке және басқа мәдениеттерге қызығушылық танытады</w:t>
      </w:r>
      <w:r w:rsidRPr="006F2B26">
        <w:rPr>
          <w:rFonts w:ascii="Times New Roman" w:hAnsi="Times New Roman" w:cs="Times New Roman"/>
          <w:sz w:val="28"/>
          <w:szCs w:val="28"/>
          <w:lang w:val="kk-KZ"/>
        </w:rPr>
        <w:t>;</w:t>
      </w:r>
    </w:p>
    <w:p w14:paraId="7B510DFA" w14:textId="77777777" w:rsidR="002C605C" w:rsidRPr="006F2B26" w:rsidRDefault="002C605C" w:rsidP="002C605C">
      <w:pPr>
        <w:pStyle w:val="a5"/>
        <w:numPr>
          <w:ilvl w:val="0"/>
          <w:numId w:val="12"/>
        </w:numPr>
        <w:tabs>
          <w:tab w:val="left" w:pos="993"/>
        </w:tabs>
        <w:spacing w:after="0" w:line="240" w:lineRule="auto"/>
        <w:ind w:left="0" w:firstLine="851"/>
        <w:rPr>
          <w:rFonts w:ascii="Times New Roman" w:hAnsi="Times New Roman" w:cs="Times New Roman"/>
          <w:sz w:val="28"/>
          <w:szCs w:val="28"/>
        </w:rPr>
      </w:pPr>
      <w:r w:rsidRPr="006F2B26">
        <w:rPr>
          <w:rFonts w:ascii="Times New Roman" w:hAnsi="Times New Roman" w:cs="Times New Roman"/>
          <w:sz w:val="28"/>
          <w:szCs w:val="28"/>
        </w:rPr>
        <w:t xml:space="preserve">Әлеуметтік желілерді </w:t>
      </w:r>
      <w:r w:rsidRPr="006F2B26">
        <w:rPr>
          <w:rFonts w:ascii="Times New Roman" w:hAnsi="Times New Roman" w:cs="Times New Roman"/>
          <w:sz w:val="28"/>
          <w:szCs w:val="28"/>
          <w:lang w:val="kk-KZ"/>
        </w:rPr>
        <w:t xml:space="preserve">қолданушы сынды мінездемелері бар тұлғалар. </w:t>
      </w:r>
    </w:p>
    <w:p w14:paraId="20489AB8" w14:textId="33F47776" w:rsidR="00E86B12" w:rsidRPr="00E86B12" w:rsidRDefault="00E86B12" w:rsidP="002C605C">
      <w:pPr>
        <w:pStyle w:val="a5"/>
        <w:spacing w:line="240" w:lineRule="auto"/>
        <w:ind w:left="0" w:right="-2" w:firstLine="709"/>
        <w:contextualSpacing w:val="0"/>
        <w:jc w:val="both"/>
        <w:rPr>
          <w:rFonts w:ascii="Times New Roman" w:hAnsi="Times New Roman" w:cs="Times New Roman"/>
          <w:sz w:val="28"/>
          <w:szCs w:val="28"/>
          <w:lang w:val="kk-KZ"/>
        </w:rPr>
        <w:sectPr w:rsidR="00E86B12" w:rsidRPr="00E86B12" w:rsidSect="00256E6F">
          <w:footerReference w:type="even" r:id="rId15"/>
          <w:footerReference w:type="default" r:id="rId16"/>
          <w:pgSz w:w="11910" w:h="16840"/>
          <w:pgMar w:top="1134" w:right="567" w:bottom="1134" w:left="1701" w:header="0" w:footer="924" w:gutter="0"/>
          <w:cols w:space="708"/>
          <w:titlePg/>
          <w:docGrid w:linePitch="360"/>
        </w:sectPr>
      </w:pPr>
      <w:r w:rsidRPr="00E86B12">
        <w:rPr>
          <w:rFonts w:ascii="Times New Roman" w:hAnsi="Times New Roman" w:cs="Times New Roman"/>
          <w:sz w:val="28"/>
          <w:szCs w:val="28"/>
          <w:lang w:val="kk-KZ"/>
        </w:rPr>
        <w:t>Түркияның туристік дестинация ретіндегі қалыптасу механизмдер</w:t>
      </w:r>
      <w:r>
        <w:rPr>
          <w:rFonts w:ascii="Times New Roman" w:hAnsi="Times New Roman" w:cs="Times New Roman"/>
          <w:sz w:val="28"/>
          <w:szCs w:val="28"/>
          <w:lang w:val="kk-KZ"/>
        </w:rPr>
        <w:t>і 8-ші кестеде берілген.</w:t>
      </w:r>
    </w:p>
    <w:p w14:paraId="44FB680C" w14:textId="77777777" w:rsidR="00E86B12" w:rsidRDefault="00E86B12" w:rsidP="002C605C">
      <w:pPr>
        <w:ind w:right="-2" w:firstLine="709"/>
        <w:jc w:val="both"/>
        <w:rPr>
          <w:sz w:val="28"/>
          <w:szCs w:val="28"/>
          <w:lang w:val="kk-KZ"/>
        </w:rPr>
      </w:pPr>
    </w:p>
    <w:p w14:paraId="4CA629E4" w14:textId="397E7FD9" w:rsidR="003339BD" w:rsidRPr="006F2B26" w:rsidRDefault="003339BD" w:rsidP="000660B7">
      <w:pPr>
        <w:ind w:right="-2"/>
        <w:jc w:val="both"/>
        <w:rPr>
          <w:sz w:val="28"/>
          <w:szCs w:val="28"/>
          <w:lang w:val="kk-KZ"/>
        </w:rPr>
      </w:pPr>
      <w:r w:rsidRPr="006F2B26">
        <w:rPr>
          <w:sz w:val="28"/>
          <w:szCs w:val="28"/>
          <w:lang w:val="kk-KZ"/>
        </w:rPr>
        <w:t xml:space="preserve">Кесте </w:t>
      </w:r>
      <w:r w:rsidR="00844585" w:rsidRPr="006F2B26">
        <w:rPr>
          <w:sz w:val="28"/>
          <w:szCs w:val="28"/>
          <w:lang w:val="kk-KZ"/>
        </w:rPr>
        <w:t>8</w:t>
      </w:r>
      <w:r w:rsidRPr="006F2B26">
        <w:rPr>
          <w:sz w:val="28"/>
          <w:szCs w:val="28"/>
          <w:lang w:val="kk-KZ"/>
        </w:rPr>
        <w:t xml:space="preserve"> – Түркияның туристік дестинация ретіндегі қалыптасу механизмдері</w:t>
      </w:r>
    </w:p>
    <w:p w14:paraId="1DA1EB2B" w14:textId="77777777" w:rsidR="003339BD" w:rsidRPr="006F2B26" w:rsidRDefault="003339BD" w:rsidP="003339BD">
      <w:pPr>
        <w:ind w:right="-2" w:firstLine="851"/>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811"/>
        <w:gridCol w:w="1786"/>
        <w:gridCol w:w="2409"/>
        <w:gridCol w:w="2835"/>
        <w:gridCol w:w="4361"/>
      </w:tblGrid>
      <w:tr w:rsidR="003339BD" w:rsidRPr="006F2B26" w14:paraId="550D9FE5" w14:textId="77777777" w:rsidTr="0079156D">
        <w:tc>
          <w:tcPr>
            <w:tcW w:w="1360" w:type="dxa"/>
          </w:tcPr>
          <w:p w14:paraId="67C79434" w14:textId="127BE820" w:rsidR="003339BD" w:rsidRPr="006F2B26" w:rsidRDefault="003339BD" w:rsidP="0079156D">
            <w:pPr>
              <w:ind w:right="-2"/>
            </w:pPr>
            <w:r w:rsidRPr="006F2B26">
              <w:rPr>
                <w:lang w:val="kk-KZ"/>
              </w:rPr>
              <w:t>Қ</w:t>
            </w:r>
            <w:r w:rsidRPr="006F2B26">
              <w:t>амт</w:t>
            </w:r>
            <w:r w:rsidRPr="006F2B26">
              <w:rPr>
                <w:lang w:val="kk-KZ"/>
              </w:rPr>
              <w:t xml:space="preserve">ылған </w:t>
            </w:r>
            <w:r w:rsidR="002F063F" w:rsidRPr="006F2B26">
              <w:rPr>
                <w:lang w:val="kk-KZ"/>
              </w:rPr>
              <w:t>кезең</w:t>
            </w:r>
          </w:p>
        </w:tc>
        <w:tc>
          <w:tcPr>
            <w:tcW w:w="1811" w:type="dxa"/>
          </w:tcPr>
          <w:p w14:paraId="6E8D88F2" w14:textId="77777777" w:rsidR="003339BD" w:rsidRPr="006F2B26" w:rsidRDefault="003339BD" w:rsidP="0079156D">
            <w:pPr>
              <w:ind w:right="-2"/>
              <w:rPr>
                <w:lang w:val="kk-KZ"/>
              </w:rPr>
            </w:pPr>
            <w:r w:rsidRPr="006F2B26">
              <w:rPr>
                <w:lang w:val="kk-KZ"/>
              </w:rPr>
              <w:t>Туризмді дамыту жоспары</w:t>
            </w:r>
          </w:p>
        </w:tc>
        <w:tc>
          <w:tcPr>
            <w:tcW w:w="1786" w:type="dxa"/>
          </w:tcPr>
          <w:p w14:paraId="46CBA7FF" w14:textId="348A3D92" w:rsidR="003339BD" w:rsidRPr="006F2B26" w:rsidRDefault="003339BD" w:rsidP="005D0F45">
            <w:pPr>
              <w:ind w:right="-113"/>
            </w:pPr>
            <w:r w:rsidRPr="006F2B26">
              <w:t>Ұйымдастыру</w:t>
            </w:r>
            <w:r w:rsidR="002F063F" w:rsidRPr="006F2B26">
              <w:rPr>
                <w:lang w:val="kk-KZ"/>
              </w:rPr>
              <w:t>-</w:t>
            </w:r>
            <w:r w:rsidRPr="006F2B26">
              <w:t>шылар,</w:t>
            </w:r>
            <w:r w:rsidR="005D0F45">
              <w:rPr>
                <w:lang w:val="kk-KZ"/>
              </w:rPr>
              <w:t xml:space="preserve"> </w:t>
            </w:r>
            <w:r w:rsidRPr="006F2B26">
              <w:t xml:space="preserve">мүдделі тараптар </w:t>
            </w:r>
          </w:p>
        </w:tc>
        <w:tc>
          <w:tcPr>
            <w:tcW w:w="2409" w:type="dxa"/>
          </w:tcPr>
          <w:p w14:paraId="0DF8B3B0" w14:textId="3668CDA0" w:rsidR="003339BD" w:rsidRPr="006F2B26" w:rsidRDefault="003339BD" w:rsidP="0079156D">
            <w:pPr>
              <w:ind w:right="-2"/>
            </w:pPr>
            <w:r w:rsidRPr="006F2B26">
              <w:t xml:space="preserve">Бренд </w:t>
            </w:r>
            <w:r w:rsidRPr="006F2B26">
              <w:rPr>
                <w:lang w:val="kk-KZ"/>
              </w:rPr>
              <w:t xml:space="preserve">дамытудың </w:t>
            </w:r>
            <w:r w:rsidRPr="006F2B26">
              <w:t>мәні, активтері мен атрибуттары</w:t>
            </w:r>
          </w:p>
        </w:tc>
        <w:tc>
          <w:tcPr>
            <w:tcW w:w="2835" w:type="dxa"/>
          </w:tcPr>
          <w:p w14:paraId="19121672" w14:textId="77777777" w:rsidR="003339BD" w:rsidRPr="006F2B26" w:rsidRDefault="003339BD" w:rsidP="0079156D">
            <w:pPr>
              <w:ind w:right="-2"/>
            </w:pPr>
            <w:r w:rsidRPr="006F2B26">
              <w:t>Экономикалық көрсеткіштері</w:t>
            </w:r>
          </w:p>
        </w:tc>
        <w:tc>
          <w:tcPr>
            <w:tcW w:w="4361" w:type="dxa"/>
          </w:tcPr>
          <w:p w14:paraId="65F3CD08" w14:textId="77777777" w:rsidR="003339BD" w:rsidRPr="006F2B26" w:rsidRDefault="003339BD" w:rsidP="0079156D">
            <w:pPr>
              <w:ind w:right="-2"/>
            </w:pPr>
            <w:r w:rsidRPr="006F2B26">
              <w:t>Брендинг құрал</w:t>
            </w:r>
            <w:r w:rsidRPr="006F2B26">
              <w:rPr>
                <w:lang w:val="kk-KZ"/>
              </w:rPr>
              <w:t>дары, і</w:t>
            </w:r>
            <w:r w:rsidRPr="006F2B26">
              <w:t>с шаралар</w:t>
            </w:r>
          </w:p>
        </w:tc>
      </w:tr>
      <w:tr w:rsidR="003339BD" w:rsidRPr="006F2B26" w14:paraId="4B7D0294" w14:textId="77777777" w:rsidTr="0079156D">
        <w:tc>
          <w:tcPr>
            <w:tcW w:w="1360" w:type="dxa"/>
          </w:tcPr>
          <w:p w14:paraId="06BBF4ED" w14:textId="77777777" w:rsidR="003339BD" w:rsidRPr="006F2B26" w:rsidRDefault="003339BD" w:rsidP="0079156D">
            <w:pPr>
              <w:ind w:right="-2"/>
            </w:pPr>
            <w:r w:rsidRPr="006F2B26">
              <w:t>1980-1990</w:t>
            </w:r>
          </w:p>
          <w:p w14:paraId="73AFEEAD" w14:textId="77777777" w:rsidR="003339BD" w:rsidRPr="006F2B26" w:rsidRDefault="003339BD" w:rsidP="0079156D">
            <w:pPr>
              <w:ind w:right="-2"/>
            </w:pPr>
          </w:p>
          <w:p w14:paraId="3F646719" w14:textId="77777777" w:rsidR="003339BD" w:rsidRPr="006F2B26" w:rsidRDefault="003339BD" w:rsidP="0079156D">
            <w:pPr>
              <w:ind w:right="-2"/>
            </w:pPr>
          </w:p>
          <w:p w14:paraId="09D3F47D" w14:textId="77777777" w:rsidR="003339BD" w:rsidRPr="006F2B26" w:rsidRDefault="003339BD" w:rsidP="0079156D">
            <w:pPr>
              <w:ind w:right="-2"/>
              <w:rPr>
                <w:lang w:val="kk-KZ"/>
              </w:rPr>
            </w:pPr>
          </w:p>
          <w:p w14:paraId="2357210D" w14:textId="77777777" w:rsidR="003339BD" w:rsidRPr="006F2B26" w:rsidRDefault="003339BD" w:rsidP="0079156D">
            <w:pPr>
              <w:ind w:right="-2"/>
              <w:rPr>
                <w:lang w:val="kk-KZ"/>
              </w:rPr>
            </w:pPr>
          </w:p>
          <w:p w14:paraId="609BA7B1" w14:textId="77777777" w:rsidR="003339BD" w:rsidRPr="006F2B26" w:rsidRDefault="003339BD" w:rsidP="0079156D">
            <w:pPr>
              <w:ind w:right="-2"/>
              <w:rPr>
                <w:lang w:val="kk-KZ"/>
              </w:rPr>
            </w:pPr>
          </w:p>
        </w:tc>
        <w:tc>
          <w:tcPr>
            <w:tcW w:w="1811" w:type="dxa"/>
          </w:tcPr>
          <w:p w14:paraId="4E7D2570" w14:textId="77777777" w:rsidR="003339BD" w:rsidRPr="006F2B26" w:rsidRDefault="003339BD" w:rsidP="0079156D">
            <w:pPr>
              <w:ind w:right="-2"/>
              <w:rPr>
                <w:lang w:val="kk-KZ"/>
              </w:rPr>
            </w:pPr>
            <w:r w:rsidRPr="006F2B26">
              <w:rPr>
                <w:lang w:val="kk-KZ"/>
              </w:rPr>
              <w:t>Түркия дамуының төртінші 1980-19</w:t>
            </w:r>
            <w:r w:rsidRPr="006F2B26">
              <w:t>85</w:t>
            </w:r>
            <w:r w:rsidRPr="006F2B26">
              <w:rPr>
                <w:lang w:val="kk-KZ"/>
              </w:rPr>
              <w:t>, бесінші бесжылдықтар 198</w:t>
            </w:r>
            <w:r w:rsidRPr="006F2B26">
              <w:t>5</w:t>
            </w:r>
            <w:r w:rsidRPr="006F2B26">
              <w:rPr>
                <w:lang w:val="kk-KZ"/>
              </w:rPr>
              <w:t xml:space="preserve">-1990 жоспарлары;  </w:t>
            </w:r>
          </w:p>
          <w:p w14:paraId="3212285C" w14:textId="129DAA2C" w:rsidR="003339BD" w:rsidRPr="006F2B26" w:rsidRDefault="003339BD" w:rsidP="0079156D">
            <w:pPr>
              <w:ind w:right="-2"/>
              <w:rPr>
                <w:lang w:val="kk-KZ"/>
              </w:rPr>
            </w:pPr>
            <w:r w:rsidRPr="006F2B26">
              <w:t>1982 ж</w:t>
            </w:r>
            <w:r w:rsidR="00AC740A" w:rsidRPr="006F2B26">
              <w:rPr>
                <w:lang w:val="kk-KZ"/>
              </w:rPr>
              <w:t>.</w:t>
            </w:r>
            <w:r w:rsidRPr="006F2B26">
              <w:t xml:space="preserve"> № 2634</w:t>
            </w:r>
            <w:r w:rsidRPr="006F2B26">
              <w:rPr>
                <w:lang w:val="kk-KZ"/>
              </w:rPr>
              <w:t xml:space="preserve"> «Т</w:t>
            </w:r>
            <w:r w:rsidRPr="006F2B26">
              <w:t>уризм туралы заң</w:t>
            </w:r>
            <w:r w:rsidRPr="006F2B26">
              <w:rPr>
                <w:lang w:val="kk-KZ"/>
              </w:rPr>
              <w:t>»</w:t>
            </w:r>
          </w:p>
          <w:p w14:paraId="7DA30FC2" w14:textId="77777777" w:rsidR="003339BD" w:rsidRPr="006F2B26" w:rsidRDefault="003339BD" w:rsidP="0079156D">
            <w:pPr>
              <w:ind w:right="-2"/>
            </w:pPr>
          </w:p>
        </w:tc>
        <w:tc>
          <w:tcPr>
            <w:tcW w:w="1786" w:type="dxa"/>
          </w:tcPr>
          <w:p w14:paraId="73A08A79" w14:textId="77777777" w:rsidR="003339BD" w:rsidRPr="006F2B26" w:rsidRDefault="003339BD" w:rsidP="0079156D">
            <w:pPr>
              <w:ind w:right="-2"/>
              <w:rPr>
                <w:lang w:val="kk-KZ"/>
              </w:rPr>
            </w:pPr>
            <w:r w:rsidRPr="006F2B26">
              <w:t>Туризм министрлігі, туристік банк</w:t>
            </w:r>
            <w:r w:rsidRPr="006F2B26">
              <w:rPr>
                <w:lang w:val="kk-KZ"/>
              </w:rPr>
              <w:t xml:space="preserve">, </w:t>
            </w:r>
          </w:p>
          <w:p w14:paraId="55FE5170" w14:textId="0BA0248D" w:rsidR="003339BD" w:rsidRPr="006F2B26" w:rsidRDefault="003339BD" w:rsidP="0079156D">
            <w:pPr>
              <w:ind w:right="-2"/>
              <w:rPr>
                <w:lang w:val="kk-KZ"/>
              </w:rPr>
            </w:pPr>
            <w:r w:rsidRPr="006F2B26">
              <w:t>туризмнің жеке секторының өкілдері,</w:t>
            </w:r>
            <w:r w:rsidR="00740211" w:rsidRPr="006F2B26">
              <w:rPr>
                <w:lang w:val="kk-KZ"/>
              </w:rPr>
              <w:t xml:space="preserve"> </w:t>
            </w:r>
            <w:r w:rsidRPr="006F2B26">
              <w:t>қонақ үй қауымдастығ</w:t>
            </w:r>
            <w:r w:rsidR="00AC740A" w:rsidRPr="006F2B26">
              <w:rPr>
                <w:lang w:val="kk-KZ"/>
              </w:rPr>
              <w:t>ы</w:t>
            </w:r>
            <w:r w:rsidRPr="006F2B26">
              <w:t>, туризмді дамыту қоры, туризм</w:t>
            </w:r>
            <w:r w:rsidRPr="006F2B26">
              <w:rPr>
                <w:lang w:val="kk-KZ"/>
              </w:rPr>
              <w:t>д</w:t>
            </w:r>
            <w:r w:rsidRPr="006F2B26">
              <w:t>е</w:t>
            </w:r>
            <w:r w:rsidRPr="006F2B26">
              <w:rPr>
                <w:lang w:val="kk-KZ"/>
              </w:rPr>
              <w:t xml:space="preserve">гі </w:t>
            </w:r>
            <w:r w:rsidRPr="006F2B26">
              <w:t>инвесторлар қауымдастығы</w:t>
            </w:r>
          </w:p>
        </w:tc>
        <w:tc>
          <w:tcPr>
            <w:tcW w:w="2409" w:type="dxa"/>
          </w:tcPr>
          <w:p w14:paraId="1606EA9B" w14:textId="47907332" w:rsidR="003339BD" w:rsidRPr="005D0F45" w:rsidRDefault="003339BD" w:rsidP="005D0F45">
            <w:pPr>
              <w:ind w:right="-116"/>
              <w:rPr>
                <w:lang w:val="kk-KZ"/>
              </w:rPr>
            </w:pPr>
            <w:r w:rsidRPr="006F2B26">
              <w:rPr>
                <w:lang w:val="kk-KZ"/>
              </w:rPr>
              <w:t>М</w:t>
            </w:r>
            <w:r w:rsidRPr="006F2B26">
              <w:t>әдени,</w:t>
            </w:r>
            <w:r w:rsidRPr="006F2B26">
              <w:rPr>
                <w:lang w:val="kk-KZ"/>
              </w:rPr>
              <w:t xml:space="preserve"> </w:t>
            </w:r>
            <w:r w:rsidRPr="006F2B26">
              <w:t>қысқы, сауықтыру, жастар туризмі</w:t>
            </w:r>
            <w:r w:rsidRPr="006F2B26">
              <w:rPr>
                <w:lang w:val="kk-KZ"/>
              </w:rPr>
              <w:t xml:space="preserve">, </w:t>
            </w:r>
            <w:r w:rsidRPr="006F2B26">
              <w:t xml:space="preserve"> </w:t>
            </w:r>
            <w:r w:rsidRPr="006F2B26">
              <w:rPr>
                <w:lang w:val="kk-KZ"/>
              </w:rPr>
              <w:t xml:space="preserve">бұқаралық </w:t>
            </w:r>
            <w:r w:rsidRPr="006F2B26">
              <w:t>туризм</w:t>
            </w:r>
            <w:r w:rsidRPr="006F2B26">
              <w:rPr>
                <w:lang w:val="kk-KZ"/>
              </w:rPr>
              <w:t>,</w:t>
            </w:r>
            <w:r w:rsidR="00E86B12">
              <w:rPr>
                <w:lang w:val="kk-KZ"/>
              </w:rPr>
              <w:t xml:space="preserve"> </w:t>
            </w:r>
            <w:r w:rsidRPr="006F2B26">
              <w:t>жеке туризм</w:t>
            </w:r>
            <w:r w:rsidRPr="006F2B26">
              <w:rPr>
                <w:lang w:val="kk-KZ"/>
              </w:rPr>
              <w:t xml:space="preserve"> дымытылды.</w:t>
            </w:r>
            <w:r w:rsidR="00E86B12">
              <w:rPr>
                <w:lang w:val="kk-KZ"/>
              </w:rPr>
              <w:t xml:space="preserve"> </w:t>
            </w:r>
            <w:r w:rsidRPr="006F2B26">
              <w:t>Аялда</w:t>
            </w:r>
            <w:r w:rsidR="00E86B12">
              <w:rPr>
                <w:lang w:val="kk-KZ"/>
              </w:rPr>
              <w:t>-</w:t>
            </w:r>
            <w:r w:rsidRPr="006F2B26">
              <w:t>ма</w:t>
            </w:r>
            <w:r w:rsidRPr="006F2B26">
              <w:rPr>
                <w:lang w:val="kk-KZ"/>
              </w:rPr>
              <w:t>лар,</w:t>
            </w:r>
            <w:r w:rsidR="00740211" w:rsidRPr="006F2B26">
              <w:rPr>
                <w:lang w:val="kk-KZ"/>
              </w:rPr>
              <w:t xml:space="preserve"> </w:t>
            </w:r>
            <w:r w:rsidRPr="006F2B26">
              <w:rPr>
                <w:lang w:val="kk-KZ"/>
              </w:rPr>
              <w:t>т</w:t>
            </w:r>
            <w:r w:rsidRPr="006F2B26">
              <w:t>аға</w:t>
            </w:r>
            <w:r w:rsidRPr="006F2B26">
              <w:rPr>
                <w:lang w:val="kk-KZ"/>
              </w:rPr>
              <w:t>м түрлері, х</w:t>
            </w:r>
            <w:r w:rsidRPr="006F2B26">
              <w:t>алықаралық көлік</w:t>
            </w:r>
            <w:r w:rsidRPr="006F2B26">
              <w:rPr>
                <w:lang w:val="kk-KZ"/>
              </w:rPr>
              <w:t>,</w:t>
            </w:r>
            <w:r w:rsidRPr="006F2B26">
              <w:t xml:space="preserve"> </w:t>
            </w:r>
            <w:r w:rsidRPr="006F2B26">
              <w:rPr>
                <w:lang w:val="kk-KZ"/>
              </w:rPr>
              <w:t>э</w:t>
            </w:r>
            <w:r w:rsidRPr="006F2B26">
              <w:t>кскурсиялар</w:t>
            </w:r>
            <w:r w:rsidRPr="006F2B26">
              <w:rPr>
                <w:lang w:val="kk-KZ"/>
              </w:rPr>
              <w:t>, о</w:t>
            </w:r>
            <w:r w:rsidRPr="006F2B26">
              <w:t>йын-сауық</w:t>
            </w:r>
            <w:r w:rsidRPr="006F2B26">
              <w:rPr>
                <w:lang w:val="kk-KZ"/>
              </w:rPr>
              <w:t>, с</w:t>
            </w:r>
            <w:r w:rsidRPr="006F2B26">
              <w:t xml:space="preserve">увенирлер мен </w:t>
            </w:r>
            <w:r w:rsidRPr="006F2B26">
              <w:rPr>
                <w:lang w:val="kk-KZ"/>
              </w:rPr>
              <w:t>кәдесыйлар, ф</w:t>
            </w:r>
            <w:r w:rsidRPr="006F2B26">
              <w:t>ото және таспа</w:t>
            </w:r>
            <w:r w:rsidRPr="006F2B26">
              <w:rPr>
                <w:lang w:val="kk-KZ"/>
              </w:rPr>
              <w:t>, м</w:t>
            </w:r>
            <w:r w:rsidRPr="006F2B26">
              <w:t>едици</w:t>
            </w:r>
            <w:r w:rsidR="005D0F45">
              <w:rPr>
                <w:lang w:val="kk-KZ"/>
              </w:rPr>
              <w:t>-</w:t>
            </w:r>
            <w:r w:rsidRPr="006F2B26">
              <w:t>налық көмек, дәрі-дәрмектер</w:t>
            </w:r>
            <w:r w:rsidR="005D0F45">
              <w:rPr>
                <w:lang w:val="kk-KZ"/>
              </w:rPr>
              <w:t xml:space="preserve"> </w:t>
            </w:r>
            <w:r w:rsidRPr="006F2B26">
              <w:t xml:space="preserve">және косметика </w:t>
            </w:r>
            <w:r w:rsidRPr="006F2B26">
              <w:rPr>
                <w:lang w:val="kk-KZ"/>
              </w:rPr>
              <w:t>шығар</w:t>
            </w:r>
            <w:r w:rsidR="005D0F45">
              <w:rPr>
                <w:lang w:val="kk-KZ"/>
              </w:rPr>
              <w:t>ды.</w:t>
            </w:r>
            <w:r w:rsidRPr="006F2B26">
              <w:t xml:space="preserve"> </w:t>
            </w:r>
          </w:p>
        </w:tc>
        <w:tc>
          <w:tcPr>
            <w:tcW w:w="2835" w:type="dxa"/>
          </w:tcPr>
          <w:p w14:paraId="2262EC31" w14:textId="00118902" w:rsidR="003339BD" w:rsidRPr="006F2B26" w:rsidRDefault="003339BD" w:rsidP="0079156D">
            <w:pPr>
              <w:ind w:right="-2"/>
              <w:rPr>
                <w:lang w:val="kk-KZ"/>
              </w:rPr>
            </w:pPr>
            <w:r w:rsidRPr="006F2B26">
              <w:t>1980</w:t>
            </w:r>
            <w:r w:rsidRPr="006F2B26">
              <w:rPr>
                <w:lang w:val="kk-KZ"/>
              </w:rPr>
              <w:t xml:space="preserve"> </w:t>
            </w:r>
            <w:r w:rsidR="00AC740A" w:rsidRPr="006F2B26">
              <w:rPr>
                <w:lang w:val="kk-KZ"/>
              </w:rPr>
              <w:t xml:space="preserve">ж. </w:t>
            </w:r>
            <w:r w:rsidRPr="006F2B26">
              <w:rPr>
                <w:lang w:val="kk-KZ"/>
              </w:rPr>
              <w:t xml:space="preserve">туристер саны </w:t>
            </w:r>
            <w:r w:rsidRPr="006F2B26">
              <w:t>1 057 364</w:t>
            </w:r>
            <w:r w:rsidRPr="006F2B26">
              <w:rPr>
                <w:lang w:val="kk-KZ"/>
              </w:rPr>
              <w:t>- тен</w:t>
            </w:r>
            <w:r w:rsidR="00AC740A" w:rsidRPr="006F2B26">
              <w:rPr>
                <w:lang w:val="kk-KZ"/>
              </w:rPr>
              <w:t xml:space="preserve"> </w:t>
            </w:r>
            <w:r w:rsidRPr="006F2B26">
              <w:t>1985</w:t>
            </w:r>
            <w:r w:rsidRPr="006F2B26">
              <w:rPr>
                <w:lang w:val="kk-KZ"/>
              </w:rPr>
              <w:t xml:space="preserve"> ж</w:t>
            </w:r>
            <w:r w:rsidR="00AC740A" w:rsidRPr="006F2B26">
              <w:rPr>
                <w:lang w:val="kk-KZ"/>
              </w:rPr>
              <w:t xml:space="preserve">. </w:t>
            </w:r>
            <w:r w:rsidRPr="006F2B26">
              <w:t>2 190 217</w:t>
            </w:r>
            <w:r w:rsidRPr="006F2B26">
              <w:rPr>
                <w:lang w:val="kk-KZ"/>
              </w:rPr>
              <w:t xml:space="preserve"> дейін өсті. </w:t>
            </w:r>
          </w:p>
          <w:p w14:paraId="480BC9E6" w14:textId="221E4423" w:rsidR="003339BD" w:rsidRPr="006F2B26" w:rsidRDefault="003339BD" w:rsidP="0079156D">
            <w:pPr>
              <w:ind w:right="-2"/>
              <w:rPr>
                <w:lang w:val="kk-KZ"/>
              </w:rPr>
            </w:pPr>
            <w:r w:rsidRPr="006F2B26">
              <w:t>1978 ж</w:t>
            </w:r>
            <w:r w:rsidR="00AC740A" w:rsidRPr="006F2B26">
              <w:rPr>
                <w:lang w:val="kk-KZ"/>
              </w:rPr>
              <w:t>.</w:t>
            </w:r>
            <w:r w:rsidRPr="006F2B26">
              <w:t xml:space="preserve"> туризмнен 65</w:t>
            </w:r>
            <w:r w:rsidRPr="006F2B26">
              <w:rPr>
                <w:lang w:val="kk-KZ"/>
              </w:rPr>
              <w:t xml:space="preserve"> </w:t>
            </w:r>
            <w:r w:rsidRPr="006F2B26">
              <w:t>000</w:t>
            </w:r>
            <w:r w:rsidRPr="006F2B26">
              <w:rPr>
                <w:lang w:val="kk-KZ"/>
              </w:rPr>
              <w:t> </w:t>
            </w:r>
            <w:r w:rsidRPr="006F2B26">
              <w:t>000</w:t>
            </w:r>
            <w:r w:rsidRPr="006F2B26">
              <w:rPr>
                <w:lang w:val="kk-KZ"/>
              </w:rPr>
              <w:t xml:space="preserve"> </w:t>
            </w:r>
            <w:r w:rsidRPr="006F2B26">
              <w:t>$ кіріс</w:t>
            </w:r>
            <w:r w:rsidRPr="006F2B26">
              <w:rPr>
                <w:lang w:val="kk-KZ"/>
              </w:rPr>
              <w:t xml:space="preserve">тен </w:t>
            </w:r>
            <w:r w:rsidRPr="006F2B26">
              <w:t>1980</w:t>
            </w:r>
            <w:r w:rsidRPr="006F2B26">
              <w:rPr>
                <w:lang w:val="kk-KZ"/>
              </w:rPr>
              <w:t xml:space="preserve"> ж</w:t>
            </w:r>
            <w:r w:rsidR="00AC740A" w:rsidRPr="006F2B26">
              <w:rPr>
                <w:lang w:val="kk-KZ"/>
              </w:rPr>
              <w:t xml:space="preserve">. </w:t>
            </w:r>
            <w:r w:rsidRPr="006F2B26">
              <w:t>326 654</w:t>
            </w:r>
            <w:r w:rsidRPr="006F2B26">
              <w:rPr>
                <w:lang w:val="kk-KZ"/>
              </w:rPr>
              <w:t> </w:t>
            </w:r>
            <w:r w:rsidRPr="006F2B26">
              <w:t>000</w:t>
            </w:r>
            <w:r w:rsidRPr="006F2B26">
              <w:rPr>
                <w:lang w:val="kk-KZ"/>
              </w:rPr>
              <w:t xml:space="preserve"> </w:t>
            </w:r>
            <w:r w:rsidRPr="006F2B26">
              <w:t>$</w:t>
            </w:r>
            <w:r w:rsidRPr="006F2B26">
              <w:rPr>
                <w:lang w:val="kk-KZ"/>
              </w:rPr>
              <w:t xml:space="preserve"> болды, </w:t>
            </w:r>
            <w:r w:rsidRPr="006F2B26">
              <w:t>1983 ж</w:t>
            </w:r>
            <w:r w:rsidR="00AC740A" w:rsidRPr="006F2B26">
              <w:rPr>
                <w:lang w:val="kk-KZ"/>
              </w:rPr>
              <w:t>.</w:t>
            </w:r>
            <w:r w:rsidRPr="006F2B26">
              <w:t xml:space="preserve"> 468</w:t>
            </w:r>
            <w:r w:rsidRPr="006F2B26">
              <w:rPr>
                <w:lang w:val="kk-KZ"/>
              </w:rPr>
              <w:t xml:space="preserve"> </w:t>
            </w:r>
            <w:r w:rsidRPr="006F2B26">
              <w:t>000 000</w:t>
            </w:r>
            <w:r w:rsidRPr="006F2B26">
              <w:rPr>
                <w:lang w:val="kk-KZ"/>
              </w:rPr>
              <w:t xml:space="preserve"> </w:t>
            </w:r>
            <w:r w:rsidRPr="006F2B26">
              <w:t>$</w:t>
            </w:r>
            <w:r w:rsidRPr="006F2B26">
              <w:rPr>
                <w:lang w:val="kk-KZ"/>
              </w:rPr>
              <w:t xml:space="preserve"> </w:t>
            </w:r>
            <w:r w:rsidRPr="006F2B26">
              <w:t xml:space="preserve"> дейін</w:t>
            </w:r>
            <w:r w:rsidRPr="006F2B26">
              <w:rPr>
                <w:lang w:val="kk-KZ"/>
              </w:rPr>
              <w:t>, ал</w:t>
            </w:r>
            <w:r w:rsidR="00AC740A" w:rsidRPr="006F2B26">
              <w:rPr>
                <w:lang w:val="kk-KZ"/>
              </w:rPr>
              <w:t xml:space="preserve"> </w:t>
            </w:r>
            <w:r w:rsidRPr="006F2B26">
              <w:t xml:space="preserve">1985 </w:t>
            </w:r>
            <w:r w:rsidRPr="006F2B26">
              <w:rPr>
                <w:lang w:val="kk-KZ"/>
              </w:rPr>
              <w:t>ж</w:t>
            </w:r>
            <w:r w:rsidR="00AC740A" w:rsidRPr="006F2B26">
              <w:rPr>
                <w:lang w:val="kk-KZ"/>
              </w:rPr>
              <w:t>.</w:t>
            </w:r>
            <w:r w:rsidRPr="006F2B26">
              <w:rPr>
                <w:lang w:val="kk-KZ"/>
              </w:rPr>
              <w:t xml:space="preserve"> </w:t>
            </w:r>
            <w:r w:rsidRPr="006F2B26">
              <w:t>1 482 000 000</w:t>
            </w:r>
            <w:r w:rsidRPr="006F2B26">
              <w:rPr>
                <w:lang w:val="kk-KZ"/>
              </w:rPr>
              <w:t xml:space="preserve"> </w:t>
            </w:r>
            <w:r w:rsidRPr="006F2B26">
              <w:t>$</w:t>
            </w:r>
            <w:r w:rsidRPr="006F2B26">
              <w:rPr>
                <w:lang w:val="kk-KZ"/>
              </w:rPr>
              <w:t xml:space="preserve"> құрады. </w:t>
            </w:r>
          </w:p>
          <w:p w14:paraId="074D5BF1" w14:textId="77777777" w:rsidR="003339BD" w:rsidRPr="006F2B26" w:rsidRDefault="003339BD" w:rsidP="0079156D">
            <w:pPr>
              <w:ind w:right="-2"/>
              <w:rPr>
                <w:lang w:val="kk-KZ"/>
              </w:rPr>
            </w:pPr>
            <w:r w:rsidRPr="006F2B26">
              <w:t>Жоспарлы кезең ішінде туристік секторд</w:t>
            </w:r>
            <w:r w:rsidRPr="006F2B26">
              <w:rPr>
                <w:lang w:val="kk-KZ"/>
              </w:rPr>
              <w:t xml:space="preserve">ы дамытуға </w:t>
            </w:r>
            <w:r w:rsidRPr="006F2B26">
              <w:t>18,3 млрд лир</w:t>
            </w:r>
            <w:r w:rsidRPr="006F2B26">
              <w:rPr>
                <w:lang w:val="kk-KZ"/>
              </w:rPr>
              <w:t xml:space="preserve">, яғни 36,6  млн </w:t>
            </w:r>
            <w:r w:rsidRPr="006F2B26">
              <w:t>$</w:t>
            </w:r>
            <w:r w:rsidRPr="006F2B26">
              <w:rPr>
                <w:lang w:val="kk-KZ"/>
              </w:rPr>
              <w:t xml:space="preserve"> </w:t>
            </w:r>
            <w:r w:rsidRPr="006F2B26">
              <w:t>инвестиция</w:t>
            </w:r>
            <w:r w:rsidRPr="006F2B26">
              <w:rPr>
                <w:lang w:val="kk-KZ"/>
              </w:rPr>
              <w:t xml:space="preserve"> салынды. </w:t>
            </w:r>
          </w:p>
        </w:tc>
        <w:tc>
          <w:tcPr>
            <w:tcW w:w="4361" w:type="dxa"/>
          </w:tcPr>
          <w:p w14:paraId="790B8F15" w14:textId="500ED738" w:rsidR="003339BD" w:rsidRPr="006F2B26" w:rsidRDefault="003339BD" w:rsidP="0079156D">
            <w:pPr>
              <w:ind w:right="-2"/>
              <w:rPr>
                <w:lang w:val="kk-KZ"/>
              </w:rPr>
            </w:pPr>
            <w:r w:rsidRPr="006F2B26">
              <w:rPr>
                <w:lang w:val="kk-KZ"/>
              </w:rPr>
              <w:t>С</w:t>
            </w:r>
            <w:r w:rsidRPr="006F2B26">
              <w:t>ыртқы туризм үшін қоғамдық туристік объектілер</w:t>
            </w:r>
            <w:r w:rsidRPr="006F2B26">
              <w:rPr>
                <w:lang w:val="kk-KZ"/>
              </w:rPr>
              <w:t xml:space="preserve"> ашылды; ж</w:t>
            </w:r>
            <w:r w:rsidRPr="006F2B26">
              <w:t>астарға ұлттық және халықаралық туристік іс-шараларға қатысуға мүмкіндік бер</w:t>
            </w:r>
            <w:r w:rsidRPr="006F2B26">
              <w:rPr>
                <w:lang w:val="kk-KZ"/>
              </w:rPr>
              <w:t>ілді; а</w:t>
            </w:r>
            <w:r w:rsidRPr="006F2B26">
              <w:t>уылдық және қалалық демалыс аймақтары анықта</w:t>
            </w:r>
            <w:r w:rsidRPr="006F2B26">
              <w:rPr>
                <w:lang w:val="kk-KZ"/>
              </w:rPr>
              <w:t xml:space="preserve">лды; </w:t>
            </w:r>
            <w:r w:rsidRPr="006F2B26">
              <w:t xml:space="preserve">ішкі және сыртқы туризм үшін </w:t>
            </w:r>
            <w:r w:rsidRPr="006F2B26">
              <w:rPr>
                <w:lang w:val="kk-KZ"/>
              </w:rPr>
              <w:t>бәсекеге қабілеттілік арттырылды; л</w:t>
            </w:r>
            <w:r w:rsidRPr="006F2B26">
              <w:t>агерьлер мен демалыс орындарына</w:t>
            </w:r>
            <w:r w:rsidRPr="006F2B26">
              <w:rPr>
                <w:lang w:val="kk-KZ"/>
              </w:rPr>
              <w:t xml:space="preserve"> келушілер арттырылды; т</w:t>
            </w:r>
            <w:r w:rsidRPr="006F2B26">
              <w:t>уризм саласындағы білім беру саясат</w:t>
            </w:r>
            <w:r w:rsidRPr="006F2B26">
              <w:rPr>
                <w:lang w:val="kk-KZ"/>
              </w:rPr>
              <w:t>ы</w:t>
            </w:r>
            <w:r w:rsidRPr="006F2B26">
              <w:t xml:space="preserve"> қайта қарал</w:t>
            </w:r>
            <w:r w:rsidRPr="006F2B26">
              <w:rPr>
                <w:lang w:val="kk-KZ"/>
              </w:rPr>
              <w:t>ды; т</w:t>
            </w:r>
            <w:r w:rsidRPr="006F2B26">
              <w:t>ұрғын үй-жайларға</w:t>
            </w:r>
            <w:r w:rsidRPr="006F2B26">
              <w:rPr>
                <w:lang w:val="kk-KZ"/>
              </w:rPr>
              <w:t xml:space="preserve"> и</w:t>
            </w:r>
            <w:r w:rsidRPr="006F2B26">
              <w:t xml:space="preserve">нвестициялар </w:t>
            </w:r>
            <w:r w:rsidRPr="006F2B26">
              <w:rPr>
                <w:lang w:val="kk-KZ"/>
              </w:rPr>
              <w:t xml:space="preserve">салынды; </w:t>
            </w:r>
            <w:r w:rsidRPr="006F2B26">
              <w:t>бұқаралық туризм талаптарына сәйкес келетін объектілер құрыл</w:t>
            </w:r>
            <w:r w:rsidRPr="006F2B26">
              <w:rPr>
                <w:lang w:val="kk-KZ"/>
              </w:rPr>
              <w:t xml:space="preserve">ды. </w:t>
            </w:r>
          </w:p>
        </w:tc>
      </w:tr>
      <w:tr w:rsidR="003339BD" w:rsidRPr="006F2B26" w14:paraId="0C9C3660" w14:textId="77777777" w:rsidTr="005D0F45">
        <w:trPr>
          <w:trHeight w:val="4102"/>
        </w:trPr>
        <w:tc>
          <w:tcPr>
            <w:tcW w:w="1360" w:type="dxa"/>
          </w:tcPr>
          <w:p w14:paraId="15D8BB9D" w14:textId="77777777" w:rsidR="003339BD" w:rsidRPr="006F2B26" w:rsidRDefault="003339BD" w:rsidP="0079156D">
            <w:pPr>
              <w:ind w:right="-2"/>
              <w:rPr>
                <w:lang w:val="en-US"/>
              </w:rPr>
            </w:pPr>
            <w:r w:rsidRPr="006F2B26">
              <w:rPr>
                <w:lang w:val="en-US"/>
              </w:rPr>
              <w:t>1990-2000</w:t>
            </w:r>
          </w:p>
        </w:tc>
        <w:tc>
          <w:tcPr>
            <w:tcW w:w="1811" w:type="dxa"/>
          </w:tcPr>
          <w:p w14:paraId="36A23354" w14:textId="6C3FD5D1" w:rsidR="003339BD" w:rsidRPr="006F2B26" w:rsidRDefault="003339BD" w:rsidP="0079156D">
            <w:pPr>
              <w:ind w:right="-2"/>
              <w:rPr>
                <w:lang w:val="kk-KZ"/>
              </w:rPr>
            </w:pPr>
            <w:r w:rsidRPr="006F2B26">
              <w:t>1990-1994 ж</w:t>
            </w:r>
            <w:r w:rsidR="00AC740A" w:rsidRPr="006F2B26">
              <w:rPr>
                <w:lang w:val="kk-KZ"/>
              </w:rPr>
              <w:t>. ж.</w:t>
            </w:r>
            <w:r w:rsidRPr="006F2B26">
              <w:t xml:space="preserve"> алтыншы</w:t>
            </w:r>
            <w:r w:rsidRPr="006F2B26">
              <w:rPr>
                <w:lang w:val="kk-KZ"/>
              </w:rPr>
              <w:t>,</w:t>
            </w:r>
          </w:p>
          <w:p w14:paraId="0797E753" w14:textId="5B1A3461" w:rsidR="003339BD" w:rsidRPr="006F2B26" w:rsidRDefault="003339BD" w:rsidP="0079156D">
            <w:pPr>
              <w:ind w:right="-2"/>
              <w:rPr>
                <w:lang w:val="kk-KZ"/>
              </w:rPr>
            </w:pPr>
            <w:r w:rsidRPr="006F2B26">
              <w:rPr>
                <w:lang w:val="en-US"/>
              </w:rPr>
              <w:t>199</w:t>
            </w:r>
            <w:r w:rsidRPr="006F2B26">
              <w:t>5</w:t>
            </w:r>
            <w:r w:rsidRPr="006F2B26">
              <w:rPr>
                <w:lang w:val="en-US"/>
              </w:rPr>
              <w:t>-2000</w:t>
            </w:r>
            <w:r w:rsidRPr="006F2B26">
              <w:rPr>
                <w:lang w:val="kk-KZ"/>
              </w:rPr>
              <w:t xml:space="preserve"> жетінші даму жоспар</w:t>
            </w:r>
            <w:r w:rsidR="00AC740A" w:rsidRPr="006F2B26">
              <w:rPr>
                <w:lang w:val="kk-KZ"/>
              </w:rPr>
              <w:t>лары</w:t>
            </w:r>
          </w:p>
        </w:tc>
        <w:tc>
          <w:tcPr>
            <w:tcW w:w="1786" w:type="dxa"/>
          </w:tcPr>
          <w:p w14:paraId="69920B67" w14:textId="3FB69351" w:rsidR="003339BD" w:rsidRPr="006F2B26" w:rsidRDefault="003339BD" w:rsidP="0079156D">
            <w:pPr>
              <w:ind w:right="-2"/>
              <w:rPr>
                <w:lang w:val="kk-KZ"/>
              </w:rPr>
            </w:pPr>
            <w:r w:rsidRPr="006F2B26">
              <w:rPr>
                <w:lang w:val="kk-KZ"/>
              </w:rPr>
              <w:t>М</w:t>
            </w:r>
            <w:r w:rsidRPr="006F2B26">
              <w:t>әдениет және туризм министрлігі</w:t>
            </w:r>
            <w:r w:rsidRPr="006F2B26">
              <w:rPr>
                <w:lang w:val="kk-KZ"/>
              </w:rPr>
              <w:t xml:space="preserve">, </w:t>
            </w:r>
            <w:r w:rsidRPr="006F2B26">
              <w:t>Орман шаруа</w:t>
            </w:r>
            <w:r w:rsidR="005D0F45">
              <w:rPr>
                <w:lang w:val="kk-KZ"/>
              </w:rPr>
              <w:t>-</w:t>
            </w:r>
            <w:r w:rsidRPr="006F2B26">
              <w:t>ғы министр</w:t>
            </w:r>
            <w:r w:rsidR="005D0F45">
              <w:rPr>
                <w:lang w:val="kk-KZ"/>
              </w:rPr>
              <w:t>-</w:t>
            </w:r>
            <w:r w:rsidRPr="006F2B26">
              <w:t>і</w:t>
            </w:r>
            <w:r w:rsidRPr="006F2B26">
              <w:rPr>
                <w:lang w:val="kk-KZ"/>
              </w:rPr>
              <w:t xml:space="preserve">, </w:t>
            </w:r>
            <w:r w:rsidRPr="006F2B26">
              <w:t>туристік білім беру</w:t>
            </w:r>
            <w:r w:rsidR="005D0F45">
              <w:rPr>
                <w:lang w:val="kk-KZ"/>
              </w:rPr>
              <w:t xml:space="preserve"> </w:t>
            </w:r>
            <w:r w:rsidRPr="006F2B26">
              <w:t>орталық</w:t>
            </w:r>
            <w:r w:rsidR="005D0F45">
              <w:rPr>
                <w:lang w:val="kk-KZ"/>
              </w:rPr>
              <w:t>-</w:t>
            </w:r>
            <w:r w:rsidRPr="006F2B26">
              <w:t>ы</w:t>
            </w:r>
            <w:r w:rsidRPr="006F2B26">
              <w:rPr>
                <w:lang w:val="kk-KZ"/>
              </w:rPr>
              <w:t xml:space="preserve">, жоғарғы оқу орындары, </w:t>
            </w:r>
            <w:r w:rsidRPr="006F2B26">
              <w:t>Жастар ісі және спорт Бас басқармасы</w:t>
            </w:r>
            <w:r w:rsidRPr="006F2B26">
              <w:rPr>
                <w:lang w:val="kk-KZ"/>
              </w:rPr>
              <w:t xml:space="preserve">, </w:t>
            </w:r>
            <w:r w:rsidR="00AC740A" w:rsidRPr="006F2B26">
              <w:rPr>
                <w:lang w:val="kk-KZ"/>
              </w:rPr>
              <w:t>м</w:t>
            </w:r>
            <w:r w:rsidRPr="006F2B26">
              <w:t>емлекеттік темір жолдар</w:t>
            </w:r>
            <w:r w:rsidRPr="006F2B26">
              <w:rPr>
                <w:lang w:val="kk-KZ"/>
              </w:rPr>
              <w:t xml:space="preserve">, </w:t>
            </w:r>
            <w:r w:rsidR="00996922" w:rsidRPr="006F2B26">
              <w:rPr>
                <w:lang w:val="kk-KZ"/>
              </w:rPr>
              <w:t xml:space="preserve">әуе </w:t>
            </w:r>
            <w:r w:rsidR="00996922" w:rsidRPr="006F2B26">
              <w:t>компаниялар</w:t>
            </w:r>
            <w:r w:rsidR="00996922" w:rsidRPr="006F2B26">
              <w:rPr>
                <w:lang w:val="kk-KZ"/>
              </w:rPr>
              <w:t>ы</w:t>
            </w:r>
          </w:p>
        </w:tc>
        <w:tc>
          <w:tcPr>
            <w:tcW w:w="2409" w:type="dxa"/>
          </w:tcPr>
          <w:p w14:paraId="22CC6DB9" w14:textId="398A9705" w:rsidR="003339BD" w:rsidRPr="006F2B26" w:rsidRDefault="003339BD" w:rsidP="0079156D">
            <w:pPr>
              <w:ind w:right="-2"/>
              <w:rPr>
                <w:lang w:val="kk-KZ"/>
              </w:rPr>
            </w:pPr>
            <w:r w:rsidRPr="006F2B26">
              <w:t>Туристік өнімді әртараптандыру және оны жаңа бағыттарға көшіру және жыл бойына тарату үшін конгресс-туризмге, мәдени туризмге, жылу, сауықтыру, жастар, яхта және теңіз, тау және қыс, табиғи және биік тау туризміне инвестициялар, сондай-ақ қосымша ынталандырулар</w:t>
            </w:r>
            <w:r w:rsidR="00AC740A" w:rsidRPr="006F2B26">
              <w:rPr>
                <w:lang w:val="kk-KZ"/>
              </w:rPr>
              <w:t>.</w:t>
            </w:r>
          </w:p>
        </w:tc>
        <w:tc>
          <w:tcPr>
            <w:tcW w:w="2835" w:type="dxa"/>
          </w:tcPr>
          <w:p w14:paraId="179A1CFD" w14:textId="77777777" w:rsidR="003339BD" w:rsidRPr="006F2B26" w:rsidRDefault="003339BD" w:rsidP="0079156D">
            <w:pPr>
              <w:ind w:right="-2"/>
              <w:rPr>
                <w:lang w:val="kk-KZ"/>
              </w:rPr>
            </w:pPr>
            <w:r w:rsidRPr="006F2B26">
              <w:t xml:space="preserve">Туристтер саны </w:t>
            </w:r>
            <w:r w:rsidRPr="006F2B26">
              <w:rPr>
                <w:lang w:val="ru-RU"/>
              </w:rPr>
              <w:t xml:space="preserve">1990 жылы </w:t>
            </w:r>
            <w:r w:rsidRPr="006F2B26">
              <w:t>5 397 748</w:t>
            </w:r>
            <w:r w:rsidRPr="006F2B26">
              <w:rPr>
                <w:lang w:val="kk-KZ"/>
              </w:rPr>
              <w:t xml:space="preserve">, </w:t>
            </w:r>
          </w:p>
          <w:p w14:paraId="05927F15" w14:textId="63376C77" w:rsidR="003339BD" w:rsidRPr="006F2B26" w:rsidRDefault="003339BD" w:rsidP="0079156D">
            <w:pPr>
              <w:ind w:right="-2"/>
              <w:rPr>
                <w:lang w:val="kk-KZ"/>
              </w:rPr>
            </w:pPr>
            <w:r w:rsidRPr="006F2B26">
              <w:rPr>
                <w:lang w:val="ru-RU"/>
              </w:rPr>
              <w:t xml:space="preserve">2000 жылы </w:t>
            </w:r>
            <w:r w:rsidRPr="006F2B26">
              <w:t xml:space="preserve">10 428 153 </w:t>
            </w:r>
            <w:r w:rsidRPr="006F2B26">
              <w:rPr>
                <w:lang w:val="kk-KZ"/>
              </w:rPr>
              <w:t xml:space="preserve">дейін өсті. </w:t>
            </w:r>
            <w:r w:rsidRPr="006F2B26">
              <w:t>Сыртқы туризмнен түсетін табыс</w:t>
            </w:r>
            <w:r w:rsidRPr="006F2B26">
              <w:rPr>
                <w:lang w:val="kk-KZ"/>
              </w:rPr>
              <w:t xml:space="preserve"> </w:t>
            </w:r>
            <w:r w:rsidRPr="006F2B26">
              <w:t>1990</w:t>
            </w:r>
            <w:r w:rsidRPr="006F2B26">
              <w:rPr>
                <w:lang w:val="kk-KZ"/>
              </w:rPr>
              <w:t xml:space="preserve"> жылы </w:t>
            </w:r>
            <w:r w:rsidRPr="006F2B26">
              <w:t>3 225 000</w:t>
            </w:r>
            <w:r w:rsidRPr="006F2B26">
              <w:rPr>
                <w:lang w:val="kk-KZ"/>
              </w:rPr>
              <w:t> </w:t>
            </w:r>
            <w:r w:rsidRPr="006F2B26">
              <w:t>000</w:t>
            </w:r>
            <w:r w:rsidRPr="006F2B26">
              <w:rPr>
                <w:lang w:val="kk-KZ"/>
              </w:rPr>
              <w:t xml:space="preserve"> </w:t>
            </w:r>
            <w:r w:rsidRPr="006F2B26">
              <w:t>$</w:t>
            </w:r>
            <w:r w:rsidRPr="006F2B26">
              <w:rPr>
                <w:lang w:val="kk-KZ"/>
              </w:rPr>
              <w:t xml:space="preserve">, </w:t>
            </w:r>
            <w:r w:rsidRPr="006F2B26">
              <w:t>2000 жылы 7,2 млрд $ дейін өсті.</w:t>
            </w:r>
            <w:r w:rsidR="005D0F45">
              <w:rPr>
                <w:lang w:val="kk-KZ"/>
              </w:rPr>
              <w:t xml:space="preserve"> </w:t>
            </w:r>
            <w:r w:rsidRPr="006F2B26">
              <w:t>1999 ж</w:t>
            </w:r>
            <w:r w:rsidR="00996922" w:rsidRPr="006F2B26">
              <w:rPr>
                <w:lang w:val="kk-KZ"/>
              </w:rPr>
              <w:t>.</w:t>
            </w:r>
            <w:r w:rsidRPr="006F2B26">
              <w:t xml:space="preserve"> жер сілкінісінен кейін брондау жойылғаннан кейін туристер саны 7,5 миллион адамды құрады, ал туризмнен түсетін табыс 5,2 миллиард $</w:t>
            </w:r>
            <w:r w:rsidRPr="006F2B26">
              <w:rPr>
                <w:lang w:val="kk-KZ"/>
              </w:rPr>
              <w:t xml:space="preserve"> </w:t>
            </w:r>
            <w:r w:rsidRPr="006F2B26">
              <w:t>құрады</w:t>
            </w:r>
            <w:r w:rsidRPr="006F2B26">
              <w:rPr>
                <w:lang w:val="kk-KZ"/>
              </w:rPr>
              <w:t>.</w:t>
            </w:r>
          </w:p>
        </w:tc>
        <w:tc>
          <w:tcPr>
            <w:tcW w:w="4361" w:type="dxa"/>
          </w:tcPr>
          <w:p w14:paraId="134D03EC" w14:textId="68E831E7" w:rsidR="003339BD" w:rsidRPr="006F2B26" w:rsidRDefault="003339BD" w:rsidP="005D0F45">
            <w:pPr>
              <w:ind w:right="-146"/>
            </w:pPr>
            <w:r w:rsidRPr="006F2B26">
              <w:rPr>
                <w:lang w:val="kk-KZ"/>
              </w:rPr>
              <w:t>М</w:t>
            </w:r>
            <w:r w:rsidRPr="006F2B26">
              <w:t>әдени туризмнің әлеуетін баға</w:t>
            </w:r>
            <w:r w:rsidR="005D0F45">
              <w:rPr>
                <w:lang w:val="kk-KZ"/>
              </w:rPr>
              <w:t>ланды</w:t>
            </w:r>
            <w:r w:rsidRPr="006F2B26">
              <w:rPr>
                <w:lang w:val="kk-KZ"/>
              </w:rPr>
              <w:t xml:space="preserve">; </w:t>
            </w:r>
            <w:r w:rsidRPr="006F2B26">
              <w:t>туристік бағыттардың ерекшеліктерін сақта</w:t>
            </w:r>
            <w:r w:rsidR="005D0F45">
              <w:rPr>
                <w:lang w:val="kk-KZ"/>
              </w:rPr>
              <w:t>лды</w:t>
            </w:r>
            <w:r w:rsidRPr="006F2B26">
              <w:rPr>
                <w:lang w:val="kk-KZ"/>
              </w:rPr>
              <w:t xml:space="preserve">. </w:t>
            </w:r>
            <w:r w:rsidRPr="006F2B26">
              <w:t xml:space="preserve"> </w:t>
            </w:r>
            <w:r w:rsidRPr="006F2B26">
              <w:rPr>
                <w:lang w:val="kk-KZ"/>
              </w:rPr>
              <w:t>Д</w:t>
            </w:r>
            <w:r w:rsidRPr="006F2B26">
              <w:t>енсаулық сақтау сала</w:t>
            </w:r>
            <w:r w:rsidR="005D0F45">
              <w:rPr>
                <w:lang w:val="kk-KZ"/>
              </w:rPr>
              <w:t>-</w:t>
            </w:r>
            <w:r w:rsidRPr="006F2B26">
              <w:t>ғы елдің баға, қызмет сапасы және геотермалдық ресурстарға қатысты артықшылықтарын бағалай отырып, денсаулық сақтау туризмі</w:t>
            </w:r>
            <w:r w:rsidRPr="006F2B26">
              <w:rPr>
                <w:lang w:val="kk-KZ"/>
              </w:rPr>
              <w:t xml:space="preserve"> </w:t>
            </w:r>
            <w:r w:rsidRPr="006F2B26">
              <w:t>қолдау</w:t>
            </w:r>
            <w:r w:rsidRPr="006F2B26">
              <w:rPr>
                <w:lang w:val="kk-KZ"/>
              </w:rPr>
              <w:t xml:space="preserve"> тапты. Ч</w:t>
            </w:r>
            <w:r w:rsidRPr="006F2B26">
              <w:t>артерлік тасымалдар дамыт</w:t>
            </w:r>
            <w:r w:rsidRPr="006F2B26">
              <w:rPr>
                <w:lang w:val="kk-KZ"/>
              </w:rPr>
              <w:t xml:space="preserve">ылды; </w:t>
            </w:r>
            <w:r w:rsidRPr="006F2B26">
              <w:t xml:space="preserve">туристік маусымды ұзарту </w:t>
            </w:r>
            <w:r w:rsidRPr="006F2B26">
              <w:rPr>
                <w:lang w:val="kk-KZ"/>
              </w:rPr>
              <w:t xml:space="preserve">жұмыстары жүргізілді; туризмдегі </w:t>
            </w:r>
            <w:r w:rsidRPr="006F2B26">
              <w:t xml:space="preserve">жастар </w:t>
            </w:r>
            <w:r w:rsidRPr="006F2B26">
              <w:rPr>
                <w:lang w:val="kk-KZ"/>
              </w:rPr>
              <w:t xml:space="preserve">саясатына бағытталған: </w:t>
            </w:r>
            <w:r w:rsidRPr="006F2B26">
              <w:t>туристік білім беру орталықтары</w:t>
            </w:r>
            <w:r w:rsidRPr="006F2B26">
              <w:rPr>
                <w:lang w:val="kk-KZ"/>
              </w:rPr>
              <w:t>,</w:t>
            </w:r>
            <w:r w:rsidRPr="006F2B26">
              <w:t xml:space="preserve"> </w:t>
            </w:r>
            <w:r w:rsidRPr="006F2B26">
              <w:rPr>
                <w:lang w:val="kk-KZ"/>
              </w:rPr>
              <w:t xml:space="preserve"> ЖОО </w:t>
            </w:r>
            <w:r w:rsidRPr="006F2B26">
              <w:t>несиелері</w:t>
            </w:r>
            <w:r w:rsidRPr="006F2B26">
              <w:rPr>
                <w:lang w:val="kk-KZ"/>
              </w:rPr>
              <w:t>,</w:t>
            </w:r>
            <w:r w:rsidRPr="006F2B26">
              <w:t xml:space="preserve"> жатақханалар</w:t>
            </w:r>
            <w:r w:rsidRPr="006F2B26">
              <w:rPr>
                <w:lang w:val="kk-KZ"/>
              </w:rPr>
              <w:t xml:space="preserve"> о</w:t>
            </w:r>
            <w:r w:rsidRPr="006F2B26">
              <w:t>рман лагерьлері</w:t>
            </w:r>
            <w:r w:rsidRPr="006F2B26">
              <w:rPr>
                <w:lang w:val="kk-KZ"/>
              </w:rPr>
              <w:t xml:space="preserve">, </w:t>
            </w:r>
            <w:r w:rsidRPr="006F2B26">
              <w:t>орталық жастар лагерьлері</w:t>
            </w:r>
            <w:r w:rsidRPr="006F2B26">
              <w:rPr>
                <w:lang w:val="kk-KZ"/>
              </w:rPr>
              <w:t xml:space="preserve"> қызметтері ынталандырылды, </w:t>
            </w:r>
            <w:r w:rsidRPr="006F2B26">
              <w:t>темір</w:t>
            </w:r>
            <w:r w:rsidR="005D0F45">
              <w:rPr>
                <w:lang w:val="kk-KZ"/>
              </w:rPr>
              <w:t xml:space="preserve"> </w:t>
            </w:r>
            <w:r w:rsidRPr="006F2B26">
              <w:t>жолдар, теңіз жолдары және</w:t>
            </w:r>
            <w:r w:rsidRPr="006F2B26">
              <w:rPr>
                <w:lang w:val="kk-KZ"/>
              </w:rPr>
              <w:t xml:space="preserve"> әуе </w:t>
            </w:r>
            <w:r w:rsidRPr="006F2B26">
              <w:t>компаниялар</w:t>
            </w:r>
            <w:r w:rsidRPr="006F2B26">
              <w:rPr>
                <w:lang w:val="kk-KZ"/>
              </w:rPr>
              <w:t>ы</w:t>
            </w:r>
            <w:r w:rsidRPr="006F2B26">
              <w:t xml:space="preserve"> жастарға</w:t>
            </w:r>
            <w:r w:rsidRPr="006F2B26">
              <w:rPr>
                <w:lang w:val="kk-KZ"/>
              </w:rPr>
              <w:t xml:space="preserve"> қолайлы </w:t>
            </w:r>
            <w:r w:rsidRPr="006F2B26">
              <w:t>мүмкіндіктер ұсынды.</w:t>
            </w:r>
          </w:p>
        </w:tc>
      </w:tr>
    </w:tbl>
    <w:p w14:paraId="2ECF4A74" w14:textId="0C0348FB" w:rsidR="005D0F45" w:rsidRDefault="005D0F45">
      <w:pPr>
        <w:rPr>
          <w:sz w:val="28"/>
          <w:szCs w:val="28"/>
          <w:lang w:val="kk-KZ"/>
        </w:rPr>
      </w:pPr>
      <w:r w:rsidRPr="005D0F45">
        <w:rPr>
          <w:sz w:val="28"/>
          <w:szCs w:val="28"/>
          <w:lang w:val="kk-KZ"/>
        </w:rPr>
        <w:t>8-кестенің жалғасы</w:t>
      </w:r>
    </w:p>
    <w:p w14:paraId="75137A28" w14:textId="77777777" w:rsidR="005D0F45" w:rsidRPr="005D0F45" w:rsidRDefault="005D0F45">
      <w:pPr>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811"/>
        <w:gridCol w:w="1786"/>
        <w:gridCol w:w="2409"/>
        <w:gridCol w:w="2835"/>
        <w:gridCol w:w="4361"/>
      </w:tblGrid>
      <w:tr w:rsidR="003339BD" w:rsidRPr="006F2B26" w14:paraId="262A1D8C" w14:textId="77777777" w:rsidTr="0079156D">
        <w:tc>
          <w:tcPr>
            <w:tcW w:w="1360" w:type="dxa"/>
          </w:tcPr>
          <w:p w14:paraId="5FDEB8D8" w14:textId="77777777" w:rsidR="003339BD" w:rsidRPr="006F2B26" w:rsidRDefault="003339BD" w:rsidP="0079156D">
            <w:pPr>
              <w:ind w:right="-2"/>
              <w:rPr>
                <w:lang w:val="en-US"/>
              </w:rPr>
            </w:pPr>
            <w:r w:rsidRPr="006F2B26">
              <w:rPr>
                <w:lang w:val="en-US"/>
              </w:rPr>
              <w:t>2000-2010</w:t>
            </w:r>
          </w:p>
        </w:tc>
        <w:tc>
          <w:tcPr>
            <w:tcW w:w="1811" w:type="dxa"/>
          </w:tcPr>
          <w:p w14:paraId="7E662A9B" w14:textId="77777777" w:rsidR="003339BD" w:rsidRPr="006F2B26" w:rsidRDefault="003339BD" w:rsidP="0079156D">
            <w:pPr>
              <w:ind w:right="-2"/>
              <w:rPr>
                <w:lang w:val="kk-KZ"/>
              </w:rPr>
            </w:pPr>
            <w:r w:rsidRPr="006F2B26">
              <w:t>2001 – 2005 жылдарды қамтитын дамудың сегізінші жоспары</w:t>
            </w:r>
            <w:r w:rsidRPr="006F2B26">
              <w:rPr>
                <w:lang w:val="kk-KZ"/>
              </w:rPr>
              <w:t>,</w:t>
            </w:r>
            <w:r w:rsidRPr="006F2B26">
              <w:t xml:space="preserve"> 2007-2013 жылдарға арналған тоғызыншы жоспар</w:t>
            </w:r>
            <w:r w:rsidRPr="006F2B26">
              <w:rPr>
                <w:lang w:val="kk-KZ"/>
              </w:rPr>
              <w:t>ында қамтылған</w:t>
            </w:r>
          </w:p>
        </w:tc>
        <w:tc>
          <w:tcPr>
            <w:tcW w:w="1786" w:type="dxa"/>
          </w:tcPr>
          <w:p w14:paraId="307D6AFB" w14:textId="77777777" w:rsidR="003339BD" w:rsidRPr="006F2B26" w:rsidRDefault="003339BD" w:rsidP="0079156D">
            <w:pPr>
              <w:ind w:right="-2"/>
            </w:pPr>
            <w:r w:rsidRPr="006F2B26">
              <w:rPr>
                <w:lang w:val="kk-KZ"/>
              </w:rPr>
              <w:t>М</w:t>
            </w:r>
            <w:r w:rsidRPr="006F2B26">
              <w:t>әдениет және туризм министрлігі</w:t>
            </w:r>
          </w:p>
        </w:tc>
        <w:tc>
          <w:tcPr>
            <w:tcW w:w="2409" w:type="dxa"/>
          </w:tcPr>
          <w:p w14:paraId="567DDD99" w14:textId="77777777" w:rsidR="003339BD" w:rsidRPr="006F2B26" w:rsidRDefault="003339BD" w:rsidP="0079156D">
            <w:pPr>
              <w:ind w:right="-2"/>
            </w:pPr>
            <w:r w:rsidRPr="006F2B26">
              <w:rPr>
                <w:lang w:val="kk-KZ"/>
              </w:rPr>
              <w:t>Қ</w:t>
            </w:r>
            <w:r w:rsidRPr="006F2B26">
              <w:t>ыс</w:t>
            </w:r>
            <w:r w:rsidRPr="006F2B26">
              <w:rPr>
                <w:lang w:val="kk-KZ"/>
              </w:rPr>
              <w:t>қы туризм</w:t>
            </w:r>
            <w:r w:rsidRPr="006F2B26">
              <w:t xml:space="preserve">, </w:t>
            </w:r>
            <w:r w:rsidRPr="006F2B26">
              <w:rPr>
                <w:lang w:val="kk-KZ"/>
              </w:rPr>
              <w:t>д</w:t>
            </w:r>
            <w:r w:rsidRPr="006F2B26">
              <w:t>енсаулық сақтау, яхта, конгресс-туризм, экотуризм және т.б. тиісті бағыттарды сақтауға бағытталған саясат енгізілді; табиғи, тарихи ортаға инвестициялар</w:t>
            </w:r>
            <w:r w:rsidRPr="006F2B26">
              <w:rPr>
                <w:lang w:val="kk-KZ"/>
              </w:rPr>
              <w:t xml:space="preserve"> салу </w:t>
            </w:r>
            <w:r w:rsidRPr="006F2B26">
              <w:t>және дамыту</w:t>
            </w:r>
            <w:r w:rsidRPr="006F2B26">
              <w:rPr>
                <w:lang w:val="kk-KZ"/>
              </w:rPr>
              <w:t xml:space="preserve"> іске асырылды</w:t>
            </w:r>
            <w:r w:rsidRPr="006F2B26">
              <w:t>.</w:t>
            </w:r>
          </w:p>
        </w:tc>
        <w:tc>
          <w:tcPr>
            <w:tcW w:w="2835" w:type="dxa"/>
          </w:tcPr>
          <w:p w14:paraId="35AB1C30" w14:textId="77777777" w:rsidR="003339BD" w:rsidRPr="006F2B26" w:rsidRDefault="003339BD" w:rsidP="0079156D">
            <w:pPr>
              <w:ind w:right="-2"/>
              <w:rPr>
                <w:lang w:val="kk-KZ"/>
              </w:rPr>
            </w:pPr>
            <w:r w:rsidRPr="006F2B26">
              <w:t xml:space="preserve">2005 </w:t>
            </w:r>
            <w:r w:rsidRPr="006F2B26">
              <w:rPr>
                <w:lang w:val="kk-KZ"/>
              </w:rPr>
              <w:t xml:space="preserve">жылы туристтер саны </w:t>
            </w:r>
            <w:r w:rsidRPr="006F2B26">
              <w:t>21 124 886</w:t>
            </w:r>
            <w:r w:rsidRPr="006F2B26">
              <w:rPr>
                <w:lang w:val="kk-KZ"/>
              </w:rPr>
              <w:t xml:space="preserve"> жетті, ал, </w:t>
            </w:r>
            <w:r w:rsidRPr="006F2B26">
              <w:rPr>
                <w:lang w:val="ru-RU"/>
              </w:rPr>
              <w:t>20</w:t>
            </w:r>
            <w:r w:rsidRPr="006F2B26">
              <w:t>08</w:t>
            </w:r>
            <w:r w:rsidRPr="006F2B26">
              <w:rPr>
                <w:lang w:val="kk-KZ"/>
              </w:rPr>
              <w:t xml:space="preserve"> жылы </w:t>
            </w:r>
            <w:r w:rsidRPr="006F2B26">
              <w:t>21 514 808</w:t>
            </w:r>
            <w:r w:rsidRPr="006F2B26">
              <w:rPr>
                <w:lang w:val="kk-KZ"/>
              </w:rPr>
              <w:t xml:space="preserve"> құрады. </w:t>
            </w:r>
          </w:p>
          <w:p w14:paraId="00651C9B" w14:textId="34A6477B" w:rsidR="003339BD" w:rsidRPr="006F2B26" w:rsidRDefault="003339BD" w:rsidP="0079156D">
            <w:pPr>
              <w:ind w:right="-2"/>
            </w:pPr>
            <w:r w:rsidRPr="006F2B26">
              <w:rPr>
                <w:lang w:val="kk-KZ"/>
              </w:rPr>
              <w:t>Елдегі и</w:t>
            </w:r>
            <w:r w:rsidRPr="006F2B26">
              <w:t>нвестиция</w:t>
            </w:r>
            <w:r w:rsidR="004C41F3" w:rsidRPr="006F2B26">
              <w:rPr>
                <w:lang w:val="kk-KZ"/>
              </w:rPr>
              <w:t>л</w:t>
            </w:r>
            <w:r w:rsidRPr="006F2B26">
              <w:rPr>
                <w:lang w:val="kk-KZ"/>
              </w:rPr>
              <w:t xml:space="preserve">ық саясат </w:t>
            </w:r>
            <w:r w:rsidRPr="006F2B26">
              <w:t>шағын және орта бизнесті несиелендіруд</w:t>
            </w:r>
            <w:r w:rsidRPr="006F2B26">
              <w:rPr>
                <w:lang w:val="kk-KZ"/>
              </w:rPr>
              <w:t>і</w:t>
            </w:r>
            <w:r w:rsidRPr="006F2B26">
              <w:t>, инвестицияларды ынталандыру құжаттарын беруді және несие беруді қарастырды.</w:t>
            </w:r>
          </w:p>
        </w:tc>
        <w:tc>
          <w:tcPr>
            <w:tcW w:w="4361" w:type="dxa"/>
          </w:tcPr>
          <w:p w14:paraId="42071E81" w14:textId="222C5CAC" w:rsidR="003339BD" w:rsidRPr="006F2B26" w:rsidRDefault="003339BD" w:rsidP="0079156D">
            <w:pPr>
              <w:ind w:right="-2"/>
            </w:pPr>
            <w:r w:rsidRPr="006F2B26">
              <w:rPr>
                <w:lang w:val="kk-KZ"/>
              </w:rPr>
              <w:t>М</w:t>
            </w:r>
            <w:r w:rsidRPr="006F2B26">
              <w:t>ерекелер маусымдық болма</w:t>
            </w:r>
            <w:r w:rsidRPr="006F2B26">
              <w:rPr>
                <w:lang w:val="kk-KZ"/>
              </w:rPr>
              <w:t>уына</w:t>
            </w:r>
            <w:r w:rsidRPr="006F2B26">
              <w:t xml:space="preserve"> және жыл бойы тарала</w:t>
            </w:r>
            <w:r w:rsidRPr="006F2B26">
              <w:rPr>
                <w:lang w:val="kk-KZ"/>
              </w:rPr>
              <w:t>тынына мән берілді. Ш</w:t>
            </w:r>
            <w:r w:rsidRPr="006F2B26">
              <w:t>етелге ұзақ сапарлар көбейді. Интернет шешім қабылдауға және сапарларды ұйымдастыруға көбірек қатыса</w:t>
            </w:r>
            <w:r w:rsidRPr="006F2B26">
              <w:rPr>
                <w:lang w:val="kk-KZ"/>
              </w:rPr>
              <w:t xml:space="preserve"> бастады. </w:t>
            </w:r>
            <w:r w:rsidRPr="006F2B26">
              <w:t>Теңізге, күн мен құмға туристік сұраныс</w:t>
            </w:r>
            <w:r w:rsidRPr="006F2B26">
              <w:rPr>
                <w:lang w:val="kk-KZ"/>
              </w:rPr>
              <w:t>ты орындаумен қатар, м</w:t>
            </w:r>
            <w:r w:rsidRPr="006F2B26">
              <w:t xml:space="preserve">әдениет, </w:t>
            </w:r>
            <w:r w:rsidRPr="006F2B26">
              <w:rPr>
                <w:lang w:val="kk-KZ"/>
              </w:rPr>
              <w:t>д</w:t>
            </w:r>
            <w:r w:rsidRPr="006F2B26">
              <w:t>енсаулық сақтау, конгрестер, яхтинг, рекреациялық іс-шаралар</w:t>
            </w:r>
            <w:r w:rsidRPr="006F2B26">
              <w:rPr>
                <w:lang w:val="kk-KZ"/>
              </w:rPr>
              <w:t xml:space="preserve">ға мән берілді. </w:t>
            </w:r>
            <w:r w:rsidRPr="006F2B26">
              <w:t xml:space="preserve"> </w:t>
            </w:r>
            <w:r w:rsidRPr="006F2B26">
              <w:rPr>
                <w:lang w:val="kk-KZ"/>
              </w:rPr>
              <w:t>Б</w:t>
            </w:r>
            <w:r w:rsidRPr="006F2B26">
              <w:t>әсекелестік артықшылығы бар денсаулық сақтау саласындағы туризм</w:t>
            </w:r>
            <w:r w:rsidRPr="006F2B26">
              <w:rPr>
                <w:lang w:val="kk-KZ"/>
              </w:rPr>
              <w:t xml:space="preserve"> </w:t>
            </w:r>
            <w:r w:rsidRPr="006F2B26">
              <w:t>дамыт</w:t>
            </w:r>
            <w:r w:rsidR="004C41F3" w:rsidRPr="006F2B26">
              <w:rPr>
                <w:lang w:val="kk-KZ"/>
              </w:rPr>
              <w:t>ы</w:t>
            </w:r>
            <w:r w:rsidRPr="006F2B26">
              <w:rPr>
                <w:lang w:val="kk-KZ"/>
              </w:rPr>
              <w:t>л</w:t>
            </w:r>
            <w:r w:rsidR="004C41F3" w:rsidRPr="006F2B26">
              <w:rPr>
                <w:lang w:val="kk-KZ"/>
              </w:rPr>
              <w:t>ды</w:t>
            </w:r>
            <w:r w:rsidRPr="006F2B26">
              <w:rPr>
                <w:lang w:val="kk-KZ"/>
              </w:rPr>
              <w:t xml:space="preserve">. </w:t>
            </w:r>
          </w:p>
        </w:tc>
      </w:tr>
      <w:tr w:rsidR="003339BD" w:rsidRPr="006F2B26" w14:paraId="75214701" w14:textId="77777777" w:rsidTr="0079156D">
        <w:tc>
          <w:tcPr>
            <w:tcW w:w="1360" w:type="dxa"/>
          </w:tcPr>
          <w:p w14:paraId="38BC4E30" w14:textId="77777777" w:rsidR="003339BD" w:rsidRPr="006F2B26" w:rsidRDefault="003339BD" w:rsidP="0079156D">
            <w:pPr>
              <w:ind w:right="-2"/>
              <w:rPr>
                <w:lang w:val="en-US"/>
              </w:rPr>
            </w:pPr>
            <w:r w:rsidRPr="006F2B26">
              <w:rPr>
                <w:lang w:val="en-US"/>
              </w:rPr>
              <w:t>2010-</w:t>
            </w:r>
            <w:r w:rsidRPr="006F2B26">
              <w:t>2023</w:t>
            </w:r>
          </w:p>
        </w:tc>
        <w:tc>
          <w:tcPr>
            <w:tcW w:w="1811" w:type="dxa"/>
          </w:tcPr>
          <w:p w14:paraId="2B106879" w14:textId="77777777" w:rsidR="003339BD" w:rsidRPr="006F2B26" w:rsidRDefault="003339BD" w:rsidP="0079156D">
            <w:pPr>
              <w:ind w:right="-2"/>
              <w:rPr>
                <w:lang w:val="en-US"/>
              </w:rPr>
            </w:pPr>
            <w:r w:rsidRPr="006F2B26">
              <w:t>Т</w:t>
            </w:r>
            <w:r w:rsidRPr="006F2B26">
              <w:rPr>
                <w:lang w:val="kk-KZ"/>
              </w:rPr>
              <w:t>үркия</w:t>
            </w:r>
            <w:r w:rsidRPr="006F2B26">
              <w:t xml:space="preserve"> туризмінің стратериясы</w:t>
            </w:r>
          </w:p>
          <w:p w14:paraId="2F84A60D" w14:textId="77777777" w:rsidR="003339BD" w:rsidRPr="006F2B26" w:rsidRDefault="003339BD" w:rsidP="0079156D">
            <w:pPr>
              <w:ind w:right="-2"/>
              <w:rPr>
                <w:lang w:val="kk-KZ"/>
              </w:rPr>
            </w:pPr>
            <w:r w:rsidRPr="006F2B26">
              <w:t>2007 – 2023</w:t>
            </w:r>
            <w:r w:rsidRPr="006F2B26">
              <w:rPr>
                <w:lang w:val="kk-KZ"/>
              </w:rPr>
              <w:t xml:space="preserve"> </w:t>
            </w:r>
            <w:r w:rsidRPr="006F2B26">
              <w:t>жылдарға арналған іс-шаралар жоспары</w:t>
            </w:r>
            <w:r w:rsidRPr="006F2B26">
              <w:rPr>
                <w:lang w:val="en-US"/>
              </w:rPr>
              <w:t xml:space="preserve"> </w:t>
            </w:r>
            <w:r w:rsidRPr="006F2B26">
              <w:rPr>
                <w:lang w:val="kk-KZ"/>
              </w:rPr>
              <w:t>(ары қарай Стратегия)</w:t>
            </w:r>
          </w:p>
        </w:tc>
        <w:tc>
          <w:tcPr>
            <w:tcW w:w="1786" w:type="dxa"/>
          </w:tcPr>
          <w:p w14:paraId="0EE30E20" w14:textId="1037ADD3" w:rsidR="003339BD" w:rsidRPr="006F2B26" w:rsidRDefault="003339BD" w:rsidP="004C41F3">
            <w:r w:rsidRPr="006F2B26">
              <w:t>Туризм бойынша Ұлттық кеңес</w:t>
            </w:r>
            <w:r w:rsidR="004C41F3" w:rsidRPr="006F2B26">
              <w:rPr>
                <w:lang w:val="kk-KZ"/>
              </w:rPr>
              <w:t>,</w:t>
            </w:r>
            <w:r w:rsidRPr="006F2B26">
              <w:rPr>
                <w:lang w:val="kk-KZ"/>
              </w:rPr>
              <w:t xml:space="preserve"> </w:t>
            </w:r>
            <w:r w:rsidRPr="006F2B26">
              <w:t>Туризм</w:t>
            </w:r>
            <w:r w:rsidR="005D0F45">
              <w:rPr>
                <w:lang w:val="kk-KZ"/>
              </w:rPr>
              <w:t>,</w:t>
            </w:r>
            <w:r w:rsidRPr="006F2B26">
              <w:t xml:space="preserve">мәдениет министрлігі, </w:t>
            </w:r>
            <w:r w:rsidR="004C41F3" w:rsidRPr="006F2B26">
              <w:rPr>
                <w:lang w:val="kk-KZ"/>
              </w:rPr>
              <w:t>т</w:t>
            </w:r>
            <w:r w:rsidRPr="006F2B26">
              <w:t xml:space="preserve">уризм бойынша аумақтық кеңестер, </w:t>
            </w:r>
            <w:r w:rsidR="004C41F3" w:rsidRPr="006F2B26">
              <w:rPr>
                <w:lang w:val="kk-KZ"/>
              </w:rPr>
              <w:t>ұ</w:t>
            </w:r>
            <w:r w:rsidRPr="006F2B26">
              <w:t>лттық туристік сертификаттау мекемесі, ішкі туризмді зерттеу топтары, туристік бағыттағы білім бөлімі, ұлттық банк</w:t>
            </w:r>
            <w:r w:rsidR="00EE3250">
              <w:rPr>
                <w:lang w:val="kk-KZ"/>
              </w:rPr>
              <w:t xml:space="preserve">. </w:t>
            </w:r>
          </w:p>
        </w:tc>
        <w:tc>
          <w:tcPr>
            <w:tcW w:w="2409" w:type="dxa"/>
          </w:tcPr>
          <w:p w14:paraId="37A1AD74" w14:textId="7C8B5E4F" w:rsidR="003339BD" w:rsidRPr="006F2B26" w:rsidRDefault="003339BD" w:rsidP="0079156D">
            <w:pPr>
              <w:ind w:right="-2"/>
              <w:rPr>
                <w:lang w:val="kk-KZ"/>
              </w:rPr>
            </w:pPr>
            <w:r w:rsidRPr="006F2B26">
              <w:rPr>
                <w:lang w:val="kk-KZ"/>
              </w:rPr>
              <w:t xml:space="preserve">Осы кезеңнен бастап аумақтық туризм қарқынды дамуда. </w:t>
            </w:r>
            <w:r w:rsidRPr="006F2B26">
              <w:t>Дамытылатын туризм бағыттары: конгресстік</w:t>
            </w:r>
            <w:r w:rsidR="004C41F3" w:rsidRPr="006F2B26">
              <w:rPr>
                <w:lang w:val="kk-KZ"/>
              </w:rPr>
              <w:t>-</w:t>
            </w:r>
            <w:r w:rsidRPr="006F2B26">
              <w:t>көрмелік туризм; сауықтыру және термалды туризм</w:t>
            </w:r>
            <w:r w:rsidRPr="006F2B26">
              <w:rPr>
                <w:lang w:val="kk-KZ"/>
              </w:rPr>
              <w:t xml:space="preserve">; </w:t>
            </w:r>
            <w:r w:rsidRPr="006F2B26">
              <w:t>қалалық туризм;</w:t>
            </w:r>
            <w:r w:rsidRPr="006F2B26">
              <w:rPr>
                <w:lang w:val="kk-KZ"/>
              </w:rPr>
              <w:t xml:space="preserve"> т</w:t>
            </w:r>
            <w:r w:rsidRPr="006F2B26">
              <w:t>арихи-мәдени туризм</w:t>
            </w:r>
            <w:r w:rsidRPr="006F2B26">
              <w:rPr>
                <w:lang w:val="kk-KZ"/>
              </w:rPr>
              <w:t xml:space="preserve"> </w:t>
            </w:r>
            <w:r w:rsidRPr="006F2B26">
              <w:t>жаңғырт</w:t>
            </w:r>
            <w:r w:rsidRPr="006F2B26">
              <w:rPr>
                <w:lang w:val="kk-KZ"/>
              </w:rPr>
              <w:t xml:space="preserve">ылуда </w:t>
            </w:r>
          </w:p>
        </w:tc>
        <w:tc>
          <w:tcPr>
            <w:tcW w:w="2835" w:type="dxa"/>
          </w:tcPr>
          <w:p w14:paraId="50880E16" w14:textId="77777777" w:rsidR="003339BD" w:rsidRPr="006F2B26" w:rsidRDefault="003339BD" w:rsidP="0079156D">
            <w:pPr>
              <w:ind w:right="-2"/>
            </w:pPr>
            <w:r w:rsidRPr="006F2B26">
              <w:t xml:space="preserve">Туризмнен түскен пайданың </w:t>
            </w:r>
            <w:r w:rsidRPr="006F2B26">
              <w:rPr>
                <w:lang w:val="kk-KZ"/>
              </w:rPr>
              <w:t>1%</w:t>
            </w:r>
            <w:r w:rsidRPr="006F2B26">
              <w:t xml:space="preserve"> туризмді жылжытуға бөлу</w:t>
            </w:r>
            <w:r w:rsidRPr="006F2B26">
              <w:rPr>
                <w:lang w:val="kk-KZ"/>
              </w:rPr>
              <w:t xml:space="preserve"> туралы шешім қабылданды</w:t>
            </w:r>
            <w:r w:rsidRPr="006F2B26">
              <w:t>. Электронды маркетингке инвестиция салу</w:t>
            </w:r>
            <w:r w:rsidRPr="006F2B26">
              <w:rPr>
                <w:lang w:val="kk-KZ"/>
              </w:rPr>
              <w:t xml:space="preserve"> белең алды</w:t>
            </w:r>
            <w:r w:rsidRPr="006F2B26">
              <w:t>.</w:t>
            </w:r>
          </w:p>
        </w:tc>
        <w:tc>
          <w:tcPr>
            <w:tcW w:w="4361" w:type="dxa"/>
          </w:tcPr>
          <w:p w14:paraId="0E913EC2" w14:textId="6B2BE27A" w:rsidR="003339BD" w:rsidRPr="006F2B26" w:rsidRDefault="003339BD" w:rsidP="005D0F45">
            <w:pPr>
              <w:ind w:right="-146"/>
            </w:pPr>
            <w:r w:rsidRPr="006F2B26">
              <w:rPr>
                <w:lang w:val="kk-KZ"/>
              </w:rPr>
              <w:t>К</w:t>
            </w:r>
            <w:r w:rsidRPr="006F2B26">
              <w:t xml:space="preserve">инотеатрлар арқылы жарнама тарату, халықаралық ұйымдарға мүше болу, </w:t>
            </w:r>
            <w:r w:rsidRPr="006F2B26">
              <w:rPr>
                <w:lang w:val="kk-KZ"/>
              </w:rPr>
              <w:t xml:space="preserve">шетел азаматтарына </w:t>
            </w:r>
            <w:r w:rsidRPr="006F2B26">
              <w:t>үйлер</w:t>
            </w:r>
            <w:r w:rsidR="00EE3250">
              <w:rPr>
                <w:lang w:val="kk-KZ"/>
              </w:rPr>
              <w:t xml:space="preserve"> сатылды</w:t>
            </w:r>
            <w:r w:rsidRPr="006F2B26">
              <w:rPr>
                <w:lang w:val="kk-KZ"/>
              </w:rPr>
              <w:t xml:space="preserve">; </w:t>
            </w:r>
            <w:r w:rsidRPr="006F2B26">
              <w:t>туристік орын</w:t>
            </w:r>
            <w:r w:rsidR="005D0F45">
              <w:rPr>
                <w:lang w:val="kk-KZ"/>
              </w:rPr>
              <w:t>-д</w:t>
            </w:r>
            <w:r w:rsidRPr="006F2B26">
              <w:t>а жеке дестинациялар және мақсатты туристік тауарлар туралы да жарнамалар</w:t>
            </w:r>
            <w:r w:rsidR="005D0F45">
              <w:rPr>
                <w:lang w:val="kk-KZ"/>
              </w:rPr>
              <w:t xml:space="preserve"> </w:t>
            </w:r>
            <w:r w:rsidRPr="006F2B26">
              <w:t>жүргізіл</w:t>
            </w:r>
            <w:r w:rsidR="005D0F45">
              <w:rPr>
                <w:lang w:val="kk-KZ"/>
              </w:rPr>
              <w:t>-</w:t>
            </w:r>
            <w:r w:rsidRPr="006F2B26">
              <w:t>ді. Негативті жарнама</w:t>
            </w:r>
            <w:r w:rsidR="005D0F45">
              <w:rPr>
                <w:lang w:val="kk-KZ"/>
              </w:rPr>
              <w:t>-</w:t>
            </w:r>
            <w:r w:rsidR="004C41F3" w:rsidRPr="006F2B26">
              <w:rPr>
                <w:lang w:val="kk-KZ"/>
              </w:rPr>
              <w:t xml:space="preserve">ң </w:t>
            </w:r>
            <w:r w:rsidRPr="006F2B26">
              <w:t>алдын-алу</w:t>
            </w:r>
            <w:r w:rsidRPr="006F2B26">
              <w:rPr>
                <w:lang w:val="kk-KZ"/>
              </w:rPr>
              <w:t xml:space="preserve"> шаралары; демалыс күндері </w:t>
            </w:r>
            <w:r w:rsidRPr="006F2B26">
              <w:t>Еуропа елдері үшін нарық үлесін арттырумен қатар, Таяу Шығыс елдерінде, нарық үлесін артты</w:t>
            </w:r>
            <w:r w:rsidR="00EE3250">
              <w:rPr>
                <w:lang w:val="kk-KZ"/>
              </w:rPr>
              <w:t>-</w:t>
            </w:r>
            <w:r w:rsidRPr="006F2B26">
              <w:t>р</w:t>
            </w:r>
            <w:r w:rsidR="005D0F45">
              <w:rPr>
                <w:lang w:val="kk-KZ"/>
              </w:rPr>
              <w:t>ылды</w:t>
            </w:r>
            <w:r w:rsidRPr="006F2B26">
              <w:t>.</w:t>
            </w:r>
            <w:r w:rsidR="005D0F45">
              <w:rPr>
                <w:lang w:val="kk-KZ"/>
              </w:rPr>
              <w:t xml:space="preserve"> </w:t>
            </w:r>
            <w:r w:rsidRPr="006F2B26">
              <w:t>Музейлер</w:t>
            </w:r>
            <w:r w:rsidR="005D0F45">
              <w:rPr>
                <w:lang w:val="kk-KZ"/>
              </w:rPr>
              <w:t>-</w:t>
            </w:r>
            <w:r w:rsidRPr="006F2B26">
              <w:t>ді халық</w:t>
            </w:r>
            <w:r w:rsidR="005D0F45">
              <w:rPr>
                <w:lang w:val="kk-KZ"/>
              </w:rPr>
              <w:t>-</w:t>
            </w:r>
            <w:r w:rsidRPr="006F2B26">
              <w:t>аралық стандарттарға сай жасақтау, тарихи-мәдени, архитектура ескерт</w:t>
            </w:r>
            <w:r w:rsidR="00EE3250">
              <w:rPr>
                <w:lang w:val="kk-KZ"/>
              </w:rPr>
              <w:t>кіш</w:t>
            </w:r>
            <w:r w:rsidR="005D0F45">
              <w:rPr>
                <w:lang w:val="kk-KZ"/>
              </w:rPr>
              <w:t>-</w:t>
            </w:r>
            <w:r w:rsidRPr="006F2B26">
              <w:t xml:space="preserve">не реставрация жасау, </w:t>
            </w:r>
            <w:r w:rsidRPr="006F2B26">
              <w:rPr>
                <w:lang w:val="kk-KZ"/>
              </w:rPr>
              <w:t>е</w:t>
            </w:r>
            <w:r w:rsidRPr="006F2B26">
              <w:t>скі қалалық орталықтарды жаңарт</w:t>
            </w:r>
            <w:r w:rsidRPr="006F2B26">
              <w:rPr>
                <w:lang w:val="kk-KZ"/>
              </w:rPr>
              <w:t>у, е</w:t>
            </w:r>
            <w:r w:rsidRPr="006F2B26">
              <w:t>скерткіштер, қамалдар, қала керегелерін, тарихи орындарды</w:t>
            </w:r>
            <w:r w:rsidRPr="006F2B26">
              <w:rPr>
                <w:lang w:val="kk-KZ"/>
              </w:rPr>
              <w:t xml:space="preserve"> </w:t>
            </w:r>
            <w:r w:rsidRPr="006F2B26">
              <w:t>абаттандыру жұмыстары жүргіз</w:t>
            </w:r>
            <w:r w:rsidRPr="006F2B26">
              <w:rPr>
                <w:lang w:val="kk-KZ"/>
              </w:rPr>
              <w:t>іл</w:t>
            </w:r>
            <w:r w:rsidR="005D0F45">
              <w:rPr>
                <w:lang w:val="kk-KZ"/>
              </w:rPr>
              <w:t>ді</w:t>
            </w:r>
            <w:r w:rsidRPr="006F2B26">
              <w:t>, жанына тамақтану орындары сал</w:t>
            </w:r>
            <w:r w:rsidRPr="006F2B26">
              <w:rPr>
                <w:lang w:val="kk-KZ"/>
              </w:rPr>
              <w:t>ын</w:t>
            </w:r>
            <w:r w:rsidR="005D0F45">
              <w:rPr>
                <w:lang w:val="kk-KZ"/>
              </w:rPr>
              <w:t>ды</w:t>
            </w:r>
            <w:r w:rsidRPr="006F2B26">
              <w:t>.</w:t>
            </w:r>
            <w:r w:rsidRPr="006F2B26">
              <w:rPr>
                <w:lang w:val="kk-KZ"/>
              </w:rPr>
              <w:t xml:space="preserve"> </w:t>
            </w:r>
            <w:r w:rsidR="005D0F45">
              <w:rPr>
                <w:lang w:val="kk-KZ"/>
              </w:rPr>
              <w:t>Ш</w:t>
            </w:r>
            <w:r w:rsidRPr="006F2B26">
              <w:t>еберхана ауылдар</w:t>
            </w:r>
            <w:r w:rsidRPr="006F2B26">
              <w:rPr>
                <w:lang w:val="kk-KZ"/>
              </w:rPr>
              <w:t>ы</w:t>
            </w:r>
            <w:r w:rsidRPr="006F2B26">
              <w:t xml:space="preserve"> пайда болды.</w:t>
            </w:r>
            <w:r w:rsidRPr="006F2B26">
              <w:rPr>
                <w:lang w:val="kk-KZ"/>
              </w:rPr>
              <w:t xml:space="preserve"> </w:t>
            </w:r>
            <w:r w:rsidRPr="006F2B26">
              <w:t>Көрме және конференц залдар құрылды.</w:t>
            </w:r>
          </w:p>
        </w:tc>
      </w:tr>
      <w:tr w:rsidR="003339BD" w:rsidRPr="006F2B26" w14:paraId="62F106AB" w14:textId="77777777" w:rsidTr="0079156D">
        <w:trPr>
          <w:trHeight w:val="435"/>
        </w:trPr>
        <w:tc>
          <w:tcPr>
            <w:tcW w:w="14562" w:type="dxa"/>
            <w:gridSpan w:val="6"/>
          </w:tcPr>
          <w:p w14:paraId="18ADE9DA" w14:textId="577CC05B" w:rsidR="003339BD" w:rsidRPr="006F2B26" w:rsidRDefault="003339BD" w:rsidP="0079156D">
            <w:pPr>
              <w:ind w:right="-2" w:firstLine="743"/>
              <w:rPr>
                <w:lang w:val="kk-KZ"/>
              </w:rPr>
            </w:pPr>
            <w:r w:rsidRPr="006F2B26">
              <w:rPr>
                <w:rFonts w:eastAsia="Calibri"/>
                <w:lang w:val="kk-KZ"/>
              </w:rPr>
              <w:t>Ескертпе</w:t>
            </w:r>
            <w:r w:rsidRPr="006F2B26">
              <w:rPr>
                <w:rFonts w:eastAsia="Calibri"/>
              </w:rPr>
              <w:t xml:space="preserve"> –</w:t>
            </w:r>
            <w:r w:rsidRPr="006F2B26">
              <w:rPr>
                <w:rFonts w:eastAsia="Calibri"/>
                <w:bCs/>
                <w:lang w:val="kk-KZ"/>
              </w:rPr>
              <w:t xml:space="preserve"> Автормен әдебиет негізінде құралған </w:t>
            </w:r>
            <w:r w:rsidRPr="006F2B26">
              <w:t>[</w:t>
            </w:r>
            <w:r w:rsidR="00123215" w:rsidRPr="006F2B26">
              <w:rPr>
                <w:lang w:val="kk-KZ"/>
              </w:rPr>
              <w:t>83</w:t>
            </w:r>
            <w:r w:rsidRPr="006F2B26">
              <w:rPr>
                <w:lang w:val="ru-RU"/>
              </w:rPr>
              <w:t>–</w:t>
            </w:r>
            <w:r w:rsidR="00123215" w:rsidRPr="006F2B26">
              <w:rPr>
                <w:lang w:val="kk-KZ"/>
              </w:rPr>
              <w:t>86</w:t>
            </w:r>
            <w:r w:rsidRPr="006F2B26">
              <w:t>]</w:t>
            </w:r>
            <w:r w:rsidRPr="006F2B26">
              <w:rPr>
                <w:sz w:val="28"/>
                <w:szCs w:val="28"/>
                <w:lang w:val="kk-KZ"/>
              </w:rPr>
              <w:t xml:space="preserve"> </w:t>
            </w:r>
          </w:p>
        </w:tc>
      </w:tr>
    </w:tbl>
    <w:p w14:paraId="5399A9FB" w14:textId="77777777" w:rsidR="003339BD" w:rsidRPr="006F2B26" w:rsidRDefault="003339BD" w:rsidP="003339BD">
      <w:pPr>
        <w:ind w:right="-2"/>
        <w:jc w:val="both"/>
        <w:rPr>
          <w:sz w:val="28"/>
          <w:szCs w:val="28"/>
          <w:lang w:val="kk-KZ"/>
        </w:rPr>
        <w:sectPr w:rsidR="003339BD" w:rsidRPr="006F2B26" w:rsidSect="00E86B12">
          <w:pgSz w:w="16840" w:h="11910" w:orient="landscape"/>
          <w:pgMar w:top="567" w:right="1134" w:bottom="721" w:left="1134" w:header="0" w:footer="924" w:gutter="0"/>
          <w:cols w:space="708"/>
          <w:titlePg/>
          <w:docGrid w:linePitch="360"/>
        </w:sectPr>
      </w:pPr>
    </w:p>
    <w:p w14:paraId="30BEFC6B" w14:textId="3DE8D4C9" w:rsidR="003339BD" w:rsidRPr="006F2B26" w:rsidRDefault="004C41F3" w:rsidP="00E86B12">
      <w:pPr>
        <w:pStyle w:val="a5"/>
        <w:spacing w:before="20" w:afterLines="20" w:after="48" w:line="240" w:lineRule="auto"/>
        <w:ind w:left="0" w:firstLine="851"/>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Кестеде жинақталған ақпаратқа сәйкес, </w:t>
      </w:r>
      <w:r w:rsidR="002351D2" w:rsidRPr="006F2B26">
        <w:rPr>
          <w:rFonts w:ascii="Times New Roman" w:hAnsi="Times New Roman" w:cs="Times New Roman"/>
          <w:sz w:val="28"/>
          <w:szCs w:val="28"/>
          <w:lang w:val="kk-KZ"/>
        </w:rPr>
        <w:t xml:space="preserve">1990-2000 </w:t>
      </w:r>
      <w:r w:rsidR="00D53D68" w:rsidRPr="006F2B26">
        <w:rPr>
          <w:rFonts w:ascii="Times New Roman" w:hAnsi="Times New Roman" w:cs="Times New Roman"/>
          <w:sz w:val="28"/>
          <w:szCs w:val="28"/>
          <w:lang w:val="kk-KZ"/>
        </w:rPr>
        <w:t>ж.ж. т</w:t>
      </w:r>
      <w:r w:rsidR="002351D2" w:rsidRPr="006F2B26">
        <w:rPr>
          <w:rFonts w:ascii="Times New Roman" w:hAnsi="Times New Roman" w:cs="Times New Roman"/>
          <w:sz w:val="28"/>
          <w:szCs w:val="28"/>
          <w:lang w:val="kk-KZ"/>
        </w:rPr>
        <w:t>уризмнің балама түрлерін дамытуға байланысты</w:t>
      </w:r>
      <w:r w:rsidR="00D53D68" w:rsidRPr="006F2B26">
        <w:rPr>
          <w:rFonts w:ascii="Times New Roman" w:hAnsi="Times New Roman" w:cs="Times New Roman"/>
          <w:sz w:val="28"/>
          <w:szCs w:val="28"/>
          <w:lang w:val="kk-KZ"/>
        </w:rPr>
        <w:t xml:space="preserve"> </w:t>
      </w:r>
      <w:r w:rsidR="002351D2" w:rsidRPr="006F2B26">
        <w:rPr>
          <w:rFonts w:ascii="Times New Roman" w:hAnsi="Times New Roman" w:cs="Times New Roman"/>
          <w:sz w:val="28"/>
          <w:szCs w:val="28"/>
          <w:lang w:val="kk-KZ"/>
        </w:rPr>
        <w:t>іс-шаралар жалғасты.</w:t>
      </w:r>
      <w:r w:rsidR="00D53D68" w:rsidRPr="006F2B26">
        <w:rPr>
          <w:rFonts w:ascii="Times New Roman" w:hAnsi="Times New Roman" w:cs="Times New Roman"/>
          <w:sz w:val="28"/>
          <w:szCs w:val="28"/>
          <w:lang w:val="kk-KZ"/>
        </w:rPr>
        <w:t xml:space="preserve"> </w:t>
      </w:r>
      <w:r w:rsidR="002351D2" w:rsidRPr="006F2B26">
        <w:rPr>
          <w:rFonts w:ascii="Times New Roman" w:hAnsi="Times New Roman" w:cs="Times New Roman"/>
          <w:sz w:val="28"/>
          <w:szCs w:val="28"/>
          <w:lang w:val="kk-KZ"/>
        </w:rPr>
        <w:t>Мәдени туризмнің әлеуетін бағалау қажеттілігі сақталады және туристік бағыттардың шынайы ерекшеліктерін сақтауға ден қойылды.</w:t>
      </w:r>
      <w:r w:rsidR="00D53D68" w:rsidRPr="006F2B26">
        <w:rPr>
          <w:rFonts w:ascii="Times New Roman" w:hAnsi="Times New Roman" w:cs="Times New Roman"/>
          <w:sz w:val="28"/>
          <w:szCs w:val="28"/>
          <w:lang w:val="kk-KZ"/>
        </w:rPr>
        <w:t xml:space="preserve"> </w:t>
      </w:r>
      <w:r w:rsidR="002351D2" w:rsidRPr="006F2B26">
        <w:rPr>
          <w:rFonts w:ascii="Times New Roman" w:hAnsi="Times New Roman" w:cs="Times New Roman"/>
          <w:sz w:val="28"/>
          <w:szCs w:val="28"/>
          <w:lang w:val="kk-KZ"/>
        </w:rPr>
        <w:t xml:space="preserve">Сондай-ақ, осы жылдары денсаулық сақтау саласындағы елдің баға, қызмет сапасы және геотермалдық ресурстарға қатысты артықшылықтарын бағалай отырып, денсаулық сақтау туризмі қолдау тапты. </w:t>
      </w:r>
      <w:r w:rsidR="003339BD" w:rsidRPr="006F2B26">
        <w:rPr>
          <w:rFonts w:ascii="Times New Roman" w:hAnsi="Times New Roman" w:cs="Times New Roman"/>
          <w:sz w:val="28"/>
          <w:szCs w:val="28"/>
          <w:lang w:val="kk-KZ"/>
        </w:rPr>
        <w:t xml:space="preserve">Түркияны туристік тауарларының ішінде спорттық және табиғи туризмді атап өтуге болады. Спорттық және табиғи туризм Стратегияда жеке даму бағыты ретінде топтастырылған және келесідей санқырлы спорт пен табиғи туризмді ұштастырудан туындаған кез-келген талғампаз туристің талғамынан шығатын келесідей бағыттарды қамтиды: </w:t>
      </w:r>
    </w:p>
    <w:p w14:paraId="29E674A2"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lang w:val="kk-KZ"/>
        </w:rPr>
      </w:pPr>
      <w:r w:rsidRPr="006F2B26">
        <w:rPr>
          <w:rFonts w:ascii="Times New Roman" w:hAnsi="Times New Roman" w:cs="Times New Roman"/>
          <w:sz w:val="28"/>
          <w:szCs w:val="28"/>
        </w:rPr>
        <w:t>Серфинг</w:t>
      </w:r>
      <w:r w:rsidRPr="006F2B26">
        <w:rPr>
          <w:rFonts w:ascii="Times New Roman" w:hAnsi="Times New Roman" w:cs="Times New Roman"/>
          <w:sz w:val="28"/>
          <w:szCs w:val="28"/>
          <w:lang w:val="kk-KZ"/>
        </w:rPr>
        <w:t>;</w:t>
      </w:r>
    </w:p>
    <w:p w14:paraId="09152393"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rPr>
      </w:pPr>
      <w:r w:rsidRPr="006F2B26">
        <w:rPr>
          <w:rFonts w:ascii="Times New Roman" w:hAnsi="Times New Roman" w:cs="Times New Roman"/>
          <w:sz w:val="28"/>
          <w:szCs w:val="28"/>
        </w:rPr>
        <w:t>Су астындағы спорт түрлері</w:t>
      </w:r>
      <w:r w:rsidRPr="006F2B26">
        <w:rPr>
          <w:rFonts w:ascii="Times New Roman" w:hAnsi="Times New Roman" w:cs="Times New Roman"/>
          <w:sz w:val="28"/>
          <w:szCs w:val="28"/>
          <w:lang w:val="kk-KZ"/>
        </w:rPr>
        <w:t>;</w:t>
      </w:r>
    </w:p>
    <w:p w14:paraId="0B028523"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rPr>
      </w:pPr>
      <w:r w:rsidRPr="006F2B26">
        <w:rPr>
          <w:rFonts w:ascii="Times New Roman" w:hAnsi="Times New Roman" w:cs="Times New Roman"/>
          <w:sz w:val="28"/>
          <w:szCs w:val="28"/>
        </w:rPr>
        <w:t>Жазғы кемпинг алаңы</w:t>
      </w:r>
      <w:r w:rsidRPr="006F2B26">
        <w:rPr>
          <w:rFonts w:ascii="Times New Roman" w:hAnsi="Times New Roman" w:cs="Times New Roman"/>
          <w:sz w:val="28"/>
          <w:szCs w:val="28"/>
          <w:lang w:val="kk-KZ"/>
        </w:rPr>
        <w:t>;</w:t>
      </w:r>
    </w:p>
    <w:p w14:paraId="7ABA552C"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rPr>
      </w:pPr>
      <w:r w:rsidRPr="006F2B26">
        <w:rPr>
          <w:rFonts w:ascii="Times New Roman" w:hAnsi="Times New Roman" w:cs="Times New Roman"/>
          <w:sz w:val="28"/>
          <w:szCs w:val="28"/>
        </w:rPr>
        <w:t>Рафтинг</w:t>
      </w:r>
      <w:r w:rsidRPr="006F2B26">
        <w:rPr>
          <w:rFonts w:ascii="Times New Roman" w:hAnsi="Times New Roman" w:cs="Times New Roman"/>
          <w:sz w:val="28"/>
          <w:szCs w:val="28"/>
          <w:lang w:val="kk-KZ"/>
        </w:rPr>
        <w:t>;</w:t>
      </w:r>
    </w:p>
    <w:p w14:paraId="5962616F"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rPr>
      </w:pPr>
      <w:r w:rsidRPr="006F2B26">
        <w:rPr>
          <w:rFonts w:ascii="Times New Roman" w:hAnsi="Times New Roman" w:cs="Times New Roman"/>
          <w:sz w:val="28"/>
          <w:szCs w:val="28"/>
        </w:rPr>
        <w:t>Альпинизм</w:t>
      </w:r>
      <w:r w:rsidRPr="006F2B26">
        <w:rPr>
          <w:rFonts w:ascii="Times New Roman" w:hAnsi="Times New Roman" w:cs="Times New Roman"/>
          <w:sz w:val="28"/>
          <w:szCs w:val="28"/>
          <w:lang w:val="kk-KZ"/>
        </w:rPr>
        <w:t>;</w:t>
      </w:r>
    </w:p>
    <w:p w14:paraId="2E40C142"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rPr>
      </w:pPr>
      <w:r w:rsidRPr="006F2B26">
        <w:rPr>
          <w:rFonts w:ascii="Times New Roman" w:hAnsi="Times New Roman" w:cs="Times New Roman"/>
          <w:sz w:val="28"/>
          <w:szCs w:val="28"/>
        </w:rPr>
        <w:t>Треккинг</w:t>
      </w:r>
      <w:r w:rsidRPr="006F2B26">
        <w:rPr>
          <w:rFonts w:ascii="Times New Roman" w:hAnsi="Times New Roman" w:cs="Times New Roman"/>
          <w:sz w:val="28"/>
          <w:szCs w:val="28"/>
          <w:lang w:val="kk-KZ"/>
        </w:rPr>
        <w:t>;</w:t>
      </w:r>
    </w:p>
    <w:p w14:paraId="0542C3F7"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rPr>
      </w:pPr>
      <w:r w:rsidRPr="006F2B26">
        <w:rPr>
          <w:rFonts w:ascii="Times New Roman" w:hAnsi="Times New Roman" w:cs="Times New Roman"/>
          <w:sz w:val="28"/>
          <w:szCs w:val="28"/>
        </w:rPr>
        <w:t>Спелеология</w:t>
      </w:r>
      <w:r w:rsidRPr="006F2B26">
        <w:rPr>
          <w:rFonts w:ascii="Times New Roman" w:hAnsi="Times New Roman" w:cs="Times New Roman"/>
          <w:sz w:val="28"/>
          <w:szCs w:val="28"/>
          <w:lang w:val="kk-KZ"/>
        </w:rPr>
        <w:t>;</w:t>
      </w:r>
    </w:p>
    <w:p w14:paraId="6D649D0A" w14:textId="77777777" w:rsidR="003339BD" w:rsidRPr="006F2B26" w:rsidRDefault="003339BD" w:rsidP="009F4837">
      <w:pPr>
        <w:pStyle w:val="a5"/>
        <w:numPr>
          <w:ilvl w:val="0"/>
          <w:numId w:val="11"/>
        </w:numPr>
        <w:tabs>
          <w:tab w:val="left" w:pos="1134"/>
        </w:tabs>
        <w:spacing w:line="240" w:lineRule="auto"/>
        <w:ind w:left="0" w:right="-2" w:firstLine="851"/>
        <w:rPr>
          <w:rFonts w:ascii="Times New Roman" w:hAnsi="Times New Roman" w:cs="Times New Roman"/>
          <w:sz w:val="28"/>
          <w:szCs w:val="28"/>
        </w:rPr>
      </w:pPr>
      <w:r w:rsidRPr="006F2B26">
        <w:rPr>
          <w:rFonts w:ascii="Times New Roman" w:hAnsi="Times New Roman" w:cs="Times New Roman"/>
          <w:sz w:val="28"/>
          <w:szCs w:val="28"/>
        </w:rPr>
        <w:t>Құстарды бақылау</w:t>
      </w:r>
      <w:r w:rsidRPr="006F2B26">
        <w:rPr>
          <w:rFonts w:ascii="Times New Roman" w:hAnsi="Times New Roman" w:cs="Times New Roman"/>
          <w:sz w:val="28"/>
          <w:szCs w:val="28"/>
          <w:lang w:val="kk-KZ"/>
        </w:rPr>
        <w:t>;</w:t>
      </w:r>
    </w:p>
    <w:p w14:paraId="47E97F52" w14:textId="77777777" w:rsidR="003339BD" w:rsidRPr="006F2B26" w:rsidRDefault="003339BD" w:rsidP="002C605C">
      <w:pPr>
        <w:pStyle w:val="a5"/>
        <w:numPr>
          <w:ilvl w:val="0"/>
          <w:numId w:val="11"/>
        </w:numPr>
        <w:tabs>
          <w:tab w:val="left" w:pos="1134"/>
        </w:tabs>
        <w:spacing w:after="0" w:line="240" w:lineRule="auto"/>
        <w:ind w:left="0" w:firstLine="709"/>
        <w:rPr>
          <w:rFonts w:ascii="Times New Roman" w:hAnsi="Times New Roman" w:cs="Times New Roman"/>
          <w:sz w:val="28"/>
          <w:szCs w:val="28"/>
        </w:rPr>
      </w:pPr>
      <w:r w:rsidRPr="006F2B26">
        <w:rPr>
          <w:rFonts w:ascii="Times New Roman" w:hAnsi="Times New Roman" w:cs="Times New Roman"/>
          <w:sz w:val="28"/>
          <w:szCs w:val="28"/>
        </w:rPr>
        <w:t>Парапланеризм</w:t>
      </w:r>
      <w:r w:rsidRPr="006F2B26">
        <w:rPr>
          <w:rFonts w:ascii="Times New Roman" w:hAnsi="Times New Roman" w:cs="Times New Roman"/>
          <w:sz w:val="28"/>
          <w:szCs w:val="28"/>
          <w:lang w:val="kk-KZ"/>
        </w:rPr>
        <w:t>.</w:t>
      </w:r>
    </w:p>
    <w:p w14:paraId="458BA7BA" w14:textId="6D572E0E" w:rsidR="003339BD" w:rsidRPr="006F2B26" w:rsidRDefault="003339BD" w:rsidP="002C605C">
      <w:pPr>
        <w:ind w:firstLine="709"/>
        <w:contextualSpacing/>
        <w:jc w:val="both"/>
        <w:rPr>
          <w:sz w:val="28"/>
          <w:szCs w:val="28"/>
          <w:lang w:val="kk-KZ"/>
        </w:rPr>
      </w:pPr>
      <w:r w:rsidRPr="006F2B26">
        <w:rPr>
          <w:sz w:val="28"/>
          <w:szCs w:val="28"/>
          <w:lang w:val="kk-KZ"/>
        </w:rPr>
        <w:t xml:space="preserve">Түркия туризмін жылжытудың маркетингтік шаралары елдің туристік аренада көрсететін көрсеткіштерді сақтауға және одан әрі жылжытуға маркетингтік шаралар мүмкіндік береді. Дегенмен оларды үнемі жаңартып, заманға сай маркетинг құралдарын пайдалану арқылы жүргізу тиімді нәтижелерге алып келеді. Түркия туризмін жылжытудың маркетингтік шаралары келесідей қадамдарды қамтиды: </w:t>
      </w:r>
    </w:p>
    <w:p w14:paraId="19AE62B1" w14:textId="77777777" w:rsidR="003339BD" w:rsidRPr="006F2B26" w:rsidRDefault="003339BD" w:rsidP="002C605C">
      <w:pPr>
        <w:pStyle w:val="a5"/>
        <w:numPr>
          <w:ilvl w:val="0"/>
          <w:numId w:val="13"/>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Негізгі нарықтарда және дамушы нарықтарда Түркияның маркетингтік үлесін арттыру, жетілген нарықтарда сақтау;</w:t>
      </w:r>
    </w:p>
    <w:p w14:paraId="520CD041" w14:textId="77777777" w:rsidR="003339BD" w:rsidRPr="006F2B26" w:rsidRDefault="003339BD" w:rsidP="002C605C">
      <w:pPr>
        <w:pStyle w:val="a5"/>
        <w:numPr>
          <w:ilvl w:val="0"/>
          <w:numId w:val="13"/>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Халықаралық сапарларға қатысты нығайтылатын БРИКС елдері сияқты нарықтардың өсіп келе жатқан сұранысы;</w:t>
      </w:r>
    </w:p>
    <w:p w14:paraId="509E310B" w14:textId="77777777" w:rsidR="003339BD" w:rsidRPr="006F2B26" w:rsidRDefault="003339BD" w:rsidP="002C605C">
      <w:pPr>
        <w:pStyle w:val="a5"/>
        <w:numPr>
          <w:ilvl w:val="0"/>
          <w:numId w:val="13"/>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Жоғары табысты топтардан келушілердің үлесін арттыру;</w:t>
      </w:r>
    </w:p>
    <w:p w14:paraId="5FCC4E42" w14:textId="77777777" w:rsidR="003339BD" w:rsidRPr="006F2B26" w:rsidRDefault="003339BD" w:rsidP="002C605C">
      <w:pPr>
        <w:pStyle w:val="a5"/>
        <w:numPr>
          <w:ilvl w:val="0"/>
          <w:numId w:val="13"/>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Халықтың жан басына шаққандағы туристік шығыстарды және болу ұзақтығын ұлғайту;</w:t>
      </w:r>
    </w:p>
    <w:p w14:paraId="3BE31CF5" w14:textId="77777777" w:rsidR="003339BD" w:rsidRPr="006F2B26" w:rsidRDefault="003339BD" w:rsidP="002C605C">
      <w:pPr>
        <w:pStyle w:val="a5"/>
        <w:numPr>
          <w:ilvl w:val="0"/>
          <w:numId w:val="13"/>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Маусымдылықты төмендету есебінен туризмге сұранысты 12 айға дейін кеңейту;</w:t>
      </w:r>
    </w:p>
    <w:p w14:paraId="12DABAD3" w14:textId="74477F1D" w:rsidR="003339BD" w:rsidRPr="006F2B26" w:rsidRDefault="003339BD" w:rsidP="002C605C">
      <w:pPr>
        <w:pStyle w:val="a5"/>
        <w:numPr>
          <w:ilvl w:val="0"/>
          <w:numId w:val="13"/>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Мәдени, гольф, қысқы, конгрес</w:t>
      </w:r>
      <w:r w:rsidR="00672215" w:rsidRPr="006F2B26">
        <w:rPr>
          <w:rFonts w:ascii="Times New Roman" w:hAnsi="Times New Roman" w:cs="Times New Roman"/>
          <w:sz w:val="28"/>
          <w:szCs w:val="28"/>
          <w:lang w:val="kk-KZ"/>
        </w:rPr>
        <w:t>с</w:t>
      </w:r>
      <w:r w:rsidRPr="006F2B26">
        <w:rPr>
          <w:rFonts w:ascii="Times New Roman" w:hAnsi="Times New Roman" w:cs="Times New Roman"/>
          <w:sz w:val="28"/>
          <w:szCs w:val="28"/>
          <w:lang w:val="kk-KZ"/>
        </w:rPr>
        <w:t>тік, сауықтыру, яхталық, қалалық, жастар, шопинг, экологиялық туризм сияқты туризм түрлеріне өсіп келе жатқан сұраныс;</w:t>
      </w:r>
    </w:p>
    <w:p w14:paraId="6C3DDFA1" w14:textId="77777777" w:rsidR="003339BD" w:rsidRPr="006F2B26" w:rsidRDefault="003339BD" w:rsidP="002C605C">
      <w:pPr>
        <w:pStyle w:val="a5"/>
        <w:numPr>
          <w:ilvl w:val="0"/>
          <w:numId w:val="13"/>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Түркияның әртүрлі аймақтарында туризмді теңгерімді бөлуді қамтамасыз ету.</w:t>
      </w:r>
    </w:p>
    <w:p w14:paraId="1CB91F6C" w14:textId="77777777" w:rsidR="003339BD" w:rsidRPr="006F2B26" w:rsidRDefault="003339BD" w:rsidP="002C605C">
      <w:pPr>
        <w:pStyle w:val="a5"/>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Кез-келген сәтті брендинг нәтижесінде қалыптасқан табысты туристік мекен туралы айтылатын ой және әңгімелер өте әсерлі шығады. Дестинациядағы өткізілген уақыттан алған эмоциялар да өте әсерлі келеді. Осы ретте, Түркияның брендингін оңтайлы деп тауып, туристік тауарларын қолданған туристер үшін, Түркия мемлекетінің брендингі келесідей коммуникациялық стратегияларға сәйкес іске асырылатынын атап өтуге болады:</w:t>
      </w:r>
    </w:p>
    <w:p w14:paraId="04F7367F" w14:textId="77777777" w:rsidR="003339BD" w:rsidRPr="006F2B26" w:rsidRDefault="003339BD" w:rsidP="002C605C">
      <w:pPr>
        <w:pStyle w:val="a5"/>
        <w:numPr>
          <w:ilvl w:val="0"/>
          <w:numId w:val="14"/>
        </w:numPr>
        <w:tabs>
          <w:tab w:val="left" w:pos="993"/>
        </w:tabs>
        <w:spacing w:after="0" w:line="240" w:lineRule="auto"/>
        <w:ind w:left="0" w:firstLine="709"/>
        <w:rPr>
          <w:rFonts w:ascii="Times New Roman" w:hAnsi="Times New Roman" w:cs="Times New Roman"/>
          <w:sz w:val="28"/>
          <w:szCs w:val="28"/>
          <w:lang w:val="ru-KZ"/>
        </w:rPr>
      </w:pPr>
      <w:r w:rsidRPr="006F2B26">
        <w:rPr>
          <w:rFonts w:ascii="Times New Roman" w:hAnsi="Times New Roman" w:cs="Times New Roman"/>
          <w:sz w:val="28"/>
          <w:szCs w:val="28"/>
          <w:lang w:val="ru-KZ"/>
        </w:rPr>
        <w:t>Түркия ұсынған саяхат туралы әңгіме әсерлі</w:t>
      </w:r>
      <w:r w:rsidRPr="006F2B26">
        <w:rPr>
          <w:rFonts w:ascii="Times New Roman" w:hAnsi="Times New Roman" w:cs="Times New Roman"/>
          <w:sz w:val="28"/>
          <w:szCs w:val="28"/>
          <w:lang w:val="kk-KZ"/>
        </w:rPr>
        <w:t>;</w:t>
      </w:r>
    </w:p>
    <w:p w14:paraId="1AF26BD3" w14:textId="77777777" w:rsidR="003339BD" w:rsidRPr="006F2B26" w:rsidRDefault="003339BD" w:rsidP="002C605C">
      <w:pPr>
        <w:pStyle w:val="a5"/>
        <w:numPr>
          <w:ilvl w:val="0"/>
          <w:numId w:val="14"/>
        </w:numPr>
        <w:tabs>
          <w:tab w:val="left" w:pos="993"/>
        </w:tabs>
        <w:spacing w:after="0" w:line="240" w:lineRule="auto"/>
        <w:ind w:left="0" w:firstLine="709"/>
        <w:rPr>
          <w:rFonts w:ascii="Times New Roman" w:hAnsi="Times New Roman" w:cs="Times New Roman"/>
          <w:sz w:val="28"/>
          <w:szCs w:val="28"/>
          <w:lang w:val="ru-KZ"/>
        </w:rPr>
      </w:pPr>
      <w:r w:rsidRPr="006F2B26">
        <w:rPr>
          <w:rFonts w:ascii="Times New Roman" w:hAnsi="Times New Roman" w:cs="Times New Roman"/>
          <w:sz w:val="28"/>
          <w:szCs w:val="28"/>
          <w:lang w:val="ru-KZ"/>
        </w:rPr>
        <w:t>Шығармашылық, тартымды және ерекше жеке бас</w:t>
      </w:r>
      <w:r w:rsidRPr="006F2B26">
        <w:rPr>
          <w:rFonts w:ascii="Times New Roman" w:hAnsi="Times New Roman" w:cs="Times New Roman"/>
          <w:sz w:val="28"/>
          <w:szCs w:val="28"/>
          <w:lang w:val="kk-KZ"/>
        </w:rPr>
        <w:t xml:space="preserve"> мүдделерін іске асыруға мүмкіндік береді</w:t>
      </w:r>
      <w:r w:rsidRPr="006F2B26">
        <w:rPr>
          <w:rFonts w:ascii="Times New Roman" w:hAnsi="Times New Roman" w:cs="Times New Roman"/>
          <w:sz w:val="28"/>
          <w:szCs w:val="28"/>
          <w:lang w:val="ru-KZ"/>
        </w:rPr>
        <w:t>.</w:t>
      </w:r>
    </w:p>
    <w:p w14:paraId="611F2E47" w14:textId="77777777" w:rsidR="003339BD" w:rsidRPr="006F2B26" w:rsidRDefault="003339BD" w:rsidP="002C605C">
      <w:pPr>
        <w:pStyle w:val="a5"/>
        <w:numPr>
          <w:ilvl w:val="0"/>
          <w:numId w:val="14"/>
        </w:numPr>
        <w:tabs>
          <w:tab w:val="left" w:pos="993"/>
        </w:tabs>
        <w:spacing w:after="0" w:line="240" w:lineRule="auto"/>
        <w:ind w:left="0" w:firstLine="709"/>
        <w:rPr>
          <w:rFonts w:ascii="Times New Roman" w:hAnsi="Times New Roman" w:cs="Times New Roman"/>
          <w:sz w:val="28"/>
          <w:szCs w:val="28"/>
          <w:lang w:val="ru-KZ"/>
        </w:rPr>
      </w:pPr>
      <w:r w:rsidRPr="006F2B26">
        <w:rPr>
          <w:rFonts w:ascii="Times New Roman" w:hAnsi="Times New Roman" w:cs="Times New Roman"/>
          <w:sz w:val="28"/>
          <w:szCs w:val="28"/>
          <w:lang w:val="ru-KZ"/>
        </w:rPr>
        <w:t>Түркияның жеке басын макро-дестинациялар және мақсатты топтар үшін микро-дестинациялар ретінде тиімді сипат</w:t>
      </w:r>
      <w:r w:rsidRPr="006F2B26">
        <w:rPr>
          <w:rFonts w:ascii="Times New Roman" w:hAnsi="Times New Roman" w:cs="Times New Roman"/>
          <w:sz w:val="28"/>
          <w:szCs w:val="28"/>
          <w:lang w:val="kk-KZ"/>
        </w:rPr>
        <w:t xml:space="preserve">тай аласыз; </w:t>
      </w:r>
    </w:p>
    <w:p w14:paraId="043F5594" w14:textId="06480BBE" w:rsidR="003339BD" w:rsidRPr="006F2B26" w:rsidRDefault="003339BD" w:rsidP="002C605C">
      <w:pPr>
        <w:pStyle w:val="a5"/>
        <w:numPr>
          <w:ilvl w:val="0"/>
          <w:numId w:val="14"/>
        </w:numPr>
        <w:tabs>
          <w:tab w:val="left" w:pos="993"/>
        </w:tabs>
        <w:spacing w:after="0" w:line="240" w:lineRule="auto"/>
        <w:ind w:left="0" w:firstLine="709"/>
        <w:rPr>
          <w:rFonts w:ascii="Times New Roman" w:hAnsi="Times New Roman" w:cs="Times New Roman"/>
          <w:sz w:val="28"/>
          <w:szCs w:val="28"/>
          <w:lang w:val="ru-KZ"/>
        </w:rPr>
      </w:pPr>
      <w:r w:rsidRPr="006F2B26">
        <w:rPr>
          <w:rFonts w:ascii="Times New Roman" w:hAnsi="Times New Roman" w:cs="Times New Roman"/>
          <w:sz w:val="28"/>
          <w:szCs w:val="28"/>
          <w:lang w:val="ru-KZ"/>
        </w:rPr>
        <w:t>Түркияның азық-түлік әртүрлілігінің негізінде мәдениетке, денсаулыққа, гольфке, конгрес</w:t>
      </w:r>
      <w:r w:rsidR="00672215" w:rsidRPr="006F2B26">
        <w:rPr>
          <w:rFonts w:ascii="Times New Roman" w:hAnsi="Times New Roman" w:cs="Times New Roman"/>
          <w:sz w:val="28"/>
          <w:szCs w:val="28"/>
          <w:lang w:val="kk-KZ"/>
        </w:rPr>
        <w:t>с</w:t>
      </w:r>
      <w:r w:rsidRPr="006F2B26">
        <w:rPr>
          <w:rFonts w:ascii="Times New Roman" w:hAnsi="Times New Roman" w:cs="Times New Roman"/>
          <w:sz w:val="28"/>
          <w:szCs w:val="28"/>
          <w:lang w:val="ru-KZ"/>
        </w:rPr>
        <w:t>ке, гастрономияға, спорт пен өнерге, сондай-ақ теңіз</w:t>
      </w:r>
      <w:r w:rsidR="00672215"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ru-KZ"/>
        </w:rPr>
        <w:t>құм</w:t>
      </w:r>
      <w:r w:rsidR="00672215"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ru-KZ"/>
        </w:rPr>
        <w:t>күнге баса назар аударылады</w:t>
      </w:r>
      <w:r w:rsidRPr="006F2B26">
        <w:rPr>
          <w:rFonts w:ascii="Times New Roman" w:hAnsi="Times New Roman" w:cs="Times New Roman"/>
          <w:sz w:val="28"/>
          <w:szCs w:val="28"/>
          <w:lang w:val="kk-KZ"/>
        </w:rPr>
        <w:t>;</w:t>
      </w:r>
    </w:p>
    <w:p w14:paraId="0CC2C4F1" w14:textId="77777777" w:rsidR="003339BD" w:rsidRPr="006F2B26" w:rsidRDefault="003339BD" w:rsidP="002C605C">
      <w:pPr>
        <w:pStyle w:val="a5"/>
        <w:numPr>
          <w:ilvl w:val="0"/>
          <w:numId w:val="14"/>
        </w:numPr>
        <w:tabs>
          <w:tab w:val="left" w:pos="993"/>
        </w:tabs>
        <w:spacing w:after="0" w:line="240" w:lineRule="auto"/>
        <w:ind w:left="0" w:firstLine="709"/>
        <w:rPr>
          <w:rFonts w:ascii="Times New Roman" w:hAnsi="Times New Roman" w:cs="Times New Roman"/>
          <w:sz w:val="28"/>
          <w:szCs w:val="28"/>
          <w:lang w:val="ru-KZ"/>
        </w:rPr>
      </w:pPr>
      <w:r w:rsidRPr="006F2B26">
        <w:rPr>
          <w:rFonts w:ascii="Times New Roman" w:hAnsi="Times New Roman" w:cs="Times New Roman"/>
          <w:sz w:val="28"/>
          <w:szCs w:val="28"/>
          <w:lang w:val="ru-KZ"/>
        </w:rPr>
        <w:t>Түркияда өткізілетін халықаралық спорттық, мәдени және көркемдік іс-шараларды ілгерілету жөніндегі жобалар жүзеге асыр</w:t>
      </w:r>
      <w:r w:rsidRPr="006F2B26">
        <w:rPr>
          <w:rFonts w:ascii="Times New Roman" w:hAnsi="Times New Roman" w:cs="Times New Roman"/>
          <w:sz w:val="28"/>
          <w:szCs w:val="28"/>
          <w:lang w:val="kk-KZ"/>
        </w:rPr>
        <w:t>ылады.</w:t>
      </w:r>
    </w:p>
    <w:p w14:paraId="63766FA8" w14:textId="77777777" w:rsidR="002E3C76" w:rsidRPr="006F2B26" w:rsidRDefault="003339BD" w:rsidP="002C605C">
      <w:pPr>
        <w:tabs>
          <w:tab w:val="left" w:pos="993"/>
        </w:tabs>
        <w:ind w:firstLine="709"/>
        <w:contextualSpacing/>
        <w:jc w:val="both"/>
        <w:rPr>
          <w:sz w:val="28"/>
          <w:szCs w:val="28"/>
          <w:lang w:val="kk-KZ"/>
        </w:rPr>
      </w:pPr>
      <w:r w:rsidRPr="006F2B26">
        <w:rPr>
          <w:sz w:val="28"/>
          <w:szCs w:val="28"/>
          <w:lang w:val="kk-KZ"/>
        </w:rPr>
        <w:t xml:space="preserve">Дестинациялық брендингті жүргізуде Туркия туризмін бірнеше дестинацияларға бөліп қарастырамыз. Әрбір туристік дестинация - </w:t>
      </w:r>
      <w:r w:rsidRPr="006F2B26">
        <w:rPr>
          <w:sz w:val="28"/>
          <w:szCs w:val="28"/>
        </w:rPr>
        <w:t xml:space="preserve">географиялық аймақ немесе өзіне бірлікті қамтамасыз ететін туристік тартымдылыққа айналатын орын </w:t>
      </w:r>
      <w:r w:rsidRPr="006F2B26">
        <w:rPr>
          <w:sz w:val="28"/>
          <w:szCs w:val="28"/>
          <w:lang w:val="kk-KZ"/>
        </w:rPr>
        <w:t xml:space="preserve">болып табылады және оларға: </w:t>
      </w:r>
      <w:r w:rsidRPr="006F2B26">
        <w:rPr>
          <w:sz w:val="28"/>
          <w:szCs w:val="28"/>
        </w:rPr>
        <w:t>Стамбул, Анталия, Измир, Кападокия, Мугла, Мерсин, Газиантеп, Мардин, Карадениз және т. б.</w:t>
      </w:r>
      <w:r w:rsidRPr="006F2B26">
        <w:rPr>
          <w:sz w:val="28"/>
          <w:szCs w:val="28"/>
          <w:lang w:val="kk-KZ"/>
        </w:rPr>
        <w:t xml:space="preserve"> жатқызуға болады.</w:t>
      </w:r>
    </w:p>
    <w:p w14:paraId="20EE547D" w14:textId="3B91CD1C" w:rsidR="003339BD" w:rsidRPr="006F2B26" w:rsidRDefault="003339BD" w:rsidP="002C605C">
      <w:pPr>
        <w:tabs>
          <w:tab w:val="left" w:pos="993"/>
        </w:tabs>
        <w:ind w:firstLine="709"/>
        <w:contextualSpacing/>
        <w:jc w:val="both"/>
        <w:rPr>
          <w:sz w:val="28"/>
          <w:szCs w:val="28"/>
          <w:lang w:val="kk-KZ"/>
        </w:rPr>
      </w:pPr>
      <w:r w:rsidRPr="006F2B26">
        <w:rPr>
          <w:sz w:val="28"/>
          <w:szCs w:val="28"/>
        </w:rPr>
        <w:t xml:space="preserve">Түркия Республикасы Денсаулық сақтау министрлігінің </w:t>
      </w:r>
      <w:r w:rsidRPr="006F2B26">
        <w:rPr>
          <w:sz w:val="28"/>
          <w:szCs w:val="28"/>
          <w:lang w:val="kk-KZ"/>
        </w:rPr>
        <w:t>д</w:t>
      </w:r>
      <w:r w:rsidRPr="006F2B26">
        <w:rPr>
          <w:sz w:val="28"/>
          <w:szCs w:val="28"/>
        </w:rPr>
        <w:t>енсаулық сақтау мекемелері мен туристік компанияларды медициналық туризм бойынша мемлекеттік қолдау бағдарламасы шеңберінде мынадай мемлекеттік қолдау шаралары ұсынылады</w:t>
      </w:r>
      <w:r w:rsidRPr="006F2B26">
        <w:rPr>
          <w:sz w:val="28"/>
          <w:szCs w:val="28"/>
          <w:lang w:val="kk-KZ"/>
        </w:rPr>
        <w:t>:</w:t>
      </w:r>
    </w:p>
    <w:p w14:paraId="722C0FCE" w14:textId="77777777"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Денсаулық сақтау мекемелері мен туристік компаниялардың медициналық туризм бойынша шығыстарын жабу;</w:t>
      </w:r>
    </w:p>
    <w:p w14:paraId="1F674E38" w14:textId="77777777"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шетелдік пациенттердің жол шығындарымен байланысты шығыстардың 50% - на дейін. </w:t>
      </w:r>
    </w:p>
    <w:p w14:paraId="593081E6" w14:textId="77777777"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шетелдік мамандандырылған көрмелерде іс-шаралар ұйымдастыру, жылжыту және жарнама, демеушілік, консалтинг және басқалар бойынша 50% - ға дейін, жылына 300 мың АҚШ долларына дейін.</w:t>
      </w:r>
    </w:p>
    <w:p w14:paraId="34F4404D" w14:textId="77777777"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шетелдік мамандандырылған көрмелерге, конференцияларға қатысу шығыстарының 70% - на дейін жетеді және ол жылына 15 мың АҚШ долларына дейінгі сомамен шектеледі.</w:t>
      </w:r>
    </w:p>
    <w:p w14:paraId="1953AB75" w14:textId="760BC5F5"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іздеу жүйелеріндегі жарнама бойынша шығыстардың 50</w:t>
      </w:r>
      <w:r w:rsidR="00672215"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 на дейін (Google/Yahoo/Yandex/Baidu) және ол жылына 100 мың АҚШ долларына дейінгі сомамен шектеледі.</w:t>
      </w:r>
    </w:p>
    <w:p w14:paraId="39E5670B" w14:textId="6B776636"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төрт жылға дейінгі мақсатты елдердегі өкілдіктер офисін жалға алу бойынша шығыстардың 60</w:t>
      </w:r>
      <w:r w:rsidR="00672215"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 на дейін жетеді және ол жылына 200 мың АҚШ долларына дейінгі сомамен шектеледі.</w:t>
      </w:r>
    </w:p>
    <w:p w14:paraId="30AEEC09" w14:textId="4CC67F3B"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аккредиттеу, халықаралық сертификаттар алу бойынша 50</w:t>
      </w:r>
      <w:r w:rsidR="00672215"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 ға дейін жетеді және ол жылына 50 мың АҚШ долларына дейінгі сомамен шектеледі.</w:t>
      </w:r>
    </w:p>
    <w:p w14:paraId="41A1E358" w14:textId="5FE77027" w:rsidR="003339BD" w:rsidRPr="006F2B26" w:rsidRDefault="003339BD" w:rsidP="002C605C">
      <w:pPr>
        <w:pStyle w:val="a5"/>
        <w:numPr>
          <w:ilvl w:val="0"/>
          <w:numId w:val="22"/>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шетелдік сауда делегациясының (HostedBuyer) болуына байланысты тұру, көлік, жарнама және іс-шараларды ілгерілету жөніндегі шығыстардың 70</w:t>
      </w:r>
      <w:r w:rsidR="00672215"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 на дейін және ол жылына 150 мың АҚШ долларына дейінгі сомамен шектеледі.</w:t>
      </w:r>
    </w:p>
    <w:p w14:paraId="7A9B8B25" w14:textId="3886E4CB" w:rsidR="003339BD" w:rsidRPr="006F2B26" w:rsidRDefault="003339BD" w:rsidP="002C605C">
      <w:pPr>
        <w:pStyle w:val="a5"/>
        <w:numPr>
          <w:ilvl w:val="0"/>
          <w:numId w:val="22"/>
        </w:numPr>
        <w:tabs>
          <w:tab w:val="left" w:pos="993"/>
          <w:tab w:val="left" w:pos="1134"/>
        </w:tabs>
        <w:spacing w:before="20" w:afterLines="20" w:after="48"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Денсаулық сақтау министрлігі мақұлдаған консалтингке (маркетинг стратегиясы/аккредиттеу/шетелдік нарықтар) байланысты тақырыптар бойынша шығыстардың 50</w:t>
      </w:r>
      <w:r w:rsidR="00672215"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 на дейін жетеді және ол жылына 200 мың АҚШ долларына дейінгі сомамен шектеледі.</w:t>
      </w:r>
    </w:p>
    <w:p w14:paraId="3C360506" w14:textId="1764E833" w:rsidR="003339BD" w:rsidRPr="006F2B26" w:rsidRDefault="003339BD" w:rsidP="002C605C">
      <w:pPr>
        <w:spacing w:before="20" w:afterLines="20" w:after="48"/>
        <w:ind w:firstLine="709"/>
        <w:contextualSpacing/>
        <w:jc w:val="both"/>
        <w:rPr>
          <w:sz w:val="28"/>
          <w:szCs w:val="28"/>
        </w:rPr>
      </w:pPr>
      <w:r w:rsidRPr="006F2B26">
        <w:rPr>
          <w:sz w:val="28"/>
          <w:szCs w:val="28"/>
        </w:rPr>
        <w:t>Белгілі болғандай, Түркия әлемдегі шетелдік пациенттердің келуі бойынша он елдің қатарына кіреді (жыл сайын 500 мың шетелдік пациент), елде JCI (joint Commissioninternational) халықаралық ұйымы аккредиттеген 46 Денсаулық сақтау мекемесі бар. Шетелден келген пациенттерді ұлғайту және медициналық туризмді дамыту мақсатында Түркия үкіметі екі бағыт бойынша жұмыс жүргізуде.</w:t>
      </w:r>
      <w:r w:rsidR="00672215" w:rsidRPr="006F2B26">
        <w:rPr>
          <w:sz w:val="28"/>
          <w:szCs w:val="28"/>
          <w:lang w:val="kk-KZ"/>
        </w:rPr>
        <w:t xml:space="preserve"> </w:t>
      </w:r>
      <w:r w:rsidRPr="006F2B26">
        <w:rPr>
          <w:sz w:val="28"/>
          <w:szCs w:val="28"/>
        </w:rPr>
        <w:t>Атап айтқанда, бұл медициналық туризмнің арнайы экономикалық аймақтарын құру және Түркия Республикасы Денсаулық сақтау министрлігінің</w:t>
      </w:r>
      <w:r w:rsidR="009250BC" w:rsidRPr="006F2B26">
        <w:rPr>
          <w:sz w:val="28"/>
          <w:szCs w:val="28"/>
          <w:lang w:val="kk-KZ"/>
        </w:rPr>
        <w:t xml:space="preserve"> </w:t>
      </w:r>
      <w:r w:rsidRPr="006F2B26">
        <w:rPr>
          <w:sz w:val="28"/>
          <w:szCs w:val="28"/>
          <w:lang w:val="kk-KZ"/>
        </w:rPr>
        <w:t>д</w:t>
      </w:r>
      <w:r w:rsidRPr="006F2B26">
        <w:rPr>
          <w:sz w:val="28"/>
          <w:szCs w:val="28"/>
        </w:rPr>
        <w:t>енсаулық сақтау мекемелері мен медициналық туризм жөніндегі туристік компанияларды мемлекеттік қолдау бағдарламасы.</w:t>
      </w:r>
    </w:p>
    <w:p w14:paraId="7940E0AA" w14:textId="70220892" w:rsidR="003339BD" w:rsidRPr="006F2B26" w:rsidRDefault="003339BD" w:rsidP="002C605C">
      <w:pPr>
        <w:ind w:right="-2" w:firstLine="709"/>
        <w:jc w:val="both"/>
        <w:rPr>
          <w:sz w:val="28"/>
          <w:szCs w:val="28"/>
        </w:rPr>
      </w:pPr>
      <w:r w:rsidRPr="006F2B26">
        <w:rPr>
          <w:sz w:val="28"/>
          <w:szCs w:val="28"/>
        </w:rPr>
        <w:t>Түркияда туроператорлар, қонақ үйлер үшін мемлекеттік қолдаудың тиімді тетіктері қолданылады, мысалы, кедендік баждардан босату, ең төменгі бағамен перспективалы туристік аймақтардағы қонақ үйлер үшін коммуналдық қызметтер (жарық/газ/су), халықаралық көрмелерге қатысу шығындарын өтеу, төмен мөлшерлемелері бар банктерден 25 миллион долларға дейін несиелер 400 мақсатты нарықтан 26 мың туристі қабылдаған туроператорларға мемлекеттік қор кепілдіктері, авиатасымалдау шығындарын жабу (әр ұшақ үшін чартерлік/рейстік 6 мың доллар) және басқалар. Сонымен қатар, 1982-2008 жылдардағы Түркия статистикасының</w:t>
      </w:r>
      <w:r w:rsidR="009250BC" w:rsidRPr="006F2B26">
        <w:rPr>
          <w:sz w:val="28"/>
          <w:szCs w:val="28"/>
          <w:lang w:val="kk-KZ"/>
        </w:rPr>
        <w:t xml:space="preserve"> </w:t>
      </w:r>
      <w:r w:rsidRPr="006F2B26">
        <w:rPr>
          <w:sz w:val="28"/>
          <w:szCs w:val="28"/>
        </w:rPr>
        <w:t>деректеріне сәйкес орналастыру орындары мен туристер санының қатар өсуі байқалады, бұл туризмнің дамуы мемлекеттік қолдау шараларымен және мемлекеттік серіктестік тетіктерімен тығыз байланысты екенін негіздейді.</w:t>
      </w:r>
      <w:r w:rsidRPr="006F2B26">
        <w:rPr>
          <w:sz w:val="28"/>
          <w:szCs w:val="28"/>
          <w:lang w:val="kk-KZ"/>
        </w:rPr>
        <w:t xml:space="preserve"> </w:t>
      </w:r>
    </w:p>
    <w:p w14:paraId="48F7C342" w14:textId="77777777" w:rsidR="003339BD" w:rsidRPr="006F2B26" w:rsidRDefault="003339BD" w:rsidP="002C605C">
      <w:pPr>
        <w:ind w:right="-2" w:firstLine="709"/>
        <w:rPr>
          <w:b/>
          <w:bCs/>
          <w:i/>
          <w:iCs/>
          <w:sz w:val="28"/>
          <w:szCs w:val="28"/>
          <w:lang w:val="kk-KZ"/>
        </w:rPr>
      </w:pPr>
      <w:r w:rsidRPr="006F2B26">
        <w:rPr>
          <w:b/>
          <w:bCs/>
          <w:i/>
          <w:iCs/>
          <w:sz w:val="28"/>
          <w:szCs w:val="28"/>
          <w:lang w:val="kk-KZ"/>
        </w:rPr>
        <w:t>Қытай тәжірибесі:</w:t>
      </w:r>
    </w:p>
    <w:p w14:paraId="71FFD470" w14:textId="37873387" w:rsidR="00DA30A7" w:rsidRPr="006F2B26" w:rsidRDefault="003339BD" w:rsidP="002C605C">
      <w:pPr>
        <w:ind w:right="-2" w:firstLine="709"/>
        <w:jc w:val="both"/>
        <w:rPr>
          <w:sz w:val="28"/>
          <w:szCs w:val="28"/>
          <w:lang w:val="kk-KZ"/>
        </w:rPr>
      </w:pPr>
      <w:r w:rsidRPr="006F2B26">
        <w:rPr>
          <w:sz w:val="28"/>
          <w:szCs w:val="28"/>
        </w:rPr>
        <w:t>Қытайдың туризм үшін тартымды полюске айналуына әсер ететін бірінші фактор</w:t>
      </w:r>
      <w:r w:rsidRPr="006F2B26">
        <w:rPr>
          <w:sz w:val="28"/>
          <w:szCs w:val="28"/>
          <w:lang w:val="kk-KZ"/>
        </w:rPr>
        <w:t xml:space="preserve"> </w:t>
      </w:r>
      <w:r w:rsidRPr="006F2B26">
        <w:rPr>
          <w:sz w:val="28"/>
          <w:szCs w:val="28"/>
        </w:rPr>
        <w:t>-</w:t>
      </w:r>
      <w:r w:rsidRPr="006F2B26">
        <w:rPr>
          <w:sz w:val="28"/>
          <w:szCs w:val="28"/>
          <w:lang w:val="kk-KZ"/>
        </w:rPr>
        <w:t xml:space="preserve"> </w:t>
      </w:r>
      <w:r w:rsidRPr="006F2B26">
        <w:rPr>
          <w:sz w:val="28"/>
          <w:szCs w:val="28"/>
        </w:rPr>
        <w:t xml:space="preserve">Германияның жерінен жиырма есе үлкен аумақтың кеңдігі, бұл үлкен ландшафт пен климаттық әртүрлілікті сақтауға мүмкіндік береді. Қытай туризмін ашуға шақыратын тағы бір элемент - ол ғасырлар бойы планетаның ең күрделі және тапқыр өркениеті </w:t>
      </w:r>
      <w:r w:rsidR="009250BC" w:rsidRPr="006F2B26">
        <w:rPr>
          <w:sz w:val="28"/>
          <w:szCs w:val="28"/>
          <w:lang w:val="kk-KZ"/>
        </w:rPr>
        <w:t xml:space="preserve">ретінде </w:t>
      </w:r>
      <w:r w:rsidRPr="006F2B26">
        <w:rPr>
          <w:sz w:val="28"/>
          <w:szCs w:val="28"/>
        </w:rPr>
        <w:t>бай мәдени және тарихи мұра</w:t>
      </w:r>
      <w:r w:rsidR="009250BC" w:rsidRPr="006F2B26">
        <w:rPr>
          <w:sz w:val="28"/>
          <w:szCs w:val="28"/>
          <w:lang w:val="kk-KZ"/>
        </w:rPr>
        <w:t xml:space="preserve">ға ие болды. </w:t>
      </w:r>
      <w:r w:rsidRPr="006F2B26">
        <w:rPr>
          <w:sz w:val="28"/>
          <w:szCs w:val="28"/>
        </w:rPr>
        <w:t xml:space="preserve">Қытай жерінің егжей-тегжейлі тарихы бар және </w:t>
      </w:r>
      <w:r w:rsidRPr="006F2B26">
        <w:rPr>
          <w:sz w:val="28"/>
          <w:szCs w:val="28"/>
          <w:lang w:val="kk-KZ"/>
        </w:rPr>
        <w:t>аумағы</w:t>
      </w:r>
      <w:r w:rsidRPr="006F2B26">
        <w:rPr>
          <w:sz w:val="28"/>
          <w:szCs w:val="28"/>
        </w:rPr>
        <w:t xml:space="preserve"> тарихи жерлерге толы болғандықтан, әлем Қытай мен оның халқы туралы аз біл</w:t>
      </w:r>
      <w:r w:rsidRPr="006F2B26">
        <w:rPr>
          <w:sz w:val="28"/>
          <w:szCs w:val="28"/>
          <w:lang w:val="kk-KZ"/>
        </w:rPr>
        <w:t>гендіктен</w:t>
      </w:r>
      <w:r w:rsidR="009250BC" w:rsidRPr="006F2B26">
        <w:rPr>
          <w:sz w:val="28"/>
          <w:szCs w:val="28"/>
          <w:lang w:val="kk-KZ"/>
        </w:rPr>
        <w:t>,</w:t>
      </w:r>
      <w:r w:rsidRPr="006F2B26">
        <w:rPr>
          <w:sz w:val="28"/>
          <w:szCs w:val="28"/>
          <w:lang w:val="kk-KZ"/>
        </w:rPr>
        <w:t xml:space="preserve"> </w:t>
      </w:r>
      <w:r w:rsidRPr="006F2B26">
        <w:rPr>
          <w:sz w:val="28"/>
          <w:szCs w:val="28"/>
        </w:rPr>
        <w:t>туризм</w:t>
      </w:r>
      <w:r w:rsidR="009250BC" w:rsidRPr="006F2B26">
        <w:rPr>
          <w:sz w:val="28"/>
          <w:szCs w:val="28"/>
          <w:lang w:val="kk-KZ"/>
        </w:rPr>
        <w:t xml:space="preserve"> </w:t>
      </w:r>
      <w:r w:rsidRPr="006F2B26">
        <w:rPr>
          <w:sz w:val="28"/>
          <w:szCs w:val="28"/>
        </w:rPr>
        <w:t>өз</w:t>
      </w:r>
      <w:r w:rsidR="009250BC" w:rsidRPr="006F2B26">
        <w:rPr>
          <w:sz w:val="28"/>
          <w:szCs w:val="28"/>
          <w:lang w:val="kk-KZ"/>
        </w:rPr>
        <w:t xml:space="preserve"> еркімен </w:t>
      </w:r>
      <w:r w:rsidRPr="006F2B26">
        <w:rPr>
          <w:sz w:val="28"/>
          <w:szCs w:val="28"/>
        </w:rPr>
        <w:t>өркендеді. Екінші жағынан, Қытай</w:t>
      </w:r>
      <w:r w:rsidR="009250BC" w:rsidRPr="006F2B26">
        <w:rPr>
          <w:sz w:val="28"/>
          <w:szCs w:val="28"/>
          <w:lang w:val="kk-KZ"/>
        </w:rPr>
        <w:t xml:space="preserve"> </w:t>
      </w:r>
      <w:r w:rsidRPr="006F2B26">
        <w:rPr>
          <w:sz w:val="28"/>
          <w:szCs w:val="28"/>
        </w:rPr>
        <w:t>мәдениет</w:t>
      </w:r>
      <w:r w:rsidR="009250BC" w:rsidRPr="006F2B26">
        <w:rPr>
          <w:sz w:val="28"/>
          <w:szCs w:val="28"/>
          <w:lang w:val="kk-KZ"/>
        </w:rPr>
        <w:t>і мен</w:t>
      </w:r>
      <w:r w:rsidRPr="006F2B26">
        <w:rPr>
          <w:sz w:val="28"/>
          <w:szCs w:val="28"/>
        </w:rPr>
        <w:t xml:space="preserve"> заманауи нысандар туристік платформаларды белсенді жұмыс істеуге ынталандырды.</w:t>
      </w:r>
      <w:r w:rsidRPr="006F2B26">
        <w:rPr>
          <w:sz w:val="28"/>
          <w:szCs w:val="28"/>
          <w:lang w:val="kk-KZ"/>
        </w:rPr>
        <w:t xml:space="preserve"> </w:t>
      </w:r>
      <w:r w:rsidRPr="006F2B26">
        <w:rPr>
          <w:sz w:val="28"/>
          <w:szCs w:val="28"/>
        </w:rPr>
        <w:t>Ұлы Қытай қабырғасы немесе тыйым салынған қала сияқты ерекше жерлерден бастап, Жібек жолы сияқты басқа да көрнекті орындарға дейін Қытай туризміне ынталандыру сансыз.</w:t>
      </w:r>
      <w:r w:rsidRPr="006F2B26">
        <w:rPr>
          <w:sz w:val="28"/>
          <w:szCs w:val="28"/>
          <w:lang w:val="kk-KZ"/>
        </w:rPr>
        <w:t xml:space="preserve"> </w:t>
      </w:r>
      <w:r w:rsidRPr="006F2B26">
        <w:rPr>
          <w:sz w:val="28"/>
          <w:szCs w:val="28"/>
        </w:rPr>
        <w:t xml:space="preserve">Қытайдың кез-келген бұрышында сіз құпияны, экзотиканы немесе терең тарихи ауыртпалықты тудыратын жерлерді таба аласыз. Тибет, Шанхай, Гоби, Янцзы немесе Сары өзен деп атай отырып, біздің </w:t>
      </w:r>
      <w:r w:rsidR="009250BC" w:rsidRPr="006F2B26">
        <w:rPr>
          <w:sz w:val="28"/>
          <w:szCs w:val="28"/>
          <w:lang w:val="kk-KZ"/>
        </w:rPr>
        <w:t xml:space="preserve">ойымызда </w:t>
      </w:r>
      <w:r w:rsidRPr="006F2B26">
        <w:rPr>
          <w:sz w:val="28"/>
          <w:szCs w:val="28"/>
          <w:lang w:val="kk-KZ"/>
        </w:rPr>
        <w:t>мектеп оқулықтарынан</w:t>
      </w:r>
      <w:r w:rsidRPr="006F2B26">
        <w:rPr>
          <w:sz w:val="28"/>
          <w:szCs w:val="28"/>
        </w:rPr>
        <w:t xml:space="preserve"> бері сана</w:t>
      </w:r>
      <w:r w:rsidRPr="006F2B26">
        <w:rPr>
          <w:sz w:val="28"/>
          <w:szCs w:val="28"/>
          <w:lang w:val="kk-KZ"/>
        </w:rPr>
        <w:t>мыз</w:t>
      </w:r>
      <w:r w:rsidRPr="006F2B26">
        <w:rPr>
          <w:sz w:val="28"/>
          <w:szCs w:val="28"/>
        </w:rPr>
        <w:t>да сақталған қызықты әлем ашылады</w:t>
      </w:r>
      <w:r w:rsidR="00DA30A7" w:rsidRPr="006F2B26">
        <w:rPr>
          <w:sz w:val="28"/>
          <w:szCs w:val="28"/>
          <w:lang w:val="kk-KZ"/>
        </w:rPr>
        <w:t>.</w:t>
      </w:r>
    </w:p>
    <w:p w14:paraId="2BBBBFF8" w14:textId="5525EABF" w:rsidR="003339BD" w:rsidRPr="006F2B26" w:rsidRDefault="003339BD" w:rsidP="002C605C">
      <w:pPr>
        <w:ind w:right="-2" w:firstLine="709"/>
        <w:jc w:val="both"/>
        <w:rPr>
          <w:sz w:val="28"/>
          <w:szCs w:val="28"/>
        </w:rPr>
      </w:pPr>
      <w:r w:rsidRPr="006F2B26">
        <w:rPr>
          <w:sz w:val="28"/>
          <w:szCs w:val="28"/>
        </w:rPr>
        <w:t>Қытай әртүрлі өнер түрлерімен, соның ішінде жекпе-жек өнерімен де танымал. Қытайдың кейбір өнер түрлері бүкіл әлемде танымал, бірақ басқа елдерде оқытылмайды. Қытайдың жергілікті өнері</w:t>
      </w:r>
      <w:r w:rsidR="00A72858" w:rsidRPr="006F2B26">
        <w:rPr>
          <w:sz w:val="28"/>
          <w:szCs w:val="28"/>
          <w:lang w:val="kk-KZ"/>
        </w:rPr>
        <w:t xml:space="preserve"> </w:t>
      </w:r>
      <w:r w:rsidRPr="006F2B26">
        <w:rPr>
          <w:sz w:val="28"/>
          <w:szCs w:val="28"/>
        </w:rPr>
        <w:t>таңқаларлық</w:t>
      </w:r>
      <w:r w:rsidRPr="006F2B26">
        <w:rPr>
          <w:sz w:val="28"/>
          <w:szCs w:val="28"/>
          <w:lang w:val="kk-KZ"/>
        </w:rPr>
        <w:t xml:space="preserve"> жайттармен байланыстырылған</w:t>
      </w:r>
      <w:r w:rsidRPr="006F2B26">
        <w:rPr>
          <w:sz w:val="28"/>
          <w:szCs w:val="28"/>
        </w:rPr>
        <w:t>.</w:t>
      </w:r>
      <w:r w:rsidRPr="006F2B26">
        <w:rPr>
          <w:sz w:val="28"/>
          <w:szCs w:val="28"/>
          <w:lang w:val="kk-KZ"/>
        </w:rPr>
        <w:t xml:space="preserve"> Қытай жерінің ауқымдылығын ескере отырып, туризм жоспарларында бірнеше дестинацияларға бөліп қарастырады. Негізінен үлкен қалалар мен провинцияларды сыйдыратын үш дестинация </w:t>
      </w:r>
      <w:r w:rsidRPr="006F2B26">
        <w:rPr>
          <w:sz w:val="28"/>
          <w:szCs w:val="28"/>
        </w:rPr>
        <w:t>Солтүстік Қытай</w:t>
      </w:r>
      <w:r w:rsidRPr="006F2B26">
        <w:rPr>
          <w:sz w:val="28"/>
          <w:szCs w:val="28"/>
          <w:lang w:val="kk-KZ"/>
        </w:rPr>
        <w:t xml:space="preserve">, </w:t>
      </w:r>
      <w:r w:rsidRPr="006F2B26">
        <w:rPr>
          <w:sz w:val="28"/>
          <w:szCs w:val="28"/>
        </w:rPr>
        <w:t>Шығыс Қытай</w:t>
      </w:r>
      <w:r w:rsidRPr="006F2B26">
        <w:rPr>
          <w:sz w:val="28"/>
          <w:szCs w:val="28"/>
          <w:lang w:val="kk-KZ"/>
        </w:rPr>
        <w:t xml:space="preserve">, </w:t>
      </w:r>
      <w:r w:rsidRPr="006F2B26">
        <w:rPr>
          <w:sz w:val="28"/>
          <w:szCs w:val="28"/>
        </w:rPr>
        <w:t>Оңтүстік Қытай</w:t>
      </w:r>
      <w:r w:rsidRPr="006F2B26">
        <w:rPr>
          <w:sz w:val="28"/>
          <w:szCs w:val="28"/>
          <w:lang w:val="kk-KZ"/>
        </w:rPr>
        <w:t xml:space="preserve"> деп бөлінген. </w:t>
      </w:r>
    </w:p>
    <w:p w14:paraId="5CC051BA" w14:textId="77777777" w:rsidR="003339BD" w:rsidRPr="006F2B26" w:rsidRDefault="003339BD" w:rsidP="003339BD">
      <w:pPr>
        <w:ind w:right="-2" w:firstLine="851"/>
        <w:jc w:val="both"/>
        <w:rPr>
          <w:sz w:val="28"/>
          <w:szCs w:val="28"/>
          <w:lang w:val="kk-KZ"/>
        </w:rPr>
      </w:pPr>
    </w:p>
    <w:p w14:paraId="590C3518" w14:textId="2A6CAB6F" w:rsidR="003339BD" w:rsidRPr="006F2B26" w:rsidRDefault="003339BD" w:rsidP="003339BD">
      <w:pPr>
        <w:ind w:right="-2"/>
        <w:rPr>
          <w:sz w:val="28"/>
          <w:szCs w:val="28"/>
          <w:lang w:val="kk-KZ"/>
        </w:rPr>
      </w:pPr>
      <w:r w:rsidRPr="006F2B26">
        <w:rPr>
          <w:sz w:val="28"/>
          <w:szCs w:val="28"/>
          <w:lang w:val="kk-KZ"/>
        </w:rPr>
        <w:t xml:space="preserve">Кесте </w:t>
      </w:r>
      <w:r w:rsidR="00844585" w:rsidRPr="006F2B26">
        <w:rPr>
          <w:sz w:val="28"/>
          <w:szCs w:val="28"/>
          <w:lang w:val="kk-KZ"/>
        </w:rPr>
        <w:t>9</w:t>
      </w:r>
      <w:r w:rsidRPr="006F2B26">
        <w:rPr>
          <w:sz w:val="28"/>
          <w:szCs w:val="28"/>
          <w:lang w:val="kk-KZ"/>
        </w:rPr>
        <w:t xml:space="preserve"> – Қытай туристік дестинацияларының мінез</w:t>
      </w:r>
      <w:r w:rsidRPr="006F2B26">
        <w:rPr>
          <w:lang w:val="ru-RU"/>
        </w:rPr>
        <w:t>-</w:t>
      </w:r>
      <w:r w:rsidRPr="006F2B26">
        <w:rPr>
          <w:sz w:val="28"/>
          <w:szCs w:val="28"/>
          <w:lang w:val="kk-KZ"/>
        </w:rPr>
        <w:t>құлқы</w:t>
      </w:r>
    </w:p>
    <w:p w14:paraId="445DC278" w14:textId="77777777" w:rsidR="003339BD" w:rsidRPr="006F2B26" w:rsidRDefault="003339BD" w:rsidP="003339BD">
      <w:pPr>
        <w:ind w:right="-2" w:firstLine="851"/>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68"/>
        <w:gridCol w:w="5245"/>
      </w:tblGrid>
      <w:tr w:rsidR="003339BD" w:rsidRPr="006F2B26" w14:paraId="6C79D9DF" w14:textId="77777777" w:rsidTr="0079156D">
        <w:tc>
          <w:tcPr>
            <w:tcW w:w="1980" w:type="dxa"/>
          </w:tcPr>
          <w:p w14:paraId="5BFA4CE2" w14:textId="77777777" w:rsidR="003339BD" w:rsidRPr="006F2B26" w:rsidRDefault="003339BD" w:rsidP="0079156D">
            <w:pPr>
              <w:ind w:right="-2" w:firstLine="23"/>
              <w:contextualSpacing/>
              <w:rPr>
                <w:lang w:val="kk-KZ"/>
              </w:rPr>
            </w:pPr>
            <w:r w:rsidRPr="006F2B26">
              <w:rPr>
                <w:lang w:val="kk-KZ"/>
              </w:rPr>
              <w:t>Туристік дестинация</w:t>
            </w:r>
          </w:p>
        </w:tc>
        <w:tc>
          <w:tcPr>
            <w:tcW w:w="2268" w:type="dxa"/>
          </w:tcPr>
          <w:p w14:paraId="2C646B65" w14:textId="77777777" w:rsidR="003339BD" w:rsidRPr="006F2B26" w:rsidRDefault="003339BD" w:rsidP="0079156D">
            <w:pPr>
              <w:ind w:right="-2"/>
              <w:contextualSpacing/>
              <w:rPr>
                <w:lang w:val="kk-KZ"/>
              </w:rPr>
            </w:pPr>
            <w:r w:rsidRPr="006F2B26">
              <w:rPr>
                <w:lang w:val="kk-KZ"/>
              </w:rPr>
              <w:t>Қамтитын аумағы</w:t>
            </w:r>
          </w:p>
        </w:tc>
        <w:tc>
          <w:tcPr>
            <w:tcW w:w="5245" w:type="dxa"/>
          </w:tcPr>
          <w:p w14:paraId="2378CDBF" w14:textId="77777777" w:rsidR="003339BD" w:rsidRPr="006F2B26" w:rsidRDefault="003339BD" w:rsidP="0079156D">
            <w:pPr>
              <w:tabs>
                <w:tab w:val="left" w:pos="210"/>
              </w:tabs>
              <w:ind w:right="-2"/>
              <w:contextualSpacing/>
              <w:rPr>
                <w:lang w:val="kk-KZ"/>
              </w:rPr>
            </w:pPr>
            <w:r w:rsidRPr="006F2B26">
              <w:rPr>
                <w:lang w:val="kk-KZ"/>
              </w:rPr>
              <w:t>Мінез</w:t>
            </w:r>
            <w:r w:rsidRPr="006F2B26">
              <w:rPr>
                <w:lang w:val="en-US"/>
              </w:rPr>
              <w:t>-</w:t>
            </w:r>
            <w:r w:rsidRPr="006F2B26">
              <w:rPr>
                <w:lang w:val="kk-KZ"/>
              </w:rPr>
              <w:t>құлқы</w:t>
            </w:r>
          </w:p>
        </w:tc>
      </w:tr>
      <w:tr w:rsidR="003339BD" w:rsidRPr="006F2B26" w14:paraId="2DF5B515" w14:textId="77777777" w:rsidTr="0079156D">
        <w:tc>
          <w:tcPr>
            <w:tcW w:w="1980" w:type="dxa"/>
          </w:tcPr>
          <w:p w14:paraId="19A836C7" w14:textId="77777777" w:rsidR="003339BD" w:rsidRPr="006F2B26" w:rsidRDefault="003339BD" w:rsidP="0079156D">
            <w:pPr>
              <w:ind w:right="-2" w:firstLine="23"/>
              <w:contextualSpacing/>
            </w:pPr>
            <w:r w:rsidRPr="006F2B26">
              <w:t>Солтүстік Қытай</w:t>
            </w:r>
          </w:p>
        </w:tc>
        <w:tc>
          <w:tcPr>
            <w:tcW w:w="2268" w:type="dxa"/>
          </w:tcPr>
          <w:p w14:paraId="654A2005" w14:textId="77777777" w:rsidR="003339BD" w:rsidRPr="006F2B26" w:rsidRDefault="003339BD" w:rsidP="0079156D">
            <w:pPr>
              <w:ind w:right="-2"/>
              <w:contextualSpacing/>
            </w:pPr>
            <w:r w:rsidRPr="006F2B26">
              <w:t>Пекин және Солтүстік - Шығыс Қытай.</w:t>
            </w:r>
          </w:p>
        </w:tc>
        <w:tc>
          <w:tcPr>
            <w:tcW w:w="5245" w:type="dxa"/>
          </w:tcPr>
          <w:p w14:paraId="67BB54B4" w14:textId="77777777" w:rsidR="003339BD" w:rsidRPr="006F2B26" w:rsidRDefault="003339BD" w:rsidP="009F4837">
            <w:pPr>
              <w:pStyle w:val="a5"/>
              <w:numPr>
                <w:ilvl w:val="0"/>
                <w:numId w:val="15"/>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Ресми сапарлардың көп бөлігі Пекиннен келеді</w:t>
            </w:r>
            <w:r w:rsidRPr="006F2B26">
              <w:rPr>
                <w:rFonts w:ascii="Times New Roman" w:hAnsi="Times New Roman" w:cs="Times New Roman"/>
                <w:sz w:val="24"/>
                <w:szCs w:val="24"/>
                <w:lang w:val="kk-KZ"/>
              </w:rPr>
              <w:t>;</w:t>
            </w:r>
          </w:p>
          <w:p w14:paraId="18AD6505" w14:textId="77777777" w:rsidR="003339BD" w:rsidRPr="006F2B26" w:rsidRDefault="003339BD" w:rsidP="009F4837">
            <w:pPr>
              <w:pStyle w:val="a5"/>
              <w:numPr>
                <w:ilvl w:val="0"/>
                <w:numId w:val="15"/>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Пекиндіктер саясатпен айналысады және сөйлескенді ұнатады</w:t>
            </w:r>
            <w:r w:rsidRPr="006F2B26">
              <w:rPr>
                <w:rFonts w:ascii="Times New Roman" w:hAnsi="Times New Roman" w:cs="Times New Roman"/>
                <w:sz w:val="24"/>
                <w:szCs w:val="24"/>
                <w:lang w:val="kk-KZ"/>
              </w:rPr>
              <w:t>;</w:t>
            </w:r>
          </w:p>
          <w:p w14:paraId="4F092C4F" w14:textId="77777777" w:rsidR="003339BD" w:rsidRPr="006F2B26" w:rsidRDefault="003339BD" w:rsidP="009F4837">
            <w:pPr>
              <w:pStyle w:val="a5"/>
              <w:numPr>
                <w:ilvl w:val="0"/>
                <w:numId w:val="15"/>
              </w:numPr>
              <w:tabs>
                <w:tab w:val="left" w:pos="210"/>
              </w:tabs>
              <w:spacing w:line="240" w:lineRule="auto"/>
              <w:ind w:left="0" w:right="-2" w:firstLine="0"/>
              <w:rPr>
                <w:rFonts w:ascii="Times New Roman" w:hAnsi="Times New Roman" w:cs="Times New Roman"/>
                <w:sz w:val="24"/>
                <w:szCs w:val="24"/>
              </w:rPr>
            </w:pPr>
            <w:r w:rsidRPr="006F2B26">
              <w:rPr>
                <w:rFonts w:ascii="Times New Roman" w:hAnsi="Times New Roman" w:cs="Times New Roman"/>
                <w:sz w:val="24"/>
                <w:szCs w:val="24"/>
              </w:rPr>
              <w:t>Жұмыс</w:t>
            </w:r>
            <w:r w:rsidRPr="006F2B26">
              <w:rPr>
                <w:rFonts w:ascii="Times New Roman" w:hAnsi="Times New Roman" w:cs="Times New Roman"/>
                <w:sz w:val="24"/>
                <w:szCs w:val="24"/>
                <w:lang w:val="kk-KZ"/>
              </w:rPr>
              <w:t>,</w:t>
            </w:r>
            <w:r w:rsidRPr="006F2B26">
              <w:rPr>
                <w:rFonts w:ascii="Times New Roman" w:hAnsi="Times New Roman" w:cs="Times New Roman"/>
                <w:sz w:val="24"/>
                <w:szCs w:val="24"/>
              </w:rPr>
              <w:t xml:space="preserve"> достар мен отбасынан кейін екінші орында тұр.</w:t>
            </w:r>
          </w:p>
        </w:tc>
      </w:tr>
      <w:tr w:rsidR="003339BD" w:rsidRPr="006F2B26" w14:paraId="3B50EBF6" w14:textId="77777777" w:rsidTr="0079156D">
        <w:tc>
          <w:tcPr>
            <w:tcW w:w="1980" w:type="dxa"/>
          </w:tcPr>
          <w:p w14:paraId="4630AD10" w14:textId="77777777" w:rsidR="003339BD" w:rsidRPr="006F2B26" w:rsidRDefault="003339BD" w:rsidP="0079156D">
            <w:pPr>
              <w:ind w:right="-2" w:firstLine="23"/>
              <w:contextualSpacing/>
            </w:pPr>
            <w:r w:rsidRPr="006F2B26">
              <w:t>Шығыс Қытай</w:t>
            </w:r>
          </w:p>
        </w:tc>
        <w:tc>
          <w:tcPr>
            <w:tcW w:w="2268" w:type="dxa"/>
          </w:tcPr>
          <w:p w14:paraId="546C0EC3" w14:textId="77777777" w:rsidR="003339BD" w:rsidRPr="006F2B26" w:rsidRDefault="003339BD" w:rsidP="0079156D">
            <w:pPr>
              <w:ind w:right="-2"/>
              <w:contextualSpacing/>
            </w:pPr>
            <w:r w:rsidRPr="006F2B26">
              <w:t>Шанхай және Чжэцзян және Цзянсу провинциялары</w:t>
            </w:r>
          </w:p>
        </w:tc>
        <w:tc>
          <w:tcPr>
            <w:tcW w:w="5245" w:type="dxa"/>
          </w:tcPr>
          <w:p w14:paraId="507F2169" w14:textId="77777777" w:rsidR="003339BD" w:rsidRPr="006F2B26" w:rsidRDefault="003339BD" w:rsidP="009F4837">
            <w:pPr>
              <w:pStyle w:val="a5"/>
              <w:numPr>
                <w:ilvl w:val="0"/>
                <w:numId w:val="16"/>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Шетелдік сапарлардың тарихы бар аймақтар, нәтижесінде туыстары шетелде</w:t>
            </w:r>
            <w:r w:rsidRPr="006F2B26">
              <w:rPr>
                <w:rFonts w:ascii="Times New Roman" w:hAnsi="Times New Roman" w:cs="Times New Roman"/>
                <w:sz w:val="24"/>
                <w:szCs w:val="24"/>
                <w:lang w:val="kk-KZ"/>
              </w:rPr>
              <w:t>;</w:t>
            </w:r>
          </w:p>
          <w:p w14:paraId="3831996E" w14:textId="77777777" w:rsidR="003339BD" w:rsidRPr="006F2B26" w:rsidRDefault="003339BD" w:rsidP="009F4837">
            <w:pPr>
              <w:pStyle w:val="a5"/>
              <w:numPr>
                <w:ilvl w:val="0"/>
                <w:numId w:val="16"/>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Орташа табыс тұрғысынан ең бай</w:t>
            </w:r>
            <w:r w:rsidRPr="006F2B26">
              <w:rPr>
                <w:rFonts w:ascii="Times New Roman" w:hAnsi="Times New Roman" w:cs="Times New Roman"/>
                <w:sz w:val="24"/>
                <w:szCs w:val="24"/>
                <w:lang w:val="kk-KZ"/>
              </w:rPr>
              <w:t>;</w:t>
            </w:r>
          </w:p>
          <w:p w14:paraId="61D7D418" w14:textId="0815CBF5" w:rsidR="003339BD" w:rsidRPr="006F2B26" w:rsidRDefault="003339BD" w:rsidP="009F4837">
            <w:pPr>
              <w:pStyle w:val="a5"/>
              <w:numPr>
                <w:ilvl w:val="0"/>
                <w:numId w:val="16"/>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 xml:space="preserve">Шанхайлықтар сәнді және </w:t>
            </w:r>
            <w:r w:rsidR="002F063F" w:rsidRPr="006F2B26">
              <w:rPr>
                <w:rFonts w:ascii="Times New Roman" w:hAnsi="Times New Roman" w:cs="Times New Roman"/>
                <w:sz w:val="24"/>
                <w:szCs w:val="24"/>
                <w:lang w:val="kk-KZ"/>
              </w:rPr>
              <w:t xml:space="preserve">қызметтері </w:t>
            </w:r>
            <w:r w:rsidRPr="006F2B26">
              <w:rPr>
                <w:rFonts w:ascii="Times New Roman" w:hAnsi="Times New Roman" w:cs="Times New Roman"/>
                <w:sz w:val="24"/>
                <w:szCs w:val="24"/>
                <w:lang w:val="ru-KZ"/>
              </w:rPr>
              <w:t>халықаралық деңгейге бағытталған</w:t>
            </w:r>
            <w:r w:rsidRPr="006F2B26">
              <w:rPr>
                <w:rFonts w:ascii="Times New Roman" w:hAnsi="Times New Roman" w:cs="Times New Roman"/>
                <w:sz w:val="24"/>
                <w:szCs w:val="24"/>
                <w:lang w:val="kk-KZ"/>
              </w:rPr>
              <w:t>;</w:t>
            </w:r>
          </w:p>
          <w:p w14:paraId="2FF09355" w14:textId="53F66A90" w:rsidR="003339BD" w:rsidRPr="006F2B26" w:rsidRDefault="003339BD" w:rsidP="009F4837">
            <w:pPr>
              <w:pStyle w:val="a5"/>
              <w:numPr>
                <w:ilvl w:val="0"/>
                <w:numId w:val="16"/>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Өте құнды, қатал мәмілелер жасайтын іскер адамдар</w:t>
            </w:r>
            <w:r w:rsidR="002F063F" w:rsidRPr="006F2B26">
              <w:rPr>
                <w:rFonts w:ascii="Times New Roman" w:hAnsi="Times New Roman" w:cs="Times New Roman"/>
                <w:sz w:val="24"/>
                <w:szCs w:val="24"/>
                <w:lang w:val="kk-KZ"/>
              </w:rPr>
              <w:t>.</w:t>
            </w:r>
          </w:p>
        </w:tc>
      </w:tr>
      <w:tr w:rsidR="003339BD" w:rsidRPr="006F2B26" w14:paraId="62B961E2" w14:textId="77777777" w:rsidTr="0079156D">
        <w:tc>
          <w:tcPr>
            <w:tcW w:w="1980" w:type="dxa"/>
          </w:tcPr>
          <w:p w14:paraId="2A790C2B" w14:textId="77777777" w:rsidR="003339BD" w:rsidRPr="006F2B26" w:rsidRDefault="003339BD" w:rsidP="0079156D">
            <w:pPr>
              <w:ind w:right="-2" w:firstLine="23"/>
              <w:contextualSpacing/>
            </w:pPr>
            <w:r w:rsidRPr="006F2B26">
              <w:t>Оңтүстік Қытай</w:t>
            </w:r>
          </w:p>
        </w:tc>
        <w:tc>
          <w:tcPr>
            <w:tcW w:w="2268" w:type="dxa"/>
          </w:tcPr>
          <w:p w14:paraId="00D49242" w14:textId="77777777" w:rsidR="003339BD" w:rsidRPr="006F2B26" w:rsidRDefault="003339BD" w:rsidP="0079156D">
            <w:pPr>
              <w:ind w:right="-2"/>
              <w:contextualSpacing/>
            </w:pPr>
            <w:r w:rsidRPr="006F2B26">
              <w:t>Гуандун провинциясы және көршілес провинциялар</w:t>
            </w:r>
          </w:p>
        </w:tc>
        <w:tc>
          <w:tcPr>
            <w:tcW w:w="5245" w:type="dxa"/>
          </w:tcPr>
          <w:p w14:paraId="75FBB023" w14:textId="77777777" w:rsidR="003339BD" w:rsidRPr="006F2B26" w:rsidRDefault="003339BD" w:rsidP="009F4837">
            <w:pPr>
              <w:pStyle w:val="a5"/>
              <w:numPr>
                <w:ilvl w:val="0"/>
                <w:numId w:val="17"/>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Гуандун сауда орталығы ретінде Гонконгқа жақын орналасқандықтан пайда көреді</w:t>
            </w:r>
            <w:r w:rsidRPr="006F2B26">
              <w:rPr>
                <w:rFonts w:ascii="Times New Roman" w:hAnsi="Times New Roman" w:cs="Times New Roman"/>
                <w:sz w:val="24"/>
                <w:szCs w:val="24"/>
                <w:lang w:val="kk-KZ"/>
              </w:rPr>
              <w:t xml:space="preserve">, </w:t>
            </w:r>
            <w:r w:rsidRPr="006F2B26">
              <w:rPr>
                <w:rFonts w:ascii="Times New Roman" w:hAnsi="Times New Roman" w:cs="Times New Roman"/>
                <w:sz w:val="24"/>
                <w:szCs w:val="24"/>
                <w:lang w:val="ru-KZ"/>
              </w:rPr>
              <w:t xml:space="preserve">Қытайға қақпа </w:t>
            </w:r>
            <w:r w:rsidRPr="006F2B26">
              <w:rPr>
                <w:rFonts w:ascii="Times New Roman" w:hAnsi="Times New Roman" w:cs="Times New Roman"/>
                <w:sz w:val="24"/>
                <w:szCs w:val="24"/>
                <w:lang w:val="kk-KZ"/>
              </w:rPr>
              <w:t>деп атауға да болады;</w:t>
            </w:r>
          </w:p>
          <w:p w14:paraId="53A11777" w14:textId="473E39E4" w:rsidR="003339BD" w:rsidRPr="006F2B26" w:rsidRDefault="003339BD" w:rsidP="009F4837">
            <w:pPr>
              <w:pStyle w:val="a5"/>
              <w:numPr>
                <w:ilvl w:val="0"/>
                <w:numId w:val="17"/>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астанасы Гуанчжоу - ірі сауда-</w:t>
            </w:r>
            <w:r w:rsidRPr="006F2B26">
              <w:rPr>
                <w:rFonts w:ascii="Times New Roman" w:hAnsi="Times New Roman" w:cs="Times New Roman"/>
                <w:sz w:val="24"/>
                <w:szCs w:val="24"/>
                <w:lang w:val="kk-KZ"/>
              </w:rPr>
              <w:t xml:space="preserve">саттық </w:t>
            </w:r>
            <w:r w:rsidRPr="006F2B26">
              <w:rPr>
                <w:rFonts w:ascii="Times New Roman" w:hAnsi="Times New Roman" w:cs="Times New Roman"/>
                <w:sz w:val="24"/>
                <w:szCs w:val="24"/>
                <w:lang w:val="ru-KZ"/>
              </w:rPr>
              <w:t>орталығы</w:t>
            </w:r>
            <w:r w:rsidRPr="006F2B26">
              <w:rPr>
                <w:rFonts w:ascii="Times New Roman" w:hAnsi="Times New Roman" w:cs="Times New Roman"/>
                <w:sz w:val="24"/>
                <w:szCs w:val="24"/>
                <w:lang w:val="kk-KZ"/>
              </w:rPr>
              <w:t>;</w:t>
            </w:r>
          </w:p>
          <w:p w14:paraId="660E130F" w14:textId="77777777" w:rsidR="003339BD" w:rsidRPr="006F2B26" w:rsidRDefault="003339BD" w:rsidP="009F4837">
            <w:pPr>
              <w:pStyle w:val="a5"/>
              <w:numPr>
                <w:ilvl w:val="0"/>
                <w:numId w:val="17"/>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Тұтыну шығындары Қытай провинциялары арасында ең жоғары болып табылады</w:t>
            </w:r>
            <w:r w:rsidRPr="006F2B26">
              <w:rPr>
                <w:rFonts w:ascii="Times New Roman" w:hAnsi="Times New Roman" w:cs="Times New Roman"/>
                <w:sz w:val="24"/>
                <w:szCs w:val="24"/>
                <w:lang w:val="kk-KZ"/>
              </w:rPr>
              <w:t>;</w:t>
            </w:r>
          </w:p>
          <w:p w14:paraId="44FE16B1" w14:textId="77777777" w:rsidR="003339BD" w:rsidRPr="006F2B26" w:rsidRDefault="003339BD" w:rsidP="009F4837">
            <w:pPr>
              <w:pStyle w:val="a5"/>
              <w:numPr>
                <w:ilvl w:val="0"/>
                <w:numId w:val="17"/>
              </w:numPr>
              <w:tabs>
                <w:tab w:val="left" w:pos="210"/>
              </w:tabs>
              <w:spacing w:line="240" w:lineRule="auto"/>
              <w:ind w:left="0" w:right="-2" w:firstLine="0"/>
              <w:rPr>
                <w:rFonts w:ascii="Times New Roman" w:hAnsi="Times New Roman" w:cs="Times New Roman"/>
                <w:sz w:val="24"/>
                <w:szCs w:val="24"/>
                <w:lang w:val="ru-KZ"/>
              </w:rPr>
            </w:pPr>
            <w:r w:rsidRPr="006F2B26">
              <w:rPr>
                <w:rFonts w:ascii="Times New Roman" w:hAnsi="Times New Roman" w:cs="Times New Roman"/>
                <w:sz w:val="24"/>
                <w:szCs w:val="24"/>
                <w:lang w:val="ru-KZ"/>
              </w:rPr>
              <w:t>Оңтүстіктегі адамдар арзан бағамен қызметтердің жоғары деңгейін қалайды.</w:t>
            </w:r>
          </w:p>
        </w:tc>
      </w:tr>
      <w:tr w:rsidR="003339BD" w:rsidRPr="006F2B26" w14:paraId="2E7CB9AD" w14:textId="77777777" w:rsidTr="0079156D">
        <w:trPr>
          <w:trHeight w:val="382"/>
        </w:trPr>
        <w:tc>
          <w:tcPr>
            <w:tcW w:w="9493" w:type="dxa"/>
            <w:gridSpan w:val="3"/>
          </w:tcPr>
          <w:p w14:paraId="7CED1648" w14:textId="6DC97DC7" w:rsidR="003339BD" w:rsidRPr="006F2B26" w:rsidRDefault="003339BD" w:rsidP="0079156D">
            <w:pPr>
              <w:tabs>
                <w:tab w:val="left" w:pos="210"/>
              </w:tabs>
              <w:ind w:right="-2" w:firstLine="739"/>
              <w:rPr>
                <w:lang w:val="kk-KZ"/>
              </w:rPr>
            </w:pPr>
            <w:r w:rsidRPr="006F2B26">
              <w:rPr>
                <w:rFonts w:eastAsia="Calibri"/>
                <w:lang w:val="kk-KZ"/>
              </w:rPr>
              <w:t>Ескертпе</w:t>
            </w:r>
            <w:r w:rsidRPr="006F2B26">
              <w:rPr>
                <w:rFonts w:eastAsia="Calibri"/>
              </w:rPr>
              <w:t xml:space="preserve"> –</w:t>
            </w:r>
            <w:r w:rsidRPr="006F2B26">
              <w:rPr>
                <w:rFonts w:eastAsia="Calibri"/>
                <w:bCs/>
                <w:lang w:val="kk-KZ"/>
              </w:rPr>
              <w:t xml:space="preserve"> Автормен әдебиет негізінде құралған </w:t>
            </w:r>
            <w:r w:rsidRPr="006F2B26">
              <w:rPr>
                <w:color w:val="000000" w:themeColor="text1"/>
                <w:szCs w:val="28"/>
                <w:lang w:val="kk-KZ"/>
              </w:rPr>
              <w:t>[</w:t>
            </w:r>
            <w:r w:rsidR="00123215" w:rsidRPr="006F2B26">
              <w:rPr>
                <w:color w:val="000000" w:themeColor="text1"/>
                <w:szCs w:val="28"/>
                <w:lang w:val="kk-KZ"/>
              </w:rPr>
              <w:t>87</w:t>
            </w:r>
            <w:r w:rsidRPr="006F2B26">
              <w:rPr>
                <w:color w:val="000000" w:themeColor="text1"/>
                <w:szCs w:val="28"/>
                <w:lang w:val="kk-KZ"/>
              </w:rPr>
              <w:t>-</w:t>
            </w:r>
            <w:r w:rsidR="00123215" w:rsidRPr="006F2B26">
              <w:rPr>
                <w:color w:val="000000" w:themeColor="text1"/>
                <w:szCs w:val="28"/>
                <w:lang w:val="kk-KZ"/>
              </w:rPr>
              <w:t>95</w:t>
            </w:r>
            <w:r w:rsidRPr="006F2B26">
              <w:rPr>
                <w:color w:val="000000" w:themeColor="text1"/>
                <w:szCs w:val="28"/>
                <w:lang w:val="kk-KZ"/>
              </w:rPr>
              <w:t>]</w:t>
            </w:r>
            <w:r w:rsidRPr="006F2B26">
              <w:rPr>
                <w:color w:val="000000" w:themeColor="text1"/>
                <w:lang w:val="kk-KZ"/>
              </w:rPr>
              <w:t xml:space="preserve"> </w:t>
            </w:r>
          </w:p>
        </w:tc>
      </w:tr>
    </w:tbl>
    <w:p w14:paraId="01EBDC85" w14:textId="77777777" w:rsidR="003339BD" w:rsidRPr="006F2B26" w:rsidRDefault="003339BD" w:rsidP="003339BD">
      <w:pPr>
        <w:ind w:right="-2" w:firstLine="851"/>
        <w:rPr>
          <w:sz w:val="28"/>
          <w:szCs w:val="28"/>
        </w:rPr>
      </w:pPr>
    </w:p>
    <w:p w14:paraId="22C0AFD3" w14:textId="11FED696" w:rsidR="00A10AAA" w:rsidRDefault="00A10AAA" w:rsidP="002C605C">
      <w:pPr>
        <w:ind w:right="-2" w:firstLine="709"/>
        <w:jc w:val="both"/>
        <w:rPr>
          <w:sz w:val="28"/>
          <w:szCs w:val="28"/>
        </w:rPr>
      </w:pPr>
      <w:r w:rsidRPr="006F2B26">
        <w:rPr>
          <w:sz w:val="28"/>
          <w:szCs w:val="28"/>
        </w:rPr>
        <w:t>Танымал брендтерден бастап жергілікті өнімдерге дейін</w:t>
      </w:r>
      <w:r w:rsidRPr="006F2B26">
        <w:rPr>
          <w:sz w:val="28"/>
          <w:szCs w:val="28"/>
          <w:lang w:val="kk-KZ"/>
        </w:rPr>
        <w:t xml:space="preserve"> </w:t>
      </w:r>
      <w:r w:rsidRPr="006F2B26">
        <w:rPr>
          <w:sz w:val="28"/>
          <w:szCs w:val="28"/>
        </w:rPr>
        <w:t>-</w:t>
      </w:r>
      <w:r w:rsidRPr="006F2B26">
        <w:rPr>
          <w:sz w:val="28"/>
          <w:szCs w:val="28"/>
          <w:lang w:val="kk-KZ"/>
        </w:rPr>
        <w:t xml:space="preserve"> </w:t>
      </w:r>
      <w:r w:rsidRPr="006F2B26">
        <w:rPr>
          <w:sz w:val="28"/>
          <w:szCs w:val="28"/>
        </w:rPr>
        <w:t>мұның бәрі Қытайда оңай қол жетімді. Қытайдың бұл қасиеті оны саяхат</w:t>
      </w:r>
      <w:r w:rsidRPr="006F2B26">
        <w:rPr>
          <w:sz w:val="28"/>
          <w:szCs w:val="28"/>
          <w:lang w:val="kk-KZ"/>
        </w:rPr>
        <w:t>тау</w:t>
      </w:r>
      <w:r w:rsidRPr="006F2B26">
        <w:rPr>
          <w:sz w:val="28"/>
          <w:szCs w:val="28"/>
        </w:rPr>
        <w:t>шы үшін шопинг пен туризм</w:t>
      </w:r>
      <w:r w:rsidRPr="006F2B26">
        <w:rPr>
          <w:sz w:val="28"/>
          <w:szCs w:val="28"/>
          <w:lang w:val="kk-KZ"/>
        </w:rPr>
        <w:t xml:space="preserve">ге арналған </w:t>
      </w:r>
      <w:r w:rsidRPr="006F2B26">
        <w:rPr>
          <w:sz w:val="28"/>
          <w:szCs w:val="28"/>
        </w:rPr>
        <w:t>керемет орынға айналдырады.</w:t>
      </w:r>
      <w:r w:rsidRPr="006F2B26">
        <w:rPr>
          <w:sz w:val="28"/>
          <w:szCs w:val="28"/>
          <w:lang w:val="kk-KZ"/>
        </w:rPr>
        <w:t xml:space="preserve"> </w:t>
      </w:r>
      <w:r w:rsidRPr="006F2B26">
        <w:rPr>
          <w:sz w:val="28"/>
          <w:szCs w:val="28"/>
        </w:rPr>
        <w:t xml:space="preserve">Қазіргі заманғы өмір салты мен ыңғайлылық жергілікті операторларға туристік бизнесін жүргізуге көмектесті, кейінірек </w:t>
      </w:r>
      <w:r w:rsidRPr="006F2B26">
        <w:rPr>
          <w:sz w:val="28"/>
          <w:szCs w:val="28"/>
          <w:lang w:val="kk-KZ"/>
        </w:rPr>
        <w:t>х</w:t>
      </w:r>
      <w:r w:rsidRPr="006F2B26">
        <w:rPr>
          <w:sz w:val="28"/>
          <w:szCs w:val="28"/>
        </w:rPr>
        <w:t>алықаралық туристік</w:t>
      </w:r>
      <w:r w:rsidRPr="006F2B26">
        <w:rPr>
          <w:sz w:val="28"/>
          <w:szCs w:val="28"/>
          <w:lang w:val="kk-KZ"/>
        </w:rPr>
        <w:t xml:space="preserve"> </w:t>
      </w:r>
      <w:r w:rsidRPr="006F2B26">
        <w:rPr>
          <w:sz w:val="28"/>
          <w:szCs w:val="28"/>
        </w:rPr>
        <w:t>платформалар</w:t>
      </w:r>
      <w:r w:rsidRPr="006F2B26">
        <w:rPr>
          <w:sz w:val="28"/>
          <w:szCs w:val="28"/>
          <w:lang w:val="kk-KZ"/>
        </w:rPr>
        <w:t xml:space="preserve"> </w:t>
      </w:r>
      <w:r w:rsidRPr="006F2B26">
        <w:rPr>
          <w:sz w:val="28"/>
          <w:szCs w:val="28"/>
        </w:rPr>
        <w:t>да Қытайды ең жақсы бизнес және туристік бағыттар қатарына қосты. Спа, сұлулық салондары, сән қызметтері, пабтар, барлар, казино</w:t>
      </w:r>
      <w:r w:rsidRPr="006F2B26">
        <w:rPr>
          <w:sz w:val="28"/>
          <w:szCs w:val="28"/>
          <w:lang w:val="kk-KZ"/>
        </w:rPr>
        <w:t xml:space="preserve">, </w:t>
      </w:r>
      <w:r w:rsidRPr="006F2B26">
        <w:rPr>
          <w:sz w:val="28"/>
          <w:szCs w:val="28"/>
        </w:rPr>
        <w:t>Нью-Йорк немесе Лондон сияқты үлкен қалалардан күткен барлық нәрсе Қытайда да бар.</w:t>
      </w:r>
      <w:r w:rsidRPr="006F2B26">
        <w:rPr>
          <w:sz w:val="28"/>
          <w:szCs w:val="28"/>
          <w:lang w:val="kk-KZ"/>
        </w:rPr>
        <w:t xml:space="preserve"> </w:t>
      </w:r>
      <w:r w:rsidRPr="006F2B26">
        <w:rPr>
          <w:sz w:val="28"/>
          <w:szCs w:val="28"/>
        </w:rPr>
        <w:t>Қытайдағы көліктің қол жетімділігі саяхатшылар мен туристік компанияларға бір уақытта бірнеше қаланы қамтитын туристік пакеттерді жасауға мүмкіндік береді. Көптеген туристік компаниялар он күндік жоспарға өте аз бағамен 5 - тен 8 қалаға дейін қосады.</w:t>
      </w:r>
    </w:p>
    <w:p w14:paraId="787AFC73" w14:textId="5918EAB0" w:rsidR="00A10AAA" w:rsidRPr="006F2B26" w:rsidRDefault="00A10AAA" w:rsidP="002C605C">
      <w:pPr>
        <w:ind w:right="-2" w:firstLine="709"/>
        <w:jc w:val="both"/>
        <w:rPr>
          <w:sz w:val="28"/>
          <w:szCs w:val="28"/>
        </w:rPr>
      </w:pPr>
      <w:r w:rsidRPr="006F2B26">
        <w:rPr>
          <w:sz w:val="28"/>
          <w:szCs w:val="28"/>
        </w:rPr>
        <w:t>Қытай туризмі басты назарда болған тағы бір тартымды фактор</w:t>
      </w:r>
      <w:r w:rsidRPr="006F2B26">
        <w:rPr>
          <w:sz w:val="28"/>
          <w:szCs w:val="28"/>
          <w:lang w:val="kk-KZ"/>
        </w:rPr>
        <w:t xml:space="preserve"> </w:t>
      </w:r>
      <w:r w:rsidRPr="006F2B26">
        <w:rPr>
          <w:sz w:val="28"/>
          <w:szCs w:val="28"/>
        </w:rPr>
        <w:t>-</w:t>
      </w:r>
      <w:r w:rsidRPr="006F2B26">
        <w:rPr>
          <w:sz w:val="28"/>
          <w:szCs w:val="28"/>
          <w:lang w:val="kk-KZ"/>
        </w:rPr>
        <w:t xml:space="preserve"> </w:t>
      </w:r>
      <w:r w:rsidRPr="006F2B26">
        <w:rPr>
          <w:sz w:val="28"/>
          <w:szCs w:val="28"/>
        </w:rPr>
        <w:t>оның басқару органдарының коммерциялық ойлауы. Соңғы бірнеше онжылдықта Қытай коммерциялық және сауда қызметінің орталығына айналды. Шағын тұрмыстық заттарды өндіруден бастап мегамашиналар мен роботтарға дейін Қытай бүкіл әлем</w:t>
      </w:r>
      <w:r w:rsidRPr="006F2B26">
        <w:rPr>
          <w:sz w:val="28"/>
          <w:szCs w:val="28"/>
          <w:lang w:val="kk-KZ"/>
        </w:rPr>
        <w:t xml:space="preserve">ге тауар </w:t>
      </w:r>
      <w:r w:rsidRPr="006F2B26">
        <w:rPr>
          <w:sz w:val="28"/>
          <w:szCs w:val="28"/>
        </w:rPr>
        <w:t>өндіреді және экспорттайды. Компаниялар Қытайға коммерциялық мақсатта жеткенде, қарапайым адамдар Қытай жерінің әлеуетке толы екенін біл</w:t>
      </w:r>
      <w:r w:rsidRPr="006F2B26">
        <w:rPr>
          <w:sz w:val="28"/>
          <w:szCs w:val="28"/>
          <w:lang w:val="kk-KZ"/>
        </w:rPr>
        <w:t>е</w:t>
      </w:r>
      <w:r w:rsidRPr="006F2B26">
        <w:rPr>
          <w:sz w:val="28"/>
          <w:szCs w:val="28"/>
        </w:rPr>
        <w:t>ді.</w:t>
      </w:r>
      <w:r w:rsidRPr="006F2B26">
        <w:rPr>
          <w:sz w:val="28"/>
          <w:szCs w:val="28"/>
          <w:lang w:val="kk-KZ"/>
        </w:rPr>
        <w:t xml:space="preserve"> </w:t>
      </w:r>
      <w:r w:rsidRPr="006F2B26">
        <w:rPr>
          <w:sz w:val="28"/>
          <w:szCs w:val="28"/>
        </w:rPr>
        <w:t>Қытай сонымен қатар танымал әлемдік брендтерден көптеген тауарларды импорттайды. Осылайша, Қытайдағы сауда тәжірибесі өзінің жаңа деңгейіне ие</w:t>
      </w:r>
      <w:r w:rsidRPr="006F2B26">
        <w:rPr>
          <w:sz w:val="28"/>
          <w:szCs w:val="28"/>
          <w:lang w:val="kk-KZ"/>
        </w:rPr>
        <w:t xml:space="preserve"> болды</w:t>
      </w:r>
      <w:r w:rsidRPr="006F2B26">
        <w:rPr>
          <w:sz w:val="28"/>
          <w:szCs w:val="28"/>
        </w:rPr>
        <w:t xml:space="preserve">. </w:t>
      </w:r>
    </w:p>
    <w:p w14:paraId="5A7C642E" w14:textId="77777777" w:rsidR="00A10AAA" w:rsidRDefault="003339BD" w:rsidP="002C605C">
      <w:pPr>
        <w:ind w:right="-2" w:firstLine="709"/>
        <w:jc w:val="both"/>
        <w:rPr>
          <w:sz w:val="28"/>
          <w:szCs w:val="28"/>
          <w:lang w:val="kk-KZ"/>
        </w:rPr>
      </w:pPr>
      <w:r w:rsidRPr="006F2B26">
        <w:rPr>
          <w:sz w:val="28"/>
          <w:szCs w:val="28"/>
        </w:rPr>
        <w:t xml:space="preserve">1949 және 1974 жылдары </w:t>
      </w:r>
      <w:r w:rsidRPr="006F2B26">
        <w:rPr>
          <w:sz w:val="28"/>
          <w:szCs w:val="28"/>
          <w:lang w:val="kk-KZ"/>
        </w:rPr>
        <w:t xml:space="preserve">Қытай </w:t>
      </w:r>
      <w:r w:rsidRPr="006F2B26">
        <w:rPr>
          <w:sz w:val="28"/>
          <w:szCs w:val="28"/>
        </w:rPr>
        <w:t xml:space="preserve">Халық Республикасы </w:t>
      </w:r>
      <w:r w:rsidRPr="006F2B26">
        <w:rPr>
          <w:sz w:val="28"/>
          <w:szCs w:val="28"/>
          <w:lang w:val="kk-KZ"/>
        </w:rPr>
        <w:t>ж</w:t>
      </w:r>
      <w:r w:rsidRPr="006F2B26">
        <w:rPr>
          <w:sz w:val="28"/>
          <w:szCs w:val="28"/>
        </w:rPr>
        <w:t>еке шетелдік қонақтардан басқа барлық адамдар үшін жабылды. 1970 жылдардың аяғында Дэн Сяопин туризмді</w:t>
      </w:r>
      <w:r w:rsidRPr="006F2B26">
        <w:rPr>
          <w:sz w:val="28"/>
          <w:szCs w:val="28"/>
          <w:lang w:val="kk-KZ"/>
        </w:rPr>
        <w:t xml:space="preserve"> </w:t>
      </w:r>
      <w:r w:rsidRPr="006F2B26">
        <w:rPr>
          <w:sz w:val="28"/>
          <w:szCs w:val="28"/>
        </w:rPr>
        <w:t>шетел</w:t>
      </w:r>
      <w:r w:rsidRPr="006F2B26">
        <w:rPr>
          <w:sz w:val="28"/>
          <w:szCs w:val="28"/>
          <w:lang w:val="kk-KZ"/>
        </w:rPr>
        <w:t xml:space="preserve"> </w:t>
      </w:r>
      <w:r w:rsidRPr="006F2B26">
        <w:rPr>
          <w:sz w:val="28"/>
          <w:szCs w:val="28"/>
        </w:rPr>
        <w:t>валютасын алу көзі ретінде қарқынды түрде ынталандыруды жоспарлаған кезде, Қытай өзінің туристік индустриясында ілгерілей бастады.</w:t>
      </w:r>
      <w:r w:rsidR="00723EC3" w:rsidRPr="006F2B26">
        <w:rPr>
          <w:sz w:val="28"/>
          <w:szCs w:val="28"/>
          <w:lang w:val="kk-KZ"/>
        </w:rPr>
        <w:t xml:space="preserve"> </w:t>
      </w:r>
      <w:r w:rsidRPr="006F2B26">
        <w:rPr>
          <w:sz w:val="28"/>
          <w:szCs w:val="28"/>
        </w:rPr>
        <w:t>1978 жылы ашық саясат қолданылғаннан бері соңғы бірнеше онжылдықта Қытайда туризм қарқынды дамыды. Керемет тарихи</w:t>
      </w:r>
      <w:r w:rsidR="002F063F" w:rsidRPr="006F2B26">
        <w:rPr>
          <w:sz w:val="28"/>
          <w:szCs w:val="28"/>
          <w:lang w:val="kk-KZ"/>
        </w:rPr>
        <w:t>,</w:t>
      </w:r>
      <w:r w:rsidRPr="006F2B26">
        <w:rPr>
          <w:sz w:val="28"/>
          <w:szCs w:val="28"/>
        </w:rPr>
        <w:t xml:space="preserve"> сәулет</w:t>
      </w:r>
      <w:r w:rsidR="002F063F" w:rsidRPr="006F2B26">
        <w:rPr>
          <w:sz w:val="28"/>
          <w:szCs w:val="28"/>
          <w:lang w:val="kk-KZ"/>
        </w:rPr>
        <w:t xml:space="preserve"> ғимараттары,</w:t>
      </w:r>
      <w:r w:rsidRPr="006F2B26">
        <w:rPr>
          <w:sz w:val="28"/>
          <w:szCs w:val="28"/>
        </w:rPr>
        <w:t xml:space="preserve"> әсерлі пейзаждар, қонақжай Қытай халқы</w:t>
      </w:r>
      <w:r w:rsidRPr="006F2B26">
        <w:rPr>
          <w:sz w:val="28"/>
          <w:szCs w:val="28"/>
          <w:lang w:val="kk-KZ"/>
        </w:rPr>
        <w:t xml:space="preserve"> </w:t>
      </w:r>
      <w:r w:rsidRPr="006F2B26">
        <w:rPr>
          <w:sz w:val="28"/>
          <w:szCs w:val="28"/>
        </w:rPr>
        <w:t>-</w:t>
      </w:r>
      <w:r w:rsidRPr="006F2B26">
        <w:rPr>
          <w:sz w:val="28"/>
          <w:szCs w:val="28"/>
          <w:lang w:val="kk-KZ"/>
        </w:rPr>
        <w:t xml:space="preserve"> </w:t>
      </w:r>
      <w:r w:rsidRPr="006F2B26">
        <w:rPr>
          <w:sz w:val="28"/>
          <w:szCs w:val="28"/>
        </w:rPr>
        <w:t>осы факторлардың барлығы Қытайдың туристік индустриясын соңғы бірнеше онжылдықта өркендетті. Жаңа бай орта таптың дамуы және қытай билігінің шектеулерін жеңілдету Қытайдағы туристік индустрияның өсуіне ықпал етеді.</w:t>
      </w:r>
      <w:r w:rsidR="00723EC3" w:rsidRPr="006F2B26">
        <w:rPr>
          <w:sz w:val="28"/>
          <w:szCs w:val="28"/>
          <w:lang w:val="kk-KZ"/>
        </w:rPr>
        <w:t xml:space="preserve"> </w:t>
      </w:r>
    </w:p>
    <w:p w14:paraId="16D2078D" w14:textId="4F6F0135" w:rsidR="003339BD" w:rsidRPr="00215054" w:rsidRDefault="00A10AAA" w:rsidP="00215054">
      <w:pPr>
        <w:ind w:right="-2" w:firstLine="709"/>
        <w:jc w:val="both"/>
        <w:rPr>
          <w:sz w:val="28"/>
          <w:szCs w:val="28"/>
          <w:lang w:val="kk-KZ"/>
        </w:rPr>
      </w:pPr>
      <w:r w:rsidRPr="006F2B26">
        <w:rPr>
          <w:sz w:val="28"/>
          <w:szCs w:val="28"/>
        </w:rPr>
        <w:t>Өмірдегі қытайлық</w:t>
      </w:r>
      <w:r w:rsidRPr="006F2B26">
        <w:rPr>
          <w:sz w:val="28"/>
          <w:szCs w:val="28"/>
          <w:lang w:val="kk-KZ"/>
        </w:rPr>
        <w:t>тың</w:t>
      </w:r>
      <w:r w:rsidRPr="006F2B26">
        <w:rPr>
          <w:sz w:val="28"/>
          <w:szCs w:val="28"/>
        </w:rPr>
        <w:t xml:space="preserve"> </w:t>
      </w:r>
      <w:r w:rsidRPr="006F2B26">
        <w:rPr>
          <w:sz w:val="28"/>
          <w:szCs w:val="28"/>
          <w:lang w:val="kk-KZ"/>
        </w:rPr>
        <w:t>«</w:t>
      </w:r>
      <w:r w:rsidRPr="006F2B26">
        <w:rPr>
          <w:sz w:val="28"/>
          <w:szCs w:val="28"/>
        </w:rPr>
        <w:t>басты басымдықтар</w:t>
      </w:r>
      <w:r w:rsidRPr="006F2B26">
        <w:rPr>
          <w:sz w:val="28"/>
          <w:szCs w:val="28"/>
          <w:lang w:val="kk-KZ"/>
        </w:rPr>
        <w:t>ы»</w:t>
      </w:r>
      <w:r w:rsidRPr="006F2B26">
        <w:rPr>
          <w:sz w:val="28"/>
          <w:szCs w:val="28"/>
        </w:rPr>
        <w:t xml:space="preserve"> - дене шынықтыру мен денсаулықты сақтау</w:t>
      </w:r>
      <w:r w:rsidRPr="006F2B26">
        <w:rPr>
          <w:sz w:val="28"/>
          <w:szCs w:val="28"/>
          <w:lang w:val="kk-KZ"/>
        </w:rPr>
        <w:t>ға ден қойған</w:t>
      </w:r>
      <w:r w:rsidRPr="006F2B26">
        <w:rPr>
          <w:sz w:val="28"/>
          <w:szCs w:val="28"/>
        </w:rPr>
        <w:t>, кәсіби даму</w:t>
      </w:r>
      <w:r w:rsidRPr="006F2B26">
        <w:rPr>
          <w:sz w:val="28"/>
          <w:szCs w:val="28"/>
          <w:lang w:val="kk-KZ"/>
        </w:rPr>
        <w:t xml:space="preserve"> үстінде,</w:t>
      </w:r>
      <w:r w:rsidRPr="006F2B26">
        <w:rPr>
          <w:sz w:val="28"/>
          <w:szCs w:val="28"/>
        </w:rPr>
        <w:t xml:space="preserve"> отбасымен және достарымен уақыт өткізу</w:t>
      </w:r>
      <w:r w:rsidRPr="006F2B26">
        <w:rPr>
          <w:sz w:val="28"/>
          <w:szCs w:val="28"/>
          <w:lang w:val="kk-KZ"/>
        </w:rPr>
        <w:t xml:space="preserve">ді қалайды. </w:t>
      </w:r>
      <w:r w:rsidRPr="006F2B26">
        <w:rPr>
          <w:sz w:val="28"/>
          <w:szCs w:val="28"/>
        </w:rPr>
        <w:t>Қытай туризмінің атрибуттары</w:t>
      </w:r>
      <w:r w:rsidRPr="006F2B26">
        <w:rPr>
          <w:sz w:val="28"/>
          <w:szCs w:val="28"/>
          <w:lang w:val="kk-KZ"/>
        </w:rPr>
        <w:t xml:space="preserve"> келесідей құрамдас бөліктерден құралған</w:t>
      </w:r>
      <w:r w:rsidRPr="006F2B26">
        <w:rPr>
          <w:sz w:val="28"/>
          <w:szCs w:val="28"/>
        </w:rPr>
        <w:t>:</w:t>
      </w:r>
      <w:r w:rsidRPr="006F2B26">
        <w:rPr>
          <w:sz w:val="28"/>
          <w:szCs w:val="28"/>
          <w:lang w:val="kk-KZ"/>
        </w:rPr>
        <w:t xml:space="preserve"> тарих, мәдениет, қала туризмі, асхана, бизнес, әлемдік брендтер, мобильді қосымшалар, тақырыптық саябақтар, тақырыптық турлар. Қытай шығу туристерінің саны мен шығу туризміне жұмсалатын шығындар бойынша әлемде бірінші орын алады. 1995 жылы Қытай шығу туризмінің шығыстары бойынша әлемде 25-ші орынды, 2013 жылы - әлемде екінші орынды, ал 2014 жылдан 2016 жылға дейін - әлемде бірінші орынды иеленді. 2017 жылы Қытайдың шығу туризміне жұмсалған шығыстары 257,7 млрд АҚШ долларын құрап, 254 млрд АҚШ долларына немесе 1995 жылғы 3,7 млрд АҚШ долларымен салыстырғанда 68,6 есе артып, әлемде бірінші орынға ие болды және 1995 жылмен салыстырғанда 24 орынға жоғары болды.</w:t>
      </w:r>
      <w:r w:rsidR="00215054">
        <w:rPr>
          <w:sz w:val="28"/>
          <w:szCs w:val="28"/>
          <w:lang w:val="en-US"/>
        </w:rPr>
        <w:t xml:space="preserve"> </w:t>
      </w:r>
      <w:r w:rsidR="003339BD" w:rsidRPr="006F2B26">
        <w:rPr>
          <w:sz w:val="28"/>
          <w:szCs w:val="28"/>
          <w:lang w:val="kk-KZ"/>
        </w:rPr>
        <w:t xml:space="preserve">Қытай туризмінің даму эволюциясы бойынша ақпараттар келесі </w:t>
      </w:r>
      <w:r>
        <w:rPr>
          <w:sz w:val="28"/>
          <w:szCs w:val="28"/>
          <w:lang w:val="kk-KZ"/>
        </w:rPr>
        <w:t xml:space="preserve">10-ші </w:t>
      </w:r>
      <w:r w:rsidR="003339BD" w:rsidRPr="006F2B26">
        <w:rPr>
          <w:sz w:val="28"/>
          <w:szCs w:val="28"/>
          <w:lang w:val="kk-KZ"/>
        </w:rPr>
        <w:t xml:space="preserve">кестеде жинақталған. </w:t>
      </w:r>
    </w:p>
    <w:p w14:paraId="127868B1" w14:textId="77777777" w:rsidR="003339BD" w:rsidRPr="006F2B26" w:rsidRDefault="003339BD" w:rsidP="002C605C">
      <w:pPr>
        <w:ind w:right="-2" w:firstLine="709"/>
        <w:jc w:val="both"/>
        <w:rPr>
          <w:sz w:val="28"/>
          <w:szCs w:val="28"/>
          <w:lang w:val="kk-KZ"/>
        </w:rPr>
      </w:pPr>
    </w:p>
    <w:p w14:paraId="3055182E" w14:textId="77777777" w:rsidR="003339BD" w:rsidRPr="006F2B26" w:rsidRDefault="003339BD" w:rsidP="002C605C">
      <w:pPr>
        <w:ind w:right="-2" w:firstLine="709"/>
        <w:jc w:val="both"/>
        <w:rPr>
          <w:sz w:val="28"/>
          <w:szCs w:val="28"/>
          <w:lang w:val="kk-KZ"/>
        </w:rPr>
        <w:sectPr w:rsidR="003339BD" w:rsidRPr="006F2B26" w:rsidSect="00256E6F">
          <w:pgSz w:w="11910" w:h="16840"/>
          <w:pgMar w:top="1134" w:right="567" w:bottom="1134" w:left="1701" w:header="0" w:footer="924" w:gutter="0"/>
          <w:cols w:space="708"/>
          <w:titlePg/>
          <w:docGrid w:linePitch="360"/>
        </w:sectPr>
      </w:pPr>
    </w:p>
    <w:p w14:paraId="4B8D7A4C" w14:textId="6B5E3C7C" w:rsidR="003339BD" w:rsidRPr="006F2B26" w:rsidRDefault="003339BD" w:rsidP="002C605C">
      <w:pPr>
        <w:ind w:right="-2"/>
        <w:jc w:val="both"/>
        <w:rPr>
          <w:sz w:val="28"/>
          <w:szCs w:val="28"/>
        </w:rPr>
      </w:pPr>
      <w:r w:rsidRPr="006F2B26">
        <w:rPr>
          <w:sz w:val="28"/>
          <w:szCs w:val="28"/>
          <w:lang w:val="kk-KZ"/>
        </w:rPr>
        <w:t xml:space="preserve">Кесте </w:t>
      </w:r>
      <w:r w:rsidR="00844585" w:rsidRPr="006F2B26">
        <w:rPr>
          <w:sz w:val="28"/>
          <w:szCs w:val="28"/>
          <w:lang w:val="kk-KZ"/>
        </w:rPr>
        <w:t>10</w:t>
      </w:r>
      <w:r w:rsidRPr="006F2B26">
        <w:rPr>
          <w:sz w:val="28"/>
          <w:szCs w:val="28"/>
          <w:lang w:val="kk-KZ"/>
        </w:rPr>
        <w:t xml:space="preserve"> –  Қытайдың туристік дестинация ретіндегі қалыптасу механизмдері</w:t>
      </w:r>
    </w:p>
    <w:p w14:paraId="0D998A6E" w14:textId="77777777" w:rsidR="003339BD" w:rsidRPr="006F2B26" w:rsidRDefault="003339BD" w:rsidP="002C605C">
      <w:pPr>
        <w:ind w:right="-2" w:firstLine="709"/>
        <w:rPr>
          <w:sz w:val="28"/>
          <w:szCs w:val="28"/>
          <w:lang w:val="kk-KZ"/>
        </w:rPr>
      </w:pPr>
    </w:p>
    <w:tbl>
      <w:tblPr>
        <w:tblpPr w:leftFromText="181" w:rightFromText="181" w:vertAnchor="text" w:tblpX="205" w:tblpY="1"/>
        <w:tblOverlap w:val="never"/>
        <w:tblW w:w="1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2849"/>
        <w:gridCol w:w="1843"/>
        <w:gridCol w:w="2821"/>
        <w:gridCol w:w="2331"/>
        <w:gridCol w:w="3876"/>
      </w:tblGrid>
      <w:tr w:rsidR="003339BD" w:rsidRPr="006F2B26" w14:paraId="5A332D24" w14:textId="77777777" w:rsidTr="00457436">
        <w:trPr>
          <w:trHeight w:val="982"/>
        </w:trPr>
        <w:tc>
          <w:tcPr>
            <w:tcW w:w="1115" w:type="dxa"/>
          </w:tcPr>
          <w:p w14:paraId="5660691D" w14:textId="4E0CD03E" w:rsidR="003339BD" w:rsidRPr="006F2B26" w:rsidRDefault="003339BD" w:rsidP="002C605C">
            <w:pPr>
              <w:ind w:right="-118"/>
              <w:rPr>
                <w:lang w:val="kk-KZ"/>
              </w:rPr>
            </w:pPr>
            <w:r w:rsidRPr="006F2B26">
              <w:t>Қамт</w:t>
            </w:r>
            <w:r w:rsidRPr="006F2B26">
              <w:rPr>
                <w:lang w:val="kk-KZ"/>
              </w:rPr>
              <w:t>ыл</w:t>
            </w:r>
            <w:r w:rsidR="002C605C">
              <w:rPr>
                <w:lang w:val="kk-KZ"/>
              </w:rPr>
              <w:t>-</w:t>
            </w:r>
            <w:r w:rsidRPr="006F2B26">
              <w:rPr>
                <w:lang w:val="kk-KZ"/>
              </w:rPr>
              <w:t xml:space="preserve">ған кезең </w:t>
            </w:r>
          </w:p>
        </w:tc>
        <w:tc>
          <w:tcPr>
            <w:tcW w:w="2849" w:type="dxa"/>
          </w:tcPr>
          <w:p w14:paraId="4BAD5E7E" w14:textId="1780CD47" w:rsidR="003339BD" w:rsidRPr="006F2B26" w:rsidRDefault="003339BD" w:rsidP="002C605C">
            <w:pPr>
              <w:ind w:right="-2" w:firstLine="31"/>
            </w:pPr>
            <w:r w:rsidRPr="006F2B26">
              <w:rPr>
                <w:lang w:val="kk-KZ"/>
              </w:rPr>
              <w:t>Туризм</w:t>
            </w:r>
            <w:r w:rsidR="002F063F" w:rsidRPr="006F2B26">
              <w:rPr>
                <w:lang w:val="kk-KZ"/>
              </w:rPr>
              <w:t>ді дамыту жоспары</w:t>
            </w:r>
          </w:p>
        </w:tc>
        <w:tc>
          <w:tcPr>
            <w:tcW w:w="1843" w:type="dxa"/>
          </w:tcPr>
          <w:p w14:paraId="550EE343" w14:textId="682F3626" w:rsidR="003339BD" w:rsidRPr="006F2B26" w:rsidRDefault="003339BD" w:rsidP="002C605C">
            <w:pPr>
              <w:ind w:right="-2" w:firstLine="31"/>
            </w:pPr>
            <w:r w:rsidRPr="006F2B26">
              <w:t>Ұйымдастыру</w:t>
            </w:r>
            <w:r w:rsidR="002F063F" w:rsidRPr="006F2B26">
              <w:rPr>
                <w:lang w:val="kk-KZ"/>
              </w:rPr>
              <w:t>-</w:t>
            </w:r>
            <w:r w:rsidRPr="006F2B26">
              <w:t xml:space="preserve">шылар, мүдделі тараптар </w:t>
            </w:r>
          </w:p>
        </w:tc>
        <w:tc>
          <w:tcPr>
            <w:tcW w:w="2821" w:type="dxa"/>
          </w:tcPr>
          <w:p w14:paraId="373152DD" w14:textId="77777777" w:rsidR="003339BD" w:rsidRPr="006F2B26" w:rsidRDefault="003339BD" w:rsidP="002C605C">
            <w:pPr>
              <w:ind w:right="-2" w:firstLine="31"/>
            </w:pPr>
            <w:r w:rsidRPr="006F2B26">
              <w:t xml:space="preserve">Бренд </w:t>
            </w:r>
            <w:r w:rsidRPr="006F2B26">
              <w:rPr>
                <w:lang w:val="kk-KZ"/>
              </w:rPr>
              <w:t xml:space="preserve">дамытудың </w:t>
            </w:r>
            <w:r w:rsidRPr="006F2B26">
              <w:t>мәні, капиталы, активтері мен атрибуттары</w:t>
            </w:r>
          </w:p>
        </w:tc>
        <w:tc>
          <w:tcPr>
            <w:tcW w:w="2331" w:type="dxa"/>
          </w:tcPr>
          <w:p w14:paraId="7A44B3BC" w14:textId="77777777" w:rsidR="003339BD" w:rsidRPr="006F2B26" w:rsidRDefault="003339BD" w:rsidP="002C605C">
            <w:pPr>
              <w:ind w:right="-2" w:firstLine="31"/>
            </w:pPr>
            <w:r w:rsidRPr="006F2B26">
              <w:t xml:space="preserve">Экономикалық көрсеткіштері </w:t>
            </w:r>
          </w:p>
        </w:tc>
        <w:tc>
          <w:tcPr>
            <w:tcW w:w="3876" w:type="dxa"/>
          </w:tcPr>
          <w:p w14:paraId="38B03021" w14:textId="711F613D" w:rsidR="003339BD" w:rsidRPr="006F2B26" w:rsidRDefault="003339BD" w:rsidP="002C605C">
            <w:pPr>
              <w:ind w:right="-2" w:firstLine="31"/>
            </w:pPr>
            <w:r w:rsidRPr="006F2B26">
              <w:t>Брендинг құрал</w:t>
            </w:r>
            <w:r w:rsidR="0091226A" w:rsidRPr="006F2B26">
              <w:rPr>
                <w:lang w:val="kk-KZ"/>
              </w:rPr>
              <w:t>дар</w:t>
            </w:r>
            <w:r w:rsidRPr="006F2B26">
              <w:t>ы</w:t>
            </w:r>
            <w:r w:rsidRPr="006F2B26">
              <w:rPr>
                <w:lang w:val="kk-KZ"/>
              </w:rPr>
              <w:t>, і</w:t>
            </w:r>
            <w:r w:rsidRPr="006F2B26">
              <w:t>с</w:t>
            </w:r>
            <w:r w:rsidRPr="006F2B26">
              <w:rPr>
                <w:lang w:val="kk-KZ"/>
              </w:rPr>
              <w:t>-</w:t>
            </w:r>
            <w:r w:rsidRPr="006F2B26">
              <w:t xml:space="preserve">шаралар </w:t>
            </w:r>
          </w:p>
        </w:tc>
      </w:tr>
      <w:tr w:rsidR="003339BD" w:rsidRPr="006F2B26" w14:paraId="06D17A20" w14:textId="77777777" w:rsidTr="00215054">
        <w:trPr>
          <w:trHeight w:val="4242"/>
        </w:trPr>
        <w:tc>
          <w:tcPr>
            <w:tcW w:w="1115" w:type="dxa"/>
            <w:tcBorders>
              <w:bottom w:val="single" w:sz="4" w:space="0" w:color="auto"/>
            </w:tcBorders>
          </w:tcPr>
          <w:p w14:paraId="78579F08" w14:textId="77777777" w:rsidR="003339BD" w:rsidRPr="006F2B26" w:rsidRDefault="003339BD" w:rsidP="002C605C">
            <w:pPr>
              <w:ind w:right="-2"/>
              <w:rPr>
                <w:lang w:val="en-US"/>
              </w:rPr>
            </w:pPr>
            <w:r w:rsidRPr="006F2B26">
              <w:rPr>
                <w:rFonts w:eastAsia="Microsoft YaHei"/>
                <w:shd w:val="clear" w:color="auto" w:fill="F8F8F8"/>
              </w:rPr>
              <w:t>1979</w:t>
            </w:r>
            <w:r w:rsidRPr="006F2B26">
              <w:rPr>
                <w:rFonts w:eastAsia="Microsoft YaHei"/>
                <w:shd w:val="clear" w:color="auto" w:fill="F8F8F8"/>
                <w:lang w:val="kk-KZ"/>
              </w:rPr>
              <w:t>-</w:t>
            </w:r>
            <w:r w:rsidRPr="006F2B26">
              <w:t>19</w:t>
            </w:r>
            <w:r w:rsidRPr="006F2B26">
              <w:rPr>
                <w:lang w:val="en-US"/>
              </w:rPr>
              <w:t>91</w:t>
            </w:r>
          </w:p>
          <w:p w14:paraId="547CF7C2" w14:textId="77777777" w:rsidR="003339BD" w:rsidRPr="006F2B26" w:rsidRDefault="003339BD" w:rsidP="002C605C">
            <w:pPr>
              <w:ind w:right="-2"/>
              <w:rPr>
                <w:lang w:val="en-US"/>
              </w:rPr>
            </w:pPr>
          </w:p>
          <w:p w14:paraId="59399F12" w14:textId="77777777" w:rsidR="003339BD" w:rsidRPr="006F2B26" w:rsidRDefault="003339BD" w:rsidP="002C605C">
            <w:pPr>
              <w:ind w:right="-2"/>
            </w:pPr>
          </w:p>
        </w:tc>
        <w:tc>
          <w:tcPr>
            <w:tcW w:w="2849" w:type="dxa"/>
            <w:tcBorders>
              <w:bottom w:val="single" w:sz="4" w:space="0" w:color="auto"/>
            </w:tcBorders>
          </w:tcPr>
          <w:p w14:paraId="12986E54" w14:textId="730F8D12" w:rsidR="003339BD" w:rsidRPr="006F2B26" w:rsidRDefault="003339BD" w:rsidP="002C605C">
            <w:pPr>
              <w:ind w:right="-2"/>
              <w:rPr>
                <w:lang w:val="kk-KZ"/>
              </w:rPr>
            </w:pPr>
            <w:r w:rsidRPr="006F2B26">
              <w:rPr>
                <w:rFonts w:eastAsia="Microsoft YaHei"/>
                <w:shd w:val="clear" w:color="auto" w:fill="F8F8F8"/>
              </w:rPr>
              <w:t>1964 ж</w:t>
            </w:r>
            <w:r w:rsidR="002F063F" w:rsidRPr="006F2B26">
              <w:rPr>
                <w:rFonts w:eastAsia="Microsoft YaHei"/>
                <w:shd w:val="clear" w:color="auto" w:fill="F8F8F8"/>
                <w:lang w:val="kk-KZ"/>
              </w:rPr>
              <w:t>.</w:t>
            </w:r>
            <w:r w:rsidRPr="006F2B26">
              <w:rPr>
                <w:lang w:val="kk-KZ"/>
              </w:rPr>
              <w:t xml:space="preserve"> Ұлттық туризм әкімшілігі </w:t>
            </w:r>
            <w:r w:rsidRPr="006F2B26">
              <w:rPr>
                <w:rFonts w:eastAsia="Microsoft YaHei"/>
                <w:shd w:val="clear" w:color="auto" w:fill="F8F8F8"/>
              </w:rPr>
              <w:t>құрыл</w:t>
            </w:r>
            <w:r w:rsidRPr="006F2B26">
              <w:rPr>
                <w:rFonts w:eastAsia="Microsoft YaHei"/>
                <w:shd w:val="clear" w:color="auto" w:fill="F8F8F8"/>
                <w:lang w:val="kk-KZ"/>
              </w:rPr>
              <w:t>ды.</w:t>
            </w:r>
          </w:p>
          <w:p w14:paraId="67FD51E0" w14:textId="462645F1" w:rsidR="003339BD" w:rsidRPr="006F2B26" w:rsidRDefault="003339BD" w:rsidP="002C605C">
            <w:pPr>
              <w:ind w:right="-2"/>
            </w:pPr>
            <w:r w:rsidRPr="006F2B26">
              <w:t>1981 ж</w:t>
            </w:r>
            <w:r w:rsidR="002F063F" w:rsidRPr="006F2B26">
              <w:rPr>
                <w:lang w:val="kk-KZ"/>
              </w:rPr>
              <w:t>.</w:t>
            </w:r>
            <w:r w:rsidRPr="006F2B26">
              <w:t xml:space="preserve"> Мемлекеттік кеңес туризмді дамытудың алғашқы жоспарын әзірледі</w:t>
            </w:r>
            <w:r w:rsidR="002F063F" w:rsidRPr="006F2B26">
              <w:rPr>
                <w:lang w:val="kk-KZ"/>
              </w:rPr>
              <w:t xml:space="preserve">. Туризм </w:t>
            </w:r>
            <w:r w:rsidRPr="006F2B26">
              <w:t>елдің экономика</w:t>
            </w:r>
            <w:r w:rsidR="00457436" w:rsidRPr="006F2B26">
              <w:rPr>
                <w:lang w:val="kk-KZ"/>
              </w:rPr>
              <w:t>-</w:t>
            </w:r>
            <w:r w:rsidRPr="006F2B26">
              <w:t>лық дамуының Жетінші Ұлттық жоспарына енгізілді.</w:t>
            </w:r>
            <w:r w:rsidR="00457436" w:rsidRPr="006F2B26">
              <w:rPr>
                <w:lang w:val="kk-KZ"/>
              </w:rPr>
              <w:t xml:space="preserve"> </w:t>
            </w:r>
            <w:r w:rsidRPr="006F2B26">
              <w:t>«Мемлекеттік кеңестің туристік қызметті арттыру туралы шешімі» (1981 жылғы Мемлекеттік кеңестің № 80 құжаты)</w:t>
            </w:r>
          </w:p>
        </w:tc>
        <w:tc>
          <w:tcPr>
            <w:tcW w:w="1843" w:type="dxa"/>
            <w:tcBorders>
              <w:bottom w:val="single" w:sz="4" w:space="0" w:color="auto"/>
            </w:tcBorders>
          </w:tcPr>
          <w:p w14:paraId="7C3AF462" w14:textId="77777777" w:rsidR="003339BD" w:rsidRPr="006F2B26" w:rsidRDefault="003339BD" w:rsidP="002C605C">
            <w:pPr>
              <w:ind w:right="-2"/>
              <w:rPr>
                <w:rFonts w:eastAsia="Microsoft YaHei"/>
                <w:shd w:val="clear" w:color="auto" w:fill="F8F8F8"/>
              </w:rPr>
            </w:pPr>
            <w:r w:rsidRPr="006F2B26">
              <w:t>Туризм бойынша ұлттық жұмыс конференциясы</w:t>
            </w:r>
            <w:r w:rsidRPr="006F2B26">
              <w:rPr>
                <w:lang w:val="kk-KZ"/>
              </w:rPr>
              <w:t>, Ұлттық туризм әкімшілігі</w:t>
            </w:r>
          </w:p>
          <w:p w14:paraId="7CBE5706" w14:textId="77777777" w:rsidR="003339BD" w:rsidRPr="006F2B26" w:rsidRDefault="003339BD" w:rsidP="002C605C">
            <w:pPr>
              <w:ind w:right="-2"/>
              <w:rPr>
                <w:lang w:val="kk-KZ"/>
              </w:rPr>
            </w:pPr>
          </w:p>
        </w:tc>
        <w:tc>
          <w:tcPr>
            <w:tcW w:w="2821" w:type="dxa"/>
            <w:tcBorders>
              <w:bottom w:val="single" w:sz="4" w:space="0" w:color="auto"/>
            </w:tcBorders>
          </w:tcPr>
          <w:p w14:paraId="2D1D7219" w14:textId="4C244269" w:rsidR="003339BD" w:rsidRPr="006F2B26" w:rsidRDefault="003339BD" w:rsidP="002C605C">
            <w:pPr>
              <w:ind w:right="-2"/>
              <w:rPr>
                <w:lang w:val="kk-KZ"/>
              </w:rPr>
            </w:pPr>
            <w:r w:rsidRPr="006F2B26">
              <w:rPr>
                <w:lang w:val="kk-KZ"/>
              </w:rPr>
              <w:t>Ішкі туризм дамыды</w:t>
            </w:r>
            <w:r w:rsidR="006C120A" w:rsidRPr="006F2B26">
              <w:rPr>
                <w:lang w:val="kk-KZ"/>
              </w:rPr>
              <w:t>. Г</w:t>
            </w:r>
            <w:r w:rsidRPr="006F2B26">
              <w:rPr>
                <w:lang w:val="kk-KZ"/>
              </w:rPr>
              <w:t xml:space="preserve">ольф туризм, туризм шетелдік валютаны елге тартушы құрал ретінде қолданылды. </w:t>
            </w:r>
          </w:p>
          <w:p w14:paraId="5DAEF8BB" w14:textId="77777777" w:rsidR="003339BD" w:rsidRPr="006F2B26" w:rsidRDefault="003339BD" w:rsidP="002C605C">
            <w:pPr>
              <w:ind w:right="-2"/>
              <w:rPr>
                <w:lang w:val="kk-KZ"/>
              </w:rPr>
            </w:pPr>
            <w:r w:rsidRPr="006F2B26">
              <w:rPr>
                <w:lang w:val="kk-KZ"/>
              </w:rPr>
              <w:t xml:space="preserve">Туризм индустриясы тек сыртқы істерге қызмет ететін дипломатиялық мансаптан тәуелсіз дами алатын экономикалық салаға айналды. Қытайдағы көруге міндетті </w:t>
            </w:r>
            <w:r w:rsidRPr="006F2B26">
              <w:rPr>
                <w:rFonts w:eastAsia="Microsoft YaHei"/>
                <w:shd w:val="clear" w:color="auto" w:fill="F8F8F8"/>
              </w:rPr>
              <w:t>10</w:t>
            </w:r>
            <w:r w:rsidRPr="006F2B26">
              <w:rPr>
                <w:rFonts w:eastAsia="Microsoft YaHei"/>
                <w:shd w:val="clear" w:color="auto" w:fill="F8F8F8"/>
                <w:lang w:val="kk-KZ"/>
              </w:rPr>
              <w:t xml:space="preserve"> </w:t>
            </w:r>
            <w:r w:rsidRPr="006F2B26">
              <w:rPr>
                <w:lang w:val="kk-KZ"/>
              </w:rPr>
              <w:t xml:space="preserve">орын таңдалынды, экономика нарықтық сипат алды. </w:t>
            </w:r>
          </w:p>
        </w:tc>
        <w:tc>
          <w:tcPr>
            <w:tcW w:w="2331" w:type="dxa"/>
            <w:tcBorders>
              <w:bottom w:val="single" w:sz="4" w:space="0" w:color="auto"/>
            </w:tcBorders>
          </w:tcPr>
          <w:p w14:paraId="4E11D30A" w14:textId="46F3C677" w:rsidR="003339BD" w:rsidRPr="006F2B26" w:rsidRDefault="003339BD" w:rsidP="002C605C">
            <w:pPr>
              <w:ind w:right="-2"/>
            </w:pPr>
            <w:r w:rsidRPr="006F2B26">
              <w:rPr>
                <w:rFonts w:eastAsia="Microsoft YaHei"/>
                <w:shd w:val="clear" w:color="auto" w:fill="F8F8F8"/>
              </w:rPr>
              <w:t>1979</w:t>
            </w:r>
            <w:r w:rsidRPr="006F2B26">
              <w:rPr>
                <w:rFonts w:eastAsia="Microsoft YaHei"/>
                <w:shd w:val="clear" w:color="auto" w:fill="F8F8F8"/>
                <w:lang w:val="kk-KZ"/>
              </w:rPr>
              <w:t xml:space="preserve"> жылы шетел</w:t>
            </w:r>
            <w:r w:rsidR="00457436" w:rsidRPr="006F2B26">
              <w:rPr>
                <w:rFonts w:eastAsia="Microsoft YaHei"/>
                <w:shd w:val="clear" w:color="auto" w:fill="F8F8F8"/>
                <w:lang w:val="kk-KZ"/>
              </w:rPr>
              <w:t>-</w:t>
            </w:r>
            <w:r w:rsidRPr="006F2B26">
              <w:rPr>
                <w:rFonts w:eastAsia="Microsoft YaHei"/>
                <w:shd w:val="clear" w:color="auto" w:fill="F8F8F8"/>
                <w:lang w:val="kk-KZ"/>
              </w:rPr>
              <w:t xml:space="preserve">дік туристтер саны </w:t>
            </w:r>
            <w:r w:rsidRPr="006F2B26">
              <w:t xml:space="preserve">570 000 адам, ал туризмнен түскен валюталық түсімдер 262 миллион </w:t>
            </w:r>
            <w:r w:rsidR="006C120A" w:rsidRPr="006F2B26">
              <w:t xml:space="preserve"> АҚШ </w:t>
            </w:r>
            <w:r w:rsidRPr="006F2B26">
              <w:t>$</w:t>
            </w:r>
            <w:r w:rsidRPr="006F2B26">
              <w:rPr>
                <w:lang w:val="kk-KZ"/>
              </w:rPr>
              <w:t xml:space="preserve"> </w:t>
            </w:r>
            <w:r w:rsidRPr="006F2B26">
              <w:t>құрады</w:t>
            </w:r>
            <w:r w:rsidRPr="006F2B26">
              <w:rPr>
                <w:lang w:val="kk-KZ"/>
              </w:rPr>
              <w:t>.</w:t>
            </w:r>
            <w:r w:rsidR="00457436" w:rsidRPr="006F2B26">
              <w:rPr>
                <w:lang w:val="kk-KZ"/>
              </w:rPr>
              <w:t xml:space="preserve"> </w:t>
            </w:r>
            <w:r w:rsidRPr="006F2B26">
              <w:rPr>
                <w:lang w:val="kk-KZ"/>
              </w:rPr>
              <w:t>Ел дамуы</w:t>
            </w:r>
            <w:r w:rsidR="00457436" w:rsidRPr="006F2B26">
              <w:rPr>
                <w:lang w:val="kk-KZ"/>
              </w:rPr>
              <w:t>-</w:t>
            </w:r>
            <w:r w:rsidRPr="006F2B26">
              <w:rPr>
                <w:lang w:val="kk-KZ"/>
              </w:rPr>
              <w:t>ның ж</w:t>
            </w:r>
            <w:r w:rsidRPr="006F2B26">
              <w:t>етінші бесжылды</w:t>
            </w:r>
            <w:r w:rsidRPr="006F2B26">
              <w:rPr>
                <w:lang w:val="kk-KZ"/>
              </w:rPr>
              <w:t xml:space="preserve">ғында </w:t>
            </w:r>
            <w:r w:rsidRPr="006F2B26">
              <w:t>орталық үкімет Ұлттық туризм әкімшілігіне</w:t>
            </w:r>
            <w:r w:rsidRPr="006F2B26">
              <w:rPr>
                <w:lang w:val="kk-KZ"/>
              </w:rPr>
              <w:t xml:space="preserve"> </w:t>
            </w:r>
            <w:r w:rsidRPr="006F2B26">
              <w:t>турис</w:t>
            </w:r>
            <w:r w:rsidR="00457436" w:rsidRPr="006F2B26">
              <w:rPr>
                <w:lang w:val="kk-KZ"/>
              </w:rPr>
              <w:t>-</w:t>
            </w:r>
            <w:r w:rsidRPr="006F2B26">
              <w:t>тік инфрақұрылым салуға 4 млрд юань бөлді</w:t>
            </w:r>
            <w:r w:rsidRPr="006F2B26">
              <w:rPr>
                <w:lang w:val="kk-KZ"/>
              </w:rPr>
              <w:t>.</w:t>
            </w:r>
          </w:p>
        </w:tc>
        <w:tc>
          <w:tcPr>
            <w:tcW w:w="3876" w:type="dxa"/>
            <w:tcBorders>
              <w:bottom w:val="single" w:sz="4" w:space="0" w:color="auto"/>
            </w:tcBorders>
          </w:tcPr>
          <w:p w14:paraId="6CE420F6" w14:textId="1DA47196" w:rsidR="003339BD" w:rsidRPr="006F2B26" w:rsidRDefault="003339BD" w:rsidP="002C605C">
            <w:pPr>
              <w:ind w:right="-2"/>
              <w:rPr>
                <w:lang w:val="kk-KZ"/>
              </w:rPr>
            </w:pPr>
            <w:r w:rsidRPr="006F2B26">
              <w:rPr>
                <w:lang w:val="kk-KZ"/>
              </w:rPr>
              <w:t>Т</w:t>
            </w:r>
            <w:r w:rsidRPr="006F2B26">
              <w:t>уризм индустриясының элементтерін дамыту саясаты пайда бола бастады</w:t>
            </w:r>
            <w:r w:rsidR="00457436" w:rsidRPr="006F2B26">
              <w:rPr>
                <w:lang w:val="kk-KZ"/>
              </w:rPr>
              <w:t>. Ү</w:t>
            </w:r>
            <w:r w:rsidRPr="006F2B26">
              <w:t>кімет</w:t>
            </w:r>
            <w:r w:rsidR="00457436" w:rsidRPr="006F2B26">
              <w:rPr>
                <w:lang w:val="kk-KZ"/>
              </w:rPr>
              <w:t xml:space="preserve"> </w:t>
            </w:r>
            <w:r w:rsidRPr="006F2B26">
              <w:t>шетелдік қонақ үйлер үшін жұлдызды рейтинг стандарттары арқылы кіру туризмін дамыт</w:t>
            </w:r>
            <w:r w:rsidR="00457436" w:rsidRPr="006F2B26">
              <w:rPr>
                <w:lang w:val="kk-KZ"/>
              </w:rPr>
              <w:t xml:space="preserve">ты. </w:t>
            </w:r>
            <w:r w:rsidRPr="006F2B26">
              <w:t>Үкімет туризм индустриясында корпоративтік басқаруды енгізу бастамасын өз мойнына алды.</w:t>
            </w:r>
            <w:r w:rsidR="00457436" w:rsidRPr="006F2B26">
              <w:rPr>
                <w:lang w:val="kk-KZ"/>
              </w:rPr>
              <w:t xml:space="preserve"> </w:t>
            </w:r>
            <w:r w:rsidRPr="006F2B26">
              <w:rPr>
                <w:lang w:val="kk-KZ"/>
              </w:rPr>
              <w:t xml:space="preserve">Мейрамханалар мен тамақтану орындары салынды, туристік автомобильдер сатып алынды. Әр провинцияның орталығында шетелдік туристерге арналған қонақүйлер салына бастады. </w:t>
            </w:r>
          </w:p>
        </w:tc>
      </w:tr>
      <w:tr w:rsidR="006C120A" w:rsidRPr="006F2B26" w14:paraId="46C6A81E" w14:textId="77777777" w:rsidTr="00215054">
        <w:trPr>
          <w:trHeight w:val="2855"/>
        </w:trPr>
        <w:tc>
          <w:tcPr>
            <w:tcW w:w="1115" w:type="dxa"/>
            <w:tcBorders>
              <w:bottom w:val="single" w:sz="4" w:space="0" w:color="auto"/>
            </w:tcBorders>
          </w:tcPr>
          <w:p w14:paraId="4887DE50" w14:textId="77777777" w:rsidR="006C120A" w:rsidRPr="006F2B26" w:rsidRDefault="006C120A" w:rsidP="006C120A">
            <w:pPr>
              <w:ind w:right="-2"/>
              <w:rPr>
                <w:sz w:val="28"/>
                <w:szCs w:val="28"/>
                <w:lang w:val="kk-KZ"/>
              </w:rPr>
            </w:pPr>
            <w:r w:rsidRPr="006F2B26">
              <w:rPr>
                <w:sz w:val="28"/>
                <w:szCs w:val="28"/>
                <w:lang w:val="kk-KZ"/>
              </w:rPr>
              <w:t>1992-2012</w:t>
            </w:r>
          </w:p>
          <w:p w14:paraId="7712C42B" w14:textId="77777777" w:rsidR="006C120A" w:rsidRPr="006F2B26" w:rsidRDefault="006C120A" w:rsidP="006C120A">
            <w:pPr>
              <w:ind w:right="-2"/>
              <w:rPr>
                <w:rFonts w:eastAsia="Microsoft YaHei"/>
                <w:shd w:val="clear" w:color="auto" w:fill="F8F8F8"/>
              </w:rPr>
            </w:pPr>
          </w:p>
        </w:tc>
        <w:tc>
          <w:tcPr>
            <w:tcW w:w="2849" w:type="dxa"/>
            <w:tcBorders>
              <w:bottom w:val="single" w:sz="4" w:space="0" w:color="auto"/>
            </w:tcBorders>
          </w:tcPr>
          <w:p w14:paraId="1F688213" w14:textId="030D273D" w:rsidR="006C120A" w:rsidRPr="006F2B26" w:rsidRDefault="006C120A" w:rsidP="006C120A">
            <w:pPr>
              <w:ind w:right="-2"/>
              <w:rPr>
                <w:lang w:val="kk-KZ"/>
              </w:rPr>
            </w:pPr>
            <w:r w:rsidRPr="006F2B26">
              <w:t>1992 ж</w:t>
            </w:r>
            <w:r w:rsidR="00E72D50" w:rsidRPr="006F2B26">
              <w:rPr>
                <w:lang w:val="kk-KZ"/>
              </w:rPr>
              <w:t>.</w:t>
            </w:r>
            <w:r w:rsidRPr="006F2B26">
              <w:t xml:space="preserve"> Мемлекеттік кеңес </w:t>
            </w:r>
            <w:r w:rsidRPr="006F2B26">
              <w:rPr>
                <w:lang w:val="kk-KZ"/>
              </w:rPr>
              <w:t>Ұ</w:t>
            </w:r>
            <w:r w:rsidRPr="006F2B26">
              <w:t>лттық туристік курорттарды сынақтан өткізу туралы ережені</w:t>
            </w:r>
            <w:r w:rsidRPr="006F2B26">
              <w:rPr>
                <w:lang w:val="kk-KZ"/>
              </w:rPr>
              <w:t>»</w:t>
            </w:r>
            <w:r w:rsidRPr="006F2B26">
              <w:t xml:space="preserve"> шығарды және 11 ұлттық туристік курорттың</w:t>
            </w:r>
            <w:r w:rsidRPr="006F2B26">
              <w:rPr>
                <w:lang w:val="kk-KZ"/>
              </w:rPr>
              <w:t xml:space="preserve"> </w:t>
            </w:r>
            <w:r w:rsidRPr="006F2B26">
              <w:t>құрылуын мақұлдады</w:t>
            </w:r>
            <w:r w:rsidRPr="006F2B26">
              <w:rPr>
                <w:lang w:val="kk-KZ"/>
              </w:rPr>
              <w:t>.</w:t>
            </w:r>
          </w:p>
          <w:p w14:paraId="25FC97E3" w14:textId="1323C7A0" w:rsidR="006C120A" w:rsidRPr="006F2B26" w:rsidRDefault="006C120A" w:rsidP="006C120A">
            <w:pPr>
              <w:ind w:right="-2"/>
              <w:rPr>
                <w:rFonts w:eastAsia="Microsoft YaHei"/>
                <w:shd w:val="clear" w:color="auto" w:fill="F8F8F8"/>
              </w:rPr>
            </w:pPr>
            <w:r w:rsidRPr="006F2B26">
              <w:t>1997 ж</w:t>
            </w:r>
            <w:r w:rsidR="00E72D50" w:rsidRPr="006F2B26">
              <w:rPr>
                <w:lang w:val="kk-KZ"/>
              </w:rPr>
              <w:t>.</w:t>
            </w:r>
            <w:r w:rsidRPr="006F2B26">
              <w:t xml:space="preserve"> </w:t>
            </w:r>
            <w:r w:rsidRPr="006F2B26">
              <w:rPr>
                <w:lang w:val="kk-KZ"/>
              </w:rPr>
              <w:t>«Қ</w:t>
            </w:r>
            <w:r w:rsidRPr="006F2B26">
              <w:t>ытай азаматта</w:t>
            </w:r>
            <w:r w:rsidR="00E72D50" w:rsidRPr="006F2B26">
              <w:rPr>
                <w:lang w:val="kk-KZ"/>
              </w:rPr>
              <w:t>-</w:t>
            </w:r>
            <w:r w:rsidRPr="006F2B26">
              <w:t>рының өз есебінен шетелге сапарларына қатысты уақытша шара</w:t>
            </w:r>
            <w:r w:rsidR="00E72D50" w:rsidRPr="006F2B26">
              <w:rPr>
                <w:lang w:val="kk-KZ"/>
              </w:rPr>
              <w:t>-</w:t>
            </w:r>
            <w:r w:rsidRPr="006F2B26">
              <w:t>лар</w:t>
            </w:r>
            <w:r w:rsidRPr="006F2B26">
              <w:rPr>
                <w:lang w:val="kk-KZ"/>
              </w:rPr>
              <w:t xml:space="preserve">» </w:t>
            </w:r>
            <w:r w:rsidRPr="006F2B26">
              <w:t>жарияланды</w:t>
            </w:r>
            <w:r w:rsidRPr="006F2B26">
              <w:rPr>
                <w:lang w:val="kk-KZ"/>
              </w:rPr>
              <w:t>.</w:t>
            </w:r>
            <w:r w:rsidRPr="006F2B26">
              <w:t>1999 ж</w:t>
            </w:r>
            <w:r w:rsidR="00E72D50" w:rsidRPr="006F2B26">
              <w:rPr>
                <w:lang w:val="kk-KZ"/>
              </w:rPr>
              <w:t>.</w:t>
            </w:r>
            <w:r w:rsidRPr="006F2B26">
              <w:t xml:space="preserve"> Мемлекеттік кеңес </w:t>
            </w:r>
            <w:r w:rsidRPr="006F2B26">
              <w:rPr>
                <w:lang w:val="kk-KZ"/>
              </w:rPr>
              <w:t>«Ұ</w:t>
            </w:r>
            <w:r w:rsidRPr="006F2B26">
              <w:t>лттық мерекелер мен мерейтойлық мерекелер</w:t>
            </w:r>
            <w:r w:rsidRPr="006F2B26">
              <w:rPr>
                <w:lang w:val="kk-KZ"/>
              </w:rPr>
              <w:t xml:space="preserve">» құжатын </w:t>
            </w:r>
            <w:r w:rsidRPr="006F2B26">
              <w:t>шығарды. 2009</w:t>
            </w:r>
            <w:r w:rsidRPr="006F2B26">
              <w:rPr>
                <w:lang w:val="kk-KZ"/>
              </w:rPr>
              <w:t xml:space="preserve"> </w:t>
            </w:r>
          </w:p>
        </w:tc>
        <w:tc>
          <w:tcPr>
            <w:tcW w:w="1843" w:type="dxa"/>
            <w:tcBorders>
              <w:bottom w:val="single" w:sz="4" w:space="0" w:color="auto"/>
            </w:tcBorders>
          </w:tcPr>
          <w:p w14:paraId="0F68B3B4" w14:textId="0AF7E6A9" w:rsidR="006C120A" w:rsidRPr="006F2B26" w:rsidRDefault="00457436" w:rsidP="006C120A">
            <w:pPr>
              <w:ind w:right="-2"/>
              <w:rPr>
                <w:lang w:val="kk-KZ"/>
              </w:rPr>
            </w:pPr>
            <w:r w:rsidRPr="006F2B26">
              <w:rPr>
                <w:lang w:val="kk-KZ"/>
              </w:rPr>
              <w:t>М</w:t>
            </w:r>
            <w:r w:rsidR="006C120A" w:rsidRPr="006F2B26">
              <w:t xml:space="preserve">емлекет, жергілікті </w:t>
            </w:r>
            <w:r w:rsidR="006C120A" w:rsidRPr="006F2B26">
              <w:rPr>
                <w:lang w:val="kk-KZ"/>
              </w:rPr>
              <w:t xml:space="preserve">әкімшіліктер, </w:t>
            </w:r>
            <w:r w:rsidR="006C120A" w:rsidRPr="006F2B26">
              <w:t xml:space="preserve"> ведомстволар, ұжымдар және </w:t>
            </w:r>
            <w:r w:rsidR="006C120A" w:rsidRPr="006F2B26">
              <w:rPr>
                <w:lang w:val="kk-KZ"/>
              </w:rPr>
              <w:t xml:space="preserve">туризмге мүдделі </w:t>
            </w:r>
            <w:r w:rsidR="006C120A" w:rsidRPr="006F2B26">
              <w:t>жеке тұлғалар</w:t>
            </w:r>
            <w:r w:rsidR="006C120A" w:rsidRPr="006F2B26">
              <w:rPr>
                <w:lang w:val="kk-KZ"/>
              </w:rPr>
              <w:t>,</w:t>
            </w:r>
          </w:p>
          <w:p w14:paraId="665BB974" w14:textId="3EC2C21A" w:rsidR="006C120A" w:rsidRPr="006F2B26" w:rsidRDefault="006C120A" w:rsidP="006C120A">
            <w:pPr>
              <w:ind w:right="-2"/>
            </w:pPr>
            <w:r w:rsidRPr="006F2B26">
              <w:t>туристік БАҚ, туризмді тұтынушылар</w:t>
            </w:r>
          </w:p>
        </w:tc>
        <w:tc>
          <w:tcPr>
            <w:tcW w:w="2821" w:type="dxa"/>
            <w:tcBorders>
              <w:bottom w:val="single" w:sz="4" w:space="0" w:color="auto"/>
            </w:tcBorders>
          </w:tcPr>
          <w:p w14:paraId="67E676BF" w14:textId="461CDC17" w:rsidR="006C120A" w:rsidRPr="006F2B26" w:rsidRDefault="006C120A" w:rsidP="006C120A">
            <w:pPr>
              <w:ind w:right="-2"/>
              <w:rPr>
                <w:lang w:val="kk-KZ"/>
              </w:rPr>
            </w:pPr>
            <w:r w:rsidRPr="006F2B26">
              <w:rPr>
                <w:lang w:val="kk-KZ"/>
              </w:rPr>
              <w:t xml:space="preserve">Туризм </w:t>
            </w:r>
            <w:r w:rsidRPr="006F2B26">
              <w:t>индустриялан</w:t>
            </w:r>
            <w:r w:rsidR="00E72D50" w:rsidRPr="006F2B26">
              <w:rPr>
                <w:lang w:val="kk-KZ"/>
              </w:rPr>
              <w:t>-</w:t>
            </w:r>
            <w:r w:rsidRPr="006F2B26">
              <w:t>дыру үдерісінің кезеңі</w:t>
            </w:r>
            <w:r w:rsidRPr="006F2B26">
              <w:rPr>
                <w:lang w:val="kk-KZ"/>
              </w:rPr>
              <w:t xml:space="preserve"> ретінде қабылданды.</w:t>
            </w:r>
            <w:r w:rsidR="00E72D50" w:rsidRPr="006F2B26">
              <w:rPr>
                <w:lang w:val="kk-KZ"/>
              </w:rPr>
              <w:t xml:space="preserve"> </w:t>
            </w:r>
            <w:r w:rsidRPr="006F2B26">
              <w:rPr>
                <w:lang w:val="kk-KZ"/>
              </w:rPr>
              <w:t>Тематикалық парктер ашыла бастады, экологи</w:t>
            </w:r>
            <w:r w:rsidR="00E72D50" w:rsidRPr="006F2B26">
              <w:rPr>
                <w:lang w:val="kk-KZ"/>
              </w:rPr>
              <w:t>-</w:t>
            </w:r>
            <w:r w:rsidRPr="006F2B26">
              <w:rPr>
                <w:lang w:val="kk-KZ"/>
              </w:rPr>
              <w:t>ялық туризм мен қала туризмі белсенді</w:t>
            </w:r>
            <w:r w:rsidR="00E72D50" w:rsidRPr="006F2B26">
              <w:rPr>
                <w:lang w:val="kk-KZ"/>
              </w:rPr>
              <w:t xml:space="preserve"> </w:t>
            </w:r>
            <w:r w:rsidRPr="006F2B26">
              <w:rPr>
                <w:lang w:val="kk-KZ"/>
              </w:rPr>
              <w:t>дамы</w:t>
            </w:r>
            <w:r w:rsidR="00E72D50" w:rsidRPr="006F2B26">
              <w:rPr>
                <w:lang w:val="kk-KZ"/>
              </w:rPr>
              <w:t>-</w:t>
            </w:r>
            <w:r w:rsidRPr="006F2B26">
              <w:rPr>
                <w:lang w:val="kk-KZ"/>
              </w:rPr>
              <w:t>ды. Бірқатар жаңа турис</w:t>
            </w:r>
            <w:r w:rsidR="00E72D50" w:rsidRPr="006F2B26">
              <w:rPr>
                <w:lang w:val="kk-KZ"/>
              </w:rPr>
              <w:t>-</w:t>
            </w:r>
            <w:r w:rsidRPr="006F2B26">
              <w:rPr>
                <w:lang w:val="kk-KZ"/>
              </w:rPr>
              <w:t xml:space="preserve">тік көрікті жерлердің құрылысы жоспарланды. </w:t>
            </w:r>
            <w:r w:rsidRPr="006F2B26">
              <w:t>Туризм үшін алтын аптаның пайда болуы ішкі туризмнің дамуын едәуір ынталандырды</w:t>
            </w:r>
            <w:r w:rsidRPr="006F2B26">
              <w:rPr>
                <w:lang w:val="kk-KZ"/>
              </w:rPr>
              <w:t xml:space="preserve">. Қытайдағы </w:t>
            </w:r>
            <w:r w:rsidRPr="006F2B26">
              <w:t>40</w:t>
            </w:r>
            <w:r w:rsidRPr="006F2B26">
              <w:rPr>
                <w:lang w:val="kk-KZ"/>
              </w:rPr>
              <w:t xml:space="preserve"> көрікті орын таңдалды, Т</w:t>
            </w:r>
            <w:r w:rsidRPr="006F2B26">
              <w:t xml:space="preserve">уризм </w:t>
            </w:r>
          </w:p>
        </w:tc>
        <w:tc>
          <w:tcPr>
            <w:tcW w:w="2331" w:type="dxa"/>
            <w:tcBorders>
              <w:bottom w:val="single" w:sz="4" w:space="0" w:color="auto"/>
            </w:tcBorders>
          </w:tcPr>
          <w:p w14:paraId="0F6674E7" w14:textId="08B572CE" w:rsidR="006C120A" w:rsidRPr="006F2B26" w:rsidRDefault="006C120A" w:rsidP="006C120A">
            <w:pPr>
              <w:ind w:right="-2"/>
            </w:pPr>
            <w:r w:rsidRPr="006F2B26">
              <w:t>1979 жылдан 1991 жылға дейін келетін туристер саны 33 349 800 адамға дейін өсті, ал табыс 2,845 миллиард АҚШ $ құрады, бұл 1977 жылмен салыс</w:t>
            </w:r>
            <w:r w:rsidR="00E72D50" w:rsidRPr="006F2B26">
              <w:rPr>
                <w:lang w:val="kk-KZ"/>
              </w:rPr>
              <w:t>-</w:t>
            </w:r>
            <w:r w:rsidRPr="006F2B26">
              <w:t>тырғанда 58 есе және 10,8 есе көп. Тиісінше, туристік инфрақұрылым да айтарлықтай жақ</w:t>
            </w:r>
            <w:r w:rsidR="00E72D50" w:rsidRPr="006F2B26">
              <w:rPr>
                <w:lang w:val="kk-KZ"/>
              </w:rPr>
              <w:t>-</w:t>
            </w:r>
            <w:r w:rsidRPr="006F2B26">
              <w:t>сарды.</w:t>
            </w:r>
            <w:r w:rsidR="00E72D50" w:rsidRPr="006F2B26">
              <w:rPr>
                <w:lang w:val="kk-KZ"/>
              </w:rPr>
              <w:t xml:space="preserve"> </w:t>
            </w:r>
            <w:r w:rsidRPr="006F2B26">
              <w:t xml:space="preserve">1991 жылғы жағдай бойынша шетелдік туристер </w:t>
            </w:r>
          </w:p>
        </w:tc>
        <w:tc>
          <w:tcPr>
            <w:tcW w:w="3876" w:type="dxa"/>
            <w:tcBorders>
              <w:bottom w:val="single" w:sz="4" w:space="0" w:color="auto"/>
            </w:tcBorders>
          </w:tcPr>
          <w:p w14:paraId="689F6A87" w14:textId="6EB73AFD" w:rsidR="006C120A" w:rsidRPr="006F2B26" w:rsidRDefault="006C120A" w:rsidP="006C120A">
            <w:pPr>
              <w:ind w:right="-2"/>
              <w:rPr>
                <w:lang w:val="kk-KZ"/>
              </w:rPr>
            </w:pPr>
            <w:r w:rsidRPr="006F2B26">
              <w:rPr>
                <w:lang w:val="kk-KZ"/>
              </w:rPr>
              <w:t xml:space="preserve"> «Туризмді ұлттық экономиканың стратегиялық саласы және адамдар көп тұтынатын заманауи қызмет көрсету саласы» ретінде дамы</w:t>
            </w:r>
            <w:r w:rsidR="009F1CA3" w:rsidRPr="006F2B26">
              <w:rPr>
                <w:lang w:val="kk-KZ"/>
              </w:rPr>
              <w:t xml:space="preserve">ды. </w:t>
            </w:r>
            <w:r w:rsidRPr="006F2B26">
              <w:rPr>
                <w:lang w:val="kk-KZ"/>
              </w:rPr>
              <w:t>Т</w:t>
            </w:r>
            <w:r w:rsidRPr="006F2B26">
              <w:t>уризм Ұлттық экономика жолын</w:t>
            </w:r>
            <w:r w:rsidR="00E72D50" w:rsidRPr="006F2B26">
              <w:rPr>
                <w:lang w:val="kk-KZ"/>
              </w:rPr>
              <w:t>-</w:t>
            </w:r>
            <w:r w:rsidRPr="006F2B26">
              <w:t>да индустрияландыру процесін бастады. Туризмді индустриялан</w:t>
            </w:r>
            <w:r w:rsidR="00E72D50" w:rsidRPr="006F2B26">
              <w:rPr>
                <w:lang w:val="kk-KZ"/>
              </w:rPr>
              <w:t>-</w:t>
            </w:r>
            <w:r w:rsidRPr="006F2B26">
              <w:t xml:space="preserve">дыру процесі 1990 жылдары басталған елдегі ішкі сұраныстың кеңеюі және экономиканың құрылымдық қайта құрылуы сияқты </w:t>
            </w:r>
            <w:r w:rsidRPr="006F2B26">
              <w:rPr>
                <w:lang w:val="kk-KZ"/>
              </w:rPr>
              <w:t xml:space="preserve">екі жолмен </w:t>
            </w:r>
            <w:r w:rsidRPr="006F2B26">
              <w:t>бірдей жүрд</w:t>
            </w:r>
            <w:r w:rsidRPr="006F2B26">
              <w:rPr>
                <w:lang w:val="kk-KZ"/>
              </w:rPr>
              <w:t xml:space="preserve">і. Ұлттық демалыс жүйесі аптасына </w:t>
            </w:r>
            <w:r w:rsidRPr="006F2B26">
              <w:t>1</w:t>
            </w:r>
            <w:r w:rsidRPr="006F2B26">
              <w:rPr>
                <w:lang w:val="kk-KZ"/>
              </w:rPr>
              <w:t xml:space="preserve"> демалыс күнінен 2 күнге өзгерді. Бұқаралық туризмнің тауарларын өндіру қолға алынды. Шетел </w:t>
            </w:r>
          </w:p>
        </w:tc>
      </w:tr>
      <w:tr w:rsidR="00215054" w:rsidRPr="006F2B26" w14:paraId="0036AE3C" w14:textId="77777777" w:rsidTr="00215054">
        <w:trPr>
          <w:trHeight w:val="275"/>
        </w:trPr>
        <w:tc>
          <w:tcPr>
            <w:tcW w:w="14835" w:type="dxa"/>
            <w:gridSpan w:val="6"/>
            <w:tcBorders>
              <w:top w:val="nil"/>
              <w:left w:val="nil"/>
              <w:right w:val="nil"/>
            </w:tcBorders>
          </w:tcPr>
          <w:p w14:paraId="79CB1D79" w14:textId="305602A2" w:rsidR="00215054" w:rsidRPr="00215054" w:rsidRDefault="00215054" w:rsidP="00215054">
            <w:pPr>
              <w:rPr>
                <w:sz w:val="28"/>
                <w:szCs w:val="28"/>
                <w:lang w:val="kk-KZ"/>
              </w:rPr>
            </w:pPr>
            <w:r>
              <w:rPr>
                <w:sz w:val="28"/>
                <w:szCs w:val="28"/>
                <w:lang w:val="en-US"/>
              </w:rPr>
              <w:t>10</w:t>
            </w:r>
            <w:r w:rsidRPr="005D0F45">
              <w:rPr>
                <w:sz w:val="28"/>
                <w:szCs w:val="28"/>
                <w:lang w:val="kk-KZ"/>
              </w:rPr>
              <w:t>-кестенің жалғасы</w:t>
            </w:r>
          </w:p>
        </w:tc>
      </w:tr>
      <w:tr w:rsidR="00215054" w:rsidRPr="006F2B26" w14:paraId="30B2F441" w14:textId="77777777" w:rsidTr="00215054">
        <w:trPr>
          <w:trHeight w:val="2505"/>
        </w:trPr>
        <w:tc>
          <w:tcPr>
            <w:tcW w:w="1115" w:type="dxa"/>
          </w:tcPr>
          <w:p w14:paraId="5BCF944E" w14:textId="77777777" w:rsidR="00215054" w:rsidRPr="006F2B26" w:rsidRDefault="00215054" w:rsidP="006C120A">
            <w:pPr>
              <w:ind w:right="-2"/>
              <w:rPr>
                <w:sz w:val="28"/>
                <w:szCs w:val="28"/>
                <w:lang w:val="kk-KZ"/>
              </w:rPr>
            </w:pPr>
          </w:p>
        </w:tc>
        <w:tc>
          <w:tcPr>
            <w:tcW w:w="2849" w:type="dxa"/>
          </w:tcPr>
          <w:p w14:paraId="45796421" w14:textId="5EAE130D" w:rsidR="00215054" w:rsidRPr="006F2B26" w:rsidRDefault="00215054" w:rsidP="006C120A">
            <w:pPr>
              <w:ind w:right="-2"/>
            </w:pPr>
            <w:r w:rsidRPr="006F2B26">
              <w:rPr>
                <w:rFonts w:eastAsia="Microsoft YaHei"/>
              </w:rPr>
              <w:t>ж</w:t>
            </w:r>
            <w:r w:rsidRPr="006F2B26">
              <w:rPr>
                <w:rFonts w:eastAsia="Microsoft YaHei"/>
                <w:lang w:val="kk-KZ"/>
              </w:rPr>
              <w:t>.</w:t>
            </w:r>
            <w:r w:rsidRPr="006F2B26">
              <w:rPr>
                <w:rFonts w:eastAsia="Microsoft YaHei"/>
              </w:rPr>
              <w:t xml:space="preserve"> Мемлекеттік кеңестің №</w:t>
            </w:r>
            <w:r w:rsidRPr="006F2B26">
              <w:t>41</w:t>
            </w:r>
            <w:r w:rsidRPr="006F2B26">
              <w:rPr>
                <w:rFonts w:eastAsia="Microsoft YaHei"/>
              </w:rPr>
              <w:t xml:space="preserve"> құжаты</w:t>
            </w:r>
            <w:r w:rsidRPr="006F2B26">
              <w:rPr>
                <w:lang w:val="kk-KZ"/>
              </w:rPr>
              <w:t>. «М</w:t>
            </w:r>
            <w:r w:rsidRPr="006F2B26">
              <w:t>емлекеттік кеңестің туризмді дамытуды жеделдету туралы пікірлері</w:t>
            </w:r>
            <w:r w:rsidRPr="006F2B26">
              <w:rPr>
                <w:lang w:val="kk-KZ"/>
              </w:rPr>
              <w:t>» жарық көрді.</w:t>
            </w:r>
          </w:p>
        </w:tc>
        <w:tc>
          <w:tcPr>
            <w:tcW w:w="1843" w:type="dxa"/>
          </w:tcPr>
          <w:p w14:paraId="5D032020" w14:textId="77777777" w:rsidR="00215054" w:rsidRPr="006F2B26" w:rsidRDefault="00215054" w:rsidP="006C120A">
            <w:pPr>
              <w:ind w:right="-2"/>
              <w:rPr>
                <w:lang w:val="kk-KZ"/>
              </w:rPr>
            </w:pPr>
          </w:p>
        </w:tc>
        <w:tc>
          <w:tcPr>
            <w:tcW w:w="2821" w:type="dxa"/>
          </w:tcPr>
          <w:p w14:paraId="5BF4592B" w14:textId="5C342B01" w:rsidR="00215054" w:rsidRPr="006F2B26" w:rsidRDefault="00215054" w:rsidP="006C120A">
            <w:pPr>
              <w:ind w:right="-2"/>
              <w:rPr>
                <w:lang w:val="kk-KZ"/>
              </w:rPr>
            </w:pPr>
            <w:r w:rsidRPr="006F2B26">
              <w:t>индустриясының терең маркетингі кезеңі</w:t>
            </w:r>
            <w:r w:rsidRPr="006F2B26">
              <w:rPr>
                <w:lang w:val="kk-KZ"/>
              </w:rPr>
              <w:t xml:space="preserve"> басталып, бұқаралық туризм жаппай танымалдылыққа ие болды.</w:t>
            </w:r>
          </w:p>
        </w:tc>
        <w:tc>
          <w:tcPr>
            <w:tcW w:w="2331" w:type="dxa"/>
          </w:tcPr>
          <w:p w14:paraId="480DB5E4" w14:textId="3401F9EA" w:rsidR="00215054" w:rsidRPr="006F2B26" w:rsidRDefault="00215054" w:rsidP="006C120A">
            <w:pPr>
              <w:ind w:right="-2"/>
            </w:pPr>
            <w:r w:rsidRPr="006F2B26">
              <w:t>үшін 2130 қонақ үй болды, бұл 1977 жылмен</w:t>
            </w:r>
            <w:r w:rsidRPr="006F2B26">
              <w:rPr>
                <w:lang w:val="kk-KZ"/>
              </w:rPr>
              <w:t xml:space="preserve"> с</w:t>
            </w:r>
            <w:r w:rsidRPr="006F2B26">
              <w:t>алыстыр</w:t>
            </w:r>
            <w:r w:rsidRPr="006F2B26">
              <w:rPr>
                <w:lang w:val="kk-KZ"/>
              </w:rPr>
              <w:t>-</w:t>
            </w:r>
            <w:r w:rsidRPr="006F2B26">
              <w:t>ғанда 15,5 есе көп.</w:t>
            </w:r>
          </w:p>
        </w:tc>
        <w:tc>
          <w:tcPr>
            <w:tcW w:w="3876" w:type="dxa"/>
          </w:tcPr>
          <w:p w14:paraId="5107BB8D" w14:textId="065EDE25" w:rsidR="00215054" w:rsidRPr="006F2B26" w:rsidRDefault="00215054" w:rsidP="006C120A">
            <w:pPr>
              <w:ind w:right="-2"/>
              <w:rPr>
                <w:lang w:val="kk-KZ"/>
              </w:rPr>
            </w:pPr>
            <w:r w:rsidRPr="006F2B26">
              <w:rPr>
                <w:lang w:val="kk-KZ"/>
              </w:rPr>
              <w:t>азаматтары үшін Қытай ресми түрде туризм үшін ашылды. Қытай Қауымдастыққа мүше болды. Ішкі сұранысты кеңейту жұмыстары жүргізілді; туризм елдің экономикалық және әлеуметтік дамуына қосылды, қоғамдық тамақтанудың отандық индустриясы дамытылды.</w:t>
            </w:r>
          </w:p>
        </w:tc>
      </w:tr>
      <w:tr w:rsidR="006C120A" w:rsidRPr="006F2B26" w14:paraId="1B63F8C9" w14:textId="77777777" w:rsidTr="00457436">
        <w:trPr>
          <w:trHeight w:val="553"/>
        </w:trPr>
        <w:tc>
          <w:tcPr>
            <w:tcW w:w="1115" w:type="dxa"/>
            <w:shd w:val="clear" w:color="auto" w:fill="auto"/>
          </w:tcPr>
          <w:p w14:paraId="41488571" w14:textId="77777777" w:rsidR="006C120A" w:rsidRPr="006F2B26" w:rsidRDefault="006C120A" w:rsidP="006C120A">
            <w:pPr>
              <w:ind w:right="-2"/>
              <w:rPr>
                <w:sz w:val="28"/>
                <w:szCs w:val="28"/>
                <w:lang w:val="kk-KZ"/>
              </w:rPr>
            </w:pPr>
            <w:r w:rsidRPr="006F2B26">
              <w:rPr>
                <w:sz w:val="28"/>
                <w:szCs w:val="28"/>
                <w:lang w:val="kk-KZ"/>
              </w:rPr>
              <w:t>2013-2020</w:t>
            </w:r>
          </w:p>
          <w:p w14:paraId="163428BA" w14:textId="77777777" w:rsidR="006C120A" w:rsidRPr="006F2B26" w:rsidRDefault="006C120A" w:rsidP="006C120A">
            <w:pPr>
              <w:ind w:right="-2"/>
            </w:pPr>
          </w:p>
        </w:tc>
        <w:tc>
          <w:tcPr>
            <w:tcW w:w="2849" w:type="dxa"/>
            <w:shd w:val="clear" w:color="auto" w:fill="auto"/>
          </w:tcPr>
          <w:p w14:paraId="6A0B37E4" w14:textId="77777777" w:rsidR="006C120A" w:rsidRPr="006F2B26" w:rsidRDefault="006C120A" w:rsidP="006C120A">
            <w:pPr>
              <w:ind w:right="-2"/>
              <w:rPr>
                <w:lang w:val="kk-KZ"/>
              </w:rPr>
            </w:pPr>
            <w:r w:rsidRPr="006F2B26">
              <w:rPr>
                <w:shd w:val="clear" w:color="auto" w:fill="FFFFFF"/>
              </w:rPr>
              <w:t xml:space="preserve">2013–2020 </w:t>
            </w:r>
            <w:r w:rsidRPr="006F2B26">
              <w:rPr>
                <w:shd w:val="clear" w:color="auto" w:fill="FFFFFF"/>
                <w:lang w:val="kk-KZ"/>
              </w:rPr>
              <w:t xml:space="preserve">жылдарға арналған туризм сапасын дамытудың жоспары жасалынды. </w:t>
            </w:r>
          </w:p>
          <w:p w14:paraId="4B6C1B3E" w14:textId="77777777" w:rsidR="006C120A" w:rsidRPr="006F2B26" w:rsidRDefault="006C120A" w:rsidP="006C120A">
            <w:pPr>
              <w:ind w:right="-2"/>
              <w:rPr>
                <w:lang w:val="kk-KZ"/>
              </w:rPr>
            </w:pPr>
            <w:r w:rsidRPr="006F2B26">
              <w:t>2014</w:t>
            </w:r>
            <w:r w:rsidRPr="006F2B26">
              <w:rPr>
                <w:lang w:val="kk-KZ"/>
              </w:rPr>
              <w:t xml:space="preserve"> </w:t>
            </w:r>
            <w:r w:rsidRPr="006F2B26">
              <w:rPr>
                <w:rFonts w:eastAsia="Microsoft YaHei"/>
                <w:shd w:val="clear" w:color="auto" w:fill="F8F8F8"/>
              </w:rPr>
              <w:t xml:space="preserve">жылғы Мемлекеттік кеңестің № </w:t>
            </w:r>
            <w:r w:rsidRPr="006F2B26">
              <w:t>31</w:t>
            </w:r>
            <w:r w:rsidRPr="006F2B26">
              <w:rPr>
                <w:lang w:val="kk-KZ"/>
              </w:rPr>
              <w:t xml:space="preserve"> «Т</w:t>
            </w:r>
            <w:r w:rsidRPr="006F2B26">
              <w:t>уризмді реформалауға және дамытуға ықпал ету туралы</w:t>
            </w:r>
            <w:r w:rsidRPr="006F2B26">
              <w:rPr>
                <w:lang w:val="kk-KZ"/>
              </w:rPr>
              <w:t>»</w:t>
            </w:r>
            <w:r w:rsidRPr="006F2B26">
              <w:t xml:space="preserve"> </w:t>
            </w:r>
            <w:r w:rsidRPr="006F2B26">
              <w:rPr>
                <w:rFonts w:eastAsia="Microsoft YaHei"/>
                <w:shd w:val="clear" w:color="auto" w:fill="F8F8F8"/>
              </w:rPr>
              <w:t>құжаты</w:t>
            </w:r>
            <w:r w:rsidRPr="006F2B26">
              <w:rPr>
                <w:rFonts w:eastAsia="Microsoft YaHei"/>
                <w:shd w:val="clear" w:color="auto" w:fill="F8F8F8"/>
                <w:lang w:val="kk-KZ"/>
              </w:rPr>
              <w:t xml:space="preserve"> жарияланды</w:t>
            </w:r>
          </w:p>
          <w:p w14:paraId="0D5DE534" w14:textId="77777777" w:rsidR="006C120A" w:rsidRPr="006F2B26" w:rsidRDefault="006C120A" w:rsidP="006C120A">
            <w:pPr>
              <w:ind w:right="-2"/>
            </w:pPr>
            <w:r w:rsidRPr="006F2B26">
              <w:t>2015 жыл</w:t>
            </w:r>
            <w:r w:rsidRPr="006F2B26">
              <w:rPr>
                <w:lang w:val="kk-KZ"/>
              </w:rPr>
              <w:t>ы «Т</w:t>
            </w:r>
            <w:r w:rsidRPr="006F2B26">
              <w:t>уризм саласындағы инвестициялар мен тұтынуды одан әрі ынталандыру туралы</w:t>
            </w:r>
            <w:r w:rsidRPr="006F2B26">
              <w:rPr>
                <w:lang w:val="kk-KZ"/>
              </w:rPr>
              <w:t xml:space="preserve"> құжаты» </w:t>
            </w:r>
            <w:r w:rsidRPr="006F2B26">
              <w:t>жарияла</w:t>
            </w:r>
            <w:r w:rsidRPr="006F2B26">
              <w:rPr>
                <w:lang w:val="kk-KZ"/>
              </w:rPr>
              <w:t>н</w:t>
            </w:r>
            <w:r w:rsidRPr="006F2B26">
              <w:t>ды.</w:t>
            </w:r>
          </w:p>
        </w:tc>
        <w:tc>
          <w:tcPr>
            <w:tcW w:w="1843" w:type="dxa"/>
          </w:tcPr>
          <w:p w14:paraId="662EC0E6" w14:textId="77777777" w:rsidR="006C120A" w:rsidRPr="006F2B26" w:rsidRDefault="006C120A" w:rsidP="006C120A">
            <w:pPr>
              <w:ind w:right="-2"/>
              <w:rPr>
                <w:lang w:val="kk-KZ"/>
              </w:rPr>
            </w:pPr>
          </w:p>
        </w:tc>
        <w:tc>
          <w:tcPr>
            <w:tcW w:w="2821" w:type="dxa"/>
          </w:tcPr>
          <w:p w14:paraId="2AAB1C8F" w14:textId="3E15E083" w:rsidR="006C120A" w:rsidRPr="006F2B26" w:rsidRDefault="006C120A" w:rsidP="006C120A">
            <w:pPr>
              <w:ind w:right="-2"/>
            </w:pPr>
            <w:r w:rsidRPr="006F2B26">
              <w:rPr>
                <w:lang w:val="kk-KZ"/>
              </w:rPr>
              <w:t>Туризмдегі ж</w:t>
            </w:r>
            <w:r w:rsidRPr="006F2B26">
              <w:t>аңа инно</w:t>
            </w:r>
            <w:r w:rsidR="00E72D50" w:rsidRPr="006F2B26">
              <w:rPr>
                <w:lang w:val="kk-KZ"/>
              </w:rPr>
              <w:t>-</w:t>
            </w:r>
            <w:r w:rsidRPr="006F2B26">
              <w:t>вациялар: толықтырыл</w:t>
            </w:r>
            <w:r w:rsidR="00E72D50" w:rsidRPr="006F2B26">
              <w:rPr>
                <w:lang w:val="kk-KZ"/>
              </w:rPr>
              <w:t>-</w:t>
            </w:r>
            <w:r w:rsidRPr="006F2B26">
              <w:t>ған туристік желі</w:t>
            </w:r>
            <w:r w:rsidR="00E72D50" w:rsidRPr="006F2B26">
              <w:rPr>
                <w:lang w:val="kk-KZ"/>
              </w:rPr>
              <w:t xml:space="preserve">, </w:t>
            </w:r>
            <w:r w:rsidRPr="006F2B26">
              <w:rPr>
                <w:lang w:val="kk-KZ"/>
              </w:rPr>
              <w:t>и</w:t>
            </w:r>
            <w:r w:rsidRPr="006F2B26">
              <w:t>нтернеттегі толық ақпараттық қызметтер</w:t>
            </w:r>
            <w:r w:rsidR="00E72D50" w:rsidRPr="006F2B26">
              <w:rPr>
                <w:lang w:val="kk-KZ"/>
              </w:rPr>
              <w:t xml:space="preserve">, </w:t>
            </w:r>
            <w:r w:rsidRPr="006F2B26">
              <w:t>Интеллектуалды турис</w:t>
            </w:r>
            <w:r w:rsidR="00E72D50" w:rsidRPr="006F2B26">
              <w:rPr>
                <w:lang w:val="kk-KZ"/>
              </w:rPr>
              <w:t>-</w:t>
            </w:r>
            <w:r w:rsidRPr="006F2B26">
              <w:t>тік процедуралар, зият</w:t>
            </w:r>
            <w:r w:rsidR="00E72D50" w:rsidRPr="006F2B26">
              <w:rPr>
                <w:lang w:val="kk-KZ"/>
              </w:rPr>
              <w:t>-</w:t>
            </w:r>
            <w:r w:rsidRPr="006F2B26">
              <w:t>керлік көрікті жерле</w:t>
            </w:r>
            <w:r w:rsidRPr="006F2B26">
              <w:rPr>
                <w:lang w:val="kk-KZ"/>
              </w:rPr>
              <w:t>р</w:t>
            </w:r>
            <w:r w:rsidR="00E72D50" w:rsidRPr="006F2B26">
              <w:rPr>
                <w:lang w:val="kk-KZ"/>
              </w:rPr>
              <w:t>,</w:t>
            </w:r>
            <w:r w:rsidRPr="006F2B26">
              <w:t xml:space="preserve"> туристік кәсіпорындар</w:t>
            </w:r>
            <w:r w:rsidRPr="006F2B26">
              <w:rPr>
                <w:lang w:val="kk-KZ"/>
              </w:rPr>
              <w:t xml:space="preserve">, </w:t>
            </w:r>
            <w:r w:rsidRPr="006F2B26">
              <w:t>мәдени-танымдық, сауықтыру туризмі, ғылыми-танымдық туризм</w:t>
            </w:r>
            <w:r w:rsidRPr="006F2B26">
              <w:rPr>
                <w:lang w:val="kk-KZ"/>
              </w:rPr>
              <w:t xml:space="preserve"> </w:t>
            </w:r>
            <w:r w:rsidRPr="006F2B26">
              <w:t>іске қос</w:t>
            </w:r>
            <w:r w:rsidRPr="006F2B26">
              <w:rPr>
                <w:lang w:val="kk-KZ"/>
              </w:rPr>
              <w:t>ылды. «</w:t>
            </w:r>
            <w:r w:rsidRPr="006F2B26">
              <w:t>Интернет</w:t>
            </w:r>
            <w:r w:rsidRPr="006F2B26">
              <w:rPr>
                <w:lang w:val="kk-KZ"/>
              </w:rPr>
              <w:t xml:space="preserve"> </w:t>
            </w:r>
            <w:r w:rsidRPr="006F2B26">
              <w:t>+туризмді</w:t>
            </w:r>
            <w:r w:rsidRPr="006F2B26">
              <w:rPr>
                <w:lang w:val="kk-KZ"/>
              </w:rPr>
              <w:t>»</w:t>
            </w:r>
            <w:r w:rsidRPr="006F2B26">
              <w:t xml:space="preserve"> белсенді дамыту талап етіледі</w:t>
            </w:r>
            <w:r w:rsidRPr="006F2B26">
              <w:rPr>
                <w:lang w:val="kk-KZ"/>
              </w:rPr>
              <w:t>. Табиғи ресурстардың мәнін ашатын «Керемет Қытай» имиджі қолданыла бастады.</w:t>
            </w:r>
          </w:p>
        </w:tc>
        <w:tc>
          <w:tcPr>
            <w:tcW w:w="2331" w:type="dxa"/>
          </w:tcPr>
          <w:p w14:paraId="01736E19" w14:textId="77777777" w:rsidR="006C120A" w:rsidRPr="006F2B26" w:rsidRDefault="006C120A" w:rsidP="006C120A">
            <w:pPr>
              <w:ind w:right="-2"/>
            </w:pPr>
            <w:r w:rsidRPr="006F2B26">
              <w:rPr>
                <w:lang w:val="kk-KZ"/>
              </w:rPr>
              <w:t xml:space="preserve"> </w:t>
            </w:r>
            <w:r w:rsidRPr="006F2B26">
              <w:t>2014 жылы туризмге тікелей инвестициялардың өсу қарқыны 32% - ға жетті</w:t>
            </w:r>
            <w:r w:rsidRPr="006F2B26">
              <w:rPr>
                <w:lang w:val="kk-KZ"/>
              </w:rPr>
              <w:t xml:space="preserve">, </w:t>
            </w:r>
            <w:r w:rsidRPr="006F2B26">
              <w:t>1 трлн юань</w:t>
            </w:r>
            <w:r w:rsidRPr="006F2B26">
              <w:rPr>
                <w:lang w:val="kk-KZ"/>
              </w:rPr>
              <w:t>ды құрады</w:t>
            </w:r>
            <w:r w:rsidRPr="006F2B26">
              <w:t>.</w:t>
            </w:r>
          </w:p>
          <w:p w14:paraId="445367E2" w14:textId="77777777" w:rsidR="006C120A" w:rsidRPr="006F2B26" w:rsidRDefault="006C120A" w:rsidP="006C120A">
            <w:pPr>
              <w:ind w:right="-2"/>
            </w:pPr>
            <w:r w:rsidRPr="006F2B26">
              <w:t>2019 жылы ішкі туристердің саны 6,01 миллиард адамды құрады, бұл өткен жылмен салыстырғанда 8,4% - ға көп; Ішкі туризмнен түскен табыс 11,7% - ға ұлғайып , 5,73 трлн юань (СМТ бойынша 1,36 трлн АҚШ доллары) 1 құрады.</w:t>
            </w:r>
          </w:p>
        </w:tc>
        <w:tc>
          <w:tcPr>
            <w:tcW w:w="3876" w:type="dxa"/>
          </w:tcPr>
          <w:p w14:paraId="7CBA8A99" w14:textId="6C6AF025" w:rsidR="006C120A" w:rsidRPr="006F2B26" w:rsidRDefault="006C120A" w:rsidP="006C120A">
            <w:pPr>
              <w:ind w:right="-2"/>
              <w:rPr>
                <w:lang w:val="kk-KZ"/>
              </w:rPr>
            </w:pPr>
            <w:r w:rsidRPr="006F2B26">
              <w:rPr>
                <w:lang w:val="kk-KZ"/>
              </w:rPr>
              <w:t>Туризм сандық сипаттан, сапалық сипатқа көшті. Туризм тек қана саяхаттау емес, заманауи қызметтер индустриясына айналды. Зияткерлік туризмді құруға, нарықты кеңейту үшін өнімдер мен қызметтердің сапасын арттыру үшін жаңа ақпараттық технологияларды пайдалануға интернет пен жасанды интеллект енгізілді.</w:t>
            </w:r>
            <w:r w:rsidR="00E72D50" w:rsidRPr="006F2B26">
              <w:rPr>
                <w:lang w:val="kk-KZ"/>
              </w:rPr>
              <w:t xml:space="preserve"> </w:t>
            </w:r>
            <w:r w:rsidRPr="006F2B26">
              <w:rPr>
                <w:lang w:val="kk-KZ"/>
              </w:rPr>
              <w:t>И</w:t>
            </w:r>
            <w:r w:rsidRPr="006F2B26">
              <w:t>ндустрияландырудың, ақпараттық технологияның, урба</w:t>
            </w:r>
            <w:r w:rsidR="00E72D50" w:rsidRPr="006F2B26">
              <w:rPr>
                <w:lang w:val="kk-KZ"/>
              </w:rPr>
              <w:t>-</w:t>
            </w:r>
            <w:r w:rsidRPr="006F2B26">
              <w:t>низацияның және ауыл шаруа</w:t>
            </w:r>
            <w:r w:rsidR="00E72D50" w:rsidRPr="006F2B26">
              <w:rPr>
                <w:lang w:val="kk-KZ"/>
              </w:rPr>
              <w:t>-</w:t>
            </w:r>
            <w:r w:rsidRPr="006F2B26">
              <w:t>шылығын</w:t>
            </w:r>
            <w:r w:rsidR="00E72D50" w:rsidRPr="006F2B26">
              <w:rPr>
                <w:lang w:val="kk-KZ"/>
              </w:rPr>
              <w:t xml:space="preserve"> </w:t>
            </w:r>
            <w:r w:rsidRPr="006F2B26">
              <w:t>модернизациялаудың жаңа түрімен кең ауқымда және үйлестірілген экономикалық, әлеу</w:t>
            </w:r>
            <w:r w:rsidR="00E72D50" w:rsidRPr="006F2B26">
              <w:rPr>
                <w:lang w:val="kk-KZ"/>
              </w:rPr>
              <w:t>-</w:t>
            </w:r>
            <w:r w:rsidRPr="006F2B26">
              <w:t>меттік, мәдени және экология</w:t>
            </w:r>
            <w:r w:rsidR="00E72D50" w:rsidRPr="006F2B26">
              <w:rPr>
                <w:lang w:val="kk-KZ"/>
              </w:rPr>
              <w:t>-</w:t>
            </w:r>
            <w:r w:rsidRPr="006F2B26">
              <w:t>лық реформалар рухында интеграция туралы бастама көтер</w:t>
            </w:r>
            <w:r w:rsidRPr="006F2B26">
              <w:rPr>
                <w:lang w:val="kk-KZ"/>
              </w:rPr>
              <w:t>іл</w:t>
            </w:r>
            <w:r w:rsidRPr="006F2B26">
              <w:t>ді.</w:t>
            </w:r>
            <w:r w:rsidRPr="006F2B26">
              <w:rPr>
                <w:lang w:val="kk-KZ"/>
              </w:rPr>
              <w:t xml:space="preserve"> </w:t>
            </w:r>
          </w:p>
        </w:tc>
      </w:tr>
      <w:tr w:rsidR="006C120A" w:rsidRPr="006F2B26" w14:paraId="2C925A42" w14:textId="77777777" w:rsidTr="006C120A">
        <w:trPr>
          <w:trHeight w:val="331"/>
        </w:trPr>
        <w:tc>
          <w:tcPr>
            <w:tcW w:w="14835" w:type="dxa"/>
            <w:gridSpan w:val="6"/>
            <w:shd w:val="clear" w:color="auto" w:fill="auto"/>
          </w:tcPr>
          <w:p w14:paraId="654BEB64" w14:textId="34D01979" w:rsidR="006C120A" w:rsidRPr="006F2B26" w:rsidRDefault="006C120A" w:rsidP="006C120A">
            <w:pPr>
              <w:ind w:right="-2" w:firstLine="743"/>
              <w:rPr>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t>[</w:t>
            </w:r>
            <w:r w:rsidRPr="006F2B26">
              <w:rPr>
                <w:lang w:val="kk-KZ"/>
              </w:rPr>
              <w:t xml:space="preserve">87 </w:t>
            </w:r>
            <w:r w:rsidRPr="006F2B26">
              <w:rPr>
                <w:rFonts w:eastAsia="Calibri"/>
              </w:rPr>
              <w:t>–</w:t>
            </w:r>
            <w:r w:rsidRPr="006F2B26">
              <w:rPr>
                <w:lang w:val="kk-KZ"/>
              </w:rPr>
              <w:t xml:space="preserve"> 95</w:t>
            </w:r>
            <w:r w:rsidRPr="006F2B26">
              <w:t>]</w:t>
            </w:r>
            <w:r w:rsidRPr="006F2B26">
              <w:rPr>
                <w:lang w:val="kk-KZ"/>
              </w:rPr>
              <w:t xml:space="preserve"> </w:t>
            </w:r>
          </w:p>
        </w:tc>
      </w:tr>
    </w:tbl>
    <w:p w14:paraId="059D6448" w14:textId="77777777" w:rsidR="003339BD" w:rsidRPr="006F2B26" w:rsidRDefault="003339BD" w:rsidP="003339BD">
      <w:pPr>
        <w:ind w:right="-2" w:firstLine="851"/>
        <w:rPr>
          <w:sz w:val="28"/>
          <w:szCs w:val="28"/>
          <w:lang w:val="kk-KZ"/>
        </w:rPr>
      </w:pPr>
    </w:p>
    <w:p w14:paraId="021CCA85" w14:textId="77777777" w:rsidR="003339BD" w:rsidRPr="006F2B26" w:rsidRDefault="003339BD" w:rsidP="003339BD">
      <w:pPr>
        <w:ind w:right="-2" w:firstLine="851"/>
        <w:jc w:val="both"/>
        <w:rPr>
          <w:sz w:val="28"/>
          <w:szCs w:val="28"/>
        </w:rPr>
        <w:sectPr w:rsidR="003339BD" w:rsidRPr="006F2B26" w:rsidSect="00215054">
          <w:pgSz w:w="16840" w:h="11910" w:orient="landscape"/>
          <w:pgMar w:top="567" w:right="1134" w:bottom="945" w:left="1134" w:header="0" w:footer="924" w:gutter="0"/>
          <w:cols w:space="708"/>
          <w:titlePg/>
          <w:docGrid w:linePitch="360"/>
        </w:sectPr>
      </w:pPr>
    </w:p>
    <w:p w14:paraId="0BB83782" w14:textId="105A9C32" w:rsidR="003339BD" w:rsidRPr="006F2B26" w:rsidRDefault="003339BD" w:rsidP="00215054">
      <w:pPr>
        <w:pStyle w:val="a5"/>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Қытайға  келетін туристер саны мен халықаралық туризмнен түсетін табыс жыл сайын артып келеді.</w:t>
      </w:r>
      <w:r w:rsidR="00723EC3"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xml:space="preserve">1995 жылдан 2017 жылға дейін қытайлық туристердің саны 50 миллионнан 143 миллионға дейін өсті, ал орташа жылдық өсім 17% құрайды. Қытайға келетін туристер саны әлемде үнемі артып келеді, 1995 жылы әлемде 17-ші, 2014 жылдан 2020 жылға дейін әлемде бірінші орын алды. 2009 жылдан бастап туризм саласының дамуы туризм индустриясының және басқа салалардың интеграцияланған дамуын қамтиды және туризм үкіметтің жұмыс жоспарына енгізілді. </w:t>
      </w:r>
    </w:p>
    <w:p w14:paraId="5EB0AE4D" w14:textId="37E4D2E2" w:rsidR="00723EC3" w:rsidRPr="006F2B26" w:rsidRDefault="003339BD" w:rsidP="00215054">
      <w:pPr>
        <w:ind w:right="-2" w:firstLine="709"/>
        <w:jc w:val="both"/>
        <w:rPr>
          <w:sz w:val="28"/>
          <w:szCs w:val="28"/>
          <w:lang w:val="kk-KZ"/>
        </w:rPr>
      </w:pPr>
      <w:r w:rsidRPr="006F2B26">
        <w:rPr>
          <w:sz w:val="28"/>
          <w:szCs w:val="28"/>
        </w:rPr>
        <w:t>2021 жылы ішкі туристердің жалпы саны 3,246 миллиард адамды құрады, бұл өткен жылдың сәйкес кезеңімен салыстырғанда 367 миллионға немесе 12,8</w:t>
      </w:r>
      <w:r w:rsidRPr="006F2B26">
        <w:rPr>
          <w:sz w:val="28"/>
          <w:szCs w:val="28"/>
          <w:lang w:val="kk-KZ"/>
        </w:rPr>
        <w:t xml:space="preserve"> </w:t>
      </w:r>
      <w:r w:rsidRPr="006F2B26">
        <w:rPr>
          <w:sz w:val="28"/>
          <w:szCs w:val="28"/>
        </w:rPr>
        <w:t>% - ға көп</w:t>
      </w:r>
      <w:r w:rsidRPr="006F2B26">
        <w:rPr>
          <w:sz w:val="28"/>
          <w:szCs w:val="28"/>
          <w:lang w:val="kk-KZ"/>
        </w:rPr>
        <w:t xml:space="preserve"> </w:t>
      </w:r>
      <w:r w:rsidRPr="006F2B26">
        <w:rPr>
          <w:sz w:val="28"/>
          <w:szCs w:val="28"/>
        </w:rPr>
        <w:t>[</w:t>
      </w:r>
      <w:r w:rsidR="00123215" w:rsidRPr="006F2B26">
        <w:rPr>
          <w:sz w:val="28"/>
          <w:szCs w:val="28"/>
          <w:lang w:val="kk-KZ"/>
        </w:rPr>
        <w:t>93</w:t>
      </w:r>
      <w:r w:rsidRPr="006F2B26">
        <w:rPr>
          <w:sz w:val="28"/>
          <w:szCs w:val="28"/>
        </w:rPr>
        <w:t>]</w:t>
      </w:r>
      <w:r w:rsidRPr="006F2B26">
        <w:rPr>
          <w:sz w:val="28"/>
          <w:szCs w:val="28"/>
          <w:lang w:val="kk-KZ"/>
        </w:rPr>
        <w:t xml:space="preserve">, яғни </w:t>
      </w:r>
      <w:r w:rsidRPr="006F2B26">
        <w:rPr>
          <w:sz w:val="28"/>
          <w:szCs w:val="28"/>
        </w:rPr>
        <w:t xml:space="preserve">2019 жылы </w:t>
      </w:r>
      <w:r w:rsidRPr="006F2B26">
        <w:rPr>
          <w:sz w:val="28"/>
          <w:szCs w:val="28"/>
          <w:lang w:val="kk-KZ"/>
        </w:rPr>
        <w:t xml:space="preserve">көрсеткіштің </w:t>
      </w:r>
      <w:r w:rsidRPr="006F2B26">
        <w:rPr>
          <w:sz w:val="28"/>
          <w:szCs w:val="28"/>
        </w:rPr>
        <w:t>54,0</w:t>
      </w:r>
      <w:r w:rsidRPr="006F2B26">
        <w:rPr>
          <w:sz w:val="28"/>
          <w:szCs w:val="28"/>
          <w:lang w:val="kk-KZ"/>
        </w:rPr>
        <w:t xml:space="preserve"> </w:t>
      </w:r>
      <w:r w:rsidRPr="006F2B26">
        <w:rPr>
          <w:sz w:val="28"/>
          <w:szCs w:val="28"/>
        </w:rPr>
        <w:t>% дейін қалпына келтірілді</w:t>
      </w:r>
      <w:r w:rsidRPr="006F2B26">
        <w:rPr>
          <w:sz w:val="28"/>
          <w:szCs w:val="28"/>
          <w:lang w:val="kk-KZ"/>
        </w:rPr>
        <w:t xml:space="preserve">. </w:t>
      </w:r>
      <w:r w:rsidRPr="006F2B26">
        <w:rPr>
          <w:sz w:val="28"/>
          <w:szCs w:val="28"/>
        </w:rPr>
        <w:t>Ішкі туризмнен түсетін кірістер 2,92 трлн юаньді құрады, бұл өткен жыл</w:t>
      </w:r>
      <w:r w:rsidRPr="006F2B26">
        <w:rPr>
          <w:sz w:val="28"/>
          <w:szCs w:val="28"/>
          <w:lang w:val="kk-KZ"/>
        </w:rPr>
        <w:t xml:space="preserve">мен </w:t>
      </w:r>
      <w:r w:rsidRPr="006F2B26">
        <w:rPr>
          <w:sz w:val="28"/>
          <w:szCs w:val="28"/>
        </w:rPr>
        <w:t>салыстырғанда 0,69 трлн юаньға немесе 31,0</w:t>
      </w:r>
      <w:r w:rsidRPr="006F2B26">
        <w:rPr>
          <w:sz w:val="28"/>
          <w:szCs w:val="28"/>
          <w:lang w:val="kk-KZ"/>
        </w:rPr>
        <w:t xml:space="preserve"> </w:t>
      </w:r>
      <w:r w:rsidRPr="006F2B26">
        <w:rPr>
          <w:sz w:val="28"/>
          <w:szCs w:val="28"/>
        </w:rPr>
        <w:t xml:space="preserve">% - ға артық. </w:t>
      </w:r>
      <w:r w:rsidRPr="006F2B26">
        <w:rPr>
          <w:sz w:val="28"/>
          <w:szCs w:val="28"/>
          <w:lang w:val="kk-KZ"/>
        </w:rPr>
        <w:t xml:space="preserve">Пандемиядан кейінгі </w:t>
      </w:r>
      <w:r w:rsidRPr="006F2B26">
        <w:rPr>
          <w:sz w:val="28"/>
          <w:szCs w:val="28"/>
        </w:rPr>
        <w:t>2019 жыл</w:t>
      </w:r>
      <w:r w:rsidRPr="006F2B26">
        <w:rPr>
          <w:sz w:val="28"/>
          <w:szCs w:val="28"/>
          <w:lang w:val="kk-KZ"/>
        </w:rPr>
        <w:t>ғ</w:t>
      </w:r>
      <w:r w:rsidRPr="006F2B26">
        <w:rPr>
          <w:sz w:val="28"/>
          <w:szCs w:val="28"/>
        </w:rPr>
        <w:t>ы 51,0</w:t>
      </w:r>
      <w:r w:rsidRPr="006F2B26">
        <w:rPr>
          <w:sz w:val="28"/>
          <w:szCs w:val="28"/>
          <w:lang w:val="kk-KZ"/>
        </w:rPr>
        <w:t xml:space="preserve"> </w:t>
      </w:r>
      <w:r w:rsidRPr="006F2B26">
        <w:rPr>
          <w:sz w:val="28"/>
          <w:szCs w:val="28"/>
        </w:rPr>
        <w:t>% дейін қалпына келтірілді</w:t>
      </w:r>
      <w:r w:rsidRPr="006F2B26">
        <w:rPr>
          <w:sz w:val="28"/>
          <w:szCs w:val="28"/>
          <w:lang w:val="kk-KZ"/>
        </w:rPr>
        <w:t xml:space="preserve"> </w:t>
      </w:r>
      <w:r w:rsidRPr="006F2B26">
        <w:rPr>
          <w:sz w:val="28"/>
          <w:szCs w:val="28"/>
        </w:rPr>
        <w:t>[</w:t>
      </w:r>
      <w:r w:rsidR="00123215" w:rsidRPr="006F2B26">
        <w:rPr>
          <w:sz w:val="28"/>
          <w:szCs w:val="28"/>
          <w:lang w:val="kk-KZ"/>
        </w:rPr>
        <w:t>94</w:t>
      </w:r>
      <w:r w:rsidRPr="006F2B26">
        <w:rPr>
          <w:sz w:val="28"/>
          <w:szCs w:val="28"/>
        </w:rPr>
        <w:t>].</w:t>
      </w:r>
      <w:r w:rsidR="00723EC3" w:rsidRPr="006F2B26">
        <w:rPr>
          <w:sz w:val="28"/>
          <w:szCs w:val="28"/>
          <w:lang w:val="kk-KZ"/>
        </w:rPr>
        <w:t xml:space="preserve"> </w:t>
      </w:r>
    </w:p>
    <w:p w14:paraId="607B06BC" w14:textId="6ABE43F2" w:rsidR="00723EC3" w:rsidRPr="006F2B26" w:rsidRDefault="00723EC3" w:rsidP="00215054">
      <w:pPr>
        <w:ind w:right="-2" w:firstLine="709"/>
        <w:jc w:val="both"/>
        <w:rPr>
          <w:sz w:val="28"/>
          <w:szCs w:val="28"/>
          <w:lang w:val="kk-KZ"/>
        </w:rPr>
      </w:pPr>
      <w:r w:rsidRPr="006F2B26">
        <w:rPr>
          <w:sz w:val="28"/>
          <w:szCs w:val="28"/>
        </w:rPr>
        <w:t>Қытай әлемдегі көшпелі туризмнің ең көп баратын және ең жаңа нарықтарының біріне айналды.</w:t>
      </w:r>
      <w:r w:rsidRPr="006F2B26">
        <w:rPr>
          <w:sz w:val="28"/>
          <w:szCs w:val="28"/>
          <w:lang w:val="kk-KZ"/>
        </w:rPr>
        <w:t xml:space="preserve"> </w:t>
      </w:r>
      <w:r w:rsidRPr="006F2B26">
        <w:rPr>
          <w:sz w:val="28"/>
          <w:szCs w:val="28"/>
        </w:rPr>
        <w:t>Қытайда 1349 құрлықаралық туристік агенттіктер бар, олардың 248-і Пекин, Шанхай, Тяньцзинь және Чунцинде</w:t>
      </w:r>
      <w:r w:rsidRPr="006F2B26">
        <w:rPr>
          <w:sz w:val="28"/>
          <w:szCs w:val="28"/>
          <w:lang w:val="kk-KZ"/>
        </w:rPr>
        <w:t xml:space="preserve"> </w:t>
      </w:r>
      <w:r w:rsidRPr="006F2B26">
        <w:rPr>
          <w:sz w:val="28"/>
          <w:szCs w:val="28"/>
        </w:rPr>
        <w:t>-</w:t>
      </w:r>
      <w:r w:rsidRPr="006F2B26">
        <w:rPr>
          <w:sz w:val="28"/>
          <w:szCs w:val="28"/>
          <w:lang w:val="kk-KZ"/>
        </w:rPr>
        <w:t xml:space="preserve"> </w:t>
      </w:r>
      <w:r w:rsidRPr="006F2B26">
        <w:rPr>
          <w:sz w:val="28"/>
          <w:szCs w:val="28"/>
        </w:rPr>
        <w:t>төрт</w:t>
      </w:r>
      <w:r w:rsidRPr="006F2B26">
        <w:rPr>
          <w:sz w:val="28"/>
          <w:szCs w:val="28"/>
          <w:lang w:val="kk-KZ"/>
        </w:rPr>
        <w:t xml:space="preserve"> </w:t>
      </w:r>
      <w:r w:rsidRPr="006F2B26">
        <w:rPr>
          <w:sz w:val="28"/>
          <w:szCs w:val="28"/>
        </w:rPr>
        <w:t>муниципалитетте орналасқан. Жергілікті және халықаралық өткелдер де айтарлықтай жақсарды, сондықтан қазір туристер Қытайға оңай барады</w:t>
      </w:r>
      <w:r w:rsidRPr="006F2B26">
        <w:rPr>
          <w:sz w:val="28"/>
          <w:szCs w:val="28"/>
          <w:lang w:val="kk-KZ"/>
        </w:rPr>
        <w:t>.</w:t>
      </w:r>
    </w:p>
    <w:p w14:paraId="35362E33" w14:textId="5221330F" w:rsidR="003339BD" w:rsidRPr="006F2B26" w:rsidRDefault="00723EC3" w:rsidP="00215054">
      <w:pPr>
        <w:ind w:right="-2" w:firstLine="709"/>
        <w:jc w:val="both"/>
        <w:rPr>
          <w:sz w:val="28"/>
          <w:szCs w:val="28"/>
        </w:rPr>
      </w:pPr>
      <w:r w:rsidRPr="006F2B26">
        <w:rPr>
          <w:sz w:val="28"/>
          <w:szCs w:val="28"/>
          <w:lang w:val="kk-KZ"/>
        </w:rPr>
        <w:t xml:space="preserve">Қытайдың «Бір белдеу-бір бағыт» жобасы аясындағы экономикалық белсенділіктің артуы, мемлекетке деген жан-жақты қызығушылықты арттырады. Әлбетте, Қытай туризмі Ұлы Жібек жолымен тығыз байланысты даму үстінде. Осы бастаманы қолдаушы мемлекеттер арасындағы экономикалық-әлеуметтік байланыс туризмнің дамуына қолайлы жағдайларды қарастырады. Маршрут бойында орналасқан кейбір елдер арасында шиеленіс бар, бұл кейде жергілікті қақтығыстарға әкеледі. Дегенмен, «Бір белдеу-бір бағыт» жоспарын жүзеге асыру үшін тәртіпсіздіктерді жою және аймақтық деңгейде бейбітшілік пен тұрақтылықты сақтау өте маңызды. </w:t>
      </w:r>
      <w:r w:rsidRPr="006F2B26">
        <w:rPr>
          <w:color w:val="000000" w:themeColor="text1"/>
          <w:szCs w:val="28"/>
          <w:lang w:val="kk-KZ"/>
        </w:rPr>
        <w:t>[87]</w:t>
      </w:r>
      <w:r w:rsidRPr="006F2B26">
        <w:rPr>
          <w:sz w:val="28"/>
          <w:szCs w:val="28"/>
        </w:rPr>
        <w:t>.</w:t>
      </w:r>
    </w:p>
    <w:p w14:paraId="7A97284D" w14:textId="1A62AFA7" w:rsidR="003339BD" w:rsidRPr="006F2B26" w:rsidRDefault="003339BD" w:rsidP="00215054">
      <w:pPr>
        <w:pStyle w:val="a5"/>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Қытайдағы туризмнің дамуына туризм саласын дамыту стратегиялары ықпал етті және оларға, «Бір белдеу </w:t>
      </w:r>
      <w:r w:rsidRPr="006F2B26">
        <w:rPr>
          <w:rFonts w:ascii="Times New Roman" w:hAnsi="Times New Roman" w:cs="Times New Roman"/>
          <w:color w:val="000000" w:themeColor="text1"/>
          <w:sz w:val="28"/>
          <w:szCs w:val="28"/>
          <w:lang w:val="ru-KZ"/>
        </w:rPr>
        <w:t>–</w:t>
      </w:r>
      <w:r w:rsidRPr="006F2B26">
        <w:rPr>
          <w:rFonts w:ascii="Times New Roman" w:hAnsi="Times New Roman" w:cs="Times New Roman"/>
          <w:sz w:val="28"/>
          <w:szCs w:val="28"/>
          <w:lang w:val="kk-KZ"/>
        </w:rPr>
        <w:t xml:space="preserve"> бір бағыт», «515 Стратегиясы», «Туризм +интернет» және де туризм саласындағы ынтымақтастықтың басқа страте</w:t>
      </w:r>
      <w:r w:rsidR="00723EC3" w:rsidRPr="006F2B26">
        <w:rPr>
          <w:rFonts w:ascii="Times New Roman" w:hAnsi="Times New Roman" w:cs="Times New Roman"/>
          <w:sz w:val="28"/>
          <w:szCs w:val="28"/>
          <w:lang w:val="kk-KZ"/>
        </w:rPr>
        <w:t>-</w:t>
      </w:r>
      <w:r w:rsidRPr="006F2B26">
        <w:rPr>
          <w:rFonts w:ascii="Times New Roman" w:hAnsi="Times New Roman" w:cs="Times New Roman"/>
          <w:sz w:val="28"/>
          <w:szCs w:val="28"/>
          <w:lang w:val="kk-KZ"/>
        </w:rPr>
        <w:t xml:space="preserve">гияларын дәйекті енгізу және іске асыру арқылы туризм индустриясы біртіндеп кәсіпкерлік пен инновацияның саяси бонусына кірді. </w:t>
      </w:r>
      <w:r w:rsidR="00723EC3" w:rsidRPr="006F2B26">
        <w:rPr>
          <w:rFonts w:ascii="Times New Roman" w:hAnsi="Times New Roman" w:cs="Times New Roman"/>
          <w:sz w:val="28"/>
          <w:szCs w:val="28"/>
          <w:lang w:val="kk-KZ"/>
        </w:rPr>
        <w:t>С</w:t>
      </w:r>
      <w:r w:rsidRPr="006F2B26">
        <w:rPr>
          <w:rFonts w:ascii="Times New Roman" w:hAnsi="Times New Roman" w:cs="Times New Roman"/>
          <w:sz w:val="28"/>
          <w:szCs w:val="28"/>
          <w:lang w:val="kk-KZ"/>
        </w:rPr>
        <w:t>онымен қатар, Қытайдағы туризм индустриясының дамуына басқа да саясат ықпал етті. «Жыл сайынғы Ұлттық мерекелер мен еске алу күндеріне байланысты мемлекеттік мерекелер туралы ереже» және «Мемлекеттік кеңесті жұмысшылардың жыл сайынғы ақылы демалысы туралы хабарландыру» туристік сұраныстың өсуіне ықпал етуі мүмкін.</w:t>
      </w:r>
      <w:r w:rsidR="00723EC3"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«Мәдениет министрлігінің мәдени индустрияны дамытуды жеделдету туралы Басшылық қорытындылары» мәдени туризмнің дамуына әсер етті.</w:t>
      </w:r>
    </w:p>
    <w:p w14:paraId="13F200A5" w14:textId="77777777" w:rsidR="003339BD" w:rsidRPr="006F2B26" w:rsidRDefault="003339BD" w:rsidP="00215054">
      <w:pPr>
        <w:ind w:right="-2" w:firstLine="709"/>
        <w:rPr>
          <w:b/>
          <w:bCs/>
          <w:i/>
          <w:iCs/>
          <w:sz w:val="28"/>
          <w:szCs w:val="28"/>
          <w:lang w:val="kk-KZ"/>
        </w:rPr>
      </w:pPr>
      <w:r w:rsidRPr="006F2B26">
        <w:rPr>
          <w:b/>
          <w:bCs/>
          <w:i/>
          <w:iCs/>
          <w:sz w:val="28"/>
          <w:szCs w:val="28"/>
          <w:lang w:val="kk-KZ"/>
        </w:rPr>
        <w:t>Дубай туризмі</w:t>
      </w:r>
    </w:p>
    <w:p w14:paraId="651A464C" w14:textId="77777777" w:rsidR="00A64BE3" w:rsidRDefault="003339BD" w:rsidP="00215054">
      <w:pPr>
        <w:snapToGrid w:val="0"/>
        <w:spacing w:before="100" w:beforeAutospacing="1"/>
        <w:ind w:right="-2" w:firstLine="709"/>
        <w:contextualSpacing/>
        <w:jc w:val="both"/>
        <w:rPr>
          <w:sz w:val="28"/>
          <w:szCs w:val="28"/>
          <w:lang w:val="kk-KZ"/>
        </w:rPr>
      </w:pPr>
      <w:r w:rsidRPr="006F2B26">
        <w:rPr>
          <w:sz w:val="28"/>
          <w:szCs w:val="28"/>
        </w:rPr>
        <w:t xml:space="preserve">БАӘ соңғы 40 жыл ішінде тұрақты экономикалық өсуді </w:t>
      </w:r>
      <w:r w:rsidRPr="006F2B26">
        <w:rPr>
          <w:sz w:val="28"/>
          <w:szCs w:val="28"/>
          <w:lang w:val="kk-KZ"/>
        </w:rPr>
        <w:t>көрсетті</w:t>
      </w:r>
      <w:r w:rsidRPr="006F2B26">
        <w:rPr>
          <w:sz w:val="28"/>
          <w:szCs w:val="28"/>
        </w:rPr>
        <w:t>, бұл ішінара мұнай өндірумен</w:t>
      </w:r>
      <w:r w:rsidRPr="006F2B26">
        <w:rPr>
          <w:sz w:val="28"/>
          <w:szCs w:val="28"/>
          <w:lang w:val="kk-KZ"/>
        </w:rPr>
        <w:t xml:space="preserve"> және</w:t>
      </w:r>
      <w:r w:rsidRPr="006F2B26">
        <w:rPr>
          <w:sz w:val="28"/>
          <w:szCs w:val="28"/>
        </w:rPr>
        <w:t xml:space="preserve"> сатумен байланысты, ал Дубай жағдайында Сауда орталығы ретінде</w:t>
      </w:r>
      <w:r w:rsidRPr="006F2B26">
        <w:rPr>
          <w:sz w:val="28"/>
          <w:szCs w:val="28"/>
          <w:lang w:val="kk-KZ"/>
        </w:rPr>
        <w:t xml:space="preserve"> қарастыруға болады</w:t>
      </w:r>
      <w:r w:rsidRPr="006F2B26">
        <w:rPr>
          <w:sz w:val="28"/>
          <w:szCs w:val="28"/>
        </w:rPr>
        <w:t>. Бұл өсу БАӘ-ге көптеген индустриалды дамыған елдердің кірістерімен салыстырылатын табыс деңгейіне қол жеткізуге мүмкіндік берді, бірақ көптеген басқа елдерден айырмашылығы, БАӘ Батлер (1980) және Берт (1994) анықтаған гипотетикалық даму кезеңдерінен өт</w:t>
      </w:r>
      <w:r w:rsidRPr="006F2B26">
        <w:rPr>
          <w:sz w:val="28"/>
          <w:szCs w:val="28"/>
          <w:lang w:val="kk-KZ"/>
        </w:rPr>
        <w:t>педі</w:t>
      </w:r>
      <w:r w:rsidRPr="006F2B26">
        <w:rPr>
          <w:sz w:val="28"/>
          <w:szCs w:val="28"/>
        </w:rPr>
        <w:t>.</w:t>
      </w:r>
      <w:r w:rsidRPr="006F2B26">
        <w:rPr>
          <w:sz w:val="28"/>
          <w:szCs w:val="28"/>
          <w:lang w:val="kk-KZ"/>
        </w:rPr>
        <w:t xml:space="preserve"> </w:t>
      </w:r>
      <w:r w:rsidRPr="006F2B26">
        <w:rPr>
          <w:sz w:val="28"/>
          <w:szCs w:val="28"/>
        </w:rPr>
        <w:t xml:space="preserve">Географиялық тұрғыдан алғанда, Дубайдың шөлді </w:t>
      </w:r>
      <w:r w:rsidRPr="006F2B26">
        <w:rPr>
          <w:sz w:val="28"/>
          <w:szCs w:val="28"/>
          <w:lang w:val="kk-KZ"/>
        </w:rPr>
        <w:t xml:space="preserve">аумақта </w:t>
      </w:r>
      <w:r w:rsidRPr="006F2B26">
        <w:rPr>
          <w:sz w:val="28"/>
          <w:szCs w:val="28"/>
        </w:rPr>
        <w:t>орналасуы</w:t>
      </w:r>
      <w:r w:rsidRPr="006F2B26">
        <w:rPr>
          <w:sz w:val="28"/>
          <w:szCs w:val="28"/>
          <w:lang w:val="kk-KZ"/>
        </w:rPr>
        <w:t>,</w:t>
      </w:r>
      <w:r w:rsidRPr="006F2B26">
        <w:rPr>
          <w:sz w:val="28"/>
          <w:szCs w:val="28"/>
        </w:rPr>
        <w:t xml:space="preserve"> қатал климат пен келушілерді тарту үшін ресурстардың жетіспеушілігін ескере отырып, туризмнің дамуына қайшы келеді</w:t>
      </w:r>
      <w:r w:rsidRPr="006F2B26">
        <w:rPr>
          <w:sz w:val="28"/>
          <w:szCs w:val="28"/>
          <w:lang w:val="kk-KZ"/>
        </w:rPr>
        <w:t xml:space="preserve"> </w:t>
      </w:r>
      <w:r w:rsidRPr="006F2B26">
        <w:rPr>
          <w:sz w:val="28"/>
          <w:szCs w:val="28"/>
        </w:rPr>
        <w:t>[</w:t>
      </w:r>
      <w:r w:rsidR="00123215" w:rsidRPr="006F2B26">
        <w:rPr>
          <w:sz w:val="28"/>
          <w:szCs w:val="28"/>
          <w:lang w:val="kk-KZ"/>
        </w:rPr>
        <w:t>96</w:t>
      </w:r>
      <w:r w:rsidRPr="006F2B26">
        <w:rPr>
          <w:sz w:val="28"/>
          <w:szCs w:val="28"/>
        </w:rPr>
        <w:t>]. Алайда, бұл дамуға кедергі келтірмеді, керісінше өсу үшін оң фактор болған сияқты</w:t>
      </w:r>
      <w:r w:rsidR="00EC28BE" w:rsidRPr="006F2B26">
        <w:rPr>
          <w:sz w:val="28"/>
          <w:szCs w:val="28"/>
          <w:lang w:val="kk-KZ"/>
        </w:rPr>
        <w:t>. Себебі,</w:t>
      </w:r>
      <w:r w:rsidRPr="006F2B26">
        <w:rPr>
          <w:sz w:val="28"/>
          <w:szCs w:val="28"/>
        </w:rPr>
        <w:t xml:space="preserve"> Дубайдың кеңеюі жер аударылған халықтың есебінен болған жоқ және қолданыстағы инфрақұрылыммен шектелмеген.</w:t>
      </w:r>
      <w:r w:rsidR="00EC28BE" w:rsidRPr="006F2B26">
        <w:rPr>
          <w:sz w:val="28"/>
          <w:szCs w:val="28"/>
          <w:lang w:val="kk-KZ"/>
        </w:rPr>
        <w:t xml:space="preserve"> </w:t>
      </w:r>
    </w:p>
    <w:p w14:paraId="460F785B" w14:textId="571F4155" w:rsidR="003339BD" w:rsidRPr="006F2B26" w:rsidRDefault="003339BD" w:rsidP="00215054">
      <w:pPr>
        <w:snapToGrid w:val="0"/>
        <w:spacing w:before="100" w:beforeAutospacing="1"/>
        <w:ind w:right="-2" w:firstLine="709"/>
        <w:contextualSpacing/>
        <w:jc w:val="both"/>
        <w:rPr>
          <w:sz w:val="28"/>
          <w:szCs w:val="28"/>
        </w:rPr>
      </w:pPr>
      <w:r w:rsidRPr="006F2B26">
        <w:rPr>
          <w:sz w:val="28"/>
          <w:szCs w:val="28"/>
        </w:rPr>
        <w:t xml:space="preserve">Парсы шығанағының басқа елдерінен айырмашылығы, </w:t>
      </w:r>
      <w:r w:rsidRPr="006F2B26">
        <w:rPr>
          <w:sz w:val="28"/>
          <w:szCs w:val="28"/>
          <w:lang w:val="kk-KZ"/>
        </w:rPr>
        <w:t>«</w:t>
      </w:r>
      <w:r w:rsidRPr="006F2B26">
        <w:rPr>
          <w:sz w:val="28"/>
          <w:szCs w:val="28"/>
        </w:rPr>
        <w:t>Дубай иконографиялық бағытты дамытудың сөзсіз эпицентрі</w:t>
      </w:r>
      <w:r w:rsidRPr="006F2B26">
        <w:rPr>
          <w:sz w:val="28"/>
          <w:szCs w:val="28"/>
          <w:lang w:val="kk-KZ"/>
        </w:rPr>
        <w:t>»</w:t>
      </w:r>
      <w:r w:rsidR="00EC28BE" w:rsidRPr="006F2B26">
        <w:rPr>
          <w:sz w:val="28"/>
          <w:szCs w:val="28"/>
          <w:lang w:val="kk-KZ"/>
        </w:rPr>
        <w:t xml:space="preserve">. </w:t>
      </w:r>
      <w:r w:rsidRPr="006F2B26">
        <w:rPr>
          <w:sz w:val="28"/>
          <w:szCs w:val="28"/>
        </w:rPr>
        <w:t xml:space="preserve">Дубай Мәдени мұра емес, </w:t>
      </w:r>
      <w:r w:rsidRPr="006F2B26">
        <w:rPr>
          <w:sz w:val="28"/>
          <w:szCs w:val="28"/>
          <w:lang w:val="kk-KZ"/>
        </w:rPr>
        <w:t>«</w:t>
      </w:r>
      <w:r w:rsidRPr="006F2B26">
        <w:rPr>
          <w:sz w:val="28"/>
          <w:szCs w:val="28"/>
        </w:rPr>
        <w:t>гиперреальды</w:t>
      </w:r>
      <w:r w:rsidRPr="006F2B26">
        <w:rPr>
          <w:sz w:val="28"/>
          <w:szCs w:val="28"/>
          <w:lang w:val="kk-KZ"/>
        </w:rPr>
        <w:t>»</w:t>
      </w:r>
      <w:r w:rsidRPr="006F2B26">
        <w:rPr>
          <w:sz w:val="28"/>
          <w:szCs w:val="28"/>
        </w:rPr>
        <w:t xml:space="preserve"> бағыт екенін, оның өсуі Батыс туристеріне арналған жаңа қонақ үйлер мен Аттракциондардың дамуына түрткі бол</w:t>
      </w:r>
      <w:r w:rsidRPr="006F2B26">
        <w:rPr>
          <w:sz w:val="28"/>
          <w:szCs w:val="28"/>
          <w:lang w:val="kk-KZ"/>
        </w:rPr>
        <w:t>ғандығын атап өтуге болады</w:t>
      </w:r>
      <w:r w:rsidRPr="006F2B26">
        <w:rPr>
          <w:sz w:val="28"/>
          <w:szCs w:val="28"/>
        </w:rPr>
        <w:t xml:space="preserve">. </w:t>
      </w:r>
      <w:r w:rsidR="00EC28BE" w:rsidRPr="006F2B26">
        <w:rPr>
          <w:sz w:val="28"/>
          <w:szCs w:val="28"/>
          <w:lang w:val="kk-KZ"/>
        </w:rPr>
        <w:t>С</w:t>
      </w:r>
      <w:r w:rsidR="00EC28BE" w:rsidRPr="006F2B26">
        <w:rPr>
          <w:sz w:val="28"/>
          <w:szCs w:val="28"/>
        </w:rPr>
        <w:t>онымен қатар</w:t>
      </w:r>
      <w:r w:rsidR="00EC28BE" w:rsidRPr="006F2B26">
        <w:rPr>
          <w:sz w:val="28"/>
          <w:szCs w:val="28"/>
          <w:lang w:val="kk-KZ"/>
        </w:rPr>
        <w:t>,</w:t>
      </w:r>
      <w:r w:rsidR="00EC28BE" w:rsidRPr="006F2B26">
        <w:rPr>
          <w:sz w:val="28"/>
          <w:szCs w:val="28"/>
        </w:rPr>
        <w:t xml:space="preserve"> </w:t>
      </w:r>
      <w:r w:rsidRPr="006F2B26">
        <w:rPr>
          <w:sz w:val="28"/>
          <w:szCs w:val="28"/>
          <w:lang w:val="kk-KZ"/>
        </w:rPr>
        <w:t>Антониш және Хип</w:t>
      </w:r>
      <w:r w:rsidR="00EC28BE" w:rsidRPr="006F2B26">
        <w:rPr>
          <w:sz w:val="28"/>
          <w:szCs w:val="28"/>
          <w:lang w:val="kk-KZ"/>
        </w:rPr>
        <w:t xml:space="preserve"> </w:t>
      </w:r>
      <w:r w:rsidRPr="006F2B26">
        <w:rPr>
          <w:sz w:val="28"/>
          <w:szCs w:val="28"/>
        </w:rPr>
        <w:t xml:space="preserve">(2017) қызмет көрсету тәжірибесінің гиперреалдылығын және Дубай брендін сәттілік тұрғысынан алға жылжытатын стратегияға </w:t>
      </w:r>
      <w:r w:rsidRPr="006F2B26">
        <w:rPr>
          <w:sz w:val="28"/>
          <w:szCs w:val="28"/>
          <w:lang w:val="kk-KZ"/>
        </w:rPr>
        <w:t>«</w:t>
      </w:r>
      <w:r w:rsidRPr="006F2B26">
        <w:rPr>
          <w:sz w:val="28"/>
          <w:szCs w:val="28"/>
        </w:rPr>
        <w:t>тақырыптық парк</w:t>
      </w:r>
      <w:r w:rsidRPr="006F2B26">
        <w:rPr>
          <w:sz w:val="28"/>
          <w:szCs w:val="28"/>
          <w:lang w:val="kk-KZ"/>
        </w:rPr>
        <w:t>»</w:t>
      </w:r>
      <w:r w:rsidRPr="006F2B26">
        <w:rPr>
          <w:sz w:val="28"/>
          <w:szCs w:val="28"/>
        </w:rPr>
        <w:t xml:space="preserve"> </w:t>
      </w:r>
      <w:r w:rsidRPr="006F2B26">
        <w:rPr>
          <w:sz w:val="28"/>
          <w:szCs w:val="28"/>
          <w:lang w:val="kk-KZ"/>
        </w:rPr>
        <w:t>ретінде дамытылуын</w:t>
      </w:r>
      <w:r w:rsidRPr="006F2B26">
        <w:rPr>
          <w:sz w:val="28"/>
          <w:szCs w:val="28"/>
        </w:rPr>
        <w:t xml:space="preserve"> қарастырды</w:t>
      </w:r>
      <w:r w:rsidRPr="006F2B26">
        <w:rPr>
          <w:sz w:val="28"/>
          <w:szCs w:val="28"/>
          <w:lang w:val="kk-KZ"/>
        </w:rPr>
        <w:t xml:space="preserve"> </w:t>
      </w:r>
      <w:r w:rsidRPr="006F2B26">
        <w:rPr>
          <w:sz w:val="28"/>
          <w:szCs w:val="28"/>
        </w:rPr>
        <w:t>[</w:t>
      </w:r>
      <w:r w:rsidR="00123215" w:rsidRPr="006F2B26">
        <w:rPr>
          <w:sz w:val="28"/>
          <w:szCs w:val="28"/>
          <w:lang w:val="kk-KZ"/>
        </w:rPr>
        <w:t>97</w:t>
      </w:r>
      <w:r w:rsidRPr="006F2B26">
        <w:rPr>
          <w:sz w:val="28"/>
          <w:szCs w:val="28"/>
        </w:rPr>
        <w:t xml:space="preserve">]. </w:t>
      </w:r>
    </w:p>
    <w:p w14:paraId="5A8920A9" w14:textId="3448E5DF" w:rsidR="003339BD" w:rsidRPr="006F2B26" w:rsidRDefault="003339BD" w:rsidP="00215054">
      <w:pPr>
        <w:snapToGrid w:val="0"/>
        <w:spacing w:before="100" w:beforeAutospacing="1"/>
        <w:ind w:right="-2" w:firstLine="709"/>
        <w:contextualSpacing/>
        <w:jc w:val="both"/>
        <w:rPr>
          <w:sz w:val="28"/>
          <w:szCs w:val="28"/>
        </w:rPr>
      </w:pPr>
      <w:r w:rsidRPr="006F2B26">
        <w:rPr>
          <w:sz w:val="28"/>
          <w:szCs w:val="28"/>
        </w:rPr>
        <w:t>Әмірліктің алғашқы табысы сауда-саттыққа және мұнай қорының төмендеуінен алынған кірістерге негізделгенімен, бұл БАӘ-ге экономикалық өсумен бірге капиталды үнемдеу мен жинақтаудың ұзақ және қиын процесін қысқартуға және бірден жаппай тұтыну сатысына көшуге мүмкіндік берді [</w:t>
      </w:r>
      <w:r w:rsidR="00123215" w:rsidRPr="006F2B26">
        <w:rPr>
          <w:sz w:val="28"/>
          <w:szCs w:val="28"/>
          <w:lang w:val="kk-KZ"/>
        </w:rPr>
        <w:t>98</w:t>
      </w:r>
      <w:r w:rsidRPr="006F2B26">
        <w:rPr>
          <w:sz w:val="28"/>
          <w:szCs w:val="28"/>
        </w:rPr>
        <w:t xml:space="preserve">]. Нәтижесінде Дубай мұнай мен саудаға назар аударудан </w:t>
      </w:r>
      <w:r w:rsidR="00EC28BE" w:rsidRPr="006F2B26">
        <w:rPr>
          <w:sz w:val="28"/>
          <w:szCs w:val="28"/>
        </w:rPr>
        <w:t>кейін</w:t>
      </w:r>
      <w:r w:rsidR="00EC28BE" w:rsidRPr="006F2B26">
        <w:rPr>
          <w:sz w:val="28"/>
          <w:szCs w:val="28"/>
          <w:lang w:val="kk-KZ"/>
        </w:rPr>
        <w:t>,</w:t>
      </w:r>
      <w:r w:rsidR="00EC28BE" w:rsidRPr="006F2B26">
        <w:rPr>
          <w:sz w:val="28"/>
          <w:szCs w:val="28"/>
        </w:rPr>
        <w:t xml:space="preserve"> </w:t>
      </w:r>
      <w:r w:rsidRPr="006F2B26">
        <w:rPr>
          <w:sz w:val="28"/>
          <w:szCs w:val="28"/>
        </w:rPr>
        <w:t xml:space="preserve">әлемдегі ең жылдам дамып келе жатқан туристік бағыттардың біріне айналды. Қазіргі уақытта Дубай күн, теңіз, құм және дизайн дүкендері, сондай-ақ әлемдегі ең сәнді қонақ үйлер мен </w:t>
      </w:r>
      <w:r w:rsidR="00EC28BE" w:rsidRPr="006F2B26">
        <w:rPr>
          <w:sz w:val="28"/>
          <w:szCs w:val="28"/>
          <w:lang w:val="kk-KZ"/>
        </w:rPr>
        <w:t>г</w:t>
      </w:r>
      <w:r w:rsidRPr="006F2B26">
        <w:rPr>
          <w:sz w:val="28"/>
          <w:szCs w:val="28"/>
        </w:rPr>
        <w:t xml:space="preserve">ольф алаңдары бар </w:t>
      </w:r>
      <w:r w:rsidRPr="006F2B26">
        <w:rPr>
          <w:sz w:val="28"/>
          <w:szCs w:val="28"/>
          <w:lang w:val="kk-KZ"/>
        </w:rPr>
        <w:t>«</w:t>
      </w:r>
      <w:r w:rsidRPr="006F2B26">
        <w:rPr>
          <w:sz w:val="28"/>
          <w:szCs w:val="28"/>
        </w:rPr>
        <w:t>өмір салты</w:t>
      </w:r>
      <w:r w:rsidRPr="006F2B26">
        <w:rPr>
          <w:sz w:val="28"/>
          <w:szCs w:val="28"/>
          <w:lang w:val="kk-KZ"/>
        </w:rPr>
        <w:t>»</w:t>
      </w:r>
      <w:r w:rsidRPr="006F2B26">
        <w:rPr>
          <w:sz w:val="28"/>
          <w:szCs w:val="28"/>
        </w:rPr>
        <w:t xml:space="preserve"> деген атаққа ие,</w:t>
      </w:r>
      <w:r w:rsidRPr="006F2B26">
        <w:rPr>
          <w:sz w:val="28"/>
          <w:szCs w:val="28"/>
          <w:lang w:val="kk-KZ"/>
        </w:rPr>
        <w:t xml:space="preserve"> </w:t>
      </w:r>
      <w:r w:rsidRPr="006F2B26">
        <w:rPr>
          <w:sz w:val="28"/>
          <w:szCs w:val="28"/>
        </w:rPr>
        <w:t>Дубай Батлердің</w:t>
      </w:r>
      <w:r w:rsidRPr="006F2B26">
        <w:rPr>
          <w:sz w:val="28"/>
          <w:szCs w:val="28"/>
          <w:lang w:val="kk-KZ"/>
        </w:rPr>
        <w:t xml:space="preserve"> </w:t>
      </w:r>
      <w:r w:rsidRPr="006F2B26">
        <w:rPr>
          <w:sz w:val="28"/>
          <w:szCs w:val="28"/>
        </w:rPr>
        <w:t>(1980) моделіне байланысты гипотетикалық кезеңдерге сәйкес дамыды</w:t>
      </w:r>
      <w:r w:rsidR="00EC28BE" w:rsidRPr="006F2B26">
        <w:rPr>
          <w:sz w:val="28"/>
          <w:szCs w:val="28"/>
          <w:lang w:val="kk-KZ"/>
        </w:rPr>
        <w:t>. Б</w:t>
      </w:r>
      <w:r w:rsidRPr="006F2B26">
        <w:rPr>
          <w:sz w:val="28"/>
          <w:szCs w:val="28"/>
        </w:rPr>
        <w:t xml:space="preserve">ірақ келушілер саны мен қолдау инфрақұрылымы тұрғысынан үлкен өсу қарқыны Дубайдың гипотетикалық кезеңдерге </w:t>
      </w:r>
      <w:r w:rsidR="00EC28BE" w:rsidRPr="006F2B26">
        <w:rPr>
          <w:sz w:val="28"/>
          <w:szCs w:val="28"/>
          <w:lang w:val="kk-KZ"/>
        </w:rPr>
        <w:t xml:space="preserve">толық </w:t>
      </w:r>
      <w:r w:rsidRPr="006F2B26">
        <w:rPr>
          <w:sz w:val="28"/>
          <w:szCs w:val="28"/>
        </w:rPr>
        <w:t>сәйкес дамуына жол бермеді.</w:t>
      </w:r>
      <w:r w:rsidR="00945DBC" w:rsidRPr="006F2B26">
        <w:rPr>
          <w:sz w:val="28"/>
          <w:szCs w:val="28"/>
          <w:lang w:val="kk-KZ"/>
        </w:rPr>
        <w:t xml:space="preserve"> </w:t>
      </w:r>
      <w:r w:rsidRPr="006F2B26">
        <w:rPr>
          <w:sz w:val="28"/>
          <w:szCs w:val="28"/>
        </w:rPr>
        <w:t>Өсу қарқыны көбінесе Дубайдың жеке компания ретінде басқарылатындығы</w:t>
      </w:r>
      <w:r w:rsidRPr="006F2B26">
        <w:rPr>
          <w:sz w:val="28"/>
          <w:szCs w:val="28"/>
          <w:lang w:val="kk-KZ"/>
        </w:rPr>
        <w:t xml:space="preserve">мен байланысты </w:t>
      </w:r>
      <w:r w:rsidRPr="006F2B26">
        <w:rPr>
          <w:sz w:val="28"/>
          <w:szCs w:val="28"/>
        </w:rPr>
        <w:t>[</w:t>
      </w:r>
      <w:r w:rsidR="00123215" w:rsidRPr="006F2B26">
        <w:rPr>
          <w:sz w:val="28"/>
          <w:szCs w:val="28"/>
          <w:lang w:val="kk-KZ"/>
        </w:rPr>
        <w:t>99</w:t>
      </w:r>
      <w:r w:rsidRPr="006F2B26">
        <w:rPr>
          <w:sz w:val="28"/>
          <w:szCs w:val="28"/>
        </w:rPr>
        <w:t>]</w:t>
      </w:r>
      <w:r w:rsidRPr="006F2B26">
        <w:rPr>
          <w:sz w:val="28"/>
          <w:szCs w:val="28"/>
          <w:lang w:val="kk-KZ"/>
        </w:rPr>
        <w:t xml:space="preserve">. </w:t>
      </w:r>
      <w:r w:rsidRPr="006F2B26">
        <w:rPr>
          <w:sz w:val="28"/>
          <w:szCs w:val="28"/>
        </w:rPr>
        <w:t xml:space="preserve"> </w:t>
      </w:r>
    </w:p>
    <w:p w14:paraId="59B6D8EC" w14:textId="0F25231E" w:rsidR="003339BD" w:rsidRPr="006F2B26" w:rsidRDefault="003339BD" w:rsidP="00215054">
      <w:pPr>
        <w:snapToGrid w:val="0"/>
        <w:spacing w:before="100" w:beforeAutospacing="1"/>
        <w:ind w:right="-2" w:firstLine="709"/>
        <w:contextualSpacing/>
        <w:jc w:val="both"/>
        <w:rPr>
          <w:sz w:val="28"/>
          <w:szCs w:val="28"/>
          <w:lang w:val="kk-KZ"/>
        </w:rPr>
      </w:pPr>
      <w:r w:rsidRPr="006F2B26">
        <w:rPr>
          <w:sz w:val="28"/>
          <w:szCs w:val="28"/>
          <w:lang w:val="kk-KZ"/>
        </w:rPr>
        <w:t>Басқарудың бұл тәсілі Дубайдың дестинация ретінде дамуына айтарлықтай әсер етті, өйткені Дубайдың экономикалық әлеуметтік өсуін үкімет үнемі бақылауда ұстайды, дестинацияның экономикалық күн тәртібі сақталады және жергілікті қоғамдастық</w:t>
      </w:r>
      <w:r w:rsidR="00EC28BE" w:rsidRPr="006F2B26">
        <w:rPr>
          <w:sz w:val="28"/>
          <w:szCs w:val="28"/>
          <w:lang w:val="kk-KZ"/>
        </w:rPr>
        <w:t>тар</w:t>
      </w:r>
      <w:r w:rsidRPr="006F2B26">
        <w:rPr>
          <w:sz w:val="28"/>
          <w:szCs w:val="28"/>
          <w:lang w:val="kk-KZ"/>
        </w:rPr>
        <w:t xml:space="preserve"> шешім қабылдау процесіне қатыспайды </w:t>
      </w:r>
      <w:r w:rsidRPr="006F2B26">
        <w:rPr>
          <w:sz w:val="28"/>
          <w:szCs w:val="28"/>
        </w:rPr>
        <w:t>[</w:t>
      </w:r>
      <w:r w:rsidR="00123215" w:rsidRPr="006F2B26">
        <w:rPr>
          <w:sz w:val="28"/>
          <w:szCs w:val="28"/>
          <w:lang w:val="kk-KZ"/>
        </w:rPr>
        <w:t>100</w:t>
      </w:r>
      <w:r w:rsidRPr="006F2B26">
        <w:rPr>
          <w:sz w:val="28"/>
          <w:szCs w:val="28"/>
        </w:rPr>
        <w:t>]</w:t>
      </w:r>
      <w:r w:rsidRPr="006F2B26">
        <w:rPr>
          <w:sz w:val="28"/>
          <w:szCs w:val="28"/>
          <w:lang w:val="kk-KZ"/>
        </w:rPr>
        <w:t xml:space="preserve">. Мемлекеттік мұраның бұл тұжырымдамасын зерттеушілер әдетте ұтымды деп бағалай бермейді, </w:t>
      </w:r>
      <w:r w:rsidR="00621BBA" w:rsidRPr="006F2B26">
        <w:rPr>
          <w:sz w:val="28"/>
          <w:szCs w:val="28"/>
          <w:lang w:val="kk-KZ"/>
        </w:rPr>
        <w:t xml:space="preserve">дегенмен </w:t>
      </w:r>
      <w:r w:rsidRPr="006F2B26">
        <w:rPr>
          <w:sz w:val="28"/>
          <w:szCs w:val="28"/>
          <w:lang w:val="kk-KZ"/>
        </w:rPr>
        <w:t>ол БАӘ қоғам құрылымын</w:t>
      </w:r>
      <w:r w:rsidR="00621BBA" w:rsidRPr="006F2B26">
        <w:rPr>
          <w:sz w:val="28"/>
          <w:szCs w:val="28"/>
          <w:lang w:val="kk-KZ"/>
        </w:rPr>
        <w:t>ың</w:t>
      </w:r>
      <w:r w:rsidRPr="006F2B26">
        <w:rPr>
          <w:sz w:val="28"/>
          <w:szCs w:val="28"/>
          <w:lang w:val="kk-KZ"/>
        </w:rPr>
        <w:t xml:space="preserve"> негіз</w:t>
      </w:r>
      <w:r w:rsidR="00621BBA" w:rsidRPr="006F2B26">
        <w:rPr>
          <w:sz w:val="28"/>
          <w:szCs w:val="28"/>
          <w:lang w:val="kk-KZ"/>
        </w:rPr>
        <w:t>і</w:t>
      </w:r>
      <w:r w:rsidRPr="006F2B26">
        <w:rPr>
          <w:sz w:val="28"/>
          <w:szCs w:val="28"/>
          <w:lang w:val="kk-KZ"/>
        </w:rPr>
        <w:t xml:space="preserve"> болып табылады, онда барлық әлеуметтік иерархияның басқа мүшелері рулық жетекші ретіндегі билеушінің айналасында ұйымдастырылып шоғырландырылады.</w:t>
      </w:r>
      <w:r w:rsidR="00945DBC" w:rsidRPr="006F2B26">
        <w:rPr>
          <w:sz w:val="28"/>
          <w:szCs w:val="28"/>
          <w:lang w:val="kk-KZ"/>
        </w:rPr>
        <w:t xml:space="preserve"> </w:t>
      </w:r>
      <w:r w:rsidRPr="006F2B26">
        <w:rPr>
          <w:sz w:val="28"/>
          <w:szCs w:val="28"/>
          <w:lang w:val="kk-KZ"/>
        </w:rPr>
        <w:t xml:space="preserve">Дубай демократиялық мемлекет емес және оның табысты туризмі туралы зерттеу жүргізгенде, бұл фактілер зерттеушілермен жиі еленбейді. Сайып келгенде, Дубай Үкіметі әмірліктің жалпы дамуына жауап беретін негізгі қозғаушы күш болып табылады. Әрине, жеке сектор қаржылық жағынан мықты, бірақ саяси жағынан өте әлсіз, сондықтан компаниялар мен жеке адамдар өздерінің жеке мінездеріне байланысты таңдауларын жасай алмайтын жағдайлар жиі кездеседі. </w:t>
      </w:r>
    </w:p>
    <w:p w14:paraId="620AFD67" w14:textId="685FB1A6" w:rsidR="003339BD" w:rsidRPr="006F2B26" w:rsidRDefault="00621BBA" w:rsidP="00215054">
      <w:pPr>
        <w:snapToGrid w:val="0"/>
        <w:spacing w:before="100" w:beforeAutospacing="1"/>
        <w:ind w:right="-2" w:firstLine="709"/>
        <w:contextualSpacing/>
        <w:jc w:val="both"/>
        <w:rPr>
          <w:sz w:val="28"/>
          <w:szCs w:val="28"/>
          <w:lang w:val="kk-KZ"/>
        </w:rPr>
      </w:pPr>
      <w:r w:rsidRPr="006F2B26">
        <w:rPr>
          <w:sz w:val="28"/>
          <w:szCs w:val="28"/>
          <w:lang w:val="kk-KZ"/>
        </w:rPr>
        <w:t xml:space="preserve">Дубай басшылығы </w:t>
      </w:r>
      <w:r w:rsidR="003339BD" w:rsidRPr="006F2B26">
        <w:rPr>
          <w:sz w:val="28"/>
          <w:szCs w:val="28"/>
        </w:rPr>
        <w:t xml:space="preserve">1990 жылдары Парсы шығанағындағы ең сәтті аймақтық бағыт болғанына </w:t>
      </w:r>
      <w:r w:rsidR="003339BD" w:rsidRPr="006F2B26">
        <w:rPr>
          <w:sz w:val="28"/>
          <w:szCs w:val="28"/>
          <w:lang w:val="kk-KZ"/>
        </w:rPr>
        <w:t>қанағаттанбай</w:t>
      </w:r>
      <w:r w:rsidR="003339BD" w:rsidRPr="006F2B26">
        <w:rPr>
          <w:sz w:val="28"/>
          <w:szCs w:val="28"/>
        </w:rPr>
        <w:t>,</w:t>
      </w:r>
      <w:r w:rsidRPr="006F2B26">
        <w:rPr>
          <w:sz w:val="28"/>
          <w:szCs w:val="28"/>
          <w:lang w:val="kk-KZ"/>
        </w:rPr>
        <w:t xml:space="preserve"> </w:t>
      </w:r>
      <w:r w:rsidR="003339BD" w:rsidRPr="006F2B26">
        <w:rPr>
          <w:sz w:val="28"/>
          <w:szCs w:val="28"/>
        </w:rPr>
        <w:t xml:space="preserve">стратегиялық мақсат </w:t>
      </w:r>
      <w:r w:rsidRPr="006F2B26">
        <w:rPr>
          <w:sz w:val="28"/>
          <w:szCs w:val="28"/>
          <w:lang w:val="kk-KZ"/>
        </w:rPr>
        <w:t xml:space="preserve">ретінде </w:t>
      </w:r>
      <w:r w:rsidR="003339BD" w:rsidRPr="006F2B26">
        <w:rPr>
          <w:sz w:val="28"/>
          <w:szCs w:val="28"/>
        </w:rPr>
        <w:t xml:space="preserve">Дубайды </w:t>
      </w:r>
      <w:r w:rsidR="003339BD" w:rsidRPr="006F2B26">
        <w:rPr>
          <w:sz w:val="28"/>
          <w:szCs w:val="28"/>
          <w:lang w:val="kk-KZ"/>
        </w:rPr>
        <w:t>әлемдегі бірінші</w:t>
      </w:r>
      <w:r w:rsidR="003339BD" w:rsidRPr="006F2B26">
        <w:rPr>
          <w:sz w:val="28"/>
          <w:szCs w:val="28"/>
        </w:rPr>
        <w:t xml:space="preserve"> таңдау</w:t>
      </w:r>
      <w:r w:rsidRPr="006F2B26">
        <w:rPr>
          <w:sz w:val="28"/>
          <w:szCs w:val="28"/>
          <w:lang w:val="kk-KZ"/>
        </w:rPr>
        <w:t xml:space="preserve">ға енгізуді таңдады. </w:t>
      </w:r>
      <w:r w:rsidR="003339BD" w:rsidRPr="006F2B26">
        <w:rPr>
          <w:sz w:val="28"/>
          <w:szCs w:val="28"/>
          <w:lang w:val="kk-KZ"/>
        </w:rPr>
        <w:t>С</w:t>
      </w:r>
      <w:r w:rsidR="003339BD" w:rsidRPr="006F2B26">
        <w:rPr>
          <w:sz w:val="28"/>
          <w:szCs w:val="28"/>
        </w:rPr>
        <w:t>тратегиялық мақсат</w:t>
      </w:r>
      <w:r w:rsidR="003339BD" w:rsidRPr="006F2B26">
        <w:rPr>
          <w:sz w:val="28"/>
          <w:szCs w:val="28"/>
          <w:lang w:val="kk-KZ"/>
        </w:rPr>
        <w:t xml:space="preserve"> </w:t>
      </w:r>
      <w:r w:rsidR="003339BD" w:rsidRPr="006F2B26">
        <w:rPr>
          <w:sz w:val="28"/>
          <w:szCs w:val="28"/>
        </w:rPr>
        <w:t>-</w:t>
      </w:r>
      <w:r w:rsidR="003339BD" w:rsidRPr="006F2B26">
        <w:rPr>
          <w:sz w:val="28"/>
          <w:szCs w:val="28"/>
          <w:lang w:val="kk-KZ"/>
        </w:rPr>
        <w:t xml:space="preserve"> </w:t>
      </w:r>
      <w:r w:rsidR="003339BD" w:rsidRPr="006F2B26">
        <w:rPr>
          <w:sz w:val="28"/>
          <w:szCs w:val="28"/>
        </w:rPr>
        <w:t xml:space="preserve">Дубайды 2020 жылға қарай халықаралық туристер мен іскер саяхатшылар үшін </w:t>
      </w:r>
      <w:r w:rsidR="003339BD" w:rsidRPr="006F2B26">
        <w:rPr>
          <w:sz w:val="28"/>
          <w:szCs w:val="28"/>
          <w:lang w:val="kk-KZ"/>
        </w:rPr>
        <w:t xml:space="preserve">әлемдегі бірінші </w:t>
      </w:r>
      <w:r w:rsidR="003339BD" w:rsidRPr="006F2B26">
        <w:rPr>
          <w:sz w:val="28"/>
          <w:szCs w:val="28"/>
        </w:rPr>
        <w:t>таңдау ретінде орналастыру</w:t>
      </w:r>
      <w:r w:rsidR="003339BD" w:rsidRPr="006F2B26">
        <w:rPr>
          <w:sz w:val="28"/>
          <w:szCs w:val="28"/>
          <w:lang w:val="kk-KZ"/>
        </w:rPr>
        <w:t xml:space="preserve"> болды және бұл мақсат орындалды деуге келеді. </w:t>
      </w:r>
      <w:r w:rsidR="003339BD" w:rsidRPr="006F2B26">
        <w:rPr>
          <w:sz w:val="28"/>
          <w:szCs w:val="28"/>
        </w:rPr>
        <w:t xml:space="preserve">2020 жылға қарай </w:t>
      </w:r>
      <w:r w:rsidR="003339BD" w:rsidRPr="006F2B26">
        <w:rPr>
          <w:sz w:val="28"/>
          <w:szCs w:val="28"/>
          <w:lang w:val="kk-KZ"/>
        </w:rPr>
        <w:t>і</w:t>
      </w:r>
      <w:r w:rsidR="003339BD" w:rsidRPr="006F2B26">
        <w:rPr>
          <w:sz w:val="28"/>
          <w:szCs w:val="28"/>
        </w:rPr>
        <w:t>скерлік туризм</w:t>
      </w:r>
      <w:r w:rsidR="003339BD" w:rsidRPr="006F2B26">
        <w:rPr>
          <w:sz w:val="28"/>
          <w:szCs w:val="28"/>
          <w:lang w:val="kk-KZ"/>
        </w:rPr>
        <w:t xml:space="preserve"> мен</w:t>
      </w:r>
      <w:r w:rsidR="003339BD" w:rsidRPr="006F2B26">
        <w:rPr>
          <w:sz w:val="28"/>
          <w:szCs w:val="28"/>
        </w:rPr>
        <w:t xml:space="preserve"> Экспо көрмесін өткізу жылына 25 миллион келушіге қол жеткізу</w:t>
      </w:r>
      <w:r w:rsidR="003339BD" w:rsidRPr="006F2B26">
        <w:rPr>
          <w:sz w:val="28"/>
          <w:szCs w:val="28"/>
          <w:lang w:val="kk-KZ"/>
        </w:rPr>
        <w:t xml:space="preserve">ге мүмкіндік берді </w:t>
      </w:r>
      <w:r w:rsidR="003339BD" w:rsidRPr="006F2B26">
        <w:rPr>
          <w:sz w:val="28"/>
          <w:szCs w:val="28"/>
        </w:rPr>
        <w:t>[</w:t>
      </w:r>
      <w:r w:rsidR="00123215" w:rsidRPr="006F2B26">
        <w:rPr>
          <w:sz w:val="28"/>
          <w:szCs w:val="28"/>
          <w:lang w:val="kk-KZ"/>
        </w:rPr>
        <w:t>10</w:t>
      </w:r>
      <w:r w:rsidR="00836EB9" w:rsidRPr="006F2B26">
        <w:rPr>
          <w:sz w:val="28"/>
          <w:szCs w:val="28"/>
          <w:lang w:val="kk-KZ"/>
        </w:rPr>
        <w:t>1</w:t>
      </w:r>
      <w:r w:rsidR="003339BD" w:rsidRPr="006F2B26">
        <w:rPr>
          <w:sz w:val="28"/>
          <w:szCs w:val="28"/>
        </w:rPr>
        <w:t>]</w:t>
      </w:r>
      <w:r w:rsidR="003339BD" w:rsidRPr="006F2B26">
        <w:rPr>
          <w:sz w:val="28"/>
          <w:szCs w:val="28"/>
          <w:lang w:val="kk-KZ"/>
        </w:rPr>
        <w:t xml:space="preserve">. </w:t>
      </w:r>
      <w:r w:rsidR="003339BD" w:rsidRPr="006F2B26">
        <w:rPr>
          <w:sz w:val="28"/>
          <w:szCs w:val="28"/>
        </w:rPr>
        <w:t>Алайда, 1990 жылдардың басынан бастап Дубай мұнай</w:t>
      </w:r>
      <w:r w:rsidR="003339BD" w:rsidRPr="006F2B26">
        <w:rPr>
          <w:sz w:val="28"/>
          <w:szCs w:val="28"/>
          <w:lang w:val="kk-KZ"/>
        </w:rPr>
        <w:t xml:space="preserve"> </w:t>
      </w:r>
      <w:r w:rsidR="003339BD" w:rsidRPr="006F2B26">
        <w:rPr>
          <w:sz w:val="28"/>
          <w:szCs w:val="28"/>
        </w:rPr>
        <w:t>қорларының</w:t>
      </w:r>
      <w:r w:rsidR="003339BD" w:rsidRPr="006F2B26">
        <w:rPr>
          <w:sz w:val="28"/>
          <w:szCs w:val="28"/>
          <w:lang w:val="kk-KZ"/>
        </w:rPr>
        <w:t xml:space="preserve"> </w:t>
      </w:r>
      <w:r w:rsidR="003339BD" w:rsidRPr="006F2B26">
        <w:rPr>
          <w:sz w:val="28"/>
          <w:szCs w:val="28"/>
        </w:rPr>
        <w:t>біртіндеп</w:t>
      </w:r>
      <w:r w:rsidR="003339BD" w:rsidRPr="006F2B26">
        <w:rPr>
          <w:sz w:val="28"/>
          <w:szCs w:val="28"/>
          <w:lang w:val="kk-KZ"/>
        </w:rPr>
        <w:t xml:space="preserve"> </w:t>
      </w:r>
      <w:r w:rsidR="003339BD" w:rsidRPr="006F2B26">
        <w:rPr>
          <w:sz w:val="28"/>
          <w:szCs w:val="28"/>
        </w:rPr>
        <w:t>сарқылуына байланысты экономиканы</w:t>
      </w:r>
      <w:r w:rsidR="003339BD" w:rsidRPr="006F2B26">
        <w:rPr>
          <w:sz w:val="28"/>
          <w:szCs w:val="28"/>
          <w:lang w:val="kk-KZ"/>
        </w:rPr>
        <w:t xml:space="preserve"> </w:t>
      </w:r>
      <w:r w:rsidR="003339BD" w:rsidRPr="006F2B26">
        <w:rPr>
          <w:sz w:val="28"/>
          <w:szCs w:val="28"/>
        </w:rPr>
        <w:t>әртараптандыру саясатын жүргізе бастады. Қызмет көрсету салаларының дамуы ұлттық және халықаралық инвестициялармен, сондай-ақ нарықты ырықтандырудың іргелі қағидатына негізделген саясатпен ынталандырылды</w:t>
      </w:r>
      <w:r w:rsidR="003339BD" w:rsidRPr="006F2B26">
        <w:rPr>
          <w:sz w:val="28"/>
          <w:szCs w:val="28"/>
          <w:lang w:val="kk-KZ"/>
        </w:rPr>
        <w:t xml:space="preserve"> </w:t>
      </w:r>
      <w:r w:rsidR="003339BD" w:rsidRPr="006F2B26">
        <w:rPr>
          <w:sz w:val="28"/>
          <w:szCs w:val="28"/>
        </w:rPr>
        <w:t>[</w:t>
      </w:r>
      <w:r w:rsidR="00123215" w:rsidRPr="006F2B26">
        <w:rPr>
          <w:sz w:val="28"/>
          <w:szCs w:val="28"/>
          <w:lang w:val="kk-KZ"/>
        </w:rPr>
        <w:t>10</w:t>
      </w:r>
      <w:r w:rsidR="00836EB9" w:rsidRPr="006F2B26">
        <w:rPr>
          <w:sz w:val="28"/>
          <w:szCs w:val="28"/>
          <w:lang w:val="kk-KZ"/>
        </w:rPr>
        <w:t>2</w:t>
      </w:r>
      <w:r w:rsidR="003339BD" w:rsidRPr="006F2B26">
        <w:rPr>
          <w:sz w:val="28"/>
          <w:szCs w:val="28"/>
        </w:rPr>
        <w:t>]</w:t>
      </w:r>
      <w:r w:rsidR="003339BD" w:rsidRPr="006F2B26">
        <w:rPr>
          <w:color w:val="000000"/>
          <w:sz w:val="28"/>
          <w:szCs w:val="28"/>
          <w:lang w:val="kk-KZ"/>
        </w:rPr>
        <w:t>.</w:t>
      </w:r>
    </w:p>
    <w:p w14:paraId="5AA83E3F" w14:textId="5ED7FF2D" w:rsidR="003339BD" w:rsidRPr="006F2B26" w:rsidRDefault="003339BD" w:rsidP="00215054">
      <w:pPr>
        <w:ind w:right="-2" w:firstLine="709"/>
        <w:jc w:val="both"/>
        <w:rPr>
          <w:sz w:val="28"/>
          <w:szCs w:val="28"/>
        </w:rPr>
      </w:pPr>
      <w:r w:rsidRPr="006F2B26">
        <w:rPr>
          <w:sz w:val="28"/>
          <w:szCs w:val="28"/>
        </w:rPr>
        <w:t xml:space="preserve">Қаланың ребрендингімен </w:t>
      </w:r>
      <w:r w:rsidR="00621BBA" w:rsidRPr="006F2B26">
        <w:rPr>
          <w:sz w:val="28"/>
          <w:szCs w:val="28"/>
          <w:lang w:val="kk-KZ"/>
        </w:rPr>
        <w:t>«</w:t>
      </w:r>
      <w:r w:rsidRPr="006F2B26">
        <w:rPr>
          <w:sz w:val="28"/>
          <w:szCs w:val="28"/>
        </w:rPr>
        <w:t>Visit Dubai</w:t>
      </w:r>
      <w:r w:rsidR="00621BBA" w:rsidRPr="006F2B26">
        <w:rPr>
          <w:sz w:val="28"/>
          <w:szCs w:val="28"/>
          <w:lang w:val="kk-KZ"/>
        </w:rPr>
        <w:t>»</w:t>
      </w:r>
      <w:r w:rsidRPr="006F2B26">
        <w:rPr>
          <w:sz w:val="28"/>
          <w:szCs w:val="28"/>
        </w:rPr>
        <w:t xml:space="preserve"> дестинацияны басқару ұйымы туризмді жылжыту мен дамытудың жаңа Стратегиясын жасады, ол </w:t>
      </w:r>
      <w:r w:rsidRPr="006F2B26">
        <w:rPr>
          <w:sz w:val="28"/>
          <w:szCs w:val="28"/>
          <w:lang w:val="kk-KZ"/>
        </w:rPr>
        <w:t xml:space="preserve">туризмге қатысты </w:t>
      </w:r>
      <w:r w:rsidRPr="006F2B26">
        <w:rPr>
          <w:sz w:val="28"/>
          <w:szCs w:val="28"/>
        </w:rPr>
        <w:t xml:space="preserve">келесі 70% </w:t>
      </w:r>
      <w:r w:rsidRPr="006F2B26">
        <w:rPr>
          <w:sz w:val="28"/>
          <w:szCs w:val="28"/>
          <w:lang w:val="kk-KZ"/>
        </w:rPr>
        <w:t>қызметтерді атқарады</w:t>
      </w:r>
      <w:r w:rsidRPr="006F2B26">
        <w:rPr>
          <w:sz w:val="28"/>
          <w:szCs w:val="28"/>
        </w:rPr>
        <w:t>:</w:t>
      </w:r>
    </w:p>
    <w:p w14:paraId="0368CAF6" w14:textId="2EAE8E1C" w:rsidR="003339BD" w:rsidRPr="006F2B26" w:rsidRDefault="00621BBA" w:rsidP="00215054">
      <w:pPr>
        <w:pStyle w:val="a5"/>
        <w:numPr>
          <w:ilvl w:val="0"/>
          <w:numId w:val="24"/>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w:t>
      </w:r>
      <w:r w:rsidR="003339BD" w:rsidRPr="006F2B26">
        <w:rPr>
          <w:rFonts w:ascii="Times New Roman" w:hAnsi="Times New Roman" w:cs="Times New Roman"/>
          <w:sz w:val="28"/>
          <w:szCs w:val="28"/>
          <w:lang w:val="ru-KZ"/>
        </w:rPr>
        <w:t>Visit Dubai</w:t>
      </w:r>
      <w:r w:rsidRPr="006F2B26">
        <w:rPr>
          <w:rFonts w:ascii="Times New Roman" w:hAnsi="Times New Roman" w:cs="Times New Roman"/>
          <w:sz w:val="28"/>
          <w:szCs w:val="28"/>
          <w:lang w:val="kk-KZ"/>
        </w:rPr>
        <w:t>»</w:t>
      </w:r>
      <w:r w:rsidR="003339BD" w:rsidRPr="006F2B26">
        <w:rPr>
          <w:rFonts w:ascii="Times New Roman" w:hAnsi="Times New Roman" w:cs="Times New Roman"/>
          <w:sz w:val="28"/>
          <w:szCs w:val="28"/>
          <w:lang w:val="ru-KZ"/>
        </w:rPr>
        <w:t xml:space="preserve"> жеке, жергілікті саяхат тәжірибесін жасап, насихаттай</w:t>
      </w:r>
      <w:r w:rsidR="00687502" w:rsidRPr="006F2B26">
        <w:rPr>
          <w:rFonts w:ascii="Times New Roman" w:hAnsi="Times New Roman" w:cs="Times New Roman"/>
          <w:sz w:val="28"/>
          <w:szCs w:val="28"/>
          <w:lang w:val="kk-KZ"/>
        </w:rPr>
        <w:t>ды</w:t>
      </w:r>
      <w:r w:rsidR="003339BD" w:rsidRPr="006F2B26">
        <w:rPr>
          <w:rFonts w:ascii="Times New Roman" w:hAnsi="Times New Roman" w:cs="Times New Roman"/>
          <w:sz w:val="28"/>
          <w:szCs w:val="28"/>
          <w:lang w:val="kk-KZ"/>
        </w:rPr>
        <w:t>;</w:t>
      </w:r>
    </w:p>
    <w:p w14:paraId="663EEB33" w14:textId="4B41FCE0" w:rsidR="003339BD" w:rsidRPr="006F2B26" w:rsidRDefault="00621BBA" w:rsidP="00215054">
      <w:pPr>
        <w:pStyle w:val="a5"/>
        <w:numPr>
          <w:ilvl w:val="0"/>
          <w:numId w:val="24"/>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w:t>
      </w:r>
      <w:r w:rsidR="003339BD" w:rsidRPr="006F2B26">
        <w:rPr>
          <w:rFonts w:ascii="Times New Roman" w:hAnsi="Times New Roman" w:cs="Times New Roman"/>
          <w:sz w:val="28"/>
          <w:szCs w:val="28"/>
          <w:lang w:val="kk-KZ"/>
        </w:rPr>
        <w:t>Visit Dubai</w:t>
      </w:r>
      <w:r w:rsidRPr="006F2B26">
        <w:rPr>
          <w:rFonts w:ascii="Times New Roman" w:hAnsi="Times New Roman" w:cs="Times New Roman"/>
          <w:sz w:val="28"/>
          <w:szCs w:val="28"/>
          <w:lang w:val="kk-KZ"/>
        </w:rPr>
        <w:t>»</w:t>
      </w:r>
      <w:r w:rsidR="003339BD" w:rsidRPr="006F2B26">
        <w:rPr>
          <w:rFonts w:ascii="Times New Roman" w:hAnsi="Times New Roman" w:cs="Times New Roman"/>
          <w:sz w:val="28"/>
          <w:szCs w:val="28"/>
          <w:lang w:val="kk-KZ"/>
        </w:rPr>
        <w:t xml:space="preserve"> дестинация тәжірибесінің кеңдігін </w:t>
      </w:r>
      <w:r w:rsidR="00687502" w:rsidRPr="006F2B26">
        <w:rPr>
          <w:rFonts w:ascii="Times New Roman" w:hAnsi="Times New Roman" w:cs="Times New Roman"/>
          <w:sz w:val="28"/>
          <w:szCs w:val="28"/>
          <w:lang w:val="kk-KZ"/>
        </w:rPr>
        <w:t>ұлғайту</w:t>
      </w:r>
      <w:r w:rsidR="003339BD" w:rsidRPr="006F2B26">
        <w:rPr>
          <w:rFonts w:ascii="Times New Roman" w:hAnsi="Times New Roman" w:cs="Times New Roman"/>
          <w:sz w:val="28"/>
          <w:szCs w:val="28"/>
          <w:lang w:val="kk-KZ"/>
        </w:rPr>
        <w:t xml:space="preserve"> мақсатында бірлескен және балама орналастыру желісін дамыт</w:t>
      </w:r>
      <w:r w:rsidR="00687502" w:rsidRPr="006F2B26">
        <w:rPr>
          <w:rFonts w:ascii="Times New Roman" w:hAnsi="Times New Roman" w:cs="Times New Roman"/>
          <w:sz w:val="28"/>
          <w:szCs w:val="28"/>
          <w:lang w:val="kk-KZ"/>
        </w:rPr>
        <w:t>ты</w:t>
      </w:r>
      <w:r w:rsidR="003339BD" w:rsidRPr="006F2B26">
        <w:rPr>
          <w:rFonts w:ascii="Times New Roman" w:hAnsi="Times New Roman" w:cs="Times New Roman"/>
          <w:sz w:val="28"/>
          <w:szCs w:val="28"/>
          <w:lang w:val="kk-KZ"/>
        </w:rPr>
        <w:t>;</w:t>
      </w:r>
    </w:p>
    <w:p w14:paraId="16D1E756" w14:textId="7D1E90FF" w:rsidR="003339BD" w:rsidRPr="006F2B26" w:rsidRDefault="00621BBA" w:rsidP="00215054">
      <w:pPr>
        <w:pStyle w:val="a5"/>
        <w:numPr>
          <w:ilvl w:val="0"/>
          <w:numId w:val="24"/>
        </w:numPr>
        <w:tabs>
          <w:tab w:val="left" w:pos="993"/>
          <w:tab w:val="left" w:pos="1134"/>
        </w:tabs>
        <w:spacing w:before="20" w:afterLines="20" w:after="48"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w:t>
      </w:r>
      <w:r w:rsidR="003339BD" w:rsidRPr="006F2B26">
        <w:rPr>
          <w:rFonts w:ascii="Times New Roman" w:hAnsi="Times New Roman" w:cs="Times New Roman"/>
          <w:sz w:val="28"/>
          <w:szCs w:val="28"/>
          <w:lang w:val="kk-KZ"/>
        </w:rPr>
        <w:t>Visit Dubai</w:t>
      </w:r>
      <w:r w:rsidRPr="006F2B26">
        <w:rPr>
          <w:rFonts w:ascii="Times New Roman" w:hAnsi="Times New Roman" w:cs="Times New Roman"/>
          <w:sz w:val="28"/>
          <w:szCs w:val="28"/>
          <w:lang w:val="kk-KZ"/>
        </w:rPr>
        <w:t>»</w:t>
      </w:r>
      <w:r w:rsidR="003339BD" w:rsidRPr="006F2B26">
        <w:rPr>
          <w:rFonts w:ascii="Times New Roman" w:hAnsi="Times New Roman" w:cs="Times New Roman"/>
          <w:sz w:val="28"/>
          <w:szCs w:val="28"/>
          <w:lang w:val="kk-KZ"/>
        </w:rPr>
        <w:t xml:space="preserve"> ең алдымен тұтынушыларды тартуға және олармен байланысуға арналған мобильді платформаларға назар аудара</w:t>
      </w:r>
      <w:r w:rsidR="00687502" w:rsidRPr="006F2B26">
        <w:rPr>
          <w:rFonts w:ascii="Times New Roman" w:hAnsi="Times New Roman" w:cs="Times New Roman"/>
          <w:sz w:val="28"/>
          <w:szCs w:val="28"/>
          <w:lang w:val="kk-KZ"/>
        </w:rPr>
        <w:t>ды</w:t>
      </w:r>
      <w:r w:rsidR="003339BD" w:rsidRPr="006F2B26">
        <w:rPr>
          <w:rFonts w:ascii="Times New Roman" w:hAnsi="Times New Roman" w:cs="Times New Roman"/>
          <w:sz w:val="28"/>
          <w:szCs w:val="28"/>
          <w:lang w:val="kk-KZ"/>
        </w:rPr>
        <w:t>;</w:t>
      </w:r>
    </w:p>
    <w:p w14:paraId="0DA47FA0" w14:textId="77777777" w:rsidR="003339BD" w:rsidRPr="006F2B26" w:rsidRDefault="003339BD" w:rsidP="00215054">
      <w:pPr>
        <w:pStyle w:val="a5"/>
        <w:numPr>
          <w:ilvl w:val="0"/>
          <w:numId w:val="24"/>
        </w:numPr>
        <w:tabs>
          <w:tab w:val="left" w:pos="993"/>
          <w:tab w:val="left" w:pos="1134"/>
        </w:tabs>
        <w:spacing w:before="20" w:afterLines="20" w:after="48"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rPr>
        <w:t>Дубай тұрғындары дестинацияның үздік сатушылары.</w:t>
      </w:r>
    </w:p>
    <w:p w14:paraId="3BE87F18" w14:textId="188D332C" w:rsidR="003339BD" w:rsidRPr="006F2B26" w:rsidRDefault="003339BD" w:rsidP="00215054">
      <w:pPr>
        <w:tabs>
          <w:tab w:val="left" w:pos="1134"/>
        </w:tabs>
        <w:spacing w:before="20" w:afterLines="20" w:after="48"/>
        <w:ind w:firstLine="709"/>
        <w:contextualSpacing/>
        <w:jc w:val="both"/>
        <w:rPr>
          <w:sz w:val="28"/>
          <w:szCs w:val="28"/>
        </w:rPr>
      </w:pPr>
      <w:r w:rsidRPr="006F2B26">
        <w:rPr>
          <w:sz w:val="28"/>
          <w:szCs w:val="28"/>
        </w:rPr>
        <w:t>Дубайдағы бірегей сауда ұсыныстары</w:t>
      </w:r>
      <w:r w:rsidRPr="006F2B26">
        <w:rPr>
          <w:sz w:val="28"/>
          <w:szCs w:val="28"/>
          <w:lang w:val="kk-KZ"/>
        </w:rPr>
        <w:t xml:space="preserve"> келесілер</w:t>
      </w:r>
      <w:r w:rsidRPr="006F2B26">
        <w:rPr>
          <w:sz w:val="28"/>
          <w:szCs w:val="28"/>
        </w:rPr>
        <w:t>: бірегей ғимараттар мен құрылыстар</w:t>
      </w:r>
      <w:r w:rsidRPr="006F2B26">
        <w:rPr>
          <w:sz w:val="28"/>
          <w:szCs w:val="28"/>
          <w:lang w:val="kk-KZ"/>
        </w:rPr>
        <w:t>;</w:t>
      </w:r>
      <w:r w:rsidR="00945DBC" w:rsidRPr="006F2B26">
        <w:rPr>
          <w:sz w:val="28"/>
          <w:szCs w:val="28"/>
          <w:lang w:val="kk-KZ"/>
        </w:rPr>
        <w:t xml:space="preserve"> </w:t>
      </w:r>
      <w:r w:rsidRPr="006F2B26">
        <w:rPr>
          <w:sz w:val="28"/>
          <w:szCs w:val="28"/>
        </w:rPr>
        <w:t>Диснейленд</w:t>
      </w:r>
      <w:r w:rsidRPr="006F2B26">
        <w:rPr>
          <w:sz w:val="28"/>
          <w:szCs w:val="28"/>
          <w:lang w:val="kk-KZ"/>
        </w:rPr>
        <w:t>;</w:t>
      </w:r>
      <w:r w:rsidR="00945DBC" w:rsidRPr="006F2B26">
        <w:rPr>
          <w:sz w:val="28"/>
          <w:szCs w:val="28"/>
          <w:lang w:val="kk-KZ"/>
        </w:rPr>
        <w:t xml:space="preserve"> </w:t>
      </w:r>
      <w:r w:rsidRPr="006F2B26">
        <w:rPr>
          <w:sz w:val="28"/>
          <w:szCs w:val="28"/>
        </w:rPr>
        <w:t>бірегей сауда орталықтары</w:t>
      </w:r>
      <w:r w:rsidRPr="006F2B26">
        <w:rPr>
          <w:sz w:val="28"/>
          <w:szCs w:val="28"/>
          <w:lang w:val="kk-KZ"/>
        </w:rPr>
        <w:t>;</w:t>
      </w:r>
      <w:r w:rsidR="00945DBC" w:rsidRPr="006F2B26">
        <w:rPr>
          <w:sz w:val="28"/>
          <w:szCs w:val="28"/>
          <w:lang w:val="kk-KZ"/>
        </w:rPr>
        <w:t xml:space="preserve"> </w:t>
      </w:r>
      <w:r w:rsidRPr="006F2B26">
        <w:rPr>
          <w:sz w:val="28"/>
          <w:szCs w:val="28"/>
        </w:rPr>
        <w:t>жағажай демалысы</w:t>
      </w:r>
      <w:r w:rsidRPr="006F2B26">
        <w:rPr>
          <w:sz w:val="28"/>
          <w:szCs w:val="28"/>
          <w:lang w:val="kk-KZ"/>
        </w:rPr>
        <w:t>;</w:t>
      </w:r>
      <w:r w:rsidR="00945DBC" w:rsidRPr="006F2B26">
        <w:rPr>
          <w:sz w:val="28"/>
          <w:szCs w:val="28"/>
          <w:lang w:val="kk-KZ"/>
        </w:rPr>
        <w:t xml:space="preserve"> </w:t>
      </w:r>
      <w:r w:rsidRPr="006F2B26">
        <w:rPr>
          <w:sz w:val="28"/>
          <w:szCs w:val="28"/>
          <w:lang w:val="kk-KZ"/>
        </w:rPr>
        <w:t>240 халықаралық бағытта рейстер орындайтын 90 авиакомпанияға қызмет көрсететін бірегей авиахаб [</w:t>
      </w:r>
      <w:r w:rsidR="00123215" w:rsidRPr="006F2B26">
        <w:rPr>
          <w:sz w:val="28"/>
          <w:szCs w:val="28"/>
          <w:lang w:val="kk-KZ"/>
        </w:rPr>
        <w:t>10</w:t>
      </w:r>
      <w:r w:rsidR="00836EB9" w:rsidRPr="006F2B26">
        <w:rPr>
          <w:sz w:val="28"/>
          <w:szCs w:val="28"/>
          <w:lang w:val="kk-KZ"/>
        </w:rPr>
        <w:t>3</w:t>
      </w:r>
      <w:r w:rsidRPr="006F2B26">
        <w:rPr>
          <w:sz w:val="28"/>
          <w:szCs w:val="28"/>
          <w:lang w:val="kk-KZ"/>
        </w:rPr>
        <w:t>].</w:t>
      </w:r>
    </w:p>
    <w:p w14:paraId="094CABA3" w14:textId="135A56F0" w:rsidR="003339BD" w:rsidRPr="00A10AAA" w:rsidRDefault="003339BD" w:rsidP="00215054">
      <w:pPr>
        <w:pStyle w:val="a5"/>
        <w:spacing w:after="0" w:line="240" w:lineRule="auto"/>
        <w:ind w:left="0" w:right="-2"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Африка, Азия, Австралия, Еуропа және Солтүстік</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Америка сияқты континенттерде</w:t>
      </w:r>
      <w:r w:rsidR="00687502"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18 мемлекетте, Дубай брендингімен айналысатын маманданған маркетинг үшін жауапты кеңселері бар. Мемлекет тарапынан қалыптасқан белсенді рөл тез арада оң нәтиже бере бастады. Әсіресе, ұтымды туризм стратегияларына сәйкес даму дестинация брендін ең танымал брендтер қатарына қосты деуге келеді және Дубай туризмінің даму кезеңдерін келесі кестеден көруге болады.</w:t>
      </w:r>
    </w:p>
    <w:p w14:paraId="4F28B9B6" w14:textId="438AA234" w:rsidR="00A64BE3" w:rsidRPr="00A64BE3" w:rsidRDefault="00A10AAA" w:rsidP="00215054">
      <w:pPr>
        <w:ind w:right="-2" w:firstLine="709"/>
        <w:contextualSpacing/>
        <w:jc w:val="both"/>
        <w:rPr>
          <w:sz w:val="28"/>
          <w:szCs w:val="28"/>
          <w:lang w:val="kk-KZ"/>
        </w:rPr>
        <w:sectPr w:rsidR="00A64BE3" w:rsidRPr="00A64BE3" w:rsidSect="00256E6F">
          <w:pgSz w:w="11910" w:h="16840"/>
          <w:pgMar w:top="1134" w:right="567" w:bottom="1134" w:left="1701" w:header="0" w:footer="924" w:gutter="0"/>
          <w:cols w:space="708"/>
          <w:titlePg/>
          <w:docGrid w:linePitch="360"/>
        </w:sectPr>
      </w:pPr>
      <w:r w:rsidRPr="006F2B26">
        <w:rPr>
          <w:sz w:val="28"/>
          <w:szCs w:val="28"/>
          <w:lang w:val="kk-KZ"/>
        </w:rPr>
        <w:t xml:space="preserve">Департамент 2005 жылы Дубай жүрек логотипін шығарды. Департамент мәліметтері бойынша, Дубай жүрегінің қызыл түсі батылдық пен аймақтағы көшбасшылық динамикасын, ал жүрек логотипі Дубайдың сау, жарқын және күшті сипатын білдіреді. «Бүкіл дене ұйықтап жатқанда да, жүрек қатты соғады және бұл Дубай туралы экспрессивті түсінік». </w:t>
      </w:r>
      <w:r w:rsidRPr="006F2B26">
        <w:rPr>
          <w:sz w:val="28"/>
          <w:szCs w:val="28"/>
        </w:rPr>
        <w:t xml:space="preserve">Дубайдың амбициясы Дубайдың 2015 жылға арналған </w:t>
      </w:r>
      <w:r w:rsidRPr="006F2B26">
        <w:rPr>
          <w:sz w:val="28"/>
          <w:szCs w:val="28"/>
          <w:lang w:val="kk-KZ"/>
        </w:rPr>
        <w:t>С</w:t>
      </w:r>
      <w:r w:rsidRPr="006F2B26">
        <w:rPr>
          <w:sz w:val="28"/>
          <w:szCs w:val="28"/>
        </w:rPr>
        <w:t>тратегиялық жоспарында</w:t>
      </w:r>
      <w:r w:rsidRPr="006F2B26">
        <w:rPr>
          <w:sz w:val="28"/>
          <w:szCs w:val="28"/>
          <w:lang w:val="kk-KZ"/>
        </w:rPr>
        <w:t xml:space="preserve"> (әрі қарай Стратегия 2015)</w:t>
      </w:r>
      <w:r w:rsidRPr="006F2B26">
        <w:rPr>
          <w:sz w:val="28"/>
          <w:szCs w:val="28"/>
        </w:rPr>
        <w:t xml:space="preserve"> жақсы тұжырымдалған, оны 2007 жылы БАӘ вице-Президенті, Премьер-Министр және Дубай билеушісі шейх Мохаммад бин Рашид Аль Мактум бастаған. </w:t>
      </w:r>
      <w:r w:rsidRPr="006F2B26">
        <w:rPr>
          <w:sz w:val="28"/>
          <w:szCs w:val="28"/>
          <w:lang w:val="kk-KZ"/>
        </w:rPr>
        <w:t>Стратегия 2015 те</w:t>
      </w:r>
      <w:r w:rsidRPr="006F2B26">
        <w:rPr>
          <w:sz w:val="28"/>
          <w:szCs w:val="28"/>
        </w:rPr>
        <w:t xml:space="preserve"> Дубай өзінің алғашқы құжатталған ұзақ мерзімді Стратегиясын жасады, бұл оны аймақтағы алғашқы стратегиялардың бірі етті.</w:t>
      </w:r>
      <w:r w:rsidR="00A64BE3">
        <w:rPr>
          <w:sz w:val="28"/>
          <w:szCs w:val="28"/>
          <w:lang w:val="kk-KZ"/>
        </w:rPr>
        <w:t xml:space="preserve"> </w:t>
      </w:r>
      <w:r w:rsidR="00A64BE3">
        <w:rPr>
          <w:sz w:val="28"/>
          <w:szCs w:val="28"/>
          <w:lang w:val="kk"/>
        </w:rPr>
        <w:t>Дубай дестинациясының дамуы туралы мәліметтер 11-ші кестеде берілген</w:t>
      </w:r>
    </w:p>
    <w:p w14:paraId="68694E5C" w14:textId="77777777" w:rsidR="003339BD" w:rsidRPr="00215054" w:rsidRDefault="003339BD" w:rsidP="00215054">
      <w:pPr>
        <w:ind w:right="-2"/>
        <w:jc w:val="both"/>
        <w:rPr>
          <w:sz w:val="28"/>
          <w:szCs w:val="28"/>
          <w:lang w:val="kk"/>
        </w:rPr>
      </w:pPr>
    </w:p>
    <w:p w14:paraId="2AF0180F" w14:textId="5F5FC6EB" w:rsidR="003339BD" w:rsidRPr="006F2B26" w:rsidRDefault="003339BD" w:rsidP="00687502">
      <w:pPr>
        <w:pStyle w:val="a5"/>
        <w:spacing w:after="0" w:line="240" w:lineRule="auto"/>
        <w:ind w:left="0" w:right="-2"/>
        <w:jc w:val="both"/>
        <w:rPr>
          <w:rFonts w:ascii="Times New Roman" w:hAnsi="Times New Roman" w:cs="Times New Roman"/>
          <w:sz w:val="28"/>
          <w:szCs w:val="28"/>
          <w:lang w:val="kk"/>
        </w:rPr>
      </w:pPr>
      <w:r w:rsidRPr="006F2B26">
        <w:rPr>
          <w:rFonts w:ascii="Times New Roman" w:eastAsia="Times New Roman" w:hAnsi="Times New Roman" w:cs="Times New Roman"/>
          <w:sz w:val="28"/>
          <w:szCs w:val="28"/>
          <w:lang w:val="kk-KZ" w:eastAsia="ru-RU"/>
        </w:rPr>
        <w:t xml:space="preserve">Кесте </w:t>
      </w:r>
      <w:r w:rsidR="00844585" w:rsidRPr="006F2B26">
        <w:rPr>
          <w:rFonts w:ascii="Times New Roman" w:eastAsia="Times New Roman" w:hAnsi="Times New Roman" w:cs="Times New Roman"/>
          <w:sz w:val="28"/>
          <w:szCs w:val="28"/>
          <w:lang w:val="kk-KZ" w:eastAsia="ru-RU"/>
        </w:rPr>
        <w:t>11</w:t>
      </w:r>
      <w:r w:rsidRPr="006F2B26">
        <w:rPr>
          <w:rFonts w:ascii="Times New Roman" w:eastAsia="Times New Roman" w:hAnsi="Times New Roman" w:cs="Times New Roman"/>
          <w:sz w:val="28"/>
          <w:szCs w:val="28"/>
          <w:lang w:val="kk-KZ" w:eastAsia="ru-RU"/>
        </w:rPr>
        <w:t xml:space="preserve"> –</w:t>
      </w:r>
      <w:r w:rsidRPr="006F2B26">
        <w:rPr>
          <w:rFonts w:ascii="Times New Roman" w:hAnsi="Times New Roman" w:cs="Times New Roman"/>
          <w:sz w:val="28"/>
          <w:szCs w:val="28"/>
          <w:lang w:val="kk-KZ"/>
        </w:rPr>
        <w:t xml:space="preserve"> Дубайдың туристік дестинация ретіндегі қалыптасу механизмдері</w:t>
      </w:r>
    </w:p>
    <w:p w14:paraId="57D7BBDC" w14:textId="77777777" w:rsidR="003339BD" w:rsidRPr="006F2B26" w:rsidRDefault="003339BD" w:rsidP="00687502">
      <w:pPr>
        <w:ind w:right="-2" w:firstLine="851"/>
        <w:rPr>
          <w:sz w:val="28"/>
          <w:szCs w:val="28"/>
          <w:lang w:val="kk"/>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985"/>
        <w:gridCol w:w="3118"/>
        <w:gridCol w:w="2552"/>
        <w:gridCol w:w="3933"/>
      </w:tblGrid>
      <w:tr w:rsidR="003339BD" w:rsidRPr="006F2B26" w14:paraId="39FD7F5D" w14:textId="77777777" w:rsidTr="00945DBC">
        <w:tc>
          <w:tcPr>
            <w:tcW w:w="1413" w:type="dxa"/>
          </w:tcPr>
          <w:p w14:paraId="0A4EBA8C" w14:textId="70B7D748" w:rsidR="003339BD" w:rsidRPr="006F2B26" w:rsidRDefault="002453F5" w:rsidP="00CC7C99">
            <w:pPr>
              <w:spacing w:beforeLines="20" w:before="48" w:afterLines="20" w:after="48"/>
              <w:ind w:right="-2"/>
              <w:contextualSpacing/>
            </w:pPr>
            <w:r w:rsidRPr="006F2B26">
              <w:rPr>
                <w:lang w:val="kk-KZ"/>
              </w:rPr>
              <w:t>Қ</w:t>
            </w:r>
            <w:r w:rsidRPr="006F2B26">
              <w:t>амт</w:t>
            </w:r>
            <w:r w:rsidRPr="006F2B26">
              <w:rPr>
                <w:lang w:val="kk-KZ"/>
              </w:rPr>
              <w:t>ылған кезең</w:t>
            </w:r>
          </w:p>
        </w:tc>
        <w:tc>
          <w:tcPr>
            <w:tcW w:w="1559" w:type="dxa"/>
          </w:tcPr>
          <w:p w14:paraId="09573540" w14:textId="700F3276" w:rsidR="003339BD" w:rsidRPr="006F2B26" w:rsidRDefault="002453F5" w:rsidP="00CC7C99">
            <w:pPr>
              <w:spacing w:beforeLines="20" w:before="48" w:afterLines="20" w:after="48"/>
              <w:ind w:right="-2"/>
              <w:contextualSpacing/>
            </w:pPr>
            <w:r w:rsidRPr="006F2B26">
              <w:rPr>
                <w:lang w:val="kk-KZ"/>
              </w:rPr>
              <w:t>Туризмді дамыту жоспары</w:t>
            </w:r>
          </w:p>
        </w:tc>
        <w:tc>
          <w:tcPr>
            <w:tcW w:w="1985" w:type="dxa"/>
            <w:tcBorders>
              <w:bottom w:val="single" w:sz="4" w:space="0" w:color="auto"/>
            </w:tcBorders>
          </w:tcPr>
          <w:p w14:paraId="71A2880D" w14:textId="77777777" w:rsidR="003339BD" w:rsidRPr="006F2B26" w:rsidRDefault="003339BD" w:rsidP="00CC7C99">
            <w:pPr>
              <w:spacing w:beforeLines="20" w:before="48" w:afterLines="20" w:after="48"/>
              <w:ind w:right="-2"/>
              <w:contextualSpacing/>
            </w:pPr>
            <w:r w:rsidRPr="006F2B26">
              <w:t xml:space="preserve">Ұйымдастырушылар, мүдделі тараптар кімдер </w:t>
            </w:r>
          </w:p>
        </w:tc>
        <w:tc>
          <w:tcPr>
            <w:tcW w:w="3118" w:type="dxa"/>
          </w:tcPr>
          <w:p w14:paraId="034A5695" w14:textId="77777777" w:rsidR="003339BD" w:rsidRPr="006F2B26" w:rsidRDefault="003339BD" w:rsidP="00CC7C99">
            <w:pPr>
              <w:spacing w:beforeLines="20" w:before="48" w:afterLines="20" w:after="48"/>
              <w:ind w:right="-2"/>
              <w:contextualSpacing/>
            </w:pPr>
            <w:r w:rsidRPr="006F2B26">
              <w:t xml:space="preserve">Бренд </w:t>
            </w:r>
            <w:r w:rsidRPr="006F2B26">
              <w:rPr>
                <w:lang w:val="kk-KZ"/>
              </w:rPr>
              <w:t xml:space="preserve">дамытудың </w:t>
            </w:r>
            <w:r w:rsidRPr="006F2B26">
              <w:t>мәні, капиталы, активтері мен атрибуттары</w:t>
            </w:r>
          </w:p>
        </w:tc>
        <w:tc>
          <w:tcPr>
            <w:tcW w:w="2552" w:type="dxa"/>
          </w:tcPr>
          <w:p w14:paraId="55E84F58" w14:textId="77777777" w:rsidR="003339BD" w:rsidRPr="006F2B26" w:rsidRDefault="003339BD" w:rsidP="00CC7C99">
            <w:pPr>
              <w:spacing w:beforeLines="20" w:before="48" w:afterLines="20" w:after="48"/>
              <w:ind w:right="-2"/>
              <w:contextualSpacing/>
            </w:pPr>
            <w:r w:rsidRPr="006F2B26">
              <w:t xml:space="preserve">Экономикалық көрсеткіштері </w:t>
            </w:r>
          </w:p>
        </w:tc>
        <w:tc>
          <w:tcPr>
            <w:tcW w:w="3933" w:type="dxa"/>
          </w:tcPr>
          <w:p w14:paraId="4C38CC2C" w14:textId="77777777" w:rsidR="003339BD" w:rsidRPr="006F2B26" w:rsidRDefault="003339BD" w:rsidP="00CC7C99">
            <w:pPr>
              <w:spacing w:beforeLines="20" w:before="48" w:afterLines="20" w:after="48"/>
              <w:ind w:right="-2"/>
              <w:contextualSpacing/>
            </w:pPr>
            <w:r w:rsidRPr="006F2B26">
              <w:t>Брендинг құралы</w:t>
            </w:r>
            <w:r w:rsidRPr="006F2B26">
              <w:rPr>
                <w:lang w:val="kk-KZ"/>
              </w:rPr>
              <w:t>, і</w:t>
            </w:r>
            <w:r w:rsidRPr="006F2B26">
              <w:t>с</w:t>
            </w:r>
            <w:r w:rsidRPr="006F2B26">
              <w:rPr>
                <w:lang w:val="kk-KZ"/>
              </w:rPr>
              <w:t>-</w:t>
            </w:r>
            <w:r w:rsidRPr="006F2B26">
              <w:t xml:space="preserve">шаралар </w:t>
            </w:r>
          </w:p>
        </w:tc>
      </w:tr>
      <w:tr w:rsidR="003339BD" w:rsidRPr="006F2B26" w14:paraId="6C68F804" w14:textId="77777777" w:rsidTr="00945DBC">
        <w:tc>
          <w:tcPr>
            <w:tcW w:w="1413" w:type="dxa"/>
          </w:tcPr>
          <w:p w14:paraId="4D0BE249" w14:textId="77777777" w:rsidR="003339BD" w:rsidRPr="006F2B26" w:rsidRDefault="003339BD" w:rsidP="00CC7C99">
            <w:pPr>
              <w:spacing w:beforeLines="20" w:before="48" w:afterLines="20" w:after="48"/>
              <w:ind w:right="-2"/>
              <w:contextualSpacing/>
              <w:rPr>
                <w:lang w:val="kk-KZ"/>
              </w:rPr>
            </w:pPr>
            <w:r w:rsidRPr="006F2B26">
              <w:t xml:space="preserve">2007 </w:t>
            </w:r>
            <w:r w:rsidRPr="006F2B26">
              <w:rPr>
                <w:lang w:val="kk-KZ"/>
              </w:rPr>
              <w:t xml:space="preserve">- </w:t>
            </w:r>
            <w:r w:rsidRPr="006F2B26">
              <w:t>2015</w:t>
            </w:r>
          </w:p>
        </w:tc>
        <w:tc>
          <w:tcPr>
            <w:tcW w:w="1559" w:type="dxa"/>
          </w:tcPr>
          <w:p w14:paraId="5BF4D9A4" w14:textId="235F5F75" w:rsidR="003339BD" w:rsidRPr="006F2B26" w:rsidRDefault="002453F5" w:rsidP="00CC7C99">
            <w:pPr>
              <w:spacing w:beforeLines="20" w:before="48" w:afterLines="20" w:after="48"/>
              <w:ind w:right="-114"/>
              <w:contextualSpacing/>
            </w:pPr>
            <w:r w:rsidRPr="006F2B26">
              <w:t>2015 ж.</w:t>
            </w:r>
            <w:r w:rsidRPr="006F2B26">
              <w:rPr>
                <w:lang w:val="kk-KZ"/>
              </w:rPr>
              <w:t xml:space="preserve"> </w:t>
            </w:r>
            <w:r w:rsidR="003339BD" w:rsidRPr="006F2B26">
              <w:t xml:space="preserve">Дубай стратегиялық жоспары </w:t>
            </w:r>
          </w:p>
          <w:p w14:paraId="5B4E6196" w14:textId="77777777" w:rsidR="003339BD" w:rsidRPr="006F2B26" w:rsidRDefault="003339BD" w:rsidP="00CC7C99">
            <w:pPr>
              <w:spacing w:beforeLines="20" w:before="48" w:afterLines="20" w:after="48"/>
              <w:ind w:right="-2"/>
              <w:contextualSpacing/>
              <w:rPr>
                <w:lang w:val="kk-KZ"/>
              </w:rPr>
            </w:pPr>
          </w:p>
        </w:tc>
        <w:tc>
          <w:tcPr>
            <w:tcW w:w="1985" w:type="dxa"/>
          </w:tcPr>
          <w:p w14:paraId="69029EBE" w14:textId="77777777" w:rsidR="003339BD" w:rsidRPr="006F2B26" w:rsidRDefault="003339BD" w:rsidP="00CC7C99">
            <w:pPr>
              <w:spacing w:beforeLines="20" w:before="48" w:afterLines="20" w:after="48"/>
              <w:ind w:right="-2"/>
              <w:contextualSpacing/>
            </w:pPr>
            <w:r w:rsidRPr="006F2B26">
              <w:t>Дубайдағы сауда</w:t>
            </w:r>
            <w:r w:rsidRPr="006F2B26">
              <w:rPr>
                <w:lang w:val="kk-KZ"/>
              </w:rPr>
              <w:t xml:space="preserve"> </w:t>
            </w:r>
            <w:r w:rsidRPr="006F2B26">
              <w:t>және туризмді дамыту жөніндегі кеңес</w:t>
            </w:r>
          </w:p>
          <w:p w14:paraId="2490C467" w14:textId="77777777" w:rsidR="003339BD" w:rsidRPr="006F2B26" w:rsidRDefault="003339BD" w:rsidP="00CC7C99">
            <w:pPr>
              <w:spacing w:beforeLines="20" w:before="48" w:afterLines="20" w:after="48"/>
              <w:ind w:right="-2"/>
              <w:contextualSpacing/>
              <w:jc w:val="both"/>
              <w:rPr>
                <w:lang w:val="kk-KZ"/>
              </w:rPr>
            </w:pPr>
          </w:p>
        </w:tc>
        <w:tc>
          <w:tcPr>
            <w:tcW w:w="3118" w:type="dxa"/>
          </w:tcPr>
          <w:p w14:paraId="4FD964EF" w14:textId="447A8B23" w:rsidR="003339BD" w:rsidRPr="006F2B26" w:rsidRDefault="003339BD" w:rsidP="00945DBC">
            <w:pPr>
              <w:spacing w:beforeLines="20" w:before="48" w:afterLines="20" w:after="48"/>
              <w:ind w:right="-109"/>
              <w:contextualSpacing/>
              <w:rPr>
                <w:lang w:val="kk-KZ"/>
              </w:rPr>
            </w:pPr>
            <w:r w:rsidRPr="006F2B26">
              <w:t>Экономикалық</w:t>
            </w:r>
            <w:r w:rsidR="00945DBC" w:rsidRPr="006F2B26">
              <w:rPr>
                <w:lang w:val="kk-KZ"/>
              </w:rPr>
              <w:t>-ә</w:t>
            </w:r>
            <w:r w:rsidRPr="006F2B26">
              <w:t>леуметтік даму</w:t>
            </w:r>
            <w:r w:rsidR="002453F5" w:rsidRPr="006F2B26">
              <w:rPr>
                <w:lang w:val="kk-KZ"/>
              </w:rPr>
              <w:t>,</w:t>
            </w:r>
            <w:r w:rsidR="00945DBC" w:rsidRPr="006F2B26">
              <w:rPr>
                <w:lang w:val="kk-KZ"/>
              </w:rPr>
              <w:t xml:space="preserve"> </w:t>
            </w:r>
            <w:r w:rsidR="002453F5" w:rsidRPr="006F2B26">
              <w:rPr>
                <w:lang w:val="kk-KZ"/>
              </w:rPr>
              <w:t>қ</w:t>
            </w:r>
            <w:r w:rsidRPr="006F2B26">
              <w:t>ауіпсіздік, сот төрелі</w:t>
            </w:r>
            <w:r w:rsidR="00945DBC" w:rsidRPr="006F2B26">
              <w:rPr>
                <w:lang w:val="kk-KZ"/>
              </w:rPr>
              <w:t>-</w:t>
            </w:r>
            <w:r w:rsidRPr="006F2B26">
              <w:t>гі және қауіпсіздік</w:t>
            </w:r>
            <w:r w:rsidR="002453F5" w:rsidRPr="006F2B26">
              <w:rPr>
                <w:lang w:val="kk-KZ"/>
              </w:rPr>
              <w:t>,</w:t>
            </w:r>
            <w:r w:rsidR="00945DBC" w:rsidRPr="006F2B26">
              <w:rPr>
                <w:lang w:val="kk-KZ"/>
              </w:rPr>
              <w:t xml:space="preserve"> и</w:t>
            </w:r>
            <w:r w:rsidRPr="006F2B26">
              <w:t>нфрақұ</w:t>
            </w:r>
            <w:r w:rsidR="00945DBC" w:rsidRPr="006F2B26">
              <w:rPr>
                <w:lang w:val="kk-KZ"/>
              </w:rPr>
              <w:t>-</w:t>
            </w:r>
            <w:r w:rsidRPr="006F2B26">
              <w:t>рылым, жер және қоршаған орта</w:t>
            </w:r>
            <w:r w:rsidR="002453F5" w:rsidRPr="006F2B26">
              <w:rPr>
                <w:lang w:val="kk-KZ"/>
              </w:rPr>
              <w:t>,</w:t>
            </w:r>
            <w:r w:rsidR="00945DBC" w:rsidRPr="006F2B26">
              <w:rPr>
                <w:lang w:val="kk-KZ"/>
              </w:rPr>
              <w:t xml:space="preserve"> </w:t>
            </w:r>
            <w:r w:rsidRPr="006F2B26">
              <w:t>артықшылы</w:t>
            </w:r>
            <w:r w:rsidR="00945DBC" w:rsidRPr="006F2B26">
              <w:rPr>
                <w:lang w:val="kk-KZ"/>
              </w:rPr>
              <w:t xml:space="preserve">қты </w:t>
            </w:r>
            <w:r w:rsidR="002453F5" w:rsidRPr="006F2B26">
              <w:rPr>
                <w:lang w:val="kk-KZ"/>
              </w:rPr>
              <w:t>ү</w:t>
            </w:r>
            <w:r w:rsidR="002453F5" w:rsidRPr="006F2B26">
              <w:t>кімет</w:t>
            </w:r>
            <w:r w:rsidR="00945DBC" w:rsidRPr="006F2B26">
              <w:rPr>
                <w:lang w:val="kk-KZ"/>
              </w:rPr>
              <w:t>.</w:t>
            </w:r>
          </w:p>
        </w:tc>
        <w:tc>
          <w:tcPr>
            <w:tcW w:w="2552" w:type="dxa"/>
          </w:tcPr>
          <w:p w14:paraId="0467F0D8" w14:textId="7F8FA359" w:rsidR="003339BD" w:rsidRPr="006F2B26" w:rsidRDefault="003339BD" w:rsidP="00CC7C99">
            <w:pPr>
              <w:spacing w:beforeLines="20" w:before="48" w:afterLines="20" w:after="48"/>
              <w:ind w:right="-2"/>
              <w:contextualSpacing/>
              <w:rPr>
                <w:lang w:val="ru-RU"/>
              </w:rPr>
            </w:pPr>
            <w:r w:rsidRPr="006F2B26">
              <w:rPr>
                <w:lang w:val="ru-RU"/>
              </w:rPr>
              <w:t>1982 жылы шамамен 374000-нан 2007 жылы Дубай 6,9 миллион келушілерді қабылдады</w:t>
            </w:r>
            <w:r w:rsidR="00945DBC" w:rsidRPr="006F2B26">
              <w:rPr>
                <w:lang w:val="ru-RU"/>
              </w:rPr>
              <w:t>.</w:t>
            </w:r>
          </w:p>
        </w:tc>
        <w:tc>
          <w:tcPr>
            <w:tcW w:w="3933" w:type="dxa"/>
          </w:tcPr>
          <w:p w14:paraId="228F3ECD" w14:textId="06CE2568" w:rsidR="003339BD" w:rsidRPr="006F2B26" w:rsidRDefault="00945DBC" w:rsidP="00CC7C99">
            <w:pPr>
              <w:spacing w:beforeLines="20" w:before="48" w:afterLines="20" w:after="48"/>
              <w:ind w:right="-2"/>
              <w:contextualSpacing/>
            </w:pPr>
            <w:r w:rsidRPr="006F2B26">
              <w:rPr>
                <w:lang w:val="kk"/>
              </w:rPr>
              <w:t>Іс-шараларға, көрнекті орындарға, инфрақұрылым, қызметтерге және пакеттік ұсынысты кеңейтуді қамтиды және оны кең аудиторияға тартымды етеді.</w:t>
            </w:r>
          </w:p>
        </w:tc>
      </w:tr>
      <w:tr w:rsidR="003339BD" w:rsidRPr="006F2B26" w14:paraId="03A95CDF" w14:textId="77777777" w:rsidTr="00945DBC">
        <w:tc>
          <w:tcPr>
            <w:tcW w:w="1413" w:type="dxa"/>
          </w:tcPr>
          <w:p w14:paraId="11FF9E7A" w14:textId="77777777" w:rsidR="003339BD" w:rsidRPr="006F2B26" w:rsidRDefault="003339BD" w:rsidP="00CC7C99">
            <w:pPr>
              <w:pStyle w:val="a5"/>
              <w:spacing w:beforeLines="20" w:before="48" w:afterLines="20" w:after="48" w:line="240" w:lineRule="auto"/>
              <w:ind w:left="0" w:right="-2"/>
              <w:jc w:val="both"/>
              <w:rPr>
                <w:rFonts w:ascii="Times New Roman" w:hAnsi="Times New Roman" w:cs="Times New Roman"/>
                <w:sz w:val="24"/>
                <w:szCs w:val="24"/>
                <w:lang w:val="kk"/>
              </w:rPr>
            </w:pPr>
            <w:r w:rsidRPr="006F2B26">
              <w:rPr>
                <w:rFonts w:ascii="Times New Roman" w:hAnsi="Times New Roman" w:cs="Times New Roman"/>
                <w:sz w:val="24"/>
                <w:szCs w:val="24"/>
                <w:lang w:val="kk"/>
              </w:rPr>
              <w:t>2013 - 2020</w:t>
            </w:r>
          </w:p>
          <w:p w14:paraId="166F6CE3" w14:textId="77777777" w:rsidR="003339BD" w:rsidRPr="006F2B26" w:rsidRDefault="003339BD" w:rsidP="00CC7C99">
            <w:pPr>
              <w:spacing w:beforeLines="20" w:before="48" w:afterLines="20" w:after="48"/>
              <w:ind w:right="-2"/>
              <w:contextualSpacing/>
              <w:rPr>
                <w:lang w:val="en-US"/>
              </w:rPr>
            </w:pPr>
          </w:p>
        </w:tc>
        <w:tc>
          <w:tcPr>
            <w:tcW w:w="1559" w:type="dxa"/>
          </w:tcPr>
          <w:p w14:paraId="4BB10DA4" w14:textId="51C13896" w:rsidR="003339BD" w:rsidRPr="006F2B26" w:rsidRDefault="002453F5" w:rsidP="00CC7C99">
            <w:pPr>
              <w:pStyle w:val="a5"/>
              <w:spacing w:beforeLines="20" w:before="48" w:afterLines="20" w:after="48" w:line="240" w:lineRule="auto"/>
              <w:ind w:left="0" w:right="-2"/>
              <w:rPr>
                <w:rFonts w:ascii="Times New Roman" w:hAnsi="Times New Roman" w:cs="Times New Roman"/>
                <w:sz w:val="24"/>
                <w:szCs w:val="24"/>
                <w:lang w:val="kk"/>
              </w:rPr>
            </w:pPr>
            <w:r w:rsidRPr="006F2B26">
              <w:rPr>
                <w:rFonts w:ascii="Times New Roman" w:hAnsi="Times New Roman" w:cs="Times New Roman"/>
                <w:sz w:val="24"/>
                <w:szCs w:val="24"/>
                <w:lang w:val="kk"/>
              </w:rPr>
              <w:t xml:space="preserve">2020 ж. </w:t>
            </w:r>
            <w:r w:rsidR="003339BD" w:rsidRPr="006F2B26">
              <w:rPr>
                <w:rFonts w:ascii="Times New Roman" w:hAnsi="Times New Roman" w:cs="Times New Roman"/>
                <w:sz w:val="24"/>
                <w:szCs w:val="24"/>
                <w:lang w:val="kk"/>
              </w:rPr>
              <w:t xml:space="preserve">Дубайдағы туризм стратегиясы </w:t>
            </w:r>
          </w:p>
        </w:tc>
        <w:tc>
          <w:tcPr>
            <w:tcW w:w="1985" w:type="dxa"/>
          </w:tcPr>
          <w:p w14:paraId="5618BCDB" w14:textId="2C3896A8" w:rsidR="003339BD" w:rsidRPr="006F2B26" w:rsidRDefault="003339BD" w:rsidP="00945DBC">
            <w:pPr>
              <w:spacing w:beforeLines="20" w:before="48" w:afterLines="20" w:after="48"/>
              <w:ind w:right="-2"/>
              <w:contextualSpacing/>
              <w:rPr>
                <w:sz w:val="28"/>
                <w:szCs w:val="28"/>
              </w:rPr>
            </w:pPr>
            <w:r w:rsidRPr="006F2B26">
              <w:rPr>
                <w:lang w:val="kk-KZ"/>
              </w:rPr>
              <w:t xml:space="preserve">Туризм және коммерциялық маркетинг департаменті, </w:t>
            </w:r>
            <w:r w:rsidR="002453F5" w:rsidRPr="006F2B26">
              <w:rPr>
                <w:lang w:val="kk-KZ"/>
              </w:rPr>
              <w:t>«</w:t>
            </w:r>
            <w:r w:rsidRPr="006F2B26">
              <w:t>Visit Dubai</w:t>
            </w:r>
            <w:r w:rsidR="002453F5" w:rsidRPr="006F2B26">
              <w:rPr>
                <w:lang w:val="kk-KZ"/>
              </w:rPr>
              <w:t xml:space="preserve">» </w:t>
            </w:r>
            <w:r w:rsidRPr="006F2B26">
              <w:t>дестинацияны басқару ұйымы</w:t>
            </w:r>
          </w:p>
        </w:tc>
        <w:tc>
          <w:tcPr>
            <w:tcW w:w="3118" w:type="dxa"/>
          </w:tcPr>
          <w:p w14:paraId="0E11FD05" w14:textId="25A5DCFB" w:rsidR="003339BD" w:rsidRPr="006F2B26" w:rsidRDefault="003339BD" w:rsidP="00CC7C99">
            <w:pPr>
              <w:spacing w:beforeLines="20" w:before="48" w:afterLines="20" w:after="48"/>
              <w:ind w:right="-2"/>
              <w:contextualSpacing/>
            </w:pPr>
            <w:r w:rsidRPr="006F2B26">
              <w:rPr>
                <w:lang w:val="kk"/>
              </w:rPr>
              <w:t>Дубайды халықаралық туристер мен іскер саяхатшылар үшін «бірінші орынға» айналдыруға бағытталды</w:t>
            </w:r>
            <w:r w:rsidR="002453F5" w:rsidRPr="006F2B26">
              <w:rPr>
                <w:lang w:val="kk"/>
              </w:rPr>
              <w:t>.</w:t>
            </w:r>
          </w:p>
        </w:tc>
        <w:tc>
          <w:tcPr>
            <w:tcW w:w="2552" w:type="dxa"/>
          </w:tcPr>
          <w:p w14:paraId="63246C06" w14:textId="1630350A" w:rsidR="003339BD" w:rsidRPr="006F2B26" w:rsidRDefault="003339BD" w:rsidP="00CC7C99">
            <w:pPr>
              <w:spacing w:beforeLines="20" w:before="48" w:afterLines="20" w:after="48"/>
              <w:ind w:right="-2"/>
              <w:contextualSpacing/>
              <w:rPr>
                <w:lang w:val="ru-RU"/>
              </w:rPr>
            </w:pPr>
            <w:r w:rsidRPr="006F2B26">
              <w:rPr>
                <w:lang w:val="ru-RU"/>
              </w:rPr>
              <w:t>2017 ж</w:t>
            </w:r>
            <w:r w:rsidR="009056C5" w:rsidRPr="006F2B26">
              <w:rPr>
                <w:lang w:val="ru-RU"/>
              </w:rPr>
              <w:t>.</w:t>
            </w:r>
            <w:r w:rsidRPr="006F2B26">
              <w:rPr>
                <w:lang w:val="ru-RU"/>
              </w:rPr>
              <w:t xml:space="preserve"> туристер саны 15 миллионға дейін өсті.</w:t>
            </w:r>
            <w:r w:rsidR="009056C5" w:rsidRPr="006F2B26">
              <w:rPr>
                <w:lang w:val="ru-RU"/>
              </w:rPr>
              <w:t xml:space="preserve"> </w:t>
            </w:r>
            <w:r w:rsidRPr="006F2B26">
              <w:rPr>
                <w:lang w:val="kk"/>
              </w:rPr>
              <w:t>Стратегиялық</w:t>
            </w:r>
            <w:r w:rsidR="00945DBC" w:rsidRPr="006F2B26">
              <w:rPr>
                <w:lang w:val="kk"/>
              </w:rPr>
              <w:t xml:space="preserve"> </w:t>
            </w:r>
            <w:r w:rsidRPr="006F2B26">
              <w:rPr>
                <w:lang w:val="kk"/>
              </w:rPr>
              <w:t>жол картасы</w:t>
            </w:r>
            <w:r w:rsidR="00945DBC" w:rsidRPr="006F2B26">
              <w:rPr>
                <w:lang w:val="kk"/>
              </w:rPr>
              <w:t xml:space="preserve">ның </w:t>
            </w:r>
            <w:r w:rsidRPr="006F2B26">
              <w:rPr>
                <w:lang w:val="kk"/>
              </w:rPr>
              <w:t>мақсаты 2020 ж</w:t>
            </w:r>
            <w:r w:rsidR="009056C5" w:rsidRPr="006F2B26">
              <w:rPr>
                <w:lang w:val="kk"/>
              </w:rPr>
              <w:t>.</w:t>
            </w:r>
            <w:r w:rsidRPr="006F2B26">
              <w:rPr>
                <w:lang w:val="kk"/>
              </w:rPr>
              <w:t xml:space="preserve"> қарай жылына 20 миллион келушілерді тарту</w:t>
            </w:r>
            <w:r w:rsidR="00945DBC" w:rsidRPr="006F2B26">
              <w:rPr>
                <w:lang w:val="kk"/>
              </w:rPr>
              <w:t>.</w:t>
            </w:r>
          </w:p>
        </w:tc>
        <w:tc>
          <w:tcPr>
            <w:tcW w:w="3933" w:type="dxa"/>
          </w:tcPr>
          <w:p w14:paraId="07511FC3" w14:textId="3103B3A0" w:rsidR="003339BD" w:rsidRPr="006F2B26" w:rsidRDefault="003339BD" w:rsidP="00CC7C99">
            <w:pPr>
              <w:pStyle w:val="a5"/>
              <w:spacing w:beforeLines="20" w:before="48" w:afterLines="20" w:after="48" w:line="240" w:lineRule="auto"/>
              <w:ind w:left="0" w:right="-2"/>
              <w:jc w:val="both"/>
              <w:rPr>
                <w:rFonts w:ascii="Times New Roman" w:hAnsi="Times New Roman" w:cs="Times New Roman"/>
                <w:sz w:val="24"/>
                <w:szCs w:val="24"/>
                <w:lang w:val="kk"/>
              </w:rPr>
            </w:pPr>
            <w:r w:rsidRPr="006F2B26">
              <w:rPr>
                <w:rFonts w:ascii="Times New Roman" w:hAnsi="Times New Roman" w:cs="Times New Roman"/>
                <w:sz w:val="24"/>
                <w:szCs w:val="24"/>
                <w:lang w:val="kk"/>
              </w:rPr>
              <w:t>Стратегия</w:t>
            </w:r>
            <w:r w:rsidR="003706AB" w:rsidRPr="006F2B26">
              <w:rPr>
                <w:rFonts w:ascii="Times New Roman" w:hAnsi="Times New Roman" w:cs="Times New Roman"/>
                <w:sz w:val="24"/>
                <w:szCs w:val="24"/>
                <w:lang w:val="kk"/>
              </w:rPr>
              <w:t xml:space="preserve">ның негізгі </w:t>
            </w:r>
            <w:r w:rsidR="009056C5" w:rsidRPr="006F2B26">
              <w:rPr>
                <w:rFonts w:ascii="Times New Roman" w:hAnsi="Times New Roman" w:cs="Times New Roman"/>
                <w:sz w:val="24"/>
                <w:szCs w:val="24"/>
                <w:lang w:val="kk"/>
              </w:rPr>
              <w:t>3</w:t>
            </w:r>
            <w:r w:rsidRPr="006F2B26">
              <w:rPr>
                <w:rFonts w:ascii="Times New Roman" w:hAnsi="Times New Roman" w:cs="Times New Roman"/>
                <w:sz w:val="24"/>
                <w:szCs w:val="24"/>
                <w:lang w:val="kk"/>
              </w:rPr>
              <w:t xml:space="preserve"> мақсат</w:t>
            </w:r>
            <w:r w:rsidR="003706AB" w:rsidRPr="006F2B26">
              <w:rPr>
                <w:rFonts w:ascii="Times New Roman" w:hAnsi="Times New Roman" w:cs="Times New Roman"/>
                <w:sz w:val="24"/>
                <w:szCs w:val="24"/>
                <w:lang w:val="kk"/>
              </w:rPr>
              <w:t>ы</w:t>
            </w:r>
            <w:r w:rsidRPr="006F2B26">
              <w:rPr>
                <w:rFonts w:ascii="Times New Roman" w:hAnsi="Times New Roman" w:cs="Times New Roman"/>
                <w:sz w:val="24"/>
                <w:szCs w:val="24"/>
                <w:lang w:val="kk"/>
              </w:rPr>
              <w:t>:</w:t>
            </w:r>
          </w:p>
          <w:p w14:paraId="4E3C3FCD" w14:textId="77777777" w:rsidR="003339BD" w:rsidRPr="006F2B26" w:rsidRDefault="003339BD" w:rsidP="00CC7C99">
            <w:pPr>
              <w:pStyle w:val="a5"/>
              <w:numPr>
                <w:ilvl w:val="0"/>
                <w:numId w:val="18"/>
              </w:numPr>
              <w:tabs>
                <w:tab w:val="left" w:pos="131"/>
              </w:tabs>
              <w:spacing w:beforeLines="20" w:before="48" w:afterLines="20" w:after="48" w:line="240" w:lineRule="auto"/>
              <w:ind w:left="0" w:right="-2" w:firstLine="0"/>
              <w:rPr>
                <w:rFonts w:ascii="Times New Roman" w:hAnsi="Times New Roman" w:cs="Times New Roman"/>
                <w:sz w:val="24"/>
                <w:szCs w:val="24"/>
                <w:lang w:val="kk"/>
              </w:rPr>
            </w:pPr>
            <w:r w:rsidRPr="006F2B26">
              <w:rPr>
                <w:rFonts w:ascii="Times New Roman" w:hAnsi="Times New Roman" w:cs="Times New Roman"/>
                <w:sz w:val="24"/>
                <w:szCs w:val="24"/>
                <w:lang w:val="kk"/>
              </w:rPr>
              <w:t>Қолданыстағы бастапқы нарықтардағы нарық үлесін сақтау;</w:t>
            </w:r>
          </w:p>
          <w:p w14:paraId="78686BA5" w14:textId="4D08B908" w:rsidR="003339BD" w:rsidRPr="006F2B26" w:rsidRDefault="003339BD" w:rsidP="00CC7C99">
            <w:pPr>
              <w:pStyle w:val="a5"/>
              <w:numPr>
                <w:ilvl w:val="0"/>
                <w:numId w:val="18"/>
              </w:numPr>
              <w:tabs>
                <w:tab w:val="left" w:pos="131"/>
              </w:tabs>
              <w:spacing w:beforeLines="20" w:before="48" w:afterLines="20" w:after="48" w:line="240" w:lineRule="auto"/>
              <w:ind w:left="0" w:right="-2" w:firstLine="0"/>
              <w:jc w:val="both"/>
              <w:rPr>
                <w:rFonts w:ascii="Times New Roman" w:hAnsi="Times New Roman" w:cs="Times New Roman"/>
                <w:sz w:val="24"/>
                <w:szCs w:val="24"/>
                <w:lang w:val="kk"/>
              </w:rPr>
            </w:pPr>
            <w:r w:rsidRPr="006F2B26">
              <w:rPr>
                <w:rFonts w:ascii="Times New Roman" w:hAnsi="Times New Roman" w:cs="Times New Roman"/>
                <w:sz w:val="24"/>
                <w:szCs w:val="24"/>
                <w:lang w:val="kk"/>
              </w:rPr>
              <w:t>Өсу әлеуеті жоғары нарықтардағы нарық үлесін ұлғайту;</w:t>
            </w:r>
          </w:p>
          <w:p w14:paraId="58F6806B" w14:textId="77777777" w:rsidR="003339BD" w:rsidRPr="006F2B26" w:rsidRDefault="003339BD" w:rsidP="00CC7C99">
            <w:pPr>
              <w:pStyle w:val="a5"/>
              <w:numPr>
                <w:ilvl w:val="0"/>
                <w:numId w:val="18"/>
              </w:numPr>
              <w:tabs>
                <w:tab w:val="left" w:pos="131"/>
              </w:tabs>
              <w:spacing w:beforeLines="20" w:before="48" w:afterLines="20" w:after="48" w:line="240" w:lineRule="auto"/>
              <w:ind w:left="0" w:right="-2" w:firstLine="0"/>
              <w:jc w:val="both"/>
              <w:rPr>
                <w:rFonts w:ascii="Times New Roman" w:hAnsi="Times New Roman" w:cs="Times New Roman"/>
                <w:sz w:val="24"/>
                <w:szCs w:val="24"/>
                <w:lang w:val="kk"/>
              </w:rPr>
            </w:pPr>
            <w:r w:rsidRPr="006F2B26">
              <w:rPr>
                <w:rFonts w:ascii="Times New Roman" w:hAnsi="Times New Roman" w:cs="Times New Roman"/>
                <w:sz w:val="24"/>
                <w:szCs w:val="24"/>
                <w:lang w:val="kk"/>
              </w:rPr>
              <w:t xml:space="preserve">Қайта келушілер санын арттыру. </w:t>
            </w:r>
          </w:p>
        </w:tc>
      </w:tr>
      <w:tr w:rsidR="003339BD" w:rsidRPr="006F2B26" w14:paraId="1401BA31" w14:textId="77777777" w:rsidTr="00945DBC">
        <w:tc>
          <w:tcPr>
            <w:tcW w:w="1413" w:type="dxa"/>
          </w:tcPr>
          <w:p w14:paraId="135C7BE1" w14:textId="77777777" w:rsidR="003339BD" w:rsidRPr="006F2B26" w:rsidRDefault="003339BD" w:rsidP="00CC7C99">
            <w:pPr>
              <w:spacing w:beforeLines="20" w:before="48" w:afterLines="20" w:after="48"/>
              <w:ind w:right="-2"/>
              <w:contextualSpacing/>
            </w:pPr>
            <w:r w:rsidRPr="006F2B26">
              <w:rPr>
                <w:lang w:val="kk"/>
              </w:rPr>
              <w:t xml:space="preserve">2020 </w:t>
            </w:r>
          </w:p>
        </w:tc>
        <w:tc>
          <w:tcPr>
            <w:tcW w:w="1559" w:type="dxa"/>
          </w:tcPr>
          <w:p w14:paraId="5E09284D" w14:textId="34281EC6" w:rsidR="003339BD" w:rsidRPr="006F2B26" w:rsidRDefault="00CC7C99" w:rsidP="00CC7C99">
            <w:pPr>
              <w:spacing w:beforeLines="20" w:before="48" w:afterLines="20" w:after="48"/>
              <w:ind w:right="-2"/>
              <w:contextualSpacing/>
            </w:pPr>
            <w:r w:rsidRPr="006F2B26">
              <w:t>2021</w:t>
            </w:r>
            <w:r w:rsidRPr="006F2B26">
              <w:rPr>
                <w:lang w:val="kk-KZ"/>
              </w:rPr>
              <w:t xml:space="preserve"> ж. </w:t>
            </w:r>
            <w:r w:rsidR="003339BD" w:rsidRPr="006F2B26">
              <w:t xml:space="preserve">Дубай жоспары </w:t>
            </w:r>
          </w:p>
          <w:p w14:paraId="205BE957" w14:textId="77777777" w:rsidR="003339BD" w:rsidRPr="006F2B26" w:rsidRDefault="003339BD" w:rsidP="00CC7C99">
            <w:pPr>
              <w:spacing w:beforeLines="20" w:before="48" w:afterLines="20" w:after="48"/>
              <w:ind w:right="-2"/>
              <w:contextualSpacing/>
            </w:pPr>
          </w:p>
        </w:tc>
        <w:tc>
          <w:tcPr>
            <w:tcW w:w="1985" w:type="dxa"/>
          </w:tcPr>
          <w:p w14:paraId="01138082" w14:textId="77777777" w:rsidR="003339BD" w:rsidRPr="006F2B26" w:rsidRDefault="003339BD" w:rsidP="00CC7C99">
            <w:pPr>
              <w:spacing w:beforeLines="20" w:before="48" w:afterLines="20" w:after="48"/>
              <w:ind w:right="-2"/>
              <w:contextualSpacing/>
              <w:rPr>
                <w:sz w:val="28"/>
                <w:szCs w:val="28"/>
              </w:rPr>
            </w:pPr>
            <w:r w:rsidRPr="006F2B26">
              <w:rPr>
                <w:lang w:val="kk-KZ"/>
              </w:rPr>
              <w:t>Туризм және коммерциялық маркетинг департаменті</w:t>
            </w:r>
          </w:p>
          <w:p w14:paraId="64359CCB" w14:textId="77777777" w:rsidR="003339BD" w:rsidRPr="006F2B26" w:rsidRDefault="003339BD" w:rsidP="00CC7C99">
            <w:pPr>
              <w:spacing w:beforeLines="20" w:before="48" w:afterLines="20" w:after="48"/>
              <w:ind w:right="-2"/>
              <w:contextualSpacing/>
            </w:pPr>
          </w:p>
        </w:tc>
        <w:tc>
          <w:tcPr>
            <w:tcW w:w="3118" w:type="dxa"/>
          </w:tcPr>
          <w:p w14:paraId="095D719C" w14:textId="1F8CB791" w:rsidR="003339BD" w:rsidRPr="006F2B26" w:rsidRDefault="003339BD" w:rsidP="003706AB">
            <w:pPr>
              <w:tabs>
                <w:tab w:val="left" w:pos="260"/>
              </w:tabs>
              <w:spacing w:beforeLines="20" w:before="48" w:afterLines="20" w:after="48"/>
              <w:ind w:right="-109"/>
              <w:rPr>
                <w:lang w:val="kk-KZ"/>
              </w:rPr>
            </w:pPr>
            <w:r w:rsidRPr="006F2B26">
              <w:t>Адамдар:</w:t>
            </w:r>
            <w:r w:rsidR="003706AB" w:rsidRPr="006F2B26">
              <w:rPr>
                <w:lang w:val="kk-KZ"/>
              </w:rPr>
              <w:t xml:space="preserve"> </w:t>
            </w:r>
            <w:r w:rsidRPr="006F2B26">
              <w:t>бақытты, шығар</w:t>
            </w:r>
            <w:r w:rsidR="003706AB" w:rsidRPr="006F2B26">
              <w:rPr>
                <w:lang w:val="kk-KZ"/>
              </w:rPr>
              <w:t>-</w:t>
            </w:r>
            <w:r w:rsidRPr="006F2B26">
              <w:t>машылық және күшті адамдар қаласы</w:t>
            </w:r>
            <w:r w:rsidRPr="006F2B26">
              <w:rPr>
                <w:lang w:val="kk-KZ"/>
              </w:rPr>
              <w:t>;</w:t>
            </w:r>
            <w:r w:rsidR="003706AB" w:rsidRPr="006F2B26">
              <w:rPr>
                <w:lang w:val="kk-KZ"/>
              </w:rPr>
              <w:t xml:space="preserve"> </w:t>
            </w:r>
            <w:r w:rsidRPr="006F2B26">
              <w:t>Қоғам:</w:t>
            </w:r>
            <w:r w:rsidR="003706AB" w:rsidRPr="006F2B26">
              <w:rPr>
                <w:lang w:val="kk-KZ"/>
              </w:rPr>
              <w:t xml:space="preserve"> </w:t>
            </w:r>
            <w:r w:rsidRPr="006F2B26">
              <w:t>инклюзивті және</w:t>
            </w:r>
            <w:r w:rsidR="003706AB" w:rsidRPr="006F2B26">
              <w:rPr>
                <w:lang w:val="kk-KZ"/>
              </w:rPr>
              <w:t xml:space="preserve"> </w:t>
            </w:r>
            <w:r w:rsidRPr="006F2B26">
              <w:t>ұйымшыл қоғам</w:t>
            </w:r>
            <w:r w:rsidRPr="006F2B26">
              <w:rPr>
                <w:lang w:val="kk-KZ"/>
              </w:rPr>
              <w:t>»;</w:t>
            </w:r>
            <w:r w:rsidR="003706AB" w:rsidRPr="006F2B26">
              <w:rPr>
                <w:lang w:val="kk-KZ"/>
              </w:rPr>
              <w:t xml:space="preserve"> </w:t>
            </w:r>
            <w:r w:rsidRPr="006F2B26">
              <w:t>Тәжірибе:</w:t>
            </w:r>
            <w:r w:rsidR="003706AB" w:rsidRPr="006F2B26">
              <w:rPr>
                <w:lang w:val="kk-KZ"/>
              </w:rPr>
              <w:t xml:space="preserve"> </w:t>
            </w:r>
            <w:r w:rsidRPr="006F2B26">
              <w:t>өмір сүру, жұмыс істеу және бару үшін қолайлы орын</w:t>
            </w:r>
            <w:r w:rsidR="00CC7C99" w:rsidRPr="006F2B26">
              <w:rPr>
                <w:lang w:val="kk-KZ"/>
              </w:rPr>
              <w:t>,</w:t>
            </w:r>
            <w:r w:rsidRPr="006F2B26">
              <w:t xml:space="preserve"> ақылды және тұрақты қала</w:t>
            </w:r>
            <w:r w:rsidRPr="006F2B26">
              <w:rPr>
                <w:lang w:val="kk-KZ"/>
              </w:rPr>
              <w:t>;</w:t>
            </w:r>
            <w:r w:rsidR="003706AB" w:rsidRPr="006F2B26">
              <w:rPr>
                <w:lang w:val="kk-KZ"/>
              </w:rPr>
              <w:t xml:space="preserve"> </w:t>
            </w:r>
            <w:r w:rsidRPr="006F2B26">
              <w:t>Экономика: әлемдік экономиканың негізгі түйіні</w:t>
            </w:r>
            <w:r w:rsidRPr="006F2B26">
              <w:rPr>
                <w:lang w:val="kk-KZ"/>
              </w:rPr>
              <w:t>;</w:t>
            </w:r>
            <w:r w:rsidR="003706AB" w:rsidRPr="006F2B26">
              <w:rPr>
                <w:lang w:val="kk-KZ"/>
              </w:rPr>
              <w:t xml:space="preserve"> </w:t>
            </w:r>
            <w:r w:rsidRPr="006F2B26">
              <w:t xml:space="preserve">Үкімет: </w:t>
            </w:r>
            <w:r w:rsidRPr="006F2B26">
              <w:rPr>
                <w:lang w:val="kk-KZ"/>
              </w:rPr>
              <w:t>бастапқы</w:t>
            </w:r>
            <w:r w:rsidRPr="006F2B26">
              <w:t xml:space="preserve"> және </w:t>
            </w:r>
            <w:r w:rsidRPr="006F2B26">
              <w:rPr>
                <w:lang w:val="kk-KZ"/>
              </w:rPr>
              <w:t xml:space="preserve">жалғасушы </w:t>
            </w:r>
            <w:r w:rsidRPr="006F2B26">
              <w:t>керемет үкімет</w:t>
            </w:r>
            <w:r w:rsidRPr="006F2B26">
              <w:rPr>
                <w:lang w:val="kk-KZ"/>
              </w:rPr>
              <w:t>.</w:t>
            </w:r>
          </w:p>
        </w:tc>
        <w:tc>
          <w:tcPr>
            <w:tcW w:w="2552" w:type="dxa"/>
          </w:tcPr>
          <w:p w14:paraId="60DC147C" w14:textId="77777777" w:rsidR="003339BD" w:rsidRPr="006F2B26" w:rsidRDefault="003339BD" w:rsidP="00CC7C99">
            <w:pPr>
              <w:spacing w:beforeLines="20" w:before="48" w:afterLines="20" w:after="48"/>
              <w:ind w:right="-2"/>
              <w:contextualSpacing/>
              <w:rPr>
                <w:lang w:val="kk-KZ"/>
              </w:rPr>
            </w:pPr>
            <w:r w:rsidRPr="006F2B26">
              <w:rPr>
                <w:lang w:val="kk-KZ"/>
              </w:rPr>
              <w:t>ЭКСПО өткізілетін 2020 жылы туристер саны 25 миллионға өсті.</w:t>
            </w:r>
          </w:p>
        </w:tc>
        <w:tc>
          <w:tcPr>
            <w:tcW w:w="3933" w:type="dxa"/>
          </w:tcPr>
          <w:p w14:paraId="760AB654" w14:textId="77777777" w:rsidR="003339BD" w:rsidRPr="006F2B26" w:rsidRDefault="003339BD" w:rsidP="00CC7C99">
            <w:pPr>
              <w:spacing w:beforeLines="20" w:before="48" w:afterLines="20" w:after="48"/>
              <w:ind w:right="-2"/>
              <w:contextualSpacing/>
            </w:pPr>
            <w:r w:rsidRPr="006F2B26">
              <w:rPr>
                <w:lang w:val="kk-KZ"/>
              </w:rPr>
              <w:t>Стратегиялық жоспар</w:t>
            </w:r>
            <w:r w:rsidRPr="006F2B26">
              <w:t xml:space="preserve"> табиғи және жасанды активтерді қоса алғанда, қалалық ортаны қарастырады және Дубай тұрғындары мен оның қонақтарының осы ортамен өзара әрекеттесуі және экономикалық және әлеуметтік қызметтер нәтижесінде өмірлік тәжірибесін қарастырады.</w:t>
            </w:r>
          </w:p>
        </w:tc>
      </w:tr>
      <w:tr w:rsidR="003339BD" w:rsidRPr="006F2B26" w14:paraId="2CF37B5D" w14:textId="77777777" w:rsidTr="00CC7C99">
        <w:trPr>
          <w:trHeight w:val="399"/>
        </w:trPr>
        <w:tc>
          <w:tcPr>
            <w:tcW w:w="14560" w:type="dxa"/>
            <w:gridSpan w:val="6"/>
          </w:tcPr>
          <w:p w14:paraId="21509F14" w14:textId="27C528EB" w:rsidR="003339BD" w:rsidRPr="006F2B26" w:rsidRDefault="003339BD" w:rsidP="00CC7C99">
            <w:pPr>
              <w:spacing w:beforeLines="20" w:before="48" w:afterLines="20" w:after="48"/>
              <w:ind w:right="-2" w:firstLine="743"/>
              <w:contextualSpacing/>
              <w:rPr>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w:t>
            </w:r>
            <w:r w:rsidR="005E75F3" w:rsidRPr="006F2B26">
              <w:rPr>
                <w:lang w:val="kk-KZ"/>
              </w:rPr>
              <w:t>10</w:t>
            </w:r>
            <w:r w:rsidR="00836EB9" w:rsidRPr="006F2B26">
              <w:rPr>
                <w:lang w:val="kk-KZ"/>
              </w:rPr>
              <w:t>1</w:t>
            </w:r>
            <w:r w:rsidRPr="006F2B26">
              <w:rPr>
                <w:lang w:val="kk-KZ"/>
              </w:rPr>
              <w:t xml:space="preserve">; </w:t>
            </w:r>
            <w:r w:rsidR="00586B96" w:rsidRPr="006F2B26">
              <w:rPr>
                <w:lang w:val="kk-KZ"/>
              </w:rPr>
              <w:t>10</w:t>
            </w:r>
            <w:r w:rsidR="00836EB9" w:rsidRPr="006F2B26">
              <w:rPr>
                <w:lang w:val="kk-KZ"/>
              </w:rPr>
              <w:t>4</w:t>
            </w:r>
            <w:r w:rsidRPr="006F2B26">
              <w:rPr>
                <w:lang w:val="kk-KZ"/>
              </w:rPr>
              <w:t>-</w:t>
            </w:r>
            <w:r w:rsidR="00586B96" w:rsidRPr="006F2B26">
              <w:rPr>
                <w:lang w:val="kk-KZ"/>
              </w:rPr>
              <w:t>10</w:t>
            </w:r>
            <w:r w:rsidR="00836EB9" w:rsidRPr="006F2B26">
              <w:rPr>
                <w:lang w:val="kk-KZ"/>
              </w:rPr>
              <w:t>7</w:t>
            </w:r>
            <w:r w:rsidRPr="006F2B26">
              <w:rPr>
                <w:lang w:val="kk-KZ"/>
              </w:rPr>
              <w:t>]</w:t>
            </w:r>
          </w:p>
        </w:tc>
      </w:tr>
    </w:tbl>
    <w:p w14:paraId="13D06200" w14:textId="77777777" w:rsidR="003339BD" w:rsidRPr="006F2B26" w:rsidRDefault="003339BD" w:rsidP="003339BD">
      <w:pPr>
        <w:ind w:right="-2"/>
        <w:rPr>
          <w:sz w:val="28"/>
          <w:szCs w:val="28"/>
          <w:lang w:val="kk-KZ"/>
        </w:rPr>
      </w:pPr>
    </w:p>
    <w:p w14:paraId="3C4C4ADB" w14:textId="77777777" w:rsidR="003339BD" w:rsidRPr="006F2B26" w:rsidRDefault="003339BD" w:rsidP="003339BD">
      <w:pPr>
        <w:snapToGrid w:val="0"/>
        <w:spacing w:before="100" w:beforeAutospacing="1"/>
        <w:ind w:right="-2" w:firstLine="851"/>
        <w:contextualSpacing/>
        <w:jc w:val="both"/>
        <w:rPr>
          <w:sz w:val="28"/>
          <w:szCs w:val="28"/>
          <w:lang w:val="kk-KZ"/>
        </w:rPr>
        <w:sectPr w:rsidR="003339BD" w:rsidRPr="006F2B26" w:rsidSect="00256E6F">
          <w:pgSz w:w="16840" w:h="11910" w:orient="landscape"/>
          <w:pgMar w:top="567" w:right="1134" w:bottom="1701" w:left="1134" w:header="0" w:footer="924" w:gutter="0"/>
          <w:cols w:space="708"/>
          <w:titlePg/>
          <w:docGrid w:linePitch="360"/>
        </w:sectPr>
      </w:pPr>
    </w:p>
    <w:p w14:paraId="1F55F97E" w14:textId="12AA206F" w:rsidR="003339BD" w:rsidRPr="006F2B26" w:rsidRDefault="003339BD" w:rsidP="00215054">
      <w:pPr>
        <w:snapToGrid w:val="0"/>
        <w:spacing w:before="100" w:beforeAutospacing="1"/>
        <w:ind w:right="-2" w:firstLine="709"/>
        <w:contextualSpacing/>
        <w:jc w:val="both"/>
        <w:rPr>
          <w:sz w:val="28"/>
          <w:szCs w:val="28"/>
          <w:lang w:val="kk-KZ"/>
        </w:rPr>
      </w:pPr>
      <w:r w:rsidRPr="006F2B26">
        <w:rPr>
          <w:sz w:val="28"/>
          <w:szCs w:val="28"/>
          <w:lang w:val="kk-KZ"/>
        </w:rPr>
        <w:t>Дубай дестинациялық брендингін сәйкес стратегиялар мен бағдарламалардың қабылдануына байланысты үш кезеңге бөліп қарастырдық.</w:t>
      </w:r>
      <w:r w:rsidR="00463176" w:rsidRPr="006F2B26">
        <w:rPr>
          <w:sz w:val="28"/>
          <w:szCs w:val="28"/>
          <w:lang w:val="kk-KZ"/>
        </w:rPr>
        <w:t xml:space="preserve"> </w:t>
      </w:r>
      <w:r w:rsidRPr="006F2B26">
        <w:rPr>
          <w:sz w:val="28"/>
          <w:szCs w:val="28"/>
          <w:lang w:val="kk-KZ"/>
        </w:rPr>
        <w:t xml:space="preserve">Десек те </w:t>
      </w:r>
      <w:r w:rsidRPr="006F2B26">
        <w:rPr>
          <w:sz w:val="28"/>
          <w:szCs w:val="28"/>
        </w:rPr>
        <w:t>Дубай брендінің сәттілігін бастапқы екі негізгі фактор</w:t>
      </w:r>
      <w:r w:rsidRPr="006F2B26">
        <w:rPr>
          <w:sz w:val="28"/>
          <w:szCs w:val="28"/>
          <w:lang w:val="kk-KZ"/>
        </w:rPr>
        <w:t xml:space="preserve">мен байланыстыруға </w:t>
      </w:r>
      <w:r w:rsidRPr="006F2B26">
        <w:rPr>
          <w:sz w:val="28"/>
          <w:szCs w:val="28"/>
        </w:rPr>
        <w:t>болады:</w:t>
      </w:r>
    </w:p>
    <w:p w14:paraId="405117E3" w14:textId="2D60A09C" w:rsidR="003339BD" w:rsidRPr="006F2B26" w:rsidRDefault="003339BD" w:rsidP="00215054">
      <w:pPr>
        <w:snapToGrid w:val="0"/>
        <w:spacing w:before="100" w:beforeAutospacing="1"/>
        <w:ind w:right="-2" w:firstLine="709"/>
        <w:contextualSpacing/>
        <w:jc w:val="both"/>
        <w:rPr>
          <w:sz w:val="28"/>
          <w:szCs w:val="28"/>
        </w:rPr>
      </w:pPr>
      <w:r w:rsidRPr="006F2B26">
        <w:rPr>
          <w:sz w:val="28"/>
          <w:szCs w:val="28"/>
          <w:lang w:val="kk-KZ"/>
        </w:rPr>
        <w:t>Бірінші:</w:t>
      </w:r>
      <w:r w:rsidRPr="006F2B26">
        <w:rPr>
          <w:sz w:val="28"/>
          <w:szCs w:val="28"/>
        </w:rPr>
        <w:t xml:space="preserve"> Дубайдағы сауда және туризмді дамыту жөніндегі Кеңестің орнына</w:t>
      </w:r>
      <w:r w:rsidR="00B94179" w:rsidRPr="006F2B26">
        <w:rPr>
          <w:sz w:val="28"/>
          <w:szCs w:val="28"/>
          <w:lang w:val="kk-KZ"/>
        </w:rPr>
        <w:t xml:space="preserve"> </w:t>
      </w:r>
      <w:r w:rsidRPr="006F2B26">
        <w:rPr>
          <w:sz w:val="28"/>
          <w:szCs w:val="28"/>
        </w:rPr>
        <w:t>1997 жылы құрылған туризм және коммерциялық маркетинг департамен</w:t>
      </w:r>
      <w:r w:rsidR="00B94179" w:rsidRPr="006F2B26">
        <w:rPr>
          <w:sz w:val="28"/>
          <w:szCs w:val="28"/>
          <w:lang w:val="kk-KZ"/>
        </w:rPr>
        <w:t>-</w:t>
      </w:r>
      <w:r w:rsidRPr="006F2B26">
        <w:rPr>
          <w:sz w:val="28"/>
          <w:szCs w:val="28"/>
        </w:rPr>
        <w:t>ті</w:t>
      </w:r>
      <w:r w:rsidRPr="006F2B26">
        <w:rPr>
          <w:sz w:val="28"/>
          <w:szCs w:val="28"/>
          <w:lang w:val="kk-KZ"/>
        </w:rPr>
        <w:t>нің тиімді қызметі</w:t>
      </w:r>
      <w:r w:rsidRPr="006F2B26">
        <w:rPr>
          <w:sz w:val="28"/>
          <w:szCs w:val="28"/>
        </w:rPr>
        <w:t xml:space="preserve">; </w:t>
      </w:r>
    </w:p>
    <w:p w14:paraId="75D62139" w14:textId="60C29FFE" w:rsidR="003339BD" w:rsidRPr="006F2B26" w:rsidRDefault="003339BD" w:rsidP="00215054">
      <w:pPr>
        <w:ind w:firstLine="709"/>
        <w:contextualSpacing/>
        <w:jc w:val="both"/>
        <w:rPr>
          <w:sz w:val="28"/>
          <w:szCs w:val="28"/>
          <w:lang w:val="kk"/>
        </w:rPr>
      </w:pPr>
      <w:r w:rsidRPr="006F2B26">
        <w:rPr>
          <w:sz w:val="28"/>
          <w:szCs w:val="28"/>
          <w:lang w:val="kk-KZ"/>
        </w:rPr>
        <w:t xml:space="preserve">Екінші: </w:t>
      </w:r>
      <w:r w:rsidRPr="006F2B26">
        <w:rPr>
          <w:sz w:val="28"/>
          <w:szCs w:val="28"/>
        </w:rPr>
        <w:t xml:space="preserve">1985 жылы құрылған </w:t>
      </w:r>
      <w:r w:rsidR="00B94179" w:rsidRPr="006F2B26">
        <w:rPr>
          <w:sz w:val="28"/>
          <w:szCs w:val="28"/>
          <w:lang w:val="kk-KZ"/>
        </w:rPr>
        <w:t>«</w:t>
      </w:r>
      <w:r w:rsidRPr="006F2B26">
        <w:rPr>
          <w:sz w:val="28"/>
          <w:szCs w:val="28"/>
        </w:rPr>
        <w:t>Emirates</w:t>
      </w:r>
      <w:r w:rsidR="00B94179" w:rsidRPr="006F2B26">
        <w:rPr>
          <w:sz w:val="28"/>
          <w:szCs w:val="28"/>
          <w:lang w:val="kk-KZ"/>
        </w:rPr>
        <w:t>»</w:t>
      </w:r>
      <w:r w:rsidRPr="006F2B26">
        <w:rPr>
          <w:sz w:val="28"/>
          <w:szCs w:val="28"/>
        </w:rPr>
        <w:t xml:space="preserve"> </w:t>
      </w:r>
      <w:r w:rsidR="00B94179" w:rsidRPr="006F2B26">
        <w:rPr>
          <w:sz w:val="28"/>
          <w:szCs w:val="28"/>
          <w:lang w:val="kk-KZ"/>
        </w:rPr>
        <w:t xml:space="preserve">әуе </w:t>
      </w:r>
      <w:r w:rsidRPr="006F2B26">
        <w:rPr>
          <w:sz w:val="28"/>
          <w:szCs w:val="28"/>
        </w:rPr>
        <w:t>компаниясы.</w:t>
      </w:r>
      <w:r w:rsidRPr="006F2B26">
        <w:rPr>
          <w:sz w:val="28"/>
          <w:szCs w:val="28"/>
          <w:lang w:val="kk"/>
        </w:rPr>
        <w:t xml:space="preserve"> Туристер санының өсуі Ұлттық флагмандық тасымалдаушының,</w:t>
      </w:r>
      <w:r w:rsidR="00B94179" w:rsidRPr="006F2B26">
        <w:rPr>
          <w:sz w:val="28"/>
          <w:szCs w:val="28"/>
          <w:lang w:val="kk"/>
        </w:rPr>
        <w:t xml:space="preserve"> «</w:t>
      </w:r>
      <w:r w:rsidRPr="006F2B26">
        <w:rPr>
          <w:sz w:val="28"/>
          <w:szCs w:val="28"/>
          <w:lang w:val="kk"/>
        </w:rPr>
        <w:t>Emirates Airlines</w:t>
      </w:r>
      <w:r w:rsidR="00B94179" w:rsidRPr="006F2B26">
        <w:rPr>
          <w:sz w:val="28"/>
          <w:szCs w:val="28"/>
          <w:lang w:val="kk"/>
        </w:rPr>
        <w:t xml:space="preserve">» әуе </w:t>
      </w:r>
      <w:r w:rsidRPr="006F2B26">
        <w:rPr>
          <w:sz w:val="28"/>
          <w:szCs w:val="28"/>
          <w:lang w:val="kk"/>
        </w:rPr>
        <w:t xml:space="preserve">компаниясының дамуымен </w:t>
      </w:r>
      <w:r w:rsidR="00B94179" w:rsidRPr="006F2B26">
        <w:rPr>
          <w:sz w:val="28"/>
          <w:szCs w:val="28"/>
          <w:lang w:val="kk"/>
        </w:rPr>
        <w:t>де байланысты</w:t>
      </w:r>
      <w:r w:rsidRPr="006F2B26">
        <w:rPr>
          <w:sz w:val="28"/>
          <w:szCs w:val="28"/>
          <w:lang w:val="kk"/>
        </w:rPr>
        <w:t>, оның жаһандық</w:t>
      </w:r>
      <w:r w:rsidR="00B94179" w:rsidRPr="006F2B26">
        <w:rPr>
          <w:sz w:val="28"/>
          <w:szCs w:val="28"/>
          <w:lang w:val="kk"/>
        </w:rPr>
        <w:t xml:space="preserve"> </w:t>
      </w:r>
      <w:r w:rsidRPr="006F2B26">
        <w:rPr>
          <w:sz w:val="28"/>
          <w:szCs w:val="28"/>
          <w:lang w:val="kk-KZ"/>
        </w:rPr>
        <w:t xml:space="preserve">стратегиясы </w:t>
      </w:r>
      <w:r w:rsidRPr="006F2B26">
        <w:rPr>
          <w:sz w:val="28"/>
          <w:szCs w:val="28"/>
          <w:lang w:val="kk"/>
        </w:rPr>
        <w:t>Дубайдың географиялық орнын пайдаланады және қазіргі уақытта 86 елдегі 154 бағытты байланыстырады.</w:t>
      </w:r>
      <w:r w:rsidR="00463176" w:rsidRPr="006F2B26">
        <w:rPr>
          <w:sz w:val="28"/>
          <w:szCs w:val="28"/>
          <w:lang w:val="kk"/>
        </w:rPr>
        <w:t xml:space="preserve"> </w:t>
      </w:r>
      <w:r w:rsidRPr="006F2B26">
        <w:rPr>
          <w:sz w:val="28"/>
          <w:szCs w:val="28"/>
          <w:lang w:val="kk"/>
        </w:rPr>
        <w:t>Оның дестинациялық брендингі бес негізгі бағыт бойынша құрылымдалған.</w:t>
      </w:r>
    </w:p>
    <w:p w14:paraId="32C573C2" w14:textId="0E86FDE9" w:rsidR="003339BD" w:rsidRPr="006F2B26" w:rsidRDefault="003339BD" w:rsidP="00215054">
      <w:pPr>
        <w:pStyle w:val="a5"/>
        <w:numPr>
          <w:ilvl w:val="1"/>
          <w:numId w:val="23"/>
        </w:numPr>
        <w:tabs>
          <w:tab w:val="left" w:pos="993"/>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Межелі орын</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туристік тәжірибе мен құндылықты ұсынатын аттракциондар, іс-шаралар,</w:t>
      </w:r>
      <w:r w:rsidR="00463176"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қызметтер мен орындар жиынтығы бар географиялық орын.</w:t>
      </w:r>
    </w:p>
    <w:p w14:paraId="5BF6A12E" w14:textId="740B83F5" w:rsidR="003339BD" w:rsidRPr="006F2B26" w:rsidRDefault="003339BD" w:rsidP="00215054">
      <w:pPr>
        <w:pStyle w:val="a5"/>
        <w:numPr>
          <w:ilvl w:val="1"/>
          <w:numId w:val="23"/>
        </w:numPr>
        <w:tabs>
          <w:tab w:val="left" w:pos="993"/>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Турист:</w:t>
      </w:r>
      <w:r w:rsidR="00463176"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оған демалу,</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релаксация,</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ойын-сауық, жеке байыту қызметтерін сатып алушы ретінде анықталады.</w:t>
      </w:r>
    </w:p>
    <w:p w14:paraId="1F925B66" w14:textId="65174955" w:rsidR="003339BD" w:rsidRPr="006F2B26" w:rsidRDefault="003339BD" w:rsidP="00215054">
      <w:pPr>
        <w:pStyle w:val="a5"/>
        <w:numPr>
          <w:ilvl w:val="1"/>
          <w:numId w:val="23"/>
        </w:numPr>
        <w:tabs>
          <w:tab w:val="left" w:pos="993"/>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Туристік қызметтерді жеткізушілер</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бағыт маркетингі, ең алдымен, олардың тәуелсіз мүдделеріне қызмет көрсету үшін бірлесіп жұмыс істейтін тәуелсіз фирмалар мен агенттіктердің үлкен тобының есебінен жүзеге асырылады. Жеткізушілерге жеке фирмалар (мысалы, қонақ</w:t>
      </w:r>
      <w:r w:rsidR="00B94179"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үй бизнесі) және мемлекеттік сектор мекемелері кіреді</w:t>
      </w:r>
      <w:r w:rsidR="00D82A92"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(мысалы, қоғамдық көлік).</w:t>
      </w:r>
    </w:p>
    <w:p w14:paraId="4CC90AEE" w14:textId="19D6B658" w:rsidR="003339BD" w:rsidRPr="006F2B26" w:rsidRDefault="003339BD" w:rsidP="00215054">
      <w:pPr>
        <w:pStyle w:val="a5"/>
        <w:numPr>
          <w:ilvl w:val="1"/>
          <w:numId w:val="23"/>
        </w:numPr>
        <w:tabs>
          <w:tab w:val="left" w:pos="993"/>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Басқару: мұқият басқару үйлестірілген және дәйекті ұсынысты қамтамасыз етеді.</w:t>
      </w:r>
      <w:r w:rsidR="00D82A92" w:rsidRPr="006F2B26">
        <w:rPr>
          <w:rFonts w:ascii="Times New Roman" w:hAnsi="Times New Roman" w:cs="Times New Roman"/>
          <w:sz w:val="28"/>
          <w:szCs w:val="28"/>
          <w:lang w:val="kk"/>
        </w:rPr>
        <w:t xml:space="preserve"> </w:t>
      </w:r>
      <w:r w:rsidRPr="006F2B26">
        <w:rPr>
          <w:rFonts w:ascii="Times New Roman" w:hAnsi="Times New Roman" w:cs="Times New Roman"/>
          <w:sz w:val="28"/>
          <w:szCs w:val="28"/>
          <w:lang w:val="kk"/>
        </w:rPr>
        <w:t xml:space="preserve">Туристік тәжірибеге қатысатын әртүрлі агенттіктер, соның ішінде жеке және мемлекеттік агенттіктер, авиакомпаниялар мен туроператорлар және т.б. арасында үйлестіру өте маңызды. Әдетте, бұл үшін жоғарғы </w:t>
      </w:r>
      <w:r w:rsidR="00D82A92" w:rsidRPr="006F2B26">
        <w:rPr>
          <w:rFonts w:ascii="Times New Roman" w:hAnsi="Times New Roman" w:cs="Times New Roman"/>
          <w:sz w:val="28"/>
          <w:szCs w:val="28"/>
          <w:lang w:val="kk"/>
        </w:rPr>
        <w:t>басшылық мекемесі</w:t>
      </w:r>
      <w:r w:rsidRPr="006F2B26">
        <w:rPr>
          <w:rFonts w:ascii="Times New Roman" w:hAnsi="Times New Roman" w:cs="Times New Roman"/>
          <w:sz w:val="28"/>
          <w:szCs w:val="28"/>
          <w:lang w:val="kk"/>
        </w:rPr>
        <w:t xml:space="preserve"> жауап береді.</w:t>
      </w:r>
    </w:p>
    <w:p w14:paraId="57B5331D" w14:textId="3C23B849" w:rsidR="003339BD" w:rsidRPr="006F2B26" w:rsidRDefault="003339BD" w:rsidP="00215054">
      <w:pPr>
        <w:pStyle w:val="a5"/>
        <w:numPr>
          <w:ilvl w:val="1"/>
          <w:numId w:val="23"/>
        </w:numPr>
        <w:tabs>
          <w:tab w:val="left" w:pos="993"/>
          <w:tab w:val="left" w:pos="1134"/>
        </w:tabs>
        <w:spacing w:after="0" w:line="240" w:lineRule="auto"/>
        <w:ind w:left="0" w:firstLine="709"/>
        <w:jc w:val="both"/>
        <w:rPr>
          <w:rFonts w:ascii="Times New Roman" w:hAnsi="Times New Roman" w:cs="Times New Roman"/>
          <w:sz w:val="28"/>
          <w:szCs w:val="28"/>
          <w:lang w:val="en-US"/>
        </w:rPr>
      </w:pPr>
      <w:r w:rsidRPr="006F2B26">
        <w:rPr>
          <w:rFonts w:ascii="Times New Roman" w:hAnsi="Times New Roman" w:cs="Times New Roman"/>
          <w:sz w:val="28"/>
          <w:szCs w:val="28"/>
          <w:lang w:val="kk"/>
        </w:rPr>
        <w:t>Жергілікті азаматтар: жергілікті тұрғындар туристік бағытты дамытуға қаншалықты қызығушылық танытса, соғұрлым олар марапаттарға ие болады. Қолөнершілер ынталандырылып, азаматтар ақшалай сыйақы алады</w:t>
      </w:r>
      <w:r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w:t>
      </w:r>
      <w:r w:rsidR="00586B96" w:rsidRPr="006F2B26">
        <w:rPr>
          <w:rFonts w:ascii="Times New Roman" w:hAnsi="Times New Roman" w:cs="Times New Roman"/>
          <w:sz w:val="28"/>
          <w:szCs w:val="28"/>
          <w:lang w:val="kk-KZ"/>
        </w:rPr>
        <w:t>10</w:t>
      </w:r>
      <w:r w:rsidR="00836EB9" w:rsidRPr="006F2B26">
        <w:rPr>
          <w:rFonts w:ascii="Times New Roman" w:hAnsi="Times New Roman" w:cs="Times New Roman"/>
          <w:sz w:val="28"/>
          <w:szCs w:val="28"/>
          <w:lang w:val="kk-KZ"/>
        </w:rPr>
        <w:t>8</w:t>
      </w:r>
      <w:r w:rsidRPr="006F2B26">
        <w:rPr>
          <w:rFonts w:ascii="Times New Roman" w:hAnsi="Times New Roman" w:cs="Times New Roman"/>
          <w:sz w:val="28"/>
          <w:szCs w:val="28"/>
          <w:lang w:val="kk-KZ"/>
        </w:rPr>
        <w:t>].</w:t>
      </w:r>
    </w:p>
    <w:p w14:paraId="5D76B387" w14:textId="77777777" w:rsidR="003339BD" w:rsidRPr="006F2B26" w:rsidRDefault="003339BD" w:rsidP="00215054">
      <w:pPr>
        <w:ind w:firstLine="709"/>
        <w:contextualSpacing/>
        <w:jc w:val="both"/>
        <w:rPr>
          <w:sz w:val="28"/>
          <w:szCs w:val="28"/>
          <w:lang w:val="kk"/>
        </w:rPr>
      </w:pPr>
      <w:r w:rsidRPr="006F2B26">
        <w:rPr>
          <w:sz w:val="28"/>
          <w:szCs w:val="28"/>
          <w:lang w:val="kk-KZ"/>
        </w:rPr>
        <w:t xml:space="preserve">Сәйкесінше, </w:t>
      </w:r>
      <w:r w:rsidRPr="006F2B26">
        <w:rPr>
          <w:sz w:val="28"/>
          <w:szCs w:val="28"/>
          <w:lang w:val="kk"/>
        </w:rPr>
        <w:t>Дубай маркетингінде стратегияларды алдын-ала жоспарлау келесі мәселелерді түсінуден басталады:</w:t>
      </w:r>
    </w:p>
    <w:p w14:paraId="2DD233A3" w14:textId="77777777" w:rsidR="003339BD" w:rsidRPr="006F2B26" w:rsidRDefault="003339BD" w:rsidP="00215054">
      <w:pPr>
        <w:pStyle w:val="a5"/>
        <w:numPr>
          <w:ilvl w:val="1"/>
          <w:numId w:val="12"/>
        </w:numPr>
        <w:tabs>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Мақсатты нарыққа бағытталған жұмыс;</w:t>
      </w:r>
    </w:p>
    <w:p w14:paraId="7413B5C6" w14:textId="77777777" w:rsidR="003339BD" w:rsidRPr="006F2B26" w:rsidRDefault="003339BD" w:rsidP="00215054">
      <w:pPr>
        <w:pStyle w:val="a5"/>
        <w:numPr>
          <w:ilvl w:val="1"/>
          <w:numId w:val="12"/>
        </w:numPr>
        <w:tabs>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Клиенттің мотивациясын, оның үміттерін, қажеттіліктері мен тілектерін түсіну;</w:t>
      </w:r>
    </w:p>
    <w:p w14:paraId="33316AA9" w14:textId="77777777" w:rsidR="003339BD" w:rsidRPr="006F2B26" w:rsidRDefault="003339BD" w:rsidP="00215054">
      <w:pPr>
        <w:pStyle w:val="a5"/>
        <w:numPr>
          <w:ilvl w:val="1"/>
          <w:numId w:val="12"/>
        </w:numPr>
        <w:tabs>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Клиент таңдаған сатып алу тәсілін қолдау;</w:t>
      </w:r>
    </w:p>
    <w:p w14:paraId="09D5A772" w14:textId="77777777" w:rsidR="003339BD" w:rsidRPr="006F2B26" w:rsidRDefault="003339BD" w:rsidP="00215054">
      <w:pPr>
        <w:pStyle w:val="a5"/>
        <w:numPr>
          <w:ilvl w:val="1"/>
          <w:numId w:val="12"/>
        </w:numPr>
        <w:tabs>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Ұсынылатын қызметтердің оңтайлы маркетингтік миксі;</w:t>
      </w:r>
    </w:p>
    <w:p w14:paraId="64856FEB" w14:textId="77777777" w:rsidR="003339BD" w:rsidRPr="006F2B26" w:rsidRDefault="003339BD" w:rsidP="00215054">
      <w:pPr>
        <w:pStyle w:val="a5"/>
        <w:numPr>
          <w:ilvl w:val="1"/>
          <w:numId w:val="12"/>
        </w:numPr>
        <w:tabs>
          <w:tab w:val="left" w:pos="1134"/>
        </w:tabs>
        <w:spacing w:after="0" w:line="240" w:lineRule="auto"/>
        <w:ind w:left="0" w:firstLine="709"/>
        <w:jc w:val="both"/>
        <w:rPr>
          <w:rFonts w:ascii="Times New Roman" w:hAnsi="Times New Roman" w:cs="Times New Roman"/>
          <w:sz w:val="28"/>
          <w:szCs w:val="28"/>
          <w:lang w:val="kk"/>
        </w:rPr>
      </w:pPr>
      <w:r w:rsidRPr="006F2B26">
        <w:rPr>
          <w:rFonts w:ascii="Times New Roman" w:hAnsi="Times New Roman" w:cs="Times New Roman"/>
          <w:sz w:val="28"/>
          <w:szCs w:val="28"/>
          <w:lang w:val="kk"/>
        </w:rPr>
        <w:t>Клиенттерді сақтау құралдарын пайдалану;</w:t>
      </w:r>
    </w:p>
    <w:p w14:paraId="521C1148" w14:textId="0BD6373B" w:rsidR="003339BD" w:rsidRPr="006F2B26" w:rsidRDefault="003339BD" w:rsidP="00215054">
      <w:pPr>
        <w:ind w:firstLine="709"/>
        <w:contextualSpacing/>
        <w:jc w:val="both"/>
        <w:rPr>
          <w:sz w:val="28"/>
          <w:szCs w:val="28"/>
          <w:lang w:val="kk"/>
        </w:rPr>
      </w:pPr>
      <w:r w:rsidRPr="006F2B26">
        <w:rPr>
          <w:sz w:val="28"/>
          <w:szCs w:val="28"/>
          <w:lang w:val="kk"/>
        </w:rPr>
        <w:t>Дубай туризмінің атрибуттары келесідей активтерден құралады:</w:t>
      </w:r>
      <w:r w:rsidR="00463176" w:rsidRPr="006F2B26">
        <w:rPr>
          <w:sz w:val="28"/>
          <w:szCs w:val="28"/>
          <w:lang w:val="kk"/>
        </w:rPr>
        <w:t xml:space="preserve"> қ</w:t>
      </w:r>
      <w:r w:rsidRPr="006F2B26">
        <w:rPr>
          <w:sz w:val="28"/>
          <w:szCs w:val="28"/>
          <w:lang w:val="kk"/>
        </w:rPr>
        <w:t>ауіпсіздік</w:t>
      </w:r>
      <w:r w:rsidR="00463176" w:rsidRPr="006F2B26">
        <w:rPr>
          <w:sz w:val="28"/>
          <w:szCs w:val="28"/>
          <w:lang w:val="kk"/>
        </w:rPr>
        <w:t>, о</w:t>
      </w:r>
      <w:r w:rsidRPr="006F2B26">
        <w:rPr>
          <w:sz w:val="28"/>
          <w:szCs w:val="28"/>
          <w:lang w:val="kk"/>
        </w:rPr>
        <w:t>тбасылық демалыс</w:t>
      </w:r>
      <w:r w:rsidR="00463176" w:rsidRPr="006F2B26">
        <w:rPr>
          <w:sz w:val="28"/>
          <w:szCs w:val="28"/>
          <w:lang w:val="kk"/>
        </w:rPr>
        <w:t>, м</w:t>
      </w:r>
      <w:r w:rsidRPr="006F2B26">
        <w:rPr>
          <w:sz w:val="28"/>
          <w:szCs w:val="28"/>
          <w:lang w:val="kk"/>
        </w:rPr>
        <w:t>едиа арналар.</w:t>
      </w:r>
    </w:p>
    <w:p w14:paraId="552CD153" w14:textId="59480A35" w:rsidR="003339BD" w:rsidRPr="006F2B26" w:rsidRDefault="003339BD" w:rsidP="00215054">
      <w:pPr>
        <w:ind w:right="-2" w:firstLine="709"/>
        <w:jc w:val="both"/>
        <w:rPr>
          <w:sz w:val="28"/>
          <w:szCs w:val="28"/>
        </w:rPr>
      </w:pPr>
      <w:r w:rsidRPr="006F2B26">
        <w:rPr>
          <w:sz w:val="28"/>
          <w:szCs w:val="28"/>
          <w:lang w:val="kk-KZ"/>
        </w:rPr>
        <w:t xml:space="preserve">Стратегия 2015 те </w:t>
      </w:r>
      <w:r w:rsidRPr="006F2B26">
        <w:rPr>
          <w:sz w:val="28"/>
          <w:szCs w:val="28"/>
        </w:rPr>
        <w:t>ұзақ мерзімді перспективада Дубайдың өсуі үшін өршіл мақсаттар қойып, эмиратты одан әрі алға жылжытатын негізгі секторлар мен басым бағыттарды анықтады.</w:t>
      </w:r>
      <w:r w:rsidR="00B9663F" w:rsidRPr="006F2B26">
        <w:rPr>
          <w:sz w:val="28"/>
          <w:szCs w:val="28"/>
          <w:lang w:val="kk-KZ"/>
        </w:rPr>
        <w:t xml:space="preserve"> </w:t>
      </w:r>
      <w:r w:rsidRPr="006F2B26">
        <w:rPr>
          <w:sz w:val="28"/>
          <w:szCs w:val="28"/>
          <w:lang w:val="kk-KZ"/>
        </w:rPr>
        <w:t>К</w:t>
      </w:r>
      <w:r w:rsidRPr="006F2B26">
        <w:rPr>
          <w:sz w:val="28"/>
          <w:szCs w:val="28"/>
        </w:rPr>
        <w:t>өптеген</w:t>
      </w:r>
      <w:r w:rsidR="00B9663F" w:rsidRPr="006F2B26">
        <w:rPr>
          <w:sz w:val="28"/>
          <w:szCs w:val="28"/>
          <w:lang w:val="kk-KZ"/>
        </w:rPr>
        <w:t xml:space="preserve"> </w:t>
      </w:r>
      <w:r w:rsidRPr="006F2B26">
        <w:rPr>
          <w:sz w:val="28"/>
          <w:szCs w:val="28"/>
        </w:rPr>
        <w:t>салалардағы өзгерістердің қозғаушы күшіне айналды және Дубай</w:t>
      </w:r>
      <w:r w:rsidRPr="006F2B26">
        <w:rPr>
          <w:sz w:val="28"/>
          <w:szCs w:val="28"/>
          <w:lang w:val="kk-KZ"/>
        </w:rPr>
        <w:t xml:space="preserve"> </w:t>
      </w:r>
      <w:r w:rsidRPr="006F2B26">
        <w:rPr>
          <w:sz w:val="28"/>
          <w:szCs w:val="28"/>
        </w:rPr>
        <w:t>Үкіметінің салалық стратегияларын, сондай-ақ басқа да бірқатар реформалар бастамаларын дамытуға негіз болды. Бірақ,</w:t>
      </w:r>
      <w:r w:rsidRPr="006F2B26">
        <w:rPr>
          <w:sz w:val="28"/>
          <w:szCs w:val="28"/>
          <w:lang w:val="kk-KZ"/>
        </w:rPr>
        <w:t xml:space="preserve"> </w:t>
      </w:r>
      <w:r w:rsidRPr="006F2B26">
        <w:rPr>
          <w:sz w:val="28"/>
          <w:szCs w:val="28"/>
        </w:rPr>
        <w:t>ең алдымен,</w:t>
      </w:r>
      <w:r w:rsidRPr="006F2B26">
        <w:rPr>
          <w:sz w:val="28"/>
          <w:szCs w:val="28"/>
          <w:lang w:val="kk-KZ"/>
        </w:rPr>
        <w:t xml:space="preserve"> </w:t>
      </w:r>
      <w:r w:rsidRPr="006F2B26">
        <w:rPr>
          <w:sz w:val="28"/>
          <w:szCs w:val="28"/>
        </w:rPr>
        <w:t xml:space="preserve">Мемлекеттік органдарға және Дубай тарихы үшін маңызды </w:t>
      </w:r>
      <w:r w:rsidRPr="006F2B26">
        <w:rPr>
          <w:sz w:val="28"/>
          <w:szCs w:val="28"/>
          <w:lang w:val="kk-KZ"/>
        </w:rPr>
        <w:t>мүдделі тараптарға</w:t>
      </w:r>
      <w:r w:rsidRPr="006F2B26">
        <w:rPr>
          <w:sz w:val="28"/>
          <w:szCs w:val="28"/>
        </w:rPr>
        <w:t xml:space="preserve"> басшылық ұсынды, бұл көшбасшылық көзқарасты жүзеге асыруда әртүрлі мүдделі тараптар арасындағы үйлестіруді қамтамасыз етуге көмектесті. </w:t>
      </w:r>
    </w:p>
    <w:p w14:paraId="3BBC87C5" w14:textId="503DB4E7" w:rsidR="00836EB9" w:rsidRPr="006F2B26" w:rsidRDefault="00836EB9" w:rsidP="00215054">
      <w:pPr>
        <w:snapToGrid w:val="0"/>
        <w:spacing w:before="100" w:beforeAutospacing="1"/>
        <w:ind w:right="-2" w:firstLine="709"/>
        <w:contextualSpacing/>
        <w:jc w:val="both"/>
        <w:rPr>
          <w:sz w:val="28"/>
          <w:szCs w:val="28"/>
        </w:rPr>
      </w:pPr>
      <w:r w:rsidRPr="006F2B26">
        <w:rPr>
          <w:sz w:val="28"/>
          <w:szCs w:val="28"/>
        </w:rPr>
        <w:t>Бір қызығы, Дубайдың беделі аймақтық келушілерге мәдени Ислам туризмін ұсынуға негізделмеген;</w:t>
      </w:r>
      <w:r w:rsidRPr="006F2B26">
        <w:rPr>
          <w:sz w:val="28"/>
          <w:szCs w:val="28"/>
          <w:lang w:val="kk-KZ"/>
        </w:rPr>
        <w:t xml:space="preserve"> </w:t>
      </w:r>
      <w:r w:rsidRPr="006F2B26">
        <w:rPr>
          <w:sz w:val="28"/>
          <w:szCs w:val="28"/>
        </w:rPr>
        <w:t>керісінше, ол саналы және мақсатты түрде халықаралық бренд ұсынатын бес жұлдызды (немесе жеті жұлдызды) сән-салтанат платформасында салынған.</w:t>
      </w:r>
      <w:r w:rsidRPr="006F2B26">
        <w:rPr>
          <w:sz w:val="28"/>
          <w:szCs w:val="28"/>
          <w:lang w:val="kk-KZ"/>
        </w:rPr>
        <w:t xml:space="preserve"> </w:t>
      </w:r>
      <w:r w:rsidRPr="006F2B26">
        <w:rPr>
          <w:sz w:val="28"/>
          <w:szCs w:val="28"/>
        </w:rPr>
        <w:t xml:space="preserve">Қала ретінде Дубай танымастай өзгерді, белгілі бір дәрежеде бұл мегапроекттер деп атауға болатын бірқатар жобалардан тұратын қайта </w:t>
      </w:r>
      <w:r w:rsidRPr="006F2B26">
        <w:rPr>
          <w:sz w:val="28"/>
          <w:szCs w:val="28"/>
          <w:lang w:val="kk-KZ"/>
        </w:rPr>
        <w:t>құру</w:t>
      </w:r>
      <w:r w:rsidRPr="006F2B26">
        <w:rPr>
          <w:sz w:val="28"/>
          <w:szCs w:val="28"/>
        </w:rPr>
        <w:t xml:space="preserve"> болды</w:t>
      </w:r>
      <w:r w:rsidRPr="006F2B26">
        <w:rPr>
          <w:sz w:val="28"/>
          <w:szCs w:val="28"/>
          <w:lang w:val="kk-KZ"/>
        </w:rPr>
        <w:t xml:space="preserve">. </w:t>
      </w:r>
      <w:r w:rsidRPr="006F2B26">
        <w:rPr>
          <w:sz w:val="28"/>
          <w:szCs w:val="28"/>
        </w:rPr>
        <w:t>Бүгінгі таңда кеңейтілген әуежайға ұшақтар тәулік бойы ұшады, ал алып крандар соңғы 25 жылдағы ландшафттың басты ерекшелігі болып табылады. Құрылғаннан бері Дубайдағы Туризм индустриясы тек жергілікті бай бизнесмендермен, маңызды эмираттық отбасылармен, жер иелерімен және мемлекеттік органдармен дамыды және басқарылды. Мысалы, Дубайдың атқарушы кеңсесін билеуші басқарады және әмірліктегі барлық жаңа оқиғала</w:t>
      </w:r>
      <w:r w:rsidRPr="006F2B26">
        <w:rPr>
          <w:sz w:val="28"/>
          <w:szCs w:val="28"/>
          <w:lang w:val="kk-KZ"/>
        </w:rPr>
        <w:t>р да оның</w:t>
      </w:r>
      <w:r w:rsidRPr="006F2B26">
        <w:rPr>
          <w:sz w:val="28"/>
          <w:szCs w:val="28"/>
        </w:rPr>
        <w:t xml:space="preserve"> басқар</w:t>
      </w:r>
      <w:r w:rsidRPr="006F2B26">
        <w:rPr>
          <w:sz w:val="28"/>
          <w:szCs w:val="28"/>
          <w:lang w:val="kk-KZ"/>
        </w:rPr>
        <w:t>ылуын</w:t>
      </w:r>
      <w:r w:rsidRPr="006F2B26">
        <w:rPr>
          <w:sz w:val="28"/>
          <w:szCs w:val="28"/>
        </w:rPr>
        <w:t>д</w:t>
      </w:r>
      <w:r w:rsidRPr="006F2B26">
        <w:rPr>
          <w:sz w:val="28"/>
          <w:szCs w:val="28"/>
          <w:lang w:val="kk-KZ"/>
        </w:rPr>
        <w:t>а</w:t>
      </w:r>
      <w:r w:rsidRPr="006F2B26">
        <w:rPr>
          <w:sz w:val="28"/>
          <w:szCs w:val="28"/>
        </w:rPr>
        <w:t>. Үкіметтің саясаты</w:t>
      </w:r>
      <w:r w:rsidRPr="006F2B26">
        <w:rPr>
          <w:sz w:val="28"/>
          <w:szCs w:val="28"/>
          <w:lang w:val="kk-KZ"/>
        </w:rPr>
        <w:t>,</w:t>
      </w:r>
      <w:r w:rsidRPr="006F2B26">
        <w:rPr>
          <w:sz w:val="28"/>
          <w:szCs w:val="28"/>
        </w:rPr>
        <w:t xml:space="preserve"> бұл жобаларды жер</w:t>
      </w:r>
      <w:r w:rsidRPr="006F2B26">
        <w:rPr>
          <w:sz w:val="28"/>
          <w:szCs w:val="28"/>
          <w:lang w:val="kk-KZ"/>
        </w:rPr>
        <w:t>ді</w:t>
      </w:r>
      <w:r w:rsidRPr="006F2B26">
        <w:rPr>
          <w:sz w:val="28"/>
          <w:szCs w:val="28"/>
        </w:rPr>
        <w:t xml:space="preserve"> пайдалану, жоспарлау және инфрақұрылымдық инвестициялар туралы шешімдер арқылы қорғауға бағытталған. Бұл жергілікті таверналардан және шағын отбасылық қонақ үйлерден бейресми түрде басталған еуропалық туризмнің дамуына мүлдем қарама-қайшы, содан кейін эволюциялық цикл барысында ұлттық және халықаралық қонақ үй желілері нарықтың бір бөлігін жаулап алды.</w:t>
      </w:r>
      <w:r w:rsidRPr="006F2B26">
        <w:rPr>
          <w:sz w:val="28"/>
          <w:szCs w:val="28"/>
          <w:lang w:val="kk-KZ"/>
        </w:rPr>
        <w:t xml:space="preserve"> </w:t>
      </w:r>
      <w:r w:rsidRPr="006F2B26">
        <w:rPr>
          <w:sz w:val="28"/>
          <w:szCs w:val="28"/>
        </w:rPr>
        <w:t xml:space="preserve">Дубайда бірнеше жергілікті шағын қонақ үйлер болса да, олар </w:t>
      </w:r>
      <w:r w:rsidRPr="006F2B26">
        <w:rPr>
          <w:sz w:val="28"/>
          <w:szCs w:val="28"/>
          <w:lang w:val="kk-KZ"/>
        </w:rPr>
        <w:t xml:space="preserve">жұлдызды қонақ үйлермен салыстырғанда </w:t>
      </w:r>
      <w:r w:rsidRPr="006F2B26">
        <w:rPr>
          <w:sz w:val="28"/>
          <w:szCs w:val="28"/>
        </w:rPr>
        <w:t>азшылық болып табылады</w:t>
      </w:r>
      <w:r w:rsidRPr="006F2B26">
        <w:rPr>
          <w:sz w:val="28"/>
          <w:szCs w:val="28"/>
          <w:lang w:val="kk-KZ"/>
        </w:rPr>
        <w:t xml:space="preserve">. </w:t>
      </w:r>
      <w:r w:rsidRPr="006F2B26">
        <w:rPr>
          <w:sz w:val="28"/>
          <w:szCs w:val="28"/>
        </w:rPr>
        <w:t xml:space="preserve"> </w:t>
      </w:r>
      <w:r w:rsidRPr="006F2B26">
        <w:rPr>
          <w:sz w:val="28"/>
          <w:szCs w:val="28"/>
          <w:lang w:val="kk-KZ"/>
        </w:rPr>
        <w:t>Қ</w:t>
      </w:r>
      <w:r w:rsidRPr="006F2B26">
        <w:rPr>
          <w:sz w:val="28"/>
          <w:szCs w:val="28"/>
        </w:rPr>
        <w:t>олданыстағы және ықтимал курорттық жерлердің көп бөлігін әртүрлі эмираттық корпорациялар</w:t>
      </w:r>
      <w:r w:rsidRPr="006F2B26">
        <w:rPr>
          <w:sz w:val="28"/>
          <w:szCs w:val="28"/>
          <w:lang w:val="kk-KZ"/>
        </w:rPr>
        <w:t xml:space="preserve">, </w:t>
      </w:r>
      <w:r w:rsidRPr="006F2B26">
        <w:rPr>
          <w:sz w:val="28"/>
          <w:szCs w:val="28"/>
        </w:rPr>
        <w:t>қонақүйлер, курорттар мен жобаларды дамыту үшін сатып алған немесе бөлген.</w:t>
      </w:r>
      <w:r w:rsidRPr="006F2B26">
        <w:rPr>
          <w:sz w:val="28"/>
          <w:szCs w:val="28"/>
          <w:lang w:val="kk-KZ"/>
        </w:rPr>
        <w:t xml:space="preserve"> </w:t>
      </w:r>
      <w:r w:rsidRPr="006F2B26">
        <w:rPr>
          <w:sz w:val="28"/>
          <w:szCs w:val="28"/>
        </w:rPr>
        <w:t>Бұл компаниялар жобаның көлемі мен масштабын анықтау және жер бетінде жұмыс істейтін және басқаратын қонақ үй желілерін таңдау арқылы курорттарды пайдалану монополиясын сақтайды.</w:t>
      </w:r>
    </w:p>
    <w:p w14:paraId="6A51E532" w14:textId="573470E6" w:rsidR="00836EB9" w:rsidRPr="006F2B26" w:rsidRDefault="00836EB9" w:rsidP="00215054">
      <w:pPr>
        <w:snapToGrid w:val="0"/>
        <w:spacing w:before="100" w:beforeAutospacing="1"/>
        <w:ind w:right="-2" w:firstLine="709"/>
        <w:contextualSpacing/>
        <w:jc w:val="both"/>
        <w:rPr>
          <w:sz w:val="28"/>
          <w:szCs w:val="28"/>
        </w:rPr>
      </w:pPr>
      <w:r w:rsidRPr="006F2B26">
        <w:rPr>
          <w:sz w:val="28"/>
          <w:szCs w:val="28"/>
        </w:rPr>
        <w:t>Криптендорф</w:t>
      </w:r>
      <w:r w:rsidRPr="006F2B26">
        <w:rPr>
          <w:sz w:val="28"/>
          <w:szCs w:val="28"/>
          <w:lang w:val="kk-KZ"/>
        </w:rPr>
        <w:t xml:space="preserve"> </w:t>
      </w:r>
      <w:r w:rsidRPr="006F2B26">
        <w:rPr>
          <w:sz w:val="28"/>
          <w:szCs w:val="28"/>
        </w:rPr>
        <w:t xml:space="preserve">бұл </w:t>
      </w:r>
      <w:r w:rsidRPr="006F2B26">
        <w:rPr>
          <w:sz w:val="28"/>
          <w:szCs w:val="28"/>
          <w:lang w:val="kk-KZ"/>
        </w:rPr>
        <w:t>«</w:t>
      </w:r>
      <w:r w:rsidRPr="006F2B26">
        <w:rPr>
          <w:sz w:val="28"/>
          <w:szCs w:val="28"/>
        </w:rPr>
        <w:t xml:space="preserve">опереттаға ұқсас курорттардың дамуына әкеледі, олар шындыққа ешқандай қатысы жоқ </w:t>
      </w:r>
      <w:r w:rsidRPr="006F2B26">
        <w:rPr>
          <w:sz w:val="28"/>
          <w:szCs w:val="28"/>
          <w:lang w:val="kk-KZ"/>
        </w:rPr>
        <w:t>«</w:t>
      </w:r>
      <w:r w:rsidRPr="006F2B26">
        <w:rPr>
          <w:sz w:val="28"/>
          <w:szCs w:val="28"/>
        </w:rPr>
        <w:t>таза театр</w:t>
      </w:r>
      <w:r w:rsidRPr="006F2B26">
        <w:rPr>
          <w:sz w:val="28"/>
          <w:szCs w:val="28"/>
          <w:lang w:val="kk-KZ"/>
        </w:rPr>
        <w:t>»</w:t>
      </w:r>
      <w:r w:rsidRPr="006F2B26">
        <w:rPr>
          <w:sz w:val="28"/>
          <w:szCs w:val="28"/>
        </w:rPr>
        <w:t>, барлық күтілетін әшекейлермен жасанды түрде қамтамасыз етілген</w:t>
      </w:r>
      <w:r w:rsidRPr="006F2B26">
        <w:rPr>
          <w:sz w:val="28"/>
          <w:szCs w:val="28"/>
          <w:lang w:val="kk-KZ"/>
        </w:rPr>
        <w:t>» орын ретінде қабылдайды</w:t>
      </w:r>
      <w:r w:rsidRPr="006F2B26">
        <w:rPr>
          <w:sz w:val="28"/>
          <w:szCs w:val="28"/>
        </w:rPr>
        <w:t xml:space="preserve">. Дубайға келушілер қазір мұны қалыпты жағдай ретінде қабылдайды және жалғасып келе жатқан </w:t>
      </w:r>
      <w:r w:rsidRPr="006F2B26">
        <w:rPr>
          <w:sz w:val="28"/>
          <w:szCs w:val="28"/>
          <w:lang w:val="kk-KZ"/>
        </w:rPr>
        <w:t>д</w:t>
      </w:r>
      <w:r w:rsidRPr="006F2B26">
        <w:rPr>
          <w:sz w:val="28"/>
          <w:szCs w:val="28"/>
        </w:rPr>
        <w:t xml:space="preserve">аму бұл жерге </w:t>
      </w:r>
      <w:r w:rsidRPr="006F2B26">
        <w:rPr>
          <w:sz w:val="28"/>
          <w:szCs w:val="28"/>
          <w:lang w:val="kk-KZ"/>
        </w:rPr>
        <w:t xml:space="preserve">қайталап </w:t>
      </w:r>
      <w:r w:rsidRPr="006F2B26">
        <w:rPr>
          <w:sz w:val="28"/>
          <w:szCs w:val="28"/>
        </w:rPr>
        <w:t>барудың басты себебі болды</w:t>
      </w:r>
      <w:r w:rsidRPr="006F2B26">
        <w:rPr>
          <w:sz w:val="28"/>
          <w:szCs w:val="28"/>
          <w:lang w:val="kk-KZ"/>
        </w:rPr>
        <w:t>. Қ</w:t>
      </w:r>
      <w:r w:rsidRPr="006F2B26">
        <w:rPr>
          <w:sz w:val="28"/>
          <w:szCs w:val="28"/>
        </w:rPr>
        <w:t>азіргі уақытта шөл ұғымы гиперреальды, жаһандық мегаполис құру жарысында ұмыты</w:t>
      </w:r>
      <w:r w:rsidRPr="006F2B26">
        <w:rPr>
          <w:sz w:val="28"/>
          <w:szCs w:val="28"/>
          <w:lang w:val="kk-KZ"/>
        </w:rPr>
        <w:t>лы</w:t>
      </w:r>
      <w:r w:rsidRPr="006F2B26">
        <w:rPr>
          <w:sz w:val="28"/>
          <w:szCs w:val="28"/>
        </w:rPr>
        <w:t>п кетті</w:t>
      </w:r>
      <w:r w:rsidRPr="006F2B26">
        <w:rPr>
          <w:sz w:val="28"/>
          <w:szCs w:val="28"/>
          <w:lang w:val="kk-KZ"/>
        </w:rPr>
        <w:t xml:space="preserve"> деуге де болады</w:t>
      </w:r>
      <w:r w:rsidRPr="006F2B26">
        <w:rPr>
          <w:sz w:val="28"/>
          <w:szCs w:val="28"/>
        </w:rPr>
        <w:t>.</w:t>
      </w:r>
      <w:r w:rsidRPr="006F2B26">
        <w:rPr>
          <w:sz w:val="28"/>
          <w:szCs w:val="28"/>
          <w:lang w:val="kk-KZ"/>
        </w:rPr>
        <w:t xml:space="preserve"> </w:t>
      </w:r>
      <w:r w:rsidRPr="006F2B26">
        <w:rPr>
          <w:sz w:val="28"/>
          <w:szCs w:val="28"/>
        </w:rPr>
        <w:t xml:space="preserve">Бұл </w:t>
      </w:r>
      <w:r w:rsidRPr="006F2B26">
        <w:rPr>
          <w:sz w:val="28"/>
          <w:szCs w:val="28"/>
          <w:lang w:val="kk-KZ"/>
        </w:rPr>
        <w:t>«</w:t>
      </w:r>
      <w:r w:rsidRPr="006F2B26">
        <w:rPr>
          <w:sz w:val="28"/>
          <w:szCs w:val="28"/>
        </w:rPr>
        <w:t>шөлді жаулап алу</w:t>
      </w:r>
      <w:r w:rsidRPr="006F2B26">
        <w:rPr>
          <w:sz w:val="28"/>
          <w:szCs w:val="28"/>
          <w:lang w:val="kk-KZ"/>
        </w:rPr>
        <w:t>» сипатындағы</w:t>
      </w:r>
      <w:r w:rsidRPr="006F2B26">
        <w:rPr>
          <w:sz w:val="28"/>
          <w:szCs w:val="28"/>
        </w:rPr>
        <w:t xml:space="preserve"> неомодерннің көрінісі болды, өйткені озық технологиялар мен агрессивті даму</w:t>
      </w:r>
      <w:r w:rsidRPr="006F2B26">
        <w:rPr>
          <w:sz w:val="28"/>
          <w:szCs w:val="28"/>
          <w:lang w:val="kk-KZ"/>
        </w:rPr>
        <w:t>,</w:t>
      </w:r>
      <w:r w:rsidRPr="006F2B26">
        <w:rPr>
          <w:sz w:val="28"/>
          <w:szCs w:val="28"/>
        </w:rPr>
        <w:t xml:space="preserve"> құмды </w:t>
      </w:r>
      <w:r w:rsidRPr="006F2B26">
        <w:rPr>
          <w:sz w:val="28"/>
          <w:szCs w:val="28"/>
          <w:lang w:val="kk-KZ"/>
        </w:rPr>
        <w:t xml:space="preserve">орын имиджін </w:t>
      </w:r>
      <w:r w:rsidRPr="006F2B26">
        <w:rPr>
          <w:sz w:val="28"/>
          <w:szCs w:val="28"/>
        </w:rPr>
        <w:t>артқа тастай алды [</w:t>
      </w:r>
      <w:r w:rsidRPr="006F2B26">
        <w:rPr>
          <w:sz w:val="28"/>
          <w:szCs w:val="28"/>
          <w:lang w:val="kk-KZ"/>
        </w:rPr>
        <w:t>109</w:t>
      </w:r>
      <w:r w:rsidRPr="006F2B26">
        <w:rPr>
          <w:sz w:val="28"/>
          <w:szCs w:val="28"/>
        </w:rPr>
        <w:t>]</w:t>
      </w:r>
      <w:r w:rsidRPr="006F2B26">
        <w:rPr>
          <w:sz w:val="28"/>
          <w:szCs w:val="28"/>
          <w:lang w:val="kk-KZ"/>
        </w:rPr>
        <w:t xml:space="preserve">. </w:t>
      </w:r>
    </w:p>
    <w:p w14:paraId="33673E30" w14:textId="170CDEEC" w:rsidR="003339BD" w:rsidRPr="006F2B26" w:rsidRDefault="003339BD" w:rsidP="00215054">
      <w:pPr>
        <w:ind w:right="3" w:firstLine="709"/>
        <w:jc w:val="both"/>
        <w:rPr>
          <w:sz w:val="28"/>
          <w:szCs w:val="28"/>
          <w:lang w:val="kk"/>
        </w:rPr>
      </w:pPr>
      <w:r w:rsidRPr="006F2B26">
        <w:rPr>
          <w:sz w:val="28"/>
          <w:szCs w:val="28"/>
        </w:rPr>
        <w:t>Дубайда мемлекеттік бақылау деңгейі дәстүрлерді сақтау қажеттілігін күшейтеді және мәдениет пен құндылықтарға деген көзқарасты көрсетеді</w:t>
      </w:r>
      <w:r w:rsidRPr="006F2B26">
        <w:rPr>
          <w:sz w:val="28"/>
          <w:szCs w:val="28"/>
          <w:lang w:val="kk-KZ"/>
        </w:rPr>
        <w:t>.</w:t>
      </w:r>
      <w:r w:rsidRPr="006F2B26">
        <w:rPr>
          <w:sz w:val="28"/>
          <w:szCs w:val="28"/>
        </w:rPr>
        <w:t xml:space="preserve"> Бұл ұйымдардың қалай басқарылатындығын және Дубайдағы жұмыс күшінің арасында әртүрлі ұлттардың қаншалықты бағаланатынын көрсетеді. Осылайша, бұл біршама қарама-қайшылықты:</w:t>
      </w:r>
      <w:r w:rsidR="00D43D16" w:rsidRPr="006F2B26">
        <w:rPr>
          <w:sz w:val="28"/>
          <w:szCs w:val="28"/>
          <w:lang w:val="kk-KZ"/>
        </w:rPr>
        <w:t xml:space="preserve"> </w:t>
      </w:r>
      <w:r w:rsidRPr="006F2B26">
        <w:rPr>
          <w:sz w:val="28"/>
          <w:szCs w:val="28"/>
          <w:lang w:val="kk-KZ"/>
        </w:rPr>
        <w:t>«</w:t>
      </w:r>
      <w:r w:rsidRPr="006F2B26">
        <w:rPr>
          <w:sz w:val="28"/>
          <w:szCs w:val="28"/>
        </w:rPr>
        <w:t>Батыс әлемінің</w:t>
      </w:r>
      <w:r w:rsidRPr="006F2B26">
        <w:rPr>
          <w:sz w:val="28"/>
          <w:szCs w:val="28"/>
          <w:lang w:val="kk-KZ"/>
        </w:rPr>
        <w:t>»</w:t>
      </w:r>
      <w:r w:rsidRPr="006F2B26">
        <w:rPr>
          <w:sz w:val="28"/>
          <w:szCs w:val="28"/>
        </w:rPr>
        <w:t xml:space="preserve"> әсеріне қарсы тұрудың орнына, Дубай батыстандыру ұғымын белсенді түрде қабылдады, белгілі бір дәрежеде </w:t>
      </w:r>
      <w:r w:rsidRPr="006F2B26">
        <w:rPr>
          <w:sz w:val="28"/>
          <w:szCs w:val="28"/>
          <w:lang w:val="kk-KZ"/>
        </w:rPr>
        <w:t>«</w:t>
      </w:r>
      <w:r w:rsidRPr="006F2B26">
        <w:rPr>
          <w:sz w:val="28"/>
          <w:szCs w:val="28"/>
        </w:rPr>
        <w:t>шие тұқымы</w:t>
      </w:r>
      <w:r w:rsidRPr="006F2B26">
        <w:rPr>
          <w:sz w:val="28"/>
          <w:szCs w:val="28"/>
          <w:lang w:val="kk-KZ"/>
        </w:rPr>
        <w:t>»</w:t>
      </w:r>
      <w:r w:rsidRPr="006F2B26">
        <w:rPr>
          <w:sz w:val="28"/>
          <w:szCs w:val="28"/>
        </w:rPr>
        <w:t xml:space="preserve">, әлемнің басқа елдерінен таңдаулы мысалдарды алып, оларды Дубайда өзінің </w:t>
      </w:r>
      <w:r w:rsidRPr="006F2B26">
        <w:rPr>
          <w:sz w:val="28"/>
          <w:szCs w:val="28"/>
          <w:lang w:val="kk-KZ"/>
        </w:rPr>
        <w:t xml:space="preserve">қайталанбас </w:t>
      </w:r>
      <w:r w:rsidRPr="006F2B26">
        <w:rPr>
          <w:sz w:val="28"/>
          <w:szCs w:val="28"/>
        </w:rPr>
        <w:t>ерекшелігімен дамытты.</w:t>
      </w:r>
      <w:r w:rsidRPr="006F2B26">
        <w:rPr>
          <w:sz w:val="28"/>
          <w:szCs w:val="28"/>
          <w:lang w:val="kk-KZ"/>
        </w:rPr>
        <w:t xml:space="preserve"> </w:t>
      </w:r>
      <w:r w:rsidRPr="006F2B26">
        <w:rPr>
          <w:sz w:val="28"/>
          <w:szCs w:val="28"/>
          <w:lang w:val="kk"/>
        </w:rPr>
        <w:t>Дубайдың туризм саласындағы жетекші бағыттарының бірі ретіндегі онлайн-маркетингке, әсіресе әлеуметтік желілерге қатысты инновациялық және өршіл көзқарасымен айтарлықтай күшейтілді.</w:t>
      </w:r>
      <w:r w:rsidRPr="006F2B26">
        <w:rPr>
          <w:sz w:val="28"/>
          <w:szCs w:val="28"/>
          <w:lang w:val="kk-KZ"/>
        </w:rPr>
        <w:t xml:space="preserve"> </w:t>
      </w:r>
      <w:r w:rsidR="00B9663F" w:rsidRPr="006F2B26">
        <w:rPr>
          <w:sz w:val="28"/>
          <w:szCs w:val="28"/>
          <w:lang w:val="kk-KZ"/>
        </w:rPr>
        <w:t>«</w:t>
      </w:r>
      <w:r w:rsidRPr="006F2B26">
        <w:rPr>
          <w:sz w:val="28"/>
          <w:szCs w:val="28"/>
          <w:lang w:val="kk"/>
        </w:rPr>
        <w:t>Dubai Tourism</w:t>
      </w:r>
      <w:r w:rsidR="00B9663F" w:rsidRPr="006F2B26">
        <w:rPr>
          <w:sz w:val="28"/>
          <w:szCs w:val="28"/>
          <w:lang w:val="kk"/>
        </w:rPr>
        <w:t>»</w:t>
      </w:r>
      <w:r w:rsidRPr="006F2B26">
        <w:rPr>
          <w:sz w:val="28"/>
          <w:szCs w:val="28"/>
          <w:lang w:val="kk"/>
        </w:rPr>
        <w:t xml:space="preserve"> онлайн-</w:t>
      </w:r>
      <w:r w:rsidR="00B9663F" w:rsidRPr="006F2B26">
        <w:rPr>
          <w:sz w:val="28"/>
          <w:szCs w:val="28"/>
          <w:lang w:val="kk"/>
        </w:rPr>
        <w:t>п</w:t>
      </w:r>
      <w:r w:rsidRPr="006F2B26">
        <w:rPr>
          <w:sz w:val="28"/>
          <w:szCs w:val="28"/>
          <w:lang w:val="kk"/>
        </w:rPr>
        <w:t>латформасы қазіргі уақытта Facebook, Instagram, Twitter, YouTube, LinkedIn, TikTok, SnapChat, VK, Weibo, WeChat, Douyin, Youku, Kakao, Naver және Line сияқты 22 тілде 80-нен астам әлеуметтік медиа арналарын қамтиды.</w:t>
      </w:r>
    </w:p>
    <w:p w14:paraId="47F76ED8" w14:textId="3245BD7F" w:rsidR="009E1416" w:rsidRPr="006F2B26" w:rsidRDefault="00D43D16" w:rsidP="00215054">
      <w:pPr>
        <w:pStyle w:val="af8"/>
        <w:ind w:left="0" w:right="3" w:firstLine="709"/>
        <w:rPr>
          <w:rFonts w:eastAsia="Calibri"/>
        </w:rPr>
      </w:pPr>
      <w:r w:rsidRPr="006F2B26">
        <w:rPr>
          <w:rFonts w:eastAsia="Calibri"/>
        </w:rPr>
        <w:t>Әр дестинация қайталанбас бірегейлігімен ерекшеленеді және туристерді қызықтыратыны да</w:t>
      </w:r>
      <w:r w:rsidR="003C0FF1" w:rsidRPr="006F2B26">
        <w:rPr>
          <w:rFonts w:eastAsia="Calibri"/>
        </w:rPr>
        <w:t xml:space="preserve"> </w:t>
      </w:r>
      <w:r w:rsidRPr="006F2B26">
        <w:rPr>
          <w:rFonts w:eastAsia="Calibri"/>
        </w:rPr>
        <w:t>сол атрибуттар деп топшылаймыз</w:t>
      </w:r>
      <w:r w:rsidRPr="006F2B26">
        <w:rPr>
          <w:color w:val="000000" w:themeColor="text1"/>
        </w:rPr>
        <w:t>.</w:t>
      </w:r>
      <w:r w:rsidRPr="006F2B26">
        <w:rPr>
          <w:rFonts w:eastAsia="Calibri"/>
        </w:rPr>
        <w:t xml:space="preserve"> </w:t>
      </w:r>
      <w:r w:rsidR="003339BD" w:rsidRPr="006F2B26">
        <w:rPr>
          <w:rFonts w:eastAsia="Calibri"/>
        </w:rPr>
        <w:t xml:space="preserve">Қорыта келе, туристік бренді қалыптасқан дестинациялар тәжірибесіндегі ұқсастықтарға, қарқынды мемлекеттік қолдау, жүйелі заңдық құжаттама, қабылданған стратегиялар мен сәйкес жұмыстардың іске асырылуын жатқызуға болады. </w:t>
      </w:r>
    </w:p>
    <w:p w14:paraId="05A7C2E9" w14:textId="77777777" w:rsidR="00D43D16" w:rsidRPr="006F2B26" w:rsidRDefault="00D43D16" w:rsidP="00215054">
      <w:pPr>
        <w:pStyle w:val="af8"/>
        <w:ind w:left="0" w:right="3" w:firstLine="709"/>
        <w:rPr>
          <w:rFonts w:eastAsia="Calibri"/>
        </w:rPr>
      </w:pPr>
    </w:p>
    <w:p w14:paraId="09A385BF" w14:textId="77777777" w:rsidR="001934D9" w:rsidRPr="006F2B26" w:rsidRDefault="001934D9" w:rsidP="00215054">
      <w:pPr>
        <w:ind w:firstLine="709"/>
        <w:rPr>
          <w:b/>
          <w:bCs/>
          <w:sz w:val="28"/>
          <w:szCs w:val="28"/>
          <w:lang w:val="kk-KZ"/>
        </w:rPr>
      </w:pPr>
      <w:r w:rsidRPr="006F2B26">
        <w:rPr>
          <w:b/>
          <w:bCs/>
          <w:sz w:val="28"/>
          <w:szCs w:val="28"/>
          <w:lang w:val="kk-KZ"/>
        </w:rPr>
        <w:t>Бірінші бөлім бойынша тұжырым</w:t>
      </w:r>
    </w:p>
    <w:p w14:paraId="48CADEB3" w14:textId="651BBD92" w:rsidR="004877B5" w:rsidRPr="006F2B26" w:rsidRDefault="004877B5" w:rsidP="00215054">
      <w:pPr>
        <w:ind w:right="-2" w:firstLine="709"/>
        <w:jc w:val="both"/>
        <w:rPr>
          <w:sz w:val="28"/>
          <w:szCs w:val="28"/>
          <w:lang w:val="kk-KZ"/>
        </w:rPr>
      </w:pPr>
      <w:r w:rsidRPr="006F2B26">
        <w:rPr>
          <w:sz w:val="28"/>
          <w:szCs w:val="28"/>
          <w:lang w:val="kk-KZ"/>
        </w:rPr>
        <w:t>Диссертациялық жұмыстың алғашқы бөлімі</w:t>
      </w:r>
      <w:r w:rsidR="003C0FF1" w:rsidRPr="006F2B26">
        <w:rPr>
          <w:sz w:val="28"/>
          <w:szCs w:val="28"/>
          <w:lang w:val="kk-KZ"/>
        </w:rPr>
        <w:t xml:space="preserve">нде </w:t>
      </w:r>
      <w:r w:rsidRPr="006F2B26">
        <w:rPr>
          <w:sz w:val="28"/>
          <w:szCs w:val="28"/>
          <w:lang w:val="kk-KZ"/>
        </w:rPr>
        <w:t xml:space="preserve">«дестинациялық </w:t>
      </w:r>
      <w:r w:rsidR="00BF4CB0" w:rsidRPr="006F2B26">
        <w:rPr>
          <w:sz w:val="28"/>
          <w:szCs w:val="28"/>
          <w:lang w:val="kk-KZ"/>
        </w:rPr>
        <w:t>брендин</w:t>
      </w:r>
      <w:r w:rsidR="00EE3E2E" w:rsidRPr="006F2B26">
        <w:rPr>
          <w:sz w:val="28"/>
          <w:szCs w:val="28"/>
          <w:lang w:val="kk-KZ"/>
        </w:rPr>
        <w:t>г</w:t>
      </w:r>
      <w:r w:rsidR="00BF4CB0" w:rsidRPr="006F2B26">
        <w:rPr>
          <w:sz w:val="28"/>
          <w:szCs w:val="28"/>
        </w:rPr>
        <w:t>»</w:t>
      </w:r>
      <w:r w:rsidR="003C0FF1" w:rsidRPr="006F2B26">
        <w:rPr>
          <w:sz w:val="28"/>
          <w:szCs w:val="28"/>
          <w:lang w:val="kk-KZ"/>
        </w:rPr>
        <w:t xml:space="preserve"> </w:t>
      </w:r>
      <w:r w:rsidR="00EE3E2E" w:rsidRPr="006F2B26">
        <w:rPr>
          <w:sz w:val="28"/>
          <w:szCs w:val="28"/>
          <w:lang w:val="kk-KZ"/>
        </w:rPr>
        <w:t>ұғымы</w:t>
      </w:r>
      <w:r w:rsidR="003C0FF1" w:rsidRPr="006F2B26">
        <w:rPr>
          <w:sz w:val="28"/>
          <w:szCs w:val="28"/>
          <w:lang w:val="kk-KZ"/>
        </w:rPr>
        <w:t xml:space="preserve">ның салалық </w:t>
      </w:r>
      <w:r w:rsidR="00BF4CB0" w:rsidRPr="006F2B26">
        <w:rPr>
          <w:sz w:val="28"/>
          <w:szCs w:val="28"/>
          <w:lang w:val="kk-KZ"/>
        </w:rPr>
        <w:t>қолданылу</w:t>
      </w:r>
      <w:r w:rsidR="008C249E" w:rsidRPr="006F2B26">
        <w:rPr>
          <w:sz w:val="28"/>
          <w:szCs w:val="28"/>
          <w:lang w:val="kk-KZ"/>
        </w:rPr>
        <w:t>ын</w:t>
      </w:r>
      <w:r w:rsidR="003C0FF1" w:rsidRPr="006F2B26">
        <w:rPr>
          <w:sz w:val="28"/>
          <w:szCs w:val="28"/>
          <w:lang w:val="kk-KZ"/>
        </w:rPr>
        <w:t xml:space="preserve">ың </w:t>
      </w:r>
      <w:r w:rsidR="00BF4CB0" w:rsidRPr="006F2B26">
        <w:rPr>
          <w:sz w:val="28"/>
          <w:szCs w:val="28"/>
          <w:lang w:val="kk-KZ"/>
        </w:rPr>
        <w:t>ғылыми көзқарастар</w:t>
      </w:r>
      <w:r w:rsidR="003C0FF1" w:rsidRPr="006F2B26">
        <w:rPr>
          <w:sz w:val="28"/>
          <w:szCs w:val="28"/>
          <w:lang w:val="kk-KZ"/>
        </w:rPr>
        <w:t>ы</w:t>
      </w:r>
      <w:r w:rsidR="00BF4CB0" w:rsidRPr="006F2B26">
        <w:rPr>
          <w:sz w:val="28"/>
          <w:szCs w:val="28"/>
          <w:lang w:val="kk-KZ"/>
        </w:rPr>
        <w:t xml:space="preserve"> төртке жіктелінді.</w:t>
      </w:r>
      <w:r w:rsidR="003C0FF1" w:rsidRPr="006F2B26">
        <w:rPr>
          <w:sz w:val="28"/>
          <w:szCs w:val="28"/>
          <w:lang w:val="kk-KZ"/>
        </w:rPr>
        <w:t xml:space="preserve"> </w:t>
      </w:r>
      <w:r w:rsidRPr="006F2B26">
        <w:rPr>
          <w:sz w:val="28"/>
          <w:szCs w:val="28"/>
          <w:lang w:val="kk-KZ"/>
        </w:rPr>
        <w:t xml:space="preserve">Бүгінгі күні аталған термин туризм индустриясында жиі қолданылатын ұғымдардың бірі болса да, </w:t>
      </w:r>
      <w:r w:rsidR="00152FFB" w:rsidRPr="006F2B26">
        <w:rPr>
          <w:sz w:val="28"/>
          <w:szCs w:val="28"/>
          <w:lang w:val="kk-KZ"/>
        </w:rPr>
        <w:t>салалық қолданылуының кеңауқымдылығына байланысты біржақты анықтамасы жоқ</w:t>
      </w:r>
      <w:r w:rsidRPr="006F2B26">
        <w:rPr>
          <w:sz w:val="28"/>
          <w:szCs w:val="28"/>
          <w:lang w:val="kk-KZ"/>
        </w:rPr>
        <w:t xml:space="preserve">. Әртүрлі сала мамандарының экономикалық, географиялық, маркетингтік және туризм саласындағы ғылыми талдауларына сәйкес, дестинациялық брендингке айрықша сипаттамалар беріледі. Десек те, ғылыми әдебиеттерді жүйелі талдап, әртүрлі көзқарастарды салыстырып, екіншіретті әдебиеттердегі ұсыныстарды талқылай отырып дестинациялық брендинг ұғымын анықтауға бағытталған ғылыми зерттеу жұмысы жасалды. Жүргізілген зерттеу нәтижесіне сәйкес, біз келесідей қорытындыларды жасай аламыз. </w:t>
      </w:r>
    </w:p>
    <w:p w14:paraId="29CE5B8F" w14:textId="77777777" w:rsidR="004877B5" w:rsidRPr="006F2B26" w:rsidRDefault="004877B5" w:rsidP="00215054">
      <w:pPr>
        <w:ind w:right="-2" w:firstLine="709"/>
        <w:jc w:val="both"/>
        <w:rPr>
          <w:sz w:val="28"/>
          <w:szCs w:val="28"/>
          <w:lang w:val="kk-KZ"/>
        </w:rPr>
      </w:pPr>
      <w:r w:rsidRPr="006F2B26">
        <w:rPr>
          <w:sz w:val="28"/>
          <w:szCs w:val="28"/>
          <w:lang w:val="kk-KZ"/>
        </w:rPr>
        <w:t xml:space="preserve">Бренд – нарыққа ұсынылған тауар белгісінен ауқымдырақ ұғым. Бренд тұтынушыға жеке белгіден артығырақ болып табылатын құндылықты, астарлы ойды ұсынуы тиіс. Сонымен қатар, бренд туралы ойлағанда тұтынушының санасында пайда болатын үлгілер мен ассоциациялар ретінде де қабылдауға болады. Туристер үшін дестинация бренді – ол бірден сол жерге шақырту мен келген жағдайда сезінуі мүмкін таңғажайып әсерлердің кішігірім болжамы.  Дестинация бренді сол аумақтың тарихи-мәдени құндылықтарын, географиялық, табиғи қайталанбас ерекшеліктерінен құралған астарлы ойды жеткізеді. Ал дестинациялық брендинг өз кезегінде дестинация брендін тұтынушыларға маркетинг және менеджмент құралдары арқылы жеткізуді қамтитын жүйелі процес болып табылады. </w:t>
      </w:r>
    </w:p>
    <w:p w14:paraId="60C1BE9D" w14:textId="36638D0D" w:rsidR="004877B5" w:rsidRPr="006F2B26" w:rsidRDefault="004877B5" w:rsidP="00215054">
      <w:pPr>
        <w:ind w:right="-2" w:firstLine="709"/>
        <w:jc w:val="both"/>
        <w:rPr>
          <w:sz w:val="28"/>
          <w:szCs w:val="28"/>
          <w:lang w:val="kk-KZ"/>
        </w:rPr>
      </w:pPr>
      <w:r w:rsidRPr="006F2B26">
        <w:rPr>
          <w:sz w:val="28"/>
          <w:szCs w:val="28"/>
          <w:lang w:val="kk-KZ"/>
        </w:rPr>
        <w:t>Дестинациялық брендинг географиялық, экономикалық, басқарушылық маркетингтік, туристік, бәсекелік ортаны қалыптастыратын, әсерлерді тудырушы ерекшеліктері бар бір-бірімен тығыз байланысқан жүйелердің туындысы. Зерттеу барысында ұсынылған «</w:t>
      </w:r>
      <w:r w:rsidR="00EA2970" w:rsidRPr="006F2B26">
        <w:rPr>
          <w:rFonts w:ascii="Times" w:hAnsi="Times"/>
          <w:sz w:val="28"/>
          <w:szCs w:val="28"/>
          <w:lang w:val="kk-KZ"/>
        </w:rPr>
        <w:t xml:space="preserve">эволюциялық – географиялық </w:t>
      </w:r>
      <w:r w:rsidR="00EA2970" w:rsidRPr="006F2B26">
        <w:rPr>
          <w:rFonts w:ascii="Times" w:hAnsi="Times"/>
          <w:iCs/>
          <w:sz w:val="28"/>
          <w:szCs w:val="28"/>
          <w:lang w:val="kk-KZ"/>
        </w:rPr>
        <w:t>бағыттағы</w:t>
      </w:r>
      <w:r w:rsidR="00EA2970" w:rsidRPr="006F2B26">
        <w:rPr>
          <w:sz w:val="28"/>
          <w:szCs w:val="28"/>
          <w:lang w:val="kk-KZ"/>
        </w:rPr>
        <w:t xml:space="preserve"> к</w:t>
      </w:r>
      <w:r w:rsidRPr="006F2B26">
        <w:rPr>
          <w:sz w:val="28"/>
          <w:szCs w:val="28"/>
          <w:lang w:val="kk-KZ"/>
        </w:rPr>
        <w:t>өзқарастар» негізінен дестинациялық брендингтің бастапқы негіздерін қарастырады.</w:t>
      </w:r>
      <w:r w:rsidR="00150403" w:rsidRPr="006F2B26">
        <w:rPr>
          <w:sz w:val="28"/>
          <w:szCs w:val="28"/>
          <w:lang w:val="kk-KZ"/>
        </w:rPr>
        <w:t xml:space="preserve"> </w:t>
      </w:r>
      <w:r w:rsidR="00D921E2" w:rsidRPr="006F2B26">
        <w:rPr>
          <w:sz w:val="28"/>
          <w:szCs w:val="28"/>
          <w:lang w:val="kk-KZ"/>
        </w:rPr>
        <w:t>Көзқарастар негізінде д</w:t>
      </w:r>
      <w:r w:rsidRPr="006F2B26">
        <w:rPr>
          <w:sz w:val="28"/>
          <w:szCs w:val="28"/>
          <w:lang w:val="kk-KZ"/>
        </w:rPr>
        <w:t>естинацияның табиғи факторлары</w:t>
      </w:r>
      <w:r w:rsidR="00D921E2" w:rsidRPr="006F2B26">
        <w:rPr>
          <w:sz w:val="28"/>
          <w:szCs w:val="28"/>
          <w:lang w:val="kk-KZ"/>
        </w:rPr>
        <w:t xml:space="preserve"> мен аумақтың брендке айналуы байланыстырылады. Аумақтың географиялық орналасуы оның брендингіне теріс не оң ықпалын тигізеді. </w:t>
      </w:r>
      <w:r w:rsidR="00EA2970" w:rsidRPr="006F2B26">
        <w:rPr>
          <w:sz w:val="28"/>
          <w:szCs w:val="28"/>
          <w:lang w:val="kk-KZ"/>
        </w:rPr>
        <w:t>«Экономиканы басқаруға бағытталған көзқарастар» дестинациялық брендингті әкімшілік басқару құралы ретінде қолдануды нақтылайды.</w:t>
      </w:r>
      <w:r w:rsidR="00150403" w:rsidRPr="006F2B26">
        <w:rPr>
          <w:sz w:val="28"/>
          <w:szCs w:val="28"/>
          <w:lang w:val="kk-KZ"/>
        </w:rPr>
        <w:t xml:space="preserve"> </w:t>
      </w:r>
      <w:r w:rsidRPr="006F2B26">
        <w:rPr>
          <w:sz w:val="28"/>
          <w:szCs w:val="28"/>
          <w:lang w:val="kk-KZ"/>
        </w:rPr>
        <w:t>«</w:t>
      </w:r>
      <w:r w:rsidR="00EA2970" w:rsidRPr="006F2B26">
        <w:rPr>
          <w:sz w:val="28"/>
          <w:szCs w:val="28"/>
          <w:lang w:val="kk-KZ"/>
        </w:rPr>
        <w:t>Маркетингтік ұ</w:t>
      </w:r>
      <w:r w:rsidRPr="006F2B26">
        <w:rPr>
          <w:sz w:val="28"/>
          <w:szCs w:val="28"/>
          <w:lang w:val="kk-KZ"/>
        </w:rPr>
        <w:t>сынысқа бағытталған көзқарастар»</w:t>
      </w:r>
      <w:r w:rsidR="00150403" w:rsidRPr="006F2B26">
        <w:rPr>
          <w:sz w:val="28"/>
          <w:szCs w:val="28"/>
          <w:lang w:val="kk-KZ"/>
        </w:rPr>
        <w:t xml:space="preserve"> алғышарты ретінде</w:t>
      </w:r>
      <w:r w:rsidRPr="006F2B26">
        <w:rPr>
          <w:sz w:val="28"/>
          <w:szCs w:val="28"/>
          <w:lang w:val="kk-KZ"/>
        </w:rPr>
        <w:t xml:space="preserve"> дестинация брендін</w:t>
      </w:r>
      <w:r w:rsidR="00150403" w:rsidRPr="006F2B26">
        <w:rPr>
          <w:sz w:val="28"/>
          <w:szCs w:val="28"/>
          <w:lang w:val="kk-KZ"/>
        </w:rPr>
        <w:t xml:space="preserve"> </w:t>
      </w:r>
      <w:r w:rsidRPr="006F2B26">
        <w:rPr>
          <w:sz w:val="28"/>
          <w:szCs w:val="28"/>
          <w:lang w:val="kk-KZ"/>
        </w:rPr>
        <w:t>жылж</w:t>
      </w:r>
      <w:r w:rsidR="00150403" w:rsidRPr="006F2B26">
        <w:rPr>
          <w:sz w:val="28"/>
          <w:szCs w:val="28"/>
          <w:lang w:val="kk-KZ"/>
        </w:rPr>
        <w:t xml:space="preserve">ытудың </w:t>
      </w:r>
      <w:r w:rsidRPr="006F2B26">
        <w:rPr>
          <w:sz w:val="28"/>
          <w:szCs w:val="28"/>
          <w:lang w:val="kk-KZ"/>
        </w:rPr>
        <w:t>жарнама</w:t>
      </w:r>
      <w:r w:rsidR="00150403" w:rsidRPr="006F2B26">
        <w:rPr>
          <w:sz w:val="28"/>
          <w:szCs w:val="28"/>
          <w:lang w:val="kk-KZ"/>
        </w:rPr>
        <w:t>сы анықталды.</w:t>
      </w:r>
      <w:r w:rsidR="00463176" w:rsidRPr="006F2B26">
        <w:rPr>
          <w:sz w:val="28"/>
          <w:szCs w:val="28"/>
          <w:lang w:val="kk-KZ"/>
        </w:rPr>
        <w:t xml:space="preserve"> </w:t>
      </w:r>
      <w:r w:rsidR="00150403" w:rsidRPr="006F2B26">
        <w:rPr>
          <w:sz w:val="28"/>
          <w:szCs w:val="28"/>
          <w:lang w:val="kk-KZ"/>
        </w:rPr>
        <w:t>Б</w:t>
      </w:r>
      <w:r w:rsidRPr="006F2B26">
        <w:rPr>
          <w:sz w:val="28"/>
          <w:szCs w:val="28"/>
          <w:lang w:val="kk-KZ"/>
        </w:rPr>
        <w:t>рендтің</w:t>
      </w:r>
      <w:r w:rsidR="008728F7" w:rsidRPr="006F2B26">
        <w:rPr>
          <w:sz w:val="28"/>
          <w:szCs w:val="28"/>
          <w:lang w:val="kk-KZ"/>
        </w:rPr>
        <w:t xml:space="preserve"> </w:t>
      </w:r>
      <w:r w:rsidRPr="006F2B26">
        <w:rPr>
          <w:sz w:val="28"/>
          <w:szCs w:val="28"/>
          <w:lang w:val="kk-KZ"/>
        </w:rPr>
        <w:t>өмірлік</w:t>
      </w:r>
      <w:r w:rsidR="008728F7" w:rsidRPr="006F2B26">
        <w:rPr>
          <w:sz w:val="28"/>
          <w:szCs w:val="28"/>
          <w:lang w:val="kk-KZ"/>
        </w:rPr>
        <w:t xml:space="preserve"> </w:t>
      </w:r>
      <w:r w:rsidRPr="006F2B26">
        <w:rPr>
          <w:sz w:val="28"/>
          <w:szCs w:val="28"/>
          <w:lang w:val="kk-KZ"/>
        </w:rPr>
        <w:t>циклындағы шығындарды брендингпен айналысушы ұйымдарға жүктейді.</w:t>
      </w:r>
      <w:r w:rsidR="008728F7" w:rsidRPr="006F2B26">
        <w:rPr>
          <w:sz w:val="28"/>
          <w:szCs w:val="28"/>
          <w:lang w:val="kk-KZ"/>
        </w:rPr>
        <w:t xml:space="preserve"> </w:t>
      </w:r>
      <w:r w:rsidRPr="006F2B26">
        <w:rPr>
          <w:sz w:val="28"/>
          <w:szCs w:val="28"/>
          <w:lang w:val="kk-KZ"/>
        </w:rPr>
        <w:t>Дестинациялық брендтің ұсыныстары дестинацияның ерекше қасиеттеріне негізделе жасалады және өз кезегінде шындыққа жанасуы тиіс.</w:t>
      </w:r>
      <w:r w:rsidR="008728F7" w:rsidRPr="006F2B26">
        <w:rPr>
          <w:sz w:val="28"/>
          <w:szCs w:val="28"/>
          <w:lang w:val="kk-KZ"/>
        </w:rPr>
        <w:t xml:space="preserve"> </w:t>
      </w:r>
      <w:r w:rsidRPr="006F2B26">
        <w:rPr>
          <w:sz w:val="28"/>
          <w:szCs w:val="28"/>
          <w:lang w:val="kk-KZ"/>
        </w:rPr>
        <w:t>Жалпы дестинациялық брендинг ұғымына қатысты көзқарастарды салыстыра, талдай келе «</w:t>
      </w:r>
      <w:r w:rsidR="00EA2970" w:rsidRPr="006F2B26">
        <w:rPr>
          <w:sz w:val="28"/>
          <w:szCs w:val="28"/>
          <w:lang w:val="kk-KZ"/>
        </w:rPr>
        <w:t xml:space="preserve">Туристік </w:t>
      </w:r>
      <w:r w:rsidRPr="006F2B26">
        <w:rPr>
          <w:sz w:val="28"/>
          <w:szCs w:val="28"/>
          <w:lang w:val="kk-KZ"/>
        </w:rPr>
        <w:t>сұранысқа бағытталған көзқарастар» ұстанымдары кең қолданыста екені анықталды. Бүгінгі күнгі туризм индустриясының қарқынды дамуына сәйкес, дестинация брендінің</w:t>
      </w:r>
      <w:r w:rsidR="008728F7" w:rsidRPr="006F2B26">
        <w:rPr>
          <w:sz w:val="28"/>
          <w:szCs w:val="28"/>
          <w:lang w:val="kk-KZ"/>
        </w:rPr>
        <w:t xml:space="preserve"> </w:t>
      </w:r>
      <w:r w:rsidRPr="006F2B26">
        <w:rPr>
          <w:sz w:val="28"/>
          <w:szCs w:val="28"/>
          <w:lang w:val="kk-KZ"/>
        </w:rPr>
        <w:t>нәтижесінде қалыптасатын дестинация имиджі брендинг стратегиясының нәтижелі жүргізілуіне байланысты.</w:t>
      </w:r>
      <w:r w:rsidR="008728F7" w:rsidRPr="006F2B26">
        <w:rPr>
          <w:sz w:val="28"/>
          <w:szCs w:val="28"/>
          <w:lang w:val="kk-KZ"/>
        </w:rPr>
        <w:t xml:space="preserve"> Ө</w:t>
      </w:r>
      <w:r w:rsidRPr="006F2B26">
        <w:rPr>
          <w:sz w:val="28"/>
          <w:szCs w:val="28"/>
          <w:lang w:val="kk-KZ"/>
        </w:rPr>
        <w:t>з</w:t>
      </w:r>
      <w:r w:rsidR="008728F7" w:rsidRPr="006F2B26">
        <w:rPr>
          <w:sz w:val="28"/>
          <w:szCs w:val="28"/>
          <w:lang w:val="kk-KZ"/>
        </w:rPr>
        <w:t xml:space="preserve"> </w:t>
      </w:r>
      <w:r w:rsidRPr="006F2B26">
        <w:rPr>
          <w:sz w:val="28"/>
          <w:szCs w:val="28"/>
          <w:lang w:val="kk-KZ"/>
        </w:rPr>
        <w:t>кезегінде,</w:t>
      </w:r>
      <w:r w:rsidR="008728F7" w:rsidRPr="006F2B26">
        <w:rPr>
          <w:sz w:val="28"/>
          <w:szCs w:val="28"/>
          <w:lang w:val="kk-KZ"/>
        </w:rPr>
        <w:t xml:space="preserve"> </w:t>
      </w:r>
      <w:r w:rsidRPr="006F2B26">
        <w:rPr>
          <w:sz w:val="28"/>
          <w:szCs w:val="28"/>
          <w:lang w:val="kk-KZ"/>
        </w:rPr>
        <w:t xml:space="preserve">дестинация брендингінің стратегиясы </w:t>
      </w:r>
      <w:r w:rsidR="00A13041" w:rsidRPr="006F2B26">
        <w:rPr>
          <w:sz w:val="28"/>
          <w:szCs w:val="28"/>
          <w:lang w:val="kk-KZ"/>
        </w:rPr>
        <w:t xml:space="preserve">бренд танымалдығына негізделген </w:t>
      </w:r>
      <w:r w:rsidRPr="006F2B26">
        <w:rPr>
          <w:sz w:val="28"/>
          <w:szCs w:val="28"/>
          <w:lang w:val="kk-KZ"/>
        </w:rPr>
        <w:t>тұтынушы</w:t>
      </w:r>
      <w:r w:rsidR="008728F7" w:rsidRPr="006F2B26">
        <w:rPr>
          <w:sz w:val="28"/>
          <w:szCs w:val="28"/>
          <w:lang w:val="kk-KZ"/>
        </w:rPr>
        <w:t xml:space="preserve">лардың </w:t>
      </w:r>
      <w:r w:rsidRPr="006F2B26">
        <w:rPr>
          <w:sz w:val="28"/>
          <w:szCs w:val="28"/>
          <w:lang w:val="kk-KZ"/>
        </w:rPr>
        <w:t>оң пікірін</w:t>
      </w:r>
      <w:r w:rsidR="00A13041" w:rsidRPr="006F2B26">
        <w:rPr>
          <w:sz w:val="28"/>
          <w:szCs w:val="28"/>
          <w:lang w:val="kk-KZ"/>
        </w:rPr>
        <w:t xml:space="preserve"> тудыруды мақсат етеді.</w:t>
      </w:r>
    </w:p>
    <w:p w14:paraId="6A25E95F" w14:textId="48F44D07" w:rsidR="005135DF" w:rsidRPr="006F2B26" w:rsidRDefault="008D2187" w:rsidP="00215054">
      <w:pPr>
        <w:ind w:right="-2" w:firstLine="709"/>
        <w:jc w:val="both"/>
        <w:rPr>
          <w:sz w:val="28"/>
          <w:szCs w:val="28"/>
          <w:lang w:val="kk-KZ"/>
        </w:rPr>
      </w:pPr>
      <w:r w:rsidRPr="006F2B26">
        <w:rPr>
          <w:sz w:val="28"/>
          <w:szCs w:val="28"/>
          <w:lang w:val="kk-KZ"/>
        </w:rPr>
        <w:t>Дестинациялық брендингтің үздік шетелдік тәжірибесін зерделеуге бағытталған бөлім зерттеуінен келесідей қорытындылар жасауға болады.</w:t>
      </w:r>
      <w:r w:rsidR="00A13041" w:rsidRPr="006F2B26">
        <w:rPr>
          <w:sz w:val="28"/>
          <w:szCs w:val="28"/>
          <w:lang w:val="kk-KZ"/>
        </w:rPr>
        <w:t xml:space="preserve"> </w:t>
      </w:r>
      <w:r w:rsidR="005135DF" w:rsidRPr="006F2B26">
        <w:rPr>
          <w:sz w:val="28"/>
          <w:szCs w:val="28"/>
          <w:lang w:val="kk-KZ"/>
        </w:rPr>
        <w:t xml:space="preserve">Брендинг процесі Түркия дамуының бесжылдық жоспарларында маркетингтік іс-шаралар ретінде көрініс тапса да, нақты ұлттық брендинг, дестинациялық брендинг ретінде </w:t>
      </w:r>
      <w:r w:rsidR="00F040AF" w:rsidRPr="006F2B26">
        <w:rPr>
          <w:sz w:val="28"/>
          <w:szCs w:val="28"/>
          <w:lang w:val="kk-KZ"/>
        </w:rPr>
        <w:t>«Түркия туризмінің с</w:t>
      </w:r>
      <w:r w:rsidR="005135DF" w:rsidRPr="006F2B26">
        <w:rPr>
          <w:sz w:val="28"/>
          <w:szCs w:val="28"/>
        </w:rPr>
        <w:t>тратегия</w:t>
      </w:r>
      <w:r w:rsidR="00F040AF" w:rsidRPr="006F2B26">
        <w:rPr>
          <w:sz w:val="28"/>
          <w:szCs w:val="28"/>
          <w:lang w:val="kk-KZ"/>
        </w:rPr>
        <w:t>сын</w:t>
      </w:r>
      <w:r w:rsidR="005135DF" w:rsidRPr="006F2B26">
        <w:rPr>
          <w:sz w:val="28"/>
          <w:szCs w:val="28"/>
          <w:lang w:val="kk-KZ"/>
        </w:rPr>
        <w:t>да</w:t>
      </w:r>
      <w:r w:rsidR="00F040AF" w:rsidRPr="006F2B26">
        <w:rPr>
          <w:sz w:val="28"/>
          <w:szCs w:val="28"/>
          <w:lang w:val="kk-KZ"/>
        </w:rPr>
        <w:t>»</w:t>
      </w:r>
      <w:r w:rsidR="005135DF" w:rsidRPr="006F2B26">
        <w:rPr>
          <w:sz w:val="28"/>
          <w:szCs w:val="28"/>
          <w:lang w:val="kk-KZ"/>
        </w:rPr>
        <w:t xml:space="preserve"> басым бағыт ретінде қарастырылды. </w:t>
      </w:r>
      <w:r w:rsidR="005135DF" w:rsidRPr="006F2B26">
        <w:rPr>
          <w:sz w:val="28"/>
          <w:szCs w:val="28"/>
        </w:rPr>
        <w:t xml:space="preserve">Мақсатты нарықтардағы </w:t>
      </w:r>
      <w:r w:rsidR="005135DF" w:rsidRPr="006F2B26">
        <w:rPr>
          <w:sz w:val="28"/>
          <w:szCs w:val="28"/>
          <w:lang w:val="kk-KZ"/>
        </w:rPr>
        <w:t>Т</w:t>
      </w:r>
      <w:r w:rsidR="005135DF" w:rsidRPr="006F2B26">
        <w:rPr>
          <w:sz w:val="28"/>
          <w:szCs w:val="28"/>
        </w:rPr>
        <w:t>үркияның жалпы имиджі</w:t>
      </w:r>
      <w:r w:rsidR="005135DF" w:rsidRPr="006F2B26">
        <w:rPr>
          <w:sz w:val="28"/>
          <w:szCs w:val="28"/>
          <w:lang w:val="kk-KZ"/>
        </w:rPr>
        <w:t xml:space="preserve">, </w:t>
      </w:r>
      <w:r w:rsidR="005135DF" w:rsidRPr="006F2B26">
        <w:rPr>
          <w:sz w:val="28"/>
          <w:szCs w:val="28"/>
        </w:rPr>
        <w:t xml:space="preserve">Түркия бейнесі </w:t>
      </w:r>
      <w:r w:rsidR="005135DF" w:rsidRPr="006F2B26">
        <w:rPr>
          <w:sz w:val="28"/>
          <w:szCs w:val="28"/>
          <w:lang w:val="kk-KZ"/>
        </w:rPr>
        <w:t>«</w:t>
      </w:r>
      <w:r w:rsidR="005135DF" w:rsidRPr="006F2B26">
        <w:rPr>
          <w:sz w:val="28"/>
          <w:szCs w:val="28"/>
        </w:rPr>
        <w:t>Батыс пен Шығыстың кездесу орны</w:t>
      </w:r>
      <w:r w:rsidR="005135DF" w:rsidRPr="006F2B26">
        <w:rPr>
          <w:sz w:val="28"/>
          <w:szCs w:val="28"/>
          <w:lang w:val="kk-KZ"/>
        </w:rPr>
        <w:t>» дегенге сәйкес келеді. Түркия имиджінің құрамдас бөліктері: өркениеттер бесігі, түрік қонақжайлылығы, түрік гастрономиясы, қызмет түрлерінің әртүрлілігі, тарихи және табиғи ғажайыптар, жоғары сапалы қызметтерді қамтиды.</w:t>
      </w:r>
    </w:p>
    <w:p w14:paraId="486FF642" w14:textId="3BA5F863" w:rsidR="00D14F39" w:rsidRPr="006F2B26" w:rsidRDefault="00D14F39" w:rsidP="00215054">
      <w:pPr>
        <w:ind w:right="-2" w:firstLine="709"/>
        <w:contextualSpacing/>
        <w:jc w:val="both"/>
        <w:rPr>
          <w:sz w:val="28"/>
          <w:szCs w:val="28"/>
          <w:lang w:val="kk-KZ"/>
        </w:rPr>
      </w:pPr>
      <w:r w:rsidRPr="006F2B26">
        <w:rPr>
          <w:sz w:val="28"/>
          <w:szCs w:val="28"/>
        </w:rPr>
        <w:t xml:space="preserve">Соңғы 40 жылда </w:t>
      </w:r>
      <w:r w:rsidRPr="006F2B26">
        <w:rPr>
          <w:sz w:val="28"/>
          <w:szCs w:val="28"/>
          <w:lang w:val="kk-KZ"/>
        </w:rPr>
        <w:t xml:space="preserve">Қытай </w:t>
      </w:r>
      <w:r w:rsidRPr="006F2B26">
        <w:rPr>
          <w:sz w:val="28"/>
          <w:szCs w:val="28"/>
        </w:rPr>
        <w:t>туризмнің дамуы нөлден үлкенге дейінгі дамудың теңдестірілмеген траекториясы</w:t>
      </w:r>
      <w:r w:rsidRPr="006F2B26">
        <w:rPr>
          <w:sz w:val="28"/>
          <w:szCs w:val="28"/>
          <w:lang w:val="kk-KZ"/>
        </w:rPr>
        <w:t xml:space="preserve">н көрсетті. Дегенмен, </w:t>
      </w:r>
      <w:r w:rsidRPr="006F2B26">
        <w:rPr>
          <w:sz w:val="28"/>
          <w:szCs w:val="28"/>
        </w:rPr>
        <w:t>ірі тарихи</w:t>
      </w:r>
      <w:r w:rsidRPr="006F2B26">
        <w:rPr>
          <w:sz w:val="28"/>
          <w:szCs w:val="28"/>
          <w:lang w:val="kk-KZ"/>
        </w:rPr>
        <w:t xml:space="preserve"> </w:t>
      </w:r>
      <w:r w:rsidRPr="006F2B26">
        <w:rPr>
          <w:sz w:val="28"/>
          <w:szCs w:val="28"/>
        </w:rPr>
        <w:t xml:space="preserve">өзгерістердің анықтаушы факторы адамдардың </w:t>
      </w:r>
      <w:r w:rsidR="00A13041" w:rsidRPr="006F2B26">
        <w:rPr>
          <w:sz w:val="28"/>
          <w:szCs w:val="28"/>
          <w:lang w:val="kk-KZ"/>
        </w:rPr>
        <w:t xml:space="preserve">артып </w:t>
      </w:r>
      <w:r w:rsidRPr="006F2B26">
        <w:rPr>
          <w:sz w:val="28"/>
          <w:szCs w:val="28"/>
        </w:rPr>
        <w:t xml:space="preserve">келе жатқан қажеттіліктері болып табылады. </w:t>
      </w:r>
      <w:r w:rsidR="00A13041" w:rsidRPr="006F2B26">
        <w:rPr>
          <w:sz w:val="28"/>
          <w:szCs w:val="28"/>
          <w:lang w:val="kk-KZ"/>
        </w:rPr>
        <w:t>Туризм</w:t>
      </w:r>
      <w:r w:rsidRPr="006F2B26">
        <w:rPr>
          <w:sz w:val="28"/>
          <w:szCs w:val="28"/>
        </w:rPr>
        <w:t xml:space="preserve"> даму</w:t>
      </w:r>
      <w:r w:rsidR="00A13041" w:rsidRPr="006F2B26">
        <w:rPr>
          <w:sz w:val="28"/>
          <w:szCs w:val="28"/>
          <w:lang w:val="kk-KZ"/>
        </w:rPr>
        <w:t xml:space="preserve">ының </w:t>
      </w:r>
      <w:r w:rsidRPr="006F2B26">
        <w:rPr>
          <w:sz w:val="28"/>
          <w:szCs w:val="28"/>
        </w:rPr>
        <w:t xml:space="preserve">алғашқы 10 жылында Қытайдың ЖІӨ жан басына шаққанда бар болғаны 154 АҚШ долларын құрады. Бұл өте </w:t>
      </w:r>
      <w:r w:rsidRPr="006F2B26">
        <w:rPr>
          <w:sz w:val="28"/>
          <w:szCs w:val="28"/>
          <w:lang w:val="kk-KZ"/>
        </w:rPr>
        <w:t>төмен көрсеткіш</w:t>
      </w:r>
      <w:r w:rsidRPr="006F2B26">
        <w:rPr>
          <w:sz w:val="28"/>
          <w:szCs w:val="28"/>
        </w:rPr>
        <w:t xml:space="preserve"> болды, туризм мен адамдар </w:t>
      </w:r>
      <w:r w:rsidRPr="006F2B26">
        <w:rPr>
          <w:sz w:val="28"/>
          <w:szCs w:val="28"/>
          <w:lang w:val="kk-KZ"/>
        </w:rPr>
        <w:t>«</w:t>
      </w:r>
      <w:r w:rsidRPr="006F2B26">
        <w:rPr>
          <w:sz w:val="28"/>
          <w:szCs w:val="28"/>
        </w:rPr>
        <w:t>оқшауланған</w:t>
      </w:r>
      <w:r w:rsidRPr="006F2B26">
        <w:rPr>
          <w:sz w:val="28"/>
          <w:szCs w:val="28"/>
          <w:lang w:val="kk-KZ"/>
        </w:rPr>
        <w:t>», ешбір байланыссыз еді</w:t>
      </w:r>
      <w:r w:rsidRPr="006F2B26">
        <w:rPr>
          <w:sz w:val="28"/>
          <w:szCs w:val="28"/>
        </w:rPr>
        <w:t xml:space="preserve">. Алайда реформалар мен ашықтықтың екіжақты әсері </w:t>
      </w:r>
      <w:r w:rsidR="00A13041" w:rsidRPr="006F2B26">
        <w:rPr>
          <w:sz w:val="28"/>
          <w:szCs w:val="28"/>
          <w:lang w:val="kk-KZ"/>
        </w:rPr>
        <w:t>Қ</w:t>
      </w:r>
      <w:r w:rsidRPr="006F2B26">
        <w:rPr>
          <w:sz w:val="28"/>
          <w:szCs w:val="28"/>
        </w:rPr>
        <w:t>ытай</w:t>
      </w:r>
      <w:r w:rsidR="00A13041" w:rsidRPr="006F2B26">
        <w:rPr>
          <w:sz w:val="28"/>
          <w:szCs w:val="28"/>
          <w:lang w:val="kk-KZ"/>
        </w:rPr>
        <w:t xml:space="preserve"> азаматтарының </w:t>
      </w:r>
      <w:r w:rsidRPr="006F2B26">
        <w:rPr>
          <w:sz w:val="28"/>
          <w:szCs w:val="28"/>
        </w:rPr>
        <w:t xml:space="preserve">туристік сұранысын </w:t>
      </w:r>
      <w:r w:rsidRPr="006F2B26">
        <w:rPr>
          <w:sz w:val="28"/>
          <w:szCs w:val="28"/>
          <w:lang w:val="kk-KZ"/>
        </w:rPr>
        <w:t>арттырды</w:t>
      </w:r>
      <w:r w:rsidRPr="006F2B26">
        <w:rPr>
          <w:sz w:val="28"/>
          <w:szCs w:val="28"/>
        </w:rPr>
        <w:t>.</w:t>
      </w:r>
      <w:r w:rsidRPr="006F2B26">
        <w:rPr>
          <w:sz w:val="28"/>
          <w:szCs w:val="28"/>
          <w:lang w:val="kk-KZ"/>
        </w:rPr>
        <w:t xml:space="preserve"> </w:t>
      </w:r>
      <w:r w:rsidRPr="006F2B26">
        <w:rPr>
          <w:sz w:val="28"/>
          <w:szCs w:val="28"/>
        </w:rPr>
        <w:t xml:space="preserve">Туризмнің тарихи дамуы адамдардың қажеттіліктерінің </w:t>
      </w:r>
      <w:r w:rsidRPr="006F2B26">
        <w:rPr>
          <w:sz w:val="28"/>
          <w:szCs w:val="28"/>
          <w:lang w:val="kk-KZ"/>
        </w:rPr>
        <w:t>артуымен бірге дамыды деуге келеді.</w:t>
      </w:r>
    </w:p>
    <w:p w14:paraId="6ACB274D" w14:textId="0EE4D845" w:rsidR="00E903B8" w:rsidRPr="006F2B26" w:rsidRDefault="008B3095" w:rsidP="00215054">
      <w:pPr>
        <w:ind w:right="-2" w:firstLine="709"/>
        <w:jc w:val="both"/>
        <w:rPr>
          <w:sz w:val="28"/>
          <w:szCs w:val="28"/>
        </w:rPr>
      </w:pPr>
      <w:r w:rsidRPr="006F2B26">
        <w:rPr>
          <w:sz w:val="28"/>
          <w:szCs w:val="28"/>
        </w:rPr>
        <w:t>Дубай соңғы 2</w:t>
      </w:r>
      <w:r w:rsidR="00A13041" w:rsidRPr="006F2B26">
        <w:rPr>
          <w:sz w:val="28"/>
          <w:szCs w:val="28"/>
          <w:lang w:val="kk-KZ"/>
        </w:rPr>
        <w:t>0</w:t>
      </w:r>
      <w:r w:rsidRPr="006F2B26">
        <w:rPr>
          <w:sz w:val="28"/>
          <w:szCs w:val="28"/>
        </w:rPr>
        <w:t xml:space="preserve"> жылдықта бұрын-соңды болмаған өсуді бастан өткерді, бұл бір кездері інжу өндіретін шағын қаланы әлемдегі жетекші қалалардың біріне айналдырды. Әмірліктің өсуі үнемі өсіп келе жатқан аймаққа қызмет көрсету орталығын және </w:t>
      </w:r>
      <w:r w:rsidR="00A13041" w:rsidRPr="006F2B26">
        <w:rPr>
          <w:sz w:val="28"/>
          <w:szCs w:val="28"/>
          <w:lang w:val="kk-KZ"/>
        </w:rPr>
        <w:t>Ш</w:t>
      </w:r>
      <w:r w:rsidRPr="006F2B26">
        <w:rPr>
          <w:sz w:val="28"/>
          <w:szCs w:val="28"/>
        </w:rPr>
        <w:t>ығыс пен Батысты байланыстыратын көпірді құру туралы тұрақты көзқарасқа негізделген.</w:t>
      </w:r>
      <w:r w:rsidR="00463176" w:rsidRPr="006F2B26">
        <w:rPr>
          <w:sz w:val="28"/>
          <w:szCs w:val="28"/>
          <w:lang w:val="kk-KZ"/>
        </w:rPr>
        <w:t xml:space="preserve"> </w:t>
      </w:r>
      <w:r w:rsidR="00E903B8" w:rsidRPr="006F2B26">
        <w:rPr>
          <w:sz w:val="28"/>
          <w:szCs w:val="28"/>
          <w:lang w:val="kk-KZ"/>
        </w:rPr>
        <w:t>Дубайды жылжыту үшін қолданылатын иннова</w:t>
      </w:r>
      <w:r w:rsidR="00463176" w:rsidRPr="006F2B26">
        <w:rPr>
          <w:sz w:val="28"/>
          <w:szCs w:val="28"/>
          <w:lang w:val="kk-KZ"/>
        </w:rPr>
        <w:t>-</w:t>
      </w:r>
      <w:r w:rsidR="00E903B8" w:rsidRPr="006F2B26">
        <w:rPr>
          <w:sz w:val="28"/>
          <w:szCs w:val="28"/>
          <w:lang w:val="kk-KZ"/>
        </w:rPr>
        <w:t>циялық маркетингтік стратегия - туристерді Дубайдың туристік сайтында, электронды пошта және тұрғын үйді жалға беру арқылы, тұрақты онлайн жарнама арқылы брендинг процесінің көптеген баламалары бойынша қаланы таңдауға шақыратын қуатты және ерекше турист үшін құнды ұсыныс жасайды. Дубай стратегиясы толқулар мен тосынсыйлар қаласы ретінде қарастырылады. Мұнда брендинг стратегиясын орындау және клиенттердің адалдығы үлкен рөл атқарады.</w:t>
      </w:r>
      <w:r w:rsidR="00463176" w:rsidRPr="006F2B26">
        <w:rPr>
          <w:sz w:val="28"/>
          <w:szCs w:val="28"/>
          <w:lang w:val="kk-KZ"/>
        </w:rPr>
        <w:t xml:space="preserve"> </w:t>
      </w:r>
      <w:r w:rsidR="00E903B8" w:rsidRPr="006F2B26">
        <w:rPr>
          <w:sz w:val="28"/>
          <w:szCs w:val="28"/>
          <w:lang w:val="kk-KZ"/>
        </w:rPr>
        <w:t xml:space="preserve">Дубай фестиваліне жыл сайын қатысатын көптеген клиенттер бар. </w:t>
      </w:r>
      <w:r w:rsidR="000B11C3" w:rsidRPr="006F2B26">
        <w:rPr>
          <w:sz w:val="28"/>
          <w:szCs w:val="28"/>
          <w:lang w:val="kk-KZ"/>
        </w:rPr>
        <w:t xml:space="preserve">«Дубайдағы туризм </w:t>
      </w:r>
      <w:r w:rsidR="00E903B8" w:rsidRPr="006F2B26">
        <w:rPr>
          <w:sz w:val="28"/>
          <w:szCs w:val="28"/>
          <w:lang w:val="kk-KZ"/>
        </w:rPr>
        <w:t>Стратегия</w:t>
      </w:r>
      <w:r w:rsidR="000B11C3" w:rsidRPr="006F2B26">
        <w:rPr>
          <w:sz w:val="28"/>
          <w:szCs w:val="28"/>
          <w:lang w:val="kk-KZ"/>
        </w:rPr>
        <w:t>сын»</w:t>
      </w:r>
      <w:r w:rsidR="00E903B8" w:rsidRPr="006F2B26">
        <w:rPr>
          <w:sz w:val="28"/>
          <w:szCs w:val="28"/>
          <w:lang w:val="kk-KZ"/>
        </w:rPr>
        <w:t xml:space="preserve"> іске асыру үшін </w:t>
      </w:r>
      <w:r w:rsidR="00463176" w:rsidRPr="006F2B26">
        <w:rPr>
          <w:sz w:val="28"/>
          <w:szCs w:val="28"/>
          <w:lang w:val="kk-KZ"/>
        </w:rPr>
        <w:t>«</w:t>
      </w:r>
      <w:r w:rsidR="00E903B8" w:rsidRPr="006F2B26">
        <w:rPr>
          <w:sz w:val="28"/>
          <w:szCs w:val="28"/>
          <w:lang w:val="kk-KZ"/>
        </w:rPr>
        <w:t>Emirates</w:t>
      </w:r>
      <w:r w:rsidR="00463176" w:rsidRPr="006F2B26">
        <w:rPr>
          <w:sz w:val="28"/>
          <w:szCs w:val="28"/>
          <w:lang w:val="kk-KZ"/>
        </w:rPr>
        <w:t xml:space="preserve">» әуе </w:t>
      </w:r>
      <w:r w:rsidR="00E903B8" w:rsidRPr="006F2B26">
        <w:rPr>
          <w:sz w:val="28"/>
          <w:szCs w:val="28"/>
          <w:lang w:val="kk-KZ"/>
        </w:rPr>
        <w:t xml:space="preserve">акомпаниясы сәнді серіктес ретінде туристерге тегін жолдамалар, жеңілдіктер мен визалар ұсынады. Дубай бренді - бұл сән-салтанат пен толқуды білдіреді. </w:t>
      </w:r>
    </w:p>
    <w:p w14:paraId="79A24B94" w14:textId="07902D66" w:rsidR="00F040AF" w:rsidRPr="006F2B26" w:rsidRDefault="00F040AF" w:rsidP="00215054">
      <w:pPr>
        <w:ind w:right="-2" w:firstLine="709"/>
        <w:jc w:val="both"/>
        <w:rPr>
          <w:sz w:val="28"/>
          <w:szCs w:val="28"/>
          <w:lang w:val="kk-KZ"/>
        </w:rPr>
      </w:pPr>
      <w:r w:rsidRPr="006F2B26">
        <w:rPr>
          <w:sz w:val="28"/>
          <w:szCs w:val="28"/>
          <w:lang w:val="kk-KZ"/>
        </w:rPr>
        <w:t xml:space="preserve">Ал қазақ даласына алғашқы туристердің келуі Жібек жолымен байланысты екенін ескерсек, Жібек жолын туристік бренд ретінде қолдану маңыздылығы арта түседі. Елдегі Жібек жолымен байланысты бағдарламалар мен жобалардың қабылдануы қазақ даласындағы ежелгі қалалар мен объектілердің археологиялық кеңауқымды тарихи-мәдени тұрғыдан зерттелуіне жол ашты. Тарихшылар мен мәдениеттанушы мамандардың жасаған зерттеулерін оқып, контент талдау нәтижесінде, қазақ даласындағы өркениеттің дамуына Жібек жолының айтарлықтай әсер еткеніне көз жеткізуге болады. Жібек жолының Жетісу өлкесі деп аталған аймағы бүгінгі Қазақстан картасындағы Жетісу, </w:t>
      </w:r>
      <w:r w:rsidR="00463176" w:rsidRPr="006F2B26">
        <w:rPr>
          <w:sz w:val="28"/>
          <w:szCs w:val="28"/>
          <w:lang w:val="kk-KZ"/>
        </w:rPr>
        <w:t xml:space="preserve">Алматы </w:t>
      </w:r>
      <w:r w:rsidRPr="006F2B26">
        <w:rPr>
          <w:sz w:val="28"/>
          <w:szCs w:val="28"/>
          <w:lang w:val="kk-KZ"/>
        </w:rPr>
        <w:t xml:space="preserve">және Жамбыл облыстарының аумағын қамтиды. Ал, Жібек жолының 21 ғасырда Жаңа Жібек жолы ретінде қайта жаңғыруы, ежелгі қалалармен бірге өркендеген тарихи-мәдени құндылықтарды қолдана отырып, Жаңа Жібек жолын туристік бренд ретінде қолдануға мүмкіндік береді. </w:t>
      </w:r>
    </w:p>
    <w:p w14:paraId="2D051F92" w14:textId="27764B4F" w:rsidR="00740343" w:rsidRDefault="0005541D" w:rsidP="00215054">
      <w:pPr>
        <w:tabs>
          <w:tab w:val="left" w:pos="2865"/>
        </w:tabs>
        <w:ind w:right="-2" w:firstLine="709"/>
        <w:jc w:val="both"/>
        <w:rPr>
          <w:sz w:val="28"/>
          <w:szCs w:val="28"/>
        </w:rPr>
      </w:pPr>
      <w:r w:rsidRPr="006F2B26">
        <w:rPr>
          <w:rFonts w:cs="Arial"/>
          <w:sz w:val="28"/>
          <w:szCs w:val="28"/>
        </w:rPr>
        <w:t>Дестинациялық брендинг үшін мүдделі тараптар ұлттық брендингтің мүдделі тараптарымен бөлшектей сәйкес келеді. Ішкі мүдделі тараптар секторлық деңгейде жеке және мемлекеттік сектордан тұрады, ал, деңгейлік сатыда қоғамдық, ұлттық және халықаралық деңгейлерден құралады. Сыртқы мүдделі тараптар жеке елдер мен халықаралық кәсіпорындарды қамтиды. Аталған барлық мүдделі тараптардың институционалды қызметі дестинация брендінің қалыптасуына және тұрақты сұранысқа ие болып, бәсекелестік құруына мүмкіндік береді деп тұжырымдаймыз.</w:t>
      </w:r>
      <w:r w:rsidR="00463176" w:rsidRPr="006F2B26">
        <w:rPr>
          <w:rFonts w:cs="Arial"/>
          <w:sz w:val="28"/>
          <w:szCs w:val="28"/>
          <w:lang w:val="kk-KZ"/>
        </w:rPr>
        <w:t xml:space="preserve"> </w:t>
      </w:r>
      <w:r w:rsidR="000B11C3" w:rsidRPr="006F2B26">
        <w:rPr>
          <w:sz w:val="28"/>
          <w:szCs w:val="28"/>
        </w:rPr>
        <w:t>Соңғы 2019-2022 жылдар аралығында</w:t>
      </w:r>
      <w:r w:rsidR="000B11C3" w:rsidRPr="006F2B26">
        <w:rPr>
          <w:sz w:val="28"/>
          <w:szCs w:val="28"/>
          <w:lang w:val="kk-KZ"/>
        </w:rPr>
        <w:t xml:space="preserve"> </w:t>
      </w:r>
      <w:r w:rsidR="000B11C3" w:rsidRPr="006F2B26">
        <w:rPr>
          <w:sz w:val="28"/>
          <w:szCs w:val="28"/>
        </w:rPr>
        <w:t>адам өмірі мен табиғатының осалдығы</w:t>
      </w:r>
      <w:r w:rsidR="00FC6C98" w:rsidRPr="006F2B26">
        <w:rPr>
          <w:sz w:val="28"/>
          <w:szCs w:val="28"/>
          <w:lang w:val="kk-KZ"/>
        </w:rPr>
        <w:t>н көрсеткен Пандемия кезеңі</w:t>
      </w:r>
      <w:r w:rsidR="000B11C3" w:rsidRPr="006F2B26">
        <w:rPr>
          <w:sz w:val="28"/>
          <w:szCs w:val="28"/>
        </w:rPr>
        <w:t xml:space="preserve">, бұл </w:t>
      </w:r>
      <w:r w:rsidR="00794694" w:rsidRPr="006F2B26">
        <w:rPr>
          <w:sz w:val="28"/>
          <w:szCs w:val="28"/>
          <w:lang w:val="kk-KZ"/>
        </w:rPr>
        <w:t xml:space="preserve">адамзатпен </w:t>
      </w:r>
      <w:r w:rsidR="000B11C3" w:rsidRPr="006F2B26">
        <w:rPr>
          <w:sz w:val="28"/>
          <w:szCs w:val="28"/>
        </w:rPr>
        <w:t>табиғи ортаның қайта бағалануына</w:t>
      </w:r>
      <w:r w:rsidR="00463176" w:rsidRPr="006F2B26">
        <w:rPr>
          <w:sz w:val="28"/>
          <w:szCs w:val="28"/>
          <w:lang w:val="kk-KZ"/>
        </w:rPr>
        <w:t xml:space="preserve"> </w:t>
      </w:r>
      <w:r w:rsidR="000B11C3" w:rsidRPr="006F2B26">
        <w:rPr>
          <w:sz w:val="28"/>
          <w:szCs w:val="28"/>
        </w:rPr>
        <w:t>әкелді.</w:t>
      </w:r>
      <w:r w:rsidR="00463176" w:rsidRPr="006F2B26">
        <w:rPr>
          <w:sz w:val="28"/>
          <w:szCs w:val="28"/>
          <w:lang w:val="kk-KZ"/>
        </w:rPr>
        <w:t xml:space="preserve"> </w:t>
      </w:r>
      <w:r w:rsidR="000B11C3" w:rsidRPr="006F2B26">
        <w:rPr>
          <w:sz w:val="28"/>
          <w:szCs w:val="28"/>
        </w:rPr>
        <w:t xml:space="preserve">Әлемдегі әр қала, дестинация өзінің қоғамдық кеңістіктерінің қоғамға не беретінін қайта қарастыруда. Бірнеше ай оқшауланғаннан кейін белгілі бір жерге баратын саяхатшылар мен планетаның басқа бұрышынан жаңа үй іздейтін білікті мамандар қоршаған ортада мейлінше сақтық танытады. Пандемиядан кейін адамдар өздерінің кез-келген әрекетінің экологиялық әсерін жақсы біле бастады. Бұл, өз кезегінде экологиялық таза саяхаттарға сұраныстың артуына әкелді. Осы ретте, сарапшылар жасыл туризм жылдар өткен сайын маңызды бола бастайды деп санайды. Бұл процестің екіжақты тиімділігі бар, себебі туризмнің тұрақты дамуы барлық мүдделі тараптар үшін нәтижелі болмақ. </w:t>
      </w:r>
    </w:p>
    <w:p w14:paraId="0033DA1D" w14:textId="604337CA" w:rsidR="0027537F" w:rsidRDefault="0027537F" w:rsidP="00215054">
      <w:pPr>
        <w:tabs>
          <w:tab w:val="left" w:pos="2865"/>
        </w:tabs>
        <w:ind w:right="-2" w:firstLine="709"/>
        <w:jc w:val="both"/>
        <w:rPr>
          <w:sz w:val="28"/>
          <w:szCs w:val="28"/>
        </w:rPr>
      </w:pPr>
    </w:p>
    <w:p w14:paraId="0DC03580" w14:textId="21D12DB1" w:rsidR="0027537F" w:rsidRDefault="0027537F" w:rsidP="00215054">
      <w:pPr>
        <w:tabs>
          <w:tab w:val="left" w:pos="2865"/>
        </w:tabs>
        <w:ind w:right="-2" w:firstLine="709"/>
        <w:jc w:val="both"/>
        <w:rPr>
          <w:sz w:val="28"/>
          <w:szCs w:val="28"/>
        </w:rPr>
      </w:pPr>
    </w:p>
    <w:p w14:paraId="70D2AFFF" w14:textId="5DB6BB87" w:rsidR="0027537F" w:rsidRDefault="0027537F" w:rsidP="00215054">
      <w:pPr>
        <w:tabs>
          <w:tab w:val="left" w:pos="2865"/>
        </w:tabs>
        <w:ind w:right="-2" w:firstLine="709"/>
        <w:jc w:val="both"/>
        <w:rPr>
          <w:sz w:val="28"/>
          <w:szCs w:val="28"/>
        </w:rPr>
      </w:pPr>
    </w:p>
    <w:p w14:paraId="4645077A" w14:textId="613CC090" w:rsidR="0027537F" w:rsidRDefault="0027537F" w:rsidP="00215054">
      <w:pPr>
        <w:tabs>
          <w:tab w:val="left" w:pos="2865"/>
        </w:tabs>
        <w:ind w:right="-2" w:firstLine="709"/>
        <w:jc w:val="both"/>
        <w:rPr>
          <w:sz w:val="28"/>
          <w:szCs w:val="28"/>
        </w:rPr>
      </w:pPr>
    </w:p>
    <w:p w14:paraId="72B44E11" w14:textId="0A23E8C0" w:rsidR="0027537F" w:rsidRDefault="0027537F" w:rsidP="00215054">
      <w:pPr>
        <w:tabs>
          <w:tab w:val="left" w:pos="2865"/>
        </w:tabs>
        <w:ind w:right="-2" w:firstLine="709"/>
        <w:jc w:val="both"/>
        <w:rPr>
          <w:sz w:val="28"/>
          <w:szCs w:val="28"/>
        </w:rPr>
      </w:pPr>
    </w:p>
    <w:p w14:paraId="1EA4C9EB" w14:textId="32E310BE" w:rsidR="0027537F" w:rsidRDefault="0027537F" w:rsidP="00215054">
      <w:pPr>
        <w:tabs>
          <w:tab w:val="left" w:pos="2865"/>
        </w:tabs>
        <w:ind w:right="-2" w:firstLine="709"/>
        <w:jc w:val="both"/>
        <w:rPr>
          <w:sz w:val="28"/>
          <w:szCs w:val="28"/>
        </w:rPr>
      </w:pPr>
    </w:p>
    <w:p w14:paraId="4C0610BB" w14:textId="1FBCA942" w:rsidR="0027537F" w:rsidRDefault="0027537F" w:rsidP="00215054">
      <w:pPr>
        <w:tabs>
          <w:tab w:val="left" w:pos="2865"/>
        </w:tabs>
        <w:ind w:right="-2" w:firstLine="709"/>
        <w:jc w:val="both"/>
        <w:rPr>
          <w:sz w:val="28"/>
          <w:szCs w:val="28"/>
        </w:rPr>
      </w:pPr>
    </w:p>
    <w:p w14:paraId="23B5FBDB" w14:textId="178BC0DA" w:rsidR="0027537F" w:rsidRDefault="0027537F" w:rsidP="00215054">
      <w:pPr>
        <w:tabs>
          <w:tab w:val="left" w:pos="2865"/>
        </w:tabs>
        <w:ind w:right="-2" w:firstLine="709"/>
        <w:jc w:val="both"/>
        <w:rPr>
          <w:sz w:val="28"/>
          <w:szCs w:val="28"/>
        </w:rPr>
      </w:pPr>
    </w:p>
    <w:p w14:paraId="677218D3" w14:textId="77777777" w:rsidR="0027537F" w:rsidRPr="006F2B26" w:rsidRDefault="0027537F" w:rsidP="00215054">
      <w:pPr>
        <w:tabs>
          <w:tab w:val="left" w:pos="2865"/>
        </w:tabs>
        <w:ind w:right="-2" w:firstLine="709"/>
        <w:jc w:val="both"/>
        <w:rPr>
          <w:rFonts w:cs="Arial"/>
          <w:sz w:val="28"/>
          <w:szCs w:val="28"/>
        </w:rPr>
      </w:pPr>
    </w:p>
    <w:p w14:paraId="01EA4F74" w14:textId="45DFD0B2" w:rsidR="00740343" w:rsidRPr="006F2B26" w:rsidRDefault="005B1977" w:rsidP="00215054">
      <w:pPr>
        <w:pStyle w:val="a5"/>
        <w:numPr>
          <w:ilvl w:val="0"/>
          <w:numId w:val="26"/>
        </w:numPr>
        <w:tabs>
          <w:tab w:val="left" w:pos="1134"/>
        </w:tabs>
        <w:spacing w:line="256" w:lineRule="auto"/>
        <w:ind w:left="0" w:right="-2" w:firstLine="709"/>
        <w:jc w:val="both"/>
        <w:rPr>
          <w:rFonts w:ascii="Times New Roman" w:hAnsi="Times New Roman" w:cs="Times New Roman"/>
          <w:b/>
          <w:bCs/>
          <w:sz w:val="28"/>
          <w:szCs w:val="28"/>
          <w:lang w:val="ru-KZ"/>
        </w:rPr>
      </w:pPr>
      <w:bookmarkStart w:id="17" w:name="_Hlk101523156"/>
      <w:bookmarkEnd w:id="17"/>
      <w:r w:rsidRPr="006F2B26">
        <w:rPr>
          <w:rFonts w:ascii="Times New Roman" w:hAnsi="Times New Roman" w:cs="Times New Roman"/>
          <w:b/>
          <w:bCs/>
          <w:sz w:val="28"/>
          <w:szCs w:val="28"/>
          <w:lang w:val="ru-KZ"/>
        </w:rPr>
        <w:t>АЛМАТЫ</w:t>
      </w:r>
      <w:r w:rsidRPr="006F2B26">
        <w:rPr>
          <w:rFonts w:ascii="Times New Roman" w:hAnsi="Times New Roman" w:cs="Times New Roman"/>
          <w:b/>
          <w:bCs/>
          <w:sz w:val="28"/>
          <w:szCs w:val="28"/>
          <w:lang w:val="kk-KZ"/>
        </w:rPr>
        <w:t xml:space="preserve"> </w:t>
      </w:r>
      <w:r w:rsidRPr="006F2B26">
        <w:rPr>
          <w:rFonts w:ascii="Times New Roman" w:hAnsi="Times New Roman" w:cs="Times New Roman"/>
          <w:b/>
          <w:bCs/>
          <w:sz w:val="28"/>
          <w:szCs w:val="28"/>
          <w:lang w:val="ru-KZ"/>
        </w:rPr>
        <w:t xml:space="preserve">ОБЛЫСЫНЫҢ ТУРИСТІК ДЕСТИНАЦИЯ РЕТІНДЕГІ МҮМКІНШІЛІКТЕРІН ТАЛДАУ </w:t>
      </w:r>
    </w:p>
    <w:p w14:paraId="0C60A415" w14:textId="0EBB8A84" w:rsidR="005B1977" w:rsidRPr="006F2B26" w:rsidRDefault="005B1977" w:rsidP="00215054">
      <w:pPr>
        <w:ind w:firstLine="709"/>
        <w:contextualSpacing/>
        <w:jc w:val="both"/>
        <w:rPr>
          <w:b/>
          <w:bCs/>
          <w:sz w:val="28"/>
          <w:szCs w:val="28"/>
        </w:rPr>
      </w:pPr>
      <w:r w:rsidRPr="006F2B26">
        <w:rPr>
          <w:b/>
          <w:bCs/>
          <w:sz w:val="28"/>
          <w:szCs w:val="28"/>
          <w:lang w:val="kk-KZ"/>
        </w:rPr>
        <w:t>2.1 Туризмнің Алматы облысы экономикасының басты сегменті ретіндегі артықшылықтарын са</w:t>
      </w:r>
      <w:r w:rsidR="00BF4CB0" w:rsidRPr="006F2B26">
        <w:rPr>
          <w:b/>
          <w:bCs/>
          <w:sz w:val="28"/>
          <w:szCs w:val="28"/>
          <w:lang w:val="kk-KZ"/>
        </w:rPr>
        <w:t>лыстырмалы талдау</w:t>
      </w:r>
      <w:r w:rsidRPr="006F2B26">
        <w:rPr>
          <w:b/>
          <w:bCs/>
          <w:sz w:val="28"/>
          <w:szCs w:val="28"/>
        </w:rPr>
        <w:t xml:space="preserve"> </w:t>
      </w:r>
    </w:p>
    <w:p w14:paraId="264EF1A7" w14:textId="3675CE6A" w:rsidR="00F01C05" w:rsidRPr="006F2B26" w:rsidRDefault="00284B3F" w:rsidP="00215054">
      <w:pPr>
        <w:shd w:val="clear" w:color="auto" w:fill="FFFFFF" w:themeFill="background1"/>
        <w:ind w:firstLine="709"/>
        <w:contextualSpacing/>
        <w:jc w:val="both"/>
        <w:rPr>
          <w:i/>
          <w:iCs/>
          <w:sz w:val="28"/>
          <w:szCs w:val="28"/>
          <w:lang w:val="kk-KZ"/>
        </w:rPr>
      </w:pPr>
      <w:r w:rsidRPr="006F2B26">
        <w:rPr>
          <w:i/>
          <w:iCs/>
          <w:sz w:val="28"/>
          <w:szCs w:val="28"/>
          <w:lang w:val="kk-KZ"/>
        </w:rPr>
        <w:t xml:space="preserve">Диссертация зерттеуінің тәжірибе алаңы болып табылатын Алматы облысының туристік дестинация ретінде қалыптасу мүмкіншіліктері </w:t>
      </w:r>
      <w:r w:rsidR="00F01C05" w:rsidRPr="006F2B26">
        <w:rPr>
          <w:i/>
          <w:iCs/>
          <w:sz w:val="28"/>
          <w:szCs w:val="28"/>
          <w:lang w:val="kk-KZ"/>
        </w:rPr>
        <w:t>жоғары</w:t>
      </w:r>
      <w:r w:rsidRPr="006F2B26">
        <w:rPr>
          <w:i/>
          <w:iCs/>
          <w:sz w:val="28"/>
          <w:szCs w:val="28"/>
          <w:lang w:val="kk-KZ"/>
        </w:rPr>
        <w:t xml:space="preserve">. </w:t>
      </w:r>
      <w:r w:rsidR="00C7240E" w:rsidRPr="006F2B26">
        <w:rPr>
          <w:i/>
          <w:iCs/>
          <w:sz w:val="28"/>
          <w:szCs w:val="28"/>
          <w:lang w:val="kk-KZ"/>
        </w:rPr>
        <w:t xml:space="preserve">Бөлімде </w:t>
      </w:r>
      <w:r w:rsidR="00F01C05" w:rsidRPr="006F2B26">
        <w:rPr>
          <w:i/>
          <w:iCs/>
          <w:sz w:val="28"/>
          <w:szCs w:val="28"/>
          <w:lang w:val="kk-KZ"/>
        </w:rPr>
        <w:t>Алматы облысы туризмінің бүгінгі жағдайы мен әлеуетіне мән беріліп, статистикалық көрсеткіштерге аймақтар бөлінісінде салыстырмалы талдау жасалды.</w:t>
      </w:r>
      <w:r w:rsidR="006D276F" w:rsidRPr="006F2B26">
        <w:rPr>
          <w:i/>
          <w:iCs/>
          <w:sz w:val="28"/>
          <w:szCs w:val="28"/>
          <w:lang w:val="kk-KZ"/>
        </w:rPr>
        <w:t xml:space="preserve"> </w:t>
      </w:r>
      <w:r w:rsidR="00F01C05" w:rsidRPr="006F2B26">
        <w:rPr>
          <w:i/>
          <w:iCs/>
          <w:sz w:val="28"/>
          <w:szCs w:val="28"/>
          <w:lang w:val="kk-KZ"/>
        </w:rPr>
        <w:t>Республикалық туризмді дамыту бағдарламалары</w:t>
      </w:r>
      <w:r w:rsidR="006D276F" w:rsidRPr="006F2B26">
        <w:rPr>
          <w:i/>
          <w:iCs/>
          <w:sz w:val="28"/>
          <w:szCs w:val="28"/>
          <w:lang w:val="kk-KZ"/>
        </w:rPr>
        <w:t xml:space="preserve">ндағы </w:t>
      </w:r>
      <w:r w:rsidR="00F01C05" w:rsidRPr="006F2B26">
        <w:rPr>
          <w:i/>
          <w:iCs/>
          <w:sz w:val="28"/>
          <w:szCs w:val="28"/>
          <w:lang w:val="kk-KZ"/>
        </w:rPr>
        <w:t xml:space="preserve">Алматы облысы туризмін жетілдіруге бағытталған </w:t>
      </w:r>
      <w:r w:rsidR="00506DB7" w:rsidRPr="006F2B26">
        <w:rPr>
          <w:i/>
          <w:iCs/>
          <w:sz w:val="28"/>
          <w:szCs w:val="28"/>
          <w:lang w:val="kk-KZ"/>
        </w:rPr>
        <w:t xml:space="preserve">жобалар қарастырылды. </w:t>
      </w:r>
      <w:r w:rsidR="006D276F" w:rsidRPr="006F2B26">
        <w:rPr>
          <w:i/>
          <w:iCs/>
          <w:sz w:val="28"/>
          <w:szCs w:val="28"/>
          <w:lang w:val="kk-KZ"/>
        </w:rPr>
        <w:t>Аумақ</w:t>
      </w:r>
      <w:r w:rsidR="00C7240E" w:rsidRPr="006F2B26">
        <w:rPr>
          <w:i/>
          <w:iCs/>
          <w:sz w:val="28"/>
          <w:szCs w:val="28"/>
          <w:lang w:val="kk-KZ"/>
        </w:rPr>
        <w:t xml:space="preserve"> туризмінде </w:t>
      </w:r>
      <w:r w:rsidR="00506DB7" w:rsidRPr="006F2B26">
        <w:rPr>
          <w:i/>
          <w:iCs/>
          <w:sz w:val="28"/>
          <w:szCs w:val="28"/>
          <w:lang w:val="kk-KZ"/>
        </w:rPr>
        <w:t>Республикалық және жергілікті бюджет есебінен іске асырылатын жобаларға жеке инвестициялар тарту қарқынды дамытылуда.</w:t>
      </w:r>
      <w:r w:rsidR="00C7240E" w:rsidRPr="006F2B26">
        <w:rPr>
          <w:i/>
          <w:iCs/>
          <w:sz w:val="28"/>
          <w:szCs w:val="28"/>
          <w:lang w:val="kk-KZ"/>
        </w:rPr>
        <w:t xml:space="preserve"> Туризм статистикасын бейнелі көрсету үшін</w:t>
      </w:r>
      <w:r w:rsidR="006D276F" w:rsidRPr="006F2B26">
        <w:rPr>
          <w:i/>
          <w:iCs/>
          <w:sz w:val="28"/>
          <w:szCs w:val="28"/>
          <w:lang w:val="kk-KZ"/>
        </w:rPr>
        <w:t xml:space="preserve"> </w:t>
      </w:r>
      <w:r w:rsidR="00C7240E" w:rsidRPr="006F2B26">
        <w:rPr>
          <w:i/>
          <w:iCs/>
          <w:sz w:val="28"/>
          <w:szCs w:val="28"/>
          <w:lang w:val="kk-KZ"/>
        </w:rPr>
        <w:t>диаграммалар мен салыстырмалы түрдегі топтастырылған сызықтық гистограммалар қолданылды.</w:t>
      </w:r>
    </w:p>
    <w:p w14:paraId="58BABB3F" w14:textId="2601BD44" w:rsidR="00740343" w:rsidRPr="006F2B26" w:rsidRDefault="00740343" w:rsidP="00215054">
      <w:pPr>
        <w:ind w:firstLine="709"/>
        <w:contextualSpacing/>
        <w:jc w:val="both"/>
        <w:rPr>
          <w:sz w:val="28"/>
          <w:szCs w:val="28"/>
        </w:rPr>
      </w:pPr>
      <w:r w:rsidRPr="006F2B26">
        <w:rPr>
          <w:sz w:val="28"/>
          <w:szCs w:val="28"/>
        </w:rPr>
        <w:t>Қазақстан жаңадан дамып келе жатқан туристік дестинация болып табылады.</w:t>
      </w:r>
      <w:r w:rsidR="00561FC2" w:rsidRPr="006F2B26">
        <w:rPr>
          <w:sz w:val="28"/>
          <w:szCs w:val="28"/>
          <w:lang w:val="kk-KZ"/>
        </w:rPr>
        <w:t xml:space="preserve"> </w:t>
      </w:r>
      <w:r w:rsidRPr="006F2B26">
        <w:rPr>
          <w:sz w:val="28"/>
          <w:szCs w:val="28"/>
        </w:rPr>
        <w:t>Қазақстандағы</w:t>
      </w:r>
      <w:r w:rsidR="00561FC2" w:rsidRPr="006F2B26">
        <w:rPr>
          <w:sz w:val="28"/>
          <w:szCs w:val="28"/>
          <w:lang w:val="kk-KZ"/>
        </w:rPr>
        <w:t xml:space="preserve"> </w:t>
      </w:r>
      <w:r w:rsidRPr="006F2B26">
        <w:rPr>
          <w:sz w:val="28"/>
          <w:szCs w:val="28"/>
        </w:rPr>
        <w:t xml:space="preserve">туризм инфрақұрылымы </w:t>
      </w:r>
      <w:r w:rsidRPr="006F2B26">
        <w:rPr>
          <w:sz w:val="28"/>
          <w:szCs w:val="28"/>
          <w:lang w:val="kk-KZ"/>
        </w:rPr>
        <w:t xml:space="preserve">салыстырмалы түрде </w:t>
      </w:r>
      <w:r w:rsidRPr="006F2B26">
        <w:rPr>
          <w:sz w:val="28"/>
          <w:szCs w:val="28"/>
        </w:rPr>
        <w:t>шектеулі, туристік өнімдер мен көрсетілетін қызметтер жеткіліксіз. Осындай жағдайларда туризмнің негізгі инфрақұрылымын қамтамасыз ету, өнімдерді әзірлеуде инвестициялар тарту үшін қолайлы жағдайлар жасау, елді туристік дестинация ретінде жақсы қабылдауды қалыптастыру тұрғысынан мемлекеттің араласу қажеттілігі айқын.</w:t>
      </w:r>
      <w:r w:rsidR="00561FC2" w:rsidRPr="006F2B26">
        <w:rPr>
          <w:sz w:val="28"/>
          <w:szCs w:val="28"/>
          <w:lang w:val="kk-KZ"/>
        </w:rPr>
        <w:t xml:space="preserve"> </w:t>
      </w:r>
      <w:r w:rsidRPr="006F2B26">
        <w:rPr>
          <w:sz w:val="28"/>
          <w:szCs w:val="28"/>
        </w:rPr>
        <w:t>Шетел</w:t>
      </w:r>
      <w:r w:rsidR="00561FC2" w:rsidRPr="006F2B26">
        <w:rPr>
          <w:sz w:val="28"/>
          <w:szCs w:val="28"/>
          <w:lang w:val="kk-KZ"/>
        </w:rPr>
        <w:t xml:space="preserve"> </w:t>
      </w:r>
      <w:r w:rsidRPr="006F2B26">
        <w:rPr>
          <w:sz w:val="28"/>
          <w:szCs w:val="28"/>
        </w:rPr>
        <w:t>тәжірибесі көрсеткендей</w:t>
      </w:r>
      <w:r w:rsidR="00561FC2" w:rsidRPr="006F2B26">
        <w:rPr>
          <w:sz w:val="28"/>
          <w:szCs w:val="28"/>
          <w:lang w:val="kk-KZ"/>
        </w:rPr>
        <w:t xml:space="preserve"> </w:t>
      </w:r>
      <w:r w:rsidRPr="006F2B26">
        <w:rPr>
          <w:sz w:val="28"/>
          <w:szCs w:val="28"/>
        </w:rPr>
        <w:t>дамудың осы кезеңінде</w:t>
      </w:r>
      <w:r w:rsidR="00561FC2" w:rsidRPr="006F2B26">
        <w:rPr>
          <w:sz w:val="28"/>
          <w:szCs w:val="28"/>
          <w:lang w:val="kk-KZ"/>
        </w:rPr>
        <w:t xml:space="preserve"> </w:t>
      </w:r>
      <w:r w:rsidRPr="006F2B26">
        <w:rPr>
          <w:sz w:val="28"/>
          <w:szCs w:val="28"/>
        </w:rPr>
        <w:t>объектілердің ашықтықты (визалық режимді жеңілдету), қолжетім</w:t>
      </w:r>
      <w:r w:rsidR="00561FC2" w:rsidRPr="006F2B26">
        <w:rPr>
          <w:sz w:val="28"/>
          <w:szCs w:val="28"/>
          <w:lang w:val="kk-KZ"/>
        </w:rPr>
        <w:t>-</w:t>
      </w:r>
      <w:r w:rsidRPr="006F2B26">
        <w:rPr>
          <w:sz w:val="28"/>
          <w:szCs w:val="28"/>
        </w:rPr>
        <w:t>ділікті</w:t>
      </w:r>
      <w:r w:rsidR="00561FC2" w:rsidRPr="006F2B26">
        <w:rPr>
          <w:sz w:val="28"/>
          <w:szCs w:val="28"/>
          <w:lang w:val="kk-KZ"/>
        </w:rPr>
        <w:t xml:space="preserve"> </w:t>
      </w:r>
      <w:r w:rsidRPr="006F2B26">
        <w:rPr>
          <w:sz w:val="28"/>
          <w:szCs w:val="28"/>
        </w:rPr>
        <w:t>(әуе</w:t>
      </w:r>
      <w:r w:rsidR="00561FC2" w:rsidRPr="006F2B26">
        <w:rPr>
          <w:sz w:val="28"/>
          <w:szCs w:val="28"/>
          <w:lang w:val="kk-KZ"/>
        </w:rPr>
        <w:t xml:space="preserve"> және </w:t>
      </w:r>
      <w:r w:rsidR="00561FC2" w:rsidRPr="006F2B26">
        <w:rPr>
          <w:sz w:val="28"/>
          <w:szCs w:val="28"/>
        </w:rPr>
        <w:t xml:space="preserve">жерүсті </w:t>
      </w:r>
      <w:r w:rsidRPr="006F2B26">
        <w:rPr>
          <w:sz w:val="28"/>
          <w:szCs w:val="28"/>
        </w:rPr>
        <w:t>көлі</w:t>
      </w:r>
      <w:r w:rsidR="00561FC2" w:rsidRPr="006F2B26">
        <w:rPr>
          <w:sz w:val="28"/>
          <w:szCs w:val="28"/>
          <w:lang w:val="kk-KZ"/>
        </w:rPr>
        <w:t>ктері</w:t>
      </w:r>
      <w:r w:rsidRPr="006F2B26">
        <w:rPr>
          <w:sz w:val="28"/>
          <w:szCs w:val="28"/>
        </w:rPr>
        <w:t xml:space="preserve">), инфрақұрылымды және халықаралық стандарттар бойынша орналастыру орындарын қамтамасыз етуге бағытталған бірінші кезектегі шаралардың тиімділігін көрсетеді. </w:t>
      </w:r>
    </w:p>
    <w:p w14:paraId="0EAE46FE" w14:textId="7D3C2B2E" w:rsidR="00740343" w:rsidRPr="006F2B26" w:rsidRDefault="00740343" w:rsidP="00215054">
      <w:pPr>
        <w:ind w:right="-2" w:firstLine="709"/>
        <w:jc w:val="both"/>
        <w:rPr>
          <w:sz w:val="28"/>
          <w:szCs w:val="28"/>
        </w:rPr>
      </w:pPr>
      <w:r w:rsidRPr="006F2B26">
        <w:rPr>
          <w:sz w:val="28"/>
          <w:szCs w:val="28"/>
        </w:rPr>
        <w:t>Саяси факторлардың арасында туризмге саяси тұрақтылық факторы ең көп әсер етеді, ол туризмнің дамуын қозғайтын күш болмаса да, оның міндетті шарты болып табылады.</w:t>
      </w:r>
      <w:r w:rsidR="00561FC2" w:rsidRPr="006F2B26">
        <w:rPr>
          <w:sz w:val="28"/>
          <w:szCs w:val="28"/>
          <w:lang w:val="kk-KZ"/>
        </w:rPr>
        <w:t xml:space="preserve"> </w:t>
      </w:r>
      <w:r w:rsidRPr="006F2B26">
        <w:rPr>
          <w:sz w:val="28"/>
          <w:szCs w:val="28"/>
        </w:rPr>
        <w:t>Нысаналы мемлекеттік саясаттың нәтижесінде Қазақстанның сақталып келе жатқан ішкі саяси тұрақтылығы және қауіпсіздігі елдің жағымды халықаралық беделінің қалыптасуына, халықаралық аренада беделінің өсуіне ықпал етеді. Бұл ретте</w:t>
      </w:r>
      <w:r w:rsidR="00561FC2" w:rsidRPr="006F2B26">
        <w:rPr>
          <w:sz w:val="28"/>
          <w:szCs w:val="28"/>
          <w:lang w:val="kk-KZ"/>
        </w:rPr>
        <w:t xml:space="preserve"> </w:t>
      </w:r>
      <w:r w:rsidR="00561FC2" w:rsidRPr="006F2B26">
        <w:rPr>
          <w:sz w:val="28"/>
          <w:szCs w:val="28"/>
        </w:rPr>
        <w:t xml:space="preserve">мемлекеттің беделін </w:t>
      </w:r>
      <w:r w:rsidRPr="006F2B26">
        <w:rPr>
          <w:sz w:val="28"/>
          <w:szCs w:val="28"/>
        </w:rPr>
        <w:t xml:space="preserve">ұзақ уақыт бойы қалыптастыру тәжірибесі міндетті емес. </w:t>
      </w:r>
      <w:r w:rsidRPr="006F2B26">
        <w:rPr>
          <w:sz w:val="28"/>
          <w:szCs w:val="28"/>
          <w:lang w:val="kk-KZ"/>
        </w:rPr>
        <w:t>Дестинациялық брендингтің үздік шетелдік тәжірибелері көрсеткендей а</w:t>
      </w:r>
      <w:r w:rsidRPr="006F2B26">
        <w:rPr>
          <w:sz w:val="28"/>
          <w:szCs w:val="28"/>
        </w:rPr>
        <w:t xml:space="preserve">йқын стратегия </w:t>
      </w:r>
      <w:r w:rsidR="0079543C" w:rsidRPr="006F2B26">
        <w:rPr>
          <w:sz w:val="28"/>
          <w:szCs w:val="28"/>
          <w:lang w:val="kk-KZ"/>
        </w:rPr>
        <w:t>қабылданып</w:t>
      </w:r>
      <w:r w:rsidRPr="006F2B26">
        <w:rPr>
          <w:sz w:val="28"/>
          <w:szCs w:val="28"/>
        </w:rPr>
        <w:t xml:space="preserve"> және осы мақсатта қажетті қаражат бөлінсе, онда елдің меншікті брендін қысқа мерзімде қалыптастыруға болады.</w:t>
      </w:r>
      <w:r w:rsidR="00561FC2" w:rsidRPr="006F2B26">
        <w:rPr>
          <w:sz w:val="28"/>
          <w:szCs w:val="28"/>
          <w:lang w:val="kk-KZ"/>
        </w:rPr>
        <w:t xml:space="preserve"> </w:t>
      </w:r>
      <w:r w:rsidR="0079543C" w:rsidRPr="006F2B26">
        <w:rPr>
          <w:sz w:val="28"/>
          <w:szCs w:val="28"/>
          <w:lang w:val="kk-KZ"/>
        </w:rPr>
        <w:t xml:space="preserve">Дегенмен қабылданған бағдарламаға сәйкес іс-шаралардың іске асырылуы </w:t>
      </w:r>
      <w:r w:rsidR="0085126A" w:rsidRPr="006F2B26">
        <w:rPr>
          <w:sz w:val="28"/>
          <w:szCs w:val="28"/>
          <w:lang w:val="kk-KZ"/>
        </w:rPr>
        <w:t>сәтті брендингтің кепілі.</w:t>
      </w:r>
      <w:r w:rsidR="00561FC2" w:rsidRPr="006F2B26">
        <w:rPr>
          <w:sz w:val="28"/>
          <w:szCs w:val="28"/>
          <w:lang w:val="kk-KZ"/>
        </w:rPr>
        <w:t xml:space="preserve"> Е</w:t>
      </w:r>
      <w:r w:rsidRPr="006F2B26">
        <w:rPr>
          <w:sz w:val="28"/>
          <w:szCs w:val="28"/>
        </w:rPr>
        <w:t>лде</w:t>
      </w:r>
      <w:r w:rsidRPr="006F2B26">
        <w:rPr>
          <w:sz w:val="28"/>
          <w:szCs w:val="28"/>
          <w:lang w:val="kk-KZ"/>
        </w:rPr>
        <w:t>гі</w:t>
      </w:r>
      <w:r w:rsidRPr="006F2B26">
        <w:rPr>
          <w:sz w:val="28"/>
          <w:szCs w:val="28"/>
        </w:rPr>
        <w:t xml:space="preserve"> туризм дамуының өте маңызды көрсеткіші ішкі және</w:t>
      </w:r>
      <w:r w:rsidRPr="006F2B26">
        <w:rPr>
          <w:sz w:val="28"/>
          <w:szCs w:val="28"/>
          <w:lang w:val="kk-KZ"/>
        </w:rPr>
        <w:t xml:space="preserve"> </w:t>
      </w:r>
      <w:r w:rsidRPr="006F2B26">
        <w:rPr>
          <w:sz w:val="28"/>
          <w:szCs w:val="28"/>
        </w:rPr>
        <w:t>халықаралық нарықта туристік әлеуетті ілгерілету жөніндегі шараларды қаржыландыру болып табылады. Аустралия, БАӘ, Израиль, Исландия, Грекия, Норвегия және Грузия сияқты елдер</w:t>
      </w:r>
      <w:r w:rsidR="00561FC2" w:rsidRPr="006F2B26">
        <w:rPr>
          <w:sz w:val="28"/>
          <w:szCs w:val="28"/>
          <w:lang w:val="kk-KZ"/>
        </w:rPr>
        <w:t xml:space="preserve"> </w:t>
      </w:r>
      <w:r w:rsidR="00561FC2" w:rsidRPr="006F2B26">
        <w:rPr>
          <w:sz w:val="28"/>
          <w:szCs w:val="28"/>
        </w:rPr>
        <w:t>сырттан келетін туризмнен түскен барлық табыстың 0,2 % - 4,34 %</w:t>
      </w:r>
      <w:r w:rsidR="005712A4" w:rsidRPr="006F2B26">
        <w:rPr>
          <w:sz w:val="28"/>
          <w:szCs w:val="28"/>
          <w:lang w:val="kk-KZ"/>
        </w:rPr>
        <w:t xml:space="preserve"> </w:t>
      </w:r>
      <w:r w:rsidRPr="006F2B26">
        <w:rPr>
          <w:sz w:val="28"/>
          <w:szCs w:val="28"/>
        </w:rPr>
        <w:t>туристік әлеуетті ілгерілетуге жұмсайды, ал Қазақстан болса, небәрі 0,03 % ғана жұмса</w:t>
      </w:r>
      <w:r w:rsidR="005712A4" w:rsidRPr="006F2B26">
        <w:rPr>
          <w:sz w:val="28"/>
          <w:szCs w:val="28"/>
          <w:lang w:val="kk-KZ"/>
        </w:rPr>
        <w:t>у</w:t>
      </w:r>
      <w:r w:rsidRPr="006F2B26">
        <w:rPr>
          <w:sz w:val="28"/>
          <w:szCs w:val="28"/>
        </w:rPr>
        <w:t>д</w:t>
      </w:r>
      <w:r w:rsidR="005712A4" w:rsidRPr="006F2B26">
        <w:rPr>
          <w:sz w:val="28"/>
          <w:szCs w:val="28"/>
          <w:lang w:val="kk-KZ"/>
        </w:rPr>
        <w:t>а</w:t>
      </w:r>
      <w:r w:rsidRPr="006F2B26">
        <w:rPr>
          <w:sz w:val="28"/>
          <w:szCs w:val="28"/>
        </w:rPr>
        <w:t xml:space="preserve">. </w:t>
      </w:r>
    </w:p>
    <w:p w14:paraId="6FB3688F" w14:textId="72CC95B6" w:rsidR="00740343" w:rsidRPr="00215054" w:rsidRDefault="00740343" w:rsidP="00215054">
      <w:pPr>
        <w:ind w:right="-2" w:firstLine="709"/>
        <w:jc w:val="both"/>
        <w:rPr>
          <w:sz w:val="28"/>
          <w:szCs w:val="28"/>
        </w:rPr>
      </w:pPr>
      <w:r w:rsidRPr="006F2B26">
        <w:rPr>
          <w:sz w:val="28"/>
          <w:szCs w:val="28"/>
        </w:rPr>
        <w:t>Туристік объектілердің жай-күйін</w:t>
      </w:r>
      <w:r w:rsidR="003168C4" w:rsidRPr="006F2B26">
        <w:rPr>
          <w:sz w:val="28"/>
          <w:szCs w:val="28"/>
          <w:lang w:val="kk-KZ"/>
        </w:rPr>
        <w:t xml:space="preserve"> </w:t>
      </w:r>
      <w:r w:rsidRPr="006F2B26">
        <w:rPr>
          <w:sz w:val="28"/>
          <w:szCs w:val="28"/>
        </w:rPr>
        <w:t xml:space="preserve">диагностикалау көрсеткендей, Қазақстан Республикасында қазіргі уақытта </w:t>
      </w:r>
      <w:r w:rsidRPr="006F2B26">
        <w:rPr>
          <w:sz w:val="28"/>
          <w:szCs w:val="28"/>
          <w:lang w:val="kk-KZ"/>
        </w:rPr>
        <w:t>«</w:t>
      </w:r>
      <w:r w:rsidRPr="006F2B26">
        <w:rPr>
          <w:sz w:val="28"/>
          <w:szCs w:val="28"/>
        </w:rPr>
        <w:t>туристік магниттер</w:t>
      </w:r>
      <w:r w:rsidRPr="006F2B26">
        <w:rPr>
          <w:sz w:val="28"/>
          <w:szCs w:val="28"/>
          <w:lang w:val="kk-KZ"/>
        </w:rPr>
        <w:t>»</w:t>
      </w:r>
      <w:r w:rsidRPr="006F2B26">
        <w:rPr>
          <w:sz w:val="28"/>
          <w:szCs w:val="28"/>
        </w:rPr>
        <w:t xml:space="preserve"> және </w:t>
      </w:r>
      <w:r w:rsidRPr="006F2B26">
        <w:rPr>
          <w:sz w:val="28"/>
          <w:szCs w:val="28"/>
          <w:lang w:val="kk-KZ"/>
        </w:rPr>
        <w:t>«</w:t>
      </w:r>
      <w:r w:rsidRPr="006F2B26">
        <w:rPr>
          <w:sz w:val="28"/>
          <w:szCs w:val="28"/>
        </w:rPr>
        <w:t>туристік өсу нүктелері</w:t>
      </w:r>
      <w:r w:rsidRPr="006F2B26">
        <w:rPr>
          <w:sz w:val="28"/>
          <w:szCs w:val="28"/>
          <w:lang w:val="kk-KZ"/>
        </w:rPr>
        <w:t>»</w:t>
      </w:r>
      <w:r w:rsidRPr="006F2B26">
        <w:rPr>
          <w:sz w:val="28"/>
          <w:szCs w:val="28"/>
        </w:rPr>
        <w:t xml:space="preserve"> деп аталатын 100-ден астам белгілі туристік объектілер бар. Осыған орай, </w:t>
      </w:r>
      <w:r w:rsidRPr="006F2B26">
        <w:rPr>
          <w:color w:val="000000" w:themeColor="text1"/>
          <w:sz w:val="28"/>
          <w:szCs w:val="28"/>
        </w:rPr>
        <w:t>ҚР туризм саласын дамытудың 2019-2025 жылдарға арналған мемлекеттік бағдарламасы</w:t>
      </w:r>
      <w:r w:rsidRPr="006F2B26">
        <w:rPr>
          <w:color w:val="000000" w:themeColor="text1"/>
          <w:sz w:val="28"/>
          <w:szCs w:val="28"/>
          <w:lang w:val="kk-KZ"/>
        </w:rPr>
        <w:t xml:space="preserve">н (әрі қарай Бағдарлама) жасау барысында </w:t>
      </w:r>
      <w:r w:rsidRPr="006F2B26">
        <w:rPr>
          <w:sz w:val="28"/>
          <w:szCs w:val="28"/>
        </w:rPr>
        <w:t>Қазақстанды туристендіру картасына ең маңызды туристік объектілер ірікте</w:t>
      </w:r>
      <w:r w:rsidR="00130D6E" w:rsidRPr="006F2B26">
        <w:rPr>
          <w:sz w:val="28"/>
          <w:szCs w:val="28"/>
          <w:lang w:val="kk-KZ"/>
        </w:rPr>
        <w:t xml:space="preserve">лген </w:t>
      </w:r>
      <w:r w:rsidR="00C553DC" w:rsidRPr="006F2B26">
        <w:rPr>
          <w:sz w:val="28"/>
          <w:szCs w:val="28"/>
        </w:rPr>
        <w:t>[</w:t>
      </w:r>
      <w:r w:rsidR="00C553DC" w:rsidRPr="006F2B26">
        <w:rPr>
          <w:sz w:val="28"/>
          <w:szCs w:val="28"/>
          <w:lang w:val="kk-KZ"/>
        </w:rPr>
        <w:t>1</w:t>
      </w:r>
      <w:r w:rsidR="00011F2E" w:rsidRPr="006F2B26">
        <w:rPr>
          <w:sz w:val="28"/>
          <w:szCs w:val="28"/>
          <w:lang w:val="kk-KZ"/>
        </w:rPr>
        <w:t>1</w:t>
      </w:r>
      <w:r w:rsidR="00925A42" w:rsidRPr="006F2B26">
        <w:rPr>
          <w:sz w:val="28"/>
          <w:szCs w:val="28"/>
          <w:lang w:val="kk-KZ"/>
        </w:rPr>
        <w:t>0</w:t>
      </w:r>
      <w:r w:rsidR="00C553DC" w:rsidRPr="006F2B26">
        <w:rPr>
          <w:sz w:val="28"/>
          <w:szCs w:val="28"/>
        </w:rPr>
        <w:t>]</w:t>
      </w:r>
      <w:r w:rsidRPr="006F2B26">
        <w:rPr>
          <w:sz w:val="28"/>
          <w:szCs w:val="28"/>
        </w:rPr>
        <w:t xml:space="preserve">. </w:t>
      </w:r>
      <w:r w:rsidR="00416707" w:rsidRPr="006F2B26">
        <w:rPr>
          <w:sz w:val="28"/>
          <w:szCs w:val="28"/>
          <w:lang w:val="kk-KZ"/>
        </w:rPr>
        <w:t>Бағдарлама аясында т</w:t>
      </w:r>
      <w:r w:rsidR="00416707" w:rsidRPr="006F2B26">
        <w:rPr>
          <w:sz w:val="28"/>
          <w:szCs w:val="28"/>
        </w:rPr>
        <w:t>уристендіру картасының объектілері екі деңгейге бөлін</w:t>
      </w:r>
      <w:r w:rsidR="00416707" w:rsidRPr="006F2B26">
        <w:rPr>
          <w:sz w:val="28"/>
          <w:szCs w:val="28"/>
          <w:lang w:val="kk-KZ"/>
        </w:rPr>
        <w:t>ген</w:t>
      </w:r>
      <w:r w:rsidR="00416707" w:rsidRPr="006F2B26">
        <w:rPr>
          <w:sz w:val="28"/>
          <w:szCs w:val="28"/>
        </w:rPr>
        <w:t>: біріншісі – республикалық деңгейдегі ТОП-10 басым объектілер; екіншісі – өңірлік деңгейдегі объектілер.</w:t>
      </w:r>
      <w:r w:rsidR="00416707" w:rsidRPr="006F2B26">
        <w:rPr>
          <w:sz w:val="28"/>
          <w:szCs w:val="28"/>
          <w:lang w:val="kk-KZ"/>
        </w:rPr>
        <w:t xml:space="preserve"> Олардың ішінде</w:t>
      </w:r>
      <w:r w:rsidRPr="006F2B26">
        <w:rPr>
          <w:sz w:val="28"/>
          <w:szCs w:val="28"/>
        </w:rPr>
        <w:t xml:space="preserve"> ЮНЕСКО </w:t>
      </w:r>
      <w:r w:rsidR="00130D6E" w:rsidRPr="006F2B26">
        <w:rPr>
          <w:sz w:val="28"/>
          <w:szCs w:val="28"/>
          <w:lang w:val="kk-KZ"/>
        </w:rPr>
        <w:t xml:space="preserve">объектілері </w:t>
      </w:r>
      <w:r w:rsidRPr="006F2B26">
        <w:rPr>
          <w:sz w:val="28"/>
          <w:szCs w:val="28"/>
        </w:rPr>
        <w:t xml:space="preserve">немесе Ұлы Жібек жолы объектілерінің тізбесіне енген ескерткіштер, сондай-ақ </w:t>
      </w:r>
      <w:r w:rsidRPr="006F2B26">
        <w:rPr>
          <w:sz w:val="28"/>
          <w:szCs w:val="28"/>
          <w:lang w:val="kk-KZ"/>
        </w:rPr>
        <w:t>«</w:t>
      </w:r>
      <w:r w:rsidRPr="006F2B26">
        <w:rPr>
          <w:sz w:val="28"/>
          <w:szCs w:val="28"/>
        </w:rPr>
        <w:t>Рухани жаңғыру</w:t>
      </w:r>
      <w:r w:rsidRPr="006F2B26">
        <w:rPr>
          <w:sz w:val="28"/>
          <w:szCs w:val="28"/>
          <w:lang w:val="kk-KZ"/>
        </w:rPr>
        <w:t>»</w:t>
      </w:r>
      <w:r w:rsidRPr="006F2B26">
        <w:rPr>
          <w:sz w:val="28"/>
          <w:szCs w:val="28"/>
        </w:rPr>
        <w:t xml:space="preserve"> бағдарламасының Киелі объектілері</w:t>
      </w:r>
      <w:r w:rsidRPr="006F2B26">
        <w:rPr>
          <w:sz w:val="28"/>
          <w:szCs w:val="28"/>
          <w:lang w:val="kk-KZ"/>
        </w:rPr>
        <w:t xml:space="preserve"> бар</w:t>
      </w:r>
      <w:r w:rsidRPr="006F2B26">
        <w:rPr>
          <w:sz w:val="28"/>
          <w:szCs w:val="28"/>
        </w:rPr>
        <w:t>.</w:t>
      </w:r>
      <w:r w:rsidR="00416707" w:rsidRPr="006F2B26">
        <w:rPr>
          <w:sz w:val="28"/>
          <w:szCs w:val="28"/>
          <w:lang w:val="kk-KZ"/>
        </w:rPr>
        <w:t xml:space="preserve"> </w:t>
      </w:r>
      <w:r w:rsidRPr="006F2B26">
        <w:rPr>
          <w:sz w:val="28"/>
          <w:szCs w:val="28"/>
          <w:lang w:val="kk-KZ"/>
        </w:rPr>
        <w:t>Бағдарламада Алматы облысы</w:t>
      </w:r>
      <w:r w:rsidR="00416707" w:rsidRPr="006F2B26">
        <w:rPr>
          <w:sz w:val="28"/>
          <w:szCs w:val="28"/>
          <w:lang w:val="kk-KZ"/>
        </w:rPr>
        <w:t xml:space="preserve"> </w:t>
      </w:r>
      <w:r w:rsidRPr="006F2B26">
        <w:rPr>
          <w:sz w:val="28"/>
          <w:szCs w:val="28"/>
          <w:lang w:val="kk-KZ"/>
        </w:rPr>
        <w:t xml:space="preserve">туризмнің дамуы бойынша алдыңғы орындағы дестинация </w:t>
      </w:r>
      <w:r w:rsidR="00416707" w:rsidRPr="006F2B26">
        <w:rPr>
          <w:sz w:val="28"/>
          <w:szCs w:val="28"/>
          <w:lang w:val="kk-KZ"/>
        </w:rPr>
        <w:t>ретінде көрсетілген</w:t>
      </w:r>
      <w:r w:rsidRPr="006F2B26">
        <w:rPr>
          <w:sz w:val="28"/>
          <w:szCs w:val="28"/>
          <w:lang w:val="kk-KZ"/>
        </w:rPr>
        <w:t xml:space="preserve">. </w:t>
      </w:r>
      <w:r w:rsidR="00215054" w:rsidRPr="006F2B26">
        <w:rPr>
          <w:color w:val="000000" w:themeColor="text1"/>
          <w:sz w:val="28"/>
          <w:szCs w:val="28"/>
          <w:lang w:val="kk-KZ"/>
        </w:rPr>
        <w:t xml:space="preserve">Сонымен қатар аумақта </w:t>
      </w:r>
      <w:r w:rsidR="00215054" w:rsidRPr="006F2B26">
        <w:rPr>
          <w:color w:val="000000" w:themeColor="text1"/>
          <w:sz w:val="28"/>
          <w:szCs w:val="28"/>
        </w:rPr>
        <w:t xml:space="preserve">Балқаш, Алакөл көлдері, Қапшағай </w:t>
      </w:r>
      <w:r w:rsidR="00215054" w:rsidRPr="006F2B26">
        <w:rPr>
          <w:sz w:val="28"/>
          <w:szCs w:val="28"/>
        </w:rPr>
        <w:t xml:space="preserve">су қоймасы </w:t>
      </w:r>
      <w:r w:rsidR="00215054" w:rsidRPr="006F2B26">
        <w:rPr>
          <w:sz w:val="28"/>
          <w:szCs w:val="28"/>
          <w:lang w:val="kk-KZ"/>
        </w:rPr>
        <w:t xml:space="preserve">орналасқан. </w:t>
      </w:r>
      <w:r w:rsidR="00215054" w:rsidRPr="006F2B26">
        <w:rPr>
          <w:sz w:val="28"/>
          <w:szCs w:val="28"/>
        </w:rPr>
        <w:t>Солтүстігінде Қарағанды, Шығыс Қазақстан, Батысында Жамбыл облысымен, оңтүстігінде Қырғызстан, шығысында Қытаймен шектеседі</w:t>
      </w:r>
      <w:r w:rsidR="00215054" w:rsidRPr="006F2B26">
        <w:rPr>
          <w:sz w:val="28"/>
          <w:szCs w:val="28"/>
          <w:lang w:val="kk-KZ"/>
        </w:rPr>
        <w:t xml:space="preserve"> және облыстың географиялық орналасуын 5-ші суреттегі</w:t>
      </w:r>
      <w:r w:rsidR="00215054" w:rsidRPr="006F2B26">
        <w:rPr>
          <w:sz w:val="28"/>
          <w:szCs w:val="28"/>
        </w:rPr>
        <w:t xml:space="preserve"> картадан көруге болады</w:t>
      </w:r>
      <w:r w:rsidR="00215054" w:rsidRPr="006F2B26">
        <w:rPr>
          <w:sz w:val="28"/>
          <w:szCs w:val="28"/>
          <w:lang w:val="kk-KZ"/>
        </w:rPr>
        <w:t xml:space="preserve"> </w:t>
      </w:r>
      <w:r w:rsidR="00215054" w:rsidRPr="006F2B26">
        <w:rPr>
          <w:sz w:val="28"/>
          <w:szCs w:val="28"/>
        </w:rPr>
        <w:t>[</w:t>
      </w:r>
      <w:r w:rsidR="00215054" w:rsidRPr="006F2B26">
        <w:rPr>
          <w:sz w:val="28"/>
          <w:szCs w:val="28"/>
          <w:lang w:val="kk-KZ"/>
        </w:rPr>
        <w:t>11</w:t>
      </w:r>
      <w:r w:rsidR="00215054">
        <w:rPr>
          <w:sz w:val="28"/>
          <w:szCs w:val="28"/>
          <w:lang w:val="en-US"/>
        </w:rPr>
        <w:t>1</w:t>
      </w:r>
      <w:r w:rsidR="00215054" w:rsidRPr="006F2B26">
        <w:rPr>
          <w:sz w:val="28"/>
          <w:szCs w:val="28"/>
        </w:rPr>
        <w:t xml:space="preserve">]. </w:t>
      </w:r>
    </w:p>
    <w:p w14:paraId="598395A0" w14:textId="37A12633" w:rsidR="00130D6E" w:rsidRPr="006F2B26" w:rsidRDefault="00130D6E" w:rsidP="00130D6E">
      <w:pPr>
        <w:ind w:right="-2" w:firstLine="851"/>
        <w:jc w:val="both"/>
        <w:rPr>
          <w:sz w:val="28"/>
          <w:szCs w:val="28"/>
        </w:rPr>
      </w:pPr>
      <w:r w:rsidRPr="006F2B26">
        <w:rPr>
          <w:noProof/>
          <w:sz w:val="28"/>
          <w:szCs w:val="28"/>
          <w:lang w:val="ru-RU"/>
        </w:rPr>
        <w:drawing>
          <wp:anchor distT="0" distB="0" distL="114300" distR="114300" simplePos="0" relativeHeight="251870208" behindDoc="1" locked="0" layoutInCell="1" allowOverlap="1" wp14:anchorId="1E0FDFAD" wp14:editId="3F35A12D">
            <wp:simplePos x="0" y="0"/>
            <wp:positionH relativeFrom="column">
              <wp:posOffset>813889</wp:posOffset>
            </wp:positionH>
            <wp:positionV relativeFrom="paragraph">
              <wp:posOffset>207010</wp:posOffset>
            </wp:positionV>
            <wp:extent cx="3276000" cy="4467600"/>
            <wp:effectExtent l="0" t="0" r="635" b="3175"/>
            <wp:wrapTopAndBottom/>
            <wp:docPr id="14" name="Рисунок 1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76000" cy="4467600"/>
                    </a:xfrm>
                    <a:prstGeom prst="rect">
                      <a:avLst/>
                    </a:prstGeom>
                  </pic:spPr>
                </pic:pic>
              </a:graphicData>
            </a:graphic>
            <wp14:sizeRelH relativeFrom="page">
              <wp14:pctWidth>0</wp14:pctWidth>
            </wp14:sizeRelH>
            <wp14:sizeRelV relativeFrom="page">
              <wp14:pctHeight>0</wp14:pctHeight>
            </wp14:sizeRelV>
          </wp:anchor>
        </w:drawing>
      </w:r>
    </w:p>
    <w:p w14:paraId="7E166D87" w14:textId="77777777" w:rsidR="00B03F8C" w:rsidRPr="006F2B26" w:rsidRDefault="00B03F8C" w:rsidP="00130D6E">
      <w:pPr>
        <w:ind w:right="-2" w:firstLine="709"/>
        <w:jc w:val="both"/>
        <w:rPr>
          <w:sz w:val="28"/>
          <w:szCs w:val="28"/>
          <w:lang w:val="kk-KZ"/>
        </w:rPr>
      </w:pPr>
    </w:p>
    <w:p w14:paraId="322451A7" w14:textId="3E69DB7F" w:rsidR="00130D6E" w:rsidRPr="006F2B26" w:rsidRDefault="00130D6E" w:rsidP="0027537F">
      <w:pPr>
        <w:ind w:right="-2"/>
        <w:contextualSpacing/>
        <w:jc w:val="center"/>
        <w:rPr>
          <w:sz w:val="28"/>
          <w:szCs w:val="28"/>
          <w:lang w:val="kk-KZ"/>
        </w:rPr>
      </w:pPr>
      <w:r w:rsidRPr="006F2B26">
        <w:rPr>
          <w:sz w:val="28"/>
          <w:szCs w:val="28"/>
          <w:lang w:val="kk-KZ"/>
        </w:rPr>
        <w:t xml:space="preserve">Сурет 5 </w:t>
      </w:r>
      <w:r w:rsidRPr="006F2B26">
        <w:rPr>
          <w:rFonts w:eastAsia="Calibri"/>
          <w:sz w:val="28"/>
          <w:szCs w:val="28"/>
          <w:lang w:val="kk-KZ"/>
        </w:rPr>
        <w:t>–</w:t>
      </w:r>
      <w:r w:rsidRPr="006F2B26">
        <w:rPr>
          <w:sz w:val="28"/>
          <w:szCs w:val="28"/>
          <w:lang w:val="kk-KZ"/>
        </w:rPr>
        <w:t xml:space="preserve"> Алматы және Жетісу облыстарының картасы</w:t>
      </w:r>
    </w:p>
    <w:p w14:paraId="5A7A0EC6" w14:textId="77777777" w:rsidR="0027537F" w:rsidRPr="00215054" w:rsidRDefault="0027537F" w:rsidP="0027537F">
      <w:pPr>
        <w:pStyle w:val="afe"/>
        <w:spacing w:after="0"/>
        <w:ind w:firstLine="709"/>
        <w:contextualSpacing/>
        <w:rPr>
          <w:i w:val="0"/>
          <w:iCs w:val="0"/>
          <w:color w:val="auto"/>
          <w:sz w:val="28"/>
          <w:szCs w:val="28"/>
        </w:rPr>
      </w:pPr>
    </w:p>
    <w:p w14:paraId="1A41CD31" w14:textId="4AEE8477" w:rsidR="00130D6E" w:rsidRDefault="00B03F8C" w:rsidP="0027537F">
      <w:pPr>
        <w:pStyle w:val="afe"/>
        <w:spacing w:after="0"/>
        <w:ind w:firstLine="709"/>
        <w:contextualSpacing/>
        <w:rPr>
          <w:i w:val="0"/>
          <w:iCs w:val="0"/>
          <w:color w:val="auto"/>
          <w:sz w:val="24"/>
          <w:szCs w:val="24"/>
        </w:rPr>
      </w:pPr>
      <w:r w:rsidRPr="006F2B26">
        <w:rPr>
          <w:i w:val="0"/>
          <w:iCs w:val="0"/>
          <w:color w:val="auto"/>
          <w:sz w:val="24"/>
          <w:szCs w:val="24"/>
        </w:rPr>
        <w:t xml:space="preserve">Ескертпе – </w:t>
      </w:r>
      <w:r w:rsidRPr="006F2B26">
        <w:rPr>
          <w:i w:val="0"/>
          <w:iCs w:val="0"/>
          <w:color w:val="auto"/>
          <w:sz w:val="24"/>
          <w:szCs w:val="24"/>
          <w:lang w:val="kk-KZ"/>
        </w:rPr>
        <w:t>Сурет</w:t>
      </w:r>
      <w:r w:rsidRPr="006F2B26">
        <w:rPr>
          <w:i w:val="0"/>
          <w:iCs w:val="0"/>
          <w:color w:val="auto"/>
          <w:sz w:val="24"/>
          <w:szCs w:val="24"/>
        </w:rPr>
        <w:t xml:space="preserve"> әдебиет</w:t>
      </w:r>
      <w:r w:rsidRPr="006F2B26">
        <w:rPr>
          <w:i w:val="0"/>
          <w:iCs w:val="0"/>
          <w:color w:val="auto"/>
          <w:sz w:val="24"/>
          <w:szCs w:val="24"/>
          <w:lang w:val="kk-KZ"/>
        </w:rPr>
        <w:t xml:space="preserve">тен алынған </w:t>
      </w:r>
      <w:r w:rsidRPr="006F2B26">
        <w:rPr>
          <w:i w:val="0"/>
          <w:iCs w:val="0"/>
          <w:color w:val="auto"/>
          <w:sz w:val="24"/>
          <w:szCs w:val="24"/>
        </w:rPr>
        <w:t>[1</w:t>
      </w:r>
      <w:r w:rsidRPr="006F2B26">
        <w:rPr>
          <w:i w:val="0"/>
          <w:iCs w:val="0"/>
          <w:color w:val="auto"/>
          <w:sz w:val="24"/>
          <w:szCs w:val="24"/>
          <w:lang w:val="kk-KZ"/>
        </w:rPr>
        <w:t>1</w:t>
      </w:r>
      <w:r w:rsidR="00215054">
        <w:rPr>
          <w:i w:val="0"/>
          <w:iCs w:val="0"/>
          <w:color w:val="auto"/>
          <w:sz w:val="24"/>
          <w:szCs w:val="24"/>
          <w:lang w:val="en-US"/>
        </w:rPr>
        <w:t>2</w:t>
      </w:r>
      <w:r w:rsidRPr="006F2B26">
        <w:rPr>
          <w:i w:val="0"/>
          <w:iCs w:val="0"/>
          <w:color w:val="auto"/>
          <w:sz w:val="24"/>
          <w:szCs w:val="24"/>
        </w:rPr>
        <w:t>]</w:t>
      </w:r>
    </w:p>
    <w:p w14:paraId="29910CBC" w14:textId="77777777" w:rsidR="0027537F" w:rsidRPr="0027537F" w:rsidRDefault="0027537F" w:rsidP="0027537F">
      <w:pPr>
        <w:rPr>
          <w:lang w:val="kk-KZ"/>
        </w:rPr>
      </w:pPr>
    </w:p>
    <w:p w14:paraId="6CEBAD9C" w14:textId="2378037B" w:rsidR="00130D6E" w:rsidRPr="006F2B26" w:rsidRDefault="00B03045" w:rsidP="00215054">
      <w:pPr>
        <w:ind w:right="-2" w:firstLine="709"/>
        <w:jc w:val="both"/>
        <w:rPr>
          <w:sz w:val="28"/>
          <w:szCs w:val="28"/>
        </w:rPr>
      </w:pPr>
      <w:r w:rsidRPr="006F2B26">
        <w:rPr>
          <w:sz w:val="28"/>
          <w:szCs w:val="28"/>
        </w:rPr>
        <w:t>Алматы</w:t>
      </w:r>
      <w:r w:rsidRPr="006F2B26">
        <w:rPr>
          <w:sz w:val="28"/>
          <w:szCs w:val="28"/>
          <w:lang w:val="kk-KZ"/>
        </w:rPr>
        <w:t xml:space="preserve"> </w:t>
      </w:r>
      <w:r w:rsidR="00740343" w:rsidRPr="006F2B26">
        <w:rPr>
          <w:sz w:val="28"/>
          <w:szCs w:val="28"/>
        </w:rPr>
        <w:t>облысы Қазақстан Республикасының оңтүстік</w:t>
      </w:r>
      <w:r w:rsidRPr="006F2B26">
        <w:rPr>
          <w:sz w:val="28"/>
          <w:szCs w:val="28"/>
          <w:lang w:val="kk-KZ"/>
        </w:rPr>
        <w:t xml:space="preserve"> </w:t>
      </w:r>
      <w:r w:rsidR="00740343" w:rsidRPr="006F2B26">
        <w:rPr>
          <w:sz w:val="28"/>
          <w:szCs w:val="28"/>
        </w:rPr>
        <w:t>шығысында орналасқан</w:t>
      </w:r>
      <w:r w:rsidR="00740343" w:rsidRPr="006F2B26">
        <w:rPr>
          <w:color w:val="000000" w:themeColor="text1"/>
          <w:sz w:val="28"/>
          <w:szCs w:val="28"/>
          <w:shd w:val="clear" w:color="auto" w:fill="FFFFFF"/>
          <w:lang w:val="kk-KZ"/>
        </w:rPr>
        <w:t xml:space="preserve">. Ол </w:t>
      </w:r>
      <w:r w:rsidR="00740343" w:rsidRPr="006F2B26">
        <w:rPr>
          <w:color w:val="000000" w:themeColor="text1"/>
          <w:sz w:val="28"/>
          <w:szCs w:val="28"/>
          <w:shd w:val="clear" w:color="auto" w:fill="FFFFFF"/>
        </w:rPr>
        <w:t>1932 жылы құрылды. Территориясының аумағы 223,6 мың ш</w:t>
      </w:r>
      <w:r w:rsidR="00130D6E" w:rsidRPr="006F2B26">
        <w:rPr>
          <w:color w:val="000000" w:themeColor="text1"/>
          <w:sz w:val="28"/>
          <w:szCs w:val="28"/>
          <w:shd w:val="clear" w:color="auto" w:fill="FFFFFF"/>
          <w:lang w:val="kk-KZ"/>
        </w:rPr>
        <w:t xml:space="preserve">аршы </w:t>
      </w:r>
      <w:r w:rsidR="00740343" w:rsidRPr="006F2B26">
        <w:rPr>
          <w:color w:val="000000" w:themeColor="text1"/>
          <w:sz w:val="28"/>
          <w:szCs w:val="28"/>
          <w:shd w:val="clear" w:color="auto" w:fill="FFFFFF"/>
        </w:rPr>
        <w:t xml:space="preserve">км. құрайды. Әкімшілік орталығы </w:t>
      </w:r>
      <w:r w:rsidR="00740343" w:rsidRPr="006F2B26">
        <w:rPr>
          <w:color w:val="000000" w:themeColor="text1"/>
          <w:sz w:val="28"/>
          <w:szCs w:val="28"/>
          <w:shd w:val="clear" w:color="auto" w:fill="FFFFFF"/>
          <w:lang w:val="kk-KZ"/>
        </w:rPr>
        <w:t xml:space="preserve">2022 жылдың сәуіріне дейін </w:t>
      </w:r>
      <w:r w:rsidR="00740343" w:rsidRPr="006F2B26">
        <w:rPr>
          <w:color w:val="000000" w:themeColor="text1"/>
          <w:sz w:val="28"/>
          <w:szCs w:val="28"/>
          <w:shd w:val="clear" w:color="auto" w:fill="FFFFFF"/>
        </w:rPr>
        <w:t>Талдықорған қаласы</w:t>
      </w:r>
      <w:r w:rsidR="00740343" w:rsidRPr="006F2B26">
        <w:rPr>
          <w:color w:val="000000" w:themeColor="text1"/>
          <w:sz w:val="28"/>
          <w:szCs w:val="28"/>
          <w:shd w:val="clear" w:color="auto" w:fill="FFFFFF"/>
          <w:lang w:val="kk-KZ"/>
        </w:rPr>
        <w:t xml:space="preserve"> болды</w:t>
      </w:r>
      <w:r w:rsidR="00740343" w:rsidRPr="006F2B26">
        <w:rPr>
          <w:color w:val="000000" w:themeColor="text1"/>
          <w:sz w:val="28"/>
          <w:szCs w:val="28"/>
          <w:shd w:val="clear" w:color="auto" w:fill="FFFFFF"/>
        </w:rPr>
        <w:t xml:space="preserve">. </w:t>
      </w:r>
      <w:r w:rsidR="00740343" w:rsidRPr="006F2B26">
        <w:rPr>
          <w:sz w:val="28"/>
          <w:szCs w:val="28"/>
        </w:rPr>
        <w:t>Мемлекет басшысы Қасым-Жомарт Тоқаевтың 2022 жылғы 16 наурыз</w:t>
      </w:r>
      <w:r w:rsidR="00740343" w:rsidRPr="006F2B26">
        <w:rPr>
          <w:sz w:val="28"/>
          <w:szCs w:val="28"/>
          <w:lang w:val="kk-KZ"/>
        </w:rPr>
        <w:t xml:space="preserve">дағы </w:t>
      </w:r>
      <w:r w:rsidR="00740343" w:rsidRPr="006F2B26">
        <w:rPr>
          <w:sz w:val="28"/>
          <w:szCs w:val="28"/>
        </w:rPr>
        <w:t xml:space="preserve">«Жаңа </w:t>
      </w:r>
      <w:r w:rsidR="0085126A" w:rsidRPr="006F2B26">
        <w:rPr>
          <w:sz w:val="28"/>
          <w:szCs w:val="28"/>
          <w:lang w:val="kk-KZ"/>
        </w:rPr>
        <w:t>Қ</w:t>
      </w:r>
      <w:r w:rsidR="00740343" w:rsidRPr="006F2B26">
        <w:rPr>
          <w:sz w:val="28"/>
          <w:szCs w:val="28"/>
        </w:rPr>
        <w:t>азақстан: жаңару мен жаңғыру жолы»</w:t>
      </w:r>
      <w:r w:rsidR="00740343" w:rsidRPr="006F2B26">
        <w:rPr>
          <w:sz w:val="28"/>
          <w:szCs w:val="28"/>
          <w:lang w:val="kk-KZ"/>
        </w:rPr>
        <w:t xml:space="preserve"> атты </w:t>
      </w:r>
      <w:r w:rsidR="00740343" w:rsidRPr="006F2B26">
        <w:rPr>
          <w:sz w:val="28"/>
          <w:szCs w:val="28"/>
        </w:rPr>
        <w:t xml:space="preserve">Қазақстан </w:t>
      </w:r>
      <w:r w:rsidR="00740343" w:rsidRPr="006F2B26">
        <w:rPr>
          <w:color w:val="000000" w:themeColor="text1"/>
          <w:sz w:val="28"/>
          <w:szCs w:val="28"/>
        </w:rPr>
        <w:t>халқына Жолдауы</w:t>
      </w:r>
      <w:r w:rsidR="00740343" w:rsidRPr="006F2B26">
        <w:rPr>
          <w:color w:val="000000" w:themeColor="text1"/>
          <w:sz w:val="28"/>
          <w:szCs w:val="28"/>
          <w:lang w:val="kk-KZ"/>
        </w:rPr>
        <w:t>нда Алматы облысын, орталықтары Қапшағай және Талдықорған қалалары болатын, Алматы және Жетісу облыстарына бөлуді ұсынды</w:t>
      </w:r>
      <w:r w:rsidR="00171BC4" w:rsidRPr="006F2B26">
        <w:rPr>
          <w:color w:val="000000" w:themeColor="text1"/>
          <w:sz w:val="28"/>
          <w:szCs w:val="28"/>
          <w:lang w:val="kk-KZ"/>
        </w:rPr>
        <w:t xml:space="preserve"> </w:t>
      </w:r>
      <w:r w:rsidR="00171BC4" w:rsidRPr="006F2B26">
        <w:rPr>
          <w:sz w:val="28"/>
          <w:szCs w:val="28"/>
        </w:rPr>
        <w:t>[</w:t>
      </w:r>
      <w:r w:rsidR="00171BC4" w:rsidRPr="006F2B26">
        <w:rPr>
          <w:sz w:val="28"/>
          <w:szCs w:val="28"/>
          <w:lang w:val="kk-KZ"/>
        </w:rPr>
        <w:t>4</w:t>
      </w:r>
      <w:r w:rsidR="00171BC4" w:rsidRPr="006F2B26">
        <w:rPr>
          <w:sz w:val="28"/>
          <w:szCs w:val="28"/>
        </w:rPr>
        <w:t>]</w:t>
      </w:r>
      <w:r w:rsidR="00740343" w:rsidRPr="006F2B26">
        <w:rPr>
          <w:color w:val="000000" w:themeColor="text1"/>
          <w:sz w:val="28"/>
          <w:szCs w:val="28"/>
          <w:lang w:val="kk-KZ"/>
        </w:rPr>
        <w:t>.</w:t>
      </w:r>
      <w:r w:rsidR="00EF010E" w:rsidRPr="006F2B26">
        <w:rPr>
          <w:color w:val="000000" w:themeColor="text1"/>
          <w:sz w:val="28"/>
          <w:szCs w:val="28"/>
          <w:lang w:val="kk-KZ"/>
        </w:rPr>
        <w:t xml:space="preserve"> </w:t>
      </w:r>
      <w:r w:rsidR="00740343" w:rsidRPr="006F2B26">
        <w:rPr>
          <w:color w:val="000000" w:themeColor="text1"/>
          <w:sz w:val="28"/>
          <w:szCs w:val="28"/>
          <w:lang w:val="kk-KZ"/>
        </w:rPr>
        <w:t xml:space="preserve">Сәйкесінше, облыс басшылығы тарапынан арнайы комиссия құрылып </w:t>
      </w:r>
      <w:r w:rsidR="00740343" w:rsidRPr="006F2B26">
        <w:rPr>
          <w:color w:val="000000" w:themeColor="text1"/>
          <w:sz w:val="28"/>
          <w:szCs w:val="28"/>
          <w:shd w:val="clear" w:color="auto" w:fill="FFFFFF"/>
        </w:rPr>
        <w:t xml:space="preserve">Жетісу облысының </w:t>
      </w:r>
      <w:r w:rsidR="00740343" w:rsidRPr="006F2B26">
        <w:rPr>
          <w:color w:val="000000" w:themeColor="text1"/>
          <w:sz w:val="28"/>
          <w:szCs w:val="28"/>
          <w:shd w:val="clear" w:color="auto" w:fill="FFFFFF"/>
          <w:lang w:val="kk-KZ"/>
        </w:rPr>
        <w:t xml:space="preserve">территориянына </w:t>
      </w:r>
      <w:r w:rsidR="00740343" w:rsidRPr="006F2B26">
        <w:rPr>
          <w:color w:val="000000" w:themeColor="text1"/>
          <w:sz w:val="28"/>
          <w:szCs w:val="28"/>
          <w:shd w:val="clear" w:color="auto" w:fill="FFFFFF"/>
        </w:rPr>
        <w:t>8 аудан, 2 қала мен 352 ауылдық округ, ал Алматы облысының құрамына 9 аудан, 1 қала мен 380 елді мекен қарайды.</w:t>
      </w:r>
      <w:r w:rsidR="00740343" w:rsidRPr="006F2B26">
        <w:rPr>
          <w:color w:val="000000" w:themeColor="text1"/>
          <w:sz w:val="28"/>
          <w:szCs w:val="28"/>
          <w:lang w:val="kk-KZ"/>
        </w:rPr>
        <w:t xml:space="preserve"> </w:t>
      </w:r>
    </w:p>
    <w:p w14:paraId="4A07AA6E" w14:textId="082E3715" w:rsidR="00E53CEC" w:rsidRPr="006F2B26" w:rsidRDefault="00E53CEC" w:rsidP="00215054">
      <w:pPr>
        <w:ind w:right="-2" w:firstLine="709"/>
        <w:jc w:val="both"/>
        <w:rPr>
          <w:sz w:val="28"/>
          <w:szCs w:val="28"/>
        </w:rPr>
      </w:pPr>
      <w:r w:rsidRPr="006F2B26">
        <w:rPr>
          <w:color w:val="000000" w:themeColor="text1"/>
          <w:sz w:val="28"/>
          <w:szCs w:val="28"/>
          <w:lang w:val="kk-KZ"/>
        </w:rPr>
        <w:t xml:space="preserve">Дегенмен екі облыстың да мемлекет басшысымен туристік облыстар ретінде белгіленуі бүгінгі күнгі Алматы және Жетісу облыстарын бір туристік дестинация ретінде қарастыруға мүмкіндік береді. </w:t>
      </w:r>
      <w:r w:rsidRPr="006F2B26">
        <w:rPr>
          <w:sz w:val="28"/>
          <w:szCs w:val="28"/>
        </w:rPr>
        <w:t xml:space="preserve">Алматы облысы </w:t>
      </w:r>
      <w:r w:rsidR="00B03F8C" w:rsidRPr="006F2B26">
        <w:rPr>
          <w:sz w:val="28"/>
          <w:szCs w:val="28"/>
          <w:lang w:val="kk-KZ"/>
        </w:rPr>
        <w:t>біртұтас аумақ ретінде</w:t>
      </w:r>
      <w:r w:rsidRPr="006F2B26">
        <w:rPr>
          <w:sz w:val="28"/>
          <w:szCs w:val="28"/>
        </w:rPr>
        <w:t xml:space="preserve"> </w:t>
      </w:r>
      <w:r w:rsidRPr="006F2B26">
        <w:rPr>
          <w:sz w:val="28"/>
          <w:szCs w:val="28"/>
          <w:lang w:val="kk-KZ"/>
        </w:rPr>
        <w:t xml:space="preserve">халық арасында </w:t>
      </w:r>
      <w:r w:rsidRPr="006F2B26">
        <w:rPr>
          <w:sz w:val="28"/>
          <w:szCs w:val="28"/>
        </w:rPr>
        <w:t>Жетісу атауы</w:t>
      </w:r>
      <w:r w:rsidRPr="006F2B26">
        <w:rPr>
          <w:sz w:val="28"/>
          <w:szCs w:val="28"/>
          <w:lang w:val="kk-KZ"/>
        </w:rPr>
        <w:t>мен</w:t>
      </w:r>
      <w:r w:rsidR="00B03F8C" w:rsidRPr="006F2B26">
        <w:rPr>
          <w:sz w:val="28"/>
          <w:szCs w:val="28"/>
          <w:lang w:val="kk-KZ"/>
        </w:rPr>
        <w:t xml:space="preserve"> </w:t>
      </w:r>
      <w:r w:rsidRPr="006F2B26">
        <w:rPr>
          <w:sz w:val="28"/>
          <w:szCs w:val="28"/>
          <w:lang w:val="kk-KZ"/>
        </w:rPr>
        <w:t>атала</w:t>
      </w:r>
      <w:r w:rsidR="00B03F8C" w:rsidRPr="006F2B26">
        <w:rPr>
          <w:sz w:val="28"/>
          <w:szCs w:val="28"/>
          <w:lang w:val="kk-KZ"/>
        </w:rPr>
        <w:t>ды</w:t>
      </w:r>
      <w:r w:rsidRPr="006F2B26">
        <w:rPr>
          <w:sz w:val="28"/>
          <w:szCs w:val="28"/>
          <w:lang w:val="kk-KZ"/>
        </w:rPr>
        <w:t xml:space="preserve">. Жетісу атауының шығуы осы аумақтағы су бастауларының, өзендер мен көлдердің көптеп орналасуымен байланысты. Облыс аумағында </w:t>
      </w:r>
      <w:r w:rsidRPr="006F2B26">
        <w:rPr>
          <w:color w:val="000000" w:themeColor="text1"/>
          <w:sz w:val="28"/>
          <w:szCs w:val="28"/>
          <w:lang w:val="kk-KZ"/>
        </w:rPr>
        <w:t>үлкен жеті өзен</w:t>
      </w:r>
      <w:r w:rsidR="00B03F8C" w:rsidRPr="006F2B26">
        <w:rPr>
          <w:color w:val="000000" w:themeColor="text1"/>
          <w:sz w:val="28"/>
          <w:szCs w:val="28"/>
          <w:lang w:val="kk-KZ"/>
        </w:rPr>
        <w:t>мен қатар</w:t>
      </w:r>
      <w:r w:rsidRPr="006F2B26">
        <w:rPr>
          <w:color w:val="000000" w:themeColor="text1"/>
          <w:sz w:val="28"/>
          <w:szCs w:val="28"/>
          <w:lang w:val="kk-KZ"/>
        </w:rPr>
        <w:t xml:space="preserve"> </w:t>
      </w:r>
      <w:r w:rsidR="00B03F8C" w:rsidRPr="006F2B26">
        <w:rPr>
          <w:sz w:val="28"/>
          <w:szCs w:val="28"/>
          <w:lang w:val="kk-KZ"/>
        </w:rPr>
        <w:t xml:space="preserve">кіші су </w:t>
      </w:r>
      <w:r w:rsidR="00B03F8C" w:rsidRPr="006F2B26">
        <w:rPr>
          <w:color w:val="000000" w:themeColor="text1"/>
          <w:sz w:val="28"/>
          <w:szCs w:val="28"/>
          <w:lang w:val="kk-KZ"/>
        </w:rPr>
        <w:t xml:space="preserve">көздері де </w:t>
      </w:r>
      <w:r w:rsidRPr="006F2B26">
        <w:rPr>
          <w:color w:val="000000" w:themeColor="text1"/>
          <w:sz w:val="28"/>
          <w:szCs w:val="28"/>
          <w:lang w:val="kk-KZ"/>
        </w:rPr>
        <w:t xml:space="preserve">орналасқан және олардың қатары туралы ғалымдар әртүрлі пікірде. </w:t>
      </w:r>
      <w:r w:rsidRPr="006F2B26">
        <w:rPr>
          <w:color w:val="000000" w:themeColor="text1"/>
          <w:sz w:val="28"/>
          <w:szCs w:val="28"/>
          <w:shd w:val="clear" w:color="auto" w:fill="FFFFFF"/>
        </w:rPr>
        <w:t>А.</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Гейнс бұлардың қатарына Лепсі, Басқан, Сарқан, Ақсу</w:t>
      </w:r>
      <w:r w:rsidR="00B03F8C" w:rsidRPr="006F2B26">
        <w:rPr>
          <w:color w:val="000000" w:themeColor="text1"/>
          <w:sz w:val="28"/>
          <w:szCs w:val="28"/>
          <w:shd w:val="clear" w:color="auto" w:fill="FFFFFF"/>
          <w:lang w:val="kk-KZ"/>
        </w:rPr>
        <w:t>,</w:t>
      </w:r>
      <w:r w:rsidRPr="006F2B26">
        <w:rPr>
          <w:color w:val="000000" w:themeColor="text1"/>
          <w:sz w:val="28"/>
          <w:szCs w:val="28"/>
          <w:shd w:val="clear" w:color="auto" w:fill="FFFFFF"/>
        </w:rPr>
        <w:t xml:space="preserve"> Бүйен, Қаратал және Көксу өзендерін жатқызса, А.</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Влангали:</w:t>
      </w:r>
      <w:r w:rsidR="001934D9"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 xml:space="preserve">Басқан, Сарқан </w:t>
      </w:r>
      <w:r w:rsidR="001934D9" w:rsidRPr="006F2B26">
        <w:rPr>
          <w:color w:val="000000" w:themeColor="text1"/>
          <w:sz w:val="28"/>
          <w:szCs w:val="28"/>
          <w:shd w:val="clear" w:color="auto" w:fill="FFFFFF"/>
        </w:rPr>
        <w:t>өзен</w:t>
      </w:r>
      <w:r w:rsidR="001934D9" w:rsidRPr="006F2B26">
        <w:rPr>
          <w:color w:val="000000" w:themeColor="text1"/>
          <w:sz w:val="28"/>
          <w:szCs w:val="28"/>
          <w:shd w:val="clear" w:color="auto" w:fill="FFFFFF"/>
          <w:lang w:val="kk-KZ"/>
        </w:rPr>
        <w:t>дерінің орны</w:t>
      </w:r>
      <w:r w:rsidRPr="006F2B26">
        <w:rPr>
          <w:color w:val="000000" w:themeColor="text1"/>
          <w:sz w:val="28"/>
          <w:szCs w:val="28"/>
          <w:shd w:val="clear" w:color="auto" w:fill="FFFFFF"/>
        </w:rPr>
        <w:t>на солтүстік – шығыстағы Аягөз, оңтүстік – шығыстағы Іле өзендерін атайды.</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В. Бартольдтың айтуынша алғашқыда жергілікті халық Жетісу деп Іледен солтүстікке қарай созылған аймақты атаған, оған Лепсі, Басқан, Ақсу, Бүйен, Көксу өзендері енген</w:t>
      </w:r>
      <w:r w:rsidRPr="006F2B26">
        <w:rPr>
          <w:color w:val="000000" w:themeColor="text1"/>
          <w:sz w:val="28"/>
          <w:szCs w:val="28"/>
          <w:shd w:val="clear" w:color="auto" w:fill="FFFFFF"/>
          <w:lang w:val="kk-KZ"/>
        </w:rPr>
        <w:t xml:space="preserve"> </w:t>
      </w:r>
      <w:r w:rsidRPr="006F2B26">
        <w:rPr>
          <w:sz w:val="28"/>
          <w:szCs w:val="28"/>
        </w:rPr>
        <w:t>[</w:t>
      </w:r>
      <w:r w:rsidRPr="006F2B26">
        <w:rPr>
          <w:sz w:val="28"/>
          <w:szCs w:val="28"/>
          <w:lang w:val="kk-KZ"/>
        </w:rPr>
        <w:t>1</w:t>
      </w:r>
      <w:r w:rsidR="00997214" w:rsidRPr="006F2B26">
        <w:rPr>
          <w:sz w:val="28"/>
          <w:szCs w:val="28"/>
          <w:lang w:val="kk-KZ"/>
        </w:rPr>
        <w:t>1</w:t>
      </w:r>
      <w:r w:rsidR="00124317" w:rsidRPr="006F2B26">
        <w:rPr>
          <w:sz w:val="28"/>
          <w:szCs w:val="28"/>
          <w:lang w:val="kk-KZ"/>
        </w:rPr>
        <w:t>3</w:t>
      </w:r>
      <w:r w:rsidRPr="006F2B26">
        <w:rPr>
          <w:sz w:val="28"/>
          <w:szCs w:val="28"/>
        </w:rPr>
        <w:t>]</w:t>
      </w:r>
      <w:r w:rsidRPr="006F2B26">
        <w:rPr>
          <w:color w:val="000000" w:themeColor="text1"/>
          <w:sz w:val="28"/>
          <w:szCs w:val="28"/>
          <w:shd w:val="clear" w:color="auto" w:fill="FFFFFF"/>
        </w:rPr>
        <w:t>.</w:t>
      </w:r>
      <w:r w:rsidRPr="006F2B26">
        <w:rPr>
          <w:color w:val="000000" w:themeColor="text1"/>
          <w:sz w:val="28"/>
          <w:szCs w:val="28"/>
          <w:lang w:val="kk-KZ"/>
        </w:rPr>
        <w:t xml:space="preserve"> </w:t>
      </w:r>
    </w:p>
    <w:p w14:paraId="37B0DA43" w14:textId="30496474" w:rsidR="00740343" w:rsidRPr="006F2B26" w:rsidRDefault="00740343" w:rsidP="00215054">
      <w:pPr>
        <w:pStyle w:val="af1"/>
        <w:spacing w:before="0" w:beforeAutospacing="0" w:after="0" w:afterAutospacing="0"/>
        <w:ind w:right="-2" w:firstLine="709"/>
        <w:contextualSpacing/>
        <w:jc w:val="both"/>
        <w:rPr>
          <w:color w:val="000000" w:themeColor="text1"/>
          <w:sz w:val="28"/>
          <w:szCs w:val="28"/>
          <w:lang w:val="kk-KZ"/>
        </w:rPr>
      </w:pPr>
      <w:r w:rsidRPr="006F2B26">
        <w:rPr>
          <w:color w:val="000000" w:themeColor="text1"/>
          <w:sz w:val="28"/>
          <w:szCs w:val="28"/>
        </w:rPr>
        <w:t>Егер жалпы Алматы облысында туризмді дамыту</w:t>
      </w:r>
      <w:r w:rsidRPr="006F2B26">
        <w:rPr>
          <w:color w:val="000000" w:themeColor="text1"/>
          <w:sz w:val="28"/>
          <w:szCs w:val="28"/>
          <w:lang w:val="kk-KZ"/>
        </w:rPr>
        <w:t xml:space="preserve"> </w:t>
      </w:r>
      <w:r w:rsidRPr="006F2B26">
        <w:rPr>
          <w:color w:val="000000" w:themeColor="text1"/>
          <w:sz w:val="28"/>
          <w:szCs w:val="28"/>
        </w:rPr>
        <w:t xml:space="preserve">туралы </w:t>
      </w:r>
      <w:r w:rsidRPr="006F2B26">
        <w:rPr>
          <w:color w:val="000000" w:themeColor="text1"/>
          <w:sz w:val="28"/>
          <w:szCs w:val="28"/>
          <w:lang w:val="kk-KZ"/>
        </w:rPr>
        <w:t>шараларға келетін болсақ</w:t>
      </w:r>
      <w:r w:rsidRPr="006F2B26">
        <w:rPr>
          <w:color w:val="000000" w:themeColor="text1"/>
          <w:sz w:val="28"/>
          <w:szCs w:val="28"/>
        </w:rPr>
        <w:t xml:space="preserve">, Қазақстанда алғаш рет геология институтымен бірлесіп </w:t>
      </w:r>
      <w:r w:rsidRPr="006F2B26">
        <w:rPr>
          <w:color w:val="000000" w:themeColor="text1"/>
          <w:sz w:val="28"/>
          <w:szCs w:val="28"/>
          <w:lang w:val="kk-KZ"/>
        </w:rPr>
        <w:t>«</w:t>
      </w:r>
      <w:r w:rsidRPr="006F2B26">
        <w:rPr>
          <w:color w:val="000000" w:themeColor="text1"/>
          <w:sz w:val="28"/>
          <w:szCs w:val="28"/>
        </w:rPr>
        <w:t>Алтын Емел</w:t>
      </w:r>
      <w:r w:rsidRPr="006F2B26">
        <w:rPr>
          <w:color w:val="000000" w:themeColor="text1"/>
          <w:sz w:val="28"/>
          <w:szCs w:val="28"/>
          <w:lang w:val="kk-KZ"/>
        </w:rPr>
        <w:t xml:space="preserve">» </w:t>
      </w:r>
      <w:r w:rsidR="0057413E" w:rsidRPr="006F2B26">
        <w:rPr>
          <w:color w:val="000000" w:themeColor="text1"/>
          <w:sz w:val="28"/>
          <w:szCs w:val="28"/>
          <w:lang w:val="kk-KZ"/>
        </w:rPr>
        <w:t>МҰТП</w:t>
      </w:r>
      <w:r w:rsidRPr="006F2B26">
        <w:rPr>
          <w:color w:val="000000" w:themeColor="text1"/>
          <w:sz w:val="28"/>
          <w:szCs w:val="28"/>
        </w:rPr>
        <w:t xml:space="preserve"> аумағында геопарктің пилоттық жобасын құру бойынша зерттеулер жүргізілгенін атап өткен жөн.</w:t>
      </w:r>
      <w:r w:rsidR="00605C9D" w:rsidRPr="006F2B26">
        <w:rPr>
          <w:color w:val="000000" w:themeColor="text1"/>
          <w:sz w:val="28"/>
          <w:szCs w:val="28"/>
          <w:lang w:val="kk-KZ"/>
        </w:rPr>
        <w:t xml:space="preserve"> </w:t>
      </w:r>
      <w:r w:rsidRPr="006F2B26">
        <w:rPr>
          <w:color w:val="000000" w:themeColor="text1"/>
          <w:sz w:val="28"/>
          <w:szCs w:val="28"/>
        </w:rPr>
        <w:t>Геопарк</w:t>
      </w:r>
      <w:r w:rsidR="0057413E" w:rsidRPr="006F2B26">
        <w:rPr>
          <w:color w:val="000000" w:themeColor="text1"/>
          <w:sz w:val="28"/>
          <w:szCs w:val="28"/>
          <w:lang w:val="kk-KZ"/>
        </w:rPr>
        <w:t xml:space="preserve"> </w:t>
      </w:r>
      <w:r w:rsidR="0057413E" w:rsidRPr="006F2B26">
        <w:rPr>
          <w:sz w:val="28"/>
          <w:szCs w:val="28"/>
          <w:lang w:val="kk-KZ"/>
        </w:rPr>
        <w:t>–</w:t>
      </w:r>
      <w:r w:rsidR="0057413E" w:rsidRPr="006F2B26">
        <w:rPr>
          <w:color w:val="000000" w:themeColor="text1"/>
          <w:sz w:val="28"/>
          <w:szCs w:val="28"/>
          <w:lang w:val="kk-KZ"/>
        </w:rPr>
        <w:t xml:space="preserve"> </w:t>
      </w:r>
      <w:r w:rsidRPr="006F2B26">
        <w:rPr>
          <w:color w:val="000000" w:themeColor="text1"/>
          <w:sz w:val="28"/>
          <w:szCs w:val="28"/>
        </w:rPr>
        <w:t>ерекше қорғалатын мәртебеге ие аймақ, оның аумағында жердің геологиялық тарихы айқын көрін</w:t>
      </w:r>
      <w:r w:rsidRPr="006F2B26">
        <w:rPr>
          <w:color w:val="000000" w:themeColor="text1"/>
          <w:sz w:val="28"/>
          <w:szCs w:val="28"/>
          <w:lang w:val="kk-KZ"/>
        </w:rPr>
        <w:t xml:space="preserve">уімен қатар, тарихи </w:t>
      </w:r>
      <w:r w:rsidRPr="006F2B26">
        <w:rPr>
          <w:color w:val="000000" w:themeColor="text1"/>
          <w:sz w:val="28"/>
          <w:szCs w:val="28"/>
        </w:rPr>
        <w:t>жануарлардың қазба қалдықтары жаппай сақталған.</w:t>
      </w:r>
      <w:r w:rsidRPr="006F2B26">
        <w:rPr>
          <w:color w:val="000000" w:themeColor="text1"/>
          <w:sz w:val="28"/>
          <w:szCs w:val="28"/>
          <w:lang w:val="kk-KZ"/>
        </w:rPr>
        <w:t xml:space="preserve"> Парк аумағында жол к</w:t>
      </w:r>
      <w:r w:rsidRPr="006F2B26">
        <w:rPr>
          <w:color w:val="000000" w:themeColor="text1"/>
          <w:sz w:val="28"/>
          <w:szCs w:val="28"/>
        </w:rPr>
        <w:t>өрсеткіштер</w:t>
      </w:r>
      <w:r w:rsidRPr="006F2B26">
        <w:rPr>
          <w:color w:val="000000" w:themeColor="text1"/>
          <w:sz w:val="28"/>
          <w:szCs w:val="28"/>
          <w:lang w:val="kk-KZ"/>
        </w:rPr>
        <w:t>і</w:t>
      </w:r>
      <w:r w:rsidRPr="006F2B26">
        <w:rPr>
          <w:color w:val="000000" w:themeColor="text1"/>
          <w:sz w:val="28"/>
          <w:szCs w:val="28"/>
        </w:rPr>
        <w:t xml:space="preserve"> мен жол карталарымен жабдықталған арнайы маршруттар бойынша жаяу туристер де, велотуристер де жүре алады.</w:t>
      </w:r>
      <w:r w:rsidR="00215054">
        <w:rPr>
          <w:color w:val="000000" w:themeColor="text1"/>
          <w:sz w:val="28"/>
          <w:szCs w:val="28"/>
          <w:lang w:val="en-US"/>
        </w:rPr>
        <w:t xml:space="preserve"> </w:t>
      </w:r>
      <w:r w:rsidR="001E65EE" w:rsidRPr="006F2B26">
        <w:rPr>
          <w:color w:val="000000" w:themeColor="text1"/>
          <w:sz w:val="28"/>
          <w:szCs w:val="28"/>
          <w:lang w:val="kk-KZ"/>
        </w:rPr>
        <w:t>Бағдарлама</w:t>
      </w:r>
      <w:r w:rsidR="00A77994" w:rsidRPr="006F2B26">
        <w:rPr>
          <w:color w:val="000000" w:themeColor="text1"/>
          <w:sz w:val="28"/>
          <w:szCs w:val="28"/>
          <w:lang w:val="kk-KZ"/>
        </w:rPr>
        <w:t>ға</w:t>
      </w:r>
      <w:r w:rsidRPr="006F2B26">
        <w:rPr>
          <w:color w:val="000000" w:themeColor="text1"/>
          <w:sz w:val="28"/>
          <w:szCs w:val="28"/>
          <w:lang w:val="kk-KZ"/>
        </w:rPr>
        <w:t xml:space="preserve"> сәйкес, Алматы облысындағы бірнеше туристік объектілер Республика бойынша </w:t>
      </w:r>
      <w:r w:rsidRPr="006F2B26">
        <w:rPr>
          <w:sz w:val="28"/>
          <w:szCs w:val="28"/>
        </w:rPr>
        <w:t>ТОП-10 басым объектілер</w:t>
      </w:r>
      <w:r w:rsidRPr="006F2B26">
        <w:rPr>
          <w:sz w:val="28"/>
          <w:szCs w:val="28"/>
          <w:lang w:val="kk-KZ"/>
        </w:rPr>
        <w:t xml:space="preserve"> қатарына енгізілген. Олар: </w:t>
      </w:r>
    </w:p>
    <w:p w14:paraId="16B20519" w14:textId="77777777" w:rsidR="00740343" w:rsidRPr="006F2B26" w:rsidRDefault="00740343" w:rsidP="00215054">
      <w:pPr>
        <w:pStyle w:val="af1"/>
        <w:numPr>
          <w:ilvl w:val="0"/>
          <w:numId w:val="27"/>
        </w:numPr>
        <w:tabs>
          <w:tab w:val="left" w:pos="993"/>
          <w:tab w:val="left" w:pos="1134"/>
        </w:tabs>
        <w:spacing w:before="0" w:beforeAutospacing="0" w:after="0" w:afterAutospacing="0"/>
        <w:ind w:left="0" w:right="-2" w:firstLine="709"/>
        <w:contextualSpacing/>
        <w:jc w:val="both"/>
        <w:rPr>
          <w:sz w:val="28"/>
          <w:szCs w:val="28"/>
        </w:rPr>
      </w:pPr>
      <w:r w:rsidRPr="006F2B26">
        <w:rPr>
          <w:sz w:val="28"/>
          <w:szCs w:val="28"/>
          <w:lang w:val="kk-KZ"/>
        </w:rPr>
        <w:t xml:space="preserve">Алакөл көлі – әлеуеті бір жылда 2 500 000 турист (қазіргі ағым – бір жылда 772 000 турист); </w:t>
      </w:r>
    </w:p>
    <w:p w14:paraId="467A51DE" w14:textId="5D16290A" w:rsidR="00740343" w:rsidRDefault="00740343" w:rsidP="00215054">
      <w:pPr>
        <w:pStyle w:val="a5"/>
        <w:numPr>
          <w:ilvl w:val="0"/>
          <w:numId w:val="27"/>
        </w:numPr>
        <w:tabs>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Алматы өңірінің тау</w:t>
      </w:r>
      <w:r w:rsidR="00A77994"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кластері – әлеуеті бір жылда 2 500 000 турист (қазіргі ағым – 500 000)</w:t>
      </w:r>
      <w:r w:rsidR="00605C9D" w:rsidRPr="006F2B26">
        <w:rPr>
          <w:rFonts w:ascii="Times New Roman" w:hAnsi="Times New Roman" w:cs="Times New Roman"/>
          <w:sz w:val="28"/>
          <w:szCs w:val="28"/>
          <w:lang w:val="kk-KZ"/>
        </w:rPr>
        <w:t xml:space="preserve"> </w:t>
      </w:r>
      <w:r w:rsidR="00A5064F" w:rsidRPr="006F2B26">
        <w:rPr>
          <w:rFonts w:ascii="Times New Roman" w:hAnsi="Times New Roman" w:cs="Times New Roman"/>
          <w:sz w:val="28"/>
          <w:szCs w:val="28"/>
          <w:lang w:val="ru-KZ"/>
        </w:rPr>
        <w:t>[</w:t>
      </w:r>
      <w:r w:rsidR="00A5064F" w:rsidRPr="006F2B26">
        <w:rPr>
          <w:rFonts w:ascii="Times New Roman" w:hAnsi="Times New Roman" w:cs="Times New Roman"/>
          <w:sz w:val="28"/>
          <w:szCs w:val="28"/>
          <w:lang w:val="kk-KZ"/>
        </w:rPr>
        <w:t>1</w:t>
      </w:r>
      <w:r w:rsidR="00997214" w:rsidRPr="006F2B26">
        <w:rPr>
          <w:rFonts w:ascii="Times New Roman" w:hAnsi="Times New Roman" w:cs="Times New Roman"/>
          <w:sz w:val="28"/>
          <w:szCs w:val="28"/>
          <w:lang w:val="kk-KZ"/>
        </w:rPr>
        <w:t>1</w:t>
      </w:r>
      <w:r w:rsidR="00124317" w:rsidRPr="006F2B26">
        <w:rPr>
          <w:rFonts w:ascii="Times New Roman" w:hAnsi="Times New Roman" w:cs="Times New Roman"/>
          <w:sz w:val="28"/>
          <w:szCs w:val="28"/>
          <w:lang w:val="kk-KZ"/>
        </w:rPr>
        <w:t>0</w:t>
      </w:r>
      <w:r w:rsidR="00A5064F" w:rsidRPr="006F2B26">
        <w:rPr>
          <w:rFonts w:ascii="Times New Roman" w:hAnsi="Times New Roman" w:cs="Times New Roman"/>
          <w:sz w:val="28"/>
          <w:szCs w:val="28"/>
          <w:lang w:val="ru-KZ"/>
        </w:rPr>
        <w:t>]</w:t>
      </w:r>
      <w:r w:rsidRPr="006F2B26">
        <w:rPr>
          <w:rFonts w:ascii="Times New Roman" w:hAnsi="Times New Roman" w:cs="Times New Roman"/>
          <w:sz w:val="28"/>
          <w:szCs w:val="28"/>
          <w:lang w:val="kk-KZ"/>
        </w:rPr>
        <w:t xml:space="preserve">. </w:t>
      </w:r>
    </w:p>
    <w:p w14:paraId="1C0B048D" w14:textId="77777777" w:rsidR="00117E10" w:rsidRPr="006F2B26" w:rsidRDefault="00117E10" w:rsidP="00215054">
      <w:pPr>
        <w:ind w:right="-2" w:firstLine="709"/>
        <w:rPr>
          <w:sz w:val="28"/>
          <w:szCs w:val="28"/>
          <w:lang w:val="kk-KZ"/>
        </w:rPr>
      </w:pPr>
      <w:r w:rsidRPr="006F2B26">
        <w:rPr>
          <w:sz w:val="28"/>
          <w:szCs w:val="28"/>
          <w:lang w:val="kk-KZ"/>
        </w:rPr>
        <w:t>Алакөл көліндегі туризмді қолдау шаралары келесідей бес түрлі қызметтер кешенінен құралған:</w:t>
      </w:r>
    </w:p>
    <w:p w14:paraId="6DBA5B0E" w14:textId="77777777" w:rsidR="00117E10" w:rsidRPr="006F2B26" w:rsidRDefault="00117E10" w:rsidP="00215054">
      <w:pPr>
        <w:pStyle w:val="a5"/>
        <w:numPr>
          <w:ilvl w:val="0"/>
          <w:numId w:val="27"/>
        </w:numPr>
        <w:tabs>
          <w:tab w:val="left" w:pos="993"/>
        </w:tabs>
        <w:spacing w:line="240" w:lineRule="auto"/>
        <w:ind w:left="0" w:right="-2"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Тұрғын үй-коммуналдық шаруашылық инфрақұрылымы;</w:t>
      </w:r>
    </w:p>
    <w:p w14:paraId="21440D04" w14:textId="77777777" w:rsidR="00117E10" w:rsidRPr="006F2B26" w:rsidRDefault="00117E10" w:rsidP="00215054">
      <w:pPr>
        <w:pStyle w:val="a5"/>
        <w:numPr>
          <w:ilvl w:val="0"/>
          <w:numId w:val="27"/>
        </w:numPr>
        <w:tabs>
          <w:tab w:val="left" w:pos="993"/>
        </w:tabs>
        <w:spacing w:line="240" w:lineRule="auto"/>
        <w:ind w:left="0" w:right="-2" w:firstLine="709"/>
        <w:rPr>
          <w:rFonts w:ascii="Times New Roman" w:hAnsi="Times New Roman" w:cs="Times New Roman"/>
          <w:sz w:val="28"/>
          <w:szCs w:val="28"/>
          <w:lang w:val="kk-KZ"/>
        </w:rPr>
      </w:pPr>
      <w:r w:rsidRPr="006F2B26">
        <w:rPr>
          <w:rFonts w:ascii="Times New Roman" w:hAnsi="Times New Roman" w:cs="Times New Roman"/>
          <w:sz w:val="28"/>
          <w:szCs w:val="28"/>
        </w:rPr>
        <w:t>Курорттық аймақты абаттандыру</w:t>
      </w:r>
      <w:r w:rsidRPr="006F2B26">
        <w:rPr>
          <w:rFonts w:ascii="Times New Roman" w:hAnsi="Times New Roman" w:cs="Times New Roman"/>
          <w:sz w:val="28"/>
          <w:szCs w:val="28"/>
          <w:lang w:val="kk-KZ"/>
        </w:rPr>
        <w:t>;</w:t>
      </w:r>
    </w:p>
    <w:p w14:paraId="4AB41FB4" w14:textId="77777777" w:rsidR="00117E10" w:rsidRPr="006F2B26" w:rsidRDefault="00117E10" w:rsidP="00215054">
      <w:pPr>
        <w:pStyle w:val="a5"/>
        <w:numPr>
          <w:ilvl w:val="0"/>
          <w:numId w:val="27"/>
        </w:numPr>
        <w:tabs>
          <w:tab w:val="left" w:pos="993"/>
        </w:tabs>
        <w:spacing w:line="240" w:lineRule="auto"/>
        <w:ind w:left="0" w:right="-2" w:firstLine="709"/>
        <w:rPr>
          <w:rFonts w:ascii="Times New Roman" w:hAnsi="Times New Roman" w:cs="Times New Roman"/>
          <w:sz w:val="28"/>
          <w:szCs w:val="28"/>
        </w:rPr>
      </w:pPr>
      <w:r w:rsidRPr="006F2B26">
        <w:rPr>
          <w:rFonts w:ascii="Times New Roman" w:hAnsi="Times New Roman" w:cs="Times New Roman"/>
          <w:sz w:val="28"/>
          <w:szCs w:val="28"/>
        </w:rPr>
        <w:t>Инвесторларды тарту</w:t>
      </w:r>
      <w:r w:rsidRPr="006F2B26">
        <w:rPr>
          <w:rFonts w:ascii="Times New Roman" w:hAnsi="Times New Roman" w:cs="Times New Roman"/>
          <w:sz w:val="28"/>
          <w:szCs w:val="28"/>
          <w:lang w:val="kk-KZ"/>
        </w:rPr>
        <w:t>;</w:t>
      </w:r>
    </w:p>
    <w:p w14:paraId="7B3120A4" w14:textId="77777777" w:rsidR="00117E10" w:rsidRPr="006F2B26" w:rsidRDefault="00117E10" w:rsidP="00215054">
      <w:pPr>
        <w:pStyle w:val="a5"/>
        <w:numPr>
          <w:ilvl w:val="0"/>
          <w:numId w:val="27"/>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rPr>
        <w:t>Коммерциялық инфрақұрылымды дамыту</w:t>
      </w:r>
      <w:r w:rsidRPr="006F2B26">
        <w:rPr>
          <w:rFonts w:ascii="Times New Roman" w:hAnsi="Times New Roman" w:cs="Times New Roman"/>
          <w:sz w:val="28"/>
          <w:szCs w:val="28"/>
          <w:lang w:val="kk-KZ"/>
        </w:rPr>
        <w:t>;</w:t>
      </w:r>
    </w:p>
    <w:p w14:paraId="36314AB0" w14:textId="5E269ADB" w:rsidR="00117E10" w:rsidRPr="00117E10" w:rsidRDefault="00117E10" w:rsidP="00215054">
      <w:pPr>
        <w:pStyle w:val="a5"/>
        <w:numPr>
          <w:ilvl w:val="0"/>
          <w:numId w:val="27"/>
        </w:numPr>
        <w:tabs>
          <w:tab w:val="left" w:pos="993"/>
        </w:tabs>
        <w:spacing w:after="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rPr>
        <w:t>Маркетинг және ілгерілету</w:t>
      </w:r>
      <w:r w:rsidRPr="006F2B26">
        <w:rPr>
          <w:rFonts w:ascii="Times New Roman" w:hAnsi="Times New Roman" w:cs="Times New Roman"/>
          <w:sz w:val="28"/>
          <w:szCs w:val="28"/>
          <w:lang w:val="kk-KZ"/>
        </w:rPr>
        <w:t>.</w:t>
      </w:r>
    </w:p>
    <w:p w14:paraId="68EE2C44" w14:textId="3590F00B" w:rsidR="00740343" w:rsidRPr="00215054" w:rsidRDefault="00740343" w:rsidP="00215054">
      <w:pPr>
        <w:ind w:firstLine="709"/>
        <w:contextualSpacing/>
        <w:rPr>
          <w:sz w:val="28"/>
          <w:szCs w:val="28"/>
          <w:lang w:val="kk-KZ"/>
        </w:rPr>
      </w:pPr>
      <w:r w:rsidRPr="006F2B26">
        <w:rPr>
          <w:sz w:val="28"/>
          <w:szCs w:val="28"/>
        </w:rPr>
        <w:t>Алакөл көлінің жағалауы</w:t>
      </w:r>
      <w:r w:rsidRPr="006F2B26">
        <w:rPr>
          <w:sz w:val="28"/>
          <w:szCs w:val="28"/>
          <w:lang w:val="kk-KZ"/>
        </w:rPr>
        <w:t xml:space="preserve"> кластерін дамыту бойынша </w:t>
      </w:r>
      <w:r w:rsidR="00026A7F">
        <w:rPr>
          <w:sz w:val="28"/>
          <w:szCs w:val="28"/>
          <w:lang w:val="kk-KZ"/>
        </w:rPr>
        <w:t>жоспарланған іс-</w:t>
      </w:r>
      <w:r w:rsidRPr="006F2B26">
        <w:rPr>
          <w:sz w:val="28"/>
          <w:szCs w:val="28"/>
          <w:lang w:val="kk-KZ"/>
        </w:rPr>
        <w:t>шаралар</w:t>
      </w:r>
      <w:r w:rsidR="001E65EE" w:rsidRPr="006F2B26">
        <w:rPr>
          <w:sz w:val="28"/>
          <w:szCs w:val="28"/>
          <w:lang w:val="kk-KZ"/>
        </w:rPr>
        <w:t xml:space="preserve"> </w:t>
      </w:r>
      <w:r w:rsidR="00026A7F" w:rsidRPr="006F2B26">
        <w:rPr>
          <w:color w:val="000000" w:themeColor="text1"/>
          <w:sz w:val="28"/>
          <w:szCs w:val="28"/>
          <w:lang w:val="kk-KZ"/>
        </w:rPr>
        <w:t>12</w:t>
      </w:r>
      <w:r w:rsidR="00026A7F">
        <w:rPr>
          <w:color w:val="000000" w:themeColor="text1"/>
          <w:sz w:val="28"/>
          <w:szCs w:val="28"/>
          <w:lang w:val="kk-KZ"/>
        </w:rPr>
        <w:t>-ші к</w:t>
      </w:r>
      <w:r w:rsidR="00026A7F" w:rsidRPr="006F2B26">
        <w:rPr>
          <w:color w:val="000000" w:themeColor="text1"/>
          <w:sz w:val="28"/>
          <w:szCs w:val="28"/>
          <w:lang w:val="kk-KZ"/>
        </w:rPr>
        <w:t>есте</w:t>
      </w:r>
      <w:r w:rsidR="00026A7F">
        <w:rPr>
          <w:color w:val="000000" w:themeColor="text1"/>
          <w:sz w:val="28"/>
          <w:szCs w:val="28"/>
          <w:lang w:val="kk-KZ"/>
        </w:rPr>
        <w:t>де көрсетілген.</w:t>
      </w:r>
    </w:p>
    <w:p w14:paraId="14251C20" w14:textId="57310035" w:rsidR="00740343" w:rsidRPr="006F2B26" w:rsidRDefault="00740343" w:rsidP="001934D9">
      <w:pPr>
        <w:ind w:right="-2"/>
        <w:rPr>
          <w:sz w:val="28"/>
          <w:szCs w:val="28"/>
          <w:lang w:val="kk-KZ"/>
        </w:rPr>
      </w:pPr>
      <w:r w:rsidRPr="006F2B26">
        <w:rPr>
          <w:color w:val="000000" w:themeColor="text1"/>
          <w:sz w:val="28"/>
          <w:szCs w:val="28"/>
          <w:lang w:val="kk-KZ"/>
        </w:rPr>
        <w:t>Кесте</w:t>
      </w:r>
      <w:r w:rsidR="001934D9" w:rsidRPr="006F2B26">
        <w:rPr>
          <w:color w:val="000000" w:themeColor="text1"/>
          <w:sz w:val="28"/>
          <w:szCs w:val="28"/>
          <w:lang w:val="kk-KZ"/>
        </w:rPr>
        <w:t xml:space="preserve"> 12 </w:t>
      </w:r>
      <w:r w:rsidR="001934D9" w:rsidRPr="006F2B26">
        <w:rPr>
          <w:rFonts w:eastAsia="Calibri"/>
          <w:bCs/>
          <w:sz w:val="28"/>
          <w:szCs w:val="28"/>
          <w:lang w:val="kk-KZ"/>
        </w:rPr>
        <w:t>–</w:t>
      </w:r>
      <w:r w:rsidRPr="006F2B26">
        <w:rPr>
          <w:color w:val="000000" w:themeColor="text1"/>
          <w:sz w:val="28"/>
          <w:szCs w:val="28"/>
          <w:lang w:val="kk-KZ"/>
        </w:rPr>
        <w:t xml:space="preserve"> </w:t>
      </w:r>
      <w:r w:rsidRPr="006F2B26">
        <w:rPr>
          <w:color w:val="000000" w:themeColor="text1"/>
          <w:sz w:val="28"/>
          <w:szCs w:val="28"/>
        </w:rPr>
        <w:t xml:space="preserve">2019-2025 жылдарға </w:t>
      </w:r>
      <w:r w:rsidRPr="006F2B26">
        <w:rPr>
          <w:color w:val="000000" w:themeColor="text1"/>
          <w:sz w:val="28"/>
          <w:szCs w:val="28"/>
          <w:lang w:val="kk-KZ"/>
        </w:rPr>
        <w:t xml:space="preserve">арналған </w:t>
      </w:r>
      <w:r w:rsidRPr="006F2B26">
        <w:rPr>
          <w:sz w:val="28"/>
          <w:szCs w:val="28"/>
        </w:rPr>
        <w:t>Алакөл көлінің жағалауы</w:t>
      </w:r>
      <w:r w:rsidRPr="006F2B26">
        <w:rPr>
          <w:sz w:val="28"/>
          <w:szCs w:val="28"/>
          <w:lang w:val="kk-KZ"/>
        </w:rPr>
        <w:t xml:space="preserve"> кластерін дамыту бойынша іс-шаралар жоспары </w:t>
      </w:r>
    </w:p>
    <w:p w14:paraId="6EB4AEEB" w14:textId="77777777" w:rsidR="00740343" w:rsidRPr="006F2B26" w:rsidRDefault="00740343" w:rsidP="00B31CEC">
      <w:pPr>
        <w:ind w:right="-2" w:firstLine="851"/>
        <w:rPr>
          <w:sz w:val="28"/>
          <w:szCs w:val="28"/>
          <w:lang w:val="kk-KZ"/>
        </w:rPr>
      </w:pPr>
    </w:p>
    <w:tbl>
      <w:tblPr>
        <w:tblW w:w="9493" w:type="dxa"/>
        <w:tblLayout w:type="fixed"/>
        <w:tblLook w:val="04A0" w:firstRow="1" w:lastRow="0" w:firstColumn="1" w:lastColumn="0" w:noHBand="0" w:noVBand="1"/>
      </w:tblPr>
      <w:tblGrid>
        <w:gridCol w:w="420"/>
        <w:gridCol w:w="5364"/>
        <w:gridCol w:w="21"/>
        <w:gridCol w:w="1391"/>
        <w:gridCol w:w="27"/>
        <w:gridCol w:w="1243"/>
        <w:gridCol w:w="32"/>
        <w:gridCol w:w="995"/>
      </w:tblGrid>
      <w:tr w:rsidR="001934D9" w:rsidRPr="006F2B26" w14:paraId="6EC1FD07" w14:textId="77777777" w:rsidTr="00A10812">
        <w:trPr>
          <w:trHeight w:val="558"/>
        </w:trPr>
        <w:tc>
          <w:tcPr>
            <w:tcW w:w="420" w:type="dxa"/>
            <w:tcBorders>
              <w:top w:val="single" w:sz="4" w:space="0" w:color="auto"/>
              <w:left w:val="single" w:sz="4" w:space="0" w:color="auto"/>
              <w:bottom w:val="single" w:sz="4" w:space="0" w:color="auto"/>
              <w:right w:val="single" w:sz="4" w:space="0" w:color="auto"/>
            </w:tcBorders>
            <w:hideMark/>
          </w:tcPr>
          <w:p w14:paraId="24A76F86" w14:textId="5FCA9AA4" w:rsidR="00740343" w:rsidRPr="006F2B26" w:rsidRDefault="00CE6A7A" w:rsidP="00384708">
            <w:pPr>
              <w:spacing w:beforeLines="20" w:before="48" w:afterLines="20" w:after="48"/>
              <w:ind w:right="-2"/>
              <w:contextualSpacing/>
              <w:rPr>
                <w:lang w:val="kk-KZ" w:eastAsia="en-US"/>
              </w:rPr>
            </w:pPr>
            <w:r w:rsidRPr="006F2B26">
              <w:rPr>
                <w:lang w:val="kk-KZ" w:eastAsia="en-US"/>
              </w:rPr>
              <w:t>Р/</w:t>
            </w:r>
            <w:r w:rsidR="00740343" w:rsidRPr="006F2B26">
              <w:rPr>
                <w:lang w:val="kk-KZ" w:eastAsia="en-US"/>
              </w:rPr>
              <w:t>с</w:t>
            </w:r>
          </w:p>
        </w:tc>
        <w:tc>
          <w:tcPr>
            <w:tcW w:w="5364" w:type="dxa"/>
            <w:tcBorders>
              <w:top w:val="single" w:sz="4" w:space="0" w:color="auto"/>
              <w:left w:val="single" w:sz="4" w:space="0" w:color="auto"/>
              <w:bottom w:val="single" w:sz="4" w:space="0" w:color="auto"/>
              <w:right w:val="single" w:sz="4" w:space="0" w:color="auto"/>
            </w:tcBorders>
            <w:hideMark/>
          </w:tcPr>
          <w:p w14:paraId="466E2EC9" w14:textId="77777777" w:rsidR="00740343" w:rsidRPr="006F2B26" w:rsidRDefault="00740343" w:rsidP="00384708">
            <w:pPr>
              <w:spacing w:beforeLines="20" w:before="48" w:afterLines="20" w:after="48"/>
              <w:ind w:right="-2"/>
              <w:contextualSpacing/>
              <w:rPr>
                <w:lang w:val="kk-KZ" w:eastAsia="en-US"/>
              </w:rPr>
            </w:pPr>
            <w:r w:rsidRPr="006F2B26">
              <w:rPr>
                <w:lang w:val="kk-KZ" w:eastAsia="en-US"/>
              </w:rPr>
              <w:t>Іс</w:t>
            </w:r>
            <w:r w:rsidRPr="006F2B26">
              <w:rPr>
                <w:lang w:eastAsia="en-US"/>
              </w:rPr>
              <w:t xml:space="preserve">– </w:t>
            </w:r>
            <w:r w:rsidRPr="006F2B26">
              <w:rPr>
                <w:lang w:val="kk-KZ" w:eastAsia="en-US"/>
              </w:rPr>
              <w:t>шара атауы</w:t>
            </w:r>
          </w:p>
        </w:tc>
        <w:tc>
          <w:tcPr>
            <w:tcW w:w="1412" w:type="dxa"/>
            <w:gridSpan w:val="2"/>
            <w:tcBorders>
              <w:top w:val="single" w:sz="4" w:space="0" w:color="auto"/>
              <w:left w:val="single" w:sz="4" w:space="0" w:color="auto"/>
              <w:bottom w:val="single" w:sz="4" w:space="0" w:color="auto"/>
              <w:right w:val="single" w:sz="4" w:space="0" w:color="auto"/>
            </w:tcBorders>
            <w:hideMark/>
          </w:tcPr>
          <w:p w14:paraId="0C05BD53" w14:textId="022939CE" w:rsidR="00740343" w:rsidRPr="006F2B26" w:rsidRDefault="00740343" w:rsidP="00384708">
            <w:pPr>
              <w:spacing w:beforeLines="20" w:before="48" w:afterLines="20" w:after="48"/>
              <w:ind w:right="-103"/>
              <w:contextualSpacing/>
              <w:rPr>
                <w:lang w:val="kk-KZ" w:eastAsia="en-US"/>
              </w:rPr>
            </w:pPr>
            <w:r w:rsidRPr="006F2B26">
              <w:rPr>
                <w:lang w:val="kk-KZ" w:eastAsia="en-US"/>
              </w:rPr>
              <w:t>Іске асыр</w:t>
            </w:r>
            <w:r w:rsidR="00384708">
              <w:rPr>
                <w:lang w:val="kk-KZ" w:eastAsia="en-US"/>
              </w:rPr>
              <w:t>у</w:t>
            </w:r>
            <w:r w:rsidRPr="006F2B26">
              <w:rPr>
                <w:lang w:val="kk-KZ" w:eastAsia="en-US"/>
              </w:rPr>
              <w:t xml:space="preserve"> кезеңі</w:t>
            </w:r>
            <w:r w:rsidR="00384708">
              <w:rPr>
                <w:lang w:val="kk-KZ" w:eastAsia="en-US"/>
              </w:rPr>
              <w:t xml:space="preserve"> (</w:t>
            </w:r>
            <w:r w:rsidRPr="006F2B26">
              <w:rPr>
                <w:lang w:val="kk-KZ" w:eastAsia="en-US"/>
              </w:rPr>
              <w:t>жылда</w:t>
            </w:r>
            <w:r w:rsidR="00384708">
              <w:rPr>
                <w:lang w:val="kk-KZ" w:eastAsia="en-US"/>
              </w:rPr>
              <w:t>р)</w:t>
            </w:r>
          </w:p>
        </w:tc>
        <w:tc>
          <w:tcPr>
            <w:tcW w:w="1270" w:type="dxa"/>
            <w:gridSpan w:val="2"/>
            <w:tcBorders>
              <w:top w:val="single" w:sz="4" w:space="0" w:color="auto"/>
              <w:left w:val="single" w:sz="4" w:space="0" w:color="auto"/>
              <w:bottom w:val="single" w:sz="4" w:space="0" w:color="auto"/>
              <w:right w:val="single" w:sz="4" w:space="0" w:color="auto"/>
            </w:tcBorders>
            <w:hideMark/>
          </w:tcPr>
          <w:p w14:paraId="533CC6A2" w14:textId="77777777" w:rsidR="00740343" w:rsidRPr="006F2B26" w:rsidRDefault="00740343" w:rsidP="00384708">
            <w:pPr>
              <w:spacing w:beforeLines="20" w:before="48" w:afterLines="20" w:after="48"/>
              <w:ind w:right="-2"/>
              <w:contextualSpacing/>
              <w:rPr>
                <w:lang w:val="kk-KZ" w:eastAsia="en-US"/>
              </w:rPr>
            </w:pPr>
            <w:r w:rsidRPr="006F2B26">
              <w:rPr>
                <w:lang w:val="kk-KZ" w:eastAsia="en-US"/>
              </w:rPr>
              <w:t>Жұмсалатын қаржы (млн.тг)</w:t>
            </w:r>
          </w:p>
        </w:tc>
        <w:tc>
          <w:tcPr>
            <w:tcW w:w="1027" w:type="dxa"/>
            <w:gridSpan w:val="2"/>
            <w:tcBorders>
              <w:top w:val="single" w:sz="4" w:space="0" w:color="auto"/>
              <w:left w:val="single" w:sz="4" w:space="0" w:color="auto"/>
              <w:bottom w:val="single" w:sz="4" w:space="0" w:color="auto"/>
              <w:right w:val="single" w:sz="4" w:space="0" w:color="auto"/>
            </w:tcBorders>
            <w:hideMark/>
          </w:tcPr>
          <w:p w14:paraId="5D9D1881" w14:textId="029B4EA9" w:rsidR="00740343" w:rsidRPr="006F2B26" w:rsidRDefault="00740343" w:rsidP="00384708">
            <w:pPr>
              <w:spacing w:beforeLines="20" w:before="48" w:afterLines="20" w:after="48"/>
              <w:ind w:left="-116" w:right="-110"/>
              <w:contextualSpacing/>
              <w:jc w:val="center"/>
              <w:rPr>
                <w:lang w:val="kk-KZ" w:eastAsia="en-US"/>
              </w:rPr>
            </w:pPr>
            <w:r w:rsidRPr="006F2B26">
              <w:rPr>
                <w:lang w:val="kk-KZ" w:eastAsia="en-US"/>
              </w:rPr>
              <w:t>Қаржы</w:t>
            </w:r>
            <w:r w:rsidR="00384708">
              <w:rPr>
                <w:lang w:val="kk-KZ" w:eastAsia="en-US"/>
              </w:rPr>
              <w:t>-</w:t>
            </w:r>
            <w:r w:rsidRPr="006F2B26">
              <w:rPr>
                <w:lang w:val="kk-KZ" w:eastAsia="en-US"/>
              </w:rPr>
              <w:t>ландыру көзі</w:t>
            </w:r>
          </w:p>
        </w:tc>
      </w:tr>
      <w:tr w:rsidR="001934D9" w:rsidRPr="006F2B26" w14:paraId="75A8D79E" w14:textId="77777777" w:rsidTr="00A10812">
        <w:trPr>
          <w:trHeight w:val="285"/>
        </w:trPr>
        <w:tc>
          <w:tcPr>
            <w:tcW w:w="9493" w:type="dxa"/>
            <w:gridSpan w:val="8"/>
            <w:tcBorders>
              <w:top w:val="single" w:sz="4" w:space="0" w:color="auto"/>
              <w:left w:val="single" w:sz="4" w:space="0" w:color="auto"/>
              <w:bottom w:val="single" w:sz="4" w:space="0" w:color="auto"/>
              <w:right w:val="single" w:sz="4" w:space="0" w:color="auto"/>
            </w:tcBorders>
            <w:hideMark/>
          </w:tcPr>
          <w:p w14:paraId="2314F287" w14:textId="77777777" w:rsidR="00740343" w:rsidRPr="006F2B26" w:rsidRDefault="00740343" w:rsidP="00384708">
            <w:pPr>
              <w:spacing w:beforeLines="20" w:before="48" w:afterLines="20" w:after="48"/>
              <w:ind w:right="-2"/>
              <w:contextualSpacing/>
              <w:rPr>
                <w:lang w:val="kk-KZ" w:eastAsia="en-US"/>
              </w:rPr>
            </w:pPr>
            <w:r w:rsidRPr="006F2B26">
              <w:rPr>
                <w:lang w:eastAsia="en-US"/>
              </w:rPr>
              <w:t>Тұрғын үй-коммуналдық шаруашылық инфрақұрылымы:</w:t>
            </w:r>
          </w:p>
        </w:tc>
      </w:tr>
      <w:tr w:rsidR="001934D9" w:rsidRPr="006F2B26" w14:paraId="372B660D" w14:textId="77777777" w:rsidTr="00A10812">
        <w:trPr>
          <w:trHeight w:val="456"/>
        </w:trPr>
        <w:tc>
          <w:tcPr>
            <w:tcW w:w="420" w:type="dxa"/>
            <w:tcBorders>
              <w:top w:val="single" w:sz="4" w:space="0" w:color="auto"/>
              <w:left w:val="single" w:sz="4" w:space="0" w:color="auto"/>
              <w:bottom w:val="single" w:sz="4" w:space="0" w:color="auto"/>
              <w:right w:val="single" w:sz="4" w:space="0" w:color="auto"/>
            </w:tcBorders>
            <w:hideMark/>
          </w:tcPr>
          <w:p w14:paraId="24FFAB9A" w14:textId="77777777" w:rsidR="0031288D" w:rsidRPr="006F2B26" w:rsidRDefault="0031288D" w:rsidP="00384708">
            <w:pPr>
              <w:pStyle w:val="a5"/>
              <w:numPr>
                <w:ilvl w:val="0"/>
                <w:numId w:val="54"/>
              </w:numPr>
              <w:spacing w:beforeLines="20" w:before="48" w:afterLines="20" w:after="48" w:line="240" w:lineRule="auto"/>
              <w:rPr>
                <w:rFonts w:ascii="Times New Roman" w:hAnsi="Times New Roman" w:cs="Times New Roman"/>
                <w:sz w:val="24"/>
                <w:szCs w:val="24"/>
                <w:lang w:val="kk-KZ"/>
              </w:rPr>
            </w:pPr>
          </w:p>
          <w:p w14:paraId="6964B98A" w14:textId="3E037080" w:rsidR="002D5B53" w:rsidRPr="006F2B26" w:rsidRDefault="002D5B53" w:rsidP="00384708">
            <w:pPr>
              <w:spacing w:beforeLines="20" w:before="48" w:afterLines="20" w:after="48"/>
              <w:contextualSpacing/>
              <w:rPr>
                <w:lang w:val="kk-KZ" w:eastAsia="en-US"/>
              </w:rPr>
            </w:pPr>
          </w:p>
        </w:tc>
        <w:tc>
          <w:tcPr>
            <w:tcW w:w="5364" w:type="dxa"/>
            <w:tcBorders>
              <w:top w:val="single" w:sz="4" w:space="0" w:color="auto"/>
              <w:left w:val="single" w:sz="4" w:space="0" w:color="auto"/>
              <w:bottom w:val="single" w:sz="4" w:space="0" w:color="auto"/>
              <w:right w:val="single" w:sz="4" w:space="0" w:color="auto"/>
            </w:tcBorders>
            <w:hideMark/>
          </w:tcPr>
          <w:p w14:paraId="582EC7C3" w14:textId="77777777" w:rsidR="00740343" w:rsidRPr="006F2B26" w:rsidRDefault="00740343" w:rsidP="00384708">
            <w:pPr>
              <w:spacing w:beforeLines="20" w:before="48" w:afterLines="20" w:after="48"/>
              <w:ind w:right="-2"/>
              <w:contextualSpacing/>
              <w:rPr>
                <w:lang w:val="kk-KZ" w:eastAsia="en-US"/>
              </w:rPr>
            </w:pPr>
            <w:r w:rsidRPr="006F2B26">
              <w:rPr>
                <w:lang w:val="kk-KZ" w:eastAsia="en-US"/>
              </w:rPr>
              <w:t xml:space="preserve">Ақши </w:t>
            </w:r>
            <w:r w:rsidRPr="006F2B26">
              <w:rPr>
                <w:lang w:eastAsia="en-US"/>
              </w:rPr>
              <w:t>кентінің кәріз желілерін салу (оның ішінде КТС, тегеурін коллекторы): 1) ЖСҚ әзірлеу; 2) кәріз желілерін салу</w:t>
            </w:r>
          </w:p>
        </w:tc>
        <w:tc>
          <w:tcPr>
            <w:tcW w:w="1412" w:type="dxa"/>
            <w:gridSpan w:val="2"/>
            <w:tcBorders>
              <w:top w:val="single" w:sz="4" w:space="0" w:color="auto"/>
              <w:left w:val="single" w:sz="4" w:space="0" w:color="auto"/>
              <w:bottom w:val="single" w:sz="4" w:space="0" w:color="auto"/>
              <w:right w:val="single" w:sz="4" w:space="0" w:color="auto"/>
            </w:tcBorders>
            <w:hideMark/>
          </w:tcPr>
          <w:p w14:paraId="15B25B82"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 xml:space="preserve">2019 - 2022 </w:t>
            </w:r>
          </w:p>
        </w:tc>
        <w:tc>
          <w:tcPr>
            <w:tcW w:w="1270" w:type="dxa"/>
            <w:gridSpan w:val="2"/>
            <w:tcBorders>
              <w:top w:val="single" w:sz="4" w:space="0" w:color="auto"/>
              <w:left w:val="single" w:sz="4" w:space="0" w:color="auto"/>
              <w:bottom w:val="single" w:sz="4" w:space="0" w:color="auto"/>
              <w:right w:val="single" w:sz="4" w:space="0" w:color="auto"/>
            </w:tcBorders>
            <w:hideMark/>
          </w:tcPr>
          <w:p w14:paraId="766D51A1"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4 472</w:t>
            </w:r>
            <w:r w:rsidRPr="006F2B26">
              <w:rPr>
                <w:lang w:val="kk-KZ" w:eastAsia="en-US"/>
              </w:rPr>
              <w:t xml:space="preserve"> </w:t>
            </w:r>
          </w:p>
        </w:tc>
        <w:tc>
          <w:tcPr>
            <w:tcW w:w="1027" w:type="dxa"/>
            <w:gridSpan w:val="2"/>
            <w:tcBorders>
              <w:top w:val="single" w:sz="4" w:space="0" w:color="auto"/>
              <w:left w:val="single" w:sz="4" w:space="0" w:color="auto"/>
              <w:bottom w:val="single" w:sz="4" w:space="0" w:color="auto"/>
              <w:right w:val="single" w:sz="4" w:space="0" w:color="auto"/>
            </w:tcBorders>
          </w:tcPr>
          <w:p w14:paraId="5AE191A9"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РБ</w:t>
            </w:r>
            <w:r w:rsidRPr="006F2B26">
              <w:rPr>
                <w:lang w:val="kk-KZ" w:eastAsia="en-US"/>
              </w:rPr>
              <w:t xml:space="preserve"> ЖБ</w:t>
            </w:r>
          </w:p>
          <w:p w14:paraId="1A9DEA1F" w14:textId="77777777" w:rsidR="00740343" w:rsidRPr="006F2B26" w:rsidRDefault="00740343" w:rsidP="00384708">
            <w:pPr>
              <w:spacing w:beforeLines="20" w:before="48" w:afterLines="20" w:after="48"/>
              <w:ind w:right="1585" w:firstLine="32"/>
              <w:contextualSpacing/>
              <w:rPr>
                <w:lang w:val="kk-KZ" w:eastAsia="en-US"/>
              </w:rPr>
            </w:pPr>
          </w:p>
        </w:tc>
      </w:tr>
      <w:tr w:rsidR="001934D9" w:rsidRPr="006F2B26" w14:paraId="2236CC1A" w14:textId="77777777" w:rsidTr="00A10812">
        <w:trPr>
          <w:trHeight w:val="248"/>
        </w:trPr>
        <w:tc>
          <w:tcPr>
            <w:tcW w:w="420" w:type="dxa"/>
            <w:tcBorders>
              <w:top w:val="single" w:sz="4" w:space="0" w:color="auto"/>
              <w:left w:val="single" w:sz="4" w:space="0" w:color="auto"/>
              <w:bottom w:val="single" w:sz="4" w:space="0" w:color="auto"/>
              <w:right w:val="single" w:sz="4" w:space="0" w:color="auto"/>
            </w:tcBorders>
            <w:hideMark/>
          </w:tcPr>
          <w:p w14:paraId="16F6E2CE" w14:textId="7F670942" w:rsidR="00740343" w:rsidRPr="006F2B26" w:rsidRDefault="00740343" w:rsidP="00384708">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64" w:type="dxa"/>
            <w:tcBorders>
              <w:top w:val="single" w:sz="4" w:space="0" w:color="auto"/>
              <w:left w:val="single" w:sz="4" w:space="0" w:color="auto"/>
              <w:bottom w:val="single" w:sz="4" w:space="0" w:color="auto"/>
              <w:right w:val="single" w:sz="4" w:space="0" w:color="auto"/>
            </w:tcBorders>
            <w:hideMark/>
          </w:tcPr>
          <w:p w14:paraId="1867C9C3" w14:textId="77777777" w:rsidR="00740343" w:rsidRPr="006F2B26" w:rsidRDefault="00740343" w:rsidP="00384708">
            <w:pPr>
              <w:spacing w:beforeLines="20" w:before="48" w:afterLines="20" w:after="48"/>
              <w:ind w:right="-2"/>
              <w:contextualSpacing/>
              <w:rPr>
                <w:lang w:val="kk-KZ" w:eastAsia="en-US"/>
              </w:rPr>
            </w:pPr>
            <w:r w:rsidRPr="006F2B26">
              <w:rPr>
                <w:lang w:eastAsia="en-US"/>
              </w:rPr>
              <w:t>Ақши кентінің су құбыры желілерін салу</w:t>
            </w:r>
          </w:p>
        </w:tc>
        <w:tc>
          <w:tcPr>
            <w:tcW w:w="1412" w:type="dxa"/>
            <w:gridSpan w:val="2"/>
            <w:tcBorders>
              <w:top w:val="single" w:sz="4" w:space="0" w:color="auto"/>
              <w:left w:val="single" w:sz="4" w:space="0" w:color="auto"/>
              <w:bottom w:val="single" w:sz="4" w:space="0" w:color="auto"/>
              <w:right w:val="single" w:sz="4" w:space="0" w:color="auto"/>
            </w:tcBorders>
            <w:hideMark/>
          </w:tcPr>
          <w:p w14:paraId="60B3F7E8"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 xml:space="preserve">2020 - 2022 </w:t>
            </w:r>
          </w:p>
        </w:tc>
        <w:tc>
          <w:tcPr>
            <w:tcW w:w="1270" w:type="dxa"/>
            <w:gridSpan w:val="2"/>
            <w:tcBorders>
              <w:top w:val="single" w:sz="4" w:space="0" w:color="auto"/>
              <w:left w:val="single" w:sz="4" w:space="0" w:color="auto"/>
              <w:bottom w:val="single" w:sz="4" w:space="0" w:color="auto"/>
              <w:right w:val="single" w:sz="4" w:space="0" w:color="auto"/>
            </w:tcBorders>
            <w:hideMark/>
          </w:tcPr>
          <w:p w14:paraId="733A76B7"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1 820</w:t>
            </w:r>
            <w:r w:rsidRPr="006F2B26">
              <w:rPr>
                <w:lang w:val="kk-KZ" w:eastAsia="en-US"/>
              </w:rPr>
              <w:t xml:space="preserve"> </w:t>
            </w:r>
          </w:p>
        </w:tc>
        <w:tc>
          <w:tcPr>
            <w:tcW w:w="1027" w:type="dxa"/>
            <w:gridSpan w:val="2"/>
            <w:tcBorders>
              <w:top w:val="single" w:sz="4" w:space="0" w:color="auto"/>
              <w:left w:val="single" w:sz="4" w:space="0" w:color="auto"/>
              <w:bottom w:val="single" w:sz="4" w:space="0" w:color="auto"/>
              <w:right w:val="single" w:sz="4" w:space="0" w:color="auto"/>
            </w:tcBorders>
            <w:hideMark/>
          </w:tcPr>
          <w:p w14:paraId="24E938DA"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РБ</w:t>
            </w:r>
            <w:r w:rsidRPr="006F2B26">
              <w:rPr>
                <w:lang w:val="kk-KZ" w:eastAsia="en-US"/>
              </w:rPr>
              <w:t xml:space="preserve"> ЖБ</w:t>
            </w:r>
          </w:p>
        </w:tc>
      </w:tr>
      <w:tr w:rsidR="001934D9" w:rsidRPr="006F2B26" w14:paraId="4EE80E01" w14:textId="77777777" w:rsidTr="00A10812">
        <w:trPr>
          <w:trHeight w:val="446"/>
        </w:trPr>
        <w:tc>
          <w:tcPr>
            <w:tcW w:w="420" w:type="dxa"/>
            <w:tcBorders>
              <w:top w:val="single" w:sz="4" w:space="0" w:color="auto"/>
              <w:left w:val="single" w:sz="4" w:space="0" w:color="auto"/>
              <w:bottom w:val="single" w:sz="4" w:space="0" w:color="auto"/>
              <w:right w:val="single" w:sz="4" w:space="0" w:color="auto"/>
            </w:tcBorders>
            <w:hideMark/>
          </w:tcPr>
          <w:p w14:paraId="2B40D12C" w14:textId="158527FD" w:rsidR="00740343" w:rsidRPr="006F2B26" w:rsidRDefault="00740343" w:rsidP="00384708">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64" w:type="dxa"/>
            <w:tcBorders>
              <w:top w:val="single" w:sz="4" w:space="0" w:color="auto"/>
              <w:left w:val="single" w:sz="4" w:space="0" w:color="auto"/>
              <w:bottom w:val="single" w:sz="4" w:space="0" w:color="auto"/>
              <w:right w:val="single" w:sz="4" w:space="0" w:color="auto"/>
            </w:tcBorders>
            <w:hideMark/>
          </w:tcPr>
          <w:p w14:paraId="70A542A6" w14:textId="77777777" w:rsidR="00740343" w:rsidRPr="006F2B26" w:rsidRDefault="00740343" w:rsidP="00384708">
            <w:pPr>
              <w:spacing w:beforeLines="20" w:before="48" w:afterLines="20" w:after="48"/>
              <w:ind w:right="-2"/>
              <w:contextualSpacing/>
              <w:rPr>
                <w:lang w:val="kk-KZ" w:eastAsia="en-US"/>
              </w:rPr>
            </w:pPr>
            <w:r w:rsidRPr="006F2B26">
              <w:rPr>
                <w:lang w:eastAsia="en-US"/>
              </w:rPr>
              <w:t>ҚТҚ сұрыптау полигоны</w:t>
            </w:r>
            <w:r w:rsidRPr="006F2B26">
              <w:rPr>
                <w:lang w:val="kk-KZ" w:eastAsia="en-US"/>
              </w:rPr>
              <w:t>ның</w:t>
            </w:r>
            <w:r w:rsidRPr="006F2B26">
              <w:rPr>
                <w:lang w:eastAsia="en-US"/>
              </w:rPr>
              <w:t xml:space="preserve"> аймағын кеңейту: 1) ТЭН, ЖСҚ әзірлеу; 2) полигон салу</w:t>
            </w:r>
          </w:p>
        </w:tc>
        <w:tc>
          <w:tcPr>
            <w:tcW w:w="1412" w:type="dxa"/>
            <w:gridSpan w:val="2"/>
            <w:tcBorders>
              <w:top w:val="single" w:sz="4" w:space="0" w:color="auto"/>
              <w:left w:val="single" w:sz="4" w:space="0" w:color="auto"/>
              <w:bottom w:val="single" w:sz="4" w:space="0" w:color="auto"/>
              <w:right w:val="single" w:sz="4" w:space="0" w:color="auto"/>
            </w:tcBorders>
            <w:hideMark/>
          </w:tcPr>
          <w:p w14:paraId="0EFAC6F4"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 xml:space="preserve">2020 </w:t>
            </w:r>
          </w:p>
        </w:tc>
        <w:tc>
          <w:tcPr>
            <w:tcW w:w="1270" w:type="dxa"/>
            <w:gridSpan w:val="2"/>
            <w:tcBorders>
              <w:top w:val="single" w:sz="4" w:space="0" w:color="auto"/>
              <w:left w:val="single" w:sz="4" w:space="0" w:color="auto"/>
              <w:bottom w:val="single" w:sz="4" w:space="0" w:color="auto"/>
              <w:right w:val="single" w:sz="4" w:space="0" w:color="auto"/>
            </w:tcBorders>
          </w:tcPr>
          <w:p w14:paraId="45AF40CD"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 xml:space="preserve">200 </w:t>
            </w:r>
          </w:p>
          <w:p w14:paraId="6F55E138" w14:textId="77777777" w:rsidR="00740343" w:rsidRPr="006F2B26" w:rsidRDefault="00740343" w:rsidP="00384708">
            <w:pPr>
              <w:spacing w:beforeLines="20" w:before="48" w:afterLines="20" w:after="48"/>
              <w:ind w:right="-2" w:firstLine="32"/>
              <w:contextualSpacing/>
              <w:rPr>
                <w:lang w:val="kk-KZ" w:eastAsia="en-US"/>
              </w:rPr>
            </w:pPr>
          </w:p>
        </w:tc>
        <w:tc>
          <w:tcPr>
            <w:tcW w:w="1027" w:type="dxa"/>
            <w:gridSpan w:val="2"/>
            <w:tcBorders>
              <w:top w:val="single" w:sz="4" w:space="0" w:color="auto"/>
              <w:left w:val="single" w:sz="4" w:space="0" w:color="auto"/>
              <w:bottom w:val="single" w:sz="4" w:space="0" w:color="auto"/>
              <w:right w:val="single" w:sz="4" w:space="0" w:color="auto"/>
            </w:tcBorders>
            <w:hideMark/>
          </w:tcPr>
          <w:p w14:paraId="4CAE1F00" w14:textId="77777777" w:rsidR="00740343" w:rsidRPr="006F2B26" w:rsidRDefault="00740343" w:rsidP="00384708">
            <w:pPr>
              <w:spacing w:beforeLines="20" w:before="48" w:afterLines="20" w:after="48"/>
              <w:ind w:right="-2" w:firstLine="32"/>
              <w:contextualSpacing/>
              <w:rPr>
                <w:lang w:val="kk-KZ" w:eastAsia="en-US"/>
              </w:rPr>
            </w:pPr>
            <w:r w:rsidRPr="006F2B26">
              <w:rPr>
                <w:lang w:val="kk-KZ" w:eastAsia="en-US"/>
              </w:rPr>
              <w:t>ЖБ</w:t>
            </w:r>
          </w:p>
        </w:tc>
      </w:tr>
      <w:tr w:rsidR="001934D9" w:rsidRPr="006F2B26" w14:paraId="14510656" w14:textId="77777777" w:rsidTr="00A10812">
        <w:trPr>
          <w:trHeight w:val="248"/>
        </w:trPr>
        <w:tc>
          <w:tcPr>
            <w:tcW w:w="9493" w:type="dxa"/>
            <w:gridSpan w:val="8"/>
            <w:tcBorders>
              <w:top w:val="single" w:sz="4" w:space="0" w:color="auto"/>
              <w:left w:val="single" w:sz="4" w:space="0" w:color="auto"/>
              <w:bottom w:val="single" w:sz="4" w:space="0" w:color="auto"/>
              <w:right w:val="single" w:sz="4" w:space="0" w:color="auto"/>
            </w:tcBorders>
            <w:hideMark/>
          </w:tcPr>
          <w:p w14:paraId="376E0F62" w14:textId="77777777" w:rsidR="00740343" w:rsidRPr="006F2B26" w:rsidRDefault="00740343" w:rsidP="00384708">
            <w:pPr>
              <w:pStyle w:val="a5"/>
              <w:spacing w:beforeLines="20" w:before="48" w:afterLines="20" w:after="48" w:line="240" w:lineRule="auto"/>
              <w:ind w:left="360" w:right="-2"/>
              <w:rPr>
                <w:rFonts w:ascii="Times New Roman" w:hAnsi="Times New Roman" w:cs="Times New Roman"/>
                <w:sz w:val="24"/>
                <w:szCs w:val="24"/>
              </w:rPr>
            </w:pPr>
            <w:r w:rsidRPr="006F2B26">
              <w:rPr>
                <w:rFonts w:ascii="Times New Roman" w:hAnsi="Times New Roman" w:cs="Times New Roman"/>
                <w:sz w:val="24"/>
                <w:szCs w:val="24"/>
              </w:rPr>
              <w:t>Курорттық аймақты абаттандыру:</w:t>
            </w:r>
          </w:p>
        </w:tc>
      </w:tr>
      <w:tr w:rsidR="001934D9" w:rsidRPr="006F2B26" w14:paraId="0810EB87" w14:textId="77777777" w:rsidTr="00A10812">
        <w:trPr>
          <w:trHeight w:val="458"/>
        </w:trPr>
        <w:tc>
          <w:tcPr>
            <w:tcW w:w="420" w:type="dxa"/>
            <w:tcBorders>
              <w:top w:val="single" w:sz="4" w:space="0" w:color="auto"/>
              <w:left w:val="single" w:sz="4" w:space="0" w:color="auto"/>
              <w:bottom w:val="single" w:sz="4" w:space="0" w:color="auto"/>
              <w:right w:val="single" w:sz="4" w:space="0" w:color="auto"/>
            </w:tcBorders>
            <w:hideMark/>
          </w:tcPr>
          <w:p w14:paraId="036CBBA8" w14:textId="2B019586" w:rsidR="00740343" w:rsidRPr="006F2B26" w:rsidRDefault="00740343" w:rsidP="00384708">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64" w:type="dxa"/>
            <w:tcBorders>
              <w:top w:val="single" w:sz="4" w:space="0" w:color="auto"/>
              <w:left w:val="single" w:sz="4" w:space="0" w:color="auto"/>
              <w:bottom w:val="single" w:sz="4" w:space="0" w:color="auto"/>
              <w:right w:val="single" w:sz="4" w:space="0" w:color="auto"/>
            </w:tcBorders>
            <w:hideMark/>
          </w:tcPr>
          <w:p w14:paraId="7D67C829" w14:textId="77777777" w:rsidR="00740343" w:rsidRPr="006F2B26" w:rsidRDefault="00740343" w:rsidP="00384708">
            <w:pPr>
              <w:spacing w:beforeLines="20" w:before="48" w:afterLines="20" w:after="48"/>
              <w:ind w:right="-2"/>
              <w:contextualSpacing/>
              <w:rPr>
                <w:lang w:val="kk-KZ" w:eastAsia="en-US"/>
              </w:rPr>
            </w:pPr>
            <w:r w:rsidRPr="006F2B26">
              <w:rPr>
                <w:lang w:eastAsia="en-US"/>
              </w:rPr>
              <w:t>Ақши кентінің жағалауын және променадын салу: 1) ЖСҚ әзірлеу; 2) салу</w:t>
            </w:r>
          </w:p>
        </w:tc>
        <w:tc>
          <w:tcPr>
            <w:tcW w:w="1412" w:type="dxa"/>
            <w:gridSpan w:val="2"/>
            <w:tcBorders>
              <w:top w:val="single" w:sz="4" w:space="0" w:color="auto"/>
              <w:left w:val="single" w:sz="4" w:space="0" w:color="auto"/>
              <w:bottom w:val="single" w:sz="4" w:space="0" w:color="auto"/>
              <w:right w:val="single" w:sz="4" w:space="0" w:color="auto"/>
            </w:tcBorders>
            <w:hideMark/>
          </w:tcPr>
          <w:p w14:paraId="1176CC93"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 xml:space="preserve">2020 - 2021 </w:t>
            </w:r>
          </w:p>
        </w:tc>
        <w:tc>
          <w:tcPr>
            <w:tcW w:w="1270" w:type="dxa"/>
            <w:gridSpan w:val="2"/>
            <w:tcBorders>
              <w:top w:val="single" w:sz="4" w:space="0" w:color="auto"/>
              <w:left w:val="single" w:sz="4" w:space="0" w:color="auto"/>
              <w:bottom w:val="single" w:sz="4" w:space="0" w:color="auto"/>
              <w:right w:val="single" w:sz="4" w:space="0" w:color="auto"/>
            </w:tcBorders>
          </w:tcPr>
          <w:p w14:paraId="1592EAA9" w14:textId="77777777" w:rsidR="00740343" w:rsidRPr="006F2B26" w:rsidRDefault="00740343" w:rsidP="00384708">
            <w:pPr>
              <w:spacing w:beforeLines="20" w:before="48" w:afterLines="20" w:after="48"/>
              <w:ind w:right="-2" w:firstLine="32"/>
              <w:contextualSpacing/>
              <w:rPr>
                <w:lang w:val="kk-KZ" w:eastAsia="en-US"/>
              </w:rPr>
            </w:pPr>
            <w:r w:rsidRPr="006F2B26">
              <w:rPr>
                <w:lang w:eastAsia="en-US"/>
              </w:rPr>
              <w:t xml:space="preserve">2 400 </w:t>
            </w:r>
          </w:p>
          <w:p w14:paraId="40412545" w14:textId="77777777" w:rsidR="00740343" w:rsidRPr="006F2B26" w:rsidRDefault="00740343" w:rsidP="00384708">
            <w:pPr>
              <w:spacing w:beforeLines="20" w:before="48" w:afterLines="20" w:after="48"/>
              <w:ind w:right="-2" w:firstLine="32"/>
              <w:contextualSpacing/>
              <w:rPr>
                <w:lang w:val="kk-KZ" w:eastAsia="en-US"/>
              </w:rPr>
            </w:pPr>
          </w:p>
        </w:tc>
        <w:tc>
          <w:tcPr>
            <w:tcW w:w="1027" w:type="dxa"/>
            <w:gridSpan w:val="2"/>
            <w:tcBorders>
              <w:top w:val="single" w:sz="4" w:space="0" w:color="auto"/>
              <w:left w:val="single" w:sz="4" w:space="0" w:color="auto"/>
              <w:bottom w:val="single" w:sz="4" w:space="0" w:color="auto"/>
              <w:right w:val="single" w:sz="4" w:space="0" w:color="auto"/>
            </w:tcBorders>
            <w:hideMark/>
          </w:tcPr>
          <w:p w14:paraId="1E3F93AC" w14:textId="77777777" w:rsidR="00740343" w:rsidRPr="006F2B26" w:rsidRDefault="00740343" w:rsidP="00384708">
            <w:pPr>
              <w:spacing w:beforeLines="20" w:before="48" w:afterLines="20" w:after="48"/>
              <w:ind w:right="-2" w:firstLine="32"/>
              <w:contextualSpacing/>
              <w:rPr>
                <w:lang w:val="kk-KZ" w:eastAsia="en-US"/>
              </w:rPr>
            </w:pPr>
            <w:r w:rsidRPr="006F2B26">
              <w:rPr>
                <w:lang w:val="kk-KZ" w:eastAsia="en-US"/>
              </w:rPr>
              <w:t>ЖБ</w:t>
            </w:r>
          </w:p>
        </w:tc>
      </w:tr>
      <w:tr w:rsidR="00A10812" w:rsidRPr="006F2B26" w14:paraId="2122BABC" w14:textId="77777777" w:rsidTr="00A10812">
        <w:trPr>
          <w:trHeight w:val="458"/>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2FED972"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45E8BFFB" w14:textId="77777777" w:rsidR="00A10812" w:rsidRPr="00A10812" w:rsidRDefault="00A10812" w:rsidP="00551500">
            <w:pPr>
              <w:spacing w:beforeLines="20" w:before="48" w:afterLines="20" w:after="48"/>
              <w:ind w:right="-2"/>
              <w:contextualSpacing/>
              <w:rPr>
                <w:lang w:eastAsia="en-US"/>
              </w:rPr>
            </w:pPr>
            <w:r w:rsidRPr="006F2B26">
              <w:rPr>
                <w:lang w:eastAsia="en-US"/>
              </w:rPr>
              <w:t>Жағалауды және жағажайларды жарақтандыру (заманауи биодәретханаларды,</w:t>
            </w:r>
            <w:r w:rsidRPr="00A10812">
              <w:rPr>
                <w:lang w:eastAsia="en-US"/>
              </w:rPr>
              <w:t xml:space="preserve"> </w:t>
            </w:r>
            <w:r w:rsidRPr="006F2B26">
              <w:rPr>
                <w:lang w:eastAsia="en-US"/>
              </w:rPr>
              <w:t>киім ауыстыруға арналған кабинкаларды, қалдықтарды бөлек жинауға арналған контейнерлерді қоса алғанда)</w:t>
            </w:r>
            <w:r w:rsidRPr="00A10812">
              <w:rPr>
                <w:lang w:eastAsia="en-US"/>
              </w:rPr>
              <w:t xml:space="preserve"> </w:t>
            </w:r>
          </w:p>
        </w:tc>
        <w:tc>
          <w:tcPr>
            <w:tcW w:w="1412" w:type="dxa"/>
            <w:gridSpan w:val="2"/>
            <w:tcBorders>
              <w:top w:val="single" w:sz="4" w:space="0" w:color="auto"/>
              <w:left w:val="single" w:sz="4" w:space="0" w:color="auto"/>
              <w:bottom w:val="single" w:sz="4" w:space="0" w:color="auto"/>
              <w:right w:val="single" w:sz="4" w:space="0" w:color="auto"/>
            </w:tcBorders>
            <w:shd w:val="clear" w:color="auto" w:fill="auto"/>
          </w:tcPr>
          <w:p w14:paraId="0D19EAA9" w14:textId="77777777" w:rsidR="00A10812" w:rsidRPr="00A10812" w:rsidRDefault="00A10812" w:rsidP="00551500">
            <w:pPr>
              <w:spacing w:beforeLines="20" w:before="48" w:afterLines="20" w:after="48"/>
              <w:ind w:right="-2" w:firstLine="32"/>
              <w:contextualSpacing/>
              <w:rPr>
                <w:lang w:eastAsia="en-US"/>
              </w:rPr>
            </w:pPr>
            <w:r w:rsidRPr="006F2B26">
              <w:rPr>
                <w:lang w:eastAsia="en-US"/>
              </w:rPr>
              <w:t xml:space="preserve">2020 </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tcPr>
          <w:p w14:paraId="364C0D24" w14:textId="77777777" w:rsidR="00A10812" w:rsidRPr="00A10812" w:rsidRDefault="00A10812" w:rsidP="00551500">
            <w:pPr>
              <w:spacing w:beforeLines="20" w:before="48" w:afterLines="20" w:after="48"/>
              <w:ind w:right="-2" w:firstLine="32"/>
              <w:contextualSpacing/>
              <w:rPr>
                <w:lang w:eastAsia="en-US"/>
              </w:rPr>
            </w:pPr>
            <w:r w:rsidRPr="006F2B26">
              <w:rPr>
                <w:lang w:eastAsia="en-US"/>
              </w:rPr>
              <w:t>100</w:t>
            </w:r>
            <w:r w:rsidRPr="00A10812">
              <w:rPr>
                <w:lang w:eastAsia="en-US"/>
              </w:rPr>
              <w:t xml:space="preserve"> </w:t>
            </w:r>
          </w:p>
        </w:tc>
        <w:tc>
          <w:tcPr>
            <w:tcW w:w="1027" w:type="dxa"/>
            <w:gridSpan w:val="2"/>
            <w:tcBorders>
              <w:top w:val="single" w:sz="4" w:space="0" w:color="auto"/>
              <w:left w:val="single" w:sz="4" w:space="0" w:color="auto"/>
              <w:bottom w:val="single" w:sz="4" w:space="0" w:color="auto"/>
              <w:right w:val="single" w:sz="4" w:space="0" w:color="auto"/>
            </w:tcBorders>
            <w:shd w:val="clear" w:color="auto" w:fill="auto"/>
          </w:tcPr>
          <w:p w14:paraId="1EA0FD50" w14:textId="77777777" w:rsidR="00A10812" w:rsidRPr="006F2B26" w:rsidRDefault="00A10812" w:rsidP="00551500">
            <w:pPr>
              <w:spacing w:beforeLines="20" w:before="48" w:afterLines="20" w:after="48"/>
              <w:ind w:right="-2" w:firstLine="32"/>
              <w:contextualSpacing/>
              <w:rPr>
                <w:lang w:val="kk-KZ" w:eastAsia="en-US"/>
              </w:rPr>
            </w:pPr>
            <w:r w:rsidRPr="006F2B26">
              <w:rPr>
                <w:lang w:val="kk-KZ" w:eastAsia="en-US"/>
              </w:rPr>
              <w:t>ЖБ</w:t>
            </w:r>
          </w:p>
        </w:tc>
      </w:tr>
      <w:tr w:rsidR="00A10812" w:rsidRPr="006F2B26" w14:paraId="2CD51530" w14:textId="77777777" w:rsidTr="00A10812">
        <w:trPr>
          <w:trHeight w:val="458"/>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C627B83"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64" w:type="dxa"/>
            <w:tcBorders>
              <w:top w:val="single" w:sz="4" w:space="0" w:color="auto"/>
              <w:left w:val="single" w:sz="4" w:space="0" w:color="auto"/>
              <w:bottom w:val="single" w:sz="4" w:space="0" w:color="auto"/>
              <w:right w:val="single" w:sz="4" w:space="0" w:color="auto"/>
            </w:tcBorders>
            <w:shd w:val="clear" w:color="auto" w:fill="auto"/>
          </w:tcPr>
          <w:p w14:paraId="792939C9" w14:textId="77777777" w:rsidR="00A10812" w:rsidRPr="00A10812" w:rsidRDefault="00A10812" w:rsidP="00A10812">
            <w:pPr>
              <w:spacing w:beforeLines="20" w:before="48" w:afterLines="20" w:after="48"/>
              <w:ind w:right="-2"/>
              <w:contextualSpacing/>
              <w:rPr>
                <w:lang w:eastAsia="en-US"/>
              </w:rPr>
            </w:pPr>
            <w:r w:rsidRPr="006F2B26">
              <w:rPr>
                <w:lang w:eastAsia="en-US"/>
              </w:rPr>
              <w:t>Маусымдық жәрмеңкелер үшін орталықтандырылған сауда учаскесін бөлу</w:t>
            </w:r>
          </w:p>
        </w:tc>
        <w:tc>
          <w:tcPr>
            <w:tcW w:w="1412" w:type="dxa"/>
            <w:gridSpan w:val="2"/>
            <w:tcBorders>
              <w:top w:val="single" w:sz="4" w:space="0" w:color="auto"/>
              <w:left w:val="single" w:sz="4" w:space="0" w:color="auto"/>
              <w:bottom w:val="single" w:sz="4" w:space="0" w:color="auto"/>
              <w:right w:val="single" w:sz="4" w:space="0" w:color="auto"/>
            </w:tcBorders>
            <w:shd w:val="clear" w:color="auto" w:fill="auto"/>
          </w:tcPr>
          <w:p w14:paraId="3D9AD51F" w14:textId="77777777" w:rsidR="00A10812" w:rsidRPr="00A10812" w:rsidRDefault="00A10812" w:rsidP="00551500">
            <w:pPr>
              <w:spacing w:beforeLines="20" w:before="48" w:afterLines="20" w:after="48"/>
              <w:ind w:right="-2" w:firstLine="32"/>
              <w:contextualSpacing/>
              <w:rPr>
                <w:lang w:eastAsia="en-US"/>
              </w:rPr>
            </w:pPr>
            <w:r w:rsidRPr="006F2B26">
              <w:rPr>
                <w:lang w:eastAsia="en-US"/>
              </w:rPr>
              <w:t>2019 - 2025</w:t>
            </w:r>
            <w:r w:rsidRPr="00A10812">
              <w:rPr>
                <w:lang w:eastAsia="en-US"/>
              </w:rPr>
              <w:t xml:space="preserve">  </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tcPr>
          <w:p w14:paraId="77EEDEE6" w14:textId="77777777" w:rsidR="00A10812" w:rsidRPr="00A10812" w:rsidRDefault="00A10812" w:rsidP="00551500">
            <w:pPr>
              <w:spacing w:beforeLines="20" w:before="48" w:afterLines="20" w:after="48"/>
              <w:ind w:right="-2" w:firstLine="32"/>
              <w:contextualSpacing/>
              <w:rPr>
                <w:lang w:eastAsia="en-US"/>
              </w:rPr>
            </w:pPr>
            <w:r w:rsidRPr="006F2B26">
              <w:rPr>
                <w:lang w:eastAsia="en-US"/>
              </w:rPr>
              <w:t>талап етілмейді</w:t>
            </w:r>
          </w:p>
        </w:tc>
        <w:tc>
          <w:tcPr>
            <w:tcW w:w="1027" w:type="dxa"/>
            <w:gridSpan w:val="2"/>
            <w:tcBorders>
              <w:top w:val="single" w:sz="4" w:space="0" w:color="auto"/>
              <w:left w:val="single" w:sz="4" w:space="0" w:color="auto"/>
              <w:bottom w:val="single" w:sz="4" w:space="0" w:color="auto"/>
              <w:right w:val="single" w:sz="4" w:space="0" w:color="auto"/>
            </w:tcBorders>
            <w:shd w:val="clear" w:color="auto" w:fill="auto"/>
          </w:tcPr>
          <w:p w14:paraId="21EA1930" w14:textId="77777777" w:rsidR="00A10812" w:rsidRPr="006F2B26" w:rsidRDefault="00A10812" w:rsidP="00551500">
            <w:pPr>
              <w:spacing w:beforeLines="20" w:before="48" w:afterLines="20" w:after="48"/>
              <w:ind w:right="-2" w:firstLine="32"/>
              <w:contextualSpacing/>
              <w:rPr>
                <w:lang w:val="kk-KZ" w:eastAsia="en-US"/>
              </w:rPr>
            </w:pPr>
          </w:p>
        </w:tc>
      </w:tr>
      <w:tr w:rsidR="00A10812" w:rsidRPr="006F2B26" w14:paraId="194317CE" w14:textId="77777777" w:rsidTr="00A10812">
        <w:tc>
          <w:tcPr>
            <w:tcW w:w="9493" w:type="dxa"/>
            <w:gridSpan w:val="8"/>
            <w:tcBorders>
              <w:top w:val="single" w:sz="4" w:space="0" w:color="auto"/>
              <w:left w:val="single" w:sz="4" w:space="0" w:color="auto"/>
              <w:bottom w:val="single" w:sz="4" w:space="0" w:color="auto"/>
              <w:right w:val="single" w:sz="4" w:space="0" w:color="auto"/>
            </w:tcBorders>
            <w:shd w:val="clear" w:color="auto" w:fill="auto"/>
            <w:hideMark/>
          </w:tcPr>
          <w:p w14:paraId="059AA89C" w14:textId="77777777" w:rsidR="00A10812" w:rsidRPr="006F2B26" w:rsidRDefault="00A10812" w:rsidP="00551500">
            <w:pPr>
              <w:pStyle w:val="a5"/>
              <w:spacing w:beforeLines="20" w:before="48" w:afterLines="20" w:after="48" w:line="240" w:lineRule="auto"/>
              <w:ind w:left="360"/>
              <w:rPr>
                <w:rFonts w:ascii="Times New Roman" w:hAnsi="Times New Roman" w:cs="Times New Roman"/>
                <w:sz w:val="24"/>
                <w:szCs w:val="24"/>
              </w:rPr>
            </w:pPr>
            <w:r w:rsidRPr="006F2B26">
              <w:rPr>
                <w:rFonts w:ascii="Times New Roman" w:hAnsi="Times New Roman" w:cs="Times New Roman"/>
                <w:sz w:val="24"/>
                <w:szCs w:val="24"/>
              </w:rPr>
              <w:t>Инвесторларды тарту:</w:t>
            </w:r>
          </w:p>
        </w:tc>
      </w:tr>
      <w:tr w:rsidR="00A10812" w:rsidRPr="006F2B26" w14:paraId="0BD9D2A7" w14:textId="77777777" w:rsidTr="00A10812">
        <w:trPr>
          <w:trHeight w:val="941"/>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3DF4F6FA"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B3B70C" w14:textId="77777777" w:rsidR="00A10812" w:rsidRPr="006F2B26" w:rsidRDefault="00A10812" w:rsidP="00551500">
            <w:pPr>
              <w:spacing w:beforeLines="20" w:before="48" w:afterLines="20" w:after="48"/>
              <w:contextualSpacing/>
              <w:rPr>
                <w:lang w:eastAsia="en-US"/>
              </w:rPr>
            </w:pPr>
            <w:r w:rsidRPr="006F2B26">
              <w:rPr>
                <w:lang w:eastAsia="en-US"/>
              </w:rPr>
              <w:t>Жобалық команда құруды, күнтізбені қалыптастыруды және басқаларды қоса алғанда, инвесторлар тарту процесін ұйымдастыру</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824C94"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2019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C0C878" w14:textId="77777777" w:rsidR="00A10812" w:rsidRPr="006F2B26" w:rsidRDefault="00A10812" w:rsidP="00551500">
            <w:pPr>
              <w:spacing w:beforeLines="20" w:before="48" w:afterLines="20" w:after="48"/>
              <w:ind w:right="-2" w:firstLine="32"/>
              <w:contextualSpacing/>
              <w:rPr>
                <w:lang w:val="kk-KZ" w:eastAsia="en-US"/>
              </w:rPr>
            </w:pPr>
            <w:r w:rsidRPr="006F2B26">
              <w:rPr>
                <w:lang w:eastAsia="en-US"/>
              </w:rPr>
              <w:t>талап етілмейді</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9D7836D" w14:textId="77777777" w:rsidR="00A10812" w:rsidRPr="006F2B26" w:rsidRDefault="00A10812" w:rsidP="00551500">
            <w:pPr>
              <w:spacing w:beforeLines="20" w:before="48" w:afterLines="20" w:after="48"/>
              <w:ind w:right="-2" w:firstLine="32"/>
              <w:contextualSpacing/>
              <w:rPr>
                <w:lang w:val="kk-KZ" w:eastAsia="en-US"/>
              </w:rPr>
            </w:pPr>
          </w:p>
        </w:tc>
      </w:tr>
      <w:tr w:rsidR="00A10812" w:rsidRPr="006F2B26" w14:paraId="7BB8C25B" w14:textId="77777777" w:rsidTr="00A10812">
        <w:trPr>
          <w:trHeight w:val="431"/>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3E731348"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B776FD" w14:textId="77777777" w:rsidR="00A10812" w:rsidRPr="006F2B26" w:rsidRDefault="00A10812" w:rsidP="00551500">
            <w:pPr>
              <w:spacing w:beforeLines="20" w:before="48" w:afterLines="20" w:after="48"/>
              <w:ind w:right="-2"/>
              <w:contextualSpacing/>
              <w:rPr>
                <w:lang w:eastAsia="en-US"/>
              </w:rPr>
            </w:pPr>
            <w:r w:rsidRPr="006F2B26">
              <w:rPr>
                <w:lang w:eastAsia="en-US"/>
              </w:rPr>
              <w:t>Әлеуетті инвесторлардың тізімін әзірлеу және олармен байланыс орнату</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5CACD7"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2019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5F8149" w14:textId="77777777" w:rsidR="00A10812" w:rsidRPr="006F2B26" w:rsidRDefault="00A10812" w:rsidP="00551500">
            <w:pPr>
              <w:spacing w:beforeLines="20" w:before="48" w:afterLines="20" w:after="48"/>
              <w:ind w:right="-2" w:firstLine="32"/>
              <w:contextualSpacing/>
              <w:rPr>
                <w:lang w:val="kk-KZ" w:eastAsia="en-US"/>
              </w:rPr>
            </w:pPr>
            <w:r w:rsidRPr="006F2B26">
              <w:rPr>
                <w:lang w:eastAsia="en-US"/>
              </w:rPr>
              <w:t>талап етілмейді</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CEF8472" w14:textId="77777777" w:rsidR="00A10812" w:rsidRPr="006F2B26" w:rsidRDefault="00A10812" w:rsidP="00551500">
            <w:pPr>
              <w:spacing w:beforeLines="20" w:before="48" w:afterLines="20" w:after="48"/>
              <w:ind w:right="-2" w:firstLine="32"/>
              <w:contextualSpacing/>
              <w:rPr>
                <w:lang w:val="kk-KZ" w:eastAsia="en-US"/>
              </w:rPr>
            </w:pPr>
          </w:p>
        </w:tc>
      </w:tr>
      <w:tr w:rsidR="00A10812" w:rsidRPr="006F2B26" w14:paraId="318561FC" w14:textId="77777777" w:rsidTr="00A10812">
        <w:tc>
          <w:tcPr>
            <w:tcW w:w="9493" w:type="dxa"/>
            <w:gridSpan w:val="8"/>
            <w:tcBorders>
              <w:top w:val="single" w:sz="4" w:space="0" w:color="auto"/>
              <w:left w:val="single" w:sz="4" w:space="0" w:color="auto"/>
              <w:bottom w:val="single" w:sz="4" w:space="0" w:color="auto"/>
              <w:right w:val="single" w:sz="4" w:space="0" w:color="auto"/>
            </w:tcBorders>
            <w:shd w:val="clear" w:color="auto" w:fill="auto"/>
            <w:hideMark/>
          </w:tcPr>
          <w:p w14:paraId="7A051F0E" w14:textId="77777777" w:rsidR="00A10812" w:rsidRPr="006F2B26" w:rsidRDefault="00A10812" w:rsidP="00551500">
            <w:pPr>
              <w:pStyle w:val="a5"/>
              <w:spacing w:beforeLines="20" w:before="48" w:afterLines="20" w:after="48" w:line="240" w:lineRule="auto"/>
              <w:ind w:left="360" w:right="-2"/>
              <w:rPr>
                <w:rFonts w:ascii="Times New Roman" w:hAnsi="Times New Roman" w:cs="Times New Roman"/>
                <w:sz w:val="24"/>
                <w:szCs w:val="24"/>
              </w:rPr>
            </w:pPr>
            <w:r w:rsidRPr="006F2B26">
              <w:rPr>
                <w:rFonts w:ascii="Times New Roman" w:hAnsi="Times New Roman" w:cs="Times New Roman"/>
                <w:sz w:val="24"/>
                <w:szCs w:val="24"/>
              </w:rPr>
              <w:t>Коммерциялық инфрақұрылымды дамыту:</w:t>
            </w:r>
          </w:p>
        </w:tc>
      </w:tr>
      <w:tr w:rsidR="00A10812" w:rsidRPr="006F2B26" w14:paraId="19D67A1F" w14:textId="77777777" w:rsidTr="00A10812">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50CCACD"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CCF48A" w14:textId="77777777" w:rsidR="00A10812" w:rsidRPr="006F2B26" w:rsidRDefault="00A10812" w:rsidP="00551500">
            <w:pPr>
              <w:spacing w:beforeLines="20" w:before="48" w:afterLines="20" w:after="48"/>
              <w:ind w:right="-2"/>
              <w:contextualSpacing/>
              <w:rPr>
                <w:lang w:eastAsia="en-US"/>
              </w:rPr>
            </w:pPr>
            <w:r w:rsidRPr="006F2B26">
              <w:rPr>
                <w:lang w:eastAsia="en-US"/>
              </w:rPr>
              <w:t>Курорттық отельдер</w:t>
            </w:r>
            <w:r w:rsidRPr="006F2B26">
              <w:rPr>
                <w:lang w:val="kk-KZ" w:eastAsia="en-US"/>
              </w:rPr>
              <w:t xml:space="preserve"> </w:t>
            </w:r>
            <w:r w:rsidRPr="006F2B26">
              <w:rPr>
                <w:lang w:eastAsia="en-US"/>
              </w:rPr>
              <w:t>желісін салу</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CE1258"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 xml:space="preserve">2020 - 2025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A2AD5C"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44 989</w:t>
            </w:r>
            <w:r w:rsidRPr="006F2B26">
              <w:rPr>
                <w:lang w:val="kk-KZ" w:eastAsia="en-U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2EE171C6" w14:textId="77777777" w:rsidR="00A10812" w:rsidRPr="006F2B26" w:rsidRDefault="00A10812" w:rsidP="00551500">
            <w:pPr>
              <w:spacing w:beforeLines="20" w:before="48" w:afterLines="20" w:after="48"/>
              <w:ind w:right="-2" w:firstLine="32"/>
              <w:contextualSpacing/>
              <w:rPr>
                <w:lang w:val="kk-KZ" w:eastAsia="en-US"/>
              </w:rPr>
            </w:pPr>
            <w:r w:rsidRPr="006F2B26">
              <w:rPr>
                <w:lang w:val="kk-KZ" w:eastAsia="en-US"/>
              </w:rPr>
              <w:t xml:space="preserve">ЖИ </w:t>
            </w:r>
          </w:p>
        </w:tc>
      </w:tr>
      <w:tr w:rsidR="00A10812" w:rsidRPr="006F2B26" w14:paraId="17BB3A69" w14:textId="77777777" w:rsidTr="00A10812">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5417ABC9"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262486" w14:textId="77777777" w:rsidR="00A10812" w:rsidRPr="006F2B26" w:rsidRDefault="00A10812" w:rsidP="00551500">
            <w:pPr>
              <w:spacing w:beforeLines="20" w:before="48" w:afterLines="20" w:after="48"/>
              <w:ind w:right="-2"/>
              <w:contextualSpacing/>
              <w:rPr>
                <w:lang w:eastAsia="en-US"/>
              </w:rPr>
            </w:pPr>
            <w:r w:rsidRPr="006F2B26">
              <w:rPr>
                <w:lang w:eastAsia="en-US"/>
              </w:rPr>
              <w:t>Жабық бассейндер кешенін салу</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53EEBC"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 xml:space="preserve">2020 - 2022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FA9C22" w14:textId="77777777" w:rsidR="00A10812" w:rsidRPr="006F2B26" w:rsidRDefault="00A10812" w:rsidP="00551500">
            <w:pPr>
              <w:spacing w:beforeLines="20" w:before="48" w:afterLines="20" w:after="48"/>
              <w:ind w:right="-2" w:firstLine="32"/>
              <w:contextualSpacing/>
              <w:rPr>
                <w:lang w:val="kk-KZ" w:eastAsia="en-US"/>
              </w:rPr>
            </w:pPr>
            <w:r w:rsidRPr="006F2B26">
              <w:rPr>
                <w:lang w:eastAsia="en-US"/>
              </w:rPr>
              <w:t>500</w:t>
            </w:r>
            <w:r w:rsidRPr="006F2B26">
              <w:rPr>
                <w:lang w:val="kk-KZ" w:eastAsia="en-U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18448551" w14:textId="77777777" w:rsidR="00A10812" w:rsidRPr="006F2B26" w:rsidRDefault="00A10812" w:rsidP="00551500">
            <w:pPr>
              <w:spacing w:beforeLines="20" w:before="48" w:afterLines="20" w:after="48"/>
              <w:ind w:right="-2" w:firstLine="32"/>
              <w:contextualSpacing/>
              <w:rPr>
                <w:lang w:val="kk-KZ" w:eastAsia="en-US"/>
              </w:rPr>
            </w:pPr>
            <w:r w:rsidRPr="006F2B26">
              <w:rPr>
                <w:lang w:val="kk-KZ" w:eastAsia="en-US"/>
              </w:rPr>
              <w:t>ЖИ</w:t>
            </w:r>
          </w:p>
        </w:tc>
      </w:tr>
      <w:tr w:rsidR="00A10812" w:rsidRPr="006F2B26" w14:paraId="5285973D" w14:textId="77777777" w:rsidTr="00A10812">
        <w:tc>
          <w:tcPr>
            <w:tcW w:w="9493" w:type="dxa"/>
            <w:gridSpan w:val="8"/>
            <w:tcBorders>
              <w:top w:val="single" w:sz="4" w:space="0" w:color="auto"/>
              <w:left w:val="single" w:sz="4" w:space="0" w:color="auto"/>
              <w:bottom w:val="single" w:sz="4" w:space="0" w:color="auto"/>
              <w:right w:val="single" w:sz="4" w:space="0" w:color="auto"/>
            </w:tcBorders>
            <w:shd w:val="clear" w:color="auto" w:fill="auto"/>
            <w:hideMark/>
          </w:tcPr>
          <w:p w14:paraId="04BC9AA6" w14:textId="77777777" w:rsidR="00A10812" w:rsidRPr="006F2B26" w:rsidRDefault="00A10812" w:rsidP="00551500">
            <w:pPr>
              <w:pStyle w:val="a5"/>
              <w:spacing w:beforeLines="20" w:before="48" w:afterLines="20" w:after="48" w:line="240" w:lineRule="auto"/>
              <w:ind w:left="360" w:right="-2"/>
              <w:rPr>
                <w:rFonts w:ascii="Times New Roman" w:hAnsi="Times New Roman" w:cs="Times New Roman"/>
                <w:sz w:val="24"/>
                <w:szCs w:val="24"/>
              </w:rPr>
            </w:pPr>
            <w:r w:rsidRPr="006F2B26">
              <w:rPr>
                <w:rFonts w:ascii="Times New Roman" w:hAnsi="Times New Roman" w:cs="Times New Roman"/>
                <w:sz w:val="24"/>
                <w:szCs w:val="24"/>
              </w:rPr>
              <w:t>Маркетинг және ілгерілету:</w:t>
            </w:r>
          </w:p>
        </w:tc>
      </w:tr>
      <w:tr w:rsidR="00A10812" w:rsidRPr="006F2B26" w14:paraId="1071420C" w14:textId="77777777" w:rsidTr="00A10812">
        <w:trPr>
          <w:trHeight w:val="671"/>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A07DD31"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BD9F6E" w14:textId="77777777" w:rsidR="00A10812" w:rsidRPr="006F2B26" w:rsidRDefault="00A10812" w:rsidP="00551500">
            <w:pPr>
              <w:spacing w:beforeLines="20" w:before="48" w:afterLines="20" w:after="48"/>
              <w:ind w:right="-104"/>
              <w:contextualSpacing/>
              <w:rPr>
                <w:lang w:eastAsia="en-US"/>
              </w:rPr>
            </w:pPr>
            <w:r w:rsidRPr="006F2B26">
              <w:rPr>
                <w:lang w:eastAsia="en-US"/>
              </w:rPr>
              <w:t>Брендинг стратегиясын әзірлеу (маркетингтік зерт</w:t>
            </w:r>
            <w:r w:rsidRPr="006F2B26">
              <w:rPr>
                <w:lang w:val="kk-KZ" w:eastAsia="en-US"/>
              </w:rPr>
              <w:t>-</w:t>
            </w:r>
            <w:r w:rsidRPr="006F2B26">
              <w:rPr>
                <w:lang w:eastAsia="en-US"/>
              </w:rPr>
              <w:t>теу, бірыңғай брендинг, дестинация брендбугі)</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9A17C0"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 xml:space="preserve">2020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14:paraId="1D8E03F5"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9</w:t>
            </w:r>
            <w:r w:rsidRPr="006F2B26">
              <w:rPr>
                <w:lang w:val="kk-KZ" w:eastAsia="en-US"/>
              </w:rPr>
              <w:t xml:space="preserve"> </w:t>
            </w:r>
          </w:p>
          <w:p w14:paraId="6C3A945C" w14:textId="77777777" w:rsidR="00A10812" w:rsidRPr="006F2B26" w:rsidRDefault="00A10812" w:rsidP="00551500">
            <w:pPr>
              <w:spacing w:beforeLines="20" w:before="48" w:afterLines="20" w:after="48"/>
              <w:ind w:right="-2" w:firstLine="32"/>
              <w:contextualSpacing/>
              <w:rPr>
                <w:lang w:eastAsia="en-US"/>
              </w:rPr>
            </w:pP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1E5A7CC5" w14:textId="77777777" w:rsidR="00A10812" w:rsidRPr="006F2B26" w:rsidRDefault="00A10812" w:rsidP="00551500">
            <w:pPr>
              <w:spacing w:beforeLines="20" w:before="48" w:afterLines="20" w:after="48"/>
              <w:ind w:right="-2" w:firstLine="32"/>
              <w:contextualSpacing/>
              <w:rPr>
                <w:lang w:val="kk-KZ" w:eastAsia="en-US"/>
              </w:rPr>
            </w:pPr>
            <w:r w:rsidRPr="006F2B26">
              <w:rPr>
                <w:lang w:eastAsia="en-US"/>
              </w:rPr>
              <w:t>ЖБ</w:t>
            </w:r>
          </w:p>
        </w:tc>
      </w:tr>
      <w:tr w:rsidR="00A10812" w:rsidRPr="006F2B26" w14:paraId="5ED7906D" w14:textId="77777777" w:rsidTr="00A10812">
        <w:trPr>
          <w:trHeight w:val="135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63FF8DD7"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F155E2" w14:textId="77777777" w:rsidR="00A10812" w:rsidRPr="006F2B26" w:rsidRDefault="00A10812" w:rsidP="00551500">
            <w:pPr>
              <w:spacing w:beforeLines="20" w:before="48" w:afterLines="20" w:after="48"/>
              <w:ind w:right="-104"/>
              <w:contextualSpacing/>
              <w:rPr>
                <w:lang w:val="kk-KZ" w:eastAsia="en-US"/>
              </w:rPr>
            </w:pPr>
            <w:r w:rsidRPr="006F2B26">
              <w:rPr>
                <w:lang w:eastAsia="en-US"/>
              </w:rPr>
              <w:t>Жағалауды ұсынатын сайтты дамыту (дестинация туралы барлық ақпаратты агрегаттау, tripadvisor, booking-тен пікірлер мен бағаларды шығару, онлайн брондау және пікірлер, смартфондар мен планшеттерге арналған мобильді нұсқалар жасау</w:t>
            </w:r>
            <w:r w:rsidRPr="006F2B26">
              <w:rPr>
                <w:lang w:val="kk-KZ" w:eastAsia="en-US"/>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E78A4B5"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 xml:space="preserve">2020 </w:t>
            </w:r>
          </w:p>
          <w:p w14:paraId="455372EB" w14:textId="77777777" w:rsidR="00A10812" w:rsidRPr="006F2B26" w:rsidRDefault="00A10812" w:rsidP="00551500">
            <w:pPr>
              <w:spacing w:beforeLines="20" w:before="48" w:afterLines="20" w:after="48"/>
              <w:ind w:right="-2" w:firstLine="32"/>
              <w:contextualSpacing/>
              <w:rPr>
                <w:lang w:eastAsia="en-US"/>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14:paraId="2D6C7FEF"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3</w:t>
            </w:r>
            <w:r w:rsidRPr="006F2B26">
              <w:rPr>
                <w:lang w:val="kk-KZ" w:eastAsia="en-US"/>
              </w:rPr>
              <w:t xml:space="preserve"> </w:t>
            </w:r>
          </w:p>
          <w:p w14:paraId="3674B024" w14:textId="77777777" w:rsidR="00A10812" w:rsidRPr="006F2B26" w:rsidRDefault="00A10812" w:rsidP="00551500">
            <w:pPr>
              <w:spacing w:beforeLines="20" w:before="48" w:afterLines="20" w:after="48"/>
              <w:ind w:right="-2" w:firstLine="32"/>
              <w:contextualSpacing/>
              <w:rPr>
                <w:lang w:eastAsia="en-US"/>
              </w:rPr>
            </w:pP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35963763"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ЖБ</w:t>
            </w:r>
          </w:p>
        </w:tc>
      </w:tr>
      <w:tr w:rsidR="00A10812" w:rsidRPr="006F2B26" w14:paraId="5EC8FD5F" w14:textId="77777777" w:rsidTr="00A10812">
        <w:trPr>
          <w:trHeight w:val="619"/>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0ECCA009"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24251A" w14:textId="77777777" w:rsidR="00A10812" w:rsidRPr="006F2B26" w:rsidRDefault="00A10812" w:rsidP="00551500">
            <w:pPr>
              <w:spacing w:beforeLines="20" w:before="48" w:afterLines="20" w:after="48"/>
              <w:ind w:right="-2"/>
              <w:contextualSpacing/>
              <w:rPr>
                <w:lang w:eastAsia="en-US"/>
              </w:rPr>
            </w:pPr>
            <w:r w:rsidRPr="006F2B26">
              <w:rPr>
                <w:lang w:eastAsia="en-US"/>
              </w:rPr>
              <w:t>Сайт үшін материалдар жасау (кәсіпқой фототүсірілім және аэробейне түсірілім)</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B03A41"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 xml:space="preserve">2020 - 2025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14:paraId="47B780FE"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9,2</w:t>
            </w:r>
            <w:r w:rsidRPr="006F2B26">
              <w:rPr>
                <w:lang w:val="kk-KZ" w:eastAsia="en-US"/>
              </w:rPr>
              <w:t xml:space="preserve"> </w:t>
            </w:r>
          </w:p>
          <w:p w14:paraId="65DC5EA5" w14:textId="77777777" w:rsidR="00A10812" w:rsidRPr="006F2B26" w:rsidRDefault="00A10812" w:rsidP="00551500">
            <w:pPr>
              <w:spacing w:beforeLines="20" w:before="48" w:afterLines="20" w:after="48"/>
              <w:ind w:right="-2" w:firstLine="32"/>
              <w:contextualSpacing/>
              <w:rPr>
                <w:lang w:eastAsia="en-US"/>
              </w:rPr>
            </w:pP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5227DFFE"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ЖБ</w:t>
            </w:r>
          </w:p>
        </w:tc>
      </w:tr>
      <w:tr w:rsidR="00A10812" w:rsidRPr="006F2B26" w14:paraId="75612818" w14:textId="77777777" w:rsidTr="00A10812">
        <w:trPr>
          <w:trHeight w:val="571"/>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5FAD0724"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F7E3EC" w14:textId="77777777" w:rsidR="00A10812" w:rsidRPr="006F2B26" w:rsidRDefault="00A10812" w:rsidP="00551500">
            <w:pPr>
              <w:spacing w:beforeLines="20" w:before="48" w:afterLines="20" w:after="48"/>
              <w:ind w:right="-104"/>
              <w:contextualSpacing/>
              <w:rPr>
                <w:lang w:eastAsia="en-US"/>
              </w:rPr>
            </w:pPr>
            <w:r w:rsidRPr="006F2B26">
              <w:rPr>
                <w:lang w:eastAsia="en-US"/>
              </w:rPr>
              <w:t>Жағалауды әлеуметтік желілерде ілгерілету (әлеуметтік желілерде аккаунттар жүргізу (SMM))</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EF812B"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 xml:space="preserve">2020 - 2025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14:paraId="623B1D72"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13,5</w:t>
            </w:r>
            <w:r w:rsidRPr="006F2B26">
              <w:rPr>
                <w:lang w:val="kk-KZ" w:eastAsia="en-US"/>
              </w:rPr>
              <w:t xml:space="preserve"> </w:t>
            </w:r>
          </w:p>
          <w:p w14:paraId="10E57B8E" w14:textId="77777777" w:rsidR="00A10812" w:rsidRPr="006F2B26" w:rsidRDefault="00A10812" w:rsidP="00551500">
            <w:pPr>
              <w:spacing w:beforeLines="20" w:before="48" w:afterLines="20" w:after="48"/>
              <w:ind w:right="-2" w:firstLine="32"/>
              <w:contextualSpacing/>
              <w:rPr>
                <w:lang w:eastAsia="en-US"/>
              </w:rPr>
            </w:pP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4EC1A198"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ЖБ</w:t>
            </w:r>
          </w:p>
        </w:tc>
      </w:tr>
      <w:tr w:rsidR="00A10812" w:rsidRPr="006F2B26" w14:paraId="2BE2C969" w14:textId="77777777" w:rsidTr="00A10812">
        <w:trPr>
          <w:trHeight w:val="934"/>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2B4C25CB"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52A701" w14:textId="77777777" w:rsidR="00A10812" w:rsidRPr="006F2B26" w:rsidRDefault="00A10812" w:rsidP="00551500">
            <w:pPr>
              <w:spacing w:beforeLines="20" w:before="48" w:afterLines="20" w:after="48"/>
              <w:ind w:right="-107" w:firstLine="39"/>
              <w:contextualSpacing/>
              <w:rPr>
                <w:lang w:eastAsia="en-US"/>
              </w:rPr>
            </w:pPr>
            <w:r w:rsidRPr="006F2B26">
              <w:rPr>
                <w:lang w:eastAsia="en-US"/>
              </w:rPr>
              <w:t>Жағалауды онлайн ілгерілету (контексті,</w:t>
            </w:r>
            <w:r>
              <w:rPr>
                <w:lang w:val="kk-KZ" w:eastAsia="en-US"/>
              </w:rPr>
              <w:t xml:space="preserve"> </w:t>
            </w:r>
            <w:r w:rsidRPr="006F2B26">
              <w:rPr>
                <w:lang w:eastAsia="en-US"/>
              </w:rPr>
              <w:t>баннер</w:t>
            </w:r>
            <w:r>
              <w:rPr>
                <w:lang w:val="kk-KZ" w:eastAsia="en-US"/>
              </w:rPr>
              <w:t>-</w:t>
            </w:r>
            <w:r w:rsidRPr="006F2B26">
              <w:rPr>
                <w:lang w:eastAsia="en-US"/>
              </w:rPr>
              <w:t>лік жарнама, әлеуметтік желілердегі таргетинг, youtube -те жарнама</w:t>
            </w:r>
            <w:r>
              <w:rPr>
                <w:lang w:val="kk-KZ" w:eastAsia="en-US"/>
              </w:rPr>
              <w:t xml:space="preserve"> және </w:t>
            </w:r>
            <w:r w:rsidRPr="006F2B26">
              <w:rPr>
                <w:lang w:eastAsia="en-US"/>
              </w:rPr>
              <w:t>материал</w:t>
            </w:r>
            <w:r>
              <w:rPr>
                <w:lang w:val="kk-KZ" w:eastAsia="en-US"/>
              </w:rPr>
              <w:t xml:space="preserve"> </w:t>
            </w:r>
            <w:r w:rsidRPr="006F2B26">
              <w:rPr>
                <w:lang w:eastAsia="en-US"/>
              </w:rPr>
              <w:t>жасау)</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34DD8511"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 xml:space="preserve">2020 - 2025 </w:t>
            </w:r>
          </w:p>
          <w:p w14:paraId="31469D64" w14:textId="77777777" w:rsidR="00A10812" w:rsidRPr="006F2B26" w:rsidRDefault="00A10812" w:rsidP="00551500">
            <w:pPr>
              <w:spacing w:beforeLines="20" w:before="48" w:afterLines="20" w:after="48"/>
              <w:ind w:right="-2" w:firstLine="32"/>
              <w:contextualSpacing/>
              <w:rPr>
                <w:lang w:eastAsia="en-US"/>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10D25A"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49</w:t>
            </w:r>
            <w:r w:rsidRPr="006F2B26">
              <w:rPr>
                <w:lang w:val="kk-KZ" w:eastAsia="en-U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0962BC69" w14:textId="77777777" w:rsidR="00A10812" w:rsidRPr="006F2B26" w:rsidRDefault="00A10812" w:rsidP="00551500">
            <w:pPr>
              <w:spacing w:beforeLines="20" w:before="48" w:afterLines="20" w:after="48"/>
              <w:ind w:right="-2" w:firstLine="32"/>
              <w:contextualSpacing/>
              <w:rPr>
                <w:lang w:eastAsia="en-US"/>
              </w:rPr>
            </w:pPr>
            <w:r w:rsidRPr="006F2B26">
              <w:rPr>
                <w:lang w:eastAsia="en-US"/>
              </w:rPr>
              <w:t>ЖБ</w:t>
            </w:r>
          </w:p>
        </w:tc>
      </w:tr>
    </w:tbl>
    <w:p w14:paraId="33FF9578" w14:textId="7DA203DE" w:rsidR="00A10812" w:rsidRPr="00A10812" w:rsidRDefault="00A10812">
      <w:pPr>
        <w:rPr>
          <w:sz w:val="28"/>
          <w:szCs w:val="28"/>
          <w:lang w:val="kk-KZ"/>
        </w:rPr>
      </w:pPr>
      <w:r w:rsidRPr="00A10812">
        <w:rPr>
          <w:sz w:val="28"/>
          <w:szCs w:val="28"/>
          <w:lang w:val="kk-KZ"/>
        </w:rPr>
        <w:t>12-кестенің жалғасы</w:t>
      </w:r>
    </w:p>
    <w:p w14:paraId="4B7B55DB" w14:textId="77777777" w:rsidR="00A10812" w:rsidRPr="00A10812" w:rsidRDefault="00A10812">
      <w:pPr>
        <w:rPr>
          <w:sz w:val="10"/>
          <w:szCs w:val="10"/>
          <w:lang w:val="kk-KZ"/>
        </w:rPr>
      </w:pPr>
    </w:p>
    <w:tbl>
      <w:tblPr>
        <w:tblW w:w="9493" w:type="dxa"/>
        <w:tblLayout w:type="fixed"/>
        <w:tblLook w:val="04A0" w:firstRow="1" w:lastRow="0" w:firstColumn="1" w:lastColumn="0" w:noHBand="0" w:noVBand="1"/>
      </w:tblPr>
      <w:tblGrid>
        <w:gridCol w:w="420"/>
        <w:gridCol w:w="5385"/>
        <w:gridCol w:w="1418"/>
        <w:gridCol w:w="1275"/>
        <w:gridCol w:w="995"/>
      </w:tblGrid>
      <w:tr w:rsidR="00A10812" w:rsidRPr="006F2B26" w14:paraId="2533EC60" w14:textId="77777777" w:rsidTr="00A10812">
        <w:trPr>
          <w:trHeight w:val="1266"/>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36557CA3"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tcBorders>
              <w:top w:val="single" w:sz="4" w:space="0" w:color="auto"/>
              <w:left w:val="single" w:sz="4" w:space="0" w:color="auto"/>
              <w:bottom w:val="single" w:sz="4" w:space="0" w:color="auto"/>
              <w:right w:val="single" w:sz="4" w:space="0" w:color="auto"/>
            </w:tcBorders>
            <w:shd w:val="clear" w:color="auto" w:fill="auto"/>
            <w:hideMark/>
          </w:tcPr>
          <w:p w14:paraId="089B5B99" w14:textId="77777777" w:rsidR="00A10812" w:rsidRPr="006F2B26" w:rsidRDefault="00A10812" w:rsidP="00551500">
            <w:pPr>
              <w:spacing w:beforeLines="20" w:before="48" w:afterLines="20" w:after="48"/>
              <w:ind w:right="-104"/>
              <w:contextualSpacing/>
              <w:rPr>
                <w:lang w:eastAsia="en-US"/>
              </w:rPr>
            </w:pPr>
            <w:r w:rsidRPr="006F2B26">
              <w:rPr>
                <w:lang w:eastAsia="en-US"/>
              </w:rPr>
              <w:t>Алакөл көлінің жағалауын ілгерілетуді жанданды</w:t>
            </w:r>
            <w:r w:rsidRPr="006F2B26">
              <w:rPr>
                <w:lang w:val="kk-KZ" w:eastAsia="en-US"/>
              </w:rPr>
              <w:t>-</w:t>
            </w:r>
            <w:r w:rsidRPr="006F2B26">
              <w:rPr>
                <w:lang w:eastAsia="en-US"/>
              </w:rPr>
              <w:t>ру және ол бойынша негізгі туроператорлармен</w:t>
            </w:r>
            <w:r w:rsidRPr="006F2B26">
              <w:rPr>
                <w:lang w:val="kk-KZ" w:eastAsia="en-US"/>
              </w:rPr>
              <w:t xml:space="preserve"> </w:t>
            </w:r>
            <w:r w:rsidRPr="006F2B26">
              <w:rPr>
                <w:lang w:eastAsia="en-US"/>
              </w:rPr>
              <w:t>және ірі агрегаторлармен (tripadvisor, booking) өзара іс - қимыл жасау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15C304" w14:textId="77777777" w:rsidR="00A10812" w:rsidRPr="006F2B26" w:rsidRDefault="00A10812" w:rsidP="00551500">
            <w:pPr>
              <w:spacing w:beforeLines="20" w:before="48" w:afterLines="20" w:after="48"/>
              <w:ind w:right="-2"/>
              <w:contextualSpacing/>
              <w:rPr>
                <w:lang w:eastAsia="en-US"/>
              </w:rPr>
            </w:pPr>
            <w:r w:rsidRPr="006F2B26">
              <w:rPr>
                <w:lang w:eastAsia="en-US"/>
              </w:rPr>
              <w:t xml:space="preserve">2019 - 2025 </w:t>
            </w:r>
          </w:p>
          <w:p w14:paraId="1CE74067" w14:textId="77777777" w:rsidR="00A10812" w:rsidRPr="006F2B26" w:rsidRDefault="00A10812" w:rsidP="00551500">
            <w:pPr>
              <w:spacing w:beforeLines="20" w:before="48" w:afterLines="20" w:after="48"/>
              <w:ind w:right="-2" w:firstLine="851"/>
              <w:contextualSpacing/>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E9E81FD" w14:textId="77777777" w:rsidR="00A10812" w:rsidRPr="006F2B26" w:rsidRDefault="00A10812" w:rsidP="00551500">
            <w:pPr>
              <w:spacing w:beforeLines="20" w:before="48" w:afterLines="20" w:after="48"/>
              <w:ind w:right="-2"/>
              <w:contextualSpacing/>
              <w:rPr>
                <w:lang w:eastAsia="en-US"/>
              </w:rPr>
            </w:pPr>
            <w:r w:rsidRPr="006F2B26">
              <w:rPr>
                <w:lang w:eastAsia="en-US"/>
              </w:rPr>
              <w:t>талап етілмейді</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1EDA731" w14:textId="77777777" w:rsidR="00A10812" w:rsidRPr="006F2B26" w:rsidRDefault="00A10812" w:rsidP="00551500">
            <w:pPr>
              <w:spacing w:beforeLines="20" w:before="48" w:afterLines="20" w:after="48"/>
              <w:ind w:right="-2" w:firstLine="851"/>
              <w:contextualSpacing/>
              <w:rPr>
                <w:lang w:eastAsia="en-US"/>
              </w:rPr>
            </w:pPr>
          </w:p>
        </w:tc>
      </w:tr>
      <w:tr w:rsidR="00A10812" w:rsidRPr="006F2B26" w14:paraId="1123BCB7" w14:textId="77777777" w:rsidTr="00A10812">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53FFF617" w14:textId="77777777" w:rsidR="00A10812" w:rsidRPr="006F2B26" w:rsidRDefault="00A10812" w:rsidP="00551500">
            <w:pPr>
              <w:pStyle w:val="a5"/>
              <w:numPr>
                <w:ilvl w:val="0"/>
                <w:numId w:val="54"/>
              </w:numPr>
              <w:spacing w:beforeLines="20" w:before="48" w:afterLines="20" w:after="48" w:line="240" w:lineRule="auto"/>
              <w:ind w:right="-2"/>
              <w:rPr>
                <w:rFonts w:ascii="Times New Roman" w:hAnsi="Times New Roman" w:cs="Times New Roman"/>
                <w:sz w:val="24"/>
                <w:szCs w:val="24"/>
                <w:lang w:val="kk-KZ"/>
              </w:rPr>
            </w:pPr>
          </w:p>
        </w:tc>
        <w:tc>
          <w:tcPr>
            <w:tcW w:w="5385" w:type="dxa"/>
            <w:tcBorders>
              <w:top w:val="single" w:sz="4" w:space="0" w:color="auto"/>
              <w:left w:val="single" w:sz="4" w:space="0" w:color="auto"/>
              <w:bottom w:val="single" w:sz="4" w:space="0" w:color="auto"/>
              <w:right w:val="single" w:sz="4" w:space="0" w:color="auto"/>
            </w:tcBorders>
            <w:shd w:val="clear" w:color="auto" w:fill="auto"/>
            <w:hideMark/>
          </w:tcPr>
          <w:p w14:paraId="1D90BAAE" w14:textId="77777777" w:rsidR="00A10812" w:rsidRPr="006F2B26" w:rsidRDefault="00A10812" w:rsidP="00551500">
            <w:pPr>
              <w:spacing w:beforeLines="20" w:before="48" w:afterLines="20" w:after="48"/>
              <w:ind w:right="-104"/>
              <w:contextualSpacing/>
              <w:rPr>
                <w:lang w:eastAsia="en-US"/>
              </w:rPr>
            </w:pPr>
            <w:r w:rsidRPr="006F2B26">
              <w:rPr>
                <w:lang w:eastAsia="en-US"/>
              </w:rPr>
              <w:t>Жағалауды оффлайн - ілгерілету (конференциялар, туристік көрмелер, жәрмеңкелер, даму семинарлары, инфотурлар және т.б.)</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567562" w14:textId="77777777" w:rsidR="00A10812" w:rsidRPr="006F2B26" w:rsidRDefault="00A10812" w:rsidP="00551500">
            <w:pPr>
              <w:spacing w:beforeLines="20" w:before="48" w:afterLines="20" w:after="48"/>
              <w:ind w:right="-2"/>
              <w:contextualSpacing/>
              <w:rPr>
                <w:lang w:eastAsia="en-US"/>
              </w:rPr>
            </w:pPr>
            <w:r w:rsidRPr="006F2B26">
              <w:rPr>
                <w:lang w:eastAsia="en-US"/>
              </w:rPr>
              <w:t xml:space="preserve">2020 - 2025 </w:t>
            </w:r>
          </w:p>
          <w:p w14:paraId="13E21815" w14:textId="77777777" w:rsidR="00A10812" w:rsidRPr="006F2B26" w:rsidRDefault="00A10812" w:rsidP="00551500">
            <w:pPr>
              <w:spacing w:beforeLines="20" w:before="48" w:afterLines="20" w:after="48"/>
              <w:ind w:right="-2" w:firstLine="851"/>
              <w:contextualSpacing/>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3C28B2F" w14:textId="77777777" w:rsidR="00A10812" w:rsidRPr="006F2B26" w:rsidRDefault="00A10812" w:rsidP="00551500">
            <w:pPr>
              <w:spacing w:beforeLines="20" w:before="48" w:afterLines="20" w:after="48"/>
              <w:ind w:right="-2"/>
              <w:contextualSpacing/>
              <w:rPr>
                <w:lang w:eastAsia="en-US"/>
              </w:rPr>
            </w:pPr>
            <w:r w:rsidRPr="006F2B26">
              <w:rPr>
                <w:lang w:eastAsia="en-US"/>
              </w:rPr>
              <w:t>81</w:t>
            </w:r>
            <w:r w:rsidRPr="006F2B26">
              <w:rPr>
                <w:lang w:val="kk-KZ" w:eastAsia="en-U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396274B3" w14:textId="77777777" w:rsidR="00A10812" w:rsidRPr="006F2B26" w:rsidRDefault="00A10812" w:rsidP="00551500">
            <w:pPr>
              <w:spacing w:beforeLines="20" w:before="48" w:afterLines="20" w:after="48"/>
              <w:ind w:right="-2"/>
              <w:contextualSpacing/>
              <w:rPr>
                <w:lang w:eastAsia="en-US"/>
              </w:rPr>
            </w:pPr>
            <w:r w:rsidRPr="006F2B26">
              <w:rPr>
                <w:lang w:eastAsia="en-US"/>
              </w:rPr>
              <w:t>ЖБ</w:t>
            </w:r>
          </w:p>
        </w:tc>
      </w:tr>
      <w:tr w:rsidR="00A10812" w:rsidRPr="006F2B26" w14:paraId="07CC2C98" w14:textId="77777777" w:rsidTr="00A10812">
        <w:trPr>
          <w:trHeight w:val="435"/>
        </w:trPr>
        <w:tc>
          <w:tcPr>
            <w:tcW w:w="9493" w:type="dxa"/>
            <w:gridSpan w:val="5"/>
            <w:tcBorders>
              <w:top w:val="single" w:sz="4" w:space="0" w:color="auto"/>
              <w:left w:val="single" w:sz="4" w:space="0" w:color="auto"/>
              <w:bottom w:val="single" w:sz="4" w:space="0" w:color="auto"/>
              <w:right w:val="single" w:sz="4" w:space="0" w:color="auto"/>
            </w:tcBorders>
            <w:shd w:val="clear" w:color="auto" w:fill="auto"/>
          </w:tcPr>
          <w:p w14:paraId="230B691C" w14:textId="77777777" w:rsidR="00A10812" w:rsidRPr="006F2B26" w:rsidRDefault="00A10812" w:rsidP="00551500">
            <w:pPr>
              <w:spacing w:beforeLines="20" w:before="48" w:afterLines="20" w:after="48"/>
              <w:ind w:right="-2" w:firstLine="743"/>
              <w:contextualSpacing/>
              <w:rPr>
                <w:lang w:eastAsia="en-US"/>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[110]</w:t>
            </w:r>
          </w:p>
        </w:tc>
      </w:tr>
    </w:tbl>
    <w:p w14:paraId="735AE33A" w14:textId="77777777" w:rsidR="00A10812" w:rsidRPr="00046C4F" w:rsidRDefault="00A10812">
      <w:pPr>
        <w:rPr>
          <w:sz w:val="10"/>
          <w:szCs w:val="10"/>
          <w:lang w:val="kk-KZ"/>
        </w:rPr>
      </w:pPr>
    </w:p>
    <w:p w14:paraId="3733D9D4" w14:textId="77777777" w:rsidR="00740343" w:rsidRPr="006F2B26" w:rsidRDefault="00740343" w:rsidP="00B31CEC">
      <w:pPr>
        <w:ind w:right="-2" w:firstLine="851"/>
      </w:pPr>
    </w:p>
    <w:p w14:paraId="53787822" w14:textId="13D55041" w:rsidR="00C87C21" w:rsidRPr="00215054" w:rsidRDefault="00CE6A7A" w:rsidP="00215054">
      <w:pPr>
        <w:ind w:right="-2" w:firstLine="709"/>
        <w:jc w:val="both"/>
        <w:rPr>
          <w:sz w:val="28"/>
          <w:szCs w:val="28"/>
          <w:lang w:val="kk-KZ"/>
        </w:rPr>
      </w:pPr>
      <w:r w:rsidRPr="006F2B26">
        <w:rPr>
          <w:sz w:val="28"/>
          <w:szCs w:val="28"/>
          <w:lang w:val="kk-KZ"/>
        </w:rPr>
        <w:t xml:space="preserve">Кестеге сәйкес, </w:t>
      </w:r>
      <w:r w:rsidR="00740343" w:rsidRPr="006F2B26">
        <w:rPr>
          <w:sz w:val="28"/>
          <w:szCs w:val="28"/>
          <w:lang w:val="kk-KZ"/>
        </w:rPr>
        <w:t>Ақши кентінің кәріз желілері мен су құбыры желілерін салу шараларын</w:t>
      </w:r>
      <w:r w:rsidR="0057413E" w:rsidRPr="006F2B26">
        <w:rPr>
          <w:sz w:val="28"/>
          <w:szCs w:val="28"/>
          <w:lang w:val="kk-KZ"/>
        </w:rPr>
        <w:t xml:space="preserve"> </w:t>
      </w:r>
      <w:r w:rsidR="00AE4695" w:rsidRPr="006F2B26">
        <w:rPr>
          <w:sz w:val="28"/>
          <w:szCs w:val="28"/>
          <w:lang w:val="kk-KZ"/>
        </w:rPr>
        <w:t>РБ</w:t>
      </w:r>
      <w:r w:rsidR="0057413E" w:rsidRPr="006F2B26">
        <w:rPr>
          <w:sz w:val="28"/>
          <w:szCs w:val="28"/>
          <w:lang w:val="kk-KZ"/>
        </w:rPr>
        <w:t xml:space="preserve"> </w:t>
      </w:r>
      <w:r w:rsidR="00740343" w:rsidRPr="006F2B26">
        <w:rPr>
          <w:sz w:val="28"/>
          <w:szCs w:val="28"/>
          <w:lang w:val="kk-KZ"/>
        </w:rPr>
        <w:t>есебінен іске асыру жоспарланған. Ал</w:t>
      </w:r>
      <w:r w:rsidR="0057413E" w:rsidRPr="006F2B26">
        <w:rPr>
          <w:sz w:val="28"/>
          <w:szCs w:val="28"/>
          <w:lang w:val="kk-KZ"/>
        </w:rPr>
        <w:t xml:space="preserve"> </w:t>
      </w:r>
      <w:r w:rsidR="00740343" w:rsidRPr="006F2B26">
        <w:rPr>
          <w:sz w:val="28"/>
          <w:szCs w:val="28"/>
          <w:lang w:val="kk-KZ"/>
        </w:rPr>
        <w:t xml:space="preserve">қалған іс-шаралар </w:t>
      </w:r>
      <w:r w:rsidR="00AE4695" w:rsidRPr="006F2B26">
        <w:rPr>
          <w:sz w:val="28"/>
          <w:szCs w:val="28"/>
          <w:lang w:val="kk-KZ"/>
        </w:rPr>
        <w:t>ЖБ</w:t>
      </w:r>
      <w:r w:rsidR="0057413E" w:rsidRPr="006F2B26">
        <w:rPr>
          <w:sz w:val="28"/>
          <w:szCs w:val="28"/>
          <w:lang w:val="kk-KZ"/>
        </w:rPr>
        <w:t xml:space="preserve"> </w:t>
      </w:r>
      <w:r w:rsidR="00740343" w:rsidRPr="006F2B26">
        <w:rPr>
          <w:sz w:val="28"/>
          <w:szCs w:val="28"/>
          <w:lang w:val="kk-KZ"/>
        </w:rPr>
        <w:t>есебінен іске асырылады деп болжанды.</w:t>
      </w:r>
      <w:r w:rsidR="0057413E" w:rsidRPr="006F2B26">
        <w:rPr>
          <w:sz w:val="28"/>
          <w:szCs w:val="28"/>
          <w:lang w:val="kk-KZ"/>
        </w:rPr>
        <w:t xml:space="preserve"> </w:t>
      </w:r>
      <w:r w:rsidR="00740343" w:rsidRPr="006F2B26">
        <w:rPr>
          <w:sz w:val="28"/>
          <w:szCs w:val="28"/>
          <w:lang w:val="kk-KZ"/>
        </w:rPr>
        <w:t>Алакөл көлінің туризмін дамытуда жеке инвестицияларды тарту да алға қойылған.</w:t>
      </w:r>
      <w:r w:rsidRPr="006F2B26">
        <w:rPr>
          <w:sz w:val="28"/>
          <w:szCs w:val="28"/>
          <w:lang w:val="kk-KZ"/>
        </w:rPr>
        <w:t xml:space="preserve"> Жоспар шеңберінде РБ 6 292 млн.тг; ЖБ 2 864,7 млн.тг және 45 489 млн.тг жеке инвестицияларды тарту көзделген.  </w:t>
      </w:r>
      <w:r w:rsidR="009E7AD3" w:rsidRPr="006F2B26">
        <w:rPr>
          <w:sz w:val="28"/>
          <w:szCs w:val="28"/>
          <w:lang w:val="kk-KZ"/>
        </w:rPr>
        <w:t xml:space="preserve">Барлығы Бағдарлама аясында Алакөл көлінің Алматы облысы, Алакөл ауданында орналасқан бөлігін дамытуға 54 645,7 млн.тг. қаржы жұмсау жоспарланған. Ал, маркетинг және ілгерілету іс-шаралары үшін 164,4 млн. теңге қарастырылған. Бағдарламаны іске асыру аралығы </w:t>
      </w:r>
      <w:r w:rsidR="009E7AD3" w:rsidRPr="006F2B26">
        <w:rPr>
          <w:color w:val="000000" w:themeColor="text1"/>
          <w:sz w:val="28"/>
          <w:szCs w:val="28"/>
          <w:lang w:val="kk-KZ"/>
        </w:rPr>
        <w:t xml:space="preserve">2019-2025 жылдар екенін ескерсек, әр жылға орта есеппен </w:t>
      </w:r>
      <w:r w:rsidR="00EF6518" w:rsidRPr="006F2B26">
        <w:rPr>
          <w:color w:val="000000" w:themeColor="text1"/>
          <w:sz w:val="28"/>
          <w:szCs w:val="28"/>
          <w:lang w:val="kk-KZ"/>
        </w:rPr>
        <w:t>23,485 млн. тг есептелген.</w:t>
      </w:r>
      <w:r w:rsidR="00C87C21">
        <w:rPr>
          <w:color w:val="000000" w:themeColor="text1"/>
          <w:sz w:val="28"/>
          <w:szCs w:val="28"/>
          <w:lang w:val="kk-KZ"/>
        </w:rPr>
        <w:t xml:space="preserve"> </w:t>
      </w:r>
      <w:r w:rsidR="00740343" w:rsidRPr="006F2B26">
        <w:rPr>
          <w:sz w:val="28"/>
          <w:szCs w:val="28"/>
          <w:lang w:val="kk-KZ"/>
        </w:rPr>
        <w:t>Жоспарға сәйкес, маркетинг және ілгерілету шаралары бойынша жан-жақты жүйелі қызметтерді іске асыру міндеттелген, әсіресе, брендинг процесіне көңіл бөлінеді.</w:t>
      </w:r>
      <w:r w:rsidR="00E779D0" w:rsidRPr="006F2B26">
        <w:rPr>
          <w:sz w:val="28"/>
          <w:szCs w:val="28"/>
          <w:lang w:val="kk-KZ"/>
        </w:rPr>
        <w:t xml:space="preserve"> </w:t>
      </w:r>
      <w:r w:rsidR="00740343" w:rsidRPr="006F2B26">
        <w:rPr>
          <w:sz w:val="28"/>
          <w:szCs w:val="28"/>
          <w:lang w:val="kk-KZ"/>
        </w:rPr>
        <w:t>Жоспардың брендинг стратегиясын әзірлеу бөліміндегі: маркетингтік зерттеу жүргізу, бірыңғай брендингті іске асыру, дестинация брендбугін дайындаудың орын алуы туризмді дамытудағы брендингтің маңызын көрсетеді. Брендинг шараларын іске асыру 2025 жылға дейін созыл</w:t>
      </w:r>
      <w:r w:rsidR="00A71405" w:rsidRPr="006F2B26">
        <w:rPr>
          <w:sz w:val="28"/>
          <w:szCs w:val="28"/>
          <w:lang w:val="kk-KZ"/>
        </w:rPr>
        <w:t xml:space="preserve">ған болатын. Дегенмен </w:t>
      </w:r>
      <w:r w:rsidR="00A86A15" w:rsidRPr="006F2B26">
        <w:rPr>
          <w:sz w:val="28"/>
          <w:szCs w:val="28"/>
          <w:lang w:val="kk-KZ"/>
        </w:rPr>
        <w:t>Бағдарламаны іске асыруды аяқтаудан 3 жыл ерте күші жойылды.</w:t>
      </w:r>
      <w:r w:rsidR="00AE4695" w:rsidRPr="006F2B26">
        <w:rPr>
          <w:sz w:val="28"/>
          <w:szCs w:val="28"/>
          <w:lang w:val="kk-KZ"/>
        </w:rPr>
        <w:t xml:space="preserve"> </w:t>
      </w:r>
      <w:r w:rsidR="00A71405" w:rsidRPr="006F2B26">
        <w:rPr>
          <w:sz w:val="28"/>
          <w:szCs w:val="28"/>
          <w:lang w:val="kk-KZ"/>
        </w:rPr>
        <w:t>ҚР туристік саласын дамытудың 2023–2029 жылдарға арналған тұжырымдамасын бекіту туралы ҚР Үкіметінің 2023 жылғы 28 наурыздағы №262 қаулысы</w:t>
      </w:r>
      <w:r w:rsidR="00A86A15" w:rsidRPr="006F2B26">
        <w:rPr>
          <w:sz w:val="28"/>
          <w:szCs w:val="28"/>
          <w:lang w:val="kk-KZ"/>
        </w:rPr>
        <w:t xml:space="preserve"> қабылданды</w:t>
      </w:r>
      <w:r w:rsidR="00997214" w:rsidRPr="006F2B26">
        <w:rPr>
          <w:sz w:val="28"/>
          <w:szCs w:val="28"/>
          <w:lang w:val="kk-KZ"/>
        </w:rPr>
        <w:t xml:space="preserve"> [11</w:t>
      </w:r>
      <w:r w:rsidR="00925A42" w:rsidRPr="006F2B26">
        <w:rPr>
          <w:sz w:val="28"/>
          <w:szCs w:val="28"/>
          <w:lang w:val="kk-KZ"/>
        </w:rPr>
        <w:t>4</w:t>
      </w:r>
      <w:r w:rsidR="00997214" w:rsidRPr="006F2B26">
        <w:rPr>
          <w:sz w:val="28"/>
          <w:szCs w:val="28"/>
          <w:lang w:val="kk-KZ"/>
        </w:rPr>
        <w:t>]</w:t>
      </w:r>
      <w:r w:rsidR="00A86A15" w:rsidRPr="006F2B26">
        <w:rPr>
          <w:sz w:val="28"/>
          <w:szCs w:val="28"/>
          <w:lang w:val="kk-KZ"/>
        </w:rPr>
        <w:t xml:space="preserve">. </w:t>
      </w:r>
    </w:p>
    <w:p w14:paraId="13B09F07" w14:textId="2B730325" w:rsidR="00740343" w:rsidRPr="006F2B26" w:rsidRDefault="00C87C21" w:rsidP="00215054">
      <w:pPr>
        <w:widowControl w:val="0"/>
        <w:tabs>
          <w:tab w:val="left" w:pos="1134"/>
        </w:tabs>
        <w:spacing w:before="20" w:afterLines="20" w:after="48"/>
        <w:ind w:right="-2" w:firstLine="709"/>
        <w:contextualSpacing/>
        <w:jc w:val="both"/>
        <w:rPr>
          <w:sz w:val="28"/>
          <w:szCs w:val="28"/>
          <w:lang w:val="kk-KZ"/>
        </w:rPr>
      </w:pPr>
      <w:r w:rsidRPr="006F2B26">
        <w:rPr>
          <w:sz w:val="28"/>
          <w:szCs w:val="28"/>
          <w:lang w:val="kk-KZ"/>
        </w:rPr>
        <w:t xml:space="preserve">2022 жылы </w:t>
      </w:r>
      <w:r w:rsidRPr="006F2B26">
        <w:rPr>
          <w:sz w:val="28"/>
          <w:szCs w:val="28"/>
        </w:rPr>
        <w:t>Талғар локациясындағы</w:t>
      </w:r>
      <w:r w:rsidRPr="006F2B26">
        <w:rPr>
          <w:sz w:val="28"/>
          <w:szCs w:val="28"/>
          <w:lang w:val="kk-KZ"/>
        </w:rPr>
        <w:t xml:space="preserve"> </w:t>
      </w:r>
      <w:r w:rsidRPr="006F2B26">
        <w:rPr>
          <w:sz w:val="28"/>
          <w:szCs w:val="28"/>
        </w:rPr>
        <w:t>«Oi-Qaraqai Lesnaya Skazka» және «Ақбұлақ» тау шаңғысы курорттарын дамыту бойынша Жол карталары әзірленіп, бекітілді</w:t>
      </w:r>
      <w:r w:rsidRPr="006F2B26">
        <w:rPr>
          <w:sz w:val="28"/>
          <w:szCs w:val="28"/>
          <w:lang w:val="kk-KZ"/>
        </w:rPr>
        <w:t>. О</w:t>
      </w:r>
      <w:r w:rsidRPr="006F2B26">
        <w:rPr>
          <w:sz w:val="28"/>
          <w:szCs w:val="28"/>
        </w:rPr>
        <w:t>лардың шеңберінде инженерлік және жол инфрақұры</w:t>
      </w:r>
      <w:r w:rsidRPr="006F2B26">
        <w:rPr>
          <w:sz w:val="28"/>
          <w:szCs w:val="28"/>
          <w:lang w:val="kk-KZ"/>
        </w:rPr>
        <w:t>-</w:t>
      </w:r>
      <w:r w:rsidRPr="006F2B26">
        <w:rPr>
          <w:sz w:val="28"/>
          <w:szCs w:val="28"/>
        </w:rPr>
        <w:t>лымын жүргізу бойынша жүйелі жұмыс жүргізілуд</w:t>
      </w:r>
      <w:r w:rsidRPr="006F2B26">
        <w:rPr>
          <w:sz w:val="28"/>
          <w:szCs w:val="28"/>
          <w:lang w:val="kk-KZ"/>
        </w:rPr>
        <w:t>е</w:t>
      </w:r>
      <w:r w:rsidRPr="006F2B26">
        <w:rPr>
          <w:sz w:val="28"/>
          <w:szCs w:val="28"/>
        </w:rPr>
        <w:t>. «Алматы тау кластері Талғар локациясының туристік объектілерінің инженерлік-коммуникациялық инфрақұрылымын салу</w:t>
      </w:r>
      <w:r w:rsidRPr="006F2B26">
        <w:rPr>
          <w:sz w:val="28"/>
          <w:szCs w:val="28"/>
          <w:lang w:val="kk-KZ"/>
        </w:rPr>
        <w:t xml:space="preserve">» </w:t>
      </w:r>
      <w:r w:rsidRPr="006F2B26">
        <w:rPr>
          <w:sz w:val="28"/>
          <w:szCs w:val="28"/>
        </w:rPr>
        <w:t>ТЭН-і аяқталу сатысында.</w:t>
      </w:r>
      <w:r w:rsidRPr="006F2B26">
        <w:rPr>
          <w:sz w:val="28"/>
          <w:szCs w:val="28"/>
          <w:lang w:val="kk-KZ"/>
        </w:rPr>
        <w:t xml:space="preserve"> «Апорт» тау шаңғысы кешені» жобасының 1-кезеңі пайдалануға берілді. 800-ден астам жұмыс орнын құру мен жалпы сомасы 122,9 млрд. теңгеге «Ақтас» тау шаңғысы кешені» жобасының 2 кезеңі жүзеге асырылуда.</w:t>
      </w:r>
      <w:r>
        <w:rPr>
          <w:sz w:val="28"/>
          <w:szCs w:val="28"/>
          <w:lang w:val="kk-KZ"/>
        </w:rPr>
        <w:t xml:space="preserve"> </w:t>
      </w:r>
      <w:r w:rsidRPr="006F2B26">
        <w:rPr>
          <w:sz w:val="28"/>
          <w:szCs w:val="28"/>
          <w:lang w:val="kk-KZ"/>
        </w:rPr>
        <w:t xml:space="preserve">Алматы тау кластерінің Шарын локациясын дамыту шеңберінде жергілікті бюджет қаражаты есебінен «Арасан» демалыс аймағының ЕТЖЖ-мен біріктірілген бас жоспары әзірленді және бекітілді. </w:t>
      </w:r>
      <w:r w:rsidRPr="006F2B26">
        <w:rPr>
          <w:color w:val="151515"/>
          <w:sz w:val="28"/>
          <w:szCs w:val="28"/>
        </w:rPr>
        <w:t xml:space="preserve">Оңтайлы болжам бойынша Алматы тау кластері жобаларын іске асыру есебінен ЖІӨ құрылымында Қазақстандағы туризм өсімінің 2,6 % қамтамасыз етілуі мүмкін. 2025 жылға жоспар – </w:t>
      </w:r>
      <w:r w:rsidRPr="006F2B26">
        <w:rPr>
          <w:color w:val="151515"/>
          <w:sz w:val="28"/>
          <w:szCs w:val="28"/>
          <w:lang w:val="kk-KZ"/>
        </w:rPr>
        <w:t xml:space="preserve">8 % </w:t>
      </w:r>
      <w:r w:rsidRPr="006F2B26">
        <w:rPr>
          <w:sz w:val="28"/>
          <w:szCs w:val="28"/>
        </w:rPr>
        <w:t>[</w:t>
      </w:r>
      <w:r w:rsidRPr="006F2B26">
        <w:rPr>
          <w:sz w:val="28"/>
          <w:szCs w:val="28"/>
          <w:lang w:val="kk-KZ"/>
        </w:rPr>
        <w:t>115</w:t>
      </w:r>
      <w:r w:rsidRPr="006F2B26">
        <w:rPr>
          <w:sz w:val="28"/>
          <w:szCs w:val="28"/>
        </w:rPr>
        <w:t>]</w:t>
      </w:r>
      <w:r w:rsidRPr="006F2B26">
        <w:rPr>
          <w:color w:val="151515"/>
          <w:sz w:val="28"/>
          <w:szCs w:val="28"/>
        </w:rPr>
        <w:t>.</w:t>
      </w:r>
      <w:r>
        <w:rPr>
          <w:color w:val="151515"/>
          <w:sz w:val="28"/>
          <w:szCs w:val="28"/>
          <w:lang w:val="kk-KZ"/>
        </w:rPr>
        <w:t xml:space="preserve"> </w:t>
      </w:r>
      <w:r w:rsidRPr="006F2B26">
        <w:rPr>
          <w:color w:val="151515"/>
          <w:sz w:val="28"/>
          <w:szCs w:val="28"/>
          <w:lang w:val="kk-KZ"/>
        </w:rPr>
        <w:t>Алматы т</w:t>
      </w:r>
      <w:r w:rsidRPr="006F2B26">
        <w:rPr>
          <w:color w:val="151515"/>
          <w:sz w:val="28"/>
          <w:szCs w:val="28"/>
        </w:rPr>
        <w:t xml:space="preserve">ау кластерінің аумағында жылына бір жарым миллионнан астам туристерге қызмет көрсететін 25 лифт және 50 км-ден астам шаңғы трассалары бар. Жобаны </w:t>
      </w:r>
      <w:r w:rsidRPr="006F2B26">
        <w:rPr>
          <w:color w:val="151515"/>
          <w:sz w:val="28"/>
          <w:szCs w:val="28"/>
          <w:lang w:val="kk-KZ"/>
        </w:rPr>
        <w:t xml:space="preserve">толық </w:t>
      </w:r>
      <w:r w:rsidRPr="006F2B26">
        <w:rPr>
          <w:color w:val="151515"/>
          <w:sz w:val="28"/>
          <w:szCs w:val="28"/>
        </w:rPr>
        <w:t>іске асыру</w:t>
      </w:r>
      <w:r w:rsidRPr="006F2B26">
        <w:rPr>
          <w:color w:val="151515"/>
          <w:sz w:val="28"/>
          <w:szCs w:val="28"/>
          <w:lang w:val="kk-KZ"/>
        </w:rPr>
        <w:t>,</w:t>
      </w:r>
      <w:r w:rsidRPr="006F2B26">
        <w:rPr>
          <w:color w:val="151515"/>
          <w:sz w:val="28"/>
          <w:szCs w:val="28"/>
        </w:rPr>
        <w:t xml:space="preserve"> </w:t>
      </w:r>
      <w:r w:rsidRPr="006F2B26">
        <w:rPr>
          <w:color w:val="151515"/>
          <w:sz w:val="28"/>
          <w:szCs w:val="28"/>
          <w:lang w:val="kk-KZ"/>
        </w:rPr>
        <w:t xml:space="preserve">туристерді </w:t>
      </w:r>
      <w:r w:rsidRPr="006F2B26">
        <w:rPr>
          <w:color w:val="151515"/>
          <w:sz w:val="28"/>
          <w:szCs w:val="28"/>
        </w:rPr>
        <w:t xml:space="preserve">өткізу қабілетін күніне 7,5 мыңнан 65 мың адамға дейін, трассалардың ұзындығын 53,3-тен 456 км-ге дейін, нөмірлік </w:t>
      </w:r>
      <w:r w:rsidRPr="006F2B26">
        <w:rPr>
          <w:color w:val="151515"/>
          <w:sz w:val="28"/>
          <w:szCs w:val="28"/>
          <w:lang w:val="kk-KZ"/>
        </w:rPr>
        <w:t>қ</w:t>
      </w:r>
      <w:r w:rsidRPr="006F2B26">
        <w:rPr>
          <w:color w:val="151515"/>
          <w:sz w:val="28"/>
          <w:szCs w:val="28"/>
        </w:rPr>
        <w:t>ордың біржолғы сыйымдылығын 670-тен 4 мың төсек-орынға дейін ұлғайтуға мүмкіндік беред</w:t>
      </w:r>
      <w:r w:rsidRPr="006F2B26">
        <w:rPr>
          <w:color w:val="151515"/>
          <w:sz w:val="28"/>
          <w:szCs w:val="28"/>
          <w:lang w:val="kk-KZ"/>
        </w:rPr>
        <w:t>і</w:t>
      </w:r>
      <w:r w:rsidRPr="006F2B26">
        <w:rPr>
          <w:color w:val="151515"/>
          <w:sz w:val="28"/>
          <w:szCs w:val="28"/>
        </w:rPr>
        <w:t>.</w:t>
      </w:r>
      <w:r>
        <w:rPr>
          <w:color w:val="151515"/>
          <w:sz w:val="28"/>
          <w:szCs w:val="28"/>
          <w:lang w:val="kk-KZ"/>
        </w:rPr>
        <w:t xml:space="preserve"> </w:t>
      </w:r>
      <w:r w:rsidR="00740343" w:rsidRPr="006F2B26">
        <w:rPr>
          <w:sz w:val="28"/>
          <w:szCs w:val="28"/>
          <w:lang w:val="kk-KZ"/>
        </w:rPr>
        <w:t>Бағдарлама аясында Алматы облысындағы басым бағыттың бірі Алматы өңірінің тау кластерін</w:t>
      </w:r>
      <w:r w:rsidR="00AE4695" w:rsidRPr="006F2B26">
        <w:rPr>
          <w:sz w:val="28"/>
          <w:szCs w:val="28"/>
          <w:lang w:val="kk-KZ"/>
        </w:rPr>
        <w:t xml:space="preserve"> </w:t>
      </w:r>
      <w:r w:rsidR="00740343" w:rsidRPr="006F2B26">
        <w:rPr>
          <w:sz w:val="28"/>
          <w:szCs w:val="28"/>
          <w:lang w:val="kk-KZ"/>
        </w:rPr>
        <w:t xml:space="preserve">дамыту бойынша </w:t>
      </w:r>
      <w:r w:rsidRPr="006F2B26">
        <w:rPr>
          <w:sz w:val="28"/>
          <w:szCs w:val="28"/>
          <w:lang w:val="kk-KZ"/>
        </w:rPr>
        <w:t xml:space="preserve">жоспарланған </w:t>
      </w:r>
      <w:r>
        <w:rPr>
          <w:sz w:val="28"/>
          <w:szCs w:val="28"/>
          <w:lang w:val="kk-KZ"/>
        </w:rPr>
        <w:t>іс-</w:t>
      </w:r>
      <w:r w:rsidR="00740343" w:rsidRPr="006F2B26">
        <w:rPr>
          <w:sz w:val="28"/>
          <w:szCs w:val="28"/>
          <w:lang w:val="kk-KZ"/>
        </w:rPr>
        <w:t xml:space="preserve">шаралар </w:t>
      </w:r>
      <w:r>
        <w:rPr>
          <w:sz w:val="28"/>
          <w:szCs w:val="28"/>
          <w:lang w:val="kk-KZ"/>
        </w:rPr>
        <w:t>13-ші кестеде берілген</w:t>
      </w:r>
      <w:r w:rsidR="00740343" w:rsidRPr="006F2B26">
        <w:rPr>
          <w:sz w:val="28"/>
          <w:szCs w:val="28"/>
          <w:lang w:val="kk-KZ"/>
        </w:rPr>
        <w:t>.</w:t>
      </w:r>
      <w:r w:rsidR="00780BAD" w:rsidRPr="006F2B26">
        <w:rPr>
          <w:sz w:val="28"/>
          <w:szCs w:val="28"/>
          <w:lang w:val="kk-KZ"/>
        </w:rPr>
        <w:t xml:space="preserve"> </w:t>
      </w:r>
    </w:p>
    <w:p w14:paraId="002765A9" w14:textId="77777777" w:rsidR="00A10812" w:rsidRDefault="00A10812" w:rsidP="00AE4695">
      <w:pPr>
        <w:ind w:right="-2"/>
        <w:jc w:val="both"/>
        <w:rPr>
          <w:color w:val="000000" w:themeColor="text1"/>
          <w:sz w:val="28"/>
          <w:szCs w:val="28"/>
          <w:lang w:val="kk-KZ"/>
        </w:rPr>
      </w:pPr>
    </w:p>
    <w:p w14:paraId="79D19B71" w14:textId="5599964A" w:rsidR="00740343" w:rsidRPr="006F2B26" w:rsidRDefault="00740343" w:rsidP="00AE4695">
      <w:pPr>
        <w:ind w:right="-2"/>
        <w:jc w:val="both"/>
        <w:rPr>
          <w:sz w:val="28"/>
          <w:szCs w:val="28"/>
          <w:lang w:val="kk-KZ"/>
        </w:rPr>
      </w:pPr>
      <w:r w:rsidRPr="006F2B26">
        <w:rPr>
          <w:color w:val="000000" w:themeColor="text1"/>
          <w:sz w:val="28"/>
          <w:szCs w:val="28"/>
          <w:lang w:val="kk-KZ"/>
        </w:rPr>
        <w:t>Кесте</w:t>
      </w:r>
      <w:r w:rsidR="00AE4695" w:rsidRPr="006F2B26">
        <w:rPr>
          <w:color w:val="000000" w:themeColor="text1"/>
          <w:sz w:val="28"/>
          <w:szCs w:val="28"/>
          <w:lang w:val="kk-KZ"/>
        </w:rPr>
        <w:t xml:space="preserve"> 13 </w:t>
      </w:r>
      <w:r w:rsidR="00AE4695" w:rsidRPr="006F2B26">
        <w:rPr>
          <w:sz w:val="28"/>
          <w:szCs w:val="28"/>
          <w:lang w:val="kk-KZ"/>
        </w:rPr>
        <w:t>–</w:t>
      </w:r>
      <w:r w:rsidRPr="006F2B26">
        <w:rPr>
          <w:color w:val="000000" w:themeColor="text1"/>
          <w:sz w:val="28"/>
          <w:szCs w:val="28"/>
          <w:lang w:val="kk-KZ"/>
        </w:rPr>
        <w:t xml:space="preserve"> </w:t>
      </w:r>
      <w:r w:rsidRPr="006F2B26">
        <w:rPr>
          <w:color w:val="000000" w:themeColor="text1"/>
          <w:sz w:val="28"/>
          <w:szCs w:val="28"/>
        </w:rPr>
        <w:t xml:space="preserve">2019-2025 жылдарға </w:t>
      </w:r>
      <w:r w:rsidRPr="006F2B26">
        <w:rPr>
          <w:color w:val="000000" w:themeColor="text1"/>
          <w:sz w:val="28"/>
          <w:szCs w:val="28"/>
          <w:lang w:val="kk-KZ"/>
        </w:rPr>
        <w:t xml:space="preserve">арналған </w:t>
      </w:r>
      <w:r w:rsidRPr="006F2B26">
        <w:rPr>
          <w:sz w:val="28"/>
          <w:szCs w:val="28"/>
          <w:lang w:val="kk-KZ"/>
        </w:rPr>
        <w:t>А</w:t>
      </w:r>
      <w:r w:rsidRPr="006F2B26">
        <w:rPr>
          <w:sz w:val="28"/>
          <w:szCs w:val="28"/>
        </w:rPr>
        <w:t xml:space="preserve">лматы өңірінің тау </w:t>
      </w:r>
      <w:r w:rsidRPr="006F2B26">
        <w:rPr>
          <w:sz w:val="28"/>
          <w:szCs w:val="28"/>
          <w:lang w:val="kk-KZ"/>
        </w:rPr>
        <w:t xml:space="preserve">кластерін дамыту бойынша іс-шаралар жоспары </w:t>
      </w:r>
    </w:p>
    <w:p w14:paraId="79453E53" w14:textId="77777777" w:rsidR="00740343" w:rsidRPr="006F2B26" w:rsidRDefault="00740343" w:rsidP="002D5B53">
      <w:pPr>
        <w:tabs>
          <w:tab w:val="left" w:pos="454"/>
          <w:tab w:val="left" w:pos="851"/>
          <w:tab w:val="left" w:pos="993"/>
        </w:tabs>
        <w:ind w:left="142" w:right="-2" w:firstLine="851"/>
        <w:rPr>
          <w:sz w:val="28"/>
          <w:szCs w:val="28"/>
          <w:lang w:val="kk-KZ"/>
        </w:rPr>
      </w:pPr>
    </w:p>
    <w:tbl>
      <w:tblPr>
        <w:tblW w:w="9630" w:type="dxa"/>
        <w:tblLayout w:type="fixed"/>
        <w:tblLook w:val="04A0" w:firstRow="1" w:lastRow="0" w:firstColumn="1" w:lastColumn="0" w:noHBand="0" w:noVBand="1"/>
      </w:tblPr>
      <w:tblGrid>
        <w:gridCol w:w="421"/>
        <w:gridCol w:w="4819"/>
        <w:gridCol w:w="1559"/>
        <w:gridCol w:w="1556"/>
        <w:gridCol w:w="1275"/>
      </w:tblGrid>
      <w:tr w:rsidR="00740343" w:rsidRPr="006F2B26" w14:paraId="6EF1D464" w14:textId="77777777" w:rsidTr="00550E6B">
        <w:tc>
          <w:tcPr>
            <w:tcW w:w="421" w:type="dxa"/>
            <w:tcBorders>
              <w:top w:val="single" w:sz="4" w:space="0" w:color="auto"/>
              <w:left w:val="single" w:sz="4" w:space="0" w:color="auto"/>
              <w:bottom w:val="single" w:sz="4" w:space="0" w:color="auto"/>
              <w:right w:val="single" w:sz="4" w:space="0" w:color="auto"/>
            </w:tcBorders>
            <w:hideMark/>
          </w:tcPr>
          <w:p w14:paraId="7074F527" w14:textId="1F6815F7" w:rsidR="00740343" w:rsidRPr="006F2B26" w:rsidRDefault="002D5B53" w:rsidP="00550E6B">
            <w:pPr>
              <w:spacing w:beforeLines="20" w:before="48" w:afterLines="20" w:after="48"/>
              <w:ind w:right="-2"/>
              <w:contextualSpacing/>
              <w:rPr>
                <w:lang w:val="kk-KZ" w:eastAsia="en-US"/>
              </w:rPr>
            </w:pPr>
            <w:r w:rsidRPr="006F2B26">
              <w:rPr>
                <w:lang w:val="kk-KZ" w:eastAsia="en-US"/>
              </w:rPr>
              <w:t>Р/с</w:t>
            </w:r>
          </w:p>
        </w:tc>
        <w:tc>
          <w:tcPr>
            <w:tcW w:w="4819" w:type="dxa"/>
            <w:tcBorders>
              <w:top w:val="single" w:sz="4" w:space="0" w:color="auto"/>
              <w:left w:val="single" w:sz="4" w:space="0" w:color="auto"/>
              <w:bottom w:val="single" w:sz="4" w:space="0" w:color="auto"/>
              <w:right w:val="single" w:sz="4" w:space="0" w:color="auto"/>
            </w:tcBorders>
            <w:hideMark/>
          </w:tcPr>
          <w:p w14:paraId="51EDD4E0" w14:textId="77777777" w:rsidR="00740343" w:rsidRPr="006F2B26" w:rsidRDefault="00740343" w:rsidP="00550E6B">
            <w:pPr>
              <w:spacing w:beforeLines="20" w:before="48" w:afterLines="20" w:after="48"/>
              <w:ind w:right="-102"/>
              <w:contextualSpacing/>
              <w:rPr>
                <w:lang w:val="kk-KZ" w:eastAsia="en-US"/>
              </w:rPr>
            </w:pPr>
            <w:r w:rsidRPr="006F2B26">
              <w:rPr>
                <w:lang w:val="kk-KZ" w:eastAsia="en-US"/>
              </w:rPr>
              <w:t>Іс</w:t>
            </w:r>
            <w:r w:rsidRPr="006F2B26">
              <w:rPr>
                <w:lang w:eastAsia="en-US"/>
              </w:rPr>
              <w:t xml:space="preserve">– </w:t>
            </w:r>
            <w:r w:rsidRPr="006F2B26">
              <w:rPr>
                <w:lang w:val="kk-KZ" w:eastAsia="en-US"/>
              </w:rPr>
              <w:t>шара атауы</w:t>
            </w:r>
          </w:p>
        </w:tc>
        <w:tc>
          <w:tcPr>
            <w:tcW w:w="1559" w:type="dxa"/>
            <w:tcBorders>
              <w:top w:val="single" w:sz="4" w:space="0" w:color="auto"/>
              <w:left w:val="single" w:sz="4" w:space="0" w:color="auto"/>
              <w:bottom w:val="single" w:sz="4" w:space="0" w:color="auto"/>
              <w:right w:val="single" w:sz="4" w:space="0" w:color="auto"/>
            </w:tcBorders>
            <w:hideMark/>
          </w:tcPr>
          <w:p w14:paraId="2C0C6B05" w14:textId="5667E82B" w:rsidR="00740343" w:rsidRPr="006F2B26" w:rsidRDefault="00740343" w:rsidP="00550E6B">
            <w:pPr>
              <w:spacing w:beforeLines="20" w:before="48" w:afterLines="20" w:after="48"/>
              <w:ind w:right="-101"/>
              <w:contextualSpacing/>
              <w:rPr>
                <w:lang w:val="kk-KZ" w:eastAsia="en-US"/>
              </w:rPr>
            </w:pPr>
            <w:r w:rsidRPr="006F2B26">
              <w:rPr>
                <w:lang w:val="kk-KZ" w:eastAsia="en-US"/>
              </w:rPr>
              <w:t>Іске асырылу кезеңі (жыл)</w:t>
            </w:r>
          </w:p>
        </w:tc>
        <w:tc>
          <w:tcPr>
            <w:tcW w:w="1556" w:type="dxa"/>
            <w:tcBorders>
              <w:top w:val="single" w:sz="4" w:space="0" w:color="auto"/>
              <w:left w:val="single" w:sz="4" w:space="0" w:color="auto"/>
              <w:bottom w:val="single" w:sz="4" w:space="0" w:color="auto"/>
              <w:right w:val="single" w:sz="4" w:space="0" w:color="auto"/>
            </w:tcBorders>
            <w:hideMark/>
          </w:tcPr>
          <w:p w14:paraId="737269E4" w14:textId="781699E2" w:rsidR="00740343" w:rsidRPr="006F2B26" w:rsidRDefault="00740343" w:rsidP="00550E6B">
            <w:pPr>
              <w:spacing w:beforeLines="20" w:before="48" w:afterLines="20" w:after="48"/>
              <w:ind w:left="-104" w:right="-118"/>
              <w:contextualSpacing/>
              <w:rPr>
                <w:lang w:val="kk-KZ" w:eastAsia="en-US"/>
              </w:rPr>
            </w:pPr>
            <w:r w:rsidRPr="006F2B26">
              <w:rPr>
                <w:lang w:val="kk-KZ" w:eastAsia="en-US"/>
              </w:rPr>
              <w:t>Жұмсалатын қаржы</w:t>
            </w:r>
            <w:r w:rsidR="00550E6B" w:rsidRPr="006F2B26">
              <w:rPr>
                <w:lang w:val="kk-KZ" w:eastAsia="en-US"/>
              </w:rPr>
              <w:t xml:space="preserve"> </w:t>
            </w:r>
            <w:r w:rsidRPr="006F2B26">
              <w:rPr>
                <w:lang w:val="kk-KZ" w:eastAsia="en-US"/>
              </w:rPr>
              <w:t>(млн.тг)</w:t>
            </w:r>
          </w:p>
        </w:tc>
        <w:tc>
          <w:tcPr>
            <w:tcW w:w="1275" w:type="dxa"/>
            <w:tcBorders>
              <w:top w:val="single" w:sz="4" w:space="0" w:color="auto"/>
              <w:left w:val="single" w:sz="4" w:space="0" w:color="auto"/>
              <w:bottom w:val="single" w:sz="4" w:space="0" w:color="auto"/>
              <w:right w:val="single" w:sz="4" w:space="0" w:color="auto"/>
            </w:tcBorders>
            <w:hideMark/>
          </w:tcPr>
          <w:p w14:paraId="0755502F" w14:textId="77777777" w:rsidR="00740343" w:rsidRPr="006F2B26" w:rsidRDefault="00740343" w:rsidP="00550E6B">
            <w:pPr>
              <w:spacing w:beforeLines="20" w:before="48" w:afterLines="20" w:after="48"/>
              <w:ind w:right="-107"/>
              <w:contextualSpacing/>
              <w:rPr>
                <w:lang w:val="kk-KZ" w:eastAsia="en-US"/>
              </w:rPr>
            </w:pPr>
            <w:r w:rsidRPr="006F2B26">
              <w:rPr>
                <w:lang w:val="kk-KZ" w:eastAsia="en-US"/>
              </w:rPr>
              <w:t>Қаржыландыру көзі</w:t>
            </w:r>
          </w:p>
        </w:tc>
      </w:tr>
      <w:tr w:rsidR="00740343" w:rsidRPr="006F2B26" w14:paraId="016323D9" w14:textId="77777777" w:rsidTr="00550E6B">
        <w:tc>
          <w:tcPr>
            <w:tcW w:w="421" w:type="dxa"/>
            <w:tcBorders>
              <w:top w:val="single" w:sz="4" w:space="0" w:color="auto"/>
              <w:left w:val="single" w:sz="4" w:space="0" w:color="auto"/>
              <w:bottom w:val="single" w:sz="4" w:space="0" w:color="auto"/>
              <w:right w:val="single" w:sz="4" w:space="0" w:color="auto"/>
            </w:tcBorders>
          </w:tcPr>
          <w:p w14:paraId="4E6DFECE"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6CD5160D" w14:textId="01F9C632" w:rsidR="00740343" w:rsidRPr="006F2B26" w:rsidRDefault="00740343" w:rsidP="00550E6B">
            <w:pPr>
              <w:spacing w:beforeLines="20" w:before="48" w:afterLines="20" w:after="48"/>
              <w:ind w:right="-102"/>
              <w:contextualSpacing/>
              <w:rPr>
                <w:lang w:eastAsia="en-US"/>
              </w:rPr>
            </w:pPr>
            <w:r w:rsidRPr="006F2B26">
              <w:rPr>
                <w:lang w:eastAsia="en-US"/>
              </w:rPr>
              <w:t>Талғар шатқалын туристендір</w:t>
            </w:r>
            <w:r w:rsidR="00550E6B" w:rsidRPr="006F2B26">
              <w:rPr>
                <w:lang w:val="kk-KZ" w:eastAsia="en-US"/>
              </w:rPr>
              <w:t>у</w:t>
            </w:r>
            <w:r w:rsidRPr="006F2B26">
              <w:rPr>
                <w:lang w:eastAsia="en-US"/>
              </w:rPr>
              <w:t xml:space="preserve"> ТЭН әзірлеу</w:t>
            </w:r>
          </w:p>
        </w:tc>
        <w:tc>
          <w:tcPr>
            <w:tcW w:w="1559" w:type="dxa"/>
            <w:tcBorders>
              <w:top w:val="single" w:sz="4" w:space="0" w:color="auto"/>
              <w:left w:val="single" w:sz="4" w:space="0" w:color="auto"/>
              <w:bottom w:val="single" w:sz="4" w:space="0" w:color="auto"/>
              <w:right w:val="single" w:sz="4" w:space="0" w:color="auto"/>
            </w:tcBorders>
            <w:hideMark/>
          </w:tcPr>
          <w:p w14:paraId="45BBDC2B"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w:t>
            </w:r>
          </w:p>
        </w:tc>
        <w:tc>
          <w:tcPr>
            <w:tcW w:w="1556" w:type="dxa"/>
            <w:tcBorders>
              <w:top w:val="single" w:sz="4" w:space="0" w:color="auto"/>
              <w:left w:val="single" w:sz="4" w:space="0" w:color="auto"/>
              <w:bottom w:val="single" w:sz="4" w:space="0" w:color="auto"/>
              <w:right w:val="single" w:sz="4" w:space="0" w:color="auto"/>
            </w:tcBorders>
            <w:hideMark/>
          </w:tcPr>
          <w:p w14:paraId="52FA49BE"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200 </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66EBDBFB" w14:textId="77777777" w:rsidR="00740343" w:rsidRPr="006F2B26" w:rsidRDefault="00740343" w:rsidP="00550E6B">
            <w:pPr>
              <w:spacing w:beforeLines="20" w:before="48" w:afterLines="20" w:after="48"/>
              <w:ind w:left="42" w:right="-2"/>
              <w:contextualSpacing/>
              <w:rPr>
                <w:lang w:eastAsia="en-US"/>
              </w:rPr>
            </w:pPr>
            <w:r w:rsidRPr="006F2B26">
              <w:rPr>
                <w:lang w:eastAsia="en-US"/>
              </w:rPr>
              <w:t>ЖБ</w:t>
            </w:r>
          </w:p>
        </w:tc>
      </w:tr>
      <w:tr w:rsidR="00740343" w:rsidRPr="006F2B26" w14:paraId="7F602B53" w14:textId="77777777" w:rsidTr="00550E6B">
        <w:trPr>
          <w:trHeight w:val="236"/>
        </w:trPr>
        <w:tc>
          <w:tcPr>
            <w:tcW w:w="421" w:type="dxa"/>
            <w:tcBorders>
              <w:top w:val="single" w:sz="4" w:space="0" w:color="auto"/>
              <w:left w:val="single" w:sz="4" w:space="0" w:color="auto"/>
              <w:bottom w:val="single" w:sz="4" w:space="0" w:color="auto"/>
              <w:right w:val="single" w:sz="4" w:space="0" w:color="auto"/>
            </w:tcBorders>
          </w:tcPr>
          <w:p w14:paraId="5362F261"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15F95613" w14:textId="22FB6CDE" w:rsidR="00740343" w:rsidRPr="006F2B26" w:rsidRDefault="00740343" w:rsidP="00550E6B">
            <w:pPr>
              <w:spacing w:beforeLines="20" w:before="48" w:afterLines="20" w:after="48"/>
              <w:ind w:right="-102"/>
              <w:contextualSpacing/>
              <w:rPr>
                <w:lang w:eastAsia="en-US"/>
              </w:rPr>
            </w:pPr>
            <w:r w:rsidRPr="006F2B26">
              <w:rPr>
                <w:lang w:eastAsia="en-US"/>
              </w:rPr>
              <w:t>Шарын шатқалын туристендіру ТЭН әзірлеу</w:t>
            </w:r>
            <w:r w:rsidRPr="006F2B26">
              <w:rPr>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967C5E3"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w:t>
            </w:r>
          </w:p>
        </w:tc>
        <w:tc>
          <w:tcPr>
            <w:tcW w:w="1556" w:type="dxa"/>
            <w:tcBorders>
              <w:top w:val="single" w:sz="4" w:space="0" w:color="auto"/>
              <w:left w:val="single" w:sz="4" w:space="0" w:color="auto"/>
              <w:bottom w:val="single" w:sz="4" w:space="0" w:color="auto"/>
              <w:right w:val="single" w:sz="4" w:space="0" w:color="auto"/>
            </w:tcBorders>
            <w:hideMark/>
          </w:tcPr>
          <w:p w14:paraId="3D1F44AC"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80 </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739A3E97" w14:textId="77777777" w:rsidR="00740343" w:rsidRPr="006F2B26" w:rsidRDefault="00740343" w:rsidP="00550E6B">
            <w:pPr>
              <w:spacing w:beforeLines="20" w:before="48" w:afterLines="20" w:after="48"/>
              <w:ind w:left="42" w:right="-2"/>
              <w:contextualSpacing/>
              <w:rPr>
                <w:lang w:eastAsia="en-US"/>
              </w:rPr>
            </w:pPr>
            <w:r w:rsidRPr="006F2B26">
              <w:rPr>
                <w:lang w:eastAsia="en-US"/>
              </w:rPr>
              <w:t>ЖБ</w:t>
            </w:r>
          </w:p>
        </w:tc>
      </w:tr>
      <w:tr w:rsidR="00740343" w:rsidRPr="006F2B26" w14:paraId="68FDA8E2" w14:textId="77777777" w:rsidTr="00550E6B">
        <w:tc>
          <w:tcPr>
            <w:tcW w:w="421" w:type="dxa"/>
            <w:tcBorders>
              <w:top w:val="single" w:sz="4" w:space="0" w:color="auto"/>
              <w:left w:val="single" w:sz="4" w:space="0" w:color="auto"/>
              <w:bottom w:val="single" w:sz="4" w:space="0" w:color="auto"/>
              <w:right w:val="single" w:sz="4" w:space="0" w:color="auto"/>
            </w:tcBorders>
          </w:tcPr>
          <w:p w14:paraId="276B14C0"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5207DE7E" w14:textId="700B32B9" w:rsidR="00740343" w:rsidRPr="006F2B26" w:rsidRDefault="00740343" w:rsidP="00550E6B">
            <w:pPr>
              <w:spacing w:beforeLines="20" w:before="48" w:afterLines="20" w:after="48"/>
              <w:ind w:right="-102"/>
              <w:contextualSpacing/>
              <w:rPr>
                <w:lang w:eastAsia="en-US"/>
              </w:rPr>
            </w:pPr>
            <w:r w:rsidRPr="006F2B26">
              <w:rPr>
                <w:lang w:eastAsia="en-US"/>
              </w:rPr>
              <w:t xml:space="preserve">Қаскелең шатқалын туристендіру ТЭН </w:t>
            </w:r>
            <w:r w:rsidR="00550E6B" w:rsidRPr="006F2B26">
              <w:rPr>
                <w:lang w:val="kk-KZ" w:eastAsia="en-US"/>
              </w:rPr>
              <w:t xml:space="preserve">жасау </w:t>
            </w:r>
          </w:p>
        </w:tc>
        <w:tc>
          <w:tcPr>
            <w:tcW w:w="1559" w:type="dxa"/>
            <w:tcBorders>
              <w:top w:val="single" w:sz="4" w:space="0" w:color="auto"/>
              <w:left w:val="single" w:sz="4" w:space="0" w:color="auto"/>
              <w:bottom w:val="single" w:sz="4" w:space="0" w:color="auto"/>
              <w:right w:val="single" w:sz="4" w:space="0" w:color="auto"/>
            </w:tcBorders>
            <w:hideMark/>
          </w:tcPr>
          <w:p w14:paraId="12EF7253"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w:t>
            </w:r>
            <w:r w:rsidRPr="006F2B26">
              <w:rPr>
                <w:lang w:val="kk-KZ" w:eastAsia="en-US"/>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70198DF" w14:textId="77777777" w:rsidR="00740343" w:rsidRPr="006F2B26" w:rsidRDefault="00740343" w:rsidP="00550E6B">
            <w:pPr>
              <w:spacing w:beforeLines="20" w:before="48" w:afterLines="20" w:after="48"/>
              <w:ind w:left="42" w:right="-2"/>
              <w:contextualSpacing/>
              <w:rPr>
                <w:lang w:eastAsia="en-US"/>
              </w:rPr>
            </w:pPr>
            <w:r w:rsidRPr="006F2B26">
              <w:rPr>
                <w:lang w:eastAsia="en-US"/>
              </w:rPr>
              <w:t>300</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635257C2" w14:textId="77777777" w:rsidR="00740343" w:rsidRPr="006F2B26" w:rsidRDefault="00740343" w:rsidP="00550E6B">
            <w:pPr>
              <w:spacing w:beforeLines="20" w:before="48" w:afterLines="20" w:after="48"/>
              <w:ind w:left="42" w:right="-2"/>
              <w:contextualSpacing/>
              <w:rPr>
                <w:lang w:eastAsia="en-US"/>
              </w:rPr>
            </w:pPr>
            <w:r w:rsidRPr="006F2B26">
              <w:rPr>
                <w:lang w:eastAsia="en-US"/>
              </w:rPr>
              <w:t>ЖБ</w:t>
            </w:r>
          </w:p>
        </w:tc>
      </w:tr>
      <w:tr w:rsidR="00740343" w:rsidRPr="006F2B26" w14:paraId="27EC545B" w14:textId="77777777" w:rsidTr="00550E6B">
        <w:tc>
          <w:tcPr>
            <w:tcW w:w="421" w:type="dxa"/>
            <w:tcBorders>
              <w:top w:val="single" w:sz="4" w:space="0" w:color="auto"/>
              <w:left w:val="single" w:sz="4" w:space="0" w:color="auto"/>
              <w:bottom w:val="single" w:sz="4" w:space="0" w:color="auto"/>
              <w:right w:val="single" w:sz="4" w:space="0" w:color="auto"/>
            </w:tcBorders>
          </w:tcPr>
          <w:p w14:paraId="6644C628"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772E77C" w14:textId="78A5E56E" w:rsidR="00740343" w:rsidRPr="006F2B26" w:rsidRDefault="00740343" w:rsidP="00550E6B">
            <w:pPr>
              <w:spacing w:beforeLines="20" w:before="48" w:afterLines="20" w:after="48"/>
              <w:ind w:right="-102"/>
              <w:contextualSpacing/>
              <w:rPr>
                <w:lang w:eastAsia="en-US"/>
              </w:rPr>
            </w:pPr>
            <w:r w:rsidRPr="006F2B26">
              <w:rPr>
                <w:lang w:eastAsia="en-US"/>
              </w:rPr>
              <w:t>Түрген шатқалын туристендіру ТЭН әзірлеу</w:t>
            </w:r>
            <w:r w:rsidRPr="006F2B26">
              <w:rPr>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E278306"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w:t>
            </w:r>
          </w:p>
        </w:tc>
        <w:tc>
          <w:tcPr>
            <w:tcW w:w="1556" w:type="dxa"/>
            <w:tcBorders>
              <w:top w:val="single" w:sz="4" w:space="0" w:color="auto"/>
              <w:left w:val="single" w:sz="4" w:space="0" w:color="auto"/>
              <w:bottom w:val="single" w:sz="4" w:space="0" w:color="auto"/>
              <w:right w:val="single" w:sz="4" w:space="0" w:color="auto"/>
            </w:tcBorders>
            <w:hideMark/>
          </w:tcPr>
          <w:p w14:paraId="1CDA4424" w14:textId="77777777" w:rsidR="00740343" w:rsidRPr="006F2B26" w:rsidRDefault="00740343" w:rsidP="00550E6B">
            <w:pPr>
              <w:spacing w:beforeLines="20" w:before="48" w:afterLines="20" w:after="48"/>
              <w:ind w:left="42" w:right="-2"/>
              <w:contextualSpacing/>
              <w:rPr>
                <w:lang w:eastAsia="en-US"/>
              </w:rPr>
            </w:pPr>
            <w:r w:rsidRPr="006F2B26">
              <w:rPr>
                <w:lang w:eastAsia="en-US"/>
              </w:rPr>
              <w:t>300</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7C74CD13" w14:textId="77777777" w:rsidR="00740343" w:rsidRPr="006F2B26" w:rsidRDefault="00740343" w:rsidP="00550E6B">
            <w:pPr>
              <w:spacing w:beforeLines="20" w:before="48" w:afterLines="20" w:after="48"/>
              <w:ind w:left="42" w:right="-2"/>
              <w:contextualSpacing/>
              <w:rPr>
                <w:lang w:eastAsia="en-US"/>
              </w:rPr>
            </w:pPr>
            <w:r w:rsidRPr="006F2B26">
              <w:rPr>
                <w:lang w:eastAsia="en-US"/>
              </w:rPr>
              <w:t>ЖБ</w:t>
            </w:r>
          </w:p>
        </w:tc>
      </w:tr>
      <w:tr w:rsidR="00740343" w:rsidRPr="006F2B26" w14:paraId="757E843C" w14:textId="77777777" w:rsidTr="00550E6B">
        <w:tc>
          <w:tcPr>
            <w:tcW w:w="421" w:type="dxa"/>
            <w:tcBorders>
              <w:top w:val="single" w:sz="4" w:space="0" w:color="auto"/>
              <w:left w:val="single" w:sz="4" w:space="0" w:color="auto"/>
              <w:bottom w:val="single" w:sz="4" w:space="0" w:color="auto"/>
              <w:right w:val="single" w:sz="4" w:space="0" w:color="auto"/>
            </w:tcBorders>
          </w:tcPr>
          <w:p w14:paraId="306CE3AD"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5C673BAA" w14:textId="77D2119B" w:rsidR="00740343" w:rsidRPr="006F2B26" w:rsidRDefault="00740343" w:rsidP="00550E6B">
            <w:pPr>
              <w:spacing w:beforeLines="20" w:before="48" w:afterLines="20" w:after="48"/>
              <w:ind w:right="-102"/>
              <w:contextualSpacing/>
              <w:rPr>
                <w:lang w:val="kk-KZ" w:eastAsia="en-US"/>
              </w:rPr>
            </w:pPr>
            <w:r w:rsidRPr="006F2B26">
              <w:rPr>
                <w:lang w:eastAsia="en-US"/>
              </w:rPr>
              <w:t>Көпфункционалды сауықтыру-туристік экокешенін салу (Алматы о</w:t>
            </w:r>
            <w:r w:rsidR="00550E6B" w:rsidRPr="006F2B26">
              <w:rPr>
                <w:lang w:val="kk-KZ" w:eastAsia="en-US"/>
              </w:rPr>
              <w:t>бл.</w:t>
            </w:r>
            <w:r w:rsidRPr="006F2B26">
              <w:rPr>
                <w:lang w:eastAsia="en-US"/>
              </w:rPr>
              <w:t xml:space="preserve">, Талғар </w:t>
            </w:r>
            <w:r w:rsidR="00550E6B" w:rsidRPr="006F2B26">
              <w:rPr>
                <w:lang w:val="kk-KZ" w:eastAsia="en-US"/>
              </w:rPr>
              <w:t>ауд.</w:t>
            </w:r>
            <w:r w:rsidRPr="006F2B26">
              <w:rPr>
                <w:lang w:eastAsia="en-US"/>
              </w:rPr>
              <w:t>)</w:t>
            </w:r>
            <w:r w:rsidRPr="006F2B26">
              <w:rPr>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F68BE19"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2020 - 2024 </w:t>
            </w:r>
          </w:p>
        </w:tc>
        <w:tc>
          <w:tcPr>
            <w:tcW w:w="1556" w:type="dxa"/>
            <w:tcBorders>
              <w:top w:val="single" w:sz="4" w:space="0" w:color="auto"/>
              <w:left w:val="single" w:sz="4" w:space="0" w:color="auto"/>
              <w:bottom w:val="single" w:sz="4" w:space="0" w:color="auto"/>
              <w:right w:val="single" w:sz="4" w:space="0" w:color="auto"/>
            </w:tcBorders>
            <w:hideMark/>
          </w:tcPr>
          <w:p w14:paraId="7051C103" w14:textId="77777777" w:rsidR="00740343" w:rsidRPr="006F2B26" w:rsidRDefault="00740343" w:rsidP="00550E6B">
            <w:pPr>
              <w:spacing w:beforeLines="20" w:before="48" w:afterLines="20" w:after="48"/>
              <w:ind w:left="42" w:right="-2"/>
              <w:contextualSpacing/>
              <w:rPr>
                <w:lang w:eastAsia="en-US"/>
              </w:rPr>
            </w:pPr>
            <w:r w:rsidRPr="006F2B26">
              <w:rPr>
                <w:lang w:eastAsia="en-US"/>
              </w:rPr>
              <w:t>20 888,5</w:t>
            </w:r>
          </w:p>
        </w:tc>
        <w:tc>
          <w:tcPr>
            <w:tcW w:w="1275" w:type="dxa"/>
            <w:tcBorders>
              <w:top w:val="single" w:sz="4" w:space="0" w:color="auto"/>
              <w:left w:val="single" w:sz="4" w:space="0" w:color="auto"/>
              <w:bottom w:val="single" w:sz="4" w:space="0" w:color="auto"/>
              <w:right w:val="single" w:sz="4" w:space="0" w:color="auto"/>
            </w:tcBorders>
            <w:hideMark/>
          </w:tcPr>
          <w:p w14:paraId="0B667AB7" w14:textId="77777777" w:rsidR="00740343" w:rsidRPr="006F2B26" w:rsidRDefault="00740343" w:rsidP="00550E6B">
            <w:pPr>
              <w:spacing w:beforeLines="20" w:before="48" w:afterLines="20" w:after="48"/>
              <w:ind w:left="42" w:right="-2"/>
              <w:contextualSpacing/>
              <w:rPr>
                <w:lang w:eastAsia="en-US"/>
              </w:rPr>
            </w:pPr>
            <w:r w:rsidRPr="006F2B26">
              <w:rPr>
                <w:lang w:eastAsia="en-US"/>
              </w:rPr>
              <w:t>ЖБ</w:t>
            </w:r>
            <w:r w:rsidRPr="006F2B26">
              <w:rPr>
                <w:lang w:val="kk-KZ" w:eastAsia="en-US"/>
              </w:rPr>
              <w:t xml:space="preserve"> ЖИ</w:t>
            </w:r>
          </w:p>
        </w:tc>
      </w:tr>
      <w:tr w:rsidR="00740343" w:rsidRPr="006F2B26" w14:paraId="2F17ED78" w14:textId="77777777" w:rsidTr="00550E6B">
        <w:tc>
          <w:tcPr>
            <w:tcW w:w="421" w:type="dxa"/>
            <w:tcBorders>
              <w:top w:val="single" w:sz="4" w:space="0" w:color="auto"/>
              <w:left w:val="single" w:sz="4" w:space="0" w:color="auto"/>
              <w:bottom w:val="single" w:sz="4" w:space="0" w:color="auto"/>
              <w:right w:val="single" w:sz="4" w:space="0" w:color="auto"/>
            </w:tcBorders>
          </w:tcPr>
          <w:p w14:paraId="11A3F620"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5A25D4B5" w14:textId="77777777" w:rsidR="00740343" w:rsidRPr="006F2B26" w:rsidRDefault="00740343" w:rsidP="00550E6B">
            <w:pPr>
              <w:spacing w:beforeLines="20" w:before="48" w:afterLines="20" w:after="48"/>
              <w:ind w:right="-102"/>
              <w:contextualSpacing/>
              <w:rPr>
                <w:lang w:val="kk-KZ" w:eastAsia="en-US"/>
              </w:rPr>
            </w:pPr>
            <w:r w:rsidRPr="006F2B26">
              <w:rPr>
                <w:lang w:eastAsia="en-US"/>
              </w:rPr>
              <w:t>Алматы облысының қалдықтарды басқару өңірлік жүйесінің объектілерін салу</w:t>
            </w:r>
            <w:r w:rsidRPr="006F2B26">
              <w:rPr>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85E0E99"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2020 - 2024 </w:t>
            </w:r>
          </w:p>
        </w:tc>
        <w:tc>
          <w:tcPr>
            <w:tcW w:w="1556" w:type="dxa"/>
            <w:tcBorders>
              <w:top w:val="single" w:sz="4" w:space="0" w:color="auto"/>
              <w:left w:val="single" w:sz="4" w:space="0" w:color="auto"/>
              <w:bottom w:val="single" w:sz="4" w:space="0" w:color="auto"/>
              <w:right w:val="single" w:sz="4" w:space="0" w:color="auto"/>
            </w:tcBorders>
            <w:hideMark/>
          </w:tcPr>
          <w:p w14:paraId="4B630489" w14:textId="77777777" w:rsidR="00740343" w:rsidRPr="006F2B26" w:rsidRDefault="00740343" w:rsidP="00550E6B">
            <w:pPr>
              <w:spacing w:beforeLines="20" w:before="48" w:afterLines="20" w:after="48"/>
              <w:ind w:left="42" w:right="-2"/>
              <w:contextualSpacing/>
              <w:rPr>
                <w:lang w:eastAsia="en-US"/>
              </w:rPr>
            </w:pPr>
            <w:r w:rsidRPr="006F2B26">
              <w:rPr>
                <w:lang w:eastAsia="en-US"/>
              </w:rPr>
              <w:t>18 504,4</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30B1C679" w14:textId="77777777" w:rsidR="00740343" w:rsidRPr="006F2B26" w:rsidRDefault="00740343" w:rsidP="00550E6B">
            <w:pPr>
              <w:spacing w:beforeLines="20" w:before="48" w:afterLines="20" w:after="48"/>
              <w:ind w:left="42" w:right="-2"/>
              <w:contextualSpacing/>
              <w:rPr>
                <w:lang w:eastAsia="en-US"/>
              </w:rPr>
            </w:pPr>
            <w:r w:rsidRPr="006F2B26">
              <w:rPr>
                <w:lang w:val="kk-KZ" w:eastAsia="en-US"/>
              </w:rPr>
              <w:t>ЖБ</w:t>
            </w:r>
          </w:p>
        </w:tc>
      </w:tr>
      <w:tr w:rsidR="00740343" w:rsidRPr="006F2B26" w14:paraId="7DE4FEAF" w14:textId="77777777" w:rsidTr="00B11236">
        <w:tc>
          <w:tcPr>
            <w:tcW w:w="9630" w:type="dxa"/>
            <w:gridSpan w:val="5"/>
            <w:tcBorders>
              <w:top w:val="single" w:sz="4" w:space="0" w:color="auto"/>
              <w:left w:val="single" w:sz="4" w:space="0" w:color="auto"/>
              <w:bottom w:val="single" w:sz="4" w:space="0" w:color="auto"/>
              <w:right w:val="single" w:sz="4" w:space="0" w:color="auto"/>
            </w:tcBorders>
            <w:hideMark/>
          </w:tcPr>
          <w:p w14:paraId="43FDE272" w14:textId="77777777" w:rsidR="00740343" w:rsidRPr="006F2B26" w:rsidRDefault="00740343" w:rsidP="00550E6B">
            <w:pPr>
              <w:spacing w:beforeLines="20" w:before="48" w:afterLines="20" w:after="48"/>
              <w:ind w:right="-102"/>
              <w:contextualSpacing/>
              <w:rPr>
                <w:lang w:eastAsia="en-US"/>
              </w:rPr>
            </w:pPr>
            <w:r w:rsidRPr="006F2B26">
              <w:rPr>
                <w:lang w:eastAsia="en-US"/>
              </w:rPr>
              <w:t>Тұрғын үй-коммуналдық шаруашылық инфрақұрылымы</w:t>
            </w:r>
          </w:p>
        </w:tc>
      </w:tr>
      <w:tr w:rsidR="00740343" w:rsidRPr="006F2B26" w14:paraId="65ADC12F" w14:textId="77777777" w:rsidTr="00550E6B">
        <w:tc>
          <w:tcPr>
            <w:tcW w:w="421" w:type="dxa"/>
            <w:tcBorders>
              <w:top w:val="single" w:sz="4" w:space="0" w:color="auto"/>
              <w:left w:val="single" w:sz="4" w:space="0" w:color="auto"/>
              <w:bottom w:val="single" w:sz="4" w:space="0" w:color="auto"/>
              <w:right w:val="single" w:sz="4" w:space="0" w:color="auto"/>
            </w:tcBorders>
          </w:tcPr>
          <w:p w14:paraId="550B8685"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lang w:val="ru-KZ"/>
              </w:rPr>
            </w:pPr>
          </w:p>
        </w:tc>
        <w:tc>
          <w:tcPr>
            <w:tcW w:w="4819" w:type="dxa"/>
            <w:tcBorders>
              <w:top w:val="single" w:sz="4" w:space="0" w:color="auto"/>
              <w:left w:val="single" w:sz="4" w:space="0" w:color="auto"/>
              <w:bottom w:val="single" w:sz="4" w:space="0" w:color="auto"/>
              <w:right w:val="single" w:sz="4" w:space="0" w:color="auto"/>
            </w:tcBorders>
            <w:hideMark/>
          </w:tcPr>
          <w:p w14:paraId="36347B67" w14:textId="23AEC4A4" w:rsidR="00740343" w:rsidRPr="006F2B26" w:rsidRDefault="00740343" w:rsidP="00550E6B">
            <w:pPr>
              <w:spacing w:beforeLines="20" w:before="48" w:afterLines="20" w:after="48"/>
              <w:ind w:left="-104" w:right="-102"/>
              <w:contextualSpacing/>
              <w:rPr>
                <w:lang w:eastAsia="en-US"/>
              </w:rPr>
            </w:pPr>
            <w:r w:rsidRPr="006F2B26">
              <w:rPr>
                <w:lang w:eastAsia="en-US"/>
              </w:rPr>
              <w:t>Алматы облысы Қапшағай су қоймасының солтүстік жағалауында Тәңір курортын салу</w:t>
            </w:r>
            <w:r w:rsidRPr="006F2B26">
              <w:rPr>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66EE527"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2020 - 2024 </w:t>
            </w:r>
          </w:p>
        </w:tc>
        <w:tc>
          <w:tcPr>
            <w:tcW w:w="1556" w:type="dxa"/>
            <w:tcBorders>
              <w:top w:val="single" w:sz="4" w:space="0" w:color="auto"/>
              <w:left w:val="single" w:sz="4" w:space="0" w:color="auto"/>
              <w:bottom w:val="single" w:sz="4" w:space="0" w:color="auto"/>
              <w:right w:val="single" w:sz="4" w:space="0" w:color="auto"/>
            </w:tcBorders>
            <w:hideMark/>
          </w:tcPr>
          <w:p w14:paraId="3759CEA1" w14:textId="77777777" w:rsidR="00740343" w:rsidRPr="006F2B26" w:rsidRDefault="00740343" w:rsidP="00550E6B">
            <w:pPr>
              <w:spacing w:beforeLines="20" w:before="48" w:afterLines="20" w:after="48"/>
              <w:ind w:left="42" w:right="-2"/>
              <w:contextualSpacing/>
              <w:rPr>
                <w:lang w:eastAsia="en-US"/>
              </w:rPr>
            </w:pPr>
            <w:r w:rsidRPr="006F2B26">
              <w:rPr>
                <w:lang w:eastAsia="en-US"/>
              </w:rPr>
              <w:t>380 000,0</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B58B894" w14:textId="77777777" w:rsidR="00740343" w:rsidRPr="006F2B26" w:rsidRDefault="00740343" w:rsidP="00550E6B">
            <w:pPr>
              <w:spacing w:beforeLines="20" w:before="48" w:afterLines="20" w:after="48"/>
              <w:ind w:left="42" w:right="-2"/>
              <w:contextualSpacing/>
              <w:rPr>
                <w:lang w:eastAsia="en-US"/>
              </w:rPr>
            </w:pPr>
            <w:r w:rsidRPr="006F2B26">
              <w:rPr>
                <w:lang w:eastAsia="en-US"/>
              </w:rPr>
              <w:t>ЖИ</w:t>
            </w:r>
          </w:p>
        </w:tc>
      </w:tr>
      <w:tr w:rsidR="00740343" w:rsidRPr="006F2B26" w14:paraId="5DD79BA0" w14:textId="77777777" w:rsidTr="00550E6B">
        <w:tc>
          <w:tcPr>
            <w:tcW w:w="421" w:type="dxa"/>
            <w:tcBorders>
              <w:top w:val="single" w:sz="4" w:space="0" w:color="auto"/>
              <w:left w:val="single" w:sz="4" w:space="0" w:color="auto"/>
              <w:bottom w:val="single" w:sz="4" w:space="0" w:color="auto"/>
              <w:right w:val="single" w:sz="4" w:space="0" w:color="auto"/>
            </w:tcBorders>
          </w:tcPr>
          <w:p w14:paraId="55D9037C"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01679CF8" w14:textId="3F12070B" w:rsidR="00740343" w:rsidRPr="006F2B26" w:rsidRDefault="00740343" w:rsidP="00550E6B">
            <w:pPr>
              <w:spacing w:beforeLines="20" w:before="48" w:afterLines="20" w:after="48"/>
              <w:ind w:right="-102"/>
              <w:contextualSpacing/>
              <w:rPr>
                <w:lang w:val="kk-KZ" w:eastAsia="en-US"/>
              </w:rPr>
            </w:pPr>
            <w:r w:rsidRPr="006F2B26">
              <w:rPr>
                <w:lang w:eastAsia="en-US"/>
              </w:rPr>
              <w:t>Ой-Қарағай тау курорты (Орман ертегісі)</w:t>
            </w:r>
          </w:p>
        </w:tc>
        <w:tc>
          <w:tcPr>
            <w:tcW w:w="1559" w:type="dxa"/>
            <w:tcBorders>
              <w:top w:val="single" w:sz="4" w:space="0" w:color="auto"/>
              <w:left w:val="single" w:sz="4" w:space="0" w:color="auto"/>
              <w:bottom w:val="single" w:sz="4" w:space="0" w:color="auto"/>
              <w:right w:val="single" w:sz="4" w:space="0" w:color="auto"/>
            </w:tcBorders>
            <w:hideMark/>
          </w:tcPr>
          <w:p w14:paraId="7EFD7F4D"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2020 - 2024 </w:t>
            </w:r>
          </w:p>
        </w:tc>
        <w:tc>
          <w:tcPr>
            <w:tcW w:w="1556" w:type="dxa"/>
            <w:tcBorders>
              <w:top w:val="single" w:sz="4" w:space="0" w:color="auto"/>
              <w:left w:val="single" w:sz="4" w:space="0" w:color="auto"/>
              <w:bottom w:val="single" w:sz="4" w:space="0" w:color="auto"/>
              <w:right w:val="single" w:sz="4" w:space="0" w:color="auto"/>
            </w:tcBorders>
            <w:hideMark/>
          </w:tcPr>
          <w:p w14:paraId="5E09A96E"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2440,3 </w:t>
            </w:r>
          </w:p>
        </w:tc>
        <w:tc>
          <w:tcPr>
            <w:tcW w:w="1275" w:type="dxa"/>
            <w:tcBorders>
              <w:top w:val="single" w:sz="4" w:space="0" w:color="auto"/>
              <w:left w:val="single" w:sz="4" w:space="0" w:color="auto"/>
              <w:bottom w:val="single" w:sz="4" w:space="0" w:color="auto"/>
              <w:right w:val="single" w:sz="4" w:space="0" w:color="auto"/>
            </w:tcBorders>
            <w:hideMark/>
          </w:tcPr>
          <w:p w14:paraId="33B5BB1A"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0282E0CF" w14:textId="77777777" w:rsidTr="00550E6B">
        <w:trPr>
          <w:trHeight w:val="281"/>
        </w:trPr>
        <w:tc>
          <w:tcPr>
            <w:tcW w:w="421" w:type="dxa"/>
            <w:tcBorders>
              <w:top w:val="single" w:sz="4" w:space="0" w:color="auto"/>
              <w:left w:val="single" w:sz="4" w:space="0" w:color="auto"/>
              <w:bottom w:val="single" w:sz="4" w:space="0" w:color="auto"/>
              <w:right w:val="single" w:sz="4" w:space="0" w:color="auto"/>
            </w:tcBorders>
          </w:tcPr>
          <w:p w14:paraId="337A3865"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2D24A6A" w14:textId="16A859B0" w:rsidR="00740343" w:rsidRPr="006F2B26" w:rsidRDefault="00740343" w:rsidP="00550E6B">
            <w:pPr>
              <w:spacing w:beforeLines="20" w:before="48" w:afterLines="20" w:after="48"/>
              <w:ind w:right="-102"/>
              <w:contextualSpacing/>
              <w:rPr>
                <w:lang w:val="kk-KZ" w:eastAsia="en-US"/>
              </w:rPr>
            </w:pPr>
            <w:r w:rsidRPr="006F2B26">
              <w:rPr>
                <w:lang w:eastAsia="en-US"/>
              </w:rPr>
              <w:t>Табаған тау курорты</w:t>
            </w:r>
          </w:p>
        </w:tc>
        <w:tc>
          <w:tcPr>
            <w:tcW w:w="1559" w:type="dxa"/>
            <w:tcBorders>
              <w:top w:val="single" w:sz="4" w:space="0" w:color="auto"/>
              <w:left w:val="single" w:sz="4" w:space="0" w:color="auto"/>
              <w:bottom w:val="single" w:sz="4" w:space="0" w:color="auto"/>
              <w:right w:val="single" w:sz="4" w:space="0" w:color="auto"/>
            </w:tcBorders>
            <w:hideMark/>
          </w:tcPr>
          <w:p w14:paraId="087DA88A"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2020 - 2022 </w:t>
            </w:r>
          </w:p>
        </w:tc>
        <w:tc>
          <w:tcPr>
            <w:tcW w:w="1556" w:type="dxa"/>
            <w:tcBorders>
              <w:top w:val="single" w:sz="4" w:space="0" w:color="auto"/>
              <w:left w:val="single" w:sz="4" w:space="0" w:color="auto"/>
              <w:bottom w:val="single" w:sz="4" w:space="0" w:color="auto"/>
              <w:right w:val="single" w:sz="4" w:space="0" w:color="auto"/>
            </w:tcBorders>
            <w:hideMark/>
          </w:tcPr>
          <w:p w14:paraId="57B77C7D"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2943,6 </w:t>
            </w:r>
          </w:p>
        </w:tc>
        <w:tc>
          <w:tcPr>
            <w:tcW w:w="1275" w:type="dxa"/>
            <w:tcBorders>
              <w:top w:val="single" w:sz="4" w:space="0" w:color="auto"/>
              <w:left w:val="single" w:sz="4" w:space="0" w:color="auto"/>
              <w:bottom w:val="single" w:sz="4" w:space="0" w:color="auto"/>
              <w:right w:val="single" w:sz="4" w:space="0" w:color="auto"/>
            </w:tcBorders>
            <w:hideMark/>
          </w:tcPr>
          <w:p w14:paraId="352FB6C1"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64B232D5" w14:textId="77777777" w:rsidTr="00550E6B">
        <w:tc>
          <w:tcPr>
            <w:tcW w:w="421" w:type="dxa"/>
            <w:tcBorders>
              <w:top w:val="single" w:sz="4" w:space="0" w:color="auto"/>
              <w:left w:val="single" w:sz="4" w:space="0" w:color="auto"/>
              <w:bottom w:val="single" w:sz="4" w:space="0" w:color="auto"/>
              <w:right w:val="single" w:sz="4" w:space="0" w:color="auto"/>
            </w:tcBorders>
          </w:tcPr>
          <w:p w14:paraId="71F71EBE"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30634C0C" w14:textId="5E8CDDA1" w:rsidR="00740343" w:rsidRPr="006F2B26" w:rsidRDefault="00740343" w:rsidP="00550E6B">
            <w:pPr>
              <w:spacing w:beforeLines="20" w:before="48" w:afterLines="20" w:after="48"/>
              <w:ind w:right="-102"/>
              <w:contextualSpacing/>
              <w:rPr>
                <w:lang w:val="kk-KZ" w:eastAsia="en-US"/>
              </w:rPr>
            </w:pPr>
            <w:r w:rsidRPr="006F2B26">
              <w:rPr>
                <w:lang w:eastAsia="en-US"/>
              </w:rPr>
              <w:t>Almaty Hills тау курорты</w:t>
            </w:r>
          </w:p>
        </w:tc>
        <w:tc>
          <w:tcPr>
            <w:tcW w:w="1559" w:type="dxa"/>
            <w:tcBorders>
              <w:top w:val="single" w:sz="4" w:space="0" w:color="auto"/>
              <w:left w:val="single" w:sz="4" w:space="0" w:color="auto"/>
              <w:bottom w:val="single" w:sz="4" w:space="0" w:color="auto"/>
              <w:right w:val="single" w:sz="4" w:space="0" w:color="auto"/>
            </w:tcBorders>
            <w:hideMark/>
          </w:tcPr>
          <w:p w14:paraId="6C693DDA"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2020 - 2025 </w:t>
            </w:r>
          </w:p>
        </w:tc>
        <w:tc>
          <w:tcPr>
            <w:tcW w:w="1556" w:type="dxa"/>
            <w:tcBorders>
              <w:top w:val="single" w:sz="4" w:space="0" w:color="auto"/>
              <w:left w:val="single" w:sz="4" w:space="0" w:color="auto"/>
              <w:bottom w:val="single" w:sz="4" w:space="0" w:color="auto"/>
              <w:right w:val="single" w:sz="4" w:space="0" w:color="auto"/>
            </w:tcBorders>
            <w:hideMark/>
          </w:tcPr>
          <w:p w14:paraId="1C76B7B4" w14:textId="77777777" w:rsidR="00740343" w:rsidRPr="006F2B26" w:rsidRDefault="00740343" w:rsidP="00550E6B">
            <w:pPr>
              <w:spacing w:beforeLines="20" w:before="48" w:afterLines="20" w:after="48"/>
              <w:ind w:left="42" w:right="-2"/>
              <w:contextualSpacing/>
              <w:rPr>
                <w:lang w:eastAsia="en-US"/>
              </w:rPr>
            </w:pPr>
            <w:r w:rsidRPr="006F2B26">
              <w:rPr>
                <w:lang w:val="kk-KZ" w:eastAsia="en-US"/>
              </w:rPr>
              <w:t xml:space="preserve">3016,6 </w:t>
            </w:r>
          </w:p>
        </w:tc>
        <w:tc>
          <w:tcPr>
            <w:tcW w:w="1275" w:type="dxa"/>
            <w:tcBorders>
              <w:top w:val="single" w:sz="4" w:space="0" w:color="auto"/>
              <w:left w:val="single" w:sz="4" w:space="0" w:color="auto"/>
              <w:bottom w:val="single" w:sz="4" w:space="0" w:color="auto"/>
              <w:right w:val="single" w:sz="4" w:space="0" w:color="auto"/>
            </w:tcBorders>
            <w:hideMark/>
          </w:tcPr>
          <w:p w14:paraId="11723043"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567C5BD2" w14:textId="77777777" w:rsidTr="00550E6B">
        <w:tc>
          <w:tcPr>
            <w:tcW w:w="421" w:type="dxa"/>
            <w:tcBorders>
              <w:top w:val="single" w:sz="4" w:space="0" w:color="auto"/>
              <w:left w:val="single" w:sz="4" w:space="0" w:color="auto"/>
              <w:bottom w:val="single" w:sz="4" w:space="0" w:color="auto"/>
              <w:right w:val="single" w:sz="4" w:space="0" w:color="auto"/>
            </w:tcBorders>
          </w:tcPr>
          <w:p w14:paraId="235513EF"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11EA89A6" w14:textId="2936FDC0" w:rsidR="00740343" w:rsidRPr="006F2B26" w:rsidRDefault="00740343" w:rsidP="00550E6B">
            <w:pPr>
              <w:spacing w:beforeLines="20" w:before="48" w:afterLines="20" w:after="48"/>
              <w:ind w:right="-102"/>
              <w:contextualSpacing/>
              <w:rPr>
                <w:lang w:eastAsia="en-US"/>
              </w:rPr>
            </w:pPr>
            <w:r w:rsidRPr="006F2B26">
              <w:rPr>
                <w:lang w:eastAsia="en-US"/>
              </w:rPr>
              <w:t>Бутаковка тау курорты</w:t>
            </w:r>
          </w:p>
        </w:tc>
        <w:tc>
          <w:tcPr>
            <w:tcW w:w="1559" w:type="dxa"/>
            <w:tcBorders>
              <w:top w:val="single" w:sz="4" w:space="0" w:color="auto"/>
              <w:left w:val="single" w:sz="4" w:space="0" w:color="auto"/>
              <w:bottom w:val="single" w:sz="4" w:space="0" w:color="auto"/>
              <w:right w:val="single" w:sz="4" w:space="0" w:color="auto"/>
            </w:tcBorders>
            <w:hideMark/>
          </w:tcPr>
          <w:p w14:paraId="6DAF6644"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2020 - 2025 </w:t>
            </w:r>
          </w:p>
        </w:tc>
        <w:tc>
          <w:tcPr>
            <w:tcW w:w="1556" w:type="dxa"/>
            <w:tcBorders>
              <w:top w:val="single" w:sz="4" w:space="0" w:color="auto"/>
              <w:left w:val="single" w:sz="4" w:space="0" w:color="auto"/>
              <w:bottom w:val="single" w:sz="4" w:space="0" w:color="auto"/>
              <w:right w:val="single" w:sz="4" w:space="0" w:color="auto"/>
            </w:tcBorders>
            <w:hideMark/>
          </w:tcPr>
          <w:p w14:paraId="7CF32B0C"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2974,4 </w:t>
            </w:r>
          </w:p>
        </w:tc>
        <w:tc>
          <w:tcPr>
            <w:tcW w:w="1275" w:type="dxa"/>
            <w:tcBorders>
              <w:top w:val="single" w:sz="4" w:space="0" w:color="auto"/>
              <w:left w:val="single" w:sz="4" w:space="0" w:color="auto"/>
              <w:bottom w:val="single" w:sz="4" w:space="0" w:color="auto"/>
              <w:right w:val="single" w:sz="4" w:space="0" w:color="auto"/>
            </w:tcBorders>
            <w:hideMark/>
          </w:tcPr>
          <w:p w14:paraId="17C75E61"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13179E1D" w14:textId="77777777" w:rsidTr="00550E6B">
        <w:tc>
          <w:tcPr>
            <w:tcW w:w="421" w:type="dxa"/>
            <w:tcBorders>
              <w:top w:val="single" w:sz="4" w:space="0" w:color="auto"/>
              <w:left w:val="single" w:sz="4" w:space="0" w:color="auto"/>
              <w:bottom w:val="single" w:sz="4" w:space="0" w:color="auto"/>
              <w:right w:val="single" w:sz="4" w:space="0" w:color="auto"/>
            </w:tcBorders>
          </w:tcPr>
          <w:p w14:paraId="7BDB640C"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2A9A1B9E" w14:textId="3C976C57" w:rsidR="00740343" w:rsidRPr="006F2B26" w:rsidRDefault="00740343" w:rsidP="00550E6B">
            <w:pPr>
              <w:spacing w:beforeLines="20" w:before="48" w:afterLines="20" w:after="48"/>
              <w:ind w:right="-102"/>
              <w:contextualSpacing/>
              <w:rPr>
                <w:lang w:eastAsia="en-US"/>
              </w:rPr>
            </w:pPr>
            <w:r w:rsidRPr="006F2B26">
              <w:rPr>
                <w:lang w:eastAsia="en-US"/>
              </w:rPr>
              <w:t>Ақбұлақ курорты</w:t>
            </w:r>
          </w:p>
        </w:tc>
        <w:tc>
          <w:tcPr>
            <w:tcW w:w="1559" w:type="dxa"/>
            <w:tcBorders>
              <w:top w:val="single" w:sz="4" w:space="0" w:color="auto"/>
              <w:left w:val="single" w:sz="4" w:space="0" w:color="auto"/>
              <w:bottom w:val="single" w:sz="4" w:space="0" w:color="auto"/>
              <w:right w:val="single" w:sz="4" w:space="0" w:color="auto"/>
            </w:tcBorders>
            <w:hideMark/>
          </w:tcPr>
          <w:p w14:paraId="75224E98"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2020 - 2023 </w:t>
            </w:r>
          </w:p>
        </w:tc>
        <w:tc>
          <w:tcPr>
            <w:tcW w:w="1556" w:type="dxa"/>
            <w:tcBorders>
              <w:top w:val="single" w:sz="4" w:space="0" w:color="auto"/>
              <w:left w:val="single" w:sz="4" w:space="0" w:color="auto"/>
              <w:bottom w:val="single" w:sz="4" w:space="0" w:color="auto"/>
              <w:right w:val="single" w:sz="4" w:space="0" w:color="auto"/>
            </w:tcBorders>
            <w:hideMark/>
          </w:tcPr>
          <w:p w14:paraId="402E0106"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1198,6 </w:t>
            </w:r>
          </w:p>
        </w:tc>
        <w:tc>
          <w:tcPr>
            <w:tcW w:w="1275" w:type="dxa"/>
            <w:tcBorders>
              <w:top w:val="single" w:sz="4" w:space="0" w:color="auto"/>
              <w:left w:val="single" w:sz="4" w:space="0" w:color="auto"/>
              <w:bottom w:val="single" w:sz="4" w:space="0" w:color="auto"/>
              <w:right w:val="single" w:sz="4" w:space="0" w:color="auto"/>
            </w:tcBorders>
            <w:hideMark/>
          </w:tcPr>
          <w:p w14:paraId="3FEA1AEC"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70E22FF7" w14:textId="77777777" w:rsidTr="00550E6B">
        <w:tc>
          <w:tcPr>
            <w:tcW w:w="421" w:type="dxa"/>
            <w:tcBorders>
              <w:top w:val="single" w:sz="4" w:space="0" w:color="auto"/>
              <w:left w:val="single" w:sz="4" w:space="0" w:color="auto"/>
              <w:bottom w:val="single" w:sz="4" w:space="0" w:color="auto"/>
              <w:right w:val="single" w:sz="4" w:space="0" w:color="auto"/>
            </w:tcBorders>
          </w:tcPr>
          <w:p w14:paraId="0C1971DD"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4731EF05" w14:textId="101CD155" w:rsidR="00740343" w:rsidRPr="006F2B26" w:rsidRDefault="00740343" w:rsidP="00550E6B">
            <w:pPr>
              <w:spacing w:beforeLines="20" w:before="48" w:afterLines="20" w:after="48"/>
              <w:ind w:right="-102"/>
              <w:contextualSpacing/>
              <w:rPr>
                <w:lang w:val="kk-KZ" w:eastAsia="en-US"/>
              </w:rPr>
            </w:pPr>
            <w:r w:rsidRPr="006F2B26">
              <w:rPr>
                <w:lang w:eastAsia="en-US"/>
              </w:rPr>
              <w:t>Қаскелең курорты</w:t>
            </w:r>
          </w:p>
        </w:tc>
        <w:tc>
          <w:tcPr>
            <w:tcW w:w="1559" w:type="dxa"/>
            <w:tcBorders>
              <w:top w:val="single" w:sz="4" w:space="0" w:color="auto"/>
              <w:left w:val="single" w:sz="4" w:space="0" w:color="auto"/>
              <w:bottom w:val="single" w:sz="4" w:space="0" w:color="auto"/>
              <w:right w:val="single" w:sz="4" w:space="0" w:color="auto"/>
            </w:tcBorders>
            <w:hideMark/>
          </w:tcPr>
          <w:p w14:paraId="61AB7472"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2020 - 2022 </w:t>
            </w:r>
          </w:p>
        </w:tc>
        <w:tc>
          <w:tcPr>
            <w:tcW w:w="1556" w:type="dxa"/>
            <w:tcBorders>
              <w:top w:val="single" w:sz="4" w:space="0" w:color="auto"/>
              <w:left w:val="single" w:sz="4" w:space="0" w:color="auto"/>
              <w:bottom w:val="single" w:sz="4" w:space="0" w:color="auto"/>
              <w:right w:val="single" w:sz="4" w:space="0" w:color="auto"/>
            </w:tcBorders>
            <w:hideMark/>
          </w:tcPr>
          <w:p w14:paraId="099F2D42" w14:textId="77777777" w:rsidR="00740343" w:rsidRPr="006F2B26" w:rsidRDefault="00740343" w:rsidP="00550E6B">
            <w:pPr>
              <w:spacing w:beforeLines="20" w:before="48" w:afterLines="20" w:after="48"/>
              <w:ind w:left="42" w:right="-2"/>
              <w:contextualSpacing/>
              <w:rPr>
                <w:lang w:eastAsia="en-US"/>
              </w:rPr>
            </w:pPr>
            <w:r w:rsidRPr="006F2B26">
              <w:rPr>
                <w:lang w:eastAsia="en-US"/>
              </w:rPr>
              <w:t>1953,6</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3A97E969"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507A0B85" w14:textId="77777777" w:rsidTr="00550E6B">
        <w:tc>
          <w:tcPr>
            <w:tcW w:w="421" w:type="dxa"/>
            <w:tcBorders>
              <w:top w:val="single" w:sz="4" w:space="0" w:color="auto"/>
              <w:left w:val="single" w:sz="4" w:space="0" w:color="auto"/>
              <w:bottom w:val="single" w:sz="4" w:space="0" w:color="auto"/>
              <w:right w:val="single" w:sz="4" w:space="0" w:color="auto"/>
            </w:tcBorders>
          </w:tcPr>
          <w:p w14:paraId="30571A3B"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18961AE2" w14:textId="4E6B9415" w:rsidR="00740343" w:rsidRPr="006F2B26" w:rsidRDefault="00740343" w:rsidP="00550E6B">
            <w:pPr>
              <w:spacing w:beforeLines="20" w:before="48" w:afterLines="20" w:after="48"/>
              <w:ind w:right="-102"/>
              <w:contextualSpacing/>
              <w:rPr>
                <w:lang w:val="kk-KZ" w:eastAsia="en-US"/>
              </w:rPr>
            </w:pPr>
            <w:r w:rsidRPr="006F2B26">
              <w:rPr>
                <w:lang w:eastAsia="en-US"/>
              </w:rPr>
              <w:t>Pioneer курорты</w:t>
            </w:r>
          </w:p>
        </w:tc>
        <w:tc>
          <w:tcPr>
            <w:tcW w:w="1559" w:type="dxa"/>
            <w:tcBorders>
              <w:top w:val="single" w:sz="4" w:space="0" w:color="auto"/>
              <w:left w:val="single" w:sz="4" w:space="0" w:color="auto"/>
              <w:bottom w:val="single" w:sz="4" w:space="0" w:color="auto"/>
              <w:right w:val="single" w:sz="4" w:space="0" w:color="auto"/>
            </w:tcBorders>
            <w:hideMark/>
          </w:tcPr>
          <w:p w14:paraId="51921496"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2020 - 2022 </w:t>
            </w:r>
          </w:p>
        </w:tc>
        <w:tc>
          <w:tcPr>
            <w:tcW w:w="1556" w:type="dxa"/>
            <w:tcBorders>
              <w:top w:val="single" w:sz="4" w:space="0" w:color="auto"/>
              <w:left w:val="single" w:sz="4" w:space="0" w:color="auto"/>
              <w:bottom w:val="single" w:sz="4" w:space="0" w:color="auto"/>
              <w:right w:val="single" w:sz="4" w:space="0" w:color="auto"/>
            </w:tcBorders>
            <w:hideMark/>
          </w:tcPr>
          <w:p w14:paraId="6C2C9914" w14:textId="77777777" w:rsidR="00740343" w:rsidRPr="006F2B26" w:rsidRDefault="00740343" w:rsidP="00550E6B">
            <w:pPr>
              <w:spacing w:beforeLines="20" w:before="48" w:afterLines="20" w:after="48"/>
              <w:ind w:left="42" w:right="-2"/>
              <w:contextualSpacing/>
              <w:rPr>
                <w:lang w:eastAsia="en-US"/>
              </w:rPr>
            </w:pPr>
            <w:r w:rsidRPr="006F2B26">
              <w:rPr>
                <w:lang w:val="kk-KZ" w:eastAsia="en-US"/>
              </w:rPr>
              <w:t xml:space="preserve">4084,2 </w:t>
            </w:r>
          </w:p>
        </w:tc>
        <w:tc>
          <w:tcPr>
            <w:tcW w:w="1275" w:type="dxa"/>
            <w:tcBorders>
              <w:top w:val="single" w:sz="4" w:space="0" w:color="auto"/>
              <w:left w:val="single" w:sz="4" w:space="0" w:color="auto"/>
              <w:bottom w:val="single" w:sz="4" w:space="0" w:color="auto"/>
              <w:right w:val="single" w:sz="4" w:space="0" w:color="auto"/>
            </w:tcBorders>
            <w:hideMark/>
          </w:tcPr>
          <w:p w14:paraId="05F98543"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4E189410" w14:textId="77777777" w:rsidTr="00550E6B">
        <w:tc>
          <w:tcPr>
            <w:tcW w:w="421" w:type="dxa"/>
            <w:tcBorders>
              <w:top w:val="single" w:sz="4" w:space="0" w:color="auto"/>
              <w:left w:val="single" w:sz="4" w:space="0" w:color="auto"/>
              <w:bottom w:val="single" w:sz="4" w:space="0" w:color="auto"/>
              <w:right w:val="single" w:sz="4" w:space="0" w:color="auto"/>
            </w:tcBorders>
          </w:tcPr>
          <w:p w14:paraId="7518BF49"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516F48C8" w14:textId="1D1875CA" w:rsidR="00740343" w:rsidRPr="006F2B26" w:rsidRDefault="00740343" w:rsidP="00550E6B">
            <w:pPr>
              <w:spacing w:beforeLines="20" w:before="48" w:afterLines="20" w:after="48"/>
              <w:ind w:right="-102"/>
              <w:contextualSpacing/>
              <w:rPr>
                <w:lang w:val="kk-KZ" w:eastAsia="en-US"/>
              </w:rPr>
            </w:pPr>
            <w:r w:rsidRPr="006F2B26">
              <w:rPr>
                <w:lang w:eastAsia="en-US"/>
              </w:rPr>
              <w:t>Тау парк тау курорты</w:t>
            </w:r>
          </w:p>
        </w:tc>
        <w:tc>
          <w:tcPr>
            <w:tcW w:w="1559" w:type="dxa"/>
            <w:tcBorders>
              <w:top w:val="single" w:sz="4" w:space="0" w:color="auto"/>
              <w:left w:val="single" w:sz="4" w:space="0" w:color="auto"/>
              <w:bottom w:val="single" w:sz="4" w:space="0" w:color="auto"/>
              <w:right w:val="single" w:sz="4" w:space="0" w:color="auto"/>
            </w:tcBorders>
            <w:hideMark/>
          </w:tcPr>
          <w:p w14:paraId="354804D6"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2020 - 2025 </w:t>
            </w:r>
          </w:p>
        </w:tc>
        <w:tc>
          <w:tcPr>
            <w:tcW w:w="1556" w:type="dxa"/>
            <w:tcBorders>
              <w:top w:val="single" w:sz="4" w:space="0" w:color="auto"/>
              <w:left w:val="single" w:sz="4" w:space="0" w:color="auto"/>
              <w:bottom w:val="single" w:sz="4" w:space="0" w:color="auto"/>
              <w:right w:val="single" w:sz="4" w:space="0" w:color="auto"/>
            </w:tcBorders>
            <w:hideMark/>
          </w:tcPr>
          <w:p w14:paraId="26EE59F7"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1708,8 </w:t>
            </w:r>
          </w:p>
        </w:tc>
        <w:tc>
          <w:tcPr>
            <w:tcW w:w="1275" w:type="dxa"/>
            <w:tcBorders>
              <w:top w:val="single" w:sz="4" w:space="0" w:color="auto"/>
              <w:left w:val="single" w:sz="4" w:space="0" w:color="auto"/>
              <w:bottom w:val="single" w:sz="4" w:space="0" w:color="auto"/>
              <w:right w:val="single" w:sz="4" w:space="0" w:color="auto"/>
            </w:tcBorders>
            <w:hideMark/>
          </w:tcPr>
          <w:p w14:paraId="20FE1281"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2D30465F" w14:textId="77777777" w:rsidTr="00550E6B">
        <w:tc>
          <w:tcPr>
            <w:tcW w:w="421" w:type="dxa"/>
            <w:tcBorders>
              <w:top w:val="single" w:sz="4" w:space="0" w:color="auto"/>
              <w:left w:val="single" w:sz="4" w:space="0" w:color="auto"/>
              <w:bottom w:val="single" w:sz="4" w:space="0" w:color="auto"/>
              <w:right w:val="single" w:sz="4" w:space="0" w:color="auto"/>
            </w:tcBorders>
          </w:tcPr>
          <w:p w14:paraId="1FF5024E"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156631AC" w14:textId="0CA12516" w:rsidR="00740343" w:rsidRPr="006F2B26" w:rsidRDefault="00740343" w:rsidP="00550E6B">
            <w:pPr>
              <w:spacing w:beforeLines="20" w:before="48" w:afterLines="20" w:after="48"/>
              <w:ind w:right="-102"/>
              <w:contextualSpacing/>
              <w:rPr>
                <w:lang w:val="kk-KZ" w:eastAsia="en-US"/>
              </w:rPr>
            </w:pPr>
            <w:r w:rsidRPr="006F2B26">
              <w:rPr>
                <w:lang w:eastAsia="en-US"/>
              </w:rPr>
              <w:t>АОСК тау курорты</w:t>
            </w:r>
          </w:p>
        </w:tc>
        <w:tc>
          <w:tcPr>
            <w:tcW w:w="1559" w:type="dxa"/>
            <w:tcBorders>
              <w:top w:val="single" w:sz="4" w:space="0" w:color="auto"/>
              <w:left w:val="single" w:sz="4" w:space="0" w:color="auto"/>
              <w:bottom w:val="single" w:sz="4" w:space="0" w:color="auto"/>
              <w:right w:val="single" w:sz="4" w:space="0" w:color="auto"/>
            </w:tcBorders>
            <w:hideMark/>
          </w:tcPr>
          <w:p w14:paraId="0C8C43F7"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2020 - 2025 </w:t>
            </w:r>
          </w:p>
        </w:tc>
        <w:tc>
          <w:tcPr>
            <w:tcW w:w="1556" w:type="dxa"/>
            <w:tcBorders>
              <w:top w:val="single" w:sz="4" w:space="0" w:color="auto"/>
              <w:left w:val="single" w:sz="4" w:space="0" w:color="auto"/>
              <w:bottom w:val="single" w:sz="4" w:space="0" w:color="auto"/>
              <w:right w:val="single" w:sz="4" w:space="0" w:color="auto"/>
            </w:tcBorders>
            <w:hideMark/>
          </w:tcPr>
          <w:p w14:paraId="7C182235"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1307,6 </w:t>
            </w:r>
          </w:p>
        </w:tc>
        <w:tc>
          <w:tcPr>
            <w:tcW w:w="1275" w:type="dxa"/>
            <w:tcBorders>
              <w:top w:val="single" w:sz="4" w:space="0" w:color="auto"/>
              <w:left w:val="single" w:sz="4" w:space="0" w:color="auto"/>
              <w:bottom w:val="single" w:sz="4" w:space="0" w:color="auto"/>
              <w:right w:val="single" w:sz="4" w:space="0" w:color="auto"/>
            </w:tcBorders>
            <w:hideMark/>
          </w:tcPr>
          <w:p w14:paraId="44E55665"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65602803" w14:textId="77777777" w:rsidTr="00550E6B">
        <w:tc>
          <w:tcPr>
            <w:tcW w:w="421" w:type="dxa"/>
            <w:tcBorders>
              <w:top w:val="single" w:sz="4" w:space="0" w:color="auto"/>
              <w:left w:val="single" w:sz="4" w:space="0" w:color="auto"/>
              <w:bottom w:val="single" w:sz="4" w:space="0" w:color="auto"/>
              <w:right w:val="single" w:sz="4" w:space="0" w:color="auto"/>
            </w:tcBorders>
          </w:tcPr>
          <w:p w14:paraId="300870A5"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4ED64461" w14:textId="3D80C275" w:rsidR="00740343" w:rsidRPr="006F2B26" w:rsidRDefault="00740343" w:rsidP="00550E6B">
            <w:pPr>
              <w:spacing w:beforeLines="20" w:before="48" w:afterLines="20" w:after="48"/>
              <w:ind w:left="42" w:right="-2"/>
              <w:contextualSpacing/>
              <w:rPr>
                <w:lang w:eastAsia="en-US"/>
              </w:rPr>
            </w:pPr>
            <w:r w:rsidRPr="006F2B26">
              <w:rPr>
                <w:lang w:eastAsia="en-US"/>
              </w:rPr>
              <w:t>Түрген биік таулы курорты:</w:t>
            </w:r>
            <w:r w:rsidRPr="006F2B26">
              <w:rPr>
                <w:lang w:val="kk-KZ" w:eastAsia="en-US"/>
              </w:rPr>
              <w:t xml:space="preserve"> </w:t>
            </w:r>
            <w:r w:rsidRPr="006F2B26">
              <w:rPr>
                <w:lang w:eastAsia="en-US"/>
              </w:rPr>
              <w:t xml:space="preserve">Жібек жолы </w:t>
            </w:r>
            <w:r w:rsidR="00D82A92" w:rsidRPr="006F2B26">
              <w:rPr>
                <w:lang w:eastAsia="en-US"/>
              </w:rPr>
              <w:t xml:space="preserve">қонақ үй </w:t>
            </w:r>
            <w:r w:rsidRPr="006F2B26">
              <w:rPr>
                <w:lang w:eastAsia="en-US"/>
              </w:rPr>
              <w:t>кешені (Көлсай көлдері МҰТП): ағынды суларды тазартудың дербес жүйесі 1) ЖСҚ әзірлеу; 2) ҚМЖ</w:t>
            </w:r>
            <w:r w:rsidRPr="006F2B26">
              <w:rPr>
                <w:lang w:val="kk-KZ" w:eastAsia="en-US"/>
              </w:rPr>
              <w:t xml:space="preserve"> </w:t>
            </w:r>
          </w:p>
        </w:tc>
        <w:tc>
          <w:tcPr>
            <w:tcW w:w="1559" w:type="dxa"/>
            <w:tcBorders>
              <w:top w:val="single" w:sz="4" w:space="0" w:color="auto"/>
              <w:left w:val="single" w:sz="4" w:space="0" w:color="auto"/>
              <w:bottom w:val="single" w:sz="4" w:space="0" w:color="auto"/>
              <w:right w:val="single" w:sz="4" w:space="0" w:color="auto"/>
            </w:tcBorders>
          </w:tcPr>
          <w:p w14:paraId="0D0A204C"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2020 - 2023 </w:t>
            </w:r>
          </w:p>
          <w:p w14:paraId="5885BC07" w14:textId="77777777" w:rsidR="00740343" w:rsidRPr="006F2B26" w:rsidRDefault="00740343" w:rsidP="00550E6B">
            <w:pPr>
              <w:spacing w:beforeLines="20" w:before="48" w:afterLines="20" w:after="48"/>
              <w:ind w:left="42" w:right="-2"/>
              <w:contextualSpacing/>
              <w:rPr>
                <w:lang w:eastAsia="en-US"/>
              </w:rPr>
            </w:pPr>
          </w:p>
        </w:tc>
        <w:tc>
          <w:tcPr>
            <w:tcW w:w="1556" w:type="dxa"/>
            <w:tcBorders>
              <w:top w:val="single" w:sz="4" w:space="0" w:color="auto"/>
              <w:left w:val="single" w:sz="4" w:space="0" w:color="auto"/>
              <w:bottom w:val="single" w:sz="4" w:space="0" w:color="auto"/>
              <w:right w:val="single" w:sz="4" w:space="0" w:color="auto"/>
            </w:tcBorders>
          </w:tcPr>
          <w:p w14:paraId="1D8B5022" w14:textId="77777777" w:rsidR="00740343" w:rsidRPr="006F2B26" w:rsidRDefault="00740343" w:rsidP="00550E6B">
            <w:pPr>
              <w:spacing w:beforeLines="20" w:before="48" w:afterLines="20" w:after="48"/>
              <w:ind w:left="42" w:right="-2"/>
              <w:contextualSpacing/>
              <w:rPr>
                <w:lang w:val="kk-KZ" w:eastAsia="en-US"/>
              </w:rPr>
            </w:pPr>
            <w:r w:rsidRPr="006F2B26">
              <w:rPr>
                <w:lang w:val="kk-KZ" w:eastAsia="en-US"/>
              </w:rPr>
              <w:t xml:space="preserve">4949,6 </w:t>
            </w:r>
          </w:p>
          <w:p w14:paraId="048DD7EF" w14:textId="77777777" w:rsidR="00740343" w:rsidRPr="006F2B26" w:rsidRDefault="00740343" w:rsidP="00550E6B">
            <w:pPr>
              <w:spacing w:beforeLines="20" w:before="48" w:afterLines="20" w:after="48"/>
              <w:ind w:left="42" w:right="-2"/>
              <w:contextualSpacing/>
              <w:rPr>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0A1AC69"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22923744" w14:textId="77777777" w:rsidTr="00550E6B">
        <w:tc>
          <w:tcPr>
            <w:tcW w:w="421" w:type="dxa"/>
            <w:tcBorders>
              <w:top w:val="single" w:sz="4" w:space="0" w:color="auto"/>
              <w:left w:val="single" w:sz="4" w:space="0" w:color="auto"/>
              <w:bottom w:val="single" w:sz="4" w:space="0" w:color="auto"/>
              <w:right w:val="single" w:sz="4" w:space="0" w:color="auto"/>
            </w:tcBorders>
          </w:tcPr>
          <w:p w14:paraId="34EBDC33"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576B5396" w14:textId="43404DB3" w:rsidR="00740343" w:rsidRPr="006F2B26" w:rsidRDefault="00740343" w:rsidP="00550E6B">
            <w:pPr>
              <w:spacing w:beforeLines="20" w:before="48" w:afterLines="20" w:after="48"/>
              <w:ind w:left="42" w:right="-2"/>
              <w:contextualSpacing/>
              <w:rPr>
                <w:lang w:val="kk-KZ" w:eastAsia="en-US"/>
              </w:rPr>
            </w:pPr>
            <w:r w:rsidRPr="006F2B26">
              <w:rPr>
                <w:lang w:eastAsia="en-US"/>
              </w:rPr>
              <w:t>Ski-park Jessik тау курорт</w:t>
            </w:r>
            <w:r w:rsidR="00550E6B" w:rsidRPr="006F2B26">
              <w:rPr>
                <w:lang w:val="kk-KZ" w:eastAsia="en-US"/>
              </w:rPr>
              <w:t>ы</w:t>
            </w:r>
          </w:p>
        </w:tc>
        <w:tc>
          <w:tcPr>
            <w:tcW w:w="1559" w:type="dxa"/>
            <w:tcBorders>
              <w:top w:val="single" w:sz="4" w:space="0" w:color="auto"/>
              <w:left w:val="single" w:sz="4" w:space="0" w:color="auto"/>
              <w:bottom w:val="single" w:sz="4" w:space="0" w:color="auto"/>
              <w:right w:val="single" w:sz="4" w:space="0" w:color="auto"/>
            </w:tcBorders>
            <w:hideMark/>
          </w:tcPr>
          <w:p w14:paraId="4B729123" w14:textId="77777777" w:rsidR="00740343" w:rsidRPr="006F2B26" w:rsidRDefault="00740343" w:rsidP="00550E6B">
            <w:pPr>
              <w:spacing w:beforeLines="20" w:before="48" w:afterLines="20" w:after="48"/>
              <w:ind w:left="42" w:right="-2"/>
              <w:contextualSpacing/>
              <w:rPr>
                <w:lang w:eastAsia="en-US"/>
              </w:rPr>
            </w:pPr>
            <w:r w:rsidRPr="006F2B26">
              <w:rPr>
                <w:lang w:eastAsia="en-US"/>
              </w:rPr>
              <w:t>2020 - 202</w:t>
            </w:r>
            <w:r w:rsidRPr="006F2B26">
              <w:rPr>
                <w:lang w:val="kk-KZ" w:eastAsia="en-US"/>
              </w:rPr>
              <w:t xml:space="preserve">4 </w:t>
            </w:r>
          </w:p>
        </w:tc>
        <w:tc>
          <w:tcPr>
            <w:tcW w:w="1556" w:type="dxa"/>
            <w:tcBorders>
              <w:top w:val="single" w:sz="4" w:space="0" w:color="auto"/>
              <w:left w:val="single" w:sz="4" w:space="0" w:color="auto"/>
              <w:bottom w:val="single" w:sz="4" w:space="0" w:color="auto"/>
              <w:right w:val="single" w:sz="4" w:space="0" w:color="auto"/>
            </w:tcBorders>
            <w:hideMark/>
          </w:tcPr>
          <w:p w14:paraId="0536B7EC" w14:textId="77777777" w:rsidR="00740343" w:rsidRPr="006F2B26" w:rsidRDefault="00740343" w:rsidP="00550E6B">
            <w:pPr>
              <w:spacing w:beforeLines="20" w:before="48" w:afterLines="20" w:after="48"/>
              <w:ind w:left="42" w:right="-2"/>
              <w:contextualSpacing/>
              <w:rPr>
                <w:lang w:eastAsia="en-US"/>
              </w:rPr>
            </w:pPr>
            <w:r w:rsidRPr="006F2B26">
              <w:rPr>
                <w:lang w:val="kk-KZ" w:eastAsia="en-US"/>
              </w:rPr>
              <w:t xml:space="preserve">3942,4 </w:t>
            </w:r>
          </w:p>
        </w:tc>
        <w:tc>
          <w:tcPr>
            <w:tcW w:w="1275" w:type="dxa"/>
            <w:tcBorders>
              <w:top w:val="single" w:sz="4" w:space="0" w:color="auto"/>
              <w:left w:val="single" w:sz="4" w:space="0" w:color="auto"/>
              <w:bottom w:val="single" w:sz="4" w:space="0" w:color="auto"/>
              <w:right w:val="single" w:sz="4" w:space="0" w:color="auto"/>
            </w:tcBorders>
            <w:hideMark/>
          </w:tcPr>
          <w:p w14:paraId="1F3A81CC"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7A7F73AC" w14:textId="77777777" w:rsidTr="00550E6B">
        <w:tc>
          <w:tcPr>
            <w:tcW w:w="421" w:type="dxa"/>
            <w:tcBorders>
              <w:top w:val="single" w:sz="4" w:space="0" w:color="auto"/>
              <w:left w:val="single" w:sz="4" w:space="0" w:color="auto"/>
              <w:bottom w:val="single" w:sz="4" w:space="0" w:color="auto"/>
              <w:right w:val="single" w:sz="4" w:space="0" w:color="auto"/>
            </w:tcBorders>
          </w:tcPr>
          <w:p w14:paraId="5E5F0278"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DEE9C78" w14:textId="0FB0CEEF" w:rsidR="00740343" w:rsidRPr="006F2B26" w:rsidRDefault="00740343" w:rsidP="00550E6B">
            <w:pPr>
              <w:spacing w:beforeLines="20" w:before="48" w:afterLines="20" w:after="48"/>
              <w:ind w:left="42" w:right="-2"/>
              <w:contextualSpacing/>
              <w:rPr>
                <w:lang w:val="kk-KZ" w:eastAsia="en-US"/>
              </w:rPr>
            </w:pPr>
            <w:r w:rsidRPr="006F2B26">
              <w:rPr>
                <w:lang w:eastAsia="en-US"/>
              </w:rPr>
              <w:t>Park Conyon</w:t>
            </w:r>
          </w:p>
        </w:tc>
        <w:tc>
          <w:tcPr>
            <w:tcW w:w="1559" w:type="dxa"/>
            <w:tcBorders>
              <w:top w:val="single" w:sz="4" w:space="0" w:color="auto"/>
              <w:left w:val="single" w:sz="4" w:space="0" w:color="auto"/>
              <w:bottom w:val="single" w:sz="4" w:space="0" w:color="auto"/>
              <w:right w:val="single" w:sz="4" w:space="0" w:color="auto"/>
            </w:tcBorders>
            <w:hideMark/>
          </w:tcPr>
          <w:p w14:paraId="45F5907E"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2020 - 2024 </w:t>
            </w:r>
          </w:p>
        </w:tc>
        <w:tc>
          <w:tcPr>
            <w:tcW w:w="1556" w:type="dxa"/>
            <w:tcBorders>
              <w:top w:val="single" w:sz="4" w:space="0" w:color="auto"/>
              <w:left w:val="single" w:sz="4" w:space="0" w:color="auto"/>
              <w:bottom w:val="single" w:sz="4" w:space="0" w:color="auto"/>
              <w:right w:val="single" w:sz="4" w:space="0" w:color="auto"/>
            </w:tcBorders>
            <w:hideMark/>
          </w:tcPr>
          <w:p w14:paraId="78B51700" w14:textId="77777777" w:rsidR="00740343" w:rsidRPr="006F2B26" w:rsidRDefault="00740343" w:rsidP="00550E6B">
            <w:pPr>
              <w:spacing w:beforeLines="20" w:before="48" w:afterLines="20" w:after="48"/>
              <w:ind w:left="42" w:right="-2"/>
              <w:contextualSpacing/>
              <w:rPr>
                <w:lang w:eastAsia="en-US"/>
              </w:rPr>
            </w:pPr>
            <w:r w:rsidRPr="006F2B26">
              <w:rPr>
                <w:lang w:val="kk-KZ" w:eastAsia="en-US"/>
              </w:rPr>
              <w:t xml:space="preserve">4770,4 </w:t>
            </w:r>
          </w:p>
        </w:tc>
        <w:tc>
          <w:tcPr>
            <w:tcW w:w="1275" w:type="dxa"/>
            <w:tcBorders>
              <w:top w:val="single" w:sz="4" w:space="0" w:color="auto"/>
              <w:left w:val="single" w:sz="4" w:space="0" w:color="auto"/>
              <w:bottom w:val="single" w:sz="4" w:space="0" w:color="auto"/>
              <w:right w:val="single" w:sz="4" w:space="0" w:color="auto"/>
            </w:tcBorders>
            <w:hideMark/>
          </w:tcPr>
          <w:p w14:paraId="5640440C"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r w:rsidRPr="006F2B26">
              <w:rPr>
                <w:lang w:val="kk-KZ" w:eastAsia="en-US"/>
              </w:rPr>
              <w:t xml:space="preserve"> ЖБ</w:t>
            </w:r>
          </w:p>
        </w:tc>
      </w:tr>
      <w:tr w:rsidR="00740343" w:rsidRPr="006F2B26" w14:paraId="20DC2A7B" w14:textId="77777777" w:rsidTr="00550E6B">
        <w:tc>
          <w:tcPr>
            <w:tcW w:w="421" w:type="dxa"/>
            <w:tcBorders>
              <w:top w:val="single" w:sz="4" w:space="0" w:color="auto"/>
              <w:left w:val="single" w:sz="4" w:space="0" w:color="auto"/>
              <w:bottom w:val="single" w:sz="4" w:space="0" w:color="auto"/>
              <w:right w:val="single" w:sz="4" w:space="0" w:color="auto"/>
            </w:tcBorders>
          </w:tcPr>
          <w:p w14:paraId="06857C3B"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49FBA8E4" w14:textId="5944AA05" w:rsidR="00740343" w:rsidRPr="006F2B26" w:rsidRDefault="00740343" w:rsidP="004A2FA7">
            <w:pPr>
              <w:spacing w:beforeLines="20" w:before="48" w:afterLines="20" w:after="48"/>
              <w:ind w:left="42" w:right="-102"/>
              <w:contextualSpacing/>
              <w:rPr>
                <w:lang w:eastAsia="en-US"/>
              </w:rPr>
            </w:pPr>
            <w:r w:rsidRPr="006F2B26">
              <w:rPr>
                <w:lang w:eastAsia="en-US"/>
              </w:rPr>
              <w:t>Хан Тәңірі базалық лагеріне керуен жолы</w:t>
            </w:r>
          </w:p>
        </w:tc>
        <w:tc>
          <w:tcPr>
            <w:tcW w:w="1559" w:type="dxa"/>
            <w:tcBorders>
              <w:top w:val="single" w:sz="4" w:space="0" w:color="auto"/>
              <w:left w:val="single" w:sz="4" w:space="0" w:color="auto"/>
              <w:bottom w:val="single" w:sz="4" w:space="0" w:color="auto"/>
              <w:right w:val="single" w:sz="4" w:space="0" w:color="auto"/>
            </w:tcBorders>
            <w:hideMark/>
          </w:tcPr>
          <w:p w14:paraId="568B1B47"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2021 - 2023 </w:t>
            </w:r>
          </w:p>
        </w:tc>
        <w:tc>
          <w:tcPr>
            <w:tcW w:w="1556" w:type="dxa"/>
            <w:tcBorders>
              <w:top w:val="single" w:sz="4" w:space="0" w:color="auto"/>
              <w:left w:val="single" w:sz="4" w:space="0" w:color="auto"/>
              <w:bottom w:val="single" w:sz="4" w:space="0" w:color="auto"/>
              <w:right w:val="single" w:sz="4" w:space="0" w:color="auto"/>
            </w:tcBorders>
            <w:hideMark/>
          </w:tcPr>
          <w:p w14:paraId="31A25493" w14:textId="77777777" w:rsidR="00740343" w:rsidRPr="006F2B26" w:rsidRDefault="00740343" w:rsidP="00550E6B">
            <w:pPr>
              <w:spacing w:beforeLines="20" w:before="48" w:afterLines="20" w:after="48"/>
              <w:ind w:left="42" w:right="-2"/>
              <w:contextualSpacing/>
              <w:rPr>
                <w:lang w:eastAsia="en-US"/>
              </w:rPr>
            </w:pPr>
            <w:r w:rsidRPr="006F2B26">
              <w:rPr>
                <w:lang w:eastAsia="en-US"/>
              </w:rPr>
              <w:t>30,5</w:t>
            </w:r>
            <w:r w:rsidRPr="006F2B26">
              <w:rPr>
                <w:lang w:val="kk-KZ" w:eastAsia="en-US"/>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3B9366D1" w14:textId="77777777" w:rsidR="00740343" w:rsidRPr="006F2B26" w:rsidRDefault="00740343" w:rsidP="00550E6B">
            <w:pPr>
              <w:spacing w:beforeLines="20" w:before="48" w:afterLines="20" w:after="48"/>
              <w:ind w:left="42" w:right="-2"/>
              <w:contextualSpacing/>
              <w:rPr>
                <w:lang w:eastAsia="en-US"/>
              </w:rPr>
            </w:pPr>
            <w:r w:rsidRPr="006F2B26">
              <w:rPr>
                <w:lang w:eastAsia="en-US"/>
              </w:rPr>
              <w:t>РБ</w:t>
            </w:r>
          </w:p>
        </w:tc>
      </w:tr>
      <w:tr w:rsidR="00740343" w:rsidRPr="006F2B26" w14:paraId="6E8ECCE0" w14:textId="77777777" w:rsidTr="00550E6B">
        <w:trPr>
          <w:trHeight w:val="149"/>
        </w:trPr>
        <w:tc>
          <w:tcPr>
            <w:tcW w:w="421" w:type="dxa"/>
            <w:tcBorders>
              <w:top w:val="single" w:sz="4" w:space="0" w:color="auto"/>
              <w:left w:val="single" w:sz="4" w:space="0" w:color="auto"/>
              <w:bottom w:val="single" w:sz="4" w:space="0" w:color="auto"/>
              <w:right w:val="single" w:sz="4" w:space="0" w:color="auto"/>
            </w:tcBorders>
          </w:tcPr>
          <w:p w14:paraId="39568042" w14:textId="77777777" w:rsidR="00740343" w:rsidRPr="006F2B26" w:rsidRDefault="00740343" w:rsidP="00CD5DAC">
            <w:pPr>
              <w:pStyle w:val="a5"/>
              <w:numPr>
                <w:ilvl w:val="0"/>
                <w:numId w:val="53"/>
              </w:numPr>
              <w:spacing w:beforeLines="20" w:before="48" w:afterLines="20" w:after="48" w:line="240" w:lineRule="auto"/>
              <w:ind w:left="0" w:right="-2" w:firstLine="0"/>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46833A12" w14:textId="11D3723C" w:rsidR="00740343" w:rsidRPr="006F2B26" w:rsidRDefault="00740343" w:rsidP="00550E6B">
            <w:pPr>
              <w:spacing w:beforeLines="20" w:before="48" w:afterLines="20" w:after="48"/>
              <w:ind w:left="42" w:right="-2"/>
              <w:contextualSpacing/>
              <w:rPr>
                <w:lang w:eastAsia="en-US"/>
              </w:rPr>
            </w:pPr>
            <w:r w:rsidRPr="006F2B26">
              <w:rPr>
                <w:lang w:eastAsia="en-US"/>
              </w:rPr>
              <w:t>Көкжайлау курорты</w:t>
            </w:r>
          </w:p>
        </w:tc>
        <w:tc>
          <w:tcPr>
            <w:tcW w:w="1559" w:type="dxa"/>
            <w:tcBorders>
              <w:top w:val="single" w:sz="4" w:space="0" w:color="auto"/>
              <w:left w:val="single" w:sz="4" w:space="0" w:color="auto"/>
              <w:bottom w:val="single" w:sz="4" w:space="0" w:color="auto"/>
              <w:right w:val="single" w:sz="4" w:space="0" w:color="auto"/>
            </w:tcBorders>
            <w:hideMark/>
          </w:tcPr>
          <w:p w14:paraId="33579311"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2020 - 2023 </w:t>
            </w:r>
          </w:p>
        </w:tc>
        <w:tc>
          <w:tcPr>
            <w:tcW w:w="1556" w:type="dxa"/>
            <w:tcBorders>
              <w:top w:val="single" w:sz="4" w:space="0" w:color="auto"/>
              <w:left w:val="single" w:sz="4" w:space="0" w:color="auto"/>
              <w:bottom w:val="single" w:sz="4" w:space="0" w:color="auto"/>
              <w:right w:val="single" w:sz="4" w:space="0" w:color="auto"/>
            </w:tcBorders>
            <w:hideMark/>
          </w:tcPr>
          <w:p w14:paraId="41B1B470" w14:textId="77777777" w:rsidR="00740343" w:rsidRPr="006F2B26" w:rsidRDefault="00740343" w:rsidP="00550E6B">
            <w:pPr>
              <w:spacing w:beforeLines="20" w:before="48" w:afterLines="20" w:after="48"/>
              <w:ind w:left="42" w:right="-2"/>
              <w:contextualSpacing/>
              <w:rPr>
                <w:lang w:eastAsia="en-US"/>
              </w:rPr>
            </w:pPr>
            <w:r w:rsidRPr="006F2B26">
              <w:rPr>
                <w:lang w:eastAsia="en-US"/>
              </w:rPr>
              <w:t xml:space="preserve">534,8 </w:t>
            </w:r>
          </w:p>
        </w:tc>
        <w:tc>
          <w:tcPr>
            <w:tcW w:w="1275" w:type="dxa"/>
            <w:tcBorders>
              <w:top w:val="single" w:sz="4" w:space="0" w:color="auto"/>
              <w:left w:val="single" w:sz="4" w:space="0" w:color="auto"/>
              <w:bottom w:val="single" w:sz="4" w:space="0" w:color="auto"/>
              <w:right w:val="single" w:sz="4" w:space="0" w:color="auto"/>
            </w:tcBorders>
            <w:hideMark/>
          </w:tcPr>
          <w:p w14:paraId="59640E8B" w14:textId="77777777" w:rsidR="00740343" w:rsidRPr="006F2B26" w:rsidRDefault="00740343" w:rsidP="00550E6B">
            <w:pPr>
              <w:spacing w:beforeLines="20" w:before="48" w:afterLines="20" w:after="48"/>
              <w:ind w:left="42" w:right="-2"/>
              <w:contextualSpacing/>
              <w:rPr>
                <w:lang w:eastAsia="en-US"/>
              </w:rPr>
            </w:pPr>
            <w:r w:rsidRPr="006F2B26">
              <w:rPr>
                <w:lang w:eastAsia="en-US"/>
              </w:rPr>
              <w:t>ЖБ</w:t>
            </w:r>
          </w:p>
        </w:tc>
      </w:tr>
      <w:tr w:rsidR="00B11236" w:rsidRPr="006F2B26" w14:paraId="71F7A7C9" w14:textId="77777777" w:rsidTr="00AE4695">
        <w:trPr>
          <w:trHeight w:val="406"/>
        </w:trPr>
        <w:tc>
          <w:tcPr>
            <w:tcW w:w="9630" w:type="dxa"/>
            <w:gridSpan w:val="5"/>
            <w:tcBorders>
              <w:top w:val="single" w:sz="4" w:space="0" w:color="auto"/>
              <w:left w:val="single" w:sz="4" w:space="0" w:color="auto"/>
              <w:bottom w:val="single" w:sz="4" w:space="0" w:color="auto"/>
              <w:right w:val="single" w:sz="4" w:space="0" w:color="auto"/>
            </w:tcBorders>
          </w:tcPr>
          <w:p w14:paraId="3C0048DA" w14:textId="7B4CCF98" w:rsidR="00B11236" w:rsidRPr="006F2B26" w:rsidRDefault="00AE4695" w:rsidP="00550E6B">
            <w:pPr>
              <w:spacing w:beforeLines="20" w:before="48" w:afterLines="20" w:after="48"/>
              <w:ind w:right="-2" w:firstLine="743"/>
              <w:contextualSpacing/>
              <w:rPr>
                <w:lang w:eastAsia="en-US"/>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w:t>
            </w:r>
            <w:r w:rsidR="00997214" w:rsidRPr="006F2B26">
              <w:rPr>
                <w:lang w:val="kk-KZ"/>
              </w:rPr>
              <w:t>1</w:t>
            </w:r>
            <w:r w:rsidR="00925A42" w:rsidRPr="006F2B26">
              <w:rPr>
                <w:lang w:val="kk-KZ"/>
              </w:rPr>
              <w:t>0</w:t>
            </w:r>
            <w:r w:rsidRPr="006F2B26">
              <w:rPr>
                <w:lang w:val="kk-KZ"/>
              </w:rPr>
              <w:t>]</w:t>
            </w:r>
          </w:p>
        </w:tc>
      </w:tr>
    </w:tbl>
    <w:p w14:paraId="09D3CB48" w14:textId="7F216596" w:rsidR="00A10812" w:rsidRDefault="00982D91" w:rsidP="00A10812">
      <w:pPr>
        <w:pStyle w:val="af1"/>
        <w:spacing w:before="0" w:beforeAutospacing="0" w:after="0" w:afterAutospacing="0"/>
        <w:ind w:right="-2" w:firstLine="709"/>
        <w:contextualSpacing/>
        <w:jc w:val="both"/>
        <w:rPr>
          <w:color w:val="000000" w:themeColor="text1"/>
          <w:sz w:val="28"/>
          <w:szCs w:val="28"/>
          <w:lang w:val="kk-KZ"/>
        </w:rPr>
      </w:pPr>
      <w:r w:rsidRPr="006F2B26">
        <w:rPr>
          <w:color w:val="151515"/>
          <w:sz w:val="28"/>
          <w:szCs w:val="28"/>
          <w:lang w:val="kk-KZ"/>
        </w:rPr>
        <w:t xml:space="preserve">Алматы </w:t>
      </w:r>
      <w:r w:rsidR="00740343" w:rsidRPr="006F2B26">
        <w:rPr>
          <w:color w:val="151515"/>
          <w:sz w:val="28"/>
          <w:szCs w:val="28"/>
        </w:rPr>
        <w:t xml:space="preserve">Тау кластері бойынша жоспарланған инвестициялардың жалпы көлемі шамамен 600 млрд теңгені құрайды, оның ішінде РБ – 26,8 млрд теңге, ЖБ – 60,8 және жеке инвестициялар – 498,7 млрд теңге. Қапшағай су қоймасының солтүстік жағалауындағы </w:t>
      </w:r>
      <w:r w:rsidR="00740343" w:rsidRPr="006F2B26">
        <w:rPr>
          <w:color w:val="151515"/>
          <w:sz w:val="28"/>
          <w:szCs w:val="28"/>
          <w:lang w:val="kk-KZ"/>
        </w:rPr>
        <w:t>«</w:t>
      </w:r>
      <w:r w:rsidR="00740343" w:rsidRPr="006F2B26">
        <w:rPr>
          <w:color w:val="151515"/>
          <w:sz w:val="28"/>
          <w:szCs w:val="28"/>
        </w:rPr>
        <w:t>Тенгри</w:t>
      </w:r>
      <w:r w:rsidR="00740343" w:rsidRPr="006F2B26">
        <w:rPr>
          <w:color w:val="151515"/>
          <w:sz w:val="28"/>
          <w:szCs w:val="28"/>
          <w:lang w:val="kk-KZ"/>
        </w:rPr>
        <w:t>»</w:t>
      </w:r>
      <w:r w:rsidR="00740343" w:rsidRPr="006F2B26">
        <w:rPr>
          <w:color w:val="151515"/>
          <w:sz w:val="28"/>
          <w:szCs w:val="28"/>
        </w:rPr>
        <w:t xml:space="preserve"> курортының құрылысына 380 млрд теңге жоспарлан</w:t>
      </w:r>
      <w:r w:rsidR="00740343" w:rsidRPr="006F2B26">
        <w:rPr>
          <w:color w:val="151515"/>
          <w:sz w:val="28"/>
          <w:szCs w:val="28"/>
          <w:lang w:val="kk-KZ"/>
        </w:rPr>
        <w:t>ды</w:t>
      </w:r>
      <w:r w:rsidR="00740343" w:rsidRPr="006F2B26">
        <w:rPr>
          <w:color w:val="151515"/>
          <w:sz w:val="28"/>
          <w:szCs w:val="28"/>
        </w:rPr>
        <w:t>. Нәтижесінде бұл шаралар 22 мыңға дейін жаңа жұмыс орындарын құруға мүмкіндік береді.</w:t>
      </w:r>
      <w:r w:rsidR="00740343" w:rsidRPr="006F2B26">
        <w:rPr>
          <w:color w:val="151515"/>
          <w:sz w:val="28"/>
          <w:szCs w:val="28"/>
          <w:lang w:val="kk-KZ"/>
        </w:rPr>
        <w:t xml:space="preserve"> </w:t>
      </w:r>
      <w:r w:rsidR="00740343" w:rsidRPr="006F2B26">
        <w:rPr>
          <w:color w:val="151515"/>
          <w:sz w:val="28"/>
          <w:szCs w:val="28"/>
        </w:rPr>
        <w:t xml:space="preserve">Мастер-жоспарға сәйкес бұл мақсаттарға кезең-кезеңімен 580 млн теңге бөлінеді. </w:t>
      </w:r>
      <w:r w:rsidR="00A10812">
        <w:rPr>
          <w:color w:val="151515"/>
          <w:sz w:val="28"/>
          <w:szCs w:val="28"/>
          <w:lang w:val="kk-KZ"/>
        </w:rPr>
        <w:t>Б</w:t>
      </w:r>
      <w:r w:rsidR="00740343" w:rsidRPr="006F2B26">
        <w:rPr>
          <w:color w:val="151515"/>
          <w:sz w:val="28"/>
          <w:szCs w:val="28"/>
        </w:rPr>
        <w:t>ірінші кезеңнің құны 140 млн теңгені құрайды, оның 30 млн теңгесі бөлінді,</w:t>
      </w:r>
      <w:r w:rsidR="00740343" w:rsidRPr="006F2B26">
        <w:rPr>
          <w:color w:val="151515"/>
          <w:sz w:val="28"/>
          <w:szCs w:val="28"/>
          <w:lang w:val="kk-KZ"/>
        </w:rPr>
        <w:t xml:space="preserve"> </w:t>
      </w:r>
      <w:r w:rsidR="004A2FA7" w:rsidRPr="006F2B26">
        <w:rPr>
          <w:color w:val="151515"/>
          <w:sz w:val="28"/>
          <w:szCs w:val="28"/>
          <w:lang w:val="kk-KZ"/>
        </w:rPr>
        <w:t xml:space="preserve">ТЭН </w:t>
      </w:r>
      <w:r w:rsidR="00740343" w:rsidRPr="006F2B26">
        <w:rPr>
          <w:color w:val="151515"/>
          <w:sz w:val="28"/>
          <w:szCs w:val="28"/>
        </w:rPr>
        <w:t>әзірлеуге конкурс жарияланды.</w:t>
      </w:r>
      <w:r w:rsidR="00740343" w:rsidRPr="006F2B26">
        <w:rPr>
          <w:color w:val="151515"/>
          <w:sz w:val="28"/>
          <w:szCs w:val="28"/>
          <w:lang w:val="kk-KZ"/>
        </w:rPr>
        <w:t xml:space="preserve"> </w:t>
      </w:r>
      <w:r w:rsidR="00740343" w:rsidRPr="006F2B26">
        <w:rPr>
          <w:color w:val="151515"/>
          <w:sz w:val="28"/>
          <w:szCs w:val="28"/>
        </w:rPr>
        <w:t>Тау кластері үшін жобалау-іздестіру жұмыстарын есептеуде 16,7 млрд. теңгеге автожолдарды, кәріз, су құбыры, газ құбыры желілерін, сондай – ақ 71,3 млрд. теңгеге ЭБЖ салу және қайта жаңарту бойынша жұмыстар, 7,3 млрд. теңгеге тіреу конструкцияларымен тас құламалары мен көшкіндер жиынынан жолдарды нығайту, коммерциялық инфрақұрылым, оның ішінде аспалы жолдар мен баурайларды қар басу бойынша жұмыстар көзделген жеке инвестициялар сомасы</w:t>
      </w:r>
      <w:r w:rsidR="00740343" w:rsidRPr="006F2B26">
        <w:rPr>
          <w:color w:val="151515"/>
          <w:sz w:val="28"/>
          <w:szCs w:val="28"/>
          <w:lang w:val="kk-KZ"/>
        </w:rPr>
        <w:t xml:space="preserve"> </w:t>
      </w:r>
      <w:r w:rsidR="00740343" w:rsidRPr="006F2B26">
        <w:rPr>
          <w:color w:val="151515"/>
          <w:sz w:val="28"/>
          <w:szCs w:val="28"/>
        </w:rPr>
        <w:t>1 118,7 млрд теңге.</w:t>
      </w:r>
      <w:r w:rsidR="00740343" w:rsidRPr="006F2B26">
        <w:rPr>
          <w:color w:val="151515"/>
          <w:sz w:val="28"/>
          <w:szCs w:val="28"/>
          <w:lang w:val="kk-KZ"/>
        </w:rPr>
        <w:t xml:space="preserve"> </w:t>
      </w:r>
      <w:r w:rsidR="00740343" w:rsidRPr="006F2B26">
        <w:rPr>
          <w:color w:val="151515"/>
          <w:sz w:val="28"/>
          <w:szCs w:val="28"/>
        </w:rPr>
        <w:t xml:space="preserve">Бұл есептеулер </w:t>
      </w:r>
      <w:r w:rsidR="00740343" w:rsidRPr="006F2B26">
        <w:rPr>
          <w:color w:val="151515"/>
          <w:sz w:val="28"/>
          <w:szCs w:val="28"/>
          <w:lang w:val="kk-KZ"/>
        </w:rPr>
        <w:t>Алматы облысындағы сұранысы жоғары туристік орындар «</w:t>
      </w:r>
      <w:r w:rsidR="00740343" w:rsidRPr="006F2B26">
        <w:rPr>
          <w:color w:val="151515"/>
          <w:sz w:val="28"/>
          <w:szCs w:val="28"/>
        </w:rPr>
        <w:t>Ой-Қарағай</w:t>
      </w:r>
      <w:r w:rsidR="00740343" w:rsidRPr="006F2B26">
        <w:rPr>
          <w:color w:val="151515"/>
          <w:sz w:val="28"/>
          <w:szCs w:val="28"/>
          <w:lang w:val="kk-KZ"/>
        </w:rPr>
        <w:t>»</w:t>
      </w:r>
      <w:r w:rsidR="00740343" w:rsidRPr="006F2B26">
        <w:rPr>
          <w:color w:val="151515"/>
          <w:sz w:val="28"/>
          <w:szCs w:val="28"/>
        </w:rPr>
        <w:t>,</w:t>
      </w:r>
      <w:r w:rsidR="004A2FA7" w:rsidRPr="006F2B26">
        <w:rPr>
          <w:color w:val="151515"/>
          <w:sz w:val="28"/>
          <w:szCs w:val="28"/>
          <w:lang w:val="kk-KZ"/>
        </w:rPr>
        <w:t xml:space="preserve"> </w:t>
      </w:r>
      <w:r w:rsidR="00740343" w:rsidRPr="006F2B26">
        <w:rPr>
          <w:color w:val="151515"/>
          <w:sz w:val="28"/>
          <w:szCs w:val="28"/>
          <w:lang w:val="kk-KZ"/>
        </w:rPr>
        <w:t>«</w:t>
      </w:r>
      <w:r w:rsidR="00740343" w:rsidRPr="006F2B26">
        <w:rPr>
          <w:color w:val="151515"/>
          <w:sz w:val="28"/>
          <w:szCs w:val="28"/>
        </w:rPr>
        <w:t>Табаған</w:t>
      </w:r>
      <w:r w:rsidR="00740343" w:rsidRPr="006F2B26">
        <w:rPr>
          <w:color w:val="151515"/>
          <w:sz w:val="28"/>
          <w:szCs w:val="28"/>
          <w:lang w:val="kk-KZ"/>
        </w:rPr>
        <w:t>»</w:t>
      </w:r>
      <w:r w:rsidR="00740343" w:rsidRPr="006F2B26">
        <w:rPr>
          <w:color w:val="151515"/>
          <w:sz w:val="28"/>
          <w:szCs w:val="28"/>
        </w:rPr>
        <w:t xml:space="preserve">, </w:t>
      </w:r>
      <w:r w:rsidR="00740343" w:rsidRPr="006F2B26">
        <w:rPr>
          <w:color w:val="151515"/>
          <w:sz w:val="28"/>
          <w:szCs w:val="28"/>
          <w:lang w:val="kk-KZ"/>
        </w:rPr>
        <w:t>«</w:t>
      </w:r>
      <w:r w:rsidR="00740343" w:rsidRPr="006F2B26">
        <w:rPr>
          <w:color w:val="151515"/>
          <w:sz w:val="28"/>
          <w:szCs w:val="28"/>
        </w:rPr>
        <w:t>Ақбұлақ</w:t>
      </w:r>
      <w:r w:rsidR="00740343" w:rsidRPr="006F2B26">
        <w:rPr>
          <w:color w:val="151515"/>
          <w:sz w:val="28"/>
          <w:szCs w:val="28"/>
          <w:lang w:val="kk-KZ"/>
        </w:rPr>
        <w:t>»</w:t>
      </w:r>
      <w:r w:rsidR="00740343" w:rsidRPr="006F2B26">
        <w:rPr>
          <w:color w:val="151515"/>
          <w:sz w:val="28"/>
          <w:szCs w:val="28"/>
        </w:rPr>
        <w:t>,</w:t>
      </w:r>
      <w:r w:rsidR="00740343" w:rsidRPr="006F2B26">
        <w:rPr>
          <w:color w:val="151515"/>
          <w:sz w:val="28"/>
          <w:szCs w:val="28"/>
          <w:lang w:val="kk-KZ"/>
        </w:rPr>
        <w:t xml:space="preserve"> «</w:t>
      </w:r>
      <w:r w:rsidR="00740343" w:rsidRPr="006F2B26">
        <w:rPr>
          <w:color w:val="151515"/>
          <w:sz w:val="28"/>
          <w:szCs w:val="28"/>
        </w:rPr>
        <w:t>Қаскелең</w:t>
      </w:r>
      <w:r w:rsidR="00740343" w:rsidRPr="006F2B26">
        <w:rPr>
          <w:color w:val="151515"/>
          <w:sz w:val="28"/>
          <w:szCs w:val="28"/>
          <w:lang w:val="kk-KZ"/>
        </w:rPr>
        <w:t>»</w:t>
      </w:r>
      <w:r w:rsidR="00740343" w:rsidRPr="006F2B26">
        <w:rPr>
          <w:color w:val="151515"/>
          <w:sz w:val="28"/>
          <w:szCs w:val="28"/>
        </w:rPr>
        <w:t>,</w:t>
      </w:r>
      <w:r w:rsidR="00740343" w:rsidRPr="006F2B26">
        <w:rPr>
          <w:color w:val="151515"/>
          <w:sz w:val="28"/>
          <w:szCs w:val="28"/>
          <w:lang w:val="kk-KZ"/>
        </w:rPr>
        <w:t xml:space="preserve"> «</w:t>
      </w:r>
      <w:r w:rsidR="00740343" w:rsidRPr="006F2B26">
        <w:rPr>
          <w:color w:val="151515"/>
          <w:sz w:val="28"/>
          <w:szCs w:val="28"/>
        </w:rPr>
        <w:t>Пионер</w:t>
      </w:r>
      <w:r w:rsidR="00740343" w:rsidRPr="006F2B26">
        <w:rPr>
          <w:color w:val="151515"/>
          <w:sz w:val="28"/>
          <w:szCs w:val="28"/>
          <w:lang w:val="kk-KZ"/>
        </w:rPr>
        <w:t>»</w:t>
      </w:r>
      <w:r w:rsidR="00740343" w:rsidRPr="006F2B26">
        <w:rPr>
          <w:color w:val="151515"/>
          <w:sz w:val="28"/>
          <w:szCs w:val="28"/>
        </w:rPr>
        <w:t>,</w:t>
      </w:r>
      <w:r w:rsidR="00740343" w:rsidRPr="006F2B26">
        <w:rPr>
          <w:color w:val="151515"/>
          <w:sz w:val="28"/>
          <w:szCs w:val="28"/>
          <w:lang w:val="kk-KZ"/>
        </w:rPr>
        <w:t xml:space="preserve"> «</w:t>
      </w:r>
      <w:r w:rsidR="00740343" w:rsidRPr="006F2B26">
        <w:rPr>
          <w:color w:val="151515"/>
          <w:sz w:val="28"/>
          <w:szCs w:val="28"/>
        </w:rPr>
        <w:t>Түрген</w:t>
      </w:r>
      <w:r w:rsidR="00740343" w:rsidRPr="006F2B26">
        <w:rPr>
          <w:color w:val="151515"/>
          <w:sz w:val="28"/>
          <w:szCs w:val="28"/>
          <w:lang w:val="kk-KZ"/>
        </w:rPr>
        <w:t>»</w:t>
      </w:r>
      <w:r w:rsidR="00740343" w:rsidRPr="006F2B26">
        <w:rPr>
          <w:color w:val="151515"/>
          <w:sz w:val="28"/>
          <w:szCs w:val="28"/>
        </w:rPr>
        <w:t xml:space="preserve">, </w:t>
      </w:r>
      <w:r w:rsidR="00740343" w:rsidRPr="006F2B26">
        <w:rPr>
          <w:color w:val="151515"/>
          <w:sz w:val="28"/>
          <w:szCs w:val="28"/>
          <w:lang w:val="kk-KZ"/>
        </w:rPr>
        <w:t>«</w:t>
      </w:r>
      <w:r w:rsidR="00740343" w:rsidRPr="006F2B26">
        <w:rPr>
          <w:color w:val="151515"/>
          <w:sz w:val="28"/>
          <w:szCs w:val="28"/>
        </w:rPr>
        <w:t>ParkCanyon</w:t>
      </w:r>
      <w:r w:rsidR="00740343" w:rsidRPr="006F2B26">
        <w:rPr>
          <w:color w:val="151515"/>
          <w:sz w:val="28"/>
          <w:szCs w:val="28"/>
          <w:lang w:val="kk-KZ"/>
        </w:rPr>
        <w:t xml:space="preserve">» </w:t>
      </w:r>
      <w:r w:rsidR="00740343" w:rsidRPr="006F2B26">
        <w:rPr>
          <w:color w:val="151515"/>
          <w:sz w:val="28"/>
          <w:szCs w:val="28"/>
        </w:rPr>
        <w:t xml:space="preserve">тау курорттары, </w:t>
      </w:r>
      <w:r w:rsidR="00740343" w:rsidRPr="006F2B26">
        <w:rPr>
          <w:color w:val="151515"/>
          <w:sz w:val="28"/>
          <w:szCs w:val="28"/>
          <w:lang w:val="kk-KZ"/>
        </w:rPr>
        <w:t>«</w:t>
      </w:r>
      <w:r w:rsidR="00740343" w:rsidRPr="006F2B26">
        <w:rPr>
          <w:color w:val="151515"/>
          <w:sz w:val="28"/>
          <w:szCs w:val="28"/>
        </w:rPr>
        <w:t>Хан Тәңірі</w:t>
      </w:r>
      <w:r w:rsidR="00740343" w:rsidRPr="006F2B26">
        <w:rPr>
          <w:color w:val="151515"/>
          <w:sz w:val="28"/>
          <w:szCs w:val="28"/>
          <w:lang w:val="kk-KZ"/>
        </w:rPr>
        <w:t>»</w:t>
      </w:r>
      <w:r w:rsidR="00740343" w:rsidRPr="006F2B26">
        <w:rPr>
          <w:color w:val="151515"/>
          <w:sz w:val="28"/>
          <w:szCs w:val="28"/>
        </w:rPr>
        <w:t xml:space="preserve"> базалық лагері, </w:t>
      </w:r>
      <w:r w:rsidR="00740343" w:rsidRPr="006F2B26">
        <w:rPr>
          <w:color w:val="151515"/>
          <w:sz w:val="28"/>
          <w:szCs w:val="28"/>
          <w:lang w:val="kk-KZ"/>
        </w:rPr>
        <w:t>«</w:t>
      </w:r>
      <w:r w:rsidR="00740343" w:rsidRPr="006F2B26">
        <w:rPr>
          <w:color w:val="151515"/>
          <w:sz w:val="28"/>
          <w:szCs w:val="28"/>
        </w:rPr>
        <w:t>Жібек Жолы</w:t>
      </w:r>
      <w:r w:rsidR="00740343" w:rsidRPr="006F2B26">
        <w:rPr>
          <w:color w:val="151515"/>
          <w:sz w:val="28"/>
          <w:szCs w:val="28"/>
          <w:lang w:val="kk-KZ"/>
        </w:rPr>
        <w:t xml:space="preserve">» </w:t>
      </w:r>
      <w:r w:rsidR="00740343" w:rsidRPr="006F2B26">
        <w:rPr>
          <w:color w:val="151515"/>
          <w:sz w:val="28"/>
          <w:szCs w:val="28"/>
        </w:rPr>
        <w:t>Көлсай көлдеріндегі қонақ үй кешені сияқты кластердің негізгі инвестициялық жобаларының қажеттіліктеріне қарай жасал</w:t>
      </w:r>
      <w:r w:rsidR="00740343" w:rsidRPr="006F2B26">
        <w:rPr>
          <w:color w:val="151515"/>
          <w:sz w:val="28"/>
          <w:szCs w:val="28"/>
          <w:lang w:val="kk-KZ"/>
        </w:rPr>
        <w:t>ған</w:t>
      </w:r>
      <w:r w:rsidR="001D1398">
        <w:rPr>
          <w:color w:val="151515"/>
          <w:sz w:val="28"/>
          <w:szCs w:val="28"/>
          <w:lang w:val="kk-KZ"/>
        </w:rPr>
        <w:t xml:space="preserve"> </w:t>
      </w:r>
      <w:r w:rsidR="00B11236" w:rsidRPr="006F2B26">
        <w:rPr>
          <w:sz w:val="28"/>
          <w:szCs w:val="28"/>
        </w:rPr>
        <w:t>[</w:t>
      </w:r>
      <w:r w:rsidR="00B11236" w:rsidRPr="006F2B26">
        <w:rPr>
          <w:sz w:val="28"/>
          <w:szCs w:val="28"/>
          <w:lang w:val="kk-KZ"/>
        </w:rPr>
        <w:t>1</w:t>
      </w:r>
      <w:r w:rsidR="00997214" w:rsidRPr="006F2B26">
        <w:rPr>
          <w:sz w:val="28"/>
          <w:szCs w:val="28"/>
          <w:lang w:val="kk-KZ"/>
        </w:rPr>
        <w:t>1</w:t>
      </w:r>
      <w:r w:rsidR="00124317" w:rsidRPr="006F2B26">
        <w:rPr>
          <w:sz w:val="28"/>
          <w:szCs w:val="28"/>
          <w:lang w:val="kk-KZ"/>
        </w:rPr>
        <w:t>0</w:t>
      </w:r>
      <w:r w:rsidR="00B11236" w:rsidRPr="006F2B26">
        <w:rPr>
          <w:sz w:val="28"/>
          <w:szCs w:val="28"/>
        </w:rPr>
        <w:t>]</w:t>
      </w:r>
      <w:r w:rsidR="00740343" w:rsidRPr="006F2B26">
        <w:rPr>
          <w:color w:val="000000" w:themeColor="text1"/>
          <w:sz w:val="28"/>
          <w:szCs w:val="28"/>
        </w:rPr>
        <w:t>.</w:t>
      </w:r>
      <w:r w:rsidR="00A10812">
        <w:rPr>
          <w:color w:val="000000" w:themeColor="text1"/>
          <w:sz w:val="28"/>
          <w:szCs w:val="28"/>
          <w:lang w:val="kk-KZ"/>
        </w:rPr>
        <w:t xml:space="preserve"> </w:t>
      </w:r>
    </w:p>
    <w:p w14:paraId="01089A3C" w14:textId="04DC130F" w:rsidR="00EB0A3C" w:rsidRPr="00A10812" w:rsidRDefault="00EB0A3C" w:rsidP="00A10812">
      <w:pPr>
        <w:pStyle w:val="af1"/>
        <w:spacing w:before="0" w:beforeAutospacing="0" w:after="0" w:afterAutospacing="0"/>
        <w:ind w:right="-2" w:firstLine="709"/>
        <w:contextualSpacing/>
        <w:jc w:val="both"/>
        <w:rPr>
          <w:color w:val="000000" w:themeColor="text1"/>
          <w:sz w:val="28"/>
          <w:szCs w:val="28"/>
        </w:rPr>
      </w:pPr>
      <w:r w:rsidRPr="006F2B26">
        <w:rPr>
          <w:sz w:val="28"/>
          <w:szCs w:val="28"/>
          <w:lang w:val="kk-KZ"/>
        </w:rPr>
        <w:t>Туристік</w:t>
      </w:r>
      <w:r w:rsidR="00A150AD" w:rsidRPr="006F2B26">
        <w:rPr>
          <w:sz w:val="28"/>
          <w:szCs w:val="28"/>
          <w:lang w:val="kk-KZ"/>
        </w:rPr>
        <w:t xml:space="preserve"> </w:t>
      </w:r>
      <w:r w:rsidRPr="006F2B26">
        <w:rPr>
          <w:sz w:val="28"/>
          <w:szCs w:val="28"/>
          <w:lang w:val="kk-KZ"/>
        </w:rPr>
        <w:t>объектілер мен орналастыру орындарына дейінгі инфрақұрылымның болуы мен сапасының артуы объектілер санының артуына</w:t>
      </w:r>
      <w:r w:rsidR="00A150AD" w:rsidRPr="006F2B26">
        <w:rPr>
          <w:sz w:val="28"/>
          <w:szCs w:val="28"/>
          <w:lang w:val="kk-KZ"/>
        </w:rPr>
        <w:t>,</w:t>
      </w:r>
      <w:r w:rsidRPr="006F2B26">
        <w:rPr>
          <w:sz w:val="28"/>
          <w:szCs w:val="28"/>
          <w:lang w:val="kk-KZ"/>
        </w:rPr>
        <w:t xml:space="preserve"> ол өз кезегінде дестинациядағы туристер ағынының артуына алып келері анық. Осы ретте, дестинациядағы туризм туралы ақпарат беретін «Орналастыру орындарының саны» көрсеткіші болып табылады және 2019-2023 жж. аралығындағы көрсеткіштерді келесі диаграммадан көруге болады</w:t>
      </w:r>
      <w:r w:rsidR="00643BE3" w:rsidRPr="006F2B26">
        <w:rPr>
          <w:sz w:val="28"/>
          <w:szCs w:val="28"/>
          <w:lang w:val="kk-KZ"/>
        </w:rPr>
        <w:t xml:space="preserve"> </w:t>
      </w:r>
      <w:r w:rsidR="00643BE3" w:rsidRPr="006F2B26">
        <w:rPr>
          <w:sz w:val="28"/>
          <w:szCs w:val="28"/>
        </w:rPr>
        <w:t>[</w:t>
      </w:r>
      <w:r w:rsidR="00643BE3" w:rsidRPr="006F2B26">
        <w:rPr>
          <w:sz w:val="28"/>
          <w:szCs w:val="28"/>
          <w:lang w:val="kk-KZ"/>
        </w:rPr>
        <w:t>1</w:t>
      </w:r>
      <w:r w:rsidR="00997214" w:rsidRPr="006F2B26">
        <w:rPr>
          <w:sz w:val="28"/>
          <w:szCs w:val="28"/>
          <w:lang w:val="kk-KZ"/>
        </w:rPr>
        <w:t>1</w:t>
      </w:r>
      <w:r w:rsidR="00124317" w:rsidRPr="006F2B26">
        <w:rPr>
          <w:sz w:val="28"/>
          <w:szCs w:val="28"/>
          <w:lang w:val="kk-KZ"/>
        </w:rPr>
        <w:t>6</w:t>
      </w:r>
      <w:r w:rsidR="00643BE3" w:rsidRPr="006F2B26">
        <w:rPr>
          <w:sz w:val="28"/>
          <w:szCs w:val="28"/>
        </w:rPr>
        <w:t>]</w:t>
      </w:r>
      <w:r w:rsidRPr="006F2B26">
        <w:rPr>
          <w:sz w:val="28"/>
          <w:szCs w:val="28"/>
          <w:lang w:val="kk-KZ"/>
        </w:rPr>
        <w:t xml:space="preserve">. </w:t>
      </w:r>
    </w:p>
    <w:p w14:paraId="4211B22F" w14:textId="77777777" w:rsidR="00EB0A3C" w:rsidRPr="006F2B26" w:rsidRDefault="00EB0A3C" w:rsidP="00EB0A3C">
      <w:pPr>
        <w:tabs>
          <w:tab w:val="left" w:pos="6177"/>
        </w:tabs>
        <w:ind w:right="-2" w:firstLine="851"/>
        <w:jc w:val="both"/>
        <w:rPr>
          <w:sz w:val="28"/>
          <w:szCs w:val="28"/>
          <w:lang w:val="kk-KZ"/>
        </w:rPr>
      </w:pPr>
    </w:p>
    <w:p w14:paraId="3BED8C5E" w14:textId="77777777" w:rsidR="00EB0A3C" w:rsidRPr="006F2B26" w:rsidRDefault="00EB0A3C" w:rsidP="00EB0A3C">
      <w:pPr>
        <w:tabs>
          <w:tab w:val="left" w:pos="6177"/>
        </w:tabs>
        <w:ind w:right="-2"/>
        <w:jc w:val="center"/>
        <w:rPr>
          <w:sz w:val="28"/>
          <w:szCs w:val="28"/>
          <w:lang w:val="kk-KZ"/>
        </w:rPr>
      </w:pPr>
      <w:r w:rsidRPr="006F2B26">
        <w:rPr>
          <w:noProof/>
          <w:sz w:val="28"/>
          <w:szCs w:val="28"/>
          <w:lang w:val="ru-RU"/>
        </w:rPr>
        <w:drawing>
          <wp:inline distT="0" distB="0" distL="0" distR="0" wp14:anchorId="5448788C" wp14:editId="1A0ACB0C">
            <wp:extent cx="6035040" cy="3048000"/>
            <wp:effectExtent l="0" t="0" r="10160"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81287E" w14:textId="77777777" w:rsidR="00AE4695" w:rsidRPr="006F2B26" w:rsidRDefault="00AE4695" w:rsidP="00AE4695">
      <w:pPr>
        <w:tabs>
          <w:tab w:val="left" w:pos="6177"/>
        </w:tabs>
        <w:ind w:right="-2" w:firstLine="851"/>
        <w:jc w:val="both"/>
        <w:rPr>
          <w:sz w:val="16"/>
          <w:szCs w:val="16"/>
          <w:lang w:val="kk-KZ"/>
        </w:rPr>
      </w:pPr>
    </w:p>
    <w:p w14:paraId="3FB327CA" w14:textId="0836937E" w:rsidR="00AE4695" w:rsidRPr="006F2B26" w:rsidRDefault="00AE4695" w:rsidP="00AE4695">
      <w:pPr>
        <w:tabs>
          <w:tab w:val="left" w:pos="6177"/>
        </w:tabs>
        <w:ind w:right="-2" w:firstLine="851"/>
        <w:jc w:val="both"/>
        <w:rPr>
          <w:sz w:val="28"/>
          <w:szCs w:val="28"/>
        </w:rPr>
      </w:pPr>
      <w:r w:rsidRPr="006F2B26">
        <w:rPr>
          <w:sz w:val="28"/>
          <w:szCs w:val="28"/>
          <w:lang w:val="kk-KZ"/>
        </w:rPr>
        <w:t xml:space="preserve">Сурет </w:t>
      </w:r>
      <w:r w:rsidR="00844585" w:rsidRPr="006F2B26">
        <w:rPr>
          <w:sz w:val="28"/>
          <w:szCs w:val="28"/>
          <w:lang w:val="kk-KZ"/>
        </w:rPr>
        <w:t>6</w:t>
      </w:r>
      <w:r w:rsidRPr="006F2B26">
        <w:rPr>
          <w:sz w:val="28"/>
          <w:szCs w:val="28"/>
          <w:lang w:val="kk-KZ"/>
        </w:rPr>
        <w:t xml:space="preserve"> </w:t>
      </w:r>
      <w:r w:rsidRPr="006F2B26">
        <w:rPr>
          <w:rFonts w:eastAsia="Calibri"/>
          <w:sz w:val="28"/>
          <w:szCs w:val="28"/>
          <w:lang w:val="kk-KZ"/>
        </w:rPr>
        <w:t xml:space="preserve">– </w:t>
      </w:r>
      <w:r w:rsidRPr="006F2B26">
        <w:rPr>
          <w:sz w:val="28"/>
          <w:szCs w:val="28"/>
          <w:lang w:val="kk-KZ"/>
        </w:rPr>
        <w:t>2019-2023 жж. аралығындағы ҚР мен Алматы облысындағы орналастыру орындарының динамикасы</w:t>
      </w:r>
      <w:r w:rsidRPr="006F2B26">
        <w:rPr>
          <w:sz w:val="28"/>
          <w:szCs w:val="28"/>
        </w:rPr>
        <w:t xml:space="preserve"> (бірлік есебінде)</w:t>
      </w:r>
    </w:p>
    <w:p w14:paraId="512BDF00" w14:textId="77777777" w:rsidR="00AE4695" w:rsidRPr="006F2B26" w:rsidRDefault="00AE4695" w:rsidP="00AE4695">
      <w:pPr>
        <w:ind w:firstLine="573"/>
        <w:jc w:val="both"/>
        <w:rPr>
          <w:rFonts w:eastAsia="Calibri"/>
          <w:sz w:val="16"/>
          <w:szCs w:val="16"/>
          <w:lang w:val="kk-KZ"/>
        </w:rPr>
      </w:pPr>
    </w:p>
    <w:p w14:paraId="2CA8F741" w14:textId="3F431BA9" w:rsidR="00643BE3" w:rsidRPr="00A10812" w:rsidRDefault="00AE4695" w:rsidP="00A10812">
      <w:pPr>
        <w:ind w:firstLine="709"/>
        <w:jc w:val="both"/>
        <w:rPr>
          <w:color w:val="000000" w:themeColor="text1"/>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w:t>
      </w:r>
      <w:r w:rsidR="00997214" w:rsidRPr="006F2B26">
        <w:rPr>
          <w:lang w:val="kk-KZ"/>
        </w:rPr>
        <w:t>1</w:t>
      </w:r>
      <w:r w:rsidR="00124317" w:rsidRPr="006F2B26">
        <w:rPr>
          <w:lang w:val="kk-KZ"/>
        </w:rPr>
        <w:t>6</w:t>
      </w:r>
      <w:r w:rsidRPr="006F2B26">
        <w:rPr>
          <w:lang w:val="kk-KZ"/>
        </w:rPr>
        <w:t>]</w:t>
      </w:r>
    </w:p>
    <w:p w14:paraId="351D369C" w14:textId="0361EBFB" w:rsidR="001462AF" w:rsidRPr="001D1398" w:rsidRDefault="001D1398" w:rsidP="001D1398">
      <w:pPr>
        <w:pStyle w:val="af1"/>
        <w:spacing w:before="0" w:beforeAutospacing="0" w:after="0" w:afterAutospacing="0"/>
        <w:ind w:right="-2" w:firstLine="709"/>
        <w:contextualSpacing/>
        <w:jc w:val="both"/>
        <w:rPr>
          <w:sz w:val="28"/>
          <w:szCs w:val="28"/>
          <w:lang w:val="kk-KZ"/>
        </w:rPr>
      </w:pPr>
      <w:r>
        <w:rPr>
          <w:sz w:val="28"/>
          <w:szCs w:val="28"/>
          <w:lang w:val="kk-KZ"/>
        </w:rPr>
        <w:t>Диаграммадағы т</w:t>
      </w:r>
      <w:r w:rsidRPr="006F2B26">
        <w:rPr>
          <w:sz w:val="28"/>
          <w:szCs w:val="28"/>
          <w:lang w:val="kk-KZ"/>
        </w:rPr>
        <w:t>уристер ағыны орналастыру орындарында көрсетілген қызметтер көлемін арттырады. Қызметтер көлемінің артуы біріншіден жергілікті жердегі туризм субъектілерінің табысын жоғарылатса, екіншіден салықтық түсімдер арқылы ел экономикасына оң әсерін тигізеді.</w:t>
      </w:r>
      <w:r>
        <w:rPr>
          <w:sz w:val="28"/>
          <w:szCs w:val="28"/>
          <w:lang w:val="kk-KZ"/>
        </w:rPr>
        <w:t xml:space="preserve"> </w:t>
      </w:r>
      <w:r w:rsidR="00EB0A3C" w:rsidRPr="006F2B26">
        <w:rPr>
          <w:sz w:val="28"/>
          <w:szCs w:val="28"/>
          <w:lang w:val="kk-KZ"/>
        </w:rPr>
        <w:t xml:space="preserve">ҚР мен Алматы облысының салыстырмалы түрдегі орналастыру орындарының динамикасына сәйкес, есептік кезеңде Алматы облысы 35 бірлік өсім көрсетіп отыр. Ал ҚР өсім қисығынан 2020 жылғы 3514 ке төмендеу байқалғанымен 2021 жылы бірден 570 бірлікке артқанын көреміз. Республикадағы орналастыру </w:t>
      </w:r>
      <w:r w:rsidR="00EB0A3C" w:rsidRPr="006F2B26">
        <w:rPr>
          <w:rFonts w:ascii="Times" w:hAnsi="Times"/>
          <w:sz w:val="28"/>
          <w:szCs w:val="28"/>
          <w:lang w:val="kk-KZ"/>
        </w:rPr>
        <w:t xml:space="preserve">орындарының 14-17 </w:t>
      </w:r>
      <w:r w:rsidR="00EB0A3C" w:rsidRPr="006F2B26">
        <w:rPr>
          <w:rFonts w:ascii="Times" w:hAnsi="Times"/>
          <w:color w:val="000000" w:themeColor="text1"/>
          <w:sz w:val="28"/>
          <w:szCs w:val="28"/>
          <w:lang w:val="kk-KZ"/>
        </w:rPr>
        <w:t>% көлемі Алматы облысында орналасқан</w:t>
      </w:r>
      <w:r w:rsidR="00B248FD" w:rsidRPr="006F2B26">
        <w:rPr>
          <w:rFonts w:ascii="Times" w:hAnsi="Times"/>
          <w:color w:val="000000" w:themeColor="text1"/>
          <w:sz w:val="28"/>
          <w:szCs w:val="28"/>
          <w:lang w:val="kk-KZ"/>
        </w:rPr>
        <w:t xml:space="preserve">. </w:t>
      </w:r>
      <w:r w:rsidR="00EB0A3C" w:rsidRPr="006F2B26">
        <w:rPr>
          <w:rFonts w:ascii="Times" w:hAnsi="Times"/>
          <w:color w:val="000000" w:themeColor="text1"/>
          <w:sz w:val="28"/>
          <w:szCs w:val="28"/>
          <w:lang w:val="kk-KZ"/>
        </w:rPr>
        <w:t>Ескере кететіні 2022-2023 ж.ж. Жетісу мен Алматы облыстарының көрсеткіштері бір туристік дестинация ретінде қосы</w:t>
      </w:r>
      <w:r w:rsidR="00A150AD" w:rsidRPr="006F2B26">
        <w:rPr>
          <w:rFonts w:ascii="Times" w:hAnsi="Times"/>
          <w:color w:val="000000" w:themeColor="text1"/>
          <w:sz w:val="28"/>
          <w:szCs w:val="28"/>
          <w:lang w:val="kk-KZ"/>
        </w:rPr>
        <w:t>лы</w:t>
      </w:r>
      <w:r w:rsidR="00EB0A3C" w:rsidRPr="006F2B26">
        <w:rPr>
          <w:rFonts w:ascii="Times" w:hAnsi="Times"/>
          <w:color w:val="000000" w:themeColor="text1"/>
          <w:sz w:val="28"/>
          <w:szCs w:val="28"/>
          <w:lang w:val="kk-KZ"/>
        </w:rPr>
        <w:t>п көрсетілді.</w:t>
      </w:r>
      <w:r w:rsidR="00A150AD" w:rsidRPr="006F2B26">
        <w:rPr>
          <w:rFonts w:ascii="Times" w:hAnsi="Times"/>
          <w:color w:val="000000" w:themeColor="text1"/>
          <w:sz w:val="28"/>
          <w:szCs w:val="28"/>
          <w:lang w:val="kk-KZ"/>
        </w:rPr>
        <w:t xml:space="preserve"> </w:t>
      </w:r>
      <w:r w:rsidR="001462AF" w:rsidRPr="006F2B26">
        <w:rPr>
          <w:rFonts w:ascii="Times" w:hAnsi="Times"/>
          <w:color w:val="000000" w:themeColor="text1"/>
          <w:sz w:val="28"/>
          <w:szCs w:val="28"/>
          <w:lang w:val="kk-KZ"/>
        </w:rPr>
        <w:t>Сонымен қатар,</w:t>
      </w:r>
      <w:r w:rsidR="00A150AD" w:rsidRPr="006F2B26">
        <w:rPr>
          <w:rFonts w:ascii="Times" w:hAnsi="Times"/>
          <w:color w:val="000000" w:themeColor="text1"/>
          <w:sz w:val="28"/>
          <w:szCs w:val="28"/>
          <w:lang w:val="kk-KZ"/>
        </w:rPr>
        <w:t xml:space="preserve"> </w:t>
      </w:r>
      <w:r w:rsidR="001462AF" w:rsidRPr="006F2B26">
        <w:rPr>
          <w:rFonts w:ascii="Times" w:hAnsi="Times"/>
          <w:sz w:val="28"/>
          <w:szCs w:val="28"/>
          <w:lang w:val="kk-KZ"/>
        </w:rPr>
        <w:t>о</w:t>
      </w:r>
      <w:r w:rsidR="001462AF" w:rsidRPr="006F2B26">
        <w:rPr>
          <w:rFonts w:ascii="Times" w:hAnsi="Times" w:cs="Arial"/>
          <w:color w:val="000000"/>
          <w:sz w:val="28"/>
          <w:szCs w:val="28"/>
          <w:shd w:val="clear" w:color="auto" w:fill="FFFFFF"/>
        </w:rPr>
        <w:t>рналастыру орындарының бір уа</w:t>
      </w:r>
      <w:r w:rsidR="00894B39" w:rsidRPr="006F2B26">
        <w:rPr>
          <w:rFonts w:ascii="Times" w:hAnsi="Times" w:cs="Arial"/>
          <w:color w:val="000000"/>
          <w:sz w:val="28"/>
          <w:szCs w:val="28"/>
          <w:shd w:val="clear" w:color="auto" w:fill="FFFFFF"/>
          <w:lang w:val="kk-KZ"/>
        </w:rPr>
        <w:t>қ</w:t>
      </w:r>
      <w:r w:rsidR="001462AF" w:rsidRPr="006F2B26">
        <w:rPr>
          <w:rFonts w:ascii="Times" w:hAnsi="Times" w:cs="Arial"/>
          <w:color w:val="000000"/>
          <w:sz w:val="28"/>
          <w:szCs w:val="28"/>
          <w:shd w:val="clear" w:color="auto" w:fill="FFFFFF"/>
        </w:rPr>
        <w:t>ыттағы толтырымдылығы</w:t>
      </w:r>
      <w:r w:rsidR="001462AF" w:rsidRPr="006F2B26">
        <w:rPr>
          <w:rFonts w:ascii="Times" w:hAnsi="Times" w:cs="Arial"/>
          <w:color w:val="000000"/>
          <w:sz w:val="28"/>
          <w:szCs w:val="28"/>
          <w:shd w:val="clear" w:color="auto" w:fill="FFFFFF"/>
          <w:lang w:val="kk-KZ"/>
        </w:rPr>
        <w:t xml:space="preserve"> келесі </w:t>
      </w:r>
      <w:r>
        <w:rPr>
          <w:rFonts w:ascii="Times" w:hAnsi="Times" w:cs="Arial"/>
          <w:color w:val="000000"/>
          <w:sz w:val="28"/>
          <w:szCs w:val="28"/>
          <w:shd w:val="clear" w:color="auto" w:fill="FFFFFF"/>
          <w:lang w:val="kk-KZ"/>
        </w:rPr>
        <w:t xml:space="preserve">14-ші </w:t>
      </w:r>
      <w:r w:rsidR="001462AF" w:rsidRPr="006F2B26">
        <w:rPr>
          <w:rFonts w:ascii="Times" w:hAnsi="Times" w:cs="Arial"/>
          <w:color w:val="000000"/>
          <w:sz w:val="28"/>
          <w:szCs w:val="28"/>
          <w:shd w:val="clear" w:color="auto" w:fill="FFFFFF"/>
          <w:lang w:val="kk-KZ"/>
        </w:rPr>
        <w:t xml:space="preserve">кесте мен </w:t>
      </w:r>
      <w:r>
        <w:rPr>
          <w:rFonts w:ascii="Times" w:hAnsi="Times" w:cs="Arial"/>
          <w:color w:val="000000"/>
          <w:sz w:val="28"/>
          <w:szCs w:val="28"/>
          <w:shd w:val="clear" w:color="auto" w:fill="FFFFFF"/>
          <w:lang w:val="kk-KZ"/>
        </w:rPr>
        <w:t xml:space="preserve">7-ші суретте </w:t>
      </w:r>
      <w:r w:rsidR="001462AF" w:rsidRPr="006F2B26">
        <w:rPr>
          <w:rFonts w:ascii="Times" w:hAnsi="Times" w:cs="Arial"/>
          <w:color w:val="000000"/>
          <w:sz w:val="28"/>
          <w:szCs w:val="28"/>
          <w:shd w:val="clear" w:color="auto" w:fill="FFFFFF"/>
          <w:lang w:val="kk-KZ"/>
        </w:rPr>
        <w:t>берілген</w:t>
      </w:r>
      <w:r w:rsidR="00760FF8" w:rsidRPr="006F2B26">
        <w:rPr>
          <w:rFonts w:ascii="Times" w:hAnsi="Times" w:cs="Arial"/>
          <w:color w:val="000000"/>
          <w:sz w:val="28"/>
          <w:szCs w:val="28"/>
          <w:shd w:val="clear" w:color="auto" w:fill="FFFFFF"/>
          <w:lang w:val="kk-KZ"/>
        </w:rPr>
        <w:t>.</w:t>
      </w:r>
    </w:p>
    <w:p w14:paraId="14754371" w14:textId="77777777" w:rsidR="001462AF" w:rsidRPr="006F2B26" w:rsidRDefault="001462AF" w:rsidP="001462AF">
      <w:pPr>
        <w:pStyle w:val="af1"/>
        <w:spacing w:before="0" w:beforeAutospacing="0" w:after="0" w:afterAutospacing="0"/>
        <w:ind w:right="-2" w:firstLine="851"/>
        <w:contextualSpacing/>
        <w:jc w:val="both"/>
        <w:rPr>
          <w:color w:val="000000" w:themeColor="text1"/>
          <w:sz w:val="28"/>
          <w:szCs w:val="28"/>
          <w:lang w:val="kk-KZ"/>
        </w:rPr>
      </w:pPr>
    </w:p>
    <w:p w14:paraId="71A8FF71" w14:textId="68033685" w:rsidR="001462AF" w:rsidRPr="006F2B26" w:rsidRDefault="001462AF" w:rsidP="00CD7A64">
      <w:pPr>
        <w:jc w:val="both"/>
        <w:rPr>
          <w:rFonts w:ascii="Times" w:hAnsi="Times" w:cs="Arial"/>
          <w:color w:val="000000"/>
          <w:sz w:val="28"/>
          <w:szCs w:val="28"/>
          <w:shd w:val="clear" w:color="auto" w:fill="FFFFFF"/>
          <w:lang w:val="kk-KZ"/>
        </w:rPr>
      </w:pPr>
      <w:r w:rsidRPr="006F2B26">
        <w:rPr>
          <w:rFonts w:ascii="Times" w:hAnsi="Times"/>
          <w:sz w:val="28"/>
          <w:szCs w:val="28"/>
          <w:lang w:val="kk-KZ"/>
        </w:rPr>
        <w:t>Кесте 1</w:t>
      </w:r>
      <w:r w:rsidR="00CD7A64" w:rsidRPr="006F2B26">
        <w:rPr>
          <w:rFonts w:ascii="Times" w:hAnsi="Times"/>
          <w:sz w:val="28"/>
          <w:szCs w:val="28"/>
          <w:lang w:val="kk-KZ"/>
        </w:rPr>
        <w:t>4</w:t>
      </w:r>
      <w:r w:rsidRPr="006F2B26">
        <w:rPr>
          <w:rFonts w:ascii="Times" w:hAnsi="Times"/>
          <w:sz w:val="28"/>
          <w:szCs w:val="28"/>
          <w:lang w:val="kk-KZ"/>
        </w:rPr>
        <w:t xml:space="preserve"> – 201</w:t>
      </w:r>
      <w:r w:rsidR="00520390" w:rsidRPr="006F2B26">
        <w:rPr>
          <w:rFonts w:ascii="Times" w:hAnsi="Times"/>
          <w:sz w:val="28"/>
          <w:szCs w:val="28"/>
          <w:lang w:val="kk-KZ"/>
        </w:rPr>
        <w:t>8</w:t>
      </w:r>
      <w:r w:rsidRPr="006F2B26">
        <w:rPr>
          <w:rFonts w:ascii="Times" w:hAnsi="Times"/>
          <w:sz w:val="28"/>
          <w:szCs w:val="28"/>
          <w:lang w:val="kk-KZ"/>
        </w:rPr>
        <w:t>-2023 ж.ж. аралығындағы ҚР және Алматы облысын о</w:t>
      </w:r>
      <w:r w:rsidRPr="006F2B26">
        <w:rPr>
          <w:rFonts w:ascii="Times" w:hAnsi="Times" w:cs="Arial"/>
          <w:color w:val="000000"/>
          <w:sz w:val="28"/>
          <w:szCs w:val="28"/>
          <w:shd w:val="clear" w:color="auto" w:fill="FFFFFF"/>
        </w:rPr>
        <w:t>рналастыру орындарының бір уа</w:t>
      </w:r>
      <w:r w:rsidR="008874C8" w:rsidRPr="006F2B26">
        <w:rPr>
          <w:rFonts w:ascii="Times" w:hAnsi="Times" w:cs="Arial"/>
          <w:color w:val="000000"/>
          <w:sz w:val="28"/>
          <w:szCs w:val="28"/>
          <w:shd w:val="clear" w:color="auto" w:fill="FFFFFF"/>
          <w:lang w:val="kk-KZ"/>
        </w:rPr>
        <w:t>қ</w:t>
      </w:r>
      <w:r w:rsidRPr="006F2B26">
        <w:rPr>
          <w:rFonts w:ascii="Times" w:hAnsi="Times" w:cs="Arial"/>
          <w:color w:val="000000"/>
          <w:sz w:val="28"/>
          <w:szCs w:val="28"/>
          <w:shd w:val="clear" w:color="auto" w:fill="FFFFFF"/>
        </w:rPr>
        <w:t>ыттағы толтырымдылығы</w:t>
      </w:r>
      <w:r w:rsidRPr="006F2B26">
        <w:rPr>
          <w:rFonts w:ascii="Times" w:hAnsi="Times" w:cs="Arial"/>
          <w:color w:val="000000"/>
          <w:sz w:val="28"/>
          <w:szCs w:val="28"/>
          <w:shd w:val="clear" w:color="auto" w:fill="FFFFFF"/>
          <w:lang w:val="kk-KZ"/>
        </w:rPr>
        <w:t xml:space="preserve"> (</w:t>
      </w:r>
      <w:r w:rsidR="00375345" w:rsidRPr="006F2B26">
        <w:rPr>
          <w:rFonts w:ascii="Times" w:hAnsi="Times" w:cs="Arial"/>
          <w:color w:val="000000"/>
          <w:sz w:val="28"/>
          <w:szCs w:val="28"/>
          <w:shd w:val="clear" w:color="auto" w:fill="FFFFFF"/>
          <w:lang w:val="kk-KZ"/>
        </w:rPr>
        <w:t xml:space="preserve">төсек-орын, </w:t>
      </w:r>
      <w:r w:rsidRPr="006F2B26">
        <w:rPr>
          <w:rFonts w:ascii="Times" w:hAnsi="Times" w:cs="Arial"/>
          <w:color w:val="000000"/>
          <w:sz w:val="28"/>
          <w:szCs w:val="28"/>
          <w:shd w:val="clear" w:color="auto" w:fill="FFFFFF"/>
          <w:lang w:val="kk-KZ"/>
        </w:rPr>
        <w:t>бірлік есебінде)</w:t>
      </w:r>
    </w:p>
    <w:p w14:paraId="7AF00376" w14:textId="77777777" w:rsidR="00894B39" w:rsidRPr="006F2B26" w:rsidRDefault="00894B39" w:rsidP="001462AF">
      <w:pPr>
        <w:rPr>
          <w:rFonts w:ascii="Times" w:hAnsi="Times"/>
          <w:sz w:val="28"/>
          <w:szCs w:val="28"/>
          <w:lang w:val="kk-KZ"/>
        </w:rPr>
      </w:pPr>
    </w:p>
    <w:tbl>
      <w:tblPr>
        <w:tblStyle w:val="a8"/>
        <w:tblW w:w="0" w:type="auto"/>
        <w:tblLook w:val="04A0" w:firstRow="1" w:lastRow="0" w:firstColumn="1" w:lastColumn="0" w:noHBand="0" w:noVBand="1"/>
      </w:tblPr>
      <w:tblGrid>
        <w:gridCol w:w="1696"/>
        <w:gridCol w:w="1560"/>
        <w:gridCol w:w="1275"/>
        <w:gridCol w:w="1134"/>
        <w:gridCol w:w="1276"/>
        <w:gridCol w:w="1276"/>
        <w:gridCol w:w="1276"/>
      </w:tblGrid>
      <w:tr w:rsidR="00894B39" w:rsidRPr="006F2B26" w14:paraId="121DD0F8" w14:textId="77777777" w:rsidTr="00EB654C">
        <w:tc>
          <w:tcPr>
            <w:tcW w:w="1696" w:type="dxa"/>
            <w:shd w:val="clear" w:color="auto" w:fill="C0DAD8" w:themeFill="accent6" w:themeFillTint="66"/>
            <w:vAlign w:val="bottom"/>
          </w:tcPr>
          <w:p w14:paraId="65BF44BE" w14:textId="6F35524E" w:rsidR="00894B39" w:rsidRPr="006F2B26" w:rsidRDefault="00EB654C" w:rsidP="00894B39">
            <w:pPr>
              <w:pStyle w:val="af1"/>
              <w:spacing w:before="0" w:beforeAutospacing="0" w:after="0" w:afterAutospacing="0"/>
              <w:ind w:right="-2"/>
              <w:contextualSpacing/>
              <w:jc w:val="both"/>
              <w:rPr>
                <w:rFonts w:ascii="Times" w:hAnsi="Times"/>
                <w:color w:val="000000" w:themeColor="text1"/>
                <w:lang w:val="kk-KZ"/>
              </w:rPr>
            </w:pPr>
            <w:bookmarkStart w:id="18" w:name="OLE_LINK4"/>
            <w:r w:rsidRPr="006F2B26">
              <w:rPr>
                <w:rFonts w:ascii="Times" w:hAnsi="Times"/>
                <w:color w:val="000000" w:themeColor="text1"/>
                <w:lang w:val="kk-KZ"/>
              </w:rPr>
              <w:t>Атауы</w:t>
            </w:r>
          </w:p>
        </w:tc>
        <w:tc>
          <w:tcPr>
            <w:tcW w:w="1560" w:type="dxa"/>
            <w:shd w:val="clear" w:color="auto" w:fill="C0DAD8" w:themeFill="accent6" w:themeFillTint="66"/>
          </w:tcPr>
          <w:p w14:paraId="75BD19E4" w14:textId="5F99A4E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lang w:val="kk-KZ"/>
              </w:rPr>
              <w:t>2018</w:t>
            </w:r>
          </w:p>
        </w:tc>
        <w:tc>
          <w:tcPr>
            <w:tcW w:w="1275" w:type="dxa"/>
            <w:shd w:val="clear" w:color="auto" w:fill="C0DAD8" w:themeFill="accent6" w:themeFillTint="66"/>
          </w:tcPr>
          <w:p w14:paraId="72973D1B" w14:textId="24570C1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lang w:val="kk-KZ"/>
              </w:rPr>
              <w:t>2019</w:t>
            </w:r>
          </w:p>
        </w:tc>
        <w:tc>
          <w:tcPr>
            <w:tcW w:w="1134" w:type="dxa"/>
            <w:shd w:val="clear" w:color="auto" w:fill="C0DAD8" w:themeFill="accent6" w:themeFillTint="66"/>
          </w:tcPr>
          <w:p w14:paraId="2F1029A0" w14:textId="3A781C69"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lang w:val="kk-KZ"/>
              </w:rPr>
              <w:t>2020</w:t>
            </w:r>
          </w:p>
        </w:tc>
        <w:tc>
          <w:tcPr>
            <w:tcW w:w="1276" w:type="dxa"/>
            <w:shd w:val="clear" w:color="auto" w:fill="C0DAD8" w:themeFill="accent6" w:themeFillTint="66"/>
          </w:tcPr>
          <w:p w14:paraId="1A19997F" w14:textId="2CE6AF4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lang w:val="kk-KZ"/>
              </w:rPr>
              <w:t>2021</w:t>
            </w:r>
          </w:p>
        </w:tc>
        <w:tc>
          <w:tcPr>
            <w:tcW w:w="1276" w:type="dxa"/>
            <w:shd w:val="clear" w:color="auto" w:fill="C0DAD8" w:themeFill="accent6" w:themeFillTint="66"/>
          </w:tcPr>
          <w:p w14:paraId="632263B8" w14:textId="28DE128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lang w:val="kk-KZ"/>
              </w:rPr>
              <w:t>2022</w:t>
            </w:r>
          </w:p>
        </w:tc>
        <w:tc>
          <w:tcPr>
            <w:tcW w:w="1276" w:type="dxa"/>
            <w:shd w:val="clear" w:color="auto" w:fill="C0DAD8" w:themeFill="accent6" w:themeFillTint="66"/>
          </w:tcPr>
          <w:p w14:paraId="395867BB" w14:textId="6A7A7F1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lang w:val="kk-KZ"/>
              </w:rPr>
              <w:t>2023</w:t>
            </w:r>
          </w:p>
        </w:tc>
      </w:tr>
      <w:tr w:rsidR="00894B39" w:rsidRPr="006F2B26" w14:paraId="2F01EB65" w14:textId="77777777" w:rsidTr="00EB654C">
        <w:tc>
          <w:tcPr>
            <w:tcW w:w="1696" w:type="dxa"/>
            <w:shd w:val="clear" w:color="auto" w:fill="C0DAD8" w:themeFill="accent6" w:themeFillTint="66"/>
            <w:vAlign w:val="bottom"/>
          </w:tcPr>
          <w:p w14:paraId="6E6F9B5E" w14:textId="466B5C98" w:rsidR="00894B39" w:rsidRPr="006F2B26" w:rsidRDefault="00894B39" w:rsidP="00894B39">
            <w:pPr>
              <w:pStyle w:val="af1"/>
              <w:spacing w:before="0" w:beforeAutospacing="0" w:after="0" w:afterAutospacing="0"/>
              <w:ind w:right="-2"/>
              <w:contextualSpacing/>
              <w:jc w:val="both"/>
              <w:rPr>
                <w:rFonts w:ascii="Times" w:hAnsi="Times" w:cs="Arial CYR"/>
              </w:rPr>
            </w:pPr>
            <w:r w:rsidRPr="006F2B26">
              <w:rPr>
                <w:rFonts w:ascii="Times" w:hAnsi="Times" w:cs="Arial CYR"/>
              </w:rPr>
              <w:t>Қазақстан Республикасы</w:t>
            </w:r>
          </w:p>
        </w:tc>
        <w:tc>
          <w:tcPr>
            <w:tcW w:w="1560" w:type="dxa"/>
            <w:shd w:val="clear" w:color="auto" w:fill="C0DAD8" w:themeFill="accent6" w:themeFillTint="66"/>
            <w:vAlign w:val="bottom"/>
          </w:tcPr>
          <w:p w14:paraId="4AA8526E" w14:textId="0FE933E8" w:rsidR="00894B39" w:rsidRPr="006F2B26" w:rsidRDefault="00894B39" w:rsidP="00894B39">
            <w:pPr>
              <w:pStyle w:val="af1"/>
              <w:spacing w:before="0" w:beforeAutospacing="0" w:after="0" w:afterAutospacing="0"/>
              <w:ind w:right="-2"/>
              <w:contextualSpacing/>
              <w:jc w:val="both"/>
              <w:rPr>
                <w:rFonts w:ascii="Times" w:hAnsi="Times"/>
                <w:lang w:val="kk-KZ"/>
              </w:rPr>
            </w:pPr>
            <w:r w:rsidRPr="006F2B26">
              <w:rPr>
                <w:rFonts w:ascii="Times" w:hAnsi="Times" w:cs="Arial CYR"/>
              </w:rPr>
              <w:t>168 603</w:t>
            </w:r>
          </w:p>
        </w:tc>
        <w:tc>
          <w:tcPr>
            <w:tcW w:w="1275" w:type="dxa"/>
            <w:shd w:val="clear" w:color="auto" w:fill="C0DAD8" w:themeFill="accent6" w:themeFillTint="66"/>
            <w:vAlign w:val="bottom"/>
          </w:tcPr>
          <w:p w14:paraId="366F3023" w14:textId="097F0BF8" w:rsidR="00894B39" w:rsidRPr="006F2B26" w:rsidRDefault="00894B39" w:rsidP="00894B39">
            <w:pPr>
              <w:pStyle w:val="af1"/>
              <w:spacing w:before="0" w:beforeAutospacing="0" w:after="0" w:afterAutospacing="0"/>
              <w:ind w:right="-2"/>
              <w:contextualSpacing/>
              <w:jc w:val="both"/>
              <w:rPr>
                <w:rFonts w:ascii="Times" w:hAnsi="Times"/>
                <w:lang w:val="kk-KZ"/>
              </w:rPr>
            </w:pPr>
            <w:r w:rsidRPr="006F2B26">
              <w:rPr>
                <w:rFonts w:ascii="Times" w:hAnsi="Times" w:cs="Arial CYR"/>
              </w:rPr>
              <w:t>181 201</w:t>
            </w:r>
          </w:p>
        </w:tc>
        <w:tc>
          <w:tcPr>
            <w:tcW w:w="1134" w:type="dxa"/>
            <w:shd w:val="clear" w:color="auto" w:fill="C0DAD8" w:themeFill="accent6" w:themeFillTint="66"/>
            <w:vAlign w:val="bottom"/>
          </w:tcPr>
          <w:p w14:paraId="629670F3" w14:textId="3CEC5966" w:rsidR="00894B39" w:rsidRPr="006F2B26" w:rsidRDefault="00894B39" w:rsidP="00894B39">
            <w:pPr>
              <w:pStyle w:val="af1"/>
              <w:spacing w:before="0" w:beforeAutospacing="0" w:after="0" w:afterAutospacing="0"/>
              <w:ind w:right="-2"/>
              <w:contextualSpacing/>
              <w:jc w:val="both"/>
              <w:rPr>
                <w:rFonts w:ascii="Times" w:hAnsi="Times"/>
                <w:lang w:val="kk-KZ"/>
              </w:rPr>
            </w:pPr>
            <w:r w:rsidRPr="006F2B26">
              <w:rPr>
                <w:rFonts w:ascii="Times" w:hAnsi="Times" w:cs="Arial CYR"/>
              </w:rPr>
              <w:t>183 619</w:t>
            </w:r>
          </w:p>
        </w:tc>
        <w:tc>
          <w:tcPr>
            <w:tcW w:w="1276" w:type="dxa"/>
            <w:shd w:val="clear" w:color="auto" w:fill="C0DAD8" w:themeFill="accent6" w:themeFillTint="66"/>
            <w:vAlign w:val="bottom"/>
          </w:tcPr>
          <w:p w14:paraId="407809FF" w14:textId="7D789F74" w:rsidR="00894B39" w:rsidRPr="006F2B26" w:rsidRDefault="00894B39" w:rsidP="00894B39">
            <w:pPr>
              <w:pStyle w:val="af1"/>
              <w:spacing w:before="0" w:beforeAutospacing="0" w:after="0" w:afterAutospacing="0"/>
              <w:ind w:right="-2"/>
              <w:contextualSpacing/>
              <w:jc w:val="both"/>
              <w:rPr>
                <w:rFonts w:ascii="Times" w:hAnsi="Times"/>
                <w:lang w:val="kk-KZ"/>
              </w:rPr>
            </w:pPr>
            <w:r w:rsidRPr="006F2B26">
              <w:rPr>
                <w:rFonts w:ascii="Times" w:hAnsi="Times" w:cs="Arial CYR"/>
                <w:color w:val="000000"/>
              </w:rPr>
              <w:t xml:space="preserve">  193 030</w:t>
            </w:r>
          </w:p>
        </w:tc>
        <w:tc>
          <w:tcPr>
            <w:tcW w:w="1276" w:type="dxa"/>
            <w:shd w:val="clear" w:color="auto" w:fill="C0DAD8" w:themeFill="accent6" w:themeFillTint="66"/>
            <w:vAlign w:val="bottom"/>
          </w:tcPr>
          <w:p w14:paraId="58244ECE" w14:textId="60081113" w:rsidR="00894B39" w:rsidRPr="006F2B26" w:rsidRDefault="00894B39" w:rsidP="00894B39">
            <w:pPr>
              <w:pStyle w:val="af1"/>
              <w:spacing w:before="0" w:beforeAutospacing="0" w:after="0" w:afterAutospacing="0"/>
              <w:ind w:right="-2"/>
              <w:contextualSpacing/>
              <w:jc w:val="both"/>
              <w:rPr>
                <w:rFonts w:ascii="Times" w:hAnsi="Times"/>
                <w:lang w:val="kk-KZ"/>
              </w:rPr>
            </w:pPr>
            <w:r w:rsidRPr="006F2B26">
              <w:rPr>
                <w:rFonts w:ascii="Times" w:hAnsi="Times" w:cs="Arial CYR"/>
                <w:color w:val="000000"/>
              </w:rPr>
              <w:t xml:space="preserve">  203 531</w:t>
            </w:r>
          </w:p>
        </w:tc>
        <w:tc>
          <w:tcPr>
            <w:tcW w:w="1276" w:type="dxa"/>
            <w:shd w:val="clear" w:color="auto" w:fill="C0DAD8" w:themeFill="accent6" w:themeFillTint="66"/>
            <w:vAlign w:val="bottom"/>
          </w:tcPr>
          <w:p w14:paraId="03F02682" w14:textId="34BDECF5" w:rsidR="00894B39" w:rsidRPr="006F2B26" w:rsidRDefault="00894B39" w:rsidP="00894B39">
            <w:pPr>
              <w:pStyle w:val="af1"/>
              <w:spacing w:before="0" w:beforeAutospacing="0" w:after="0" w:afterAutospacing="0"/>
              <w:ind w:right="-2"/>
              <w:contextualSpacing/>
              <w:jc w:val="both"/>
              <w:rPr>
                <w:rFonts w:ascii="Times" w:hAnsi="Times"/>
                <w:lang w:val="kk-KZ"/>
              </w:rPr>
            </w:pPr>
            <w:r w:rsidRPr="006F2B26">
              <w:rPr>
                <w:rFonts w:ascii="Times" w:hAnsi="Times" w:cs="Arial CYR"/>
                <w:color w:val="000000"/>
              </w:rPr>
              <w:t xml:space="preserve">  207 756</w:t>
            </w:r>
          </w:p>
        </w:tc>
      </w:tr>
      <w:tr w:rsidR="00894B39" w:rsidRPr="006F2B26" w14:paraId="7788E187" w14:textId="77777777" w:rsidTr="00EB654C">
        <w:tc>
          <w:tcPr>
            <w:tcW w:w="1696" w:type="dxa"/>
            <w:vAlign w:val="bottom"/>
          </w:tcPr>
          <w:p w14:paraId="1CE6877F" w14:textId="3584EDE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Абай</w:t>
            </w:r>
          </w:p>
        </w:tc>
        <w:tc>
          <w:tcPr>
            <w:tcW w:w="1560" w:type="dxa"/>
            <w:vAlign w:val="bottom"/>
          </w:tcPr>
          <w:p w14:paraId="52E8DEF7" w14:textId="0078FB5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w:t>
            </w:r>
          </w:p>
        </w:tc>
        <w:tc>
          <w:tcPr>
            <w:tcW w:w="1275" w:type="dxa"/>
            <w:vAlign w:val="bottom"/>
          </w:tcPr>
          <w:p w14:paraId="4ABE7CAD" w14:textId="69FACDA8"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w:t>
            </w:r>
          </w:p>
        </w:tc>
        <w:tc>
          <w:tcPr>
            <w:tcW w:w="1134" w:type="dxa"/>
            <w:vAlign w:val="bottom"/>
          </w:tcPr>
          <w:p w14:paraId="08C1D59D" w14:textId="522E7AD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w:t>
            </w:r>
          </w:p>
        </w:tc>
        <w:tc>
          <w:tcPr>
            <w:tcW w:w="1276" w:type="dxa"/>
            <w:vAlign w:val="bottom"/>
          </w:tcPr>
          <w:p w14:paraId="0F2C9692" w14:textId="178A1BD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w:t>
            </w:r>
          </w:p>
        </w:tc>
        <w:tc>
          <w:tcPr>
            <w:tcW w:w="1276" w:type="dxa"/>
            <w:vAlign w:val="bottom"/>
          </w:tcPr>
          <w:p w14:paraId="3C990ACC" w14:textId="3083F1E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17 609</w:t>
            </w:r>
          </w:p>
        </w:tc>
        <w:tc>
          <w:tcPr>
            <w:tcW w:w="1276" w:type="dxa"/>
            <w:vAlign w:val="bottom"/>
          </w:tcPr>
          <w:p w14:paraId="564010F2" w14:textId="75383E3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17 379</w:t>
            </w:r>
          </w:p>
        </w:tc>
      </w:tr>
      <w:tr w:rsidR="00894B39" w:rsidRPr="006F2B26" w14:paraId="70E22203" w14:textId="77777777" w:rsidTr="00EB654C">
        <w:tc>
          <w:tcPr>
            <w:tcW w:w="1696" w:type="dxa"/>
            <w:vAlign w:val="bottom"/>
          </w:tcPr>
          <w:p w14:paraId="5940FDB7" w14:textId="47A78538"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Ақмола             </w:t>
            </w:r>
          </w:p>
        </w:tc>
        <w:tc>
          <w:tcPr>
            <w:tcW w:w="1560" w:type="dxa"/>
            <w:vAlign w:val="bottom"/>
          </w:tcPr>
          <w:p w14:paraId="2D52311F" w14:textId="3C4DF019"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12 562</w:t>
            </w:r>
          </w:p>
        </w:tc>
        <w:tc>
          <w:tcPr>
            <w:tcW w:w="1275" w:type="dxa"/>
            <w:vAlign w:val="bottom"/>
          </w:tcPr>
          <w:p w14:paraId="45332B5B" w14:textId="55B09872"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13 573</w:t>
            </w:r>
          </w:p>
        </w:tc>
        <w:tc>
          <w:tcPr>
            <w:tcW w:w="1134" w:type="dxa"/>
            <w:vAlign w:val="bottom"/>
          </w:tcPr>
          <w:p w14:paraId="57132BA2" w14:textId="5C2A78D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12 742</w:t>
            </w:r>
          </w:p>
        </w:tc>
        <w:tc>
          <w:tcPr>
            <w:tcW w:w="1276" w:type="dxa"/>
            <w:vAlign w:val="bottom"/>
          </w:tcPr>
          <w:p w14:paraId="157DBD12" w14:textId="285A631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15 040</w:t>
            </w:r>
          </w:p>
        </w:tc>
        <w:tc>
          <w:tcPr>
            <w:tcW w:w="1276" w:type="dxa"/>
            <w:vAlign w:val="bottom"/>
          </w:tcPr>
          <w:p w14:paraId="13CB1F81" w14:textId="50E2EE6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14 475</w:t>
            </w:r>
          </w:p>
        </w:tc>
        <w:tc>
          <w:tcPr>
            <w:tcW w:w="1276" w:type="dxa"/>
            <w:vAlign w:val="bottom"/>
          </w:tcPr>
          <w:p w14:paraId="728441AC" w14:textId="09B8455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14 577</w:t>
            </w:r>
          </w:p>
        </w:tc>
      </w:tr>
      <w:tr w:rsidR="00894B39" w:rsidRPr="006F2B26" w14:paraId="5C43AE6F" w14:textId="77777777" w:rsidTr="00EB654C">
        <w:tc>
          <w:tcPr>
            <w:tcW w:w="1696" w:type="dxa"/>
            <w:vAlign w:val="bottom"/>
          </w:tcPr>
          <w:p w14:paraId="2E3FB504" w14:textId="00AE8812"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Ақтөбе              </w:t>
            </w:r>
          </w:p>
        </w:tc>
        <w:tc>
          <w:tcPr>
            <w:tcW w:w="1560" w:type="dxa"/>
            <w:vAlign w:val="bottom"/>
          </w:tcPr>
          <w:p w14:paraId="5D1031E5" w14:textId="1500C63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4 725</w:t>
            </w:r>
          </w:p>
        </w:tc>
        <w:tc>
          <w:tcPr>
            <w:tcW w:w="1275" w:type="dxa"/>
            <w:vAlign w:val="bottom"/>
          </w:tcPr>
          <w:p w14:paraId="5156F70E" w14:textId="72D53543"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4 848</w:t>
            </w:r>
          </w:p>
        </w:tc>
        <w:tc>
          <w:tcPr>
            <w:tcW w:w="1134" w:type="dxa"/>
            <w:vAlign w:val="bottom"/>
          </w:tcPr>
          <w:p w14:paraId="1050BE43" w14:textId="6469E269"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4 902</w:t>
            </w:r>
          </w:p>
        </w:tc>
        <w:tc>
          <w:tcPr>
            <w:tcW w:w="1276" w:type="dxa"/>
            <w:vAlign w:val="bottom"/>
          </w:tcPr>
          <w:p w14:paraId="049FD295" w14:textId="2E974ED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5 421</w:t>
            </w:r>
          </w:p>
        </w:tc>
        <w:tc>
          <w:tcPr>
            <w:tcW w:w="1276" w:type="dxa"/>
            <w:vAlign w:val="bottom"/>
          </w:tcPr>
          <w:p w14:paraId="025E4120" w14:textId="2CE09898"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5 503</w:t>
            </w:r>
          </w:p>
        </w:tc>
        <w:tc>
          <w:tcPr>
            <w:tcW w:w="1276" w:type="dxa"/>
            <w:vAlign w:val="bottom"/>
          </w:tcPr>
          <w:p w14:paraId="74F5156E" w14:textId="7D49B1DC"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5 751</w:t>
            </w:r>
          </w:p>
        </w:tc>
      </w:tr>
      <w:tr w:rsidR="00894B39" w:rsidRPr="006F2B26" w14:paraId="0E0AA8C3" w14:textId="77777777" w:rsidTr="00EB654C">
        <w:tc>
          <w:tcPr>
            <w:tcW w:w="1696" w:type="dxa"/>
            <w:shd w:val="clear" w:color="auto" w:fill="A4DDF4" w:themeFill="accent1" w:themeFillTint="66"/>
            <w:vAlign w:val="bottom"/>
          </w:tcPr>
          <w:p w14:paraId="2B87B264" w14:textId="42A6BC08"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Алматы            </w:t>
            </w:r>
          </w:p>
        </w:tc>
        <w:tc>
          <w:tcPr>
            <w:tcW w:w="1560" w:type="dxa"/>
            <w:shd w:val="clear" w:color="auto" w:fill="A4DDF4" w:themeFill="accent1" w:themeFillTint="66"/>
            <w:vAlign w:val="bottom"/>
          </w:tcPr>
          <w:p w14:paraId="0FD3668C" w14:textId="59C1678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25 786</w:t>
            </w:r>
          </w:p>
        </w:tc>
        <w:tc>
          <w:tcPr>
            <w:tcW w:w="1275" w:type="dxa"/>
            <w:shd w:val="clear" w:color="auto" w:fill="A4DDF4" w:themeFill="accent1" w:themeFillTint="66"/>
            <w:vAlign w:val="bottom"/>
          </w:tcPr>
          <w:p w14:paraId="3C11AF86" w14:textId="78694219"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26 824</w:t>
            </w:r>
          </w:p>
        </w:tc>
        <w:tc>
          <w:tcPr>
            <w:tcW w:w="1134" w:type="dxa"/>
            <w:shd w:val="clear" w:color="auto" w:fill="A4DDF4" w:themeFill="accent1" w:themeFillTint="66"/>
            <w:vAlign w:val="bottom"/>
          </w:tcPr>
          <w:p w14:paraId="0D877708" w14:textId="4D1FB2F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27 745</w:t>
            </w:r>
          </w:p>
        </w:tc>
        <w:tc>
          <w:tcPr>
            <w:tcW w:w="1276" w:type="dxa"/>
            <w:shd w:val="clear" w:color="auto" w:fill="A4DDF4" w:themeFill="accent1" w:themeFillTint="66"/>
            <w:vAlign w:val="bottom"/>
          </w:tcPr>
          <w:p w14:paraId="20EE2F19" w14:textId="7DB8EC9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28 758</w:t>
            </w:r>
          </w:p>
        </w:tc>
        <w:tc>
          <w:tcPr>
            <w:tcW w:w="1276" w:type="dxa"/>
            <w:shd w:val="clear" w:color="auto" w:fill="A4DDF4" w:themeFill="accent1" w:themeFillTint="66"/>
            <w:vAlign w:val="bottom"/>
          </w:tcPr>
          <w:p w14:paraId="6C91869B" w14:textId="3F4ADB62"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12 937</w:t>
            </w:r>
          </w:p>
        </w:tc>
        <w:tc>
          <w:tcPr>
            <w:tcW w:w="1276" w:type="dxa"/>
            <w:shd w:val="clear" w:color="auto" w:fill="A4DDF4" w:themeFill="accent1" w:themeFillTint="66"/>
            <w:vAlign w:val="bottom"/>
          </w:tcPr>
          <w:p w14:paraId="25E5CED0" w14:textId="0F39442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15 375</w:t>
            </w:r>
          </w:p>
        </w:tc>
      </w:tr>
      <w:tr w:rsidR="00894B39" w:rsidRPr="006F2B26" w14:paraId="4471448F" w14:textId="77777777" w:rsidTr="00EB654C">
        <w:tc>
          <w:tcPr>
            <w:tcW w:w="1696" w:type="dxa"/>
            <w:vAlign w:val="bottom"/>
          </w:tcPr>
          <w:p w14:paraId="49F906D3" w14:textId="1188602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Атырау               </w:t>
            </w:r>
          </w:p>
        </w:tc>
        <w:tc>
          <w:tcPr>
            <w:tcW w:w="1560" w:type="dxa"/>
            <w:vAlign w:val="bottom"/>
          </w:tcPr>
          <w:p w14:paraId="71879927" w14:textId="6BAD725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4 668</w:t>
            </w:r>
          </w:p>
        </w:tc>
        <w:tc>
          <w:tcPr>
            <w:tcW w:w="1275" w:type="dxa"/>
            <w:vAlign w:val="bottom"/>
          </w:tcPr>
          <w:p w14:paraId="7A0B5876" w14:textId="7919B589"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5 146</w:t>
            </w:r>
          </w:p>
        </w:tc>
        <w:tc>
          <w:tcPr>
            <w:tcW w:w="1134" w:type="dxa"/>
            <w:vAlign w:val="bottom"/>
          </w:tcPr>
          <w:p w14:paraId="204DAB45" w14:textId="5422230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5 360</w:t>
            </w:r>
          </w:p>
        </w:tc>
        <w:tc>
          <w:tcPr>
            <w:tcW w:w="1276" w:type="dxa"/>
            <w:vAlign w:val="bottom"/>
          </w:tcPr>
          <w:p w14:paraId="5EB0280B" w14:textId="3A585BA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5 582</w:t>
            </w:r>
          </w:p>
        </w:tc>
        <w:tc>
          <w:tcPr>
            <w:tcW w:w="1276" w:type="dxa"/>
            <w:vAlign w:val="bottom"/>
          </w:tcPr>
          <w:p w14:paraId="26FD0DC2" w14:textId="35CF021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7 021</w:t>
            </w:r>
          </w:p>
        </w:tc>
        <w:tc>
          <w:tcPr>
            <w:tcW w:w="1276" w:type="dxa"/>
            <w:vAlign w:val="bottom"/>
          </w:tcPr>
          <w:p w14:paraId="55058432" w14:textId="22F8502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6 700</w:t>
            </w:r>
          </w:p>
        </w:tc>
      </w:tr>
      <w:tr w:rsidR="00894B39" w:rsidRPr="006F2B26" w14:paraId="0F796685" w14:textId="77777777" w:rsidTr="00EB654C">
        <w:tc>
          <w:tcPr>
            <w:tcW w:w="1696" w:type="dxa"/>
            <w:vAlign w:val="bottom"/>
          </w:tcPr>
          <w:p w14:paraId="486003BB" w14:textId="37DE07B8"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Батыс Қазақстан         </w:t>
            </w:r>
          </w:p>
        </w:tc>
        <w:tc>
          <w:tcPr>
            <w:tcW w:w="1560" w:type="dxa"/>
            <w:vAlign w:val="bottom"/>
          </w:tcPr>
          <w:p w14:paraId="267BF859" w14:textId="78078A2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3 011</w:t>
            </w:r>
          </w:p>
        </w:tc>
        <w:tc>
          <w:tcPr>
            <w:tcW w:w="1275" w:type="dxa"/>
            <w:vAlign w:val="bottom"/>
          </w:tcPr>
          <w:p w14:paraId="7CF338E2" w14:textId="6A563DB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3 513</w:t>
            </w:r>
          </w:p>
        </w:tc>
        <w:tc>
          <w:tcPr>
            <w:tcW w:w="1134" w:type="dxa"/>
            <w:vAlign w:val="bottom"/>
          </w:tcPr>
          <w:p w14:paraId="19DA2C0B" w14:textId="3CA7515C"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3 633</w:t>
            </w:r>
          </w:p>
        </w:tc>
        <w:tc>
          <w:tcPr>
            <w:tcW w:w="1276" w:type="dxa"/>
            <w:vAlign w:val="bottom"/>
          </w:tcPr>
          <w:p w14:paraId="61D851E0" w14:textId="6AC1F65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4 167</w:t>
            </w:r>
          </w:p>
        </w:tc>
        <w:tc>
          <w:tcPr>
            <w:tcW w:w="1276" w:type="dxa"/>
            <w:vAlign w:val="bottom"/>
          </w:tcPr>
          <w:p w14:paraId="42C9DAD6" w14:textId="6190DF43"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4 430</w:t>
            </w:r>
          </w:p>
        </w:tc>
        <w:tc>
          <w:tcPr>
            <w:tcW w:w="1276" w:type="dxa"/>
            <w:vAlign w:val="bottom"/>
          </w:tcPr>
          <w:p w14:paraId="54DD2320" w14:textId="2B26D22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4 812</w:t>
            </w:r>
          </w:p>
        </w:tc>
      </w:tr>
      <w:tr w:rsidR="00894B39" w:rsidRPr="006F2B26" w14:paraId="7451F38D" w14:textId="77777777" w:rsidTr="00EB654C">
        <w:tc>
          <w:tcPr>
            <w:tcW w:w="1696" w:type="dxa"/>
            <w:vAlign w:val="bottom"/>
          </w:tcPr>
          <w:p w14:paraId="3F5EA9A6" w14:textId="5BDAFD3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Жамбыл         </w:t>
            </w:r>
          </w:p>
        </w:tc>
        <w:tc>
          <w:tcPr>
            <w:tcW w:w="1560" w:type="dxa"/>
            <w:vAlign w:val="bottom"/>
          </w:tcPr>
          <w:p w14:paraId="2D9F1B06" w14:textId="544CF12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3 884</w:t>
            </w:r>
          </w:p>
        </w:tc>
        <w:tc>
          <w:tcPr>
            <w:tcW w:w="1275" w:type="dxa"/>
            <w:vAlign w:val="bottom"/>
          </w:tcPr>
          <w:p w14:paraId="4BDC873A" w14:textId="098B1D9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5 750</w:t>
            </w:r>
          </w:p>
        </w:tc>
        <w:tc>
          <w:tcPr>
            <w:tcW w:w="1134" w:type="dxa"/>
            <w:vAlign w:val="bottom"/>
          </w:tcPr>
          <w:p w14:paraId="663C91F0" w14:textId="79E913A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5 986</w:t>
            </w:r>
          </w:p>
        </w:tc>
        <w:tc>
          <w:tcPr>
            <w:tcW w:w="1276" w:type="dxa"/>
            <w:vAlign w:val="bottom"/>
          </w:tcPr>
          <w:p w14:paraId="3CB7842C" w14:textId="2E14DA3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6 311</w:t>
            </w:r>
          </w:p>
        </w:tc>
        <w:tc>
          <w:tcPr>
            <w:tcW w:w="1276" w:type="dxa"/>
            <w:vAlign w:val="bottom"/>
          </w:tcPr>
          <w:p w14:paraId="6756599C" w14:textId="0DD1E72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6 893</w:t>
            </w:r>
          </w:p>
        </w:tc>
        <w:tc>
          <w:tcPr>
            <w:tcW w:w="1276" w:type="dxa"/>
            <w:vAlign w:val="bottom"/>
          </w:tcPr>
          <w:p w14:paraId="76B89667" w14:textId="0B59566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7 048</w:t>
            </w:r>
          </w:p>
        </w:tc>
      </w:tr>
      <w:tr w:rsidR="00894B39" w:rsidRPr="006F2B26" w14:paraId="683FE69C" w14:textId="77777777" w:rsidTr="00EB654C">
        <w:tc>
          <w:tcPr>
            <w:tcW w:w="1696" w:type="dxa"/>
            <w:shd w:val="clear" w:color="auto" w:fill="A4DDF4" w:themeFill="accent1" w:themeFillTint="66"/>
            <w:vAlign w:val="bottom"/>
          </w:tcPr>
          <w:p w14:paraId="2A140406" w14:textId="7B317CAC"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Жетісу</w:t>
            </w:r>
          </w:p>
        </w:tc>
        <w:tc>
          <w:tcPr>
            <w:tcW w:w="1560" w:type="dxa"/>
            <w:shd w:val="clear" w:color="auto" w:fill="A4DDF4" w:themeFill="accent1" w:themeFillTint="66"/>
            <w:vAlign w:val="bottom"/>
          </w:tcPr>
          <w:p w14:paraId="5CEB24F5" w14:textId="26CD7643"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w:t>
            </w:r>
          </w:p>
        </w:tc>
        <w:tc>
          <w:tcPr>
            <w:tcW w:w="1275" w:type="dxa"/>
            <w:shd w:val="clear" w:color="auto" w:fill="A4DDF4" w:themeFill="accent1" w:themeFillTint="66"/>
            <w:vAlign w:val="bottom"/>
          </w:tcPr>
          <w:p w14:paraId="43F5AF7C" w14:textId="38FB81A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w:t>
            </w:r>
          </w:p>
        </w:tc>
        <w:tc>
          <w:tcPr>
            <w:tcW w:w="1134" w:type="dxa"/>
            <w:shd w:val="clear" w:color="auto" w:fill="A4DDF4" w:themeFill="accent1" w:themeFillTint="66"/>
            <w:vAlign w:val="bottom"/>
          </w:tcPr>
          <w:p w14:paraId="4359F1C7" w14:textId="7DA3063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w:t>
            </w:r>
          </w:p>
        </w:tc>
        <w:tc>
          <w:tcPr>
            <w:tcW w:w="1276" w:type="dxa"/>
            <w:shd w:val="clear" w:color="auto" w:fill="A4DDF4" w:themeFill="accent1" w:themeFillTint="66"/>
            <w:vAlign w:val="bottom"/>
          </w:tcPr>
          <w:p w14:paraId="6C9D2EF0" w14:textId="71049C63"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w:t>
            </w:r>
          </w:p>
        </w:tc>
        <w:tc>
          <w:tcPr>
            <w:tcW w:w="1276" w:type="dxa"/>
            <w:shd w:val="clear" w:color="auto" w:fill="A4DDF4" w:themeFill="accent1" w:themeFillTint="66"/>
            <w:vAlign w:val="bottom"/>
          </w:tcPr>
          <w:p w14:paraId="651EB09C" w14:textId="489EA162"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16 696</w:t>
            </w:r>
          </w:p>
        </w:tc>
        <w:tc>
          <w:tcPr>
            <w:tcW w:w="1276" w:type="dxa"/>
            <w:shd w:val="clear" w:color="auto" w:fill="A4DDF4" w:themeFill="accent1" w:themeFillTint="66"/>
            <w:vAlign w:val="bottom"/>
          </w:tcPr>
          <w:p w14:paraId="656A4196" w14:textId="7D534E6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16 189</w:t>
            </w:r>
          </w:p>
        </w:tc>
      </w:tr>
      <w:tr w:rsidR="00894B39" w:rsidRPr="006F2B26" w14:paraId="2D2B802F" w14:textId="77777777" w:rsidTr="00EB654C">
        <w:tc>
          <w:tcPr>
            <w:tcW w:w="1696" w:type="dxa"/>
            <w:vAlign w:val="bottom"/>
          </w:tcPr>
          <w:p w14:paraId="121D3A93" w14:textId="3488D43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Қарағанды     </w:t>
            </w:r>
          </w:p>
        </w:tc>
        <w:tc>
          <w:tcPr>
            <w:tcW w:w="1560" w:type="dxa"/>
            <w:vAlign w:val="bottom"/>
          </w:tcPr>
          <w:p w14:paraId="065CD1FA" w14:textId="333EA82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11 997</w:t>
            </w:r>
          </w:p>
        </w:tc>
        <w:tc>
          <w:tcPr>
            <w:tcW w:w="1275" w:type="dxa"/>
            <w:vAlign w:val="bottom"/>
          </w:tcPr>
          <w:p w14:paraId="31F01C9E" w14:textId="23A99BF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11 824</w:t>
            </w:r>
          </w:p>
        </w:tc>
        <w:tc>
          <w:tcPr>
            <w:tcW w:w="1134" w:type="dxa"/>
            <w:vAlign w:val="bottom"/>
          </w:tcPr>
          <w:p w14:paraId="6386A719" w14:textId="723165A2"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11 944</w:t>
            </w:r>
          </w:p>
        </w:tc>
        <w:tc>
          <w:tcPr>
            <w:tcW w:w="1276" w:type="dxa"/>
            <w:vAlign w:val="bottom"/>
          </w:tcPr>
          <w:p w14:paraId="3FC551C8" w14:textId="58F0807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11 760</w:t>
            </w:r>
          </w:p>
        </w:tc>
        <w:tc>
          <w:tcPr>
            <w:tcW w:w="1276" w:type="dxa"/>
            <w:vAlign w:val="bottom"/>
          </w:tcPr>
          <w:p w14:paraId="0FDF4E7C" w14:textId="08A205F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11 875</w:t>
            </w:r>
          </w:p>
        </w:tc>
        <w:tc>
          <w:tcPr>
            <w:tcW w:w="1276" w:type="dxa"/>
            <w:vAlign w:val="bottom"/>
          </w:tcPr>
          <w:p w14:paraId="04D2A2F3" w14:textId="7FF4BC9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12 248</w:t>
            </w:r>
          </w:p>
        </w:tc>
      </w:tr>
      <w:tr w:rsidR="00894B39" w:rsidRPr="006F2B26" w14:paraId="7F496263" w14:textId="77777777" w:rsidTr="00EB654C">
        <w:tc>
          <w:tcPr>
            <w:tcW w:w="1696" w:type="dxa"/>
            <w:vAlign w:val="bottom"/>
          </w:tcPr>
          <w:p w14:paraId="7E431C9E" w14:textId="0040F91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Қостанай           </w:t>
            </w:r>
          </w:p>
        </w:tc>
        <w:tc>
          <w:tcPr>
            <w:tcW w:w="1560" w:type="dxa"/>
            <w:vAlign w:val="bottom"/>
          </w:tcPr>
          <w:p w14:paraId="6FADD51A" w14:textId="05C6BD43"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6 417</w:t>
            </w:r>
          </w:p>
        </w:tc>
        <w:tc>
          <w:tcPr>
            <w:tcW w:w="1275" w:type="dxa"/>
            <w:vAlign w:val="bottom"/>
          </w:tcPr>
          <w:p w14:paraId="7AD54273" w14:textId="3CD02FD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6 063</w:t>
            </w:r>
          </w:p>
        </w:tc>
        <w:tc>
          <w:tcPr>
            <w:tcW w:w="1134" w:type="dxa"/>
            <w:vAlign w:val="bottom"/>
          </w:tcPr>
          <w:p w14:paraId="6263274B" w14:textId="6C14DDF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6 066</w:t>
            </w:r>
          </w:p>
        </w:tc>
        <w:tc>
          <w:tcPr>
            <w:tcW w:w="1276" w:type="dxa"/>
            <w:vAlign w:val="bottom"/>
          </w:tcPr>
          <w:p w14:paraId="10E74948" w14:textId="1D7C604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5 689</w:t>
            </w:r>
          </w:p>
        </w:tc>
        <w:tc>
          <w:tcPr>
            <w:tcW w:w="1276" w:type="dxa"/>
            <w:vAlign w:val="bottom"/>
          </w:tcPr>
          <w:p w14:paraId="13F30B40" w14:textId="4ACCAF8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5 735</w:t>
            </w:r>
          </w:p>
        </w:tc>
        <w:tc>
          <w:tcPr>
            <w:tcW w:w="1276" w:type="dxa"/>
            <w:vAlign w:val="bottom"/>
          </w:tcPr>
          <w:p w14:paraId="6E0363A6" w14:textId="6AF38C4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5 579</w:t>
            </w:r>
          </w:p>
        </w:tc>
      </w:tr>
      <w:tr w:rsidR="00894B39" w:rsidRPr="006F2B26" w14:paraId="51CADCA4" w14:textId="77777777" w:rsidTr="00EB654C">
        <w:tc>
          <w:tcPr>
            <w:tcW w:w="1696" w:type="dxa"/>
            <w:vAlign w:val="bottom"/>
          </w:tcPr>
          <w:p w14:paraId="35D718D0" w14:textId="57A10EB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Кызылорда      </w:t>
            </w:r>
          </w:p>
        </w:tc>
        <w:tc>
          <w:tcPr>
            <w:tcW w:w="1560" w:type="dxa"/>
            <w:vAlign w:val="bottom"/>
          </w:tcPr>
          <w:p w14:paraId="17DFA1FC" w14:textId="345770E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2 115</w:t>
            </w:r>
          </w:p>
        </w:tc>
        <w:tc>
          <w:tcPr>
            <w:tcW w:w="1275" w:type="dxa"/>
            <w:vAlign w:val="bottom"/>
          </w:tcPr>
          <w:p w14:paraId="7955F06C" w14:textId="19C802E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3 467</w:t>
            </w:r>
          </w:p>
        </w:tc>
        <w:tc>
          <w:tcPr>
            <w:tcW w:w="1134" w:type="dxa"/>
            <w:vAlign w:val="bottom"/>
          </w:tcPr>
          <w:p w14:paraId="70F5620E" w14:textId="7794AFD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3 510</w:t>
            </w:r>
          </w:p>
        </w:tc>
        <w:tc>
          <w:tcPr>
            <w:tcW w:w="1276" w:type="dxa"/>
            <w:vAlign w:val="bottom"/>
          </w:tcPr>
          <w:p w14:paraId="10BFB8FC" w14:textId="4785FC2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3 593</w:t>
            </w:r>
          </w:p>
        </w:tc>
        <w:tc>
          <w:tcPr>
            <w:tcW w:w="1276" w:type="dxa"/>
            <w:vAlign w:val="bottom"/>
          </w:tcPr>
          <w:p w14:paraId="262865CD" w14:textId="29758D4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3 863</w:t>
            </w:r>
          </w:p>
        </w:tc>
        <w:tc>
          <w:tcPr>
            <w:tcW w:w="1276" w:type="dxa"/>
            <w:vAlign w:val="bottom"/>
          </w:tcPr>
          <w:p w14:paraId="76D64389" w14:textId="1C58514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4 195</w:t>
            </w:r>
          </w:p>
        </w:tc>
      </w:tr>
      <w:tr w:rsidR="00894B39" w:rsidRPr="006F2B26" w14:paraId="2F22B984" w14:textId="77777777" w:rsidTr="00EB654C">
        <w:tc>
          <w:tcPr>
            <w:tcW w:w="1696" w:type="dxa"/>
            <w:vAlign w:val="bottom"/>
          </w:tcPr>
          <w:p w14:paraId="36392CBE" w14:textId="58BF86FC"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Маңғыстау     </w:t>
            </w:r>
          </w:p>
        </w:tc>
        <w:tc>
          <w:tcPr>
            <w:tcW w:w="1560" w:type="dxa"/>
            <w:vAlign w:val="bottom"/>
          </w:tcPr>
          <w:p w14:paraId="4A7654B5" w14:textId="1994402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5 204</w:t>
            </w:r>
          </w:p>
        </w:tc>
        <w:tc>
          <w:tcPr>
            <w:tcW w:w="1275" w:type="dxa"/>
            <w:vAlign w:val="bottom"/>
          </w:tcPr>
          <w:p w14:paraId="389C7BDF" w14:textId="2925244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5 811</w:t>
            </w:r>
          </w:p>
        </w:tc>
        <w:tc>
          <w:tcPr>
            <w:tcW w:w="1134" w:type="dxa"/>
            <w:vAlign w:val="bottom"/>
          </w:tcPr>
          <w:p w14:paraId="6648E4DD" w14:textId="1E2A93D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6 822</w:t>
            </w:r>
          </w:p>
        </w:tc>
        <w:tc>
          <w:tcPr>
            <w:tcW w:w="1276" w:type="dxa"/>
            <w:vAlign w:val="bottom"/>
          </w:tcPr>
          <w:p w14:paraId="1580DDBC" w14:textId="7A2729C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7 174</w:t>
            </w:r>
          </w:p>
        </w:tc>
        <w:tc>
          <w:tcPr>
            <w:tcW w:w="1276" w:type="dxa"/>
            <w:vAlign w:val="bottom"/>
          </w:tcPr>
          <w:p w14:paraId="0BC73AE9" w14:textId="1DB8C298"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7 445</w:t>
            </w:r>
          </w:p>
        </w:tc>
        <w:tc>
          <w:tcPr>
            <w:tcW w:w="1276" w:type="dxa"/>
            <w:vAlign w:val="bottom"/>
          </w:tcPr>
          <w:p w14:paraId="752BA64D" w14:textId="033335D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8 148</w:t>
            </w:r>
          </w:p>
        </w:tc>
      </w:tr>
      <w:tr w:rsidR="00894B39" w:rsidRPr="006F2B26" w14:paraId="4611670E" w14:textId="77777777" w:rsidTr="00EB654C">
        <w:tc>
          <w:tcPr>
            <w:tcW w:w="1696" w:type="dxa"/>
            <w:vAlign w:val="bottom"/>
          </w:tcPr>
          <w:p w14:paraId="0D287802" w14:textId="46AA525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Павлодар    </w:t>
            </w:r>
          </w:p>
        </w:tc>
        <w:tc>
          <w:tcPr>
            <w:tcW w:w="1560" w:type="dxa"/>
            <w:vAlign w:val="bottom"/>
          </w:tcPr>
          <w:p w14:paraId="649093C8" w14:textId="676D6B3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7 115</w:t>
            </w:r>
          </w:p>
        </w:tc>
        <w:tc>
          <w:tcPr>
            <w:tcW w:w="1275" w:type="dxa"/>
            <w:vAlign w:val="bottom"/>
          </w:tcPr>
          <w:p w14:paraId="19823C32" w14:textId="10EE6E8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8 374</w:t>
            </w:r>
          </w:p>
        </w:tc>
        <w:tc>
          <w:tcPr>
            <w:tcW w:w="1134" w:type="dxa"/>
            <w:vAlign w:val="bottom"/>
          </w:tcPr>
          <w:p w14:paraId="344C0A27" w14:textId="6277472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8 427</w:t>
            </w:r>
          </w:p>
        </w:tc>
        <w:tc>
          <w:tcPr>
            <w:tcW w:w="1276" w:type="dxa"/>
            <w:vAlign w:val="bottom"/>
          </w:tcPr>
          <w:p w14:paraId="642E58A7" w14:textId="4B7A875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8 156</w:t>
            </w:r>
          </w:p>
        </w:tc>
        <w:tc>
          <w:tcPr>
            <w:tcW w:w="1276" w:type="dxa"/>
            <w:vAlign w:val="bottom"/>
          </w:tcPr>
          <w:p w14:paraId="610BDA61" w14:textId="540DFBB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9 079</w:t>
            </w:r>
          </w:p>
        </w:tc>
        <w:tc>
          <w:tcPr>
            <w:tcW w:w="1276" w:type="dxa"/>
            <w:vAlign w:val="bottom"/>
          </w:tcPr>
          <w:p w14:paraId="1EC5A1AB" w14:textId="5EA618A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8 402</w:t>
            </w:r>
          </w:p>
        </w:tc>
      </w:tr>
      <w:tr w:rsidR="00894B39" w:rsidRPr="006F2B26" w14:paraId="18628F0A" w14:textId="77777777" w:rsidTr="00EB654C">
        <w:tc>
          <w:tcPr>
            <w:tcW w:w="1696" w:type="dxa"/>
            <w:vAlign w:val="bottom"/>
          </w:tcPr>
          <w:p w14:paraId="2A13337B" w14:textId="0F263A9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Солтүстік Қазақстан     </w:t>
            </w:r>
          </w:p>
        </w:tc>
        <w:tc>
          <w:tcPr>
            <w:tcW w:w="1560" w:type="dxa"/>
            <w:vAlign w:val="bottom"/>
          </w:tcPr>
          <w:p w14:paraId="3DAAAF27" w14:textId="6BB6D10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4 940</w:t>
            </w:r>
          </w:p>
        </w:tc>
        <w:tc>
          <w:tcPr>
            <w:tcW w:w="1275" w:type="dxa"/>
            <w:vAlign w:val="bottom"/>
          </w:tcPr>
          <w:p w14:paraId="580E5138" w14:textId="2612C84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5 535</w:t>
            </w:r>
          </w:p>
        </w:tc>
        <w:tc>
          <w:tcPr>
            <w:tcW w:w="1134" w:type="dxa"/>
            <w:vAlign w:val="bottom"/>
          </w:tcPr>
          <w:p w14:paraId="384EBA52" w14:textId="14F149A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5 626</w:t>
            </w:r>
          </w:p>
        </w:tc>
        <w:tc>
          <w:tcPr>
            <w:tcW w:w="1276" w:type="dxa"/>
            <w:vAlign w:val="bottom"/>
          </w:tcPr>
          <w:p w14:paraId="3F4EA19F" w14:textId="36A607F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5 683</w:t>
            </w:r>
          </w:p>
        </w:tc>
        <w:tc>
          <w:tcPr>
            <w:tcW w:w="1276" w:type="dxa"/>
            <w:vAlign w:val="bottom"/>
          </w:tcPr>
          <w:p w14:paraId="469B35B1" w14:textId="377F562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6 044</w:t>
            </w:r>
          </w:p>
        </w:tc>
        <w:tc>
          <w:tcPr>
            <w:tcW w:w="1276" w:type="dxa"/>
            <w:vAlign w:val="bottom"/>
          </w:tcPr>
          <w:p w14:paraId="4B67947A" w14:textId="250DAA4D"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6 231</w:t>
            </w:r>
          </w:p>
        </w:tc>
      </w:tr>
      <w:tr w:rsidR="00894B39" w:rsidRPr="006F2B26" w14:paraId="37D6FF37" w14:textId="77777777" w:rsidTr="00EB654C">
        <w:tc>
          <w:tcPr>
            <w:tcW w:w="1696" w:type="dxa"/>
            <w:vAlign w:val="bottom"/>
          </w:tcPr>
          <w:p w14:paraId="016D4BA4" w14:textId="48A34C7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Түркістан</w:t>
            </w:r>
          </w:p>
        </w:tc>
        <w:tc>
          <w:tcPr>
            <w:tcW w:w="1560" w:type="dxa"/>
            <w:vAlign w:val="bottom"/>
          </w:tcPr>
          <w:p w14:paraId="58FB80BC" w14:textId="5F7EE92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5 912</w:t>
            </w:r>
          </w:p>
        </w:tc>
        <w:tc>
          <w:tcPr>
            <w:tcW w:w="1275" w:type="dxa"/>
            <w:vAlign w:val="bottom"/>
          </w:tcPr>
          <w:p w14:paraId="438681F1" w14:textId="3999E4B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7 680</w:t>
            </w:r>
          </w:p>
        </w:tc>
        <w:tc>
          <w:tcPr>
            <w:tcW w:w="1134" w:type="dxa"/>
            <w:vAlign w:val="bottom"/>
          </w:tcPr>
          <w:p w14:paraId="1A33D118" w14:textId="07A47FFE"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7 410</w:t>
            </w:r>
          </w:p>
        </w:tc>
        <w:tc>
          <w:tcPr>
            <w:tcW w:w="1276" w:type="dxa"/>
            <w:vAlign w:val="bottom"/>
          </w:tcPr>
          <w:p w14:paraId="50E957B1" w14:textId="1A8C6AE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8 330</w:t>
            </w:r>
          </w:p>
        </w:tc>
        <w:tc>
          <w:tcPr>
            <w:tcW w:w="1276" w:type="dxa"/>
            <w:vAlign w:val="bottom"/>
          </w:tcPr>
          <w:p w14:paraId="22D5F034" w14:textId="2B19F85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8 706</w:t>
            </w:r>
          </w:p>
        </w:tc>
        <w:tc>
          <w:tcPr>
            <w:tcW w:w="1276" w:type="dxa"/>
            <w:vAlign w:val="bottom"/>
          </w:tcPr>
          <w:p w14:paraId="046CB8A3" w14:textId="184B0359"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9 123</w:t>
            </w:r>
          </w:p>
        </w:tc>
      </w:tr>
      <w:tr w:rsidR="00894B39" w:rsidRPr="006F2B26" w14:paraId="791B7627" w14:textId="77777777" w:rsidTr="00EB654C">
        <w:tc>
          <w:tcPr>
            <w:tcW w:w="1696" w:type="dxa"/>
            <w:vAlign w:val="bottom"/>
          </w:tcPr>
          <w:p w14:paraId="1CC9D30A" w14:textId="3BB82F6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Ұлытау</w:t>
            </w:r>
          </w:p>
        </w:tc>
        <w:tc>
          <w:tcPr>
            <w:tcW w:w="1560" w:type="dxa"/>
            <w:vAlign w:val="bottom"/>
          </w:tcPr>
          <w:p w14:paraId="05B1E3B4" w14:textId="22C2E90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w:t>
            </w:r>
          </w:p>
        </w:tc>
        <w:tc>
          <w:tcPr>
            <w:tcW w:w="1275" w:type="dxa"/>
            <w:vAlign w:val="bottom"/>
          </w:tcPr>
          <w:p w14:paraId="1479254B" w14:textId="5FE9398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w:t>
            </w:r>
          </w:p>
        </w:tc>
        <w:tc>
          <w:tcPr>
            <w:tcW w:w="1134" w:type="dxa"/>
            <w:vAlign w:val="bottom"/>
          </w:tcPr>
          <w:p w14:paraId="06986ADE" w14:textId="4CCED65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w:t>
            </w:r>
          </w:p>
        </w:tc>
        <w:tc>
          <w:tcPr>
            <w:tcW w:w="1276" w:type="dxa"/>
            <w:vAlign w:val="bottom"/>
          </w:tcPr>
          <w:p w14:paraId="2048781A" w14:textId="17ED96B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w:t>
            </w:r>
          </w:p>
        </w:tc>
        <w:tc>
          <w:tcPr>
            <w:tcW w:w="1276" w:type="dxa"/>
            <w:vAlign w:val="bottom"/>
          </w:tcPr>
          <w:p w14:paraId="173452CB" w14:textId="1E59862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480</w:t>
            </w:r>
          </w:p>
        </w:tc>
        <w:tc>
          <w:tcPr>
            <w:tcW w:w="1276" w:type="dxa"/>
            <w:vAlign w:val="bottom"/>
          </w:tcPr>
          <w:p w14:paraId="4D58E4F3" w14:textId="10CC29B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489</w:t>
            </w:r>
          </w:p>
        </w:tc>
      </w:tr>
      <w:tr w:rsidR="00894B39" w:rsidRPr="006F2B26" w14:paraId="03CB26A6" w14:textId="77777777" w:rsidTr="00EB654C">
        <w:tc>
          <w:tcPr>
            <w:tcW w:w="1696" w:type="dxa"/>
            <w:shd w:val="clear" w:color="auto" w:fill="A4DDF4" w:themeFill="accent1" w:themeFillTint="66"/>
            <w:vAlign w:val="bottom"/>
          </w:tcPr>
          <w:p w14:paraId="2B366561" w14:textId="23FEECD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Шығыс Қазақстан    </w:t>
            </w:r>
          </w:p>
        </w:tc>
        <w:tc>
          <w:tcPr>
            <w:tcW w:w="1560" w:type="dxa"/>
            <w:shd w:val="clear" w:color="auto" w:fill="A4DDF4" w:themeFill="accent1" w:themeFillTint="66"/>
            <w:vAlign w:val="bottom"/>
          </w:tcPr>
          <w:p w14:paraId="60DC0E62" w14:textId="2A71F740"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31 917</w:t>
            </w:r>
          </w:p>
        </w:tc>
        <w:tc>
          <w:tcPr>
            <w:tcW w:w="1275" w:type="dxa"/>
            <w:shd w:val="clear" w:color="auto" w:fill="A4DDF4" w:themeFill="accent1" w:themeFillTint="66"/>
            <w:vAlign w:val="bottom"/>
          </w:tcPr>
          <w:p w14:paraId="75209EC3" w14:textId="11507DC2"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33 629</w:t>
            </w:r>
          </w:p>
        </w:tc>
        <w:tc>
          <w:tcPr>
            <w:tcW w:w="1134" w:type="dxa"/>
            <w:shd w:val="clear" w:color="auto" w:fill="A4DDF4" w:themeFill="accent1" w:themeFillTint="66"/>
            <w:vAlign w:val="bottom"/>
          </w:tcPr>
          <w:p w14:paraId="7F77A4E2" w14:textId="3601A1B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34 176</w:t>
            </w:r>
          </w:p>
        </w:tc>
        <w:tc>
          <w:tcPr>
            <w:tcW w:w="1276" w:type="dxa"/>
            <w:shd w:val="clear" w:color="auto" w:fill="A4DDF4" w:themeFill="accent1" w:themeFillTint="66"/>
            <w:vAlign w:val="bottom"/>
          </w:tcPr>
          <w:p w14:paraId="2BFD70A8" w14:textId="10BB441F"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35 315</w:t>
            </w:r>
          </w:p>
        </w:tc>
        <w:tc>
          <w:tcPr>
            <w:tcW w:w="1276" w:type="dxa"/>
            <w:shd w:val="clear" w:color="auto" w:fill="A4DDF4" w:themeFill="accent1" w:themeFillTint="66"/>
            <w:vAlign w:val="bottom"/>
          </w:tcPr>
          <w:p w14:paraId="34D7AEEE" w14:textId="6B7BC6B4"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19 630</w:t>
            </w:r>
          </w:p>
        </w:tc>
        <w:tc>
          <w:tcPr>
            <w:tcW w:w="1276" w:type="dxa"/>
            <w:shd w:val="clear" w:color="auto" w:fill="A4DDF4" w:themeFill="accent1" w:themeFillTint="66"/>
            <w:vAlign w:val="bottom"/>
          </w:tcPr>
          <w:p w14:paraId="515EA864" w14:textId="0369877C"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20 058</w:t>
            </w:r>
          </w:p>
        </w:tc>
      </w:tr>
      <w:tr w:rsidR="00894B39" w:rsidRPr="006F2B26" w14:paraId="341A4476" w14:textId="77777777" w:rsidTr="00EB654C">
        <w:tc>
          <w:tcPr>
            <w:tcW w:w="1696" w:type="dxa"/>
            <w:shd w:val="clear" w:color="auto" w:fill="A4DDF4" w:themeFill="accent1" w:themeFillTint="66"/>
            <w:vAlign w:val="bottom"/>
          </w:tcPr>
          <w:p w14:paraId="39B498B9" w14:textId="05D0C1F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Астана қаласы         </w:t>
            </w:r>
          </w:p>
        </w:tc>
        <w:tc>
          <w:tcPr>
            <w:tcW w:w="1560" w:type="dxa"/>
            <w:shd w:val="clear" w:color="auto" w:fill="A4DDF4" w:themeFill="accent1" w:themeFillTint="66"/>
            <w:vAlign w:val="bottom"/>
          </w:tcPr>
          <w:p w14:paraId="6053CEF1" w14:textId="71271FF3"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14 584</w:t>
            </w:r>
          </w:p>
        </w:tc>
        <w:tc>
          <w:tcPr>
            <w:tcW w:w="1275" w:type="dxa"/>
            <w:shd w:val="clear" w:color="auto" w:fill="A4DDF4" w:themeFill="accent1" w:themeFillTint="66"/>
            <w:vAlign w:val="bottom"/>
          </w:tcPr>
          <w:p w14:paraId="0A36D64F" w14:textId="57F5382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13 902</w:t>
            </w:r>
          </w:p>
        </w:tc>
        <w:tc>
          <w:tcPr>
            <w:tcW w:w="1134" w:type="dxa"/>
            <w:shd w:val="clear" w:color="auto" w:fill="A4DDF4" w:themeFill="accent1" w:themeFillTint="66"/>
            <w:vAlign w:val="bottom"/>
          </w:tcPr>
          <w:p w14:paraId="74C8579B" w14:textId="77A6E39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14 192</w:t>
            </w:r>
          </w:p>
        </w:tc>
        <w:tc>
          <w:tcPr>
            <w:tcW w:w="1276" w:type="dxa"/>
            <w:shd w:val="clear" w:color="auto" w:fill="A4DDF4" w:themeFill="accent1" w:themeFillTint="66"/>
            <w:vAlign w:val="bottom"/>
          </w:tcPr>
          <w:p w14:paraId="44D5DD61" w14:textId="7B310CBC"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14 815</w:t>
            </w:r>
          </w:p>
        </w:tc>
        <w:tc>
          <w:tcPr>
            <w:tcW w:w="1276" w:type="dxa"/>
            <w:shd w:val="clear" w:color="auto" w:fill="A4DDF4" w:themeFill="accent1" w:themeFillTint="66"/>
            <w:vAlign w:val="bottom"/>
          </w:tcPr>
          <w:p w14:paraId="5B9AA6AE" w14:textId="0682C70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15 551</w:t>
            </w:r>
          </w:p>
        </w:tc>
        <w:tc>
          <w:tcPr>
            <w:tcW w:w="1276" w:type="dxa"/>
            <w:shd w:val="clear" w:color="auto" w:fill="A4DDF4" w:themeFill="accent1" w:themeFillTint="66"/>
            <w:vAlign w:val="bottom"/>
          </w:tcPr>
          <w:p w14:paraId="56F9563F" w14:textId="027F5B6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17 581</w:t>
            </w:r>
          </w:p>
        </w:tc>
      </w:tr>
      <w:tr w:rsidR="00894B39" w:rsidRPr="006F2B26" w14:paraId="37CA9D1D" w14:textId="77777777" w:rsidTr="00EB654C">
        <w:tc>
          <w:tcPr>
            <w:tcW w:w="1696" w:type="dxa"/>
            <w:shd w:val="clear" w:color="auto" w:fill="A4DDF4" w:themeFill="accent1" w:themeFillTint="66"/>
            <w:vAlign w:val="bottom"/>
          </w:tcPr>
          <w:p w14:paraId="0D848C89" w14:textId="34ADA34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 xml:space="preserve">Алматы қаласы     </w:t>
            </w:r>
          </w:p>
        </w:tc>
        <w:tc>
          <w:tcPr>
            <w:tcW w:w="1560" w:type="dxa"/>
            <w:shd w:val="clear" w:color="auto" w:fill="A4DDF4" w:themeFill="accent1" w:themeFillTint="66"/>
            <w:vAlign w:val="bottom"/>
          </w:tcPr>
          <w:p w14:paraId="31101500" w14:textId="050194F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19 426</w:t>
            </w:r>
          </w:p>
        </w:tc>
        <w:tc>
          <w:tcPr>
            <w:tcW w:w="1275" w:type="dxa"/>
            <w:shd w:val="clear" w:color="auto" w:fill="A4DDF4" w:themeFill="accent1" w:themeFillTint="66"/>
            <w:vAlign w:val="bottom"/>
          </w:tcPr>
          <w:p w14:paraId="51026170" w14:textId="7578A86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20 669</w:t>
            </w:r>
          </w:p>
        </w:tc>
        <w:tc>
          <w:tcPr>
            <w:tcW w:w="1134" w:type="dxa"/>
            <w:shd w:val="clear" w:color="auto" w:fill="A4DDF4" w:themeFill="accent1" w:themeFillTint="66"/>
            <w:vAlign w:val="bottom"/>
          </w:tcPr>
          <w:p w14:paraId="6360E79E" w14:textId="587520F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20 553</w:t>
            </w:r>
          </w:p>
        </w:tc>
        <w:tc>
          <w:tcPr>
            <w:tcW w:w="1276" w:type="dxa"/>
            <w:shd w:val="clear" w:color="auto" w:fill="A4DDF4" w:themeFill="accent1" w:themeFillTint="66"/>
            <w:vAlign w:val="bottom"/>
          </w:tcPr>
          <w:p w14:paraId="17A281C0" w14:textId="23C2805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21 838</w:t>
            </w:r>
          </w:p>
        </w:tc>
        <w:tc>
          <w:tcPr>
            <w:tcW w:w="1276" w:type="dxa"/>
            <w:shd w:val="clear" w:color="auto" w:fill="A4DDF4" w:themeFill="accent1" w:themeFillTint="66"/>
            <w:vAlign w:val="bottom"/>
          </w:tcPr>
          <w:p w14:paraId="50586510" w14:textId="62191C2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24 043</w:t>
            </w:r>
          </w:p>
        </w:tc>
        <w:tc>
          <w:tcPr>
            <w:tcW w:w="1276" w:type="dxa"/>
            <w:shd w:val="clear" w:color="auto" w:fill="A4DDF4" w:themeFill="accent1" w:themeFillTint="66"/>
            <w:vAlign w:val="bottom"/>
          </w:tcPr>
          <w:p w14:paraId="6A29E722" w14:textId="6AE1DFC5"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21 813</w:t>
            </w:r>
          </w:p>
        </w:tc>
      </w:tr>
      <w:tr w:rsidR="00894B39" w:rsidRPr="006F2B26" w14:paraId="433A9A12" w14:textId="77777777" w:rsidTr="00EB654C">
        <w:tc>
          <w:tcPr>
            <w:tcW w:w="1696" w:type="dxa"/>
            <w:vAlign w:val="bottom"/>
          </w:tcPr>
          <w:p w14:paraId="316A26C5" w14:textId="045DBB6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Шымкент қаласы</w:t>
            </w:r>
          </w:p>
        </w:tc>
        <w:tc>
          <w:tcPr>
            <w:tcW w:w="1560" w:type="dxa"/>
            <w:vAlign w:val="bottom"/>
          </w:tcPr>
          <w:p w14:paraId="505E32E0" w14:textId="28BD23A6"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4 340</w:t>
            </w:r>
          </w:p>
        </w:tc>
        <w:tc>
          <w:tcPr>
            <w:tcW w:w="1275" w:type="dxa"/>
            <w:vAlign w:val="bottom"/>
          </w:tcPr>
          <w:p w14:paraId="48D29703" w14:textId="30E16F01"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4 593</w:t>
            </w:r>
          </w:p>
        </w:tc>
        <w:tc>
          <w:tcPr>
            <w:tcW w:w="1134" w:type="dxa"/>
            <w:vAlign w:val="bottom"/>
          </w:tcPr>
          <w:p w14:paraId="51F82D8C" w14:textId="207DB3B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rPr>
              <w:t>4 525</w:t>
            </w:r>
          </w:p>
        </w:tc>
        <w:tc>
          <w:tcPr>
            <w:tcW w:w="1276" w:type="dxa"/>
            <w:vAlign w:val="bottom"/>
          </w:tcPr>
          <w:p w14:paraId="38F83D6F" w14:textId="77C2166A"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5 398</w:t>
            </w:r>
          </w:p>
        </w:tc>
        <w:tc>
          <w:tcPr>
            <w:tcW w:w="1276" w:type="dxa"/>
            <w:vAlign w:val="bottom"/>
          </w:tcPr>
          <w:p w14:paraId="2659A28B" w14:textId="7859ACC7"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5 516</w:t>
            </w:r>
          </w:p>
        </w:tc>
        <w:tc>
          <w:tcPr>
            <w:tcW w:w="1276" w:type="dxa"/>
            <w:vAlign w:val="bottom"/>
          </w:tcPr>
          <w:p w14:paraId="57BD7274" w14:textId="76527D9B" w:rsidR="00894B39" w:rsidRPr="006F2B26" w:rsidRDefault="00894B39" w:rsidP="00894B39">
            <w:pPr>
              <w:pStyle w:val="af1"/>
              <w:spacing w:before="0" w:beforeAutospacing="0" w:after="0" w:afterAutospacing="0"/>
              <w:ind w:right="-2"/>
              <w:contextualSpacing/>
              <w:jc w:val="both"/>
              <w:rPr>
                <w:rFonts w:ascii="Times" w:hAnsi="Times"/>
                <w:color w:val="000000" w:themeColor="text1"/>
                <w:lang w:val="kk-KZ"/>
              </w:rPr>
            </w:pPr>
            <w:r w:rsidRPr="006F2B26">
              <w:rPr>
                <w:rFonts w:ascii="Times" w:hAnsi="Times" w:cs="Arial CYR"/>
                <w:color w:val="000000"/>
              </w:rPr>
              <w:t xml:space="preserve">  6 058</w:t>
            </w:r>
          </w:p>
        </w:tc>
      </w:tr>
      <w:bookmarkEnd w:id="18"/>
      <w:tr w:rsidR="00EB654C" w:rsidRPr="006F2B26" w14:paraId="401E3B15" w14:textId="77777777" w:rsidTr="001D1398">
        <w:trPr>
          <w:trHeight w:val="269"/>
        </w:trPr>
        <w:tc>
          <w:tcPr>
            <w:tcW w:w="9493" w:type="dxa"/>
            <w:gridSpan w:val="7"/>
            <w:vAlign w:val="bottom"/>
          </w:tcPr>
          <w:p w14:paraId="25721F91" w14:textId="73053806" w:rsidR="00EB654C" w:rsidRPr="006F2B26" w:rsidRDefault="00EB654C" w:rsidP="00CD7A64">
            <w:pPr>
              <w:ind w:firstLine="733"/>
              <w:jc w:val="both"/>
              <w:rPr>
                <w:rFonts w:ascii="Times" w:hAnsi="Times"/>
                <w:color w:val="000000" w:themeColor="text1"/>
                <w:lang w:val="kk-KZ"/>
              </w:rPr>
            </w:pPr>
            <w:r w:rsidRPr="006F2B26">
              <w:rPr>
                <w:rFonts w:ascii="Times" w:eastAsia="Calibri" w:hAnsi="Times"/>
                <w:lang w:val="kk-KZ"/>
              </w:rPr>
              <w:t xml:space="preserve">Ескертпе – Автормен әдебиет негізінде құралған </w:t>
            </w:r>
            <w:r w:rsidRPr="006F2B26">
              <w:rPr>
                <w:rFonts w:ascii="Times" w:hAnsi="Times"/>
                <w:lang w:val="kk-KZ"/>
              </w:rPr>
              <w:t>[117]</w:t>
            </w:r>
          </w:p>
        </w:tc>
      </w:tr>
    </w:tbl>
    <w:p w14:paraId="013A1D94" w14:textId="5C96CC5B" w:rsidR="001462AF" w:rsidRPr="006F2B26" w:rsidRDefault="001462AF" w:rsidP="001462AF">
      <w:pPr>
        <w:pStyle w:val="af1"/>
        <w:spacing w:before="0" w:beforeAutospacing="0" w:after="0" w:afterAutospacing="0"/>
        <w:ind w:right="-2" w:firstLine="851"/>
        <w:contextualSpacing/>
        <w:jc w:val="both"/>
        <w:rPr>
          <w:color w:val="000000" w:themeColor="text1"/>
          <w:sz w:val="16"/>
          <w:szCs w:val="16"/>
          <w:lang w:val="kk-KZ"/>
        </w:rPr>
      </w:pPr>
    </w:p>
    <w:p w14:paraId="202AA1E4" w14:textId="020B742E" w:rsidR="00640C20" w:rsidRPr="006F2B26" w:rsidRDefault="00106E8F" w:rsidP="001462AF">
      <w:pPr>
        <w:pStyle w:val="af1"/>
        <w:spacing w:before="0" w:beforeAutospacing="0" w:after="0" w:afterAutospacing="0"/>
        <w:ind w:right="-2" w:firstLine="851"/>
        <w:contextualSpacing/>
        <w:jc w:val="both"/>
        <w:rPr>
          <w:rFonts w:ascii="Times" w:hAnsi="Times"/>
          <w:color w:val="000000" w:themeColor="text1"/>
          <w:sz w:val="28"/>
          <w:szCs w:val="28"/>
          <w:lang w:val="kk-KZ"/>
        </w:rPr>
      </w:pPr>
      <w:r w:rsidRPr="006F2B26">
        <w:rPr>
          <w:rFonts w:ascii="Times" w:hAnsi="Times"/>
          <w:color w:val="000000" w:themeColor="text1"/>
          <w:sz w:val="28"/>
          <w:szCs w:val="28"/>
          <w:lang w:val="kk-KZ"/>
        </w:rPr>
        <w:t xml:space="preserve">Алматы облысындағы бір уақыттағы төсек-орындармен қамту 2018-2021 жылдар аралығында </w:t>
      </w:r>
      <w:r w:rsidRPr="006F2B26">
        <w:rPr>
          <w:rFonts w:ascii="Times" w:hAnsi="Times" w:cs="Arial CYR"/>
          <w:sz w:val="28"/>
          <w:szCs w:val="28"/>
        </w:rPr>
        <w:t>25 786</w:t>
      </w:r>
      <w:r w:rsidRPr="006F2B26">
        <w:rPr>
          <w:rFonts w:ascii="Times" w:hAnsi="Times" w:cs="Arial CYR"/>
          <w:sz w:val="28"/>
          <w:szCs w:val="28"/>
          <w:lang w:val="kk-KZ"/>
        </w:rPr>
        <w:t xml:space="preserve"> - </w:t>
      </w:r>
      <w:r w:rsidRPr="006F2B26">
        <w:rPr>
          <w:rFonts w:ascii="Times" w:hAnsi="Times" w:cs="Arial CYR"/>
          <w:color w:val="000000"/>
          <w:sz w:val="28"/>
          <w:szCs w:val="28"/>
        </w:rPr>
        <w:t>28 758</w:t>
      </w:r>
      <w:r w:rsidRPr="006F2B26">
        <w:rPr>
          <w:rFonts w:ascii="Times" w:hAnsi="Times"/>
          <w:color w:val="000000" w:themeColor="text1"/>
          <w:sz w:val="28"/>
          <w:szCs w:val="28"/>
          <w:lang w:val="kk-KZ"/>
        </w:rPr>
        <w:t xml:space="preserve"> бірлік болып, Шығыс Қазақстаннан кейінгі көрсеткішке ие болса, 2022-2023 жылдары Жетісу облысымен қоса есептегенде 29633 және 31564 бірлікке тең болып Республика бойынша сыйымдылығы жоғары дестинация болып отыр. </w:t>
      </w:r>
      <w:r w:rsidR="000776F4" w:rsidRPr="006F2B26">
        <w:rPr>
          <w:rFonts w:ascii="Times" w:hAnsi="Times"/>
          <w:color w:val="000000" w:themeColor="text1"/>
          <w:sz w:val="28"/>
          <w:szCs w:val="28"/>
          <w:lang w:val="kk-KZ"/>
        </w:rPr>
        <w:t xml:space="preserve">Облыстар бөлінісіндегі төсек-орындардың саны мен Республикалық көлемдегі пайызын төмендегі </w:t>
      </w:r>
      <w:r w:rsidR="001D1398">
        <w:rPr>
          <w:rFonts w:ascii="Times" w:hAnsi="Times"/>
          <w:color w:val="000000" w:themeColor="text1"/>
          <w:sz w:val="28"/>
          <w:szCs w:val="28"/>
          <w:lang w:val="kk-KZ"/>
        </w:rPr>
        <w:t xml:space="preserve">7-ші суреттегі </w:t>
      </w:r>
      <w:r w:rsidR="000776F4" w:rsidRPr="006F2B26">
        <w:rPr>
          <w:rFonts w:ascii="Times" w:hAnsi="Times"/>
          <w:color w:val="000000" w:themeColor="text1"/>
          <w:sz w:val="28"/>
          <w:szCs w:val="28"/>
          <w:lang w:val="kk-KZ"/>
        </w:rPr>
        <w:t xml:space="preserve">диаграммадан көруге болады.  </w:t>
      </w:r>
    </w:p>
    <w:p w14:paraId="5B16E931" w14:textId="77777777" w:rsidR="00106E8F" w:rsidRPr="006F2B26" w:rsidRDefault="00106E8F" w:rsidP="001462AF">
      <w:pPr>
        <w:pStyle w:val="af1"/>
        <w:spacing w:before="0" w:beforeAutospacing="0" w:after="0" w:afterAutospacing="0"/>
        <w:ind w:right="-2" w:firstLine="851"/>
        <w:contextualSpacing/>
        <w:jc w:val="both"/>
        <w:rPr>
          <w:rFonts w:ascii="Times" w:hAnsi="Times"/>
          <w:color w:val="000000" w:themeColor="text1"/>
          <w:sz w:val="28"/>
          <w:szCs w:val="28"/>
          <w:lang w:val="kk-KZ"/>
        </w:rPr>
      </w:pPr>
    </w:p>
    <w:p w14:paraId="4CC40A57" w14:textId="59750575" w:rsidR="00640C20" w:rsidRPr="006F2B26" w:rsidRDefault="00640C20" w:rsidP="001D2B3F">
      <w:pPr>
        <w:pStyle w:val="af1"/>
        <w:spacing w:before="0" w:beforeAutospacing="0" w:after="0" w:afterAutospacing="0"/>
        <w:ind w:right="-2"/>
        <w:contextualSpacing/>
        <w:jc w:val="center"/>
        <w:rPr>
          <w:color w:val="000000" w:themeColor="text1"/>
          <w:sz w:val="28"/>
          <w:szCs w:val="28"/>
          <w:lang w:val="kk-KZ"/>
        </w:rPr>
      </w:pPr>
      <w:r w:rsidRPr="006F2B26">
        <w:rPr>
          <w:noProof/>
          <w:lang w:val="ru-RU"/>
        </w:rPr>
        <w:drawing>
          <wp:inline distT="0" distB="0" distL="0" distR="0" wp14:anchorId="744777D0" wp14:editId="7A11A274">
            <wp:extent cx="5813425" cy="3460830"/>
            <wp:effectExtent l="0" t="0" r="15875" b="635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8851D4-A010-784A-A8F9-0830E9DC9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D2EDFA" w14:textId="77777777" w:rsidR="001462AF" w:rsidRPr="006F2B26" w:rsidRDefault="001462AF" w:rsidP="001D1398">
      <w:pPr>
        <w:pStyle w:val="af1"/>
        <w:spacing w:before="0" w:beforeAutospacing="0" w:after="0" w:afterAutospacing="0"/>
        <w:ind w:right="-2"/>
        <w:contextualSpacing/>
        <w:jc w:val="both"/>
        <w:rPr>
          <w:color w:val="000000" w:themeColor="text1"/>
          <w:sz w:val="28"/>
          <w:szCs w:val="28"/>
          <w:lang w:val="kk-KZ"/>
        </w:rPr>
      </w:pPr>
    </w:p>
    <w:p w14:paraId="6E005264" w14:textId="76F131B0" w:rsidR="001462AF" w:rsidRPr="006F2B26" w:rsidRDefault="001462AF" w:rsidP="00805878">
      <w:pPr>
        <w:jc w:val="center"/>
        <w:rPr>
          <w:rFonts w:ascii="Times" w:hAnsi="Times"/>
          <w:sz w:val="28"/>
          <w:szCs w:val="28"/>
          <w:lang w:val="kk-KZ"/>
        </w:rPr>
      </w:pPr>
      <w:r w:rsidRPr="006F2B26">
        <w:rPr>
          <w:noProof/>
          <w:sz w:val="28"/>
          <w:szCs w:val="28"/>
          <w:lang w:val="kk-KZ"/>
        </w:rPr>
        <w:t xml:space="preserve">Сурет </w:t>
      </w:r>
      <w:r w:rsidR="00CD7A64" w:rsidRPr="006F2B26">
        <w:rPr>
          <w:noProof/>
          <w:sz w:val="28"/>
          <w:szCs w:val="28"/>
          <w:lang w:val="kk-KZ"/>
        </w:rPr>
        <w:t>7</w:t>
      </w:r>
      <w:r w:rsidRPr="006F2B26">
        <w:rPr>
          <w:noProof/>
          <w:sz w:val="28"/>
          <w:szCs w:val="28"/>
          <w:lang w:val="kk-KZ"/>
        </w:rPr>
        <w:t xml:space="preserve"> </w:t>
      </w:r>
      <w:r w:rsidRPr="006F2B26">
        <w:rPr>
          <w:color w:val="000000" w:themeColor="text1"/>
          <w:sz w:val="28"/>
          <w:szCs w:val="28"/>
          <w:lang w:val="kk-KZ"/>
        </w:rPr>
        <w:t xml:space="preserve">– </w:t>
      </w:r>
      <w:r w:rsidRPr="006F2B26">
        <w:rPr>
          <w:rFonts w:ascii="Times" w:hAnsi="Times"/>
          <w:sz w:val="28"/>
          <w:szCs w:val="28"/>
          <w:lang w:val="kk-KZ"/>
        </w:rPr>
        <w:t xml:space="preserve">2023 ж. </w:t>
      </w:r>
      <w:r w:rsidR="000776F4" w:rsidRPr="006F2B26">
        <w:rPr>
          <w:rFonts w:ascii="Times" w:hAnsi="Times"/>
          <w:sz w:val="28"/>
          <w:szCs w:val="28"/>
          <w:lang w:val="kk-KZ"/>
        </w:rPr>
        <w:t>Қ</w:t>
      </w:r>
      <w:r w:rsidR="00805878">
        <w:rPr>
          <w:rFonts w:ascii="Times" w:hAnsi="Times"/>
          <w:sz w:val="28"/>
          <w:szCs w:val="28"/>
          <w:lang w:val="kk-KZ"/>
        </w:rPr>
        <w:t xml:space="preserve">Р </w:t>
      </w:r>
      <w:r w:rsidR="000776F4" w:rsidRPr="006F2B26">
        <w:rPr>
          <w:rFonts w:ascii="Times" w:hAnsi="Times"/>
          <w:sz w:val="28"/>
          <w:szCs w:val="28"/>
          <w:lang w:val="kk-KZ"/>
        </w:rPr>
        <w:t xml:space="preserve">аумақтық бөлінісіндегі </w:t>
      </w:r>
      <w:r w:rsidRPr="006F2B26">
        <w:rPr>
          <w:rFonts w:ascii="Times" w:hAnsi="Times"/>
          <w:sz w:val="28"/>
          <w:szCs w:val="28"/>
          <w:lang w:val="kk-KZ"/>
        </w:rPr>
        <w:t>о</w:t>
      </w:r>
      <w:r w:rsidRPr="006F2B26">
        <w:rPr>
          <w:rFonts w:ascii="Times" w:hAnsi="Times" w:cs="Arial"/>
          <w:color w:val="000000"/>
          <w:sz w:val="28"/>
          <w:szCs w:val="28"/>
          <w:shd w:val="clear" w:color="auto" w:fill="FFFFFF"/>
        </w:rPr>
        <w:t>рналастыру орындарының бір уа</w:t>
      </w:r>
      <w:r w:rsidR="008874C8" w:rsidRPr="006F2B26">
        <w:rPr>
          <w:rFonts w:ascii="Times" w:hAnsi="Times" w:cs="Arial"/>
          <w:color w:val="000000"/>
          <w:sz w:val="28"/>
          <w:szCs w:val="28"/>
          <w:shd w:val="clear" w:color="auto" w:fill="FFFFFF"/>
          <w:lang w:val="kk-KZ"/>
        </w:rPr>
        <w:t>қ</w:t>
      </w:r>
      <w:r w:rsidRPr="006F2B26">
        <w:rPr>
          <w:rFonts w:ascii="Times" w:hAnsi="Times" w:cs="Arial"/>
          <w:color w:val="000000"/>
          <w:sz w:val="28"/>
          <w:szCs w:val="28"/>
          <w:shd w:val="clear" w:color="auto" w:fill="FFFFFF"/>
        </w:rPr>
        <w:t>ыттағы толтырымдылығы</w:t>
      </w:r>
      <w:r w:rsidRPr="006F2B26">
        <w:rPr>
          <w:rFonts w:ascii="Times" w:hAnsi="Times" w:cs="Arial"/>
          <w:color w:val="000000"/>
          <w:sz w:val="28"/>
          <w:szCs w:val="28"/>
          <w:shd w:val="clear" w:color="auto" w:fill="FFFFFF"/>
          <w:lang w:val="kk-KZ"/>
        </w:rPr>
        <w:t xml:space="preserve"> (</w:t>
      </w:r>
      <w:r w:rsidR="000776F4" w:rsidRPr="006F2B26">
        <w:rPr>
          <w:rFonts w:ascii="Times" w:hAnsi="Times" w:cs="Arial"/>
          <w:color w:val="000000"/>
          <w:sz w:val="28"/>
          <w:szCs w:val="28"/>
          <w:shd w:val="clear" w:color="auto" w:fill="FFFFFF"/>
          <w:lang w:val="kk-KZ"/>
        </w:rPr>
        <w:t xml:space="preserve">төсек-орын, </w:t>
      </w:r>
      <w:r w:rsidRPr="006F2B26">
        <w:rPr>
          <w:rFonts w:ascii="Times" w:hAnsi="Times" w:cs="Arial"/>
          <w:color w:val="000000"/>
          <w:sz w:val="28"/>
          <w:szCs w:val="28"/>
          <w:shd w:val="clear" w:color="auto" w:fill="FFFFFF"/>
          <w:lang w:val="kk-KZ"/>
        </w:rPr>
        <w:t>бірлік есебінде)</w:t>
      </w:r>
    </w:p>
    <w:p w14:paraId="1D65C239" w14:textId="77777777" w:rsidR="001462AF" w:rsidRPr="00215054" w:rsidRDefault="001462AF" w:rsidP="001462AF">
      <w:pPr>
        <w:pStyle w:val="af1"/>
        <w:spacing w:before="0" w:beforeAutospacing="0" w:after="0" w:afterAutospacing="0"/>
        <w:ind w:right="-2" w:firstLine="851"/>
        <w:contextualSpacing/>
        <w:jc w:val="both"/>
        <w:rPr>
          <w:color w:val="000000" w:themeColor="text1"/>
          <w:lang w:val="kk-KZ"/>
        </w:rPr>
      </w:pPr>
    </w:p>
    <w:p w14:paraId="63D8D88D" w14:textId="140D57C7" w:rsidR="001462AF" w:rsidRPr="006F2B26" w:rsidRDefault="001462AF" w:rsidP="001462AF">
      <w:pPr>
        <w:pStyle w:val="af1"/>
        <w:spacing w:before="0" w:beforeAutospacing="0" w:after="0" w:afterAutospacing="0"/>
        <w:ind w:right="-2" w:firstLine="851"/>
        <w:contextualSpacing/>
        <w:jc w:val="both"/>
        <w:rPr>
          <w:noProof/>
          <w:sz w:val="28"/>
          <w:szCs w:val="28"/>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[11</w:t>
      </w:r>
      <w:r w:rsidR="002059A3" w:rsidRPr="006F2B26">
        <w:rPr>
          <w:lang w:val="kk-KZ"/>
        </w:rPr>
        <w:t>7</w:t>
      </w:r>
      <w:r w:rsidRPr="006F2B26">
        <w:rPr>
          <w:lang w:val="kk-KZ"/>
        </w:rPr>
        <w:t>]</w:t>
      </w:r>
      <w:r w:rsidRPr="006F2B26">
        <w:rPr>
          <w:noProof/>
          <w:sz w:val="28"/>
          <w:szCs w:val="28"/>
          <w:lang w:val="kk-KZ"/>
        </w:rPr>
        <w:t>.</w:t>
      </w:r>
    </w:p>
    <w:p w14:paraId="10F87CE1" w14:textId="77777777" w:rsidR="001462AF" w:rsidRPr="00215054" w:rsidRDefault="001462AF" w:rsidP="001462AF">
      <w:pPr>
        <w:pStyle w:val="af1"/>
        <w:spacing w:before="0" w:beforeAutospacing="0" w:after="0" w:afterAutospacing="0"/>
        <w:ind w:right="-2" w:firstLine="851"/>
        <w:contextualSpacing/>
        <w:jc w:val="both"/>
        <w:rPr>
          <w:color w:val="000000" w:themeColor="text1"/>
          <w:sz w:val="28"/>
          <w:szCs w:val="28"/>
          <w:lang w:val="kk-KZ"/>
        </w:rPr>
      </w:pPr>
    </w:p>
    <w:p w14:paraId="5281F674" w14:textId="7F74A4B8" w:rsidR="00740343" w:rsidRPr="006F2B26" w:rsidRDefault="000776F4" w:rsidP="00BF39A4">
      <w:pPr>
        <w:pStyle w:val="af1"/>
        <w:spacing w:before="0" w:beforeAutospacing="0" w:after="0" w:afterAutospacing="0"/>
        <w:ind w:right="-2" w:firstLine="709"/>
        <w:contextualSpacing/>
        <w:jc w:val="both"/>
        <w:rPr>
          <w:sz w:val="28"/>
          <w:szCs w:val="28"/>
          <w:lang w:val="kk-KZ"/>
        </w:rPr>
      </w:pPr>
      <w:r w:rsidRPr="006F2B26">
        <w:rPr>
          <w:sz w:val="28"/>
          <w:szCs w:val="28"/>
          <w:lang w:val="kk-KZ"/>
        </w:rPr>
        <w:t xml:space="preserve">Республикалық мөлшерде Алматы облысы туристік дестинациясы 15 </w:t>
      </w:r>
      <w:r w:rsidRPr="006F2B26">
        <w:rPr>
          <w:rFonts w:ascii="Times" w:hAnsi="Times"/>
          <w:color w:val="000000" w:themeColor="text1"/>
          <w:sz w:val="28"/>
          <w:szCs w:val="28"/>
          <w:lang w:val="kk-KZ"/>
        </w:rPr>
        <w:t>% төсек-орындар көлемін құрайды. Сонымен қатар, Шығыс Қазақстан</w:t>
      </w:r>
      <w:r w:rsidR="00BF39A4" w:rsidRPr="006F2B26">
        <w:rPr>
          <w:rFonts w:ascii="Times" w:hAnsi="Times"/>
          <w:color w:val="000000" w:themeColor="text1"/>
          <w:sz w:val="28"/>
          <w:szCs w:val="28"/>
          <w:lang w:val="kk-KZ"/>
        </w:rPr>
        <w:t>, Алматы, Жетісу облыстары мен Алматы, Астана қалалары жалпы көлемнің 50 %-дан аса мөлшеріне тең.</w:t>
      </w:r>
      <w:r w:rsidR="00E845AA" w:rsidRPr="006F2B26">
        <w:rPr>
          <w:rFonts w:ascii="Times" w:hAnsi="Times"/>
          <w:color w:val="000000" w:themeColor="text1"/>
          <w:sz w:val="28"/>
          <w:szCs w:val="28"/>
          <w:lang w:val="kk-KZ"/>
        </w:rPr>
        <w:t xml:space="preserve"> </w:t>
      </w:r>
      <w:r w:rsidR="00740343" w:rsidRPr="006F2B26">
        <w:rPr>
          <w:sz w:val="28"/>
          <w:szCs w:val="28"/>
          <w:lang w:val="kk-KZ"/>
        </w:rPr>
        <w:t xml:space="preserve">Сонымен қатар, </w:t>
      </w:r>
      <w:r w:rsidR="00C142D9" w:rsidRPr="006F2B26">
        <w:rPr>
          <w:sz w:val="28"/>
          <w:szCs w:val="28"/>
          <w:lang w:val="kk-KZ"/>
        </w:rPr>
        <w:t xml:space="preserve">Алматы облысында </w:t>
      </w:r>
      <w:r w:rsidR="00740343" w:rsidRPr="006F2B26">
        <w:rPr>
          <w:sz w:val="28"/>
          <w:szCs w:val="28"/>
          <w:lang w:val="kk-KZ"/>
        </w:rPr>
        <w:t>Республика бойынша «</w:t>
      </w:r>
      <w:r w:rsidR="00740343" w:rsidRPr="006F2B26">
        <w:rPr>
          <w:sz w:val="28"/>
          <w:szCs w:val="28"/>
        </w:rPr>
        <w:t>туристік магниттер</w:t>
      </w:r>
      <w:r w:rsidR="00740343" w:rsidRPr="006F2B26">
        <w:rPr>
          <w:sz w:val="28"/>
          <w:szCs w:val="28"/>
          <w:lang w:val="kk-KZ"/>
        </w:rPr>
        <w:t>»</w:t>
      </w:r>
      <w:r w:rsidR="00740343" w:rsidRPr="006F2B26">
        <w:rPr>
          <w:sz w:val="28"/>
          <w:szCs w:val="28"/>
        </w:rPr>
        <w:t xml:space="preserve"> және </w:t>
      </w:r>
      <w:r w:rsidR="00740343" w:rsidRPr="006F2B26">
        <w:rPr>
          <w:sz w:val="28"/>
          <w:szCs w:val="28"/>
          <w:lang w:val="kk-KZ"/>
        </w:rPr>
        <w:t>«</w:t>
      </w:r>
      <w:r w:rsidR="00740343" w:rsidRPr="006F2B26">
        <w:rPr>
          <w:sz w:val="28"/>
          <w:szCs w:val="28"/>
        </w:rPr>
        <w:t>туристік өсу нүктелері</w:t>
      </w:r>
      <w:r w:rsidR="00740343" w:rsidRPr="006F2B26">
        <w:rPr>
          <w:sz w:val="28"/>
          <w:szCs w:val="28"/>
          <w:lang w:val="kk-KZ"/>
        </w:rPr>
        <w:t xml:space="preserve">» деп аталатын </w:t>
      </w:r>
      <w:r w:rsidR="00740343" w:rsidRPr="006F2B26">
        <w:rPr>
          <w:sz w:val="28"/>
          <w:szCs w:val="28"/>
        </w:rPr>
        <w:t xml:space="preserve">100-ден астам </w:t>
      </w:r>
      <w:r w:rsidR="00740343" w:rsidRPr="006F2B26">
        <w:rPr>
          <w:sz w:val="28"/>
          <w:szCs w:val="28"/>
          <w:lang w:val="kk-KZ"/>
        </w:rPr>
        <w:t>туризм орталықтары</w:t>
      </w:r>
      <w:r w:rsidR="00C142D9" w:rsidRPr="006F2B26">
        <w:rPr>
          <w:sz w:val="28"/>
          <w:szCs w:val="28"/>
          <w:lang w:val="kk-KZ"/>
        </w:rPr>
        <w:t xml:space="preserve"> мен </w:t>
      </w:r>
      <w:r w:rsidR="00740343" w:rsidRPr="006F2B26">
        <w:rPr>
          <w:sz w:val="28"/>
          <w:szCs w:val="28"/>
          <w:lang w:val="kk-KZ"/>
        </w:rPr>
        <w:t>туристік объектілер</w:t>
      </w:r>
      <w:r w:rsidR="00C142D9" w:rsidRPr="006F2B26">
        <w:rPr>
          <w:sz w:val="28"/>
          <w:szCs w:val="28"/>
          <w:lang w:val="kk-KZ"/>
        </w:rPr>
        <w:t xml:space="preserve">інің бірқатары орналасқан. </w:t>
      </w:r>
      <w:r w:rsidR="00740343" w:rsidRPr="006F2B26">
        <w:rPr>
          <w:sz w:val="28"/>
          <w:szCs w:val="28"/>
          <w:lang w:val="kk-KZ"/>
        </w:rPr>
        <w:t xml:space="preserve">ТОП </w:t>
      </w:r>
      <w:r w:rsidR="00740343" w:rsidRPr="006F2B26">
        <w:rPr>
          <w:sz w:val="28"/>
          <w:szCs w:val="28"/>
        </w:rPr>
        <w:t>– 50</w:t>
      </w:r>
      <w:r w:rsidR="00740343" w:rsidRPr="006F2B26">
        <w:rPr>
          <w:sz w:val="28"/>
          <w:szCs w:val="28"/>
          <w:lang w:val="kk-KZ"/>
        </w:rPr>
        <w:t xml:space="preserve"> нысанға кіретін Алматы облысындағы объектілер </w:t>
      </w:r>
      <w:r w:rsidR="00805878">
        <w:rPr>
          <w:sz w:val="28"/>
          <w:szCs w:val="28"/>
          <w:lang w:val="kk-KZ"/>
        </w:rPr>
        <w:t xml:space="preserve">15-ші </w:t>
      </w:r>
      <w:r w:rsidR="00740343" w:rsidRPr="006F2B26">
        <w:rPr>
          <w:sz w:val="28"/>
          <w:szCs w:val="28"/>
          <w:lang w:val="kk-KZ"/>
        </w:rPr>
        <w:t xml:space="preserve">кестеде берілген. </w:t>
      </w:r>
    </w:p>
    <w:p w14:paraId="5ED8AB10" w14:textId="77777777" w:rsidR="00740343" w:rsidRPr="0050782F" w:rsidRDefault="00740343" w:rsidP="00B31CEC">
      <w:pPr>
        <w:tabs>
          <w:tab w:val="left" w:pos="993"/>
        </w:tabs>
        <w:ind w:right="-2" w:firstLine="851"/>
        <w:jc w:val="both"/>
        <w:rPr>
          <w:lang w:val="kk-KZ"/>
        </w:rPr>
      </w:pPr>
    </w:p>
    <w:p w14:paraId="3927665F" w14:textId="568B0748" w:rsidR="00740343" w:rsidRPr="006F2B26" w:rsidRDefault="00740343" w:rsidP="00AE4695">
      <w:pPr>
        <w:tabs>
          <w:tab w:val="left" w:pos="993"/>
        </w:tabs>
        <w:ind w:right="-2"/>
        <w:jc w:val="both"/>
        <w:rPr>
          <w:sz w:val="28"/>
          <w:szCs w:val="28"/>
          <w:lang w:val="kk-KZ"/>
        </w:rPr>
      </w:pPr>
      <w:r w:rsidRPr="006F2B26">
        <w:rPr>
          <w:sz w:val="28"/>
          <w:szCs w:val="28"/>
          <w:lang w:val="kk-KZ"/>
        </w:rPr>
        <w:t>Кесте</w:t>
      </w:r>
      <w:r w:rsidR="00AE4695" w:rsidRPr="006F2B26">
        <w:rPr>
          <w:sz w:val="28"/>
          <w:szCs w:val="28"/>
          <w:lang w:val="kk-KZ"/>
        </w:rPr>
        <w:t xml:space="preserve"> 1</w:t>
      </w:r>
      <w:r w:rsidR="00CD7A64" w:rsidRPr="006F2B26">
        <w:rPr>
          <w:sz w:val="28"/>
          <w:szCs w:val="28"/>
          <w:lang w:val="kk-KZ"/>
        </w:rPr>
        <w:t>5</w:t>
      </w:r>
      <w:r w:rsidR="00AE4695" w:rsidRPr="006F2B26">
        <w:rPr>
          <w:sz w:val="28"/>
          <w:szCs w:val="28"/>
          <w:lang w:val="kk-KZ"/>
        </w:rPr>
        <w:t xml:space="preserve"> </w:t>
      </w:r>
      <w:r w:rsidR="00AE4695" w:rsidRPr="006F2B26">
        <w:rPr>
          <w:sz w:val="28"/>
          <w:szCs w:val="28"/>
        </w:rPr>
        <w:t>–</w:t>
      </w:r>
      <w:r w:rsidR="00AE4695" w:rsidRPr="006F2B26">
        <w:rPr>
          <w:sz w:val="28"/>
          <w:szCs w:val="28"/>
          <w:lang w:val="kk-KZ"/>
        </w:rPr>
        <w:t xml:space="preserve"> </w:t>
      </w:r>
      <w:r w:rsidR="00C142D9" w:rsidRPr="006F2B26">
        <w:rPr>
          <w:sz w:val="28"/>
          <w:szCs w:val="28"/>
          <w:lang w:val="kk-KZ"/>
        </w:rPr>
        <w:t xml:space="preserve">Алматы облысында орналасқан </w:t>
      </w:r>
      <w:r w:rsidRPr="006F2B26">
        <w:rPr>
          <w:sz w:val="28"/>
          <w:szCs w:val="28"/>
          <w:lang w:val="kk-KZ"/>
        </w:rPr>
        <w:t xml:space="preserve">Республикадағы ТОП </w:t>
      </w:r>
      <w:r w:rsidRPr="006F2B26">
        <w:rPr>
          <w:sz w:val="28"/>
          <w:szCs w:val="28"/>
        </w:rPr>
        <w:t>– 50</w:t>
      </w:r>
      <w:r w:rsidRPr="006F2B26">
        <w:rPr>
          <w:sz w:val="28"/>
          <w:szCs w:val="28"/>
          <w:lang w:val="kk-KZ"/>
        </w:rPr>
        <w:t xml:space="preserve"> </w:t>
      </w:r>
      <w:r w:rsidR="00C142D9" w:rsidRPr="006F2B26">
        <w:rPr>
          <w:sz w:val="28"/>
          <w:szCs w:val="28"/>
          <w:lang w:val="kk-KZ"/>
        </w:rPr>
        <w:t xml:space="preserve">туристік </w:t>
      </w:r>
      <w:r w:rsidRPr="006F2B26">
        <w:rPr>
          <w:sz w:val="28"/>
          <w:szCs w:val="28"/>
          <w:lang w:val="kk-KZ"/>
        </w:rPr>
        <w:t xml:space="preserve">нысанға кіретін </w:t>
      </w:r>
      <w:r w:rsidR="00C142D9" w:rsidRPr="006F2B26">
        <w:rPr>
          <w:sz w:val="28"/>
          <w:szCs w:val="28"/>
          <w:lang w:val="kk-KZ"/>
        </w:rPr>
        <w:t xml:space="preserve">объектілер мен олардың туристік </w:t>
      </w:r>
      <w:r w:rsidR="00C142D9" w:rsidRPr="00805878">
        <w:rPr>
          <w:sz w:val="28"/>
          <w:szCs w:val="28"/>
          <w:lang w:val="kk-KZ"/>
        </w:rPr>
        <w:t>әлеуеті</w:t>
      </w:r>
      <w:r w:rsidR="00805878" w:rsidRPr="00805878">
        <w:rPr>
          <w:sz w:val="28"/>
          <w:szCs w:val="28"/>
          <w:lang w:val="kk-KZ"/>
        </w:rPr>
        <w:t xml:space="preserve"> </w:t>
      </w:r>
      <w:r w:rsidR="00805878" w:rsidRPr="00805878">
        <w:rPr>
          <w:sz w:val="28"/>
          <w:szCs w:val="28"/>
          <w:lang w:val="kk-KZ" w:eastAsia="en-US"/>
        </w:rPr>
        <w:t>(адам)</w:t>
      </w:r>
    </w:p>
    <w:p w14:paraId="378F1105" w14:textId="77777777" w:rsidR="00740343" w:rsidRPr="006F2B26" w:rsidRDefault="00740343" w:rsidP="00D271C7">
      <w:pPr>
        <w:tabs>
          <w:tab w:val="left" w:pos="993"/>
        </w:tabs>
        <w:ind w:right="-2"/>
        <w:jc w:val="both"/>
        <w:rPr>
          <w:sz w:val="16"/>
          <w:szCs w:val="16"/>
          <w:lang w:val="kk-KZ"/>
        </w:rPr>
      </w:pPr>
    </w:p>
    <w:tbl>
      <w:tblPr>
        <w:tblW w:w="9493" w:type="dxa"/>
        <w:tblLook w:val="04A0" w:firstRow="1" w:lastRow="0" w:firstColumn="1" w:lastColumn="0" w:noHBand="0" w:noVBand="1"/>
      </w:tblPr>
      <w:tblGrid>
        <w:gridCol w:w="456"/>
        <w:gridCol w:w="1949"/>
        <w:gridCol w:w="5954"/>
        <w:gridCol w:w="1134"/>
      </w:tblGrid>
      <w:tr w:rsidR="00740343" w:rsidRPr="006F2B26" w14:paraId="03AF4678" w14:textId="77777777" w:rsidTr="00805878">
        <w:tc>
          <w:tcPr>
            <w:tcW w:w="456" w:type="dxa"/>
            <w:tcBorders>
              <w:top w:val="single" w:sz="4" w:space="0" w:color="auto"/>
              <w:left w:val="single" w:sz="4" w:space="0" w:color="auto"/>
              <w:bottom w:val="single" w:sz="4" w:space="0" w:color="auto"/>
              <w:right w:val="single" w:sz="4" w:space="0" w:color="auto"/>
            </w:tcBorders>
            <w:shd w:val="clear" w:color="auto" w:fill="C0DAD8" w:themeFill="accent6" w:themeFillTint="66"/>
            <w:hideMark/>
          </w:tcPr>
          <w:p w14:paraId="068CC3BD" w14:textId="77777777" w:rsidR="00740343" w:rsidRPr="006F2B26" w:rsidRDefault="00740343" w:rsidP="00D271C7">
            <w:pPr>
              <w:tabs>
                <w:tab w:val="left" w:pos="993"/>
              </w:tabs>
              <w:ind w:right="-2"/>
              <w:jc w:val="both"/>
              <w:rPr>
                <w:lang w:val="kk-KZ" w:eastAsia="en-US"/>
              </w:rPr>
            </w:pPr>
            <w:r w:rsidRPr="006F2B26">
              <w:rPr>
                <w:lang w:val="kk-KZ" w:eastAsia="en-US"/>
              </w:rPr>
              <w:t>Рс</w:t>
            </w:r>
          </w:p>
        </w:tc>
        <w:tc>
          <w:tcPr>
            <w:tcW w:w="1949" w:type="dxa"/>
            <w:tcBorders>
              <w:top w:val="single" w:sz="4" w:space="0" w:color="auto"/>
              <w:left w:val="single" w:sz="4" w:space="0" w:color="auto"/>
              <w:bottom w:val="single" w:sz="4" w:space="0" w:color="auto"/>
              <w:right w:val="single" w:sz="4" w:space="0" w:color="auto"/>
            </w:tcBorders>
            <w:shd w:val="clear" w:color="auto" w:fill="C0DAD8" w:themeFill="accent6" w:themeFillTint="66"/>
            <w:hideMark/>
          </w:tcPr>
          <w:p w14:paraId="613DD1BF" w14:textId="77777777" w:rsidR="00740343" w:rsidRPr="006F2B26" w:rsidRDefault="00740343" w:rsidP="00D271C7">
            <w:pPr>
              <w:tabs>
                <w:tab w:val="left" w:pos="993"/>
              </w:tabs>
              <w:ind w:right="-2"/>
              <w:jc w:val="both"/>
              <w:rPr>
                <w:lang w:val="kk-KZ" w:eastAsia="en-US"/>
              </w:rPr>
            </w:pPr>
            <w:r w:rsidRPr="006F2B26">
              <w:rPr>
                <w:lang w:val="kk-KZ" w:eastAsia="en-US"/>
              </w:rPr>
              <w:t>Туристік объект</w:t>
            </w:r>
          </w:p>
        </w:tc>
        <w:tc>
          <w:tcPr>
            <w:tcW w:w="5954" w:type="dxa"/>
            <w:tcBorders>
              <w:top w:val="single" w:sz="4" w:space="0" w:color="auto"/>
              <w:left w:val="single" w:sz="4" w:space="0" w:color="auto"/>
              <w:bottom w:val="single" w:sz="4" w:space="0" w:color="auto"/>
              <w:right w:val="single" w:sz="4" w:space="0" w:color="auto"/>
            </w:tcBorders>
            <w:shd w:val="clear" w:color="auto" w:fill="C0DAD8" w:themeFill="accent6" w:themeFillTint="66"/>
            <w:hideMark/>
          </w:tcPr>
          <w:p w14:paraId="1BA46D0C" w14:textId="77777777" w:rsidR="00740343" w:rsidRPr="006F2B26" w:rsidRDefault="00740343" w:rsidP="00D271C7">
            <w:pPr>
              <w:tabs>
                <w:tab w:val="left" w:pos="993"/>
              </w:tabs>
              <w:ind w:right="-2"/>
              <w:jc w:val="both"/>
              <w:rPr>
                <w:lang w:val="kk-KZ" w:eastAsia="en-US"/>
              </w:rPr>
            </w:pPr>
            <w:r w:rsidRPr="006F2B26">
              <w:rPr>
                <w:lang w:val="kk-KZ" w:eastAsia="en-US"/>
              </w:rPr>
              <w:t xml:space="preserve">Ерекшелігі </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hideMark/>
          </w:tcPr>
          <w:p w14:paraId="0DF824FA" w14:textId="26601086" w:rsidR="00740343" w:rsidRPr="006F2B26" w:rsidRDefault="00740343" w:rsidP="00D271C7">
            <w:pPr>
              <w:tabs>
                <w:tab w:val="left" w:pos="993"/>
              </w:tabs>
              <w:ind w:right="-2"/>
              <w:jc w:val="both"/>
              <w:rPr>
                <w:lang w:val="kk-KZ" w:eastAsia="en-US"/>
              </w:rPr>
            </w:pPr>
            <w:r w:rsidRPr="006F2B26">
              <w:rPr>
                <w:lang w:val="kk-KZ" w:eastAsia="en-US"/>
              </w:rPr>
              <w:t xml:space="preserve">Туристік әлеуеті </w:t>
            </w:r>
          </w:p>
        </w:tc>
      </w:tr>
      <w:tr w:rsidR="00740343" w:rsidRPr="006F2B26" w14:paraId="0619A8A2" w14:textId="77777777" w:rsidTr="00EF68FD">
        <w:tc>
          <w:tcPr>
            <w:tcW w:w="9493" w:type="dxa"/>
            <w:gridSpan w:val="4"/>
            <w:tcBorders>
              <w:top w:val="single" w:sz="4" w:space="0" w:color="auto"/>
              <w:left w:val="single" w:sz="4" w:space="0" w:color="auto"/>
              <w:bottom w:val="single" w:sz="4" w:space="0" w:color="auto"/>
              <w:right w:val="single" w:sz="4" w:space="0" w:color="auto"/>
            </w:tcBorders>
            <w:hideMark/>
          </w:tcPr>
          <w:p w14:paraId="762F0D2F" w14:textId="77777777" w:rsidR="00740343" w:rsidRPr="006F2B26" w:rsidRDefault="00740343" w:rsidP="00D271C7">
            <w:pPr>
              <w:tabs>
                <w:tab w:val="left" w:pos="993"/>
              </w:tabs>
              <w:ind w:right="-2"/>
              <w:jc w:val="center"/>
              <w:rPr>
                <w:lang w:val="kk-KZ" w:eastAsia="en-US"/>
              </w:rPr>
            </w:pPr>
            <w:r w:rsidRPr="006F2B26">
              <w:rPr>
                <w:lang w:val="kk-KZ" w:eastAsia="en-US"/>
              </w:rPr>
              <w:t>Қолданыстағы жобалар</w:t>
            </w:r>
          </w:p>
        </w:tc>
      </w:tr>
      <w:tr w:rsidR="00740343" w:rsidRPr="006F2B26" w14:paraId="68976FFF" w14:textId="77777777" w:rsidTr="00805878">
        <w:tc>
          <w:tcPr>
            <w:tcW w:w="456" w:type="dxa"/>
            <w:tcBorders>
              <w:top w:val="single" w:sz="4" w:space="0" w:color="auto"/>
              <w:left w:val="single" w:sz="4" w:space="0" w:color="auto"/>
              <w:bottom w:val="single" w:sz="4" w:space="0" w:color="auto"/>
              <w:right w:val="single" w:sz="4" w:space="0" w:color="auto"/>
            </w:tcBorders>
          </w:tcPr>
          <w:p w14:paraId="2166F957" w14:textId="77777777" w:rsidR="00740343" w:rsidRPr="006F2B26" w:rsidRDefault="00740343" w:rsidP="00CD5DAC">
            <w:pPr>
              <w:pStyle w:val="a5"/>
              <w:numPr>
                <w:ilvl w:val="0"/>
                <w:numId w:val="29"/>
              </w:numPr>
              <w:tabs>
                <w:tab w:val="left" w:pos="345"/>
              </w:tabs>
              <w:spacing w:line="256" w:lineRule="auto"/>
              <w:ind w:left="0" w:right="-2" w:firstLine="0"/>
              <w:jc w:val="both"/>
              <w:rPr>
                <w:rFonts w:ascii="Times New Roman" w:hAnsi="Times New Roman" w:cs="Times New Roman"/>
                <w:sz w:val="24"/>
                <w:szCs w:val="24"/>
                <w:lang w:val="kk-KZ"/>
              </w:rPr>
            </w:pPr>
          </w:p>
        </w:tc>
        <w:tc>
          <w:tcPr>
            <w:tcW w:w="1949" w:type="dxa"/>
            <w:tcBorders>
              <w:top w:val="single" w:sz="4" w:space="0" w:color="auto"/>
              <w:left w:val="single" w:sz="4" w:space="0" w:color="auto"/>
              <w:bottom w:val="single" w:sz="4" w:space="0" w:color="auto"/>
              <w:right w:val="single" w:sz="4" w:space="0" w:color="auto"/>
            </w:tcBorders>
            <w:hideMark/>
          </w:tcPr>
          <w:p w14:paraId="067831B6" w14:textId="77777777" w:rsidR="00740343" w:rsidRPr="006F2B26" w:rsidRDefault="00740343" w:rsidP="00D271C7">
            <w:pPr>
              <w:tabs>
                <w:tab w:val="left" w:pos="993"/>
              </w:tabs>
              <w:ind w:right="-2"/>
              <w:jc w:val="both"/>
              <w:rPr>
                <w:lang w:val="kk-KZ" w:eastAsia="en-US"/>
              </w:rPr>
            </w:pPr>
            <w:r w:rsidRPr="006F2B26">
              <w:rPr>
                <w:lang w:val="kk-KZ" w:eastAsia="en-US"/>
              </w:rPr>
              <w:t>Қапшағай су қоймасы.</w:t>
            </w:r>
          </w:p>
        </w:tc>
        <w:tc>
          <w:tcPr>
            <w:tcW w:w="5954" w:type="dxa"/>
            <w:tcBorders>
              <w:top w:val="single" w:sz="4" w:space="0" w:color="auto"/>
              <w:left w:val="single" w:sz="4" w:space="0" w:color="auto"/>
              <w:bottom w:val="single" w:sz="4" w:space="0" w:color="auto"/>
              <w:right w:val="single" w:sz="4" w:space="0" w:color="auto"/>
            </w:tcBorders>
            <w:hideMark/>
          </w:tcPr>
          <w:p w14:paraId="4C17C1F2" w14:textId="77777777" w:rsidR="00740343" w:rsidRPr="006F2B26" w:rsidRDefault="00740343" w:rsidP="00D271C7">
            <w:pPr>
              <w:tabs>
                <w:tab w:val="left" w:pos="993"/>
              </w:tabs>
              <w:ind w:right="-2"/>
              <w:jc w:val="both"/>
              <w:rPr>
                <w:lang w:val="kk-KZ" w:eastAsia="en-US"/>
              </w:rPr>
            </w:pPr>
            <w:r w:rsidRPr="006F2B26">
              <w:rPr>
                <w:lang w:val="kk-KZ" w:eastAsia="en-US"/>
              </w:rPr>
              <w:t>Демалуға арналған жағдай + ойын аймағы (казино)</w:t>
            </w:r>
          </w:p>
        </w:tc>
        <w:tc>
          <w:tcPr>
            <w:tcW w:w="1134" w:type="dxa"/>
            <w:tcBorders>
              <w:top w:val="single" w:sz="4" w:space="0" w:color="auto"/>
              <w:left w:val="single" w:sz="4" w:space="0" w:color="auto"/>
              <w:bottom w:val="single" w:sz="4" w:space="0" w:color="auto"/>
              <w:right w:val="single" w:sz="4" w:space="0" w:color="auto"/>
            </w:tcBorders>
          </w:tcPr>
          <w:p w14:paraId="46784EE9" w14:textId="7B4A9AC2" w:rsidR="00740343" w:rsidRPr="006F2B26" w:rsidRDefault="00740343" w:rsidP="00D271C7">
            <w:pPr>
              <w:tabs>
                <w:tab w:val="left" w:pos="993"/>
              </w:tabs>
              <w:ind w:right="-2"/>
              <w:jc w:val="both"/>
              <w:rPr>
                <w:lang w:val="kk-KZ" w:eastAsia="en-US"/>
              </w:rPr>
            </w:pPr>
            <w:r w:rsidRPr="006F2B26">
              <w:rPr>
                <w:lang w:val="kk-KZ" w:eastAsia="en-US"/>
              </w:rPr>
              <w:t>330 000</w:t>
            </w:r>
          </w:p>
          <w:p w14:paraId="10780D00" w14:textId="77777777" w:rsidR="00740343" w:rsidRPr="006F2B26" w:rsidRDefault="00740343" w:rsidP="00D271C7">
            <w:pPr>
              <w:tabs>
                <w:tab w:val="left" w:pos="993"/>
              </w:tabs>
              <w:ind w:right="-2"/>
              <w:jc w:val="both"/>
              <w:rPr>
                <w:lang w:val="kk-KZ" w:eastAsia="en-US"/>
              </w:rPr>
            </w:pPr>
          </w:p>
        </w:tc>
      </w:tr>
    </w:tbl>
    <w:p w14:paraId="306EF92D" w14:textId="2C5A00AD" w:rsidR="00A10812" w:rsidRDefault="00A10812"/>
    <w:p w14:paraId="13D8B1B6" w14:textId="292AC59F" w:rsidR="00A10812" w:rsidRPr="00A10812" w:rsidRDefault="00A10812">
      <w:pPr>
        <w:rPr>
          <w:sz w:val="28"/>
          <w:szCs w:val="28"/>
          <w:lang w:val="kk-KZ"/>
        </w:rPr>
      </w:pPr>
      <w:r w:rsidRPr="00A10812">
        <w:rPr>
          <w:sz w:val="28"/>
          <w:szCs w:val="28"/>
          <w:lang w:val="kk-KZ"/>
        </w:rPr>
        <w:t>15-кестенің жалғасы</w:t>
      </w:r>
    </w:p>
    <w:p w14:paraId="68EC3396" w14:textId="77777777" w:rsidR="00A10812" w:rsidRPr="00A10812" w:rsidRDefault="00A10812">
      <w:pPr>
        <w:rPr>
          <w:sz w:val="10"/>
          <w:szCs w:val="10"/>
          <w:lang w:val="kk-KZ"/>
        </w:rPr>
      </w:pPr>
    </w:p>
    <w:tbl>
      <w:tblPr>
        <w:tblW w:w="9493" w:type="dxa"/>
        <w:tblLook w:val="04A0" w:firstRow="1" w:lastRow="0" w:firstColumn="1" w:lastColumn="0" w:noHBand="0" w:noVBand="1"/>
      </w:tblPr>
      <w:tblGrid>
        <w:gridCol w:w="456"/>
        <w:gridCol w:w="1949"/>
        <w:gridCol w:w="5954"/>
        <w:gridCol w:w="1134"/>
      </w:tblGrid>
      <w:tr w:rsidR="00740343" w:rsidRPr="006F2B26" w14:paraId="16F1076C" w14:textId="77777777" w:rsidTr="00805878">
        <w:tc>
          <w:tcPr>
            <w:tcW w:w="456" w:type="dxa"/>
            <w:tcBorders>
              <w:top w:val="single" w:sz="4" w:space="0" w:color="auto"/>
              <w:left w:val="single" w:sz="4" w:space="0" w:color="auto"/>
              <w:bottom w:val="single" w:sz="4" w:space="0" w:color="auto"/>
              <w:right w:val="single" w:sz="4" w:space="0" w:color="auto"/>
            </w:tcBorders>
          </w:tcPr>
          <w:p w14:paraId="14B06FEB" w14:textId="77777777" w:rsidR="00740343" w:rsidRPr="006F2B26" w:rsidRDefault="00740343" w:rsidP="00CD5DAC">
            <w:pPr>
              <w:pStyle w:val="a5"/>
              <w:numPr>
                <w:ilvl w:val="0"/>
                <w:numId w:val="29"/>
              </w:numPr>
              <w:tabs>
                <w:tab w:val="left" w:pos="345"/>
              </w:tabs>
              <w:spacing w:line="256" w:lineRule="auto"/>
              <w:ind w:left="0" w:right="-2" w:firstLine="0"/>
              <w:jc w:val="both"/>
              <w:rPr>
                <w:rFonts w:ascii="Times New Roman" w:hAnsi="Times New Roman" w:cs="Times New Roman"/>
                <w:sz w:val="24"/>
                <w:szCs w:val="24"/>
                <w:lang w:val="kk-KZ"/>
              </w:rPr>
            </w:pPr>
          </w:p>
        </w:tc>
        <w:tc>
          <w:tcPr>
            <w:tcW w:w="1949" w:type="dxa"/>
            <w:tcBorders>
              <w:top w:val="single" w:sz="4" w:space="0" w:color="auto"/>
              <w:left w:val="single" w:sz="4" w:space="0" w:color="auto"/>
              <w:bottom w:val="single" w:sz="4" w:space="0" w:color="auto"/>
              <w:right w:val="single" w:sz="4" w:space="0" w:color="auto"/>
            </w:tcBorders>
            <w:hideMark/>
          </w:tcPr>
          <w:p w14:paraId="4FC23B86" w14:textId="3F2FE4F8" w:rsidR="00740343" w:rsidRPr="006F2B26" w:rsidRDefault="00C142D9" w:rsidP="00D271C7">
            <w:pPr>
              <w:tabs>
                <w:tab w:val="left" w:pos="993"/>
              </w:tabs>
              <w:ind w:right="-2"/>
              <w:jc w:val="both"/>
              <w:rPr>
                <w:lang w:val="kk-KZ" w:eastAsia="en-US"/>
              </w:rPr>
            </w:pPr>
            <w:r w:rsidRPr="006F2B26">
              <w:rPr>
                <w:lang w:val="kk-KZ" w:eastAsia="en-US"/>
              </w:rPr>
              <w:t>«</w:t>
            </w:r>
            <w:r w:rsidR="00740343" w:rsidRPr="006F2B26">
              <w:rPr>
                <w:lang w:val="kk-KZ" w:eastAsia="en-US"/>
              </w:rPr>
              <w:t>Көлсай көлдері</w:t>
            </w:r>
            <w:r w:rsidRPr="006F2B26">
              <w:rPr>
                <w:lang w:val="kk-KZ" w:eastAsia="en-US"/>
              </w:rPr>
              <w:t xml:space="preserve">» </w:t>
            </w:r>
            <w:r w:rsidR="00740343" w:rsidRPr="006F2B26">
              <w:rPr>
                <w:lang w:val="kk-KZ" w:eastAsia="en-US"/>
              </w:rPr>
              <w:t>МҰТП.</w:t>
            </w:r>
          </w:p>
        </w:tc>
        <w:tc>
          <w:tcPr>
            <w:tcW w:w="5954" w:type="dxa"/>
            <w:tcBorders>
              <w:top w:val="single" w:sz="4" w:space="0" w:color="auto"/>
              <w:left w:val="single" w:sz="4" w:space="0" w:color="auto"/>
              <w:bottom w:val="single" w:sz="4" w:space="0" w:color="auto"/>
              <w:right w:val="single" w:sz="4" w:space="0" w:color="auto"/>
            </w:tcBorders>
            <w:hideMark/>
          </w:tcPr>
          <w:p w14:paraId="69726383" w14:textId="77777777" w:rsidR="00740343" w:rsidRPr="006F2B26" w:rsidRDefault="00740343" w:rsidP="00D271C7">
            <w:pPr>
              <w:tabs>
                <w:tab w:val="left" w:pos="993"/>
              </w:tabs>
              <w:ind w:right="-2"/>
              <w:jc w:val="both"/>
              <w:rPr>
                <w:lang w:val="kk-KZ" w:eastAsia="en-US"/>
              </w:rPr>
            </w:pPr>
            <w:r w:rsidRPr="006F2B26">
              <w:rPr>
                <w:lang w:val="kk-KZ" w:eastAsia="en-US"/>
              </w:rPr>
              <w:t>Күнгей Алатау жотасының шұңқырында орналасқан, қарағай өсіп кеткен құлама бөктері бар Солтүстік Тянь–Шань тауларының жоғары бөлігіндегі үш маржан көл.</w:t>
            </w:r>
          </w:p>
        </w:tc>
        <w:tc>
          <w:tcPr>
            <w:tcW w:w="1134" w:type="dxa"/>
            <w:tcBorders>
              <w:top w:val="single" w:sz="4" w:space="0" w:color="auto"/>
              <w:left w:val="single" w:sz="4" w:space="0" w:color="auto"/>
              <w:bottom w:val="single" w:sz="4" w:space="0" w:color="auto"/>
              <w:right w:val="single" w:sz="4" w:space="0" w:color="auto"/>
            </w:tcBorders>
          </w:tcPr>
          <w:p w14:paraId="64607EA4" w14:textId="781FF3D1" w:rsidR="00740343" w:rsidRPr="006F2B26" w:rsidRDefault="00740343" w:rsidP="00D271C7">
            <w:pPr>
              <w:tabs>
                <w:tab w:val="left" w:pos="993"/>
              </w:tabs>
              <w:ind w:right="-2"/>
              <w:jc w:val="both"/>
              <w:rPr>
                <w:lang w:val="kk-KZ" w:eastAsia="en-US"/>
              </w:rPr>
            </w:pPr>
            <w:r w:rsidRPr="006F2B26">
              <w:rPr>
                <w:lang w:val="kk-KZ" w:eastAsia="en-US"/>
              </w:rPr>
              <w:t>40 000</w:t>
            </w:r>
          </w:p>
          <w:p w14:paraId="64E7428D" w14:textId="77777777" w:rsidR="00740343" w:rsidRPr="006F2B26" w:rsidRDefault="00740343" w:rsidP="00D271C7">
            <w:pPr>
              <w:tabs>
                <w:tab w:val="left" w:pos="993"/>
              </w:tabs>
              <w:ind w:right="-2"/>
              <w:jc w:val="both"/>
              <w:rPr>
                <w:lang w:val="kk-KZ" w:eastAsia="en-US"/>
              </w:rPr>
            </w:pPr>
          </w:p>
        </w:tc>
      </w:tr>
      <w:tr w:rsidR="00740343" w:rsidRPr="006F2B26" w14:paraId="7AED2668" w14:textId="77777777" w:rsidTr="00805878">
        <w:tc>
          <w:tcPr>
            <w:tcW w:w="456" w:type="dxa"/>
            <w:tcBorders>
              <w:top w:val="single" w:sz="4" w:space="0" w:color="auto"/>
              <w:left w:val="single" w:sz="4" w:space="0" w:color="auto"/>
              <w:bottom w:val="single" w:sz="4" w:space="0" w:color="auto"/>
              <w:right w:val="single" w:sz="4" w:space="0" w:color="auto"/>
            </w:tcBorders>
          </w:tcPr>
          <w:p w14:paraId="37B678CD" w14:textId="77777777" w:rsidR="00740343" w:rsidRPr="006F2B26" w:rsidRDefault="00740343" w:rsidP="00CD5DAC">
            <w:pPr>
              <w:pStyle w:val="a5"/>
              <w:numPr>
                <w:ilvl w:val="0"/>
                <w:numId w:val="29"/>
              </w:numPr>
              <w:tabs>
                <w:tab w:val="left" w:pos="345"/>
              </w:tabs>
              <w:spacing w:line="256" w:lineRule="auto"/>
              <w:ind w:left="0" w:right="-2" w:firstLine="0"/>
              <w:jc w:val="both"/>
              <w:rPr>
                <w:rFonts w:ascii="Times New Roman" w:hAnsi="Times New Roman" w:cs="Times New Roman"/>
                <w:sz w:val="24"/>
                <w:szCs w:val="24"/>
                <w:lang w:val="kk-KZ"/>
              </w:rPr>
            </w:pPr>
          </w:p>
        </w:tc>
        <w:tc>
          <w:tcPr>
            <w:tcW w:w="1949" w:type="dxa"/>
            <w:tcBorders>
              <w:top w:val="single" w:sz="4" w:space="0" w:color="auto"/>
              <w:left w:val="single" w:sz="4" w:space="0" w:color="auto"/>
              <w:bottom w:val="single" w:sz="4" w:space="0" w:color="auto"/>
              <w:right w:val="single" w:sz="4" w:space="0" w:color="auto"/>
            </w:tcBorders>
            <w:hideMark/>
          </w:tcPr>
          <w:p w14:paraId="6E451DA5" w14:textId="0E59FECB" w:rsidR="00740343" w:rsidRPr="006F2B26" w:rsidRDefault="00C142D9" w:rsidP="00D271C7">
            <w:pPr>
              <w:tabs>
                <w:tab w:val="left" w:pos="993"/>
              </w:tabs>
              <w:ind w:right="-2"/>
              <w:jc w:val="both"/>
              <w:rPr>
                <w:lang w:val="kk-KZ" w:eastAsia="en-US"/>
              </w:rPr>
            </w:pPr>
            <w:r w:rsidRPr="006F2B26">
              <w:rPr>
                <w:lang w:val="kk-KZ" w:eastAsia="en-US"/>
              </w:rPr>
              <w:t>«</w:t>
            </w:r>
            <w:r w:rsidR="00740343" w:rsidRPr="006F2B26">
              <w:rPr>
                <w:lang w:val="kk-KZ" w:eastAsia="en-US"/>
              </w:rPr>
              <w:t>Алтын Емел</w:t>
            </w:r>
            <w:r w:rsidRPr="006F2B26">
              <w:rPr>
                <w:lang w:val="kk-KZ" w:eastAsia="en-US"/>
              </w:rPr>
              <w:t>»</w:t>
            </w:r>
            <w:r w:rsidR="00740343" w:rsidRPr="006F2B26">
              <w:rPr>
                <w:lang w:val="kk-KZ" w:eastAsia="en-US"/>
              </w:rPr>
              <w:t xml:space="preserve"> МҰТП.</w:t>
            </w:r>
          </w:p>
        </w:tc>
        <w:tc>
          <w:tcPr>
            <w:tcW w:w="5954" w:type="dxa"/>
            <w:tcBorders>
              <w:top w:val="single" w:sz="4" w:space="0" w:color="auto"/>
              <w:left w:val="single" w:sz="4" w:space="0" w:color="auto"/>
              <w:bottom w:val="single" w:sz="4" w:space="0" w:color="auto"/>
              <w:right w:val="single" w:sz="4" w:space="0" w:color="auto"/>
            </w:tcBorders>
            <w:hideMark/>
          </w:tcPr>
          <w:p w14:paraId="6C8F4697" w14:textId="30C9C934" w:rsidR="00740343" w:rsidRPr="006F2B26" w:rsidRDefault="00740343" w:rsidP="00D271C7">
            <w:pPr>
              <w:tabs>
                <w:tab w:val="left" w:pos="993"/>
              </w:tabs>
              <w:ind w:right="-2"/>
              <w:jc w:val="both"/>
              <w:rPr>
                <w:lang w:val="kk-KZ" w:eastAsia="en-US"/>
              </w:rPr>
            </w:pPr>
            <w:r w:rsidRPr="006F2B26">
              <w:rPr>
                <w:lang w:val="kk-KZ" w:eastAsia="en-US"/>
              </w:rPr>
              <w:t xml:space="preserve">Бірегей табиғи құбылыс – дыбыс шығаратын бархандар. </w:t>
            </w:r>
            <w:r w:rsidRPr="006F2B26">
              <w:rPr>
                <w:lang w:eastAsia="en-US"/>
              </w:rPr>
              <w:t>Құм тауының биіктігі –</w:t>
            </w:r>
            <w:r w:rsidR="00E845AA" w:rsidRPr="006F2B26">
              <w:rPr>
                <w:lang w:val="kk-KZ" w:eastAsia="en-US"/>
              </w:rPr>
              <w:t xml:space="preserve"> </w:t>
            </w:r>
            <w:r w:rsidRPr="006F2B26">
              <w:rPr>
                <w:lang w:eastAsia="en-US"/>
              </w:rPr>
              <w:t>100 метр, жота ұзындығы –</w:t>
            </w:r>
            <w:r w:rsidR="00E845AA" w:rsidRPr="006F2B26">
              <w:rPr>
                <w:lang w:val="kk-KZ" w:eastAsia="en-US"/>
              </w:rPr>
              <w:t xml:space="preserve"> </w:t>
            </w:r>
            <w:r w:rsidRPr="006F2B26">
              <w:rPr>
                <w:lang w:eastAsia="en-US"/>
              </w:rPr>
              <w:t>жарты километр. Қатутау таулары, Ақтау жым-жырт таулары</w:t>
            </w:r>
            <w:r w:rsidR="00E845AA" w:rsidRPr="006F2B26">
              <w:rPr>
                <w:lang w:val="kk-KZ" w:eastAsia="en-US"/>
              </w:rPr>
              <w:t>. Э</w:t>
            </w:r>
            <w:r w:rsidRPr="006F2B26">
              <w:rPr>
                <w:lang w:eastAsia="en-US"/>
              </w:rPr>
              <w:t>розиямен</w:t>
            </w:r>
            <w:r w:rsidR="00F67460" w:rsidRPr="006F2B26">
              <w:rPr>
                <w:lang w:val="kk-KZ" w:eastAsia="en-US"/>
              </w:rPr>
              <w:t xml:space="preserve"> </w:t>
            </w:r>
            <w:r w:rsidRPr="006F2B26">
              <w:rPr>
                <w:lang w:eastAsia="en-US"/>
              </w:rPr>
              <w:t>мүсінделген, ақ, қызғылт, жасыл беткейлер басқа планетаның ландшафтына ұқсайды</w:t>
            </w:r>
            <w:r w:rsidRPr="006F2B26">
              <w:rPr>
                <w:lang w:val="kk-KZ" w:eastAsia="en-US"/>
              </w:rPr>
              <w:t>.</w:t>
            </w:r>
          </w:p>
        </w:tc>
        <w:tc>
          <w:tcPr>
            <w:tcW w:w="1134" w:type="dxa"/>
            <w:tcBorders>
              <w:top w:val="single" w:sz="4" w:space="0" w:color="auto"/>
              <w:left w:val="single" w:sz="4" w:space="0" w:color="auto"/>
              <w:bottom w:val="single" w:sz="4" w:space="0" w:color="auto"/>
              <w:right w:val="single" w:sz="4" w:space="0" w:color="auto"/>
            </w:tcBorders>
          </w:tcPr>
          <w:p w14:paraId="4F93EE3D" w14:textId="7CD99621" w:rsidR="00740343" w:rsidRPr="006F2B26" w:rsidRDefault="00740343" w:rsidP="00D271C7">
            <w:pPr>
              <w:tabs>
                <w:tab w:val="left" w:pos="993"/>
              </w:tabs>
              <w:ind w:right="-2"/>
              <w:jc w:val="both"/>
              <w:rPr>
                <w:lang w:eastAsia="en-US"/>
              </w:rPr>
            </w:pPr>
            <w:r w:rsidRPr="006F2B26">
              <w:rPr>
                <w:lang w:eastAsia="en-US"/>
              </w:rPr>
              <w:t>10 000</w:t>
            </w:r>
          </w:p>
          <w:p w14:paraId="79277CD6" w14:textId="77777777" w:rsidR="00740343" w:rsidRPr="006F2B26" w:rsidRDefault="00740343" w:rsidP="00D271C7">
            <w:pPr>
              <w:tabs>
                <w:tab w:val="left" w:pos="993"/>
              </w:tabs>
              <w:ind w:right="-2"/>
              <w:jc w:val="both"/>
              <w:rPr>
                <w:lang w:val="kk-KZ" w:eastAsia="en-US"/>
              </w:rPr>
            </w:pPr>
          </w:p>
        </w:tc>
      </w:tr>
      <w:tr w:rsidR="00A10812" w:rsidRPr="006F2B26" w14:paraId="40528760" w14:textId="77777777" w:rsidTr="00A10812">
        <w:tc>
          <w:tcPr>
            <w:tcW w:w="456" w:type="dxa"/>
            <w:tcBorders>
              <w:top w:val="single" w:sz="4" w:space="0" w:color="auto"/>
              <w:left w:val="single" w:sz="4" w:space="0" w:color="auto"/>
              <w:bottom w:val="single" w:sz="4" w:space="0" w:color="auto"/>
              <w:right w:val="single" w:sz="4" w:space="0" w:color="auto"/>
            </w:tcBorders>
          </w:tcPr>
          <w:p w14:paraId="043D332A" w14:textId="77777777" w:rsidR="00A10812" w:rsidRPr="00A10812" w:rsidRDefault="00A10812" w:rsidP="00551500">
            <w:pPr>
              <w:pStyle w:val="a5"/>
              <w:numPr>
                <w:ilvl w:val="0"/>
                <w:numId w:val="29"/>
              </w:numPr>
              <w:tabs>
                <w:tab w:val="left" w:pos="345"/>
              </w:tabs>
              <w:spacing w:line="256" w:lineRule="auto"/>
              <w:ind w:left="0" w:right="-2" w:firstLine="0"/>
              <w:jc w:val="both"/>
              <w:rPr>
                <w:rFonts w:ascii="Times New Roman" w:eastAsia="Times New Roman" w:hAnsi="Times New Roman" w:cs="Times New Roman"/>
                <w:sz w:val="24"/>
                <w:szCs w:val="24"/>
                <w:lang w:val="kk-KZ" w:eastAsia="ru-RU"/>
              </w:rPr>
            </w:pPr>
          </w:p>
        </w:tc>
        <w:tc>
          <w:tcPr>
            <w:tcW w:w="1949" w:type="dxa"/>
            <w:tcBorders>
              <w:top w:val="single" w:sz="4" w:space="0" w:color="auto"/>
              <w:left w:val="single" w:sz="4" w:space="0" w:color="auto"/>
              <w:bottom w:val="single" w:sz="4" w:space="0" w:color="auto"/>
              <w:right w:val="single" w:sz="4" w:space="0" w:color="auto"/>
            </w:tcBorders>
          </w:tcPr>
          <w:p w14:paraId="3AE09159" w14:textId="77777777" w:rsidR="00A10812" w:rsidRPr="006F2B26" w:rsidRDefault="00A10812" w:rsidP="00913A5A">
            <w:pPr>
              <w:tabs>
                <w:tab w:val="left" w:pos="993"/>
              </w:tabs>
              <w:ind w:right="-2"/>
              <w:contextualSpacing/>
              <w:jc w:val="both"/>
              <w:rPr>
                <w:lang w:val="kk-KZ" w:eastAsia="en-US"/>
              </w:rPr>
            </w:pPr>
            <w:r w:rsidRPr="006F2B26">
              <w:rPr>
                <w:lang w:val="kk-KZ" w:eastAsia="en-US"/>
              </w:rPr>
              <w:t>«</w:t>
            </w:r>
            <w:r w:rsidRPr="00A10812">
              <w:rPr>
                <w:lang w:val="kk-KZ" w:eastAsia="en-US"/>
              </w:rPr>
              <w:t>Іле Алатауы</w:t>
            </w:r>
            <w:r w:rsidRPr="006F2B26">
              <w:rPr>
                <w:lang w:val="kk-KZ" w:eastAsia="en-US"/>
              </w:rPr>
              <w:t xml:space="preserve">» </w:t>
            </w:r>
            <w:r w:rsidRPr="00A10812">
              <w:rPr>
                <w:lang w:val="kk-KZ" w:eastAsia="en-US"/>
              </w:rPr>
              <w:t>МҰТП</w:t>
            </w:r>
            <w:r w:rsidRPr="006F2B26">
              <w:rPr>
                <w:lang w:val="kk-KZ" w:eastAsia="en-US"/>
              </w:rPr>
              <w:t>.</w:t>
            </w:r>
          </w:p>
        </w:tc>
        <w:tc>
          <w:tcPr>
            <w:tcW w:w="5954" w:type="dxa"/>
            <w:tcBorders>
              <w:top w:val="single" w:sz="4" w:space="0" w:color="auto"/>
              <w:left w:val="single" w:sz="4" w:space="0" w:color="auto"/>
              <w:bottom w:val="single" w:sz="4" w:space="0" w:color="auto"/>
              <w:right w:val="single" w:sz="4" w:space="0" w:color="auto"/>
            </w:tcBorders>
          </w:tcPr>
          <w:p w14:paraId="5434DAEC" w14:textId="77777777" w:rsidR="00A10812" w:rsidRPr="006F2B26" w:rsidRDefault="00A10812" w:rsidP="00913A5A">
            <w:pPr>
              <w:tabs>
                <w:tab w:val="left" w:pos="993"/>
              </w:tabs>
              <w:ind w:right="-2"/>
              <w:contextualSpacing/>
              <w:jc w:val="both"/>
              <w:rPr>
                <w:lang w:val="kk-KZ" w:eastAsia="en-US"/>
              </w:rPr>
            </w:pPr>
            <w:r w:rsidRPr="006F2B26">
              <w:rPr>
                <w:lang w:val="kk-KZ" w:eastAsia="en-US"/>
              </w:rPr>
              <w:t>Ұлы мұз басу дәуірінен сақталған археологиялық нысандар, дүниежүзіне әйгілі «Алтын адам», сондай-ақ орта ғасырлық Талхиз бен Түрген қалашықтары табылған Есік өзенінің жағалауындағы сақ қорғандары.</w:t>
            </w:r>
          </w:p>
        </w:tc>
        <w:tc>
          <w:tcPr>
            <w:tcW w:w="1134" w:type="dxa"/>
            <w:tcBorders>
              <w:top w:val="single" w:sz="4" w:space="0" w:color="auto"/>
              <w:left w:val="single" w:sz="4" w:space="0" w:color="auto"/>
              <w:bottom w:val="single" w:sz="4" w:space="0" w:color="auto"/>
              <w:right w:val="single" w:sz="4" w:space="0" w:color="auto"/>
            </w:tcBorders>
          </w:tcPr>
          <w:p w14:paraId="0ABF768A" w14:textId="77777777" w:rsidR="00A10812" w:rsidRPr="00A10812" w:rsidRDefault="00A10812" w:rsidP="00913A5A">
            <w:pPr>
              <w:tabs>
                <w:tab w:val="left" w:pos="993"/>
              </w:tabs>
              <w:ind w:right="-2"/>
              <w:contextualSpacing/>
              <w:jc w:val="both"/>
              <w:rPr>
                <w:lang w:eastAsia="en-US"/>
              </w:rPr>
            </w:pPr>
            <w:r w:rsidRPr="00A10812">
              <w:rPr>
                <w:lang w:eastAsia="en-US"/>
              </w:rPr>
              <w:t>135 000</w:t>
            </w:r>
          </w:p>
          <w:p w14:paraId="6E3347B3" w14:textId="77777777" w:rsidR="00A10812" w:rsidRPr="00A10812" w:rsidRDefault="00A10812" w:rsidP="00913A5A">
            <w:pPr>
              <w:tabs>
                <w:tab w:val="left" w:pos="993"/>
              </w:tabs>
              <w:ind w:right="-2"/>
              <w:contextualSpacing/>
              <w:jc w:val="both"/>
              <w:rPr>
                <w:lang w:eastAsia="en-US"/>
              </w:rPr>
            </w:pPr>
          </w:p>
        </w:tc>
      </w:tr>
      <w:tr w:rsidR="00A10812" w:rsidRPr="006F2B26" w14:paraId="28AAEF4A" w14:textId="77777777" w:rsidTr="00551500">
        <w:trPr>
          <w:trHeight w:val="140"/>
        </w:trPr>
        <w:tc>
          <w:tcPr>
            <w:tcW w:w="9493" w:type="dxa"/>
            <w:gridSpan w:val="4"/>
            <w:tcBorders>
              <w:top w:val="single" w:sz="4" w:space="0" w:color="auto"/>
              <w:left w:val="single" w:sz="4" w:space="0" w:color="auto"/>
              <w:bottom w:val="single" w:sz="4" w:space="0" w:color="auto"/>
              <w:right w:val="single" w:sz="4" w:space="0" w:color="auto"/>
            </w:tcBorders>
            <w:hideMark/>
          </w:tcPr>
          <w:p w14:paraId="392056B3" w14:textId="77777777" w:rsidR="00A10812" w:rsidRPr="006F2B26" w:rsidRDefault="00A10812" w:rsidP="00913A5A">
            <w:pPr>
              <w:pStyle w:val="a5"/>
              <w:tabs>
                <w:tab w:val="left" w:pos="993"/>
              </w:tabs>
              <w:spacing w:after="0" w:line="240" w:lineRule="auto"/>
              <w:ind w:left="0"/>
              <w:jc w:val="center"/>
              <w:rPr>
                <w:rFonts w:ascii="Times New Roman" w:hAnsi="Times New Roman" w:cs="Times New Roman"/>
                <w:sz w:val="24"/>
                <w:szCs w:val="24"/>
                <w:lang w:val="kk-KZ"/>
              </w:rPr>
            </w:pPr>
            <w:r w:rsidRPr="006F2B26">
              <w:rPr>
                <w:rFonts w:ascii="Times New Roman" w:hAnsi="Times New Roman" w:cs="Times New Roman"/>
                <w:sz w:val="24"/>
                <w:szCs w:val="24"/>
                <w:lang w:val="kk-KZ"/>
              </w:rPr>
              <w:t>Жаңа жобалар</w:t>
            </w:r>
          </w:p>
        </w:tc>
      </w:tr>
      <w:tr w:rsidR="00A10812" w:rsidRPr="006F2B26" w14:paraId="3CBD0AEE" w14:textId="77777777" w:rsidTr="00551500">
        <w:tc>
          <w:tcPr>
            <w:tcW w:w="456" w:type="dxa"/>
            <w:tcBorders>
              <w:top w:val="single" w:sz="4" w:space="0" w:color="auto"/>
              <w:left w:val="single" w:sz="4" w:space="0" w:color="auto"/>
              <w:bottom w:val="single" w:sz="4" w:space="0" w:color="auto"/>
              <w:right w:val="single" w:sz="4" w:space="0" w:color="auto"/>
            </w:tcBorders>
          </w:tcPr>
          <w:p w14:paraId="40AAB0B1" w14:textId="77777777" w:rsidR="00A10812" w:rsidRPr="006F2B26" w:rsidRDefault="00A10812" w:rsidP="00551500">
            <w:pPr>
              <w:pStyle w:val="a5"/>
              <w:numPr>
                <w:ilvl w:val="0"/>
                <w:numId w:val="29"/>
              </w:numPr>
              <w:tabs>
                <w:tab w:val="left" w:pos="993"/>
              </w:tabs>
              <w:spacing w:line="256" w:lineRule="auto"/>
              <w:ind w:left="0" w:right="-2" w:firstLine="0"/>
              <w:jc w:val="both"/>
              <w:rPr>
                <w:rFonts w:ascii="Times New Roman" w:hAnsi="Times New Roman" w:cs="Times New Roman"/>
                <w:sz w:val="24"/>
                <w:szCs w:val="24"/>
                <w:lang w:val="en-US"/>
              </w:rPr>
            </w:pPr>
          </w:p>
        </w:tc>
        <w:tc>
          <w:tcPr>
            <w:tcW w:w="1949" w:type="dxa"/>
            <w:tcBorders>
              <w:top w:val="single" w:sz="4" w:space="0" w:color="auto"/>
              <w:left w:val="single" w:sz="4" w:space="0" w:color="auto"/>
              <w:bottom w:val="single" w:sz="4" w:space="0" w:color="auto"/>
              <w:right w:val="single" w:sz="4" w:space="0" w:color="auto"/>
            </w:tcBorders>
            <w:hideMark/>
          </w:tcPr>
          <w:p w14:paraId="6F4942BA" w14:textId="77777777" w:rsidR="00A10812" w:rsidRPr="006F2B26" w:rsidRDefault="00A10812" w:rsidP="00913A5A">
            <w:pPr>
              <w:tabs>
                <w:tab w:val="left" w:pos="993"/>
              </w:tabs>
              <w:ind w:right="-2"/>
              <w:contextualSpacing/>
              <w:jc w:val="both"/>
              <w:rPr>
                <w:lang w:val="kk-KZ" w:eastAsia="en-US"/>
              </w:rPr>
            </w:pPr>
            <w:r w:rsidRPr="006F2B26">
              <w:rPr>
                <w:lang w:val="kk-KZ" w:eastAsia="en-US"/>
              </w:rPr>
              <w:t>Happyland.</w:t>
            </w:r>
          </w:p>
        </w:tc>
        <w:tc>
          <w:tcPr>
            <w:tcW w:w="5954" w:type="dxa"/>
            <w:tcBorders>
              <w:top w:val="single" w:sz="4" w:space="0" w:color="auto"/>
              <w:left w:val="single" w:sz="4" w:space="0" w:color="auto"/>
              <w:bottom w:val="single" w:sz="4" w:space="0" w:color="auto"/>
              <w:right w:val="single" w:sz="4" w:space="0" w:color="auto"/>
            </w:tcBorders>
            <w:hideMark/>
          </w:tcPr>
          <w:p w14:paraId="6891BDE6" w14:textId="77777777" w:rsidR="00A10812" w:rsidRPr="006F2B26" w:rsidRDefault="00A10812" w:rsidP="00913A5A">
            <w:pPr>
              <w:tabs>
                <w:tab w:val="left" w:pos="993"/>
              </w:tabs>
              <w:contextualSpacing/>
              <w:jc w:val="both"/>
              <w:rPr>
                <w:lang w:val="kk-KZ" w:eastAsia="en-US"/>
              </w:rPr>
            </w:pPr>
            <w:r w:rsidRPr="006F2B26">
              <w:rPr>
                <w:lang w:val="kk-KZ" w:eastAsia="en-US"/>
              </w:rPr>
              <w:t>Көп функциялы отбасылық ойын-сауық кешені. ҚР аумағындағы аса ірі объектілердің бірі.</w:t>
            </w:r>
          </w:p>
        </w:tc>
        <w:tc>
          <w:tcPr>
            <w:tcW w:w="1134" w:type="dxa"/>
            <w:tcBorders>
              <w:top w:val="single" w:sz="4" w:space="0" w:color="auto"/>
              <w:left w:val="single" w:sz="4" w:space="0" w:color="auto"/>
              <w:bottom w:val="single" w:sz="4" w:space="0" w:color="auto"/>
              <w:right w:val="single" w:sz="4" w:space="0" w:color="auto"/>
            </w:tcBorders>
          </w:tcPr>
          <w:p w14:paraId="3A2F02C9" w14:textId="77777777" w:rsidR="00A10812" w:rsidRPr="006F2B26" w:rsidRDefault="00A10812" w:rsidP="00913A5A">
            <w:pPr>
              <w:tabs>
                <w:tab w:val="left" w:pos="993"/>
              </w:tabs>
              <w:ind w:right="-2"/>
              <w:contextualSpacing/>
              <w:jc w:val="both"/>
              <w:rPr>
                <w:lang w:eastAsia="en-US"/>
              </w:rPr>
            </w:pPr>
            <w:r w:rsidRPr="006F2B26">
              <w:rPr>
                <w:lang w:eastAsia="en-US"/>
              </w:rPr>
              <w:t>500 000</w:t>
            </w:r>
          </w:p>
          <w:p w14:paraId="388AB7E1" w14:textId="77777777" w:rsidR="00A10812" w:rsidRPr="006F2B26" w:rsidRDefault="00A10812" w:rsidP="00913A5A">
            <w:pPr>
              <w:tabs>
                <w:tab w:val="left" w:pos="993"/>
              </w:tabs>
              <w:ind w:right="-2"/>
              <w:contextualSpacing/>
              <w:jc w:val="both"/>
              <w:rPr>
                <w:lang w:val="kk-KZ" w:eastAsia="en-US"/>
              </w:rPr>
            </w:pPr>
          </w:p>
        </w:tc>
      </w:tr>
      <w:tr w:rsidR="00A10812" w:rsidRPr="006F2B26" w14:paraId="199CFF4E" w14:textId="77777777" w:rsidTr="00913A5A">
        <w:trPr>
          <w:trHeight w:val="126"/>
        </w:trPr>
        <w:tc>
          <w:tcPr>
            <w:tcW w:w="456" w:type="dxa"/>
            <w:tcBorders>
              <w:top w:val="single" w:sz="4" w:space="0" w:color="auto"/>
              <w:left w:val="single" w:sz="4" w:space="0" w:color="auto"/>
              <w:bottom w:val="single" w:sz="4" w:space="0" w:color="auto"/>
              <w:right w:val="single" w:sz="4" w:space="0" w:color="auto"/>
            </w:tcBorders>
          </w:tcPr>
          <w:p w14:paraId="3B591E49" w14:textId="77777777" w:rsidR="00A10812" w:rsidRPr="006F2B26" w:rsidRDefault="00A10812" w:rsidP="00551500">
            <w:pPr>
              <w:pStyle w:val="a5"/>
              <w:numPr>
                <w:ilvl w:val="0"/>
                <w:numId w:val="29"/>
              </w:numPr>
              <w:tabs>
                <w:tab w:val="left" w:pos="993"/>
              </w:tabs>
              <w:spacing w:line="256" w:lineRule="auto"/>
              <w:ind w:left="0" w:right="-2" w:firstLine="0"/>
              <w:jc w:val="both"/>
              <w:rPr>
                <w:rFonts w:ascii="Times New Roman" w:hAnsi="Times New Roman" w:cs="Times New Roman"/>
                <w:sz w:val="24"/>
                <w:szCs w:val="24"/>
                <w:lang w:val="en-US"/>
              </w:rPr>
            </w:pPr>
          </w:p>
        </w:tc>
        <w:tc>
          <w:tcPr>
            <w:tcW w:w="1949" w:type="dxa"/>
            <w:tcBorders>
              <w:top w:val="single" w:sz="4" w:space="0" w:color="auto"/>
              <w:left w:val="single" w:sz="4" w:space="0" w:color="auto"/>
              <w:bottom w:val="single" w:sz="4" w:space="0" w:color="auto"/>
              <w:right w:val="single" w:sz="4" w:space="0" w:color="auto"/>
            </w:tcBorders>
            <w:hideMark/>
          </w:tcPr>
          <w:p w14:paraId="64EB977B" w14:textId="6FB72B7E" w:rsidR="00A10812" w:rsidRPr="006F2B26" w:rsidRDefault="00A10812" w:rsidP="00913A5A">
            <w:pPr>
              <w:tabs>
                <w:tab w:val="left" w:pos="993"/>
              </w:tabs>
              <w:ind w:right="-2"/>
              <w:contextualSpacing/>
              <w:jc w:val="both"/>
              <w:rPr>
                <w:lang w:val="kk-KZ" w:eastAsia="en-US"/>
              </w:rPr>
            </w:pPr>
            <w:r w:rsidRPr="006F2B26">
              <w:rPr>
                <w:lang w:eastAsia="en-US"/>
              </w:rPr>
              <w:t>Үлкен Алматы</w:t>
            </w:r>
          </w:p>
        </w:tc>
        <w:tc>
          <w:tcPr>
            <w:tcW w:w="5954" w:type="dxa"/>
            <w:tcBorders>
              <w:top w:val="single" w:sz="4" w:space="0" w:color="auto"/>
              <w:left w:val="single" w:sz="4" w:space="0" w:color="auto"/>
              <w:bottom w:val="single" w:sz="4" w:space="0" w:color="auto"/>
              <w:right w:val="single" w:sz="4" w:space="0" w:color="auto"/>
            </w:tcBorders>
            <w:hideMark/>
          </w:tcPr>
          <w:p w14:paraId="3D1F3608" w14:textId="77777777" w:rsidR="00A10812" w:rsidRPr="006F2B26" w:rsidRDefault="00A10812" w:rsidP="00913A5A">
            <w:pPr>
              <w:tabs>
                <w:tab w:val="left" w:pos="993"/>
              </w:tabs>
              <w:ind w:right="-2"/>
              <w:contextualSpacing/>
              <w:jc w:val="both"/>
              <w:rPr>
                <w:lang w:val="kk-KZ" w:eastAsia="en-US"/>
              </w:rPr>
            </w:pPr>
            <w:r w:rsidRPr="006F2B26">
              <w:rPr>
                <w:lang w:val="kk-KZ" w:eastAsia="en-US"/>
              </w:rPr>
              <w:t>Белсенді туризмге, агротуризмге арналған аймақ.</w:t>
            </w:r>
          </w:p>
        </w:tc>
        <w:tc>
          <w:tcPr>
            <w:tcW w:w="1134" w:type="dxa"/>
            <w:tcBorders>
              <w:top w:val="single" w:sz="4" w:space="0" w:color="auto"/>
              <w:left w:val="single" w:sz="4" w:space="0" w:color="auto"/>
              <w:bottom w:val="single" w:sz="4" w:space="0" w:color="auto"/>
              <w:right w:val="single" w:sz="4" w:space="0" w:color="auto"/>
            </w:tcBorders>
          </w:tcPr>
          <w:p w14:paraId="556B8A14" w14:textId="610C719D" w:rsidR="00A10812" w:rsidRPr="00913A5A" w:rsidRDefault="00A10812" w:rsidP="00913A5A">
            <w:pPr>
              <w:tabs>
                <w:tab w:val="left" w:pos="993"/>
              </w:tabs>
              <w:ind w:left="-111" w:right="-110"/>
              <w:contextualSpacing/>
              <w:jc w:val="both"/>
              <w:rPr>
                <w:lang w:eastAsia="en-US"/>
              </w:rPr>
            </w:pPr>
            <w:r w:rsidRPr="006F2B26">
              <w:rPr>
                <w:lang w:eastAsia="en-US"/>
              </w:rPr>
              <w:t>1 000 000</w:t>
            </w:r>
          </w:p>
        </w:tc>
      </w:tr>
      <w:tr w:rsidR="00A10812" w:rsidRPr="006F2B26" w14:paraId="1DC16668" w14:textId="77777777" w:rsidTr="00551500">
        <w:tc>
          <w:tcPr>
            <w:tcW w:w="456" w:type="dxa"/>
            <w:tcBorders>
              <w:top w:val="single" w:sz="4" w:space="0" w:color="auto"/>
              <w:left w:val="single" w:sz="4" w:space="0" w:color="auto"/>
              <w:bottom w:val="single" w:sz="4" w:space="0" w:color="auto"/>
              <w:right w:val="single" w:sz="4" w:space="0" w:color="auto"/>
            </w:tcBorders>
          </w:tcPr>
          <w:p w14:paraId="36FB053D" w14:textId="77777777" w:rsidR="00A10812" w:rsidRPr="006F2B26" w:rsidRDefault="00A10812" w:rsidP="00551500">
            <w:pPr>
              <w:pStyle w:val="a5"/>
              <w:numPr>
                <w:ilvl w:val="0"/>
                <w:numId w:val="29"/>
              </w:numPr>
              <w:tabs>
                <w:tab w:val="left" w:pos="993"/>
              </w:tabs>
              <w:spacing w:line="256" w:lineRule="auto"/>
              <w:ind w:left="0" w:right="-2" w:firstLine="0"/>
              <w:jc w:val="both"/>
              <w:rPr>
                <w:rFonts w:ascii="Times New Roman" w:hAnsi="Times New Roman" w:cs="Times New Roman"/>
                <w:sz w:val="24"/>
                <w:szCs w:val="24"/>
                <w:lang w:val="en-US"/>
              </w:rPr>
            </w:pPr>
          </w:p>
        </w:tc>
        <w:tc>
          <w:tcPr>
            <w:tcW w:w="1949" w:type="dxa"/>
            <w:tcBorders>
              <w:top w:val="single" w:sz="4" w:space="0" w:color="auto"/>
              <w:left w:val="single" w:sz="4" w:space="0" w:color="auto"/>
              <w:bottom w:val="single" w:sz="4" w:space="0" w:color="auto"/>
              <w:right w:val="single" w:sz="4" w:space="0" w:color="auto"/>
            </w:tcBorders>
            <w:hideMark/>
          </w:tcPr>
          <w:p w14:paraId="5704CDF3" w14:textId="77777777" w:rsidR="00A10812" w:rsidRPr="006F2B26" w:rsidRDefault="00A10812" w:rsidP="00913A5A">
            <w:pPr>
              <w:tabs>
                <w:tab w:val="left" w:pos="993"/>
              </w:tabs>
              <w:ind w:right="-2"/>
              <w:contextualSpacing/>
              <w:jc w:val="both"/>
              <w:rPr>
                <w:lang w:eastAsia="en-US"/>
              </w:rPr>
            </w:pPr>
            <w:r w:rsidRPr="006F2B26">
              <w:rPr>
                <w:lang w:eastAsia="en-US"/>
              </w:rPr>
              <w:t>Шонжы санаторий-курорттық кластері</w:t>
            </w:r>
            <w:r w:rsidRPr="006F2B26">
              <w:rPr>
                <w:lang w:val="kk-KZ" w:eastAsia="en-US"/>
              </w:rPr>
              <w:t>.</w:t>
            </w:r>
          </w:p>
        </w:tc>
        <w:tc>
          <w:tcPr>
            <w:tcW w:w="5954" w:type="dxa"/>
            <w:tcBorders>
              <w:top w:val="single" w:sz="4" w:space="0" w:color="auto"/>
              <w:left w:val="single" w:sz="4" w:space="0" w:color="auto"/>
              <w:bottom w:val="single" w:sz="4" w:space="0" w:color="auto"/>
              <w:right w:val="single" w:sz="4" w:space="0" w:color="auto"/>
            </w:tcBorders>
            <w:hideMark/>
          </w:tcPr>
          <w:p w14:paraId="6E5DC67B" w14:textId="77777777" w:rsidR="00A10812" w:rsidRPr="006F2B26" w:rsidRDefault="00A10812" w:rsidP="00913A5A">
            <w:pPr>
              <w:tabs>
                <w:tab w:val="left" w:pos="993"/>
              </w:tabs>
              <w:ind w:right="-2"/>
              <w:contextualSpacing/>
              <w:jc w:val="both"/>
              <w:rPr>
                <w:lang w:val="kk-KZ" w:eastAsia="en-US"/>
              </w:rPr>
            </w:pPr>
            <w:r w:rsidRPr="006F2B26">
              <w:rPr>
                <w:lang w:eastAsia="en-US"/>
              </w:rPr>
              <w:t>Алматы облысы Ұйғыр ауданының аумағындағы жазықтықтың әртүрлі тереңдіктерінде (3-5 км дейін) жерасты геотермалды сулар мен радон көздерінің қойнаулары бар.</w:t>
            </w:r>
            <w:r w:rsidRPr="006F2B26">
              <w:rPr>
                <w:lang w:val="kk-KZ" w:eastAsia="en-US"/>
              </w:rPr>
              <w:t xml:space="preserve"> Г</w:t>
            </w:r>
            <w:r w:rsidRPr="006F2B26">
              <w:rPr>
                <w:lang w:eastAsia="en-US"/>
              </w:rPr>
              <w:t>еотермалдық көздерде әртүрлі емдік-сауықтыру кешендері орналасқан, демалу базасы халықаралық стандарттарға сәйкес келмейді</w:t>
            </w:r>
            <w:r w:rsidRPr="006F2B26">
              <w:rPr>
                <w:lang w:val="kk-KZ" w:eastAsia="en-US"/>
              </w:rPr>
              <w:t>.</w:t>
            </w:r>
          </w:p>
        </w:tc>
        <w:tc>
          <w:tcPr>
            <w:tcW w:w="1134" w:type="dxa"/>
            <w:tcBorders>
              <w:top w:val="single" w:sz="4" w:space="0" w:color="auto"/>
              <w:left w:val="single" w:sz="4" w:space="0" w:color="auto"/>
              <w:bottom w:val="single" w:sz="4" w:space="0" w:color="auto"/>
              <w:right w:val="single" w:sz="4" w:space="0" w:color="auto"/>
            </w:tcBorders>
          </w:tcPr>
          <w:p w14:paraId="1E944968" w14:textId="77777777" w:rsidR="00A10812" w:rsidRPr="006F2B26" w:rsidRDefault="00A10812" w:rsidP="00913A5A">
            <w:pPr>
              <w:tabs>
                <w:tab w:val="left" w:pos="993"/>
              </w:tabs>
              <w:ind w:right="-2"/>
              <w:contextualSpacing/>
              <w:jc w:val="both"/>
              <w:rPr>
                <w:lang w:eastAsia="en-US"/>
              </w:rPr>
            </w:pPr>
            <w:r w:rsidRPr="006F2B26">
              <w:rPr>
                <w:lang w:eastAsia="en-US"/>
              </w:rPr>
              <w:t>500 000</w:t>
            </w:r>
          </w:p>
          <w:p w14:paraId="39D0E3D6" w14:textId="77777777" w:rsidR="00A10812" w:rsidRPr="006F2B26" w:rsidRDefault="00A10812" w:rsidP="00913A5A">
            <w:pPr>
              <w:pStyle w:val="a5"/>
              <w:tabs>
                <w:tab w:val="left" w:pos="993"/>
              </w:tabs>
              <w:spacing w:after="0" w:line="240" w:lineRule="auto"/>
              <w:ind w:left="0" w:right="-2"/>
              <w:jc w:val="both"/>
              <w:rPr>
                <w:rFonts w:ascii="Times New Roman" w:hAnsi="Times New Roman" w:cs="Times New Roman"/>
                <w:sz w:val="24"/>
                <w:szCs w:val="24"/>
              </w:rPr>
            </w:pPr>
          </w:p>
        </w:tc>
      </w:tr>
      <w:tr w:rsidR="00A10812" w:rsidRPr="006F2B26" w14:paraId="66A50D49" w14:textId="77777777" w:rsidTr="00551500">
        <w:trPr>
          <w:trHeight w:val="389"/>
        </w:trPr>
        <w:tc>
          <w:tcPr>
            <w:tcW w:w="9493" w:type="dxa"/>
            <w:gridSpan w:val="4"/>
            <w:tcBorders>
              <w:top w:val="single" w:sz="4" w:space="0" w:color="auto"/>
              <w:left w:val="single" w:sz="4" w:space="0" w:color="auto"/>
              <w:bottom w:val="single" w:sz="4" w:space="0" w:color="auto"/>
              <w:right w:val="single" w:sz="4" w:space="0" w:color="auto"/>
            </w:tcBorders>
            <w:hideMark/>
          </w:tcPr>
          <w:p w14:paraId="1F825935" w14:textId="77777777" w:rsidR="00A10812" w:rsidRPr="006F2B26" w:rsidRDefault="00A10812" w:rsidP="00551500">
            <w:pPr>
              <w:tabs>
                <w:tab w:val="left" w:pos="993"/>
              </w:tabs>
              <w:ind w:right="-2" w:firstLine="743"/>
              <w:jc w:val="both"/>
              <w:rPr>
                <w:lang w:val="kk-KZ" w:eastAsia="en-US"/>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[110]</w:t>
            </w:r>
          </w:p>
        </w:tc>
      </w:tr>
    </w:tbl>
    <w:p w14:paraId="1A8B34B0" w14:textId="77777777" w:rsidR="00805878" w:rsidRPr="00805878" w:rsidRDefault="00805878">
      <w:pPr>
        <w:rPr>
          <w:sz w:val="10"/>
          <w:szCs w:val="10"/>
          <w:lang w:val="kk-KZ"/>
        </w:rPr>
      </w:pPr>
    </w:p>
    <w:p w14:paraId="05451994" w14:textId="77777777" w:rsidR="00913A5A" w:rsidRDefault="00740343" w:rsidP="00215054">
      <w:pPr>
        <w:widowControl w:val="0"/>
        <w:tabs>
          <w:tab w:val="left" w:pos="1134"/>
        </w:tabs>
        <w:ind w:right="-2" w:firstLine="709"/>
        <w:jc w:val="both"/>
        <w:rPr>
          <w:sz w:val="28"/>
          <w:szCs w:val="28"/>
          <w:lang w:val="kk-KZ"/>
        </w:rPr>
      </w:pPr>
      <w:r w:rsidRPr="006F2B26">
        <w:rPr>
          <w:sz w:val="28"/>
          <w:szCs w:val="28"/>
          <w:lang w:val="kk-KZ"/>
        </w:rPr>
        <w:t xml:space="preserve">Республика бойынша ТОП </w:t>
      </w:r>
      <w:r w:rsidRPr="006F2B26">
        <w:rPr>
          <w:sz w:val="28"/>
          <w:szCs w:val="28"/>
        </w:rPr>
        <w:t>– 50</w:t>
      </w:r>
      <w:r w:rsidRPr="006F2B26">
        <w:rPr>
          <w:sz w:val="28"/>
          <w:szCs w:val="28"/>
          <w:lang w:val="kk-KZ"/>
        </w:rPr>
        <w:t xml:space="preserve"> нысанға Алматы облысындағы 4 нысан енгізілген және Бағдарлама аясында 3 жаңа жобаны қалыптастыру мақсат етілген.</w:t>
      </w:r>
      <w:r w:rsidR="00780BAD" w:rsidRPr="006F2B26">
        <w:rPr>
          <w:sz w:val="28"/>
          <w:szCs w:val="28"/>
          <w:lang w:val="kk-KZ"/>
        </w:rPr>
        <w:t xml:space="preserve"> </w:t>
      </w:r>
      <w:r w:rsidR="00E90889" w:rsidRPr="006F2B26">
        <w:rPr>
          <w:sz w:val="28"/>
          <w:szCs w:val="28"/>
          <w:lang w:val="kk-KZ"/>
        </w:rPr>
        <w:t>Дестинацияның туристік ахуалын талдау барысында келген туристер динамикасын бақылау оның туристік дестинация ретіндегі мүмкіндіктерін болжауға мүмкіндік береді.</w:t>
      </w:r>
      <w:r w:rsidR="00913A5A">
        <w:rPr>
          <w:sz w:val="28"/>
          <w:szCs w:val="28"/>
          <w:lang w:val="kk-KZ"/>
        </w:rPr>
        <w:t xml:space="preserve"> </w:t>
      </w:r>
      <w:r w:rsidR="00913A5A" w:rsidRPr="006F2B26">
        <w:rPr>
          <w:sz w:val="28"/>
          <w:szCs w:val="28"/>
          <w:lang w:val="kk-KZ"/>
        </w:rPr>
        <w:t xml:space="preserve">Пандемияның 2020 жылғы туризмге кері әсерінің шарықтау шегінде Республикаға келген туристер саны 50 % азайған. 8 -ден 4 млн. туристке дейін төмендеген. Ал Алматы облысындағы құлдырау 30 % -ды көрсетті. Десек те карантин шараларының жеңілдеуі мен екпе салдыру және қауіпсіздік шараларының сақталуы нәтижесінде </w:t>
      </w:r>
      <w:r w:rsidR="00913A5A" w:rsidRPr="006F2B26">
        <w:rPr>
          <w:sz w:val="28"/>
          <w:szCs w:val="28"/>
        </w:rPr>
        <w:t>2021 ж</w:t>
      </w:r>
      <w:r w:rsidR="00913A5A" w:rsidRPr="006F2B26">
        <w:rPr>
          <w:sz w:val="28"/>
          <w:szCs w:val="28"/>
          <w:lang w:val="kk-KZ"/>
        </w:rPr>
        <w:t xml:space="preserve">ылғы </w:t>
      </w:r>
      <w:r w:rsidR="00913A5A" w:rsidRPr="006F2B26">
        <w:rPr>
          <w:sz w:val="28"/>
          <w:szCs w:val="28"/>
        </w:rPr>
        <w:t>келушілер саны</w:t>
      </w:r>
      <w:r w:rsidR="00913A5A" w:rsidRPr="006F2B26">
        <w:rPr>
          <w:sz w:val="28"/>
          <w:szCs w:val="28"/>
          <w:lang w:val="kk-KZ"/>
        </w:rPr>
        <w:t xml:space="preserve"> өткен жылмен салыстырғанда 130 % өсімге тұрақтады. 2022 жылы жоғары туристер ағыны 1 687 820 адам келді. 2023 жылдың қорытындысына сәйкес, </w:t>
      </w:r>
      <w:r w:rsidR="00913A5A">
        <w:rPr>
          <w:sz w:val="28"/>
          <w:szCs w:val="28"/>
          <w:lang w:val="kk-KZ"/>
        </w:rPr>
        <w:t>ҚР</w:t>
      </w:r>
      <w:r w:rsidR="00913A5A" w:rsidRPr="006F2B26">
        <w:rPr>
          <w:sz w:val="28"/>
          <w:szCs w:val="28"/>
          <w:lang w:val="kk-KZ"/>
        </w:rPr>
        <w:t xml:space="preserve"> жалпы туристер саны 10 978 555 болды.</w:t>
      </w:r>
      <w:r w:rsidR="00913A5A">
        <w:rPr>
          <w:sz w:val="28"/>
          <w:szCs w:val="28"/>
          <w:lang w:val="kk-KZ"/>
        </w:rPr>
        <w:t xml:space="preserve"> </w:t>
      </w:r>
      <w:r w:rsidR="00913A5A" w:rsidRPr="006F2B26">
        <w:rPr>
          <w:sz w:val="28"/>
          <w:szCs w:val="28"/>
        </w:rPr>
        <w:t>2025 жылға қарай Алматы өңіріне болжамды туристік ағын 4 миллион</w:t>
      </w:r>
      <w:r w:rsidR="00913A5A" w:rsidRPr="006F2B26">
        <w:rPr>
          <w:sz w:val="28"/>
          <w:szCs w:val="28"/>
          <w:lang w:val="kk-KZ"/>
        </w:rPr>
        <w:t>ды құрайды</w:t>
      </w:r>
      <w:r w:rsidR="00913A5A" w:rsidRPr="006F2B26">
        <w:rPr>
          <w:sz w:val="28"/>
          <w:szCs w:val="28"/>
        </w:rPr>
        <w:t>, оның басым бөлігі - 3,5 млн Алматы облысының объектілерінде ғана.</w:t>
      </w:r>
      <w:r w:rsidR="00913A5A" w:rsidRPr="006F2B26">
        <w:rPr>
          <w:sz w:val="28"/>
          <w:szCs w:val="28"/>
          <w:lang w:val="kk-KZ"/>
        </w:rPr>
        <w:t xml:space="preserve"> </w:t>
      </w:r>
    </w:p>
    <w:p w14:paraId="2E41E3AE" w14:textId="6E45C28A" w:rsidR="00E90889" w:rsidRPr="00913A5A" w:rsidRDefault="00913A5A" w:rsidP="00215054">
      <w:pPr>
        <w:widowControl w:val="0"/>
        <w:tabs>
          <w:tab w:val="left" w:pos="1134"/>
        </w:tabs>
        <w:ind w:right="-2" w:firstLine="709"/>
        <w:jc w:val="both"/>
        <w:rPr>
          <w:sz w:val="28"/>
          <w:szCs w:val="28"/>
        </w:rPr>
      </w:pPr>
      <w:r w:rsidRPr="006F2B26">
        <w:rPr>
          <w:sz w:val="28"/>
          <w:szCs w:val="28"/>
        </w:rPr>
        <w:t>201</w:t>
      </w:r>
      <w:r w:rsidRPr="006F2B26">
        <w:rPr>
          <w:sz w:val="28"/>
          <w:szCs w:val="28"/>
          <w:lang w:val="kk-KZ"/>
        </w:rPr>
        <w:t>8</w:t>
      </w:r>
      <w:r w:rsidRPr="006F2B26">
        <w:rPr>
          <w:sz w:val="28"/>
          <w:szCs w:val="28"/>
        </w:rPr>
        <w:t>-202</w:t>
      </w:r>
      <w:r w:rsidRPr="006F2B26">
        <w:rPr>
          <w:sz w:val="28"/>
          <w:szCs w:val="28"/>
          <w:lang w:val="kk-KZ"/>
        </w:rPr>
        <w:t>3</w:t>
      </w:r>
      <w:r w:rsidRPr="006F2B26">
        <w:rPr>
          <w:sz w:val="28"/>
          <w:szCs w:val="28"/>
        </w:rPr>
        <w:t xml:space="preserve"> ж</w:t>
      </w:r>
      <w:r w:rsidRPr="006F2B26">
        <w:rPr>
          <w:sz w:val="28"/>
          <w:szCs w:val="28"/>
          <w:lang w:val="kk-KZ"/>
        </w:rPr>
        <w:t xml:space="preserve">ылдар аралығында </w:t>
      </w:r>
      <w:r w:rsidRPr="006F2B26">
        <w:rPr>
          <w:sz w:val="28"/>
          <w:szCs w:val="28"/>
        </w:rPr>
        <w:t>Алматы облысын</w:t>
      </w:r>
      <w:r w:rsidRPr="006F2B26">
        <w:rPr>
          <w:sz w:val="28"/>
          <w:szCs w:val="28"/>
          <w:lang w:val="kk-KZ"/>
        </w:rPr>
        <w:t>а</w:t>
      </w:r>
      <w:r w:rsidRPr="006F2B26">
        <w:rPr>
          <w:sz w:val="28"/>
          <w:szCs w:val="28"/>
        </w:rPr>
        <w:t xml:space="preserve"> </w:t>
      </w:r>
      <w:r w:rsidRPr="006F2B26">
        <w:rPr>
          <w:sz w:val="28"/>
          <w:szCs w:val="28"/>
          <w:lang w:val="kk-KZ"/>
        </w:rPr>
        <w:t>келген ішкі және сыртқы туристердің саны тұрақты өсімді көрсет</w:t>
      </w:r>
      <w:r>
        <w:rPr>
          <w:sz w:val="28"/>
          <w:szCs w:val="28"/>
          <w:lang w:val="kk-KZ"/>
        </w:rPr>
        <w:t xml:space="preserve">ті. Ішкі және сыртқы туристер ағынына байланысты мәліметтер 8-ші суретте берілген </w:t>
      </w:r>
      <w:r w:rsidRPr="006F2B26">
        <w:rPr>
          <w:sz w:val="28"/>
          <w:szCs w:val="28"/>
        </w:rPr>
        <w:t>[</w:t>
      </w:r>
      <w:r w:rsidRPr="006F2B26">
        <w:rPr>
          <w:sz w:val="28"/>
          <w:szCs w:val="28"/>
          <w:lang w:val="kk-KZ"/>
        </w:rPr>
        <w:t>118</w:t>
      </w:r>
      <w:r w:rsidRPr="006F2B26">
        <w:rPr>
          <w:sz w:val="28"/>
          <w:szCs w:val="28"/>
        </w:rPr>
        <w:t>]</w:t>
      </w:r>
      <w:r w:rsidRPr="006F2B26">
        <w:rPr>
          <w:sz w:val="28"/>
          <w:szCs w:val="28"/>
          <w:lang w:val="kk-KZ"/>
        </w:rPr>
        <w:t>.</w:t>
      </w:r>
    </w:p>
    <w:p w14:paraId="30C86540" w14:textId="6A7919C9" w:rsidR="00E90889" w:rsidRPr="006F2B26" w:rsidRDefault="00E90889" w:rsidP="00E90889">
      <w:pPr>
        <w:widowControl w:val="0"/>
        <w:tabs>
          <w:tab w:val="left" w:pos="1134"/>
        </w:tabs>
        <w:ind w:right="-2"/>
        <w:jc w:val="both"/>
        <w:rPr>
          <w:sz w:val="28"/>
          <w:szCs w:val="28"/>
          <w:lang w:val="kk-KZ"/>
        </w:rPr>
      </w:pPr>
      <w:r w:rsidRPr="006F2B26">
        <w:rPr>
          <w:noProof/>
          <w:sz w:val="28"/>
          <w:szCs w:val="28"/>
          <w:lang w:val="ru-RU"/>
        </w:rPr>
        <w:drawing>
          <wp:inline distT="0" distB="0" distL="0" distR="0" wp14:anchorId="3E5CAE37" wp14:editId="665ADAFF">
            <wp:extent cx="6128952" cy="3200400"/>
            <wp:effectExtent l="0" t="0" r="18415"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D57900" w14:textId="77777777" w:rsidR="00EF68FD" w:rsidRPr="006F2B26" w:rsidRDefault="00EF68FD" w:rsidP="00EF68FD">
      <w:pPr>
        <w:widowControl w:val="0"/>
        <w:tabs>
          <w:tab w:val="left" w:pos="1134"/>
        </w:tabs>
        <w:ind w:right="-2" w:firstLine="709"/>
        <w:jc w:val="both"/>
        <w:rPr>
          <w:sz w:val="16"/>
          <w:szCs w:val="16"/>
          <w:lang w:val="kk-KZ"/>
        </w:rPr>
      </w:pPr>
    </w:p>
    <w:p w14:paraId="541EB2B7" w14:textId="1F0886AA" w:rsidR="00EF68FD" w:rsidRPr="006F2B26" w:rsidRDefault="00EF68FD" w:rsidP="00913A5A">
      <w:pPr>
        <w:widowControl w:val="0"/>
        <w:tabs>
          <w:tab w:val="left" w:pos="1134"/>
        </w:tabs>
        <w:ind w:right="-2" w:hanging="142"/>
        <w:jc w:val="center"/>
        <w:rPr>
          <w:sz w:val="28"/>
          <w:szCs w:val="28"/>
        </w:rPr>
      </w:pPr>
      <w:r w:rsidRPr="006F2B26">
        <w:rPr>
          <w:sz w:val="28"/>
          <w:szCs w:val="28"/>
          <w:lang w:val="kk-KZ"/>
        </w:rPr>
        <w:t xml:space="preserve">Сурет </w:t>
      </w:r>
      <w:r w:rsidR="00CD7A64" w:rsidRPr="006F2B26">
        <w:rPr>
          <w:sz w:val="28"/>
          <w:szCs w:val="28"/>
          <w:lang w:val="kk-KZ"/>
        </w:rPr>
        <w:t>8</w:t>
      </w:r>
      <w:r w:rsidRPr="006F2B26">
        <w:rPr>
          <w:sz w:val="28"/>
          <w:szCs w:val="28"/>
          <w:lang w:val="kk-KZ"/>
        </w:rPr>
        <w:t xml:space="preserve"> – 2018-202</w:t>
      </w:r>
      <w:r w:rsidR="004D2C8B" w:rsidRPr="006F2B26">
        <w:rPr>
          <w:sz w:val="28"/>
          <w:szCs w:val="28"/>
          <w:lang w:val="kk-KZ"/>
        </w:rPr>
        <w:t>3</w:t>
      </w:r>
      <w:r w:rsidRPr="006F2B26">
        <w:rPr>
          <w:sz w:val="28"/>
          <w:szCs w:val="28"/>
          <w:lang w:val="kk-KZ"/>
        </w:rPr>
        <w:t xml:space="preserve"> ж.ж. ҚР және Алматы облысына келген жалпы туристер саны көрсеткішінің динамикасы (адам есебінде)</w:t>
      </w:r>
    </w:p>
    <w:p w14:paraId="6B5CB8B8" w14:textId="77777777" w:rsidR="00EF68FD" w:rsidRPr="006F2B26" w:rsidRDefault="00EF68FD" w:rsidP="00EF68FD">
      <w:pPr>
        <w:widowControl w:val="0"/>
        <w:tabs>
          <w:tab w:val="left" w:pos="1134"/>
        </w:tabs>
        <w:ind w:right="-2" w:firstLine="709"/>
        <w:jc w:val="both"/>
        <w:rPr>
          <w:sz w:val="16"/>
          <w:szCs w:val="16"/>
          <w:lang w:val="kk-KZ"/>
        </w:rPr>
      </w:pPr>
    </w:p>
    <w:p w14:paraId="12E11654" w14:textId="2522E9EC" w:rsidR="00E90889" w:rsidRDefault="00EF68FD" w:rsidP="00131BA6">
      <w:pPr>
        <w:ind w:firstLine="709"/>
        <w:jc w:val="both"/>
        <w:rPr>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w:t>
      </w:r>
      <w:r w:rsidR="00997214" w:rsidRPr="006F2B26">
        <w:rPr>
          <w:lang w:val="kk-KZ"/>
        </w:rPr>
        <w:t>1</w:t>
      </w:r>
      <w:r w:rsidR="00683233" w:rsidRPr="006F2B26">
        <w:rPr>
          <w:lang w:val="kk-KZ"/>
        </w:rPr>
        <w:t>8</w:t>
      </w:r>
      <w:r w:rsidRPr="006F2B26">
        <w:rPr>
          <w:lang w:val="kk-KZ"/>
        </w:rPr>
        <w:t>]</w:t>
      </w:r>
    </w:p>
    <w:p w14:paraId="4774C51F" w14:textId="77777777" w:rsidR="00913A5A" w:rsidRPr="0081069D" w:rsidRDefault="00913A5A" w:rsidP="00131BA6">
      <w:pPr>
        <w:ind w:firstLine="709"/>
        <w:jc w:val="both"/>
        <w:rPr>
          <w:color w:val="000000" w:themeColor="text1"/>
          <w:sz w:val="10"/>
          <w:szCs w:val="10"/>
          <w:lang w:val="kk-KZ"/>
        </w:rPr>
      </w:pPr>
    </w:p>
    <w:p w14:paraId="701AEB3C" w14:textId="005AB3C1" w:rsidR="00FA40C1" w:rsidRPr="00913A5A" w:rsidRDefault="00E90889" w:rsidP="00215054">
      <w:pPr>
        <w:widowControl w:val="0"/>
        <w:tabs>
          <w:tab w:val="left" w:pos="1134"/>
        </w:tabs>
        <w:ind w:right="-2" w:firstLine="709"/>
        <w:jc w:val="both"/>
        <w:rPr>
          <w:sz w:val="28"/>
          <w:szCs w:val="28"/>
        </w:rPr>
      </w:pPr>
      <w:r w:rsidRPr="006F2B26">
        <w:rPr>
          <w:sz w:val="28"/>
          <w:szCs w:val="28"/>
          <w:lang w:val="kk-KZ"/>
        </w:rPr>
        <w:t>Алматы облысында</w:t>
      </w:r>
      <w:r w:rsidRPr="006F2B26">
        <w:rPr>
          <w:sz w:val="28"/>
          <w:szCs w:val="28"/>
        </w:rPr>
        <w:t xml:space="preserve"> жүргізіл</w:t>
      </w:r>
      <w:r w:rsidRPr="006F2B26">
        <w:rPr>
          <w:sz w:val="28"/>
          <w:szCs w:val="28"/>
          <w:lang w:val="kk-KZ"/>
        </w:rPr>
        <w:t xml:space="preserve">ген </w:t>
      </w:r>
      <w:r w:rsidRPr="006F2B26">
        <w:rPr>
          <w:sz w:val="28"/>
          <w:szCs w:val="28"/>
        </w:rPr>
        <w:t>тури</w:t>
      </w:r>
      <w:r w:rsidRPr="006F2B26">
        <w:rPr>
          <w:sz w:val="28"/>
          <w:szCs w:val="28"/>
          <w:lang w:val="kk-KZ"/>
        </w:rPr>
        <w:t>зм саласы бойынша</w:t>
      </w:r>
      <w:r w:rsidRPr="006F2B26">
        <w:rPr>
          <w:sz w:val="28"/>
          <w:szCs w:val="28"/>
        </w:rPr>
        <w:t xml:space="preserve"> кешенді жұмысы аймақтың елдің туристік бизнесінің негізі болуына ықпал етеді. 2019</w:t>
      </w:r>
      <w:r w:rsidRPr="006F2B26">
        <w:rPr>
          <w:sz w:val="28"/>
          <w:szCs w:val="28"/>
          <w:lang w:val="kk-KZ"/>
        </w:rPr>
        <w:t xml:space="preserve"> жылы т</w:t>
      </w:r>
      <w:r w:rsidRPr="006F2B26">
        <w:rPr>
          <w:sz w:val="28"/>
          <w:szCs w:val="28"/>
        </w:rPr>
        <w:t>уризм</w:t>
      </w:r>
      <w:r w:rsidRPr="006F2B26">
        <w:rPr>
          <w:sz w:val="28"/>
          <w:szCs w:val="28"/>
          <w:lang w:val="kk-KZ"/>
        </w:rPr>
        <w:t xml:space="preserve"> саласында</w:t>
      </w:r>
      <w:r w:rsidRPr="006F2B26">
        <w:rPr>
          <w:sz w:val="28"/>
          <w:szCs w:val="28"/>
        </w:rPr>
        <w:t xml:space="preserve"> көрсетілген қызметтердің </w:t>
      </w:r>
      <w:r w:rsidRPr="006F2B26">
        <w:rPr>
          <w:sz w:val="28"/>
          <w:szCs w:val="28"/>
          <w:lang w:val="kk-KZ"/>
        </w:rPr>
        <w:t xml:space="preserve">оннан </w:t>
      </w:r>
      <w:r w:rsidRPr="006F2B26">
        <w:rPr>
          <w:sz w:val="28"/>
          <w:szCs w:val="28"/>
        </w:rPr>
        <w:t>үш</w:t>
      </w:r>
      <w:r w:rsidRPr="006F2B26">
        <w:rPr>
          <w:sz w:val="28"/>
          <w:szCs w:val="28"/>
          <w:lang w:val="kk-KZ"/>
        </w:rPr>
        <w:t xml:space="preserve"> бөлігі</w:t>
      </w:r>
      <w:r w:rsidRPr="006F2B26">
        <w:rPr>
          <w:sz w:val="28"/>
          <w:szCs w:val="28"/>
        </w:rPr>
        <w:t xml:space="preserve"> немесе республикалық көлемні</w:t>
      </w:r>
      <w:r w:rsidRPr="006F2B26">
        <w:rPr>
          <w:sz w:val="28"/>
          <w:szCs w:val="28"/>
          <w:lang w:val="kk-KZ"/>
        </w:rPr>
        <w:t xml:space="preserve">ң </w:t>
      </w:r>
      <w:r w:rsidRPr="006F2B26">
        <w:rPr>
          <w:color w:val="151515"/>
          <w:sz w:val="28"/>
          <w:szCs w:val="28"/>
        </w:rPr>
        <w:t>34 %</w:t>
      </w:r>
      <w:r w:rsidRPr="006F2B26">
        <w:rPr>
          <w:color w:val="151515"/>
          <w:sz w:val="28"/>
          <w:szCs w:val="28"/>
          <w:lang w:val="kk-KZ"/>
        </w:rPr>
        <w:t xml:space="preserve"> </w:t>
      </w:r>
      <w:r w:rsidRPr="006F2B26">
        <w:rPr>
          <w:color w:val="151515"/>
          <w:sz w:val="28"/>
          <w:szCs w:val="28"/>
        </w:rPr>
        <w:t xml:space="preserve"> Алматы облысына және Алматы </w:t>
      </w:r>
      <w:r w:rsidRPr="006F2B26">
        <w:rPr>
          <w:sz w:val="28"/>
          <w:szCs w:val="28"/>
        </w:rPr>
        <w:t>қаласына</w:t>
      </w:r>
      <w:r w:rsidR="00131BA6">
        <w:rPr>
          <w:sz w:val="28"/>
          <w:szCs w:val="28"/>
          <w:lang w:val="kk-KZ"/>
        </w:rPr>
        <w:t xml:space="preserve"> </w:t>
      </w:r>
      <w:r w:rsidRPr="006F2B26">
        <w:rPr>
          <w:sz w:val="28"/>
          <w:szCs w:val="28"/>
        </w:rPr>
        <w:t>тиесілі</w:t>
      </w:r>
      <w:r w:rsidRPr="006F2B26">
        <w:rPr>
          <w:sz w:val="28"/>
          <w:szCs w:val="28"/>
          <w:lang w:val="kk-KZ"/>
        </w:rPr>
        <w:t xml:space="preserve"> болды. </w:t>
      </w:r>
      <w:bookmarkStart w:id="19" w:name="OLE_LINK3"/>
      <w:r w:rsidR="00FA40C1" w:rsidRPr="006F2B26">
        <w:rPr>
          <w:color w:val="000000"/>
          <w:spacing w:val="2"/>
          <w:sz w:val="28"/>
          <w:szCs w:val="28"/>
          <w:lang w:val="kk-KZ"/>
        </w:rPr>
        <w:t>2018-2023 ж.ж. аралығында Қ</w:t>
      </w:r>
      <w:r w:rsidR="00131BA6">
        <w:rPr>
          <w:color w:val="000000"/>
          <w:spacing w:val="2"/>
          <w:sz w:val="28"/>
          <w:szCs w:val="28"/>
          <w:lang w:val="kk-KZ"/>
        </w:rPr>
        <w:t xml:space="preserve">Р </w:t>
      </w:r>
      <w:r w:rsidR="00FA40C1" w:rsidRPr="006F2B26">
        <w:rPr>
          <w:color w:val="000000"/>
          <w:spacing w:val="2"/>
          <w:sz w:val="28"/>
          <w:szCs w:val="28"/>
          <w:lang w:val="kk-KZ"/>
        </w:rPr>
        <w:t xml:space="preserve">және облыстар бөлінісінде ішкі туризмдегі резиденттер көрсеткіштерінің динамикасы </w:t>
      </w:r>
      <w:r w:rsidR="00131BA6">
        <w:rPr>
          <w:color w:val="000000"/>
          <w:spacing w:val="2"/>
          <w:sz w:val="28"/>
          <w:szCs w:val="28"/>
          <w:lang w:val="kk-KZ"/>
        </w:rPr>
        <w:t xml:space="preserve">17-ші кестеде берілген. </w:t>
      </w:r>
      <w:bookmarkEnd w:id="19"/>
    </w:p>
    <w:p w14:paraId="53BF61CB" w14:textId="77777777" w:rsidR="00FA40C1" w:rsidRPr="00131BA6" w:rsidRDefault="00FA40C1" w:rsidP="00FA40C1">
      <w:pPr>
        <w:shd w:val="clear" w:color="auto" w:fill="FFFFFF"/>
        <w:ind w:right="-2"/>
        <w:jc w:val="both"/>
        <w:textAlignment w:val="baseline"/>
        <w:rPr>
          <w:color w:val="000000"/>
          <w:spacing w:val="2"/>
          <w:lang w:val="kk-KZ"/>
        </w:rPr>
      </w:pPr>
    </w:p>
    <w:p w14:paraId="70179278" w14:textId="75826DC0" w:rsidR="00FA40C1" w:rsidRPr="006F2B26" w:rsidRDefault="00CD7A64" w:rsidP="00CD7A64">
      <w:pPr>
        <w:shd w:val="clear" w:color="auto" w:fill="FFFFFF"/>
        <w:ind w:right="-2"/>
        <w:jc w:val="both"/>
        <w:textAlignment w:val="baseline"/>
        <w:rPr>
          <w:color w:val="000000"/>
          <w:spacing w:val="2"/>
          <w:sz w:val="28"/>
          <w:szCs w:val="28"/>
          <w:lang w:val="kk-KZ"/>
        </w:rPr>
      </w:pPr>
      <w:r w:rsidRPr="006F2B26">
        <w:rPr>
          <w:sz w:val="28"/>
          <w:szCs w:val="28"/>
          <w:lang w:val="kk-KZ"/>
        </w:rPr>
        <w:t xml:space="preserve">Кесте 17 </w:t>
      </w:r>
      <w:r w:rsidRPr="006F2B26">
        <w:rPr>
          <w:sz w:val="28"/>
          <w:szCs w:val="28"/>
        </w:rPr>
        <w:t>–</w:t>
      </w:r>
      <w:r w:rsidR="00FA40C1" w:rsidRPr="006F2B26">
        <w:rPr>
          <w:color w:val="000000"/>
          <w:spacing w:val="2"/>
          <w:sz w:val="28"/>
          <w:szCs w:val="28"/>
          <w:lang w:val="kk-KZ"/>
        </w:rPr>
        <w:t xml:space="preserve"> 2018-2023 ж.ж. аралығында Қ</w:t>
      </w:r>
      <w:r w:rsidR="00131BA6">
        <w:rPr>
          <w:color w:val="000000"/>
          <w:spacing w:val="2"/>
          <w:sz w:val="28"/>
          <w:szCs w:val="28"/>
          <w:lang w:val="kk-KZ"/>
        </w:rPr>
        <w:t xml:space="preserve">Р </w:t>
      </w:r>
      <w:r w:rsidR="00FA40C1" w:rsidRPr="006F2B26">
        <w:rPr>
          <w:color w:val="000000"/>
          <w:spacing w:val="2"/>
          <w:sz w:val="28"/>
          <w:szCs w:val="28"/>
          <w:lang w:val="kk-KZ"/>
        </w:rPr>
        <w:t>және облыстар бөлінісінде ішкі туризмдегі резиденттер көрсеткіштері.</w:t>
      </w:r>
    </w:p>
    <w:p w14:paraId="535AEABF" w14:textId="77777777" w:rsidR="00FA40C1" w:rsidRPr="00BB48D4" w:rsidRDefault="00FA40C1" w:rsidP="00FA40C1">
      <w:pPr>
        <w:shd w:val="clear" w:color="auto" w:fill="FFFFFF"/>
        <w:ind w:right="-2"/>
        <w:jc w:val="both"/>
        <w:textAlignment w:val="baseline"/>
        <w:rPr>
          <w:color w:val="000000"/>
          <w:spacing w:val="2"/>
          <w:lang w:val="kk-KZ"/>
        </w:rPr>
      </w:pPr>
    </w:p>
    <w:tbl>
      <w:tblPr>
        <w:tblStyle w:val="a8"/>
        <w:tblW w:w="0" w:type="auto"/>
        <w:tblLook w:val="04A0" w:firstRow="1" w:lastRow="0" w:firstColumn="1" w:lastColumn="0" w:noHBand="0" w:noVBand="1"/>
      </w:tblPr>
      <w:tblGrid>
        <w:gridCol w:w="445"/>
        <w:gridCol w:w="2647"/>
        <w:gridCol w:w="1094"/>
        <w:gridCol w:w="1095"/>
        <w:gridCol w:w="1095"/>
        <w:gridCol w:w="1056"/>
        <w:gridCol w:w="1099"/>
        <w:gridCol w:w="1101"/>
      </w:tblGrid>
      <w:tr w:rsidR="002D05D6" w:rsidRPr="006F2B26" w14:paraId="767D97FA" w14:textId="77777777" w:rsidTr="002D05D6">
        <w:trPr>
          <w:trHeight w:val="122"/>
        </w:trPr>
        <w:tc>
          <w:tcPr>
            <w:tcW w:w="445" w:type="dxa"/>
            <w:shd w:val="clear" w:color="auto" w:fill="C0DAD8" w:themeFill="accent6" w:themeFillTint="66"/>
          </w:tcPr>
          <w:p w14:paraId="5413B134" w14:textId="3957E71C" w:rsidR="002D05D6" w:rsidRPr="002D05D6" w:rsidRDefault="002D05D6" w:rsidP="00913A5A">
            <w:pPr>
              <w:contextualSpacing/>
            </w:pPr>
            <w:r w:rsidRPr="006F2B26">
              <w:rPr>
                <w:color w:val="040C28"/>
              </w:rPr>
              <w:t>№</w:t>
            </w:r>
          </w:p>
        </w:tc>
        <w:tc>
          <w:tcPr>
            <w:tcW w:w="2647" w:type="dxa"/>
            <w:shd w:val="clear" w:color="auto" w:fill="C0DAD8" w:themeFill="accent6" w:themeFillTint="66"/>
          </w:tcPr>
          <w:p w14:paraId="1281F661" w14:textId="4CB59864"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Атауы</w:t>
            </w:r>
          </w:p>
        </w:tc>
        <w:tc>
          <w:tcPr>
            <w:tcW w:w="1094" w:type="dxa"/>
            <w:shd w:val="clear" w:color="auto" w:fill="C0DAD8" w:themeFill="accent6" w:themeFillTint="66"/>
          </w:tcPr>
          <w:p w14:paraId="1ED59C97" w14:textId="6DA4144F"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2018</w:t>
            </w:r>
          </w:p>
        </w:tc>
        <w:tc>
          <w:tcPr>
            <w:tcW w:w="1095" w:type="dxa"/>
            <w:shd w:val="clear" w:color="auto" w:fill="C0DAD8" w:themeFill="accent6" w:themeFillTint="66"/>
          </w:tcPr>
          <w:p w14:paraId="03E50CEC" w14:textId="4AAC0EB0"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2019</w:t>
            </w:r>
          </w:p>
        </w:tc>
        <w:tc>
          <w:tcPr>
            <w:tcW w:w="1095" w:type="dxa"/>
            <w:shd w:val="clear" w:color="auto" w:fill="C0DAD8" w:themeFill="accent6" w:themeFillTint="66"/>
          </w:tcPr>
          <w:p w14:paraId="052D78D4" w14:textId="45BC56AB"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2020</w:t>
            </w:r>
          </w:p>
        </w:tc>
        <w:tc>
          <w:tcPr>
            <w:tcW w:w="1056" w:type="dxa"/>
            <w:shd w:val="clear" w:color="auto" w:fill="C0DAD8" w:themeFill="accent6" w:themeFillTint="66"/>
          </w:tcPr>
          <w:p w14:paraId="3C810E3E" w14:textId="6555CB11"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2021</w:t>
            </w:r>
          </w:p>
        </w:tc>
        <w:tc>
          <w:tcPr>
            <w:tcW w:w="1099" w:type="dxa"/>
            <w:shd w:val="clear" w:color="auto" w:fill="C0DAD8" w:themeFill="accent6" w:themeFillTint="66"/>
          </w:tcPr>
          <w:p w14:paraId="3E0C4753" w14:textId="275C2910"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2022</w:t>
            </w:r>
          </w:p>
        </w:tc>
        <w:tc>
          <w:tcPr>
            <w:tcW w:w="1101" w:type="dxa"/>
            <w:shd w:val="clear" w:color="auto" w:fill="C0DAD8" w:themeFill="accent6" w:themeFillTint="66"/>
          </w:tcPr>
          <w:p w14:paraId="78191D15" w14:textId="15A01525"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2023</w:t>
            </w:r>
          </w:p>
        </w:tc>
      </w:tr>
      <w:tr w:rsidR="002D05D6" w:rsidRPr="006F2B26" w14:paraId="6BF01F69" w14:textId="77777777" w:rsidTr="002D05D6">
        <w:tc>
          <w:tcPr>
            <w:tcW w:w="445" w:type="dxa"/>
          </w:tcPr>
          <w:p w14:paraId="2A2FF0E0"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118BBD43" w14:textId="6D7E87E3"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Қазақстан Республикасы</w:t>
            </w:r>
          </w:p>
        </w:tc>
        <w:tc>
          <w:tcPr>
            <w:tcW w:w="1094" w:type="dxa"/>
            <w:vAlign w:val="bottom"/>
          </w:tcPr>
          <w:p w14:paraId="38E8653E"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4 695 942</w:t>
            </w:r>
          </w:p>
        </w:tc>
        <w:tc>
          <w:tcPr>
            <w:tcW w:w="1095" w:type="dxa"/>
            <w:vAlign w:val="bottom"/>
          </w:tcPr>
          <w:p w14:paraId="4680D450"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5 286 782</w:t>
            </w:r>
          </w:p>
        </w:tc>
        <w:tc>
          <w:tcPr>
            <w:tcW w:w="1095" w:type="dxa"/>
            <w:vAlign w:val="bottom"/>
          </w:tcPr>
          <w:p w14:paraId="575DE44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3 328 614</w:t>
            </w:r>
          </w:p>
        </w:tc>
        <w:tc>
          <w:tcPr>
            <w:tcW w:w="1056" w:type="dxa"/>
            <w:vAlign w:val="bottom"/>
          </w:tcPr>
          <w:p w14:paraId="480AF16D"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5 145 217</w:t>
            </w:r>
          </w:p>
        </w:tc>
        <w:tc>
          <w:tcPr>
            <w:tcW w:w="1099" w:type="dxa"/>
            <w:vAlign w:val="bottom"/>
          </w:tcPr>
          <w:p w14:paraId="66DCAB93"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6 407 318</w:t>
            </w:r>
          </w:p>
        </w:tc>
        <w:tc>
          <w:tcPr>
            <w:tcW w:w="1101" w:type="dxa"/>
            <w:vAlign w:val="bottom"/>
          </w:tcPr>
          <w:p w14:paraId="3AAF2375"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7 054 499</w:t>
            </w:r>
          </w:p>
        </w:tc>
      </w:tr>
      <w:tr w:rsidR="002D05D6" w:rsidRPr="006F2B26" w14:paraId="442B1758" w14:textId="77777777" w:rsidTr="002D05D6">
        <w:tc>
          <w:tcPr>
            <w:tcW w:w="445" w:type="dxa"/>
          </w:tcPr>
          <w:p w14:paraId="6DAB1812"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75F1EC2A" w14:textId="0C3879F3"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Абай</w:t>
            </w:r>
          </w:p>
        </w:tc>
        <w:tc>
          <w:tcPr>
            <w:tcW w:w="1094" w:type="dxa"/>
            <w:vAlign w:val="bottom"/>
          </w:tcPr>
          <w:p w14:paraId="5CFDEC2F" w14:textId="77777777" w:rsidR="002D05D6" w:rsidRPr="006F2B26" w:rsidRDefault="002D05D6" w:rsidP="00913A5A">
            <w:pPr>
              <w:tabs>
                <w:tab w:val="left" w:pos="1276"/>
              </w:tabs>
              <w:ind w:left="-70" w:right="-107"/>
              <w:contextualSpacing/>
              <w:jc w:val="both"/>
              <w:rPr>
                <w:rFonts w:ascii="Times" w:hAnsi="Times" w:cs="Arial CYR"/>
                <w:lang w:val="kk-KZ"/>
              </w:rPr>
            </w:pPr>
            <w:r w:rsidRPr="006F2B26">
              <w:rPr>
                <w:rFonts w:ascii="Times" w:hAnsi="Times" w:cs="Arial CYR"/>
              </w:rPr>
              <w:t> </w:t>
            </w:r>
            <w:r w:rsidRPr="006F2B26">
              <w:rPr>
                <w:rFonts w:ascii="Times" w:hAnsi="Times" w:cs="Arial CYR"/>
                <w:lang w:val="kk-KZ"/>
              </w:rPr>
              <w:t>-</w:t>
            </w:r>
          </w:p>
        </w:tc>
        <w:tc>
          <w:tcPr>
            <w:tcW w:w="1095" w:type="dxa"/>
            <w:vAlign w:val="bottom"/>
          </w:tcPr>
          <w:p w14:paraId="145ABAB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w:t>
            </w:r>
            <w:r w:rsidRPr="006F2B26">
              <w:rPr>
                <w:rFonts w:ascii="Times" w:hAnsi="Times" w:cs="Arial CYR"/>
                <w:lang w:val="kk-KZ"/>
              </w:rPr>
              <w:t>-</w:t>
            </w:r>
          </w:p>
        </w:tc>
        <w:tc>
          <w:tcPr>
            <w:tcW w:w="1095" w:type="dxa"/>
            <w:vAlign w:val="bottom"/>
          </w:tcPr>
          <w:p w14:paraId="77B8D630"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w:t>
            </w:r>
          </w:p>
        </w:tc>
        <w:tc>
          <w:tcPr>
            <w:tcW w:w="1056" w:type="dxa"/>
            <w:vAlign w:val="bottom"/>
          </w:tcPr>
          <w:p w14:paraId="08FDF0FE"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w:t>
            </w:r>
          </w:p>
        </w:tc>
        <w:tc>
          <w:tcPr>
            <w:tcW w:w="1099" w:type="dxa"/>
            <w:vAlign w:val="bottom"/>
          </w:tcPr>
          <w:p w14:paraId="1112F600"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264 830</w:t>
            </w:r>
          </w:p>
        </w:tc>
        <w:tc>
          <w:tcPr>
            <w:tcW w:w="1101" w:type="dxa"/>
            <w:vAlign w:val="bottom"/>
          </w:tcPr>
          <w:p w14:paraId="1F741A8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322 354</w:t>
            </w:r>
          </w:p>
        </w:tc>
      </w:tr>
      <w:tr w:rsidR="002D05D6" w:rsidRPr="006F2B26" w14:paraId="701942F9" w14:textId="77777777" w:rsidTr="002D05D6">
        <w:tc>
          <w:tcPr>
            <w:tcW w:w="445" w:type="dxa"/>
          </w:tcPr>
          <w:p w14:paraId="168521B9"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442B646F" w14:textId="57C75E9A"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Ақмола             </w:t>
            </w:r>
          </w:p>
        </w:tc>
        <w:tc>
          <w:tcPr>
            <w:tcW w:w="1094" w:type="dxa"/>
            <w:vAlign w:val="bottom"/>
          </w:tcPr>
          <w:p w14:paraId="4FB8CB84"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324 951</w:t>
            </w:r>
          </w:p>
        </w:tc>
        <w:tc>
          <w:tcPr>
            <w:tcW w:w="1095" w:type="dxa"/>
            <w:vAlign w:val="bottom"/>
          </w:tcPr>
          <w:p w14:paraId="7F6474F2"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376 434</w:t>
            </w:r>
          </w:p>
        </w:tc>
        <w:tc>
          <w:tcPr>
            <w:tcW w:w="1095" w:type="dxa"/>
            <w:vAlign w:val="bottom"/>
          </w:tcPr>
          <w:p w14:paraId="4BE75AA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235 014</w:t>
            </w:r>
          </w:p>
        </w:tc>
        <w:tc>
          <w:tcPr>
            <w:tcW w:w="1056" w:type="dxa"/>
            <w:vAlign w:val="bottom"/>
          </w:tcPr>
          <w:p w14:paraId="058CAFEE"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324 819</w:t>
            </w:r>
          </w:p>
        </w:tc>
        <w:tc>
          <w:tcPr>
            <w:tcW w:w="1099" w:type="dxa"/>
            <w:vAlign w:val="bottom"/>
          </w:tcPr>
          <w:p w14:paraId="0145DDFC"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427 212</w:t>
            </w:r>
          </w:p>
        </w:tc>
        <w:tc>
          <w:tcPr>
            <w:tcW w:w="1101" w:type="dxa"/>
            <w:vAlign w:val="bottom"/>
          </w:tcPr>
          <w:p w14:paraId="7061B993"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486 341</w:t>
            </w:r>
          </w:p>
        </w:tc>
      </w:tr>
      <w:tr w:rsidR="002D05D6" w:rsidRPr="006F2B26" w14:paraId="494ABD08" w14:textId="77777777" w:rsidTr="002D05D6">
        <w:tc>
          <w:tcPr>
            <w:tcW w:w="445" w:type="dxa"/>
          </w:tcPr>
          <w:p w14:paraId="130C6A5B"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142B3888" w14:textId="0C6B7FA4"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Ақтөбе              </w:t>
            </w:r>
          </w:p>
        </w:tc>
        <w:tc>
          <w:tcPr>
            <w:tcW w:w="1094" w:type="dxa"/>
            <w:vAlign w:val="bottom"/>
          </w:tcPr>
          <w:p w14:paraId="59246670"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112 150</w:t>
            </w:r>
          </w:p>
        </w:tc>
        <w:tc>
          <w:tcPr>
            <w:tcW w:w="1095" w:type="dxa"/>
            <w:vAlign w:val="bottom"/>
          </w:tcPr>
          <w:p w14:paraId="647AB6E5"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118 980</w:t>
            </w:r>
          </w:p>
        </w:tc>
        <w:tc>
          <w:tcPr>
            <w:tcW w:w="1095" w:type="dxa"/>
            <w:vAlign w:val="bottom"/>
          </w:tcPr>
          <w:p w14:paraId="52C751B9"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79 233</w:t>
            </w:r>
          </w:p>
        </w:tc>
        <w:tc>
          <w:tcPr>
            <w:tcW w:w="1056" w:type="dxa"/>
            <w:vAlign w:val="bottom"/>
          </w:tcPr>
          <w:p w14:paraId="4396FA9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136 931</w:t>
            </w:r>
          </w:p>
        </w:tc>
        <w:tc>
          <w:tcPr>
            <w:tcW w:w="1099" w:type="dxa"/>
            <w:vAlign w:val="bottom"/>
          </w:tcPr>
          <w:p w14:paraId="1217C77A"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155 037</w:t>
            </w:r>
          </w:p>
        </w:tc>
        <w:tc>
          <w:tcPr>
            <w:tcW w:w="1101" w:type="dxa"/>
            <w:vAlign w:val="bottom"/>
          </w:tcPr>
          <w:p w14:paraId="354C4047"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161 647</w:t>
            </w:r>
          </w:p>
        </w:tc>
      </w:tr>
      <w:tr w:rsidR="002D05D6" w:rsidRPr="006F2B26" w14:paraId="61C3D920" w14:textId="77777777" w:rsidTr="002D05D6">
        <w:tc>
          <w:tcPr>
            <w:tcW w:w="445" w:type="dxa"/>
            <w:shd w:val="clear" w:color="auto" w:fill="A4DDF4" w:themeFill="accent1" w:themeFillTint="66"/>
          </w:tcPr>
          <w:p w14:paraId="146BCF6F"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shd w:val="clear" w:color="auto" w:fill="A4DDF4" w:themeFill="accent1" w:themeFillTint="66"/>
            <w:vAlign w:val="bottom"/>
          </w:tcPr>
          <w:p w14:paraId="5342C28F" w14:textId="5E58EC3D"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Алматы            </w:t>
            </w:r>
          </w:p>
        </w:tc>
        <w:tc>
          <w:tcPr>
            <w:tcW w:w="1094" w:type="dxa"/>
            <w:shd w:val="clear" w:color="auto" w:fill="A4DDF4" w:themeFill="accent1" w:themeFillTint="66"/>
            <w:vAlign w:val="bottom"/>
          </w:tcPr>
          <w:p w14:paraId="432EBBF2"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805 836</w:t>
            </w:r>
          </w:p>
        </w:tc>
        <w:tc>
          <w:tcPr>
            <w:tcW w:w="1095" w:type="dxa"/>
            <w:shd w:val="clear" w:color="auto" w:fill="A4DDF4" w:themeFill="accent1" w:themeFillTint="66"/>
            <w:vAlign w:val="bottom"/>
          </w:tcPr>
          <w:p w14:paraId="72ECFE2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829 431</w:t>
            </w:r>
          </w:p>
        </w:tc>
        <w:tc>
          <w:tcPr>
            <w:tcW w:w="1095" w:type="dxa"/>
            <w:shd w:val="clear" w:color="auto" w:fill="A4DDF4" w:themeFill="accent1" w:themeFillTint="66"/>
            <w:vAlign w:val="bottom"/>
          </w:tcPr>
          <w:p w14:paraId="08DE9302"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482 186</w:t>
            </w:r>
          </w:p>
        </w:tc>
        <w:tc>
          <w:tcPr>
            <w:tcW w:w="1056" w:type="dxa"/>
            <w:shd w:val="clear" w:color="auto" w:fill="A4DDF4" w:themeFill="accent1" w:themeFillTint="66"/>
            <w:vAlign w:val="bottom"/>
          </w:tcPr>
          <w:p w14:paraId="5DBA64CE"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607 409</w:t>
            </w:r>
          </w:p>
        </w:tc>
        <w:tc>
          <w:tcPr>
            <w:tcW w:w="1099" w:type="dxa"/>
            <w:shd w:val="clear" w:color="auto" w:fill="A4DDF4" w:themeFill="accent1" w:themeFillTint="66"/>
            <w:vAlign w:val="bottom"/>
          </w:tcPr>
          <w:p w14:paraId="52BA0BB3"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351 677</w:t>
            </w:r>
          </w:p>
        </w:tc>
        <w:tc>
          <w:tcPr>
            <w:tcW w:w="1101" w:type="dxa"/>
            <w:shd w:val="clear" w:color="auto" w:fill="A4DDF4" w:themeFill="accent1" w:themeFillTint="66"/>
            <w:vAlign w:val="bottom"/>
          </w:tcPr>
          <w:p w14:paraId="465FBC33"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404 281</w:t>
            </w:r>
          </w:p>
        </w:tc>
      </w:tr>
      <w:tr w:rsidR="002D05D6" w:rsidRPr="006F2B26" w14:paraId="19172FB7" w14:textId="77777777" w:rsidTr="002D05D6">
        <w:tc>
          <w:tcPr>
            <w:tcW w:w="445" w:type="dxa"/>
          </w:tcPr>
          <w:p w14:paraId="5F65E39A"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316D9058" w14:textId="07017EB0"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Атырау               </w:t>
            </w:r>
          </w:p>
        </w:tc>
        <w:tc>
          <w:tcPr>
            <w:tcW w:w="1094" w:type="dxa"/>
            <w:vAlign w:val="bottom"/>
          </w:tcPr>
          <w:p w14:paraId="53475323"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141 914</w:t>
            </w:r>
          </w:p>
        </w:tc>
        <w:tc>
          <w:tcPr>
            <w:tcW w:w="1095" w:type="dxa"/>
            <w:vAlign w:val="bottom"/>
          </w:tcPr>
          <w:p w14:paraId="724D576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175 088</w:t>
            </w:r>
          </w:p>
        </w:tc>
        <w:tc>
          <w:tcPr>
            <w:tcW w:w="1095" w:type="dxa"/>
            <w:vAlign w:val="bottom"/>
          </w:tcPr>
          <w:p w14:paraId="1C1E1322"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67 955</w:t>
            </w:r>
          </w:p>
        </w:tc>
        <w:tc>
          <w:tcPr>
            <w:tcW w:w="1056" w:type="dxa"/>
            <w:vAlign w:val="bottom"/>
          </w:tcPr>
          <w:p w14:paraId="48D0D299"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42 876</w:t>
            </w:r>
          </w:p>
        </w:tc>
        <w:tc>
          <w:tcPr>
            <w:tcW w:w="1099" w:type="dxa"/>
            <w:vAlign w:val="bottom"/>
          </w:tcPr>
          <w:p w14:paraId="0E2C09D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137 004</w:t>
            </w:r>
          </w:p>
        </w:tc>
        <w:tc>
          <w:tcPr>
            <w:tcW w:w="1101" w:type="dxa"/>
            <w:vAlign w:val="bottom"/>
          </w:tcPr>
          <w:p w14:paraId="4A82DAF8"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141 415</w:t>
            </w:r>
          </w:p>
        </w:tc>
      </w:tr>
      <w:tr w:rsidR="002D05D6" w:rsidRPr="006F2B26" w14:paraId="161DED82" w14:textId="77777777" w:rsidTr="002D05D6">
        <w:tc>
          <w:tcPr>
            <w:tcW w:w="445" w:type="dxa"/>
          </w:tcPr>
          <w:p w14:paraId="4BCDC43B"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298E4E3B" w14:textId="62D9779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Батыс Қазақстан         </w:t>
            </w:r>
          </w:p>
        </w:tc>
        <w:tc>
          <w:tcPr>
            <w:tcW w:w="1094" w:type="dxa"/>
            <w:vAlign w:val="bottom"/>
          </w:tcPr>
          <w:p w14:paraId="535C039A"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79 749</w:t>
            </w:r>
          </w:p>
        </w:tc>
        <w:tc>
          <w:tcPr>
            <w:tcW w:w="1095" w:type="dxa"/>
            <w:vAlign w:val="bottom"/>
          </w:tcPr>
          <w:p w14:paraId="0C03007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w:t>
            </w:r>
          </w:p>
        </w:tc>
        <w:tc>
          <w:tcPr>
            <w:tcW w:w="1095" w:type="dxa"/>
            <w:vAlign w:val="bottom"/>
          </w:tcPr>
          <w:p w14:paraId="6A34AC3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36 523</w:t>
            </w:r>
          </w:p>
        </w:tc>
        <w:tc>
          <w:tcPr>
            <w:tcW w:w="1056" w:type="dxa"/>
            <w:vAlign w:val="bottom"/>
          </w:tcPr>
          <w:p w14:paraId="01BEB609"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69 592</w:t>
            </w:r>
          </w:p>
        </w:tc>
        <w:tc>
          <w:tcPr>
            <w:tcW w:w="1099" w:type="dxa"/>
            <w:vAlign w:val="bottom"/>
          </w:tcPr>
          <w:p w14:paraId="0C5A2FC5"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87 623</w:t>
            </w:r>
          </w:p>
        </w:tc>
        <w:tc>
          <w:tcPr>
            <w:tcW w:w="1101" w:type="dxa"/>
            <w:vAlign w:val="bottom"/>
          </w:tcPr>
          <w:p w14:paraId="7AE74A65"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154 704</w:t>
            </w:r>
          </w:p>
        </w:tc>
      </w:tr>
      <w:tr w:rsidR="002D05D6" w:rsidRPr="006F2B26" w14:paraId="24502EE0" w14:textId="77777777" w:rsidTr="002D05D6">
        <w:tc>
          <w:tcPr>
            <w:tcW w:w="445" w:type="dxa"/>
          </w:tcPr>
          <w:p w14:paraId="54A6DE6B"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152D6347" w14:textId="2FEDE63F"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Жамбыл         </w:t>
            </w:r>
          </w:p>
        </w:tc>
        <w:tc>
          <w:tcPr>
            <w:tcW w:w="1094" w:type="dxa"/>
            <w:vAlign w:val="bottom"/>
          </w:tcPr>
          <w:p w14:paraId="09466679"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116 996</w:t>
            </w:r>
          </w:p>
        </w:tc>
        <w:tc>
          <w:tcPr>
            <w:tcW w:w="1095" w:type="dxa"/>
            <w:vAlign w:val="bottom"/>
          </w:tcPr>
          <w:p w14:paraId="6CD5F4F7"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139 260</w:t>
            </w:r>
          </w:p>
        </w:tc>
        <w:tc>
          <w:tcPr>
            <w:tcW w:w="1095" w:type="dxa"/>
            <w:vAlign w:val="bottom"/>
          </w:tcPr>
          <w:p w14:paraId="67238CB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92 922</w:t>
            </w:r>
          </w:p>
        </w:tc>
        <w:tc>
          <w:tcPr>
            <w:tcW w:w="1056" w:type="dxa"/>
            <w:vAlign w:val="bottom"/>
          </w:tcPr>
          <w:p w14:paraId="59DADC7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125 776</w:t>
            </w:r>
          </w:p>
        </w:tc>
        <w:tc>
          <w:tcPr>
            <w:tcW w:w="1099" w:type="dxa"/>
            <w:vAlign w:val="bottom"/>
          </w:tcPr>
          <w:p w14:paraId="3C47B437"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132 840</w:t>
            </w:r>
          </w:p>
        </w:tc>
        <w:tc>
          <w:tcPr>
            <w:tcW w:w="1101" w:type="dxa"/>
            <w:vAlign w:val="bottom"/>
          </w:tcPr>
          <w:p w14:paraId="25D981AA"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153 002</w:t>
            </w:r>
          </w:p>
        </w:tc>
      </w:tr>
      <w:tr w:rsidR="002D05D6" w:rsidRPr="006F2B26" w14:paraId="2952C760" w14:textId="77777777" w:rsidTr="002D05D6">
        <w:tc>
          <w:tcPr>
            <w:tcW w:w="445" w:type="dxa"/>
            <w:shd w:val="clear" w:color="auto" w:fill="A4DDF4" w:themeFill="accent1" w:themeFillTint="66"/>
          </w:tcPr>
          <w:p w14:paraId="0C83789B"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shd w:val="clear" w:color="auto" w:fill="A4DDF4" w:themeFill="accent1" w:themeFillTint="66"/>
            <w:vAlign w:val="bottom"/>
          </w:tcPr>
          <w:p w14:paraId="3323123B" w14:textId="20AF9F6A"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Жетісу</w:t>
            </w:r>
          </w:p>
        </w:tc>
        <w:tc>
          <w:tcPr>
            <w:tcW w:w="1094" w:type="dxa"/>
            <w:shd w:val="clear" w:color="auto" w:fill="A4DDF4" w:themeFill="accent1" w:themeFillTint="66"/>
            <w:vAlign w:val="bottom"/>
          </w:tcPr>
          <w:p w14:paraId="637F2684" w14:textId="77777777" w:rsidR="002D05D6" w:rsidRPr="006F2B26" w:rsidRDefault="002D05D6" w:rsidP="00913A5A">
            <w:pPr>
              <w:tabs>
                <w:tab w:val="left" w:pos="1276"/>
              </w:tabs>
              <w:ind w:left="-70" w:right="-107"/>
              <w:contextualSpacing/>
              <w:jc w:val="both"/>
              <w:rPr>
                <w:rFonts w:ascii="Times" w:hAnsi="Times" w:cs="Arial CYR"/>
                <w:lang w:val="kk-KZ"/>
              </w:rPr>
            </w:pPr>
            <w:r w:rsidRPr="006F2B26">
              <w:rPr>
                <w:rFonts w:ascii="Times" w:hAnsi="Times" w:cs="Arial CYR"/>
              </w:rPr>
              <w:t> </w:t>
            </w:r>
            <w:r w:rsidRPr="006F2B26">
              <w:rPr>
                <w:rFonts w:ascii="Times" w:hAnsi="Times" w:cs="Arial CYR"/>
                <w:lang w:val="kk-KZ"/>
              </w:rPr>
              <w:t>-</w:t>
            </w:r>
          </w:p>
        </w:tc>
        <w:tc>
          <w:tcPr>
            <w:tcW w:w="1095" w:type="dxa"/>
            <w:shd w:val="clear" w:color="auto" w:fill="A4DDF4" w:themeFill="accent1" w:themeFillTint="66"/>
            <w:vAlign w:val="bottom"/>
          </w:tcPr>
          <w:p w14:paraId="1FF581ED"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w:t>
            </w:r>
            <w:r w:rsidRPr="006F2B26">
              <w:rPr>
                <w:rFonts w:ascii="Times" w:hAnsi="Times" w:cs="Arial CYR"/>
                <w:lang w:val="kk-KZ"/>
              </w:rPr>
              <w:t>-</w:t>
            </w:r>
          </w:p>
        </w:tc>
        <w:tc>
          <w:tcPr>
            <w:tcW w:w="1095" w:type="dxa"/>
            <w:shd w:val="clear" w:color="auto" w:fill="A4DDF4" w:themeFill="accent1" w:themeFillTint="66"/>
            <w:vAlign w:val="bottom"/>
          </w:tcPr>
          <w:p w14:paraId="2886311F"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w:t>
            </w:r>
          </w:p>
        </w:tc>
        <w:tc>
          <w:tcPr>
            <w:tcW w:w="1056" w:type="dxa"/>
            <w:shd w:val="clear" w:color="auto" w:fill="A4DDF4" w:themeFill="accent1" w:themeFillTint="66"/>
            <w:vAlign w:val="bottom"/>
          </w:tcPr>
          <w:p w14:paraId="3F174BCD"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w:t>
            </w:r>
          </w:p>
        </w:tc>
        <w:tc>
          <w:tcPr>
            <w:tcW w:w="1099" w:type="dxa"/>
            <w:shd w:val="clear" w:color="auto" w:fill="A4DDF4" w:themeFill="accent1" w:themeFillTint="66"/>
            <w:vAlign w:val="bottom"/>
          </w:tcPr>
          <w:p w14:paraId="7BC3D3A2"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323 521</w:t>
            </w:r>
          </w:p>
        </w:tc>
        <w:tc>
          <w:tcPr>
            <w:tcW w:w="1101" w:type="dxa"/>
            <w:shd w:val="clear" w:color="auto" w:fill="A4DDF4" w:themeFill="accent1" w:themeFillTint="66"/>
            <w:vAlign w:val="bottom"/>
          </w:tcPr>
          <w:p w14:paraId="229AD7BA"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265 726</w:t>
            </w:r>
          </w:p>
        </w:tc>
      </w:tr>
      <w:tr w:rsidR="002D05D6" w:rsidRPr="006F2B26" w14:paraId="433BEFE3" w14:textId="77777777" w:rsidTr="002D05D6">
        <w:tc>
          <w:tcPr>
            <w:tcW w:w="445" w:type="dxa"/>
          </w:tcPr>
          <w:p w14:paraId="39BE0498"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67B76851" w14:textId="2AB696A5"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Қарағанды     </w:t>
            </w:r>
          </w:p>
        </w:tc>
        <w:tc>
          <w:tcPr>
            <w:tcW w:w="1094" w:type="dxa"/>
            <w:vAlign w:val="bottom"/>
          </w:tcPr>
          <w:p w14:paraId="0229DF58"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260 895</w:t>
            </w:r>
          </w:p>
        </w:tc>
        <w:tc>
          <w:tcPr>
            <w:tcW w:w="1095" w:type="dxa"/>
            <w:vAlign w:val="bottom"/>
          </w:tcPr>
          <w:p w14:paraId="1B69E65F"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298 465</w:t>
            </w:r>
          </w:p>
        </w:tc>
        <w:tc>
          <w:tcPr>
            <w:tcW w:w="1095" w:type="dxa"/>
            <w:vAlign w:val="bottom"/>
          </w:tcPr>
          <w:p w14:paraId="48B79538"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193 215</w:t>
            </w:r>
          </w:p>
        </w:tc>
        <w:tc>
          <w:tcPr>
            <w:tcW w:w="1056" w:type="dxa"/>
            <w:vAlign w:val="bottom"/>
          </w:tcPr>
          <w:p w14:paraId="45E4537E"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262 858</w:t>
            </w:r>
          </w:p>
        </w:tc>
        <w:tc>
          <w:tcPr>
            <w:tcW w:w="1099" w:type="dxa"/>
            <w:vAlign w:val="bottom"/>
          </w:tcPr>
          <w:p w14:paraId="6363F3E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289 392</w:t>
            </w:r>
          </w:p>
        </w:tc>
        <w:tc>
          <w:tcPr>
            <w:tcW w:w="1101" w:type="dxa"/>
            <w:vAlign w:val="bottom"/>
          </w:tcPr>
          <w:p w14:paraId="0C9174D6"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345 930</w:t>
            </w:r>
          </w:p>
        </w:tc>
      </w:tr>
      <w:tr w:rsidR="002D05D6" w:rsidRPr="006F2B26" w14:paraId="1DEF24C3" w14:textId="77777777" w:rsidTr="002D05D6">
        <w:tc>
          <w:tcPr>
            <w:tcW w:w="445" w:type="dxa"/>
          </w:tcPr>
          <w:p w14:paraId="5B005E26"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6D6EAF81" w14:textId="49C30E1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Қостанай           </w:t>
            </w:r>
          </w:p>
        </w:tc>
        <w:tc>
          <w:tcPr>
            <w:tcW w:w="1094" w:type="dxa"/>
            <w:vAlign w:val="bottom"/>
          </w:tcPr>
          <w:p w14:paraId="4A4FD21C"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192 845</w:t>
            </w:r>
          </w:p>
        </w:tc>
        <w:tc>
          <w:tcPr>
            <w:tcW w:w="1095" w:type="dxa"/>
            <w:vAlign w:val="bottom"/>
          </w:tcPr>
          <w:p w14:paraId="733C6BE3"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215 129</w:t>
            </w:r>
          </w:p>
        </w:tc>
        <w:tc>
          <w:tcPr>
            <w:tcW w:w="1095" w:type="dxa"/>
            <w:vAlign w:val="bottom"/>
          </w:tcPr>
          <w:p w14:paraId="7003DCFF"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134 661</w:t>
            </w:r>
          </w:p>
        </w:tc>
        <w:tc>
          <w:tcPr>
            <w:tcW w:w="1056" w:type="dxa"/>
            <w:vAlign w:val="bottom"/>
          </w:tcPr>
          <w:p w14:paraId="5F42147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202 132</w:t>
            </w:r>
          </w:p>
        </w:tc>
        <w:tc>
          <w:tcPr>
            <w:tcW w:w="1099" w:type="dxa"/>
            <w:vAlign w:val="bottom"/>
          </w:tcPr>
          <w:p w14:paraId="05177CB0"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199 909</w:t>
            </w:r>
          </w:p>
        </w:tc>
        <w:tc>
          <w:tcPr>
            <w:tcW w:w="1101" w:type="dxa"/>
            <w:vAlign w:val="bottom"/>
          </w:tcPr>
          <w:p w14:paraId="7117178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206 686</w:t>
            </w:r>
          </w:p>
        </w:tc>
      </w:tr>
      <w:tr w:rsidR="002D05D6" w:rsidRPr="006F2B26" w14:paraId="3A066A84" w14:textId="77777777" w:rsidTr="002D05D6">
        <w:tc>
          <w:tcPr>
            <w:tcW w:w="445" w:type="dxa"/>
          </w:tcPr>
          <w:p w14:paraId="0C143A0A"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7A620AA7" w14:textId="3828B0D2"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Кызылорда      </w:t>
            </w:r>
          </w:p>
        </w:tc>
        <w:tc>
          <w:tcPr>
            <w:tcW w:w="1094" w:type="dxa"/>
            <w:vAlign w:val="bottom"/>
          </w:tcPr>
          <w:p w14:paraId="1E3FA341"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60 120</w:t>
            </w:r>
          </w:p>
        </w:tc>
        <w:tc>
          <w:tcPr>
            <w:tcW w:w="1095" w:type="dxa"/>
            <w:vAlign w:val="bottom"/>
          </w:tcPr>
          <w:p w14:paraId="0A66AE63"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lang w:val="kk-KZ"/>
              </w:rPr>
              <w:t>-</w:t>
            </w:r>
          </w:p>
        </w:tc>
        <w:tc>
          <w:tcPr>
            <w:tcW w:w="1095" w:type="dxa"/>
            <w:vAlign w:val="bottom"/>
          </w:tcPr>
          <w:p w14:paraId="203CC12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50 416</w:t>
            </w:r>
          </w:p>
        </w:tc>
        <w:tc>
          <w:tcPr>
            <w:tcW w:w="1056" w:type="dxa"/>
            <w:vAlign w:val="bottom"/>
          </w:tcPr>
          <w:p w14:paraId="55CB40BF"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94 167</w:t>
            </w:r>
          </w:p>
        </w:tc>
        <w:tc>
          <w:tcPr>
            <w:tcW w:w="1099" w:type="dxa"/>
            <w:vAlign w:val="bottom"/>
          </w:tcPr>
          <w:p w14:paraId="717FCD1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95 532</w:t>
            </w:r>
          </w:p>
        </w:tc>
        <w:tc>
          <w:tcPr>
            <w:tcW w:w="1101" w:type="dxa"/>
            <w:vAlign w:val="bottom"/>
          </w:tcPr>
          <w:p w14:paraId="4EEB7578"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112 829</w:t>
            </w:r>
          </w:p>
        </w:tc>
      </w:tr>
      <w:tr w:rsidR="002D05D6" w:rsidRPr="006F2B26" w14:paraId="43CF39EC" w14:textId="77777777" w:rsidTr="002D05D6">
        <w:tc>
          <w:tcPr>
            <w:tcW w:w="445" w:type="dxa"/>
          </w:tcPr>
          <w:p w14:paraId="3C792998"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23310F57" w14:textId="7F034BA0"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Маңғыстау     </w:t>
            </w:r>
          </w:p>
        </w:tc>
        <w:tc>
          <w:tcPr>
            <w:tcW w:w="1094" w:type="dxa"/>
            <w:vAlign w:val="bottom"/>
          </w:tcPr>
          <w:p w14:paraId="2C2637BA"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212 078</w:t>
            </w:r>
          </w:p>
        </w:tc>
        <w:tc>
          <w:tcPr>
            <w:tcW w:w="1095" w:type="dxa"/>
            <w:vAlign w:val="bottom"/>
          </w:tcPr>
          <w:p w14:paraId="51349A1C"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w:t>
            </w:r>
          </w:p>
        </w:tc>
        <w:tc>
          <w:tcPr>
            <w:tcW w:w="1095" w:type="dxa"/>
            <w:vAlign w:val="bottom"/>
          </w:tcPr>
          <w:p w14:paraId="6A08FF35"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152 148</w:t>
            </w:r>
          </w:p>
        </w:tc>
        <w:tc>
          <w:tcPr>
            <w:tcW w:w="1056" w:type="dxa"/>
            <w:vAlign w:val="bottom"/>
          </w:tcPr>
          <w:p w14:paraId="763388B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279 954</w:t>
            </w:r>
          </w:p>
        </w:tc>
        <w:tc>
          <w:tcPr>
            <w:tcW w:w="1099" w:type="dxa"/>
            <w:vAlign w:val="bottom"/>
          </w:tcPr>
          <w:p w14:paraId="320FD27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268 879</w:t>
            </w:r>
          </w:p>
        </w:tc>
        <w:tc>
          <w:tcPr>
            <w:tcW w:w="1101" w:type="dxa"/>
            <w:vAlign w:val="bottom"/>
          </w:tcPr>
          <w:p w14:paraId="240A8CF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350 001</w:t>
            </w:r>
          </w:p>
        </w:tc>
      </w:tr>
      <w:tr w:rsidR="002D05D6" w:rsidRPr="006F2B26" w14:paraId="47CCDABD" w14:textId="77777777" w:rsidTr="002D05D6">
        <w:tc>
          <w:tcPr>
            <w:tcW w:w="445" w:type="dxa"/>
          </w:tcPr>
          <w:p w14:paraId="444196A9"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7FEDEA2C" w14:textId="0F3D786D"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Павлодар    </w:t>
            </w:r>
          </w:p>
        </w:tc>
        <w:tc>
          <w:tcPr>
            <w:tcW w:w="1094" w:type="dxa"/>
            <w:vAlign w:val="bottom"/>
          </w:tcPr>
          <w:p w14:paraId="653D9936"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139 967</w:t>
            </w:r>
          </w:p>
        </w:tc>
        <w:tc>
          <w:tcPr>
            <w:tcW w:w="1095" w:type="dxa"/>
            <w:vAlign w:val="bottom"/>
          </w:tcPr>
          <w:p w14:paraId="072B96F2"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w:t>
            </w:r>
          </w:p>
        </w:tc>
        <w:tc>
          <w:tcPr>
            <w:tcW w:w="1095" w:type="dxa"/>
            <w:vAlign w:val="bottom"/>
          </w:tcPr>
          <w:p w14:paraId="2E4A6BBA"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67 643</w:t>
            </w:r>
          </w:p>
        </w:tc>
        <w:tc>
          <w:tcPr>
            <w:tcW w:w="1056" w:type="dxa"/>
            <w:vAlign w:val="bottom"/>
          </w:tcPr>
          <w:p w14:paraId="78137FAE"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131 305</w:t>
            </w:r>
          </w:p>
        </w:tc>
        <w:tc>
          <w:tcPr>
            <w:tcW w:w="1099" w:type="dxa"/>
            <w:vAlign w:val="bottom"/>
          </w:tcPr>
          <w:p w14:paraId="1F16307F"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180 731</w:t>
            </w:r>
          </w:p>
        </w:tc>
        <w:tc>
          <w:tcPr>
            <w:tcW w:w="1101" w:type="dxa"/>
            <w:vAlign w:val="bottom"/>
          </w:tcPr>
          <w:p w14:paraId="314F3C66"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202 924</w:t>
            </w:r>
          </w:p>
        </w:tc>
      </w:tr>
      <w:tr w:rsidR="002D05D6" w:rsidRPr="006F2B26" w14:paraId="31F03B47" w14:textId="77777777" w:rsidTr="002D05D6">
        <w:tc>
          <w:tcPr>
            <w:tcW w:w="445" w:type="dxa"/>
          </w:tcPr>
          <w:p w14:paraId="0D388CFE"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18F05BA8" w14:textId="233D998D"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Солтүстік Қазақстан     </w:t>
            </w:r>
          </w:p>
        </w:tc>
        <w:tc>
          <w:tcPr>
            <w:tcW w:w="1094" w:type="dxa"/>
            <w:vAlign w:val="bottom"/>
          </w:tcPr>
          <w:p w14:paraId="57F8EB16"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115 274</w:t>
            </w:r>
          </w:p>
        </w:tc>
        <w:tc>
          <w:tcPr>
            <w:tcW w:w="1095" w:type="dxa"/>
            <w:vAlign w:val="bottom"/>
          </w:tcPr>
          <w:p w14:paraId="035F8788"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w:t>
            </w:r>
          </w:p>
        </w:tc>
        <w:tc>
          <w:tcPr>
            <w:tcW w:w="1095" w:type="dxa"/>
            <w:vAlign w:val="bottom"/>
          </w:tcPr>
          <w:p w14:paraId="02DF2C66"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100 500</w:t>
            </w:r>
          </w:p>
        </w:tc>
        <w:tc>
          <w:tcPr>
            <w:tcW w:w="1056" w:type="dxa"/>
            <w:vAlign w:val="bottom"/>
          </w:tcPr>
          <w:p w14:paraId="46B6FD2D"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151 327</w:t>
            </w:r>
          </w:p>
        </w:tc>
        <w:tc>
          <w:tcPr>
            <w:tcW w:w="1099" w:type="dxa"/>
            <w:vAlign w:val="bottom"/>
          </w:tcPr>
          <w:p w14:paraId="751B830F"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135 788</w:t>
            </w:r>
          </w:p>
        </w:tc>
        <w:tc>
          <w:tcPr>
            <w:tcW w:w="1101" w:type="dxa"/>
            <w:vAlign w:val="bottom"/>
          </w:tcPr>
          <w:p w14:paraId="3B7FD3E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145 036</w:t>
            </w:r>
          </w:p>
        </w:tc>
      </w:tr>
      <w:tr w:rsidR="002D05D6" w:rsidRPr="006F2B26" w14:paraId="7EE2DD6C" w14:textId="77777777" w:rsidTr="002D05D6">
        <w:tc>
          <w:tcPr>
            <w:tcW w:w="445" w:type="dxa"/>
          </w:tcPr>
          <w:p w14:paraId="1C4283EC"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681ED2C8" w14:textId="4D85ACC9"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Түркістан</w:t>
            </w:r>
          </w:p>
        </w:tc>
        <w:tc>
          <w:tcPr>
            <w:tcW w:w="1094" w:type="dxa"/>
            <w:vAlign w:val="bottom"/>
          </w:tcPr>
          <w:p w14:paraId="01892125"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145 277</w:t>
            </w:r>
          </w:p>
        </w:tc>
        <w:tc>
          <w:tcPr>
            <w:tcW w:w="1095" w:type="dxa"/>
            <w:vAlign w:val="bottom"/>
          </w:tcPr>
          <w:p w14:paraId="04C93DCB"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lang w:val="kk-KZ"/>
              </w:rPr>
              <w:t>-</w:t>
            </w:r>
          </w:p>
        </w:tc>
        <w:tc>
          <w:tcPr>
            <w:tcW w:w="1095" w:type="dxa"/>
            <w:vAlign w:val="bottom"/>
          </w:tcPr>
          <w:p w14:paraId="375454D0"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102 512</w:t>
            </w:r>
          </w:p>
        </w:tc>
        <w:tc>
          <w:tcPr>
            <w:tcW w:w="1056" w:type="dxa"/>
            <w:vAlign w:val="bottom"/>
          </w:tcPr>
          <w:p w14:paraId="39467A26"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205 047</w:t>
            </w:r>
          </w:p>
        </w:tc>
        <w:tc>
          <w:tcPr>
            <w:tcW w:w="1099" w:type="dxa"/>
            <w:vAlign w:val="bottom"/>
          </w:tcPr>
          <w:p w14:paraId="5FC8E270"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245 667</w:t>
            </w:r>
          </w:p>
        </w:tc>
        <w:tc>
          <w:tcPr>
            <w:tcW w:w="1101" w:type="dxa"/>
            <w:vAlign w:val="bottom"/>
          </w:tcPr>
          <w:p w14:paraId="38A3CC56"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264 877</w:t>
            </w:r>
          </w:p>
        </w:tc>
      </w:tr>
    </w:tbl>
    <w:p w14:paraId="65BB0D8D" w14:textId="60396CED" w:rsidR="00913A5A" w:rsidRDefault="00913A5A">
      <w:pPr>
        <w:rPr>
          <w:lang w:val="kk-KZ"/>
        </w:rPr>
      </w:pPr>
      <w:r>
        <w:rPr>
          <w:lang w:val="kk-KZ"/>
        </w:rPr>
        <w:t>17-кестенің жалғасы</w:t>
      </w:r>
    </w:p>
    <w:p w14:paraId="1614B3A4" w14:textId="77777777" w:rsidR="00913A5A" w:rsidRPr="00913A5A" w:rsidRDefault="00913A5A">
      <w:pPr>
        <w:rPr>
          <w:sz w:val="10"/>
          <w:szCs w:val="10"/>
          <w:lang w:val="kk-KZ"/>
        </w:rPr>
      </w:pPr>
    </w:p>
    <w:tbl>
      <w:tblPr>
        <w:tblStyle w:val="a8"/>
        <w:tblW w:w="0" w:type="auto"/>
        <w:tblLook w:val="04A0" w:firstRow="1" w:lastRow="0" w:firstColumn="1" w:lastColumn="0" w:noHBand="0" w:noVBand="1"/>
      </w:tblPr>
      <w:tblGrid>
        <w:gridCol w:w="445"/>
        <w:gridCol w:w="2647"/>
        <w:gridCol w:w="1094"/>
        <w:gridCol w:w="1095"/>
        <w:gridCol w:w="1095"/>
        <w:gridCol w:w="1056"/>
        <w:gridCol w:w="1099"/>
        <w:gridCol w:w="1101"/>
      </w:tblGrid>
      <w:tr w:rsidR="002D05D6" w:rsidRPr="006F2B26" w14:paraId="2A3812E8" w14:textId="77777777" w:rsidTr="002D05D6">
        <w:tc>
          <w:tcPr>
            <w:tcW w:w="445" w:type="dxa"/>
          </w:tcPr>
          <w:p w14:paraId="27B5DDA2"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605584CC" w14:textId="3ECBB39A"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Ұлытау</w:t>
            </w:r>
          </w:p>
        </w:tc>
        <w:tc>
          <w:tcPr>
            <w:tcW w:w="1094" w:type="dxa"/>
            <w:vAlign w:val="bottom"/>
          </w:tcPr>
          <w:p w14:paraId="4BD47D05" w14:textId="77777777" w:rsidR="002D05D6" w:rsidRPr="006F2B26" w:rsidRDefault="002D05D6" w:rsidP="00913A5A">
            <w:pPr>
              <w:tabs>
                <w:tab w:val="left" w:pos="1276"/>
              </w:tabs>
              <w:ind w:left="-70" w:right="-107"/>
              <w:contextualSpacing/>
              <w:jc w:val="both"/>
              <w:rPr>
                <w:rFonts w:ascii="Times" w:hAnsi="Times" w:cs="Arial CYR"/>
                <w:lang w:val="kk-KZ"/>
              </w:rPr>
            </w:pPr>
            <w:r w:rsidRPr="006F2B26">
              <w:rPr>
                <w:rFonts w:ascii="Times" w:hAnsi="Times" w:cs="Arial CYR"/>
              </w:rPr>
              <w:t> </w:t>
            </w:r>
            <w:r w:rsidRPr="006F2B26">
              <w:rPr>
                <w:rFonts w:ascii="Times" w:hAnsi="Times" w:cs="Arial CYR"/>
                <w:lang w:val="kk-KZ"/>
              </w:rPr>
              <w:t>-</w:t>
            </w:r>
          </w:p>
        </w:tc>
        <w:tc>
          <w:tcPr>
            <w:tcW w:w="1095" w:type="dxa"/>
            <w:vAlign w:val="bottom"/>
          </w:tcPr>
          <w:p w14:paraId="31CD0CC6"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lang w:val="kk-KZ"/>
              </w:rPr>
              <w:t>-</w:t>
            </w:r>
          </w:p>
        </w:tc>
        <w:tc>
          <w:tcPr>
            <w:tcW w:w="1095" w:type="dxa"/>
            <w:vAlign w:val="bottom"/>
          </w:tcPr>
          <w:p w14:paraId="226FC73F"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w:t>
            </w:r>
          </w:p>
        </w:tc>
        <w:tc>
          <w:tcPr>
            <w:tcW w:w="1056" w:type="dxa"/>
            <w:vAlign w:val="bottom"/>
          </w:tcPr>
          <w:p w14:paraId="353B8205"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w:t>
            </w:r>
          </w:p>
        </w:tc>
        <w:tc>
          <w:tcPr>
            <w:tcW w:w="1099" w:type="dxa"/>
            <w:vAlign w:val="bottom"/>
          </w:tcPr>
          <w:p w14:paraId="46F7D44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25 009</w:t>
            </w:r>
          </w:p>
        </w:tc>
        <w:tc>
          <w:tcPr>
            <w:tcW w:w="1101" w:type="dxa"/>
            <w:vAlign w:val="bottom"/>
          </w:tcPr>
          <w:p w14:paraId="2C96A4AC"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30 045</w:t>
            </w:r>
          </w:p>
        </w:tc>
      </w:tr>
      <w:tr w:rsidR="002D05D6" w:rsidRPr="006F2B26" w14:paraId="338C5ACB" w14:textId="77777777" w:rsidTr="002D05D6">
        <w:tc>
          <w:tcPr>
            <w:tcW w:w="445" w:type="dxa"/>
          </w:tcPr>
          <w:p w14:paraId="4D63537A"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vAlign w:val="bottom"/>
          </w:tcPr>
          <w:p w14:paraId="443A1F81" w14:textId="07045CA8"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Шығыс Қазақстан    </w:t>
            </w:r>
          </w:p>
        </w:tc>
        <w:tc>
          <w:tcPr>
            <w:tcW w:w="1094" w:type="dxa"/>
            <w:vAlign w:val="bottom"/>
          </w:tcPr>
          <w:p w14:paraId="04D76DCF"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536 184</w:t>
            </w:r>
          </w:p>
        </w:tc>
        <w:tc>
          <w:tcPr>
            <w:tcW w:w="1095" w:type="dxa"/>
            <w:vAlign w:val="bottom"/>
          </w:tcPr>
          <w:p w14:paraId="579C5EC9"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582 948</w:t>
            </w:r>
          </w:p>
        </w:tc>
        <w:tc>
          <w:tcPr>
            <w:tcW w:w="1095" w:type="dxa"/>
            <w:vAlign w:val="bottom"/>
          </w:tcPr>
          <w:p w14:paraId="24ED34E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346 099</w:t>
            </w:r>
          </w:p>
        </w:tc>
        <w:tc>
          <w:tcPr>
            <w:tcW w:w="1056" w:type="dxa"/>
            <w:vAlign w:val="bottom"/>
          </w:tcPr>
          <w:p w14:paraId="3B12C993"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477 660</w:t>
            </w:r>
          </w:p>
        </w:tc>
        <w:tc>
          <w:tcPr>
            <w:tcW w:w="1099" w:type="dxa"/>
            <w:vAlign w:val="bottom"/>
          </w:tcPr>
          <w:p w14:paraId="5ACBCF76"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342 490</w:t>
            </w:r>
          </w:p>
        </w:tc>
        <w:tc>
          <w:tcPr>
            <w:tcW w:w="1101" w:type="dxa"/>
            <w:vAlign w:val="bottom"/>
          </w:tcPr>
          <w:p w14:paraId="57E2D182"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351 709</w:t>
            </w:r>
          </w:p>
        </w:tc>
      </w:tr>
      <w:tr w:rsidR="002D05D6" w:rsidRPr="006F2B26" w14:paraId="22F4329B" w14:textId="77777777" w:rsidTr="002D05D6">
        <w:tc>
          <w:tcPr>
            <w:tcW w:w="445" w:type="dxa"/>
            <w:shd w:val="clear" w:color="auto" w:fill="C0DAD8" w:themeFill="accent6" w:themeFillTint="66"/>
          </w:tcPr>
          <w:p w14:paraId="16DA10C7"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shd w:val="clear" w:color="auto" w:fill="C0DAD8" w:themeFill="accent6" w:themeFillTint="66"/>
            <w:vAlign w:val="bottom"/>
          </w:tcPr>
          <w:p w14:paraId="2A83ED2C" w14:textId="76863CDE"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Астана қаласы         </w:t>
            </w:r>
          </w:p>
        </w:tc>
        <w:tc>
          <w:tcPr>
            <w:tcW w:w="1094" w:type="dxa"/>
            <w:shd w:val="clear" w:color="auto" w:fill="C0DAD8" w:themeFill="accent6" w:themeFillTint="66"/>
            <w:vAlign w:val="bottom"/>
          </w:tcPr>
          <w:p w14:paraId="222E7924"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575 906</w:t>
            </w:r>
          </w:p>
        </w:tc>
        <w:tc>
          <w:tcPr>
            <w:tcW w:w="1095" w:type="dxa"/>
            <w:shd w:val="clear" w:color="auto" w:fill="C0DAD8" w:themeFill="accent6" w:themeFillTint="66"/>
            <w:vAlign w:val="bottom"/>
          </w:tcPr>
          <w:p w14:paraId="6BEA30D8"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635 571</w:t>
            </w:r>
          </w:p>
        </w:tc>
        <w:tc>
          <w:tcPr>
            <w:tcW w:w="1095" w:type="dxa"/>
            <w:shd w:val="clear" w:color="auto" w:fill="C0DAD8" w:themeFill="accent6" w:themeFillTint="66"/>
            <w:vAlign w:val="bottom"/>
          </w:tcPr>
          <w:p w14:paraId="1260B559"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357 292</w:t>
            </w:r>
          </w:p>
        </w:tc>
        <w:tc>
          <w:tcPr>
            <w:tcW w:w="1056" w:type="dxa"/>
            <w:shd w:val="clear" w:color="auto" w:fill="C0DAD8" w:themeFill="accent6" w:themeFillTint="66"/>
            <w:vAlign w:val="bottom"/>
          </w:tcPr>
          <w:p w14:paraId="2319D9F2"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673 100</w:t>
            </w:r>
          </w:p>
        </w:tc>
        <w:tc>
          <w:tcPr>
            <w:tcW w:w="1099" w:type="dxa"/>
            <w:shd w:val="clear" w:color="auto" w:fill="C0DAD8" w:themeFill="accent6" w:themeFillTint="66"/>
            <w:vAlign w:val="bottom"/>
          </w:tcPr>
          <w:p w14:paraId="31CADEC0"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939 894</w:t>
            </w:r>
          </w:p>
        </w:tc>
        <w:tc>
          <w:tcPr>
            <w:tcW w:w="1101" w:type="dxa"/>
            <w:shd w:val="clear" w:color="auto" w:fill="C0DAD8" w:themeFill="accent6" w:themeFillTint="66"/>
            <w:vAlign w:val="bottom"/>
          </w:tcPr>
          <w:p w14:paraId="4ED02A5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1 036 921</w:t>
            </w:r>
          </w:p>
        </w:tc>
      </w:tr>
      <w:tr w:rsidR="002D05D6" w:rsidRPr="006F2B26" w14:paraId="193744A8" w14:textId="77777777" w:rsidTr="002D05D6">
        <w:tc>
          <w:tcPr>
            <w:tcW w:w="445" w:type="dxa"/>
            <w:shd w:val="clear" w:color="auto" w:fill="C0DAD8" w:themeFill="accent6" w:themeFillTint="66"/>
          </w:tcPr>
          <w:p w14:paraId="2BE20FE4" w14:textId="77777777" w:rsidR="002D05D6" w:rsidRPr="006F2B26" w:rsidRDefault="002D05D6" w:rsidP="00913A5A">
            <w:pPr>
              <w:pStyle w:val="a5"/>
              <w:numPr>
                <w:ilvl w:val="0"/>
                <w:numId w:val="101"/>
              </w:numPr>
              <w:tabs>
                <w:tab w:val="left" w:pos="1276"/>
              </w:tabs>
              <w:spacing w:after="0" w:line="240" w:lineRule="auto"/>
              <w:ind w:left="0" w:right="-135" w:firstLine="22"/>
              <w:jc w:val="both"/>
              <w:rPr>
                <w:rFonts w:ascii="Times" w:hAnsi="Times" w:cs="Arial CYR"/>
              </w:rPr>
            </w:pPr>
          </w:p>
        </w:tc>
        <w:tc>
          <w:tcPr>
            <w:tcW w:w="2647" w:type="dxa"/>
            <w:shd w:val="clear" w:color="auto" w:fill="C0DAD8" w:themeFill="accent6" w:themeFillTint="66"/>
            <w:vAlign w:val="bottom"/>
          </w:tcPr>
          <w:p w14:paraId="0D461B3C" w14:textId="46C26D25"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 xml:space="preserve">Алматы қаласы     </w:t>
            </w:r>
          </w:p>
        </w:tc>
        <w:tc>
          <w:tcPr>
            <w:tcW w:w="1094" w:type="dxa"/>
            <w:shd w:val="clear" w:color="auto" w:fill="C0DAD8" w:themeFill="accent6" w:themeFillTint="66"/>
            <w:vAlign w:val="bottom"/>
          </w:tcPr>
          <w:p w14:paraId="558F85BE"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719 854</w:t>
            </w:r>
          </w:p>
        </w:tc>
        <w:tc>
          <w:tcPr>
            <w:tcW w:w="1095" w:type="dxa"/>
            <w:shd w:val="clear" w:color="auto" w:fill="C0DAD8" w:themeFill="accent6" w:themeFillTint="66"/>
            <w:vAlign w:val="bottom"/>
          </w:tcPr>
          <w:p w14:paraId="7E0AA5A8"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898 531</w:t>
            </w:r>
          </w:p>
        </w:tc>
        <w:tc>
          <w:tcPr>
            <w:tcW w:w="1095" w:type="dxa"/>
            <w:shd w:val="clear" w:color="auto" w:fill="C0DAD8" w:themeFill="accent6" w:themeFillTint="66"/>
            <w:vAlign w:val="bottom"/>
          </w:tcPr>
          <w:p w14:paraId="798223DA"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624 982</w:t>
            </w:r>
          </w:p>
        </w:tc>
        <w:tc>
          <w:tcPr>
            <w:tcW w:w="1056" w:type="dxa"/>
            <w:shd w:val="clear" w:color="auto" w:fill="C0DAD8" w:themeFill="accent6" w:themeFillTint="66"/>
            <w:vAlign w:val="bottom"/>
          </w:tcPr>
          <w:p w14:paraId="10A64BEC"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1 057 560</w:t>
            </w:r>
          </w:p>
        </w:tc>
        <w:tc>
          <w:tcPr>
            <w:tcW w:w="1099" w:type="dxa"/>
            <w:shd w:val="clear" w:color="auto" w:fill="C0DAD8" w:themeFill="accent6" w:themeFillTint="66"/>
            <w:vAlign w:val="bottom"/>
          </w:tcPr>
          <w:p w14:paraId="56BB5B99"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1 392 015</w:t>
            </w:r>
          </w:p>
        </w:tc>
        <w:tc>
          <w:tcPr>
            <w:tcW w:w="1101" w:type="dxa"/>
            <w:shd w:val="clear" w:color="auto" w:fill="C0DAD8" w:themeFill="accent6" w:themeFillTint="66"/>
            <w:vAlign w:val="bottom"/>
          </w:tcPr>
          <w:p w14:paraId="6CB5E5A1"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1 497 673</w:t>
            </w:r>
          </w:p>
        </w:tc>
      </w:tr>
      <w:tr w:rsidR="002D05D6" w:rsidRPr="006F2B26" w14:paraId="0ED7D037" w14:textId="77777777" w:rsidTr="002D05D6">
        <w:tc>
          <w:tcPr>
            <w:tcW w:w="445" w:type="dxa"/>
          </w:tcPr>
          <w:p w14:paraId="7D5B8FB5" w14:textId="77777777" w:rsidR="002D05D6" w:rsidRPr="006F2B26" w:rsidRDefault="002D05D6" w:rsidP="00913A5A">
            <w:pPr>
              <w:pStyle w:val="a5"/>
              <w:numPr>
                <w:ilvl w:val="0"/>
                <w:numId w:val="101"/>
              </w:numPr>
              <w:spacing w:after="0" w:line="240" w:lineRule="auto"/>
              <w:ind w:left="0" w:right="-135" w:firstLine="22"/>
              <w:jc w:val="both"/>
              <w:rPr>
                <w:rFonts w:ascii="Times" w:hAnsi="Times" w:cs="Arial CYR"/>
              </w:rPr>
            </w:pPr>
          </w:p>
        </w:tc>
        <w:tc>
          <w:tcPr>
            <w:tcW w:w="2647" w:type="dxa"/>
          </w:tcPr>
          <w:p w14:paraId="78519B8C" w14:textId="1A886370" w:rsidR="002D05D6" w:rsidRPr="006F2B26" w:rsidRDefault="002D05D6" w:rsidP="00913A5A">
            <w:pPr>
              <w:ind w:left="-70" w:right="-107"/>
              <w:contextualSpacing/>
              <w:jc w:val="both"/>
              <w:rPr>
                <w:rFonts w:ascii="Times" w:hAnsi="Times" w:cs="Arial CYR"/>
              </w:rPr>
            </w:pPr>
            <w:r w:rsidRPr="006F2B26">
              <w:rPr>
                <w:rFonts w:ascii="Times" w:hAnsi="Times" w:cs="Arial CYR"/>
              </w:rPr>
              <w:t>Шымкент қаласы</w:t>
            </w:r>
          </w:p>
        </w:tc>
        <w:tc>
          <w:tcPr>
            <w:tcW w:w="1094" w:type="dxa"/>
            <w:vAlign w:val="bottom"/>
          </w:tcPr>
          <w:p w14:paraId="6DC944BD" w14:textId="77777777" w:rsidR="002D05D6" w:rsidRPr="006F2B26" w:rsidRDefault="002D05D6" w:rsidP="00913A5A">
            <w:pPr>
              <w:tabs>
                <w:tab w:val="left" w:pos="1276"/>
              </w:tabs>
              <w:ind w:left="-70" w:right="-107"/>
              <w:contextualSpacing/>
              <w:jc w:val="both"/>
              <w:rPr>
                <w:rFonts w:ascii="Times" w:hAnsi="Times" w:cs="Arial CYR"/>
              </w:rPr>
            </w:pPr>
            <w:r w:rsidRPr="006F2B26">
              <w:rPr>
                <w:rFonts w:ascii="Times" w:hAnsi="Times" w:cs="Arial CYR"/>
              </w:rPr>
              <w:t>155 946</w:t>
            </w:r>
          </w:p>
        </w:tc>
        <w:tc>
          <w:tcPr>
            <w:tcW w:w="1095" w:type="dxa"/>
            <w:vAlign w:val="bottom"/>
          </w:tcPr>
          <w:p w14:paraId="5D5F02AA"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215 951</w:t>
            </w:r>
          </w:p>
        </w:tc>
        <w:tc>
          <w:tcPr>
            <w:tcW w:w="1095" w:type="dxa"/>
            <w:vAlign w:val="bottom"/>
          </w:tcPr>
          <w:p w14:paraId="20F62547"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205 313</w:t>
            </w:r>
          </w:p>
        </w:tc>
        <w:tc>
          <w:tcPr>
            <w:tcW w:w="1056" w:type="dxa"/>
            <w:vAlign w:val="bottom"/>
          </w:tcPr>
          <w:p w14:paraId="1E00CF6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302 704</w:t>
            </w:r>
          </w:p>
        </w:tc>
        <w:tc>
          <w:tcPr>
            <w:tcW w:w="1099" w:type="dxa"/>
            <w:vAlign w:val="bottom"/>
          </w:tcPr>
          <w:p w14:paraId="2020E474" w14:textId="77777777" w:rsidR="002D05D6" w:rsidRPr="006F2B26" w:rsidRDefault="002D05D6" w:rsidP="00913A5A">
            <w:pPr>
              <w:tabs>
                <w:tab w:val="left" w:pos="1276"/>
              </w:tabs>
              <w:ind w:left="-70" w:right="-107"/>
              <w:contextualSpacing/>
              <w:jc w:val="both"/>
              <w:rPr>
                <w:rFonts w:ascii="Times" w:hAnsi="Times"/>
                <w:lang w:val="kk-KZ"/>
              </w:rPr>
            </w:pPr>
            <w:r w:rsidRPr="006F2B26">
              <w:rPr>
                <w:rFonts w:ascii="Times" w:hAnsi="Times" w:cs="Arial CYR"/>
              </w:rPr>
              <w:t>412 268</w:t>
            </w:r>
          </w:p>
        </w:tc>
        <w:tc>
          <w:tcPr>
            <w:tcW w:w="1101" w:type="dxa"/>
          </w:tcPr>
          <w:p w14:paraId="28E907AA" w14:textId="77777777" w:rsidR="002D05D6" w:rsidRPr="006F2B26" w:rsidRDefault="002D05D6" w:rsidP="00913A5A">
            <w:pPr>
              <w:ind w:left="-70" w:right="-107"/>
              <w:contextualSpacing/>
              <w:jc w:val="both"/>
              <w:rPr>
                <w:rFonts w:ascii="Times" w:hAnsi="Times" w:cs="Arial CYR"/>
              </w:rPr>
            </w:pPr>
            <w:r w:rsidRPr="006F2B26">
              <w:rPr>
                <w:rFonts w:ascii="Times" w:hAnsi="Times" w:cs="Arial CYR"/>
              </w:rPr>
              <w:t>420 398</w:t>
            </w:r>
          </w:p>
        </w:tc>
      </w:tr>
      <w:tr w:rsidR="00BB48D4" w:rsidRPr="006F2B26" w14:paraId="3900DCFF" w14:textId="77777777" w:rsidTr="00F803F2">
        <w:trPr>
          <w:trHeight w:val="439"/>
        </w:trPr>
        <w:tc>
          <w:tcPr>
            <w:tcW w:w="9632" w:type="dxa"/>
            <w:gridSpan w:val="8"/>
          </w:tcPr>
          <w:p w14:paraId="085B7E17" w14:textId="3CA512A8" w:rsidR="00BB48D4" w:rsidRPr="006F2B26" w:rsidRDefault="00BB48D4" w:rsidP="00913A5A">
            <w:pPr>
              <w:tabs>
                <w:tab w:val="left" w:pos="6177"/>
              </w:tabs>
              <w:ind w:left="-70" w:right="-107" w:firstLine="709"/>
              <w:contextualSpacing/>
              <w:jc w:val="both"/>
              <w:rPr>
                <w:noProof/>
                <w:sz w:val="28"/>
                <w:szCs w:val="28"/>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[118]</w:t>
            </w:r>
            <w:r w:rsidRPr="006F2B26">
              <w:rPr>
                <w:noProof/>
                <w:sz w:val="28"/>
                <w:szCs w:val="28"/>
                <w:lang w:val="kk-KZ"/>
              </w:rPr>
              <w:t xml:space="preserve">. </w:t>
            </w:r>
          </w:p>
        </w:tc>
      </w:tr>
    </w:tbl>
    <w:p w14:paraId="2C0F7ACF" w14:textId="77777777" w:rsidR="00913A5A" w:rsidRPr="00913A5A" w:rsidRDefault="00913A5A" w:rsidP="005F56CE">
      <w:pPr>
        <w:shd w:val="clear" w:color="auto" w:fill="FFFFFF"/>
        <w:ind w:right="-2" w:firstLine="709"/>
        <w:jc w:val="both"/>
        <w:textAlignment w:val="baseline"/>
        <w:rPr>
          <w:color w:val="000000"/>
          <w:spacing w:val="2"/>
          <w:lang w:val="kk-KZ"/>
        </w:rPr>
      </w:pPr>
    </w:p>
    <w:p w14:paraId="181F11C3" w14:textId="333C5180" w:rsidR="00FA40C1" w:rsidRPr="006F2B26" w:rsidRDefault="00FA40C1" w:rsidP="005F56CE">
      <w:pPr>
        <w:shd w:val="clear" w:color="auto" w:fill="FFFFFF"/>
        <w:ind w:right="-2" w:firstLine="709"/>
        <w:jc w:val="both"/>
        <w:textAlignment w:val="baseline"/>
        <w:rPr>
          <w:color w:val="000000"/>
          <w:spacing w:val="2"/>
          <w:sz w:val="28"/>
          <w:szCs w:val="28"/>
          <w:lang w:val="kk-KZ"/>
        </w:rPr>
      </w:pPr>
      <w:r w:rsidRPr="006F2B26">
        <w:rPr>
          <w:color w:val="000000"/>
          <w:spacing w:val="2"/>
          <w:sz w:val="28"/>
          <w:szCs w:val="28"/>
          <w:lang w:val="kk-KZ"/>
        </w:rPr>
        <w:t>Көрсеткіштерге сәйкес, Қазақстан Республикасы бойынша ішкі туристер санының жыл санап қарқынды өсімін көруге болады.</w:t>
      </w:r>
      <w:r w:rsidR="00131BA6">
        <w:rPr>
          <w:color w:val="000000"/>
          <w:spacing w:val="2"/>
          <w:sz w:val="28"/>
          <w:szCs w:val="28"/>
          <w:lang w:val="kk-KZ"/>
        </w:rPr>
        <w:t xml:space="preserve"> </w:t>
      </w:r>
      <w:r w:rsidR="00131BA6" w:rsidRPr="006F2B26">
        <w:rPr>
          <w:sz w:val="28"/>
          <w:szCs w:val="28"/>
        </w:rPr>
        <w:t>Статистика</w:t>
      </w:r>
      <w:r w:rsidR="00131BA6" w:rsidRPr="006F2B26">
        <w:rPr>
          <w:sz w:val="28"/>
          <w:szCs w:val="28"/>
          <w:lang w:val="kk-KZ"/>
        </w:rPr>
        <w:t xml:space="preserve">лық мәліметтерге сүйенсек, </w:t>
      </w:r>
      <w:r w:rsidR="00131BA6" w:rsidRPr="006F2B26">
        <w:rPr>
          <w:sz w:val="28"/>
          <w:szCs w:val="28"/>
        </w:rPr>
        <w:t>Алматы облысына туристік ағын жыл сайын 20-30 %</w:t>
      </w:r>
      <w:r w:rsidR="00131BA6" w:rsidRPr="006F2B26">
        <w:rPr>
          <w:sz w:val="28"/>
          <w:szCs w:val="28"/>
          <w:lang w:val="kk-KZ"/>
        </w:rPr>
        <w:t xml:space="preserve"> </w:t>
      </w:r>
      <w:r w:rsidR="00131BA6" w:rsidRPr="006F2B26">
        <w:rPr>
          <w:sz w:val="28"/>
          <w:szCs w:val="28"/>
        </w:rPr>
        <w:t>артып келеді.</w:t>
      </w:r>
      <w:r w:rsidR="00131BA6" w:rsidRPr="006F2B26">
        <w:rPr>
          <w:sz w:val="28"/>
          <w:szCs w:val="28"/>
          <w:lang w:val="kk-KZ"/>
        </w:rPr>
        <w:t xml:space="preserve"> COVID 19 пандемиясымен байланысты туризмнің құлдырауы бүкіл әлемде орын алды. Дегенмен Республика азаматтарының карантин шараларының әсерінен шетелдегі демалыстарын шегеруі, ішкі туризмге бет бұруға әсер етті </w:t>
      </w:r>
      <w:r w:rsidR="00131BA6" w:rsidRPr="006F2B26">
        <w:rPr>
          <w:sz w:val="28"/>
          <w:szCs w:val="28"/>
        </w:rPr>
        <w:t>[</w:t>
      </w:r>
      <w:r w:rsidR="00131BA6" w:rsidRPr="006F2B26">
        <w:rPr>
          <w:sz w:val="28"/>
          <w:szCs w:val="28"/>
          <w:lang w:val="kk-KZ"/>
        </w:rPr>
        <w:t>119</w:t>
      </w:r>
      <w:r w:rsidR="00131BA6" w:rsidRPr="006F2B26">
        <w:rPr>
          <w:sz w:val="28"/>
          <w:szCs w:val="28"/>
        </w:rPr>
        <w:t>]</w:t>
      </w:r>
      <w:r w:rsidR="00131BA6" w:rsidRPr="006F2B26">
        <w:rPr>
          <w:sz w:val="28"/>
          <w:szCs w:val="28"/>
          <w:lang w:val="kk-KZ"/>
        </w:rPr>
        <w:t xml:space="preserve">. </w:t>
      </w:r>
      <w:r w:rsidRPr="006F2B26">
        <w:rPr>
          <w:color w:val="000000"/>
          <w:spacing w:val="2"/>
          <w:sz w:val="28"/>
          <w:szCs w:val="28"/>
          <w:lang w:val="kk-KZ"/>
        </w:rPr>
        <w:t xml:space="preserve">2020 жылғы пандемиямен байланысты көрсеткіштердің құлдырауынан кейін жыл сайын 1 000 000-нан аса ішкі туристердің </w:t>
      </w:r>
      <w:r w:rsidR="00BD74CD" w:rsidRPr="006F2B26">
        <w:rPr>
          <w:color w:val="000000"/>
          <w:spacing w:val="2"/>
          <w:sz w:val="28"/>
          <w:szCs w:val="28"/>
          <w:lang w:val="kk-KZ"/>
        </w:rPr>
        <w:t>ағынын</w:t>
      </w:r>
      <w:r w:rsidRPr="006F2B26">
        <w:rPr>
          <w:color w:val="000000"/>
          <w:spacing w:val="2"/>
          <w:sz w:val="28"/>
          <w:szCs w:val="28"/>
          <w:lang w:val="kk-KZ"/>
        </w:rPr>
        <w:t xml:space="preserve"> көрсетіп отыр. Ол жыл сайынғы 125 % өсімге сәйкес</w:t>
      </w:r>
      <w:r w:rsidR="00BD74CD" w:rsidRPr="006F2B26">
        <w:rPr>
          <w:color w:val="000000"/>
          <w:spacing w:val="2"/>
          <w:sz w:val="28"/>
          <w:szCs w:val="28"/>
          <w:lang w:val="kk-KZ"/>
        </w:rPr>
        <w:t xml:space="preserve"> келеді</w:t>
      </w:r>
      <w:r w:rsidRPr="006F2B26">
        <w:rPr>
          <w:color w:val="000000"/>
          <w:spacing w:val="2"/>
          <w:sz w:val="28"/>
          <w:szCs w:val="28"/>
          <w:lang w:val="kk-KZ"/>
        </w:rPr>
        <w:t>.</w:t>
      </w:r>
      <w:r w:rsidR="00960A7B" w:rsidRPr="006F2B26">
        <w:rPr>
          <w:color w:val="000000"/>
          <w:spacing w:val="2"/>
          <w:sz w:val="28"/>
          <w:szCs w:val="28"/>
          <w:lang w:val="kk-KZ"/>
        </w:rPr>
        <w:t xml:space="preserve"> </w:t>
      </w:r>
      <w:r w:rsidRPr="006F2B26">
        <w:rPr>
          <w:color w:val="000000"/>
          <w:spacing w:val="2"/>
          <w:sz w:val="28"/>
          <w:szCs w:val="28"/>
          <w:lang w:val="kk-KZ"/>
        </w:rPr>
        <w:t xml:space="preserve">Ал облыстар бөлінісіндегі статистикалық деректер </w:t>
      </w:r>
      <w:r w:rsidR="008245C4">
        <w:rPr>
          <w:color w:val="000000"/>
          <w:spacing w:val="2"/>
          <w:sz w:val="28"/>
          <w:szCs w:val="28"/>
          <w:lang w:val="kk-KZ"/>
        </w:rPr>
        <w:t>9-шы суретте берілген.</w:t>
      </w:r>
    </w:p>
    <w:p w14:paraId="7AF936AF" w14:textId="77777777" w:rsidR="00FA40C1" w:rsidRPr="00215054" w:rsidRDefault="00FA40C1" w:rsidP="00FA40C1">
      <w:pPr>
        <w:shd w:val="clear" w:color="auto" w:fill="FFFFFF"/>
        <w:ind w:right="-2"/>
        <w:jc w:val="both"/>
        <w:textAlignment w:val="baseline"/>
        <w:rPr>
          <w:color w:val="000000"/>
          <w:spacing w:val="2"/>
          <w:sz w:val="15"/>
          <w:szCs w:val="15"/>
          <w:lang w:val="kk-KZ"/>
        </w:rPr>
      </w:pPr>
    </w:p>
    <w:p w14:paraId="45B3D767" w14:textId="77777777" w:rsidR="00FA40C1" w:rsidRPr="006F2B26" w:rsidRDefault="00FA40C1" w:rsidP="00FA40C1">
      <w:pPr>
        <w:shd w:val="clear" w:color="auto" w:fill="FFFFFF"/>
        <w:ind w:right="-2"/>
        <w:jc w:val="both"/>
        <w:textAlignment w:val="baseline"/>
        <w:rPr>
          <w:color w:val="000000"/>
          <w:spacing w:val="2"/>
          <w:sz w:val="28"/>
          <w:szCs w:val="28"/>
          <w:lang w:val="kk-KZ"/>
        </w:rPr>
      </w:pPr>
      <w:r w:rsidRPr="006F2B26">
        <w:rPr>
          <w:noProof/>
          <w:lang w:val="ru-RU"/>
        </w:rPr>
        <w:drawing>
          <wp:inline distT="0" distB="0" distL="0" distR="0" wp14:anchorId="717C8FB8" wp14:editId="02FE015A">
            <wp:extent cx="6122670" cy="4507345"/>
            <wp:effectExtent l="0" t="0" r="11430" b="13970"/>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E56FF8-F2DF-1A4B-9822-1760C7F41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444488" w14:textId="77777777" w:rsidR="00CD7A64" w:rsidRPr="00215054" w:rsidRDefault="00CD7A64" w:rsidP="00FA40C1">
      <w:pPr>
        <w:shd w:val="clear" w:color="auto" w:fill="FFFFFF"/>
        <w:ind w:right="-2" w:firstLine="709"/>
        <w:jc w:val="both"/>
        <w:textAlignment w:val="baseline"/>
        <w:rPr>
          <w:sz w:val="22"/>
          <w:szCs w:val="22"/>
          <w:lang w:val="kk-KZ"/>
        </w:rPr>
      </w:pPr>
    </w:p>
    <w:p w14:paraId="1F5B5FC3" w14:textId="29822608" w:rsidR="00FA40C1" w:rsidRPr="006F2B26" w:rsidRDefault="00CD7A64" w:rsidP="008245C4">
      <w:pPr>
        <w:shd w:val="clear" w:color="auto" w:fill="FFFFFF"/>
        <w:ind w:right="-2"/>
        <w:jc w:val="center"/>
        <w:textAlignment w:val="baseline"/>
        <w:rPr>
          <w:color w:val="000000"/>
          <w:spacing w:val="2"/>
          <w:sz w:val="28"/>
          <w:szCs w:val="28"/>
          <w:lang w:val="kk-KZ"/>
        </w:rPr>
      </w:pPr>
      <w:r w:rsidRPr="006F2B26">
        <w:rPr>
          <w:sz w:val="28"/>
          <w:szCs w:val="28"/>
          <w:lang w:val="kk-KZ"/>
        </w:rPr>
        <w:t xml:space="preserve">Сурет 9 – </w:t>
      </w:r>
      <w:r w:rsidR="00FA40C1" w:rsidRPr="006F2B26">
        <w:rPr>
          <w:color w:val="000000"/>
          <w:spacing w:val="2"/>
          <w:sz w:val="28"/>
          <w:szCs w:val="28"/>
          <w:lang w:val="kk-KZ"/>
        </w:rPr>
        <w:t>2018-2023 ж.ж. Қ</w:t>
      </w:r>
      <w:r w:rsidR="008245C4">
        <w:rPr>
          <w:color w:val="000000"/>
          <w:spacing w:val="2"/>
          <w:sz w:val="28"/>
          <w:szCs w:val="28"/>
          <w:lang w:val="kk-KZ"/>
        </w:rPr>
        <w:t xml:space="preserve">Р </w:t>
      </w:r>
      <w:r w:rsidR="00FA40C1" w:rsidRPr="006F2B26">
        <w:rPr>
          <w:color w:val="000000"/>
          <w:spacing w:val="2"/>
          <w:sz w:val="28"/>
          <w:szCs w:val="28"/>
          <w:lang w:val="kk-KZ"/>
        </w:rPr>
        <w:t>және облыстар бөлінісінде ішкі туризмдегі резиденттер көрсеткіштерінің динамикасы.</w:t>
      </w:r>
    </w:p>
    <w:p w14:paraId="0F759169" w14:textId="77777777" w:rsidR="00FA40C1" w:rsidRPr="006F2B26" w:rsidRDefault="00FA40C1" w:rsidP="00FA40C1">
      <w:pPr>
        <w:shd w:val="clear" w:color="auto" w:fill="FFFFFF"/>
        <w:ind w:right="-2" w:firstLine="709"/>
        <w:jc w:val="both"/>
        <w:textAlignment w:val="baseline"/>
        <w:rPr>
          <w:color w:val="000000"/>
          <w:spacing w:val="2"/>
          <w:sz w:val="16"/>
          <w:szCs w:val="16"/>
          <w:lang w:val="kk-KZ"/>
        </w:rPr>
      </w:pPr>
    </w:p>
    <w:p w14:paraId="2C582D42" w14:textId="07D16A61" w:rsidR="00FA40C1" w:rsidRPr="006F2B26" w:rsidRDefault="00FA40C1" w:rsidP="00FA40C1">
      <w:pPr>
        <w:shd w:val="clear" w:color="auto" w:fill="FFFFFF"/>
        <w:ind w:right="-2" w:firstLine="709"/>
        <w:jc w:val="both"/>
        <w:textAlignment w:val="baseline"/>
        <w:rPr>
          <w:color w:val="000000"/>
          <w:spacing w:val="2"/>
          <w:sz w:val="28"/>
          <w:szCs w:val="28"/>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[11</w:t>
      </w:r>
      <w:r w:rsidR="00E449FC" w:rsidRPr="006F2B26">
        <w:rPr>
          <w:lang w:val="kk-KZ"/>
        </w:rPr>
        <w:t>8</w:t>
      </w:r>
      <w:r w:rsidRPr="006F2B26">
        <w:rPr>
          <w:lang w:val="kk-KZ"/>
        </w:rPr>
        <w:t>]</w:t>
      </w:r>
      <w:r w:rsidRPr="006F2B26">
        <w:rPr>
          <w:noProof/>
          <w:sz w:val="28"/>
          <w:szCs w:val="28"/>
          <w:lang w:val="kk-KZ"/>
        </w:rPr>
        <w:t>.</w:t>
      </w:r>
    </w:p>
    <w:p w14:paraId="4DCCF4B9" w14:textId="77777777" w:rsidR="00FA40C1" w:rsidRPr="006F2B26" w:rsidRDefault="00FA40C1" w:rsidP="00FA40C1">
      <w:pPr>
        <w:shd w:val="clear" w:color="auto" w:fill="FFFFFF"/>
        <w:ind w:right="-2" w:firstLine="709"/>
        <w:jc w:val="both"/>
        <w:textAlignment w:val="baseline"/>
        <w:rPr>
          <w:color w:val="000000"/>
          <w:spacing w:val="2"/>
          <w:sz w:val="16"/>
          <w:szCs w:val="16"/>
          <w:lang w:val="kk-KZ"/>
        </w:rPr>
      </w:pPr>
    </w:p>
    <w:p w14:paraId="721EC53F" w14:textId="3984893A" w:rsidR="005D0330" w:rsidRPr="0027087D" w:rsidRDefault="00FA40C1" w:rsidP="0027087D">
      <w:pPr>
        <w:shd w:val="clear" w:color="auto" w:fill="FFFFFF"/>
        <w:ind w:right="-2" w:firstLine="709"/>
        <w:jc w:val="both"/>
        <w:textAlignment w:val="baseline"/>
        <w:rPr>
          <w:color w:val="000000"/>
          <w:spacing w:val="2"/>
          <w:sz w:val="28"/>
          <w:szCs w:val="28"/>
          <w:lang w:val="kk-KZ"/>
        </w:rPr>
      </w:pPr>
      <w:r w:rsidRPr="006F2B26">
        <w:rPr>
          <w:color w:val="000000"/>
          <w:spacing w:val="2"/>
          <w:sz w:val="28"/>
          <w:szCs w:val="28"/>
          <w:lang w:val="kk-KZ"/>
        </w:rPr>
        <w:t>2018-2019 жылдары Алматы облысына келуші резиденттер</w:t>
      </w:r>
      <w:r w:rsidR="00960A7B" w:rsidRPr="006F2B26">
        <w:rPr>
          <w:color w:val="000000"/>
          <w:spacing w:val="2"/>
          <w:sz w:val="28"/>
          <w:szCs w:val="28"/>
          <w:lang w:val="kk-KZ"/>
        </w:rPr>
        <w:t xml:space="preserve"> </w:t>
      </w:r>
      <w:r w:rsidRPr="006F2B26">
        <w:rPr>
          <w:color w:val="000000"/>
          <w:spacing w:val="2"/>
          <w:sz w:val="28"/>
          <w:szCs w:val="28"/>
          <w:lang w:val="kk-KZ"/>
        </w:rPr>
        <w:t>саны бойынша алдыңғы орынды көрсетеді.</w:t>
      </w:r>
      <w:r w:rsidR="00960A7B" w:rsidRPr="006F2B26">
        <w:rPr>
          <w:color w:val="000000"/>
          <w:spacing w:val="2"/>
          <w:sz w:val="28"/>
          <w:szCs w:val="28"/>
          <w:lang w:val="kk-KZ"/>
        </w:rPr>
        <w:t xml:space="preserve"> </w:t>
      </w:r>
      <w:r w:rsidRPr="006F2B26">
        <w:rPr>
          <w:color w:val="000000"/>
          <w:spacing w:val="2"/>
          <w:sz w:val="28"/>
          <w:szCs w:val="28"/>
          <w:lang w:val="kk-KZ"/>
        </w:rPr>
        <w:t>Ал, пандемия және одан кейінгі кезеңде Алматы және Астана қалаларынан кейінгі қатарда тұр. 2023 жылы Алматы және Жетісу облыстарын бірге есептегенде 670 000-</w:t>
      </w:r>
      <w:r w:rsidR="00960A7B" w:rsidRPr="006F2B26">
        <w:rPr>
          <w:color w:val="000000"/>
          <w:spacing w:val="2"/>
          <w:sz w:val="28"/>
          <w:szCs w:val="28"/>
          <w:lang w:val="kk-KZ"/>
        </w:rPr>
        <w:t>ға</w:t>
      </w:r>
      <w:r w:rsidRPr="006F2B26">
        <w:rPr>
          <w:color w:val="000000"/>
          <w:spacing w:val="2"/>
          <w:sz w:val="28"/>
          <w:szCs w:val="28"/>
          <w:lang w:val="kk-KZ"/>
        </w:rPr>
        <w:t xml:space="preserve"> тең келіп, Республикалық көлемнің 9,5% құрады.</w:t>
      </w:r>
      <w:r w:rsidR="0027087D">
        <w:rPr>
          <w:color w:val="000000"/>
          <w:spacing w:val="2"/>
          <w:sz w:val="28"/>
          <w:szCs w:val="28"/>
          <w:lang w:val="kk-KZ"/>
        </w:rPr>
        <w:t xml:space="preserve"> </w:t>
      </w:r>
      <w:r w:rsidR="00E90889" w:rsidRPr="006F2B26">
        <w:rPr>
          <w:sz w:val="28"/>
          <w:szCs w:val="28"/>
          <w:lang w:val="kk-KZ"/>
        </w:rPr>
        <w:t>Дестинациядағы</w:t>
      </w:r>
      <w:r w:rsidR="00960A7B" w:rsidRPr="006F2B26">
        <w:rPr>
          <w:sz w:val="28"/>
          <w:szCs w:val="28"/>
          <w:lang w:val="kk-KZ"/>
        </w:rPr>
        <w:t xml:space="preserve"> </w:t>
      </w:r>
      <w:r w:rsidR="00E90889" w:rsidRPr="006F2B26">
        <w:rPr>
          <w:sz w:val="28"/>
          <w:szCs w:val="28"/>
          <w:lang w:val="kk-KZ"/>
        </w:rPr>
        <w:t>туристер</w:t>
      </w:r>
      <w:r w:rsidR="00960A7B" w:rsidRPr="006F2B26">
        <w:rPr>
          <w:sz w:val="28"/>
          <w:szCs w:val="28"/>
          <w:lang w:val="kk-KZ"/>
        </w:rPr>
        <w:t xml:space="preserve"> </w:t>
      </w:r>
      <w:r w:rsidR="00E90889" w:rsidRPr="006F2B26">
        <w:rPr>
          <w:sz w:val="28"/>
          <w:szCs w:val="28"/>
          <w:lang w:val="kk-KZ"/>
        </w:rPr>
        <w:t>ағынының артуына байланысты орналастыру орындарында да көрсетілген қызметтер көлемінің артары анық.</w:t>
      </w:r>
      <w:r w:rsidR="0027087D">
        <w:rPr>
          <w:sz w:val="28"/>
          <w:szCs w:val="28"/>
          <w:lang w:val="kk-KZ"/>
        </w:rPr>
        <w:t xml:space="preserve"> </w:t>
      </w:r>
      <w:r w:rsidR="00D26BA7" w:rsidRPr="006F2B26">
        <w:rPr>
          <w:color w:val="151515"/>
          <w:sz w:val="28"/>
          <w:szCs w:val="28"/>
          <w:lang w:val="kk-KZ"/>
        </w:rPr>
        <w:t>Облыстағы т</w:t>
      </w:r>
      <w:r w:rsidR="00D26BA7" w:rsidRPr="006F2B26">
        <w:rPr>
          <w:color w:val="151515"/>
          <w:sz w:val="28"/>
          <w:szCs w:val="28"/>
        </w:rPr>
        <w:t xml:space="preserve">уризм саласында көрсетілген қызмет көлемі </w:t>
      </w:r>
      <w:r w:rsidR="00D26BA7" w:rsidRPr="006F2B26">
        <w:rPr>
          <w:color w:val="151515"/>
          <w:sz w:val="28"/>
          <w:szCs w:val="28"/>
          <w:lang w:val="kk-KZ"/>
        </w:rPr>
        <w:t xml:space="preserve">есепті кезеңде жыл сайын орташа есеппен </w:t>
      </w:r>
      <w:r w:rsidR="00740B77" w:rsidRPr="006F2B26">
        <w:rPr>
          <w:color w:val="151515"/>
          <w:sz w:val="28"/>
          <w:szCs w:val="28"/>
          <w:lang w:val="kk-KZ"/>
        </w:rPr>
        <w:t>10</w:t>
      </w:r>
      <w:r w:rsidR="00D26BA7" w:rsidRPr="006F2B26">
        <w:rPr>
          <w:color w:val="151515"/>
          <w:sz w:val="28"/>
          <w:szCs w:val="28"/>
        </w:rPr>
        <w:t xml:space="preserve"> миллиард теңгені құра</w:t>
      </w:r>
      <w:r w:rsidR="00D26BA7" w:rsidRPr="006F2B26">
        <w:rPr>
          <w:color w:val="151515"/>
          <w:sz w:val="28"/>
          <w:szCs w:val="28"/>
          <w:lang w:val="kk-KZ"/>
        </w:rPr>
        <w:t>й</w:t>
      </w:r>
      <w:r w:rsidR="00D26BA7" w:rsidRPr="006F2B26">
        <w:rPr>
          <w:color w:val="151515"/>
          <w:sz w:val="28"/>
          <w:szCs w:val="28"/>
        </w:rPr>
        <w:t>ды. 2015 жылдан бастап бұл көрсеткіш 32,5</w:t>
      </w:r>
      <w:r w:rsidR="00740B77" w:rsidRPr="006F2B26">
        <w:rPr>
          <w:color w:val="151515"/>
          <w:sz w:val="28"/>
          <w:szCs w:val="28"/>
          <w:lang w:val="kk-KZ"/>
        </w:rPr>
        <w:t xml:space="preserve"> есе</w:t>
      </w:r>
      <w:r w:rsidR="00D26BA7" w:rsidRPr="006F2B26">
        <w:rPr>
          <w:color w:val="151515"/>
          <w:sz w:val="28"/>
          <w:szCs w:val="28"/>
        </w:rPr>
        <w:t xml:space="preserve"> өсті. </w:t>
      </w:r>
      <w:r w:rsidR="00D26BA7" w:rsidRPr="006F2B26">
        <w:rPr>
          <w:sz w:val="28"/>
          <w:szCs w:val="28"/>
          <w:lang w:val="kk-KZ"/>
        </w:rPr>
        <w:t xml:space="preserve">2019 жылы бастау алған </w:t>
      </w:r>
      <w:r w:rsidR="00D26BA7" w:rsidRPr="006F2B26">
        <w:rPr>
          <w:sz w:val="28"/>
          <w:szCs w:val="28"/>
        </w:rPr>
        <w:t xml:space="preserve">COVID 19 </w:t>
      </w:r>
      <w:r w:rsidR="00D26BA7" w:rsidRPr="006F2B26">
        <w:rPr>
          <w:sz w:val="28"/>
          <w:szCs w:val="28"/>
          <w:lang w:val="kk-KZ"/>
        </w:rPr>
        <w:t xml:space="preserve">пандемиясы кезеңі Алматы облысындағы маусымдық сипаттағы туризм кезеңімен, яғни жаз айларымен сәйкес келді. Осы ретте, демалыс орындары үшін шектеу шаралары, оның ішінде, демалыс орындарына келушілер санына шектеу қою, карантин жағдайлары, адамдардың ауруға шалдығуына байланысты демалыстарын кейінге шегеруі әлемде, сонымен қатар Қазақстандағы туризм саласына кері әсерін тигізді. </w:t>
      </w:r>
      <w:r w:rsidR="002059A3" w:rsidRPr="006F2B26">
        <w:rPr>
          <w:sz w:val="28"/>
          <w:szCs w:val="28"/>
          <w:lang w:val="kk-KZ"/>
        </w:rPr>
        <w:t xml:space="preserve">Туризм саласында көрсетілген қызметтердің көлемі де төмендеді. </w:t>
      </w:r>
      <w:r w:rsidR="002059A3" w:rsidRPr="006F2B26">
        <w:rPr>
          <w:color w:val="000000" w:themeColor="text1"/>
          <w:sz w:val="28"/>
          <w:szCs w:val="28"/>
          <w:lang w:val="kk-KZ"/>
        </w:rPr>
        <w:t>2019-2023 жылдар аралығындағы Қазақстан Республикасымен</w:t>
      </w:r>
      <w:r w:rsidR="00960A7B" w:rsidRPr="006F2B26">
        <w:rPr>
          <w:color w:val="000000" w:themeColor="text1"/>
          <w:sz w:val="28"/>
          <w:szCs w:val="28"/>
          <w:lang w:val="kk-KZ"/>
        </w:rPr>
        <w:t xml:space="preserve"> </w:t>
      </w:r>
      <w:r w:rsidR="002059A3" w:rsidRPr="006F2B26">
        <w:rPr>
          <w:color w:val="000000" w:themeColor="text1"/>
          <w:sz w:val="28"/>
          <w:szCs w:val="28"/>
          <w:lang w:val="kk-KZ"/>
        </w:rPr>
        <w:t>Алматы облысының орналастыру</w:t>
      </w:r>
      <w:r w:rsidR="00960A7B" w:rsidRPr="006F2B26">
        <w:rPr>
          <w:color w:val="000000" w:themeColor="text1"/>
          <w:sz w:val="28"/>
          <w:szCs w:val="28"/>
          <w:lang w:val="kk-KZ"/>
        </w:rPr>
        <w:t xml:space="preserve"> </w:t>
      </w:r>
      <w:r w:rsidR="002059A3" w:rsidRPr="006F2B26">
        <w:rPr>
          <w:color w:val="000000" w:themeColor="text1"/>
          <w:sz w:val="28"/>
          <w:szCs w:val="28"/>
          <w:lang w:val="kk-KZ"/>
        </w:rPr>
        <w:t xml:space="preserve">орындарында көрсетілген қызметтер көлемі туралы ақпарат келесі </w:t>
      </w:r>
      <w:r w:rsidR="0027087D">
        <w:rPr>
          <w:color w:val="000000" w:themeColor="text1"/>
          <w:sz w:val="28"/>
          <w:szCs w:val="28"/>
          <w:lang w:val="kk-KZ"/>
        </w:rPr>
        <w:t xml:space="preserve">10-шы суреттегі </w:t>
      </w:r>
      <w:r w:rsidR="002059A3" w:rsidRPr="006F2B26">
        <w:rPr>
          <w:color w:val="000000" w:themeColor="text1"/>
          <w:sz w:val="28"/>
          <w:szCs w:val="28"/>
          <w:lang w:val="kk-KZ"/>
        </w:rPr>
        <w:t>гистограммада берілген:</w:t>
      </w:r>
      <w:r w:rsidR="003470B4" w:rsidRPr="006F2B26">
        <w:rPr>
          <w:color w:val="000000" w:themeColor="text1"/>
          <w:sz w:val="28"/>
          <w:szCs w:val="28"/>
          <w:lang w:val="kk-KZ"/>
        </w:rPr>
        <w:t xml:space="preserve"> </w:t>
      </w:r>
    </w:p>
    <w:p w14:paraId="0FE548BB" w14:textId="6A23D5A5" w:rsidR="005D0330" w:rsidRPr="006F2B26" w:rsidRDefault="005D0330" w:rsidP="002059A3">
      <w:pPr>
        <w:pStyle w:val="af1"/>
        <w:spacing w:before="0" w:beforeAutospacing="0" w:after="0" w:afterAutospacing="0"/>
        <w:ind w:right="-2" w:firstLine="851"/>
        <w:contextualSpacing/>
        <w:jc w:val="both"/>
        <w:rPr>
          <w:color w:val="000000" w:themeColor="text1"/>
          <w:sz w:val="28"/>
          <w:szCs w:val="28"/>
          <w:lang w:val="kk-KZ"/>
        </w:rPr>
      </w:pPr>
    </w:p>
    <w:p w14:paraId="0F6DC486" w14:textId="7BD116CC" w:rsidR="002059A3" w:rsidRPr="006F2B26" w:rsidRDefault="00A3076C" w:rsidP="003470B4">
      <w:pPr>
        <w:pStyle w:val="af1"/>
        <w:spacing w:before="0" w:beforeAutospacing="0" w:after="0" w:afterAutospacing="0"/>
        <w:ind w:right="-2"/>
        <w:contextualSpacing/>
        <w:jc w:val="both"/>
        <w:rPr>
          <w:sz w:val="28"/>
          <w:szCs w:val="28"/>
          <w:lang w:val="kk-KZ"/>
        </w:rPr>
      </w:pPr>
      <w:r w:rsidRPr="006F2B26">
        <w:rPr>
          <w:noProof/>
          <w:sz w:val="28"/>
          <w:szCs w:val="28"/>
          <w:lang w:val="ru-RU"/>
        </w:rPr>
        <w:drawing>
          <wp:inline distT="0" distB="0" distL="0" distR="0" wp14:anchorId="1F2B4733" wp14:editId="70154E0E">
            <wp:extent cx="5486400" cy="3200400"/>
            <wp:effectExtent l="0" t="0" r="12700"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190AD8" w14:textId="77777777" w:rsidR="002059A3" w:rsidRPr="006F2B26" w:rsidRDefault="002059A3" w:rsidP="002059A3">
      <w:pPr>
        <w:tabs>
          <w:tab w:val="left" w:pos="6177"/>
        </w:tabs>
        <w:ind w:right="-2" w:firstLine="709"/>
        <w:jc w:val="both"/>
        <w:rPr>
          <w:noProof/>
          <w:sz w:val="28"/>
          <w:szCs w:val="28"/>
          <w:lang w:val="kk-KZ"/>
        </w:rPr>
      </w:pPr>
    </w:p>
    <w:p w14:paraId="38C1C2DB" w14:textId="2C914439" w:rsidR="002059A3" w:rsidRPr="006F2B26" w:rsidRDefault="002059A3" w:rsidP="00913A5A">
      <w:pPr>
        <w:tabs>
          <w:tab w:val="left" w:pos="6177"/>
        </w:tabs>
        <w:ind w:right="-2"/>
        <w:jc w:val="center"/>
        <w:rPr>
          <w:noProof/>
          <w:sz w:val="28"/>
          <w:szCs w:val="28"/>
        </w:rPr>
      </w:pPr>
      <w:r w:rsidRPr="006F2B26">
        <w:rPr>
          <w:noProof/>
          <w:sz w:val="28"/>
          <w:szCs w:val="28"/>
          <w:lang w:val="kk-KZ"/>
        </w:rPr>
        <w:t xml:space="preserve">Сурет 10 </w:t>
      </w:r>
      <w:r w:rsidRPr="006F2B26">
        <w:rPr>
          <w:color w:val="000000" w:themeColor="text1"/>
          <w:sz w:val="28"/>
          <w:szCs w:val="28"/>
          <w:lang w:val="kk-KZ"/>
        </w:rPr>
        <w:t xml:space="preserve">– </w:t>
      </w:r>
      <w:r w:rsidRPr="006F2B26">
        <w:rPr>
          <w:noProof/>
          <w:sz w:val="28"/>
          <w:szCs w:val="28"/>
          <w:lang w:val="kk-KZ"/>
        </w:rPr>
        <w:t>2019-2023 ж.ж. Алматы облысында орналастыру орындарында көрсетілген қызметтер көлемі (млрд. тг.)</w:t>
      </w:r>
    </w:p>
    <w:p w14:paraId="7C5D22D9" w14:textId="77777777" w:rsidR="002059A3" w:rsidRPr="006F2B26" w:rsidRDefault="002059A3" w:rsidP="002059A3">
      <w:pPr>
        <w:tabs>
          <w:tab w:val="left" w:pos="6177"/>
        </w:tabs>
        <w:ind w:right="-2" w:firstLine="709"/>
        <w:jc w:val="both"/>
        <w:rPr>
          <w:noProof/>
          <w:sz w:val="16"/>
          <w:szCs w:val="16"/>
          <w:lang w:val="kk-KZ"/>
        </w:rPr>
      </w:pPr>
    </w:p>
    <w:p w14:paraId="1C0EDB97" w14:textId="69920EFD" w:rsidR="002059A3" w:rsidRPr="006F2B26" w:rsidRDefault="002059A3" w:rsidP="002059A3">
      <w:pPr>
        <w:tabs>
          <w:tab w:val="left" w:pos="6177"/>
        </w:tabs>
        <w:ind w:right="-2" w:firstLine="709"/>
        <w:jc w:val="both"/>
        <w:rPr>
          <w:noProof/>
          <w:sz w:val="28"/>
          <w:szCs w:val="28"/>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w:t>
      </w:r>
      <w:r w:rsidR="007A544C" w:rsidRPr="006F2B26">
        <w:rPr>
          <w:lang w:val="kk-KZ"/>
        </w:rPr>
        <w:t>20</w:t>
      </w:r>
      <w:r w:rsidRPr="006F2B26">
        <w:rPr>
          <w:lang w:val="kk-KZ"/>
        </w:rPr>
        <w:t>]</w:t>
      </w:r>
      <w:r w:rsidRPr="006F2B26">
        <w:rPr>
          <w:noProof/>
          <w:sz w:val="28"/>
          <w:szCs w:val="28"/>
          <w:lang w:val="kk-KZ"/>
        </w:rPr>
        <w:t xml:space="preserve">. </w:t>
      </w:r>
    </w:p>
    <w:p w14:paraId="010AF3F8" w14:textId="77777777" w:rsidR="002059A3" w:rsidRPr="006F2B26" w:rsidRDefault="002059A3" w:rsidP="002059A3">
      <w:pPr>
        <w:pStyle w:val="af1"/>
        <w:spacing w:before="0" w:beforeAutospacing="0" w:after="0" w:afterAutospacing="0"/>
        <w:ind w:right="-2" w:firstLine="851"/>
        <w:contextualSpacing/>
        <w:jc w:val="both"/>
        <w:rPr>
          <w:sz w:val="16"/>
          <w:szCs w:val="16"/>
          <w:lang w:val="ru-RU"/>
        </w:rPr>
      </w:pPr>
    </w:p>
    <w:p w14:paraId="176522BB" w14:textId="4FD132B5" w:rsidR="000F6E02" w:rsidRPr="006F2B26" w:rsidRDefault="004A48E7" w:rsidP="00215054">
      <w:pPr>
        <w:pStyle w:val="af1"/>
        <w:spacing w:before="0" w:beforeAutospacing="0" w:after="0" w:afterAutospacing="0"/>
        <w:ind w:right="-2" w:firstLine="709"/>
        <w:contextualSpacing/>
        <w:jc w:val="both"/>
        <w:rPr>
          <w:color w:val="000000" w:themeColor="text1"/>
          <w:sz w:val="28"/>
          <w:szCs w:val="28"/>
          <w:lang w:val="kk-KZ"/>
        </w:rPr>
      </w:pPr>
      <w:r w:rsidRPr="006F2B26">
        <w:rPr>
          <w:sz w:val="28"/>
          <w:szCs w:val="28"/>
          <w:lang w:val="kk-KZ"/>
        </w:rPr>
        <w:t xml:space="preserve">Республика бойынша туристердің келуінен алдыңғы орындағы Алматы облысына келушілер сантүрлі табиғи көріністерді тамашалауға мүмкіндік алады. 2019 жылдан бастау алған пандемия кезеңінің салдары </w:t>
      </w:r>
      <w:r w:rsidRPr="006F2B26">
        <w:rPr>
          <w:color w:val="000000" w:themeColor="text1"/>
          <w:sz w:val="28"/>
          <w:szCs w:val="28"/>
          <w:lang w:val="kk-KZ"/>
        </w:rPr>
        <w:t>Алматы облысының орналастыру орындарында көрсетілген қызметтер көлеміне 2020 жылы ең үлкен кері әсерін тигізді. 2018-2019 жылдары тұрақты 9,8 мл</w:t>
      </w:r>
      <w:r w:rsidR="00E90889" w:rsidRPr="006F2B26">
        <w:rPr>
          <w:color w:val="000000" w:themeColor="text1"/>
          <w:sz w:val="28"/>
          <w:szCs w:val="28"/>
          <w:lang w:val="kk-KZ"/>
        </w:rPr>
        <w:t>рд</w:t>
      </w:r>
      <w:r w:rsidRPr="006F2B26">
        <w:rPr>
          <w:color w:val="000000" w:themeColor="text1"/>
          <w:sz w:val="28"/>
          <w:szCs w:val="28"/>
          <w:lang w:val="kk-KZ"/>
        </w:rPr>
        <w:t xml:space="preserve">. тг. көлемдегі көрсеткіш </w:t>
      </w:r>
      <w:r w:rsidR="00A076DD" w:rsidRPr="006F2B26">
        <w:rPr>
          <w:color w:val="000000" w:themeColor="text1"/>
          <w:sz w:val="28"/>
          <w:szCs w:val="28"/>
          <w:lang w:val="kk-KZ"/>
        </w:rPr>
        <w:t>2020 жылы 5,3 мл</w:t>
      </w:r>
      <w:r w:rsidR="00E90889" w:rsidRPr="006F2B26">
        <w:rPr>
          <w:color w:val="000000" w:themeColor="text1"/>
          <w:sz w:val="28"/>
          <w:szCs w:val="28"/>
          <w:lang w:val="kk-KZ"/>
        </w:rPr>
        <w:t>рд</w:t>
      </w:r>
      <w:r w:rsidR="00A076DD" w:rsidRPr="006F2B26">
        <w:rPr>
          <w:color w:val="000000" w:themeColor="text1"/>
          <w:sz w:val="28"/>
          <w:szCs w:val="28"/>
          <w:lang w:val="kk-KZ"/>
        </w:rPr>
        <w:t xml:space="preserve">. тг. дейін түсін 50 % ға дейінгі құлдырауды көрсетті. </w:t>
      </w:r>
      <w:r w:rsidR="003A5E54" w:rsidRPr="006F2B26">
        <w:rPr>
          <w:color w:val="000000" w:themeColor="text1"/>
          <w:sz w:val="28"/>
          <w:szCs w:val="28"/>
          <w:lang w:val="kk-KZ"/>
        </w:rPr>
        <w:t>Пандемия кезеңінің ішкі туристердің елдегі туризмге бет бұруына байланысты 2021 жылы бұл көлем 8,4 мл</w:t>
      </w:r>
      <w:r w:rsidR="00E90889" w:rsidRPr="006F2B26">
        <w:rPr>
          <w:color w:val="000000" w:themeColor="text1"/>
          <w:sz w:val="28"/>
          <w:szCs w:val="28"/>
          <w:lang w:val="kk-KZ"/>
        </w:rPr>
        <w:t>рд</w:t>
      </w:r>
      <w:r w:rsidR="003A5E54" w:rsidRPr="006F2B26">
        <w:rPr>
          <w:color w:val="000000" w:themeColor="text1"/>
          <w:sz w:val="28"/>
          <w:szCs w:val="28"/>
          <w:lang w:val="kk-KZ"/>
        </w:rPr>
        <w:t xml:space="preserve">. тг. жетіп 80 % қалпына келді деуге болады. </w:t>
      </w:r>
      <w:r w:rsidR="003A5E54" w:rsidRPr="006F2B26">
        <w:rPr>
          <w:sz w:val="28"/>
          <w:szCs w:val="28"/>
          <w:lang w:val="kk-KZ"/>
        </w:rPr>
        <w:t xml:space="preserve">Ал, 2022 жылғы </w:t>
      </w:r>
      <w:r w:rsidR="003A5E54" w:rsidRPr="006F2B26">
        <w:rPr>
          <w:color w:val="000000"/>
          <w:sz w:val="28"/>
          <w:szCs w:val="28"/>
          <w:lang w:val="kk-KZ"/>
        </w:rPr>
        <w:t>11</w:t>
      </w:r>
      <w:r w:rsidR="00E90889" w:rsidRPr="006F2B26">
        <w:rPr>
          <w:color w:val="000000"/>
          <w:sz w:val="28"/>
          <w:szCs w:val="28"/>
          <w:lang w:val="kk-KZ"/>
        </w:rPr>
        <w:t> </w:t>
      </w:r>
      <w:r w:rsidR="003A5E54" w:rsidRPr="006F2B26">
        <w:rPr>
          <w:color w:val="000000"/>
          <w:sz w:val="28"/>
          <w:szCs w:val="28"/>
          <w:lang w:val="kk-KZ"/>
        </w:rPr>
        <w:t>786</w:t>
      </w:r>
      <w:r w:rsidR="00E90889" w:rsidRPr="006F2B26">
        <w:rPr>
          <w:color w:val="000000"/>
          <w:sz w:val="28"/>
          <w:szCs w:val="28"/>
          <w:lang w:val="kk-KZ"/>
        </w:rPr>
        <w:t> </w:t>
      </w:r>
      <w:r w:rsidR="003A5E54" w:rsidRPr="006F2B26">
        <w:rPr>
          <w:color w:val="000000"/>
          <w:sz w:val="28"/>
          <w:szCs w:val="28"/>
          <w:lang w:val="kk-KZ"/>
        </w:rPr>
        <w:t>341</w:t>
      </w:r>
      <w:r w:rsidR="00E90889" w:rsidRPr="006F2B26">
        <w:rPr>
          <w:color w:val="000000"/>
          <w:sz w:val="28"/>
          <w:szCs w:val="28"/>
          <w:lang w:val="kk-KZ"/>
        </w:rPr>
        <w:t xml:space="preserve"> </w:t>
      </w:r>
      <w:r w:rsidR="003A5E54" w:rsidRPr="006F2B26">
        <w:rPr>
          <w:color w:val="000000"/>
          <w:sz w:val="28"/>
          <w:szCs w:val="28"/>
          <w:lang w:val="kk-KZ"/>
        </w:rPr>
        <w:t>3</w:t>
      </w:r>
      <w:r w:rsidR="00E90889" w:rsidRPr="006F2B26">
        <w:rPr>
          <w:color w:val="000000"/>
          <w:sz w:val="28"/>
          <w:szCs w:val="28"/>
          <w:lang w:val="kk-KZ"/>
        </w:rPr>
        <w:t>00</w:t>
      </w:r>
      <w:r w:rsidR="003A5E54" w:rsidRPr="006F2B26">
        <w:rPr>
          <w:color w:val="000000"/>
          <w:sz w:val="28"/>
          <w:szCs w:val="28"/>
          <w:lang w:val="kk-KZ"/>
        </w:rPr>
        <w:t xml:space="preserve"> тг., 2023 жылы 1</w:t>
      </w:r>
      <w:r w:rsidR="000F6E02" w:rsidRPr="006F2B26">
        <w:rPr>
          <w:color w:val="000000"/>
          <w:sz w:val="28"/>
          <w:szCs w:val="28"/>
          <w:lang w:val="kk-KZ"/>
        </w:rPr>
        <w:t>3</w:t>
      </w:r>
      <w:r w:rsidR="003470B4" w:rsidRPr="006F2B26">
        <w:rPr>
          <w:color w:val="000000"/>
          <w:sz w:val="28"/>
          <w:szCs w:val="28"/>
          <w:lang w:val="kk-KZ"/>
        </w:rPr>
        <w:t> </w:t>
      </w:r>
      <w:r w:rsidR="000F6E02" w:rsidRPr="006F2B26">
        <w:rPr>
          <w:color w:val="000000"/>
          <w:sz w:val="28"/>
          <w:szCs w:val="28"/>
          <w:lang w:val="kk-KZ"/>
        </w:rPr>
        <w:t>45</w:t>
      </w:r>
      <w:r w:rsidR="003470B4" w:rsidRPr="006F2B26">
        <w:rPr>
          <w:color w:val="000000"/>
          <w:sz w:val="28"/>
          <w:szCs w:val="28"/>
          <w:lang w:val="kk-KZ"/>
        </w:rPr>
        <w:t xml:space="preserve">4 902 900 </w:t>
      </w:r>
      <w:r w:rsidR="003A5E54" w:rsidRPr="006F2B26">
        <w:rPr>
          <w:color w:val="000000"/>
          <w:sz w:val="28"/>
          <w:szCs w:val="28"/>
          <w:lang w:val="kk-KZ"/>
        </w:rPr>
        <w:t xml:space="preserve">тг. </w:t>
      </w:r>
      <w:r w:rsidR="003A5E54" w:rsidRPr="006F2B26">
        <w:rPr>
          <w:sz w:val="28"/>
          <w:szCs w:val="28"/>
          <w:lang w:val="kk-KZ"/>
        </w:rPr>
        <w:t xml:space="preserve">өсім пандемия алдындағы кезең көлемінен асып түсті. Сонымен қатар, АО көрсетілген қызметтер көлемі жалпы Республикалық көлемнің 6-10 </w:t>
      </w:r>
      <w:r w:rsidR="003A5E54" w:rsidRPr="006F2B26">
        <w:rPr>
          <w:color w:val="000000" w:themeColor="text1"/>
          <w:sz w:val="28"/>
          <w:szCs w:val="28"/>
          <w:lang w:val="kk-KZ"/>
        </w:rPr>
        <w:t xml:space="preserve">% құрап отыр. </w:t>
      </w:r>
    </w:p>
    <w:p w14:paraId="2C84FD10" w14:textId="0F3A8CC9" w:rsidR="00780BAD" w:rsidRPr="006F2B26" w:rsidRDefault="00780BAD" w:rsidP="00215054">
      <w:pPr>
        <w:pStyle w:val="af1"/>
        <w:spacing w:before="0" w:beforeAutospacing="0" w:after="0" w:afterAutospacing="0"/>
        <w:ind w:firstLine="709"/>
        <w:contextualSpacing/>
        <w:jc w:val="both"/>
        <w:rPr>
          <w:sz w:val="28"/>
          <w:szCs w:val="28"/>
          <w:lang w:val="kk-KZ"/>
        </w:rPr>
      </w:pPr>
      <w:r w:rsidRPr="006F2B26">
        <w:rPr>
          <w:color w:val="151515"/>
          <w:sz w:val="28"/>
          <w:szCs w:val="28"/>
          <w:lang w:val="kk-KZ"/>
        </w:rPr>
        <w:t>Мемлекеттік бағдарлама</w:t>
      </w:r>
      <w:r w:rsidR="00E90889" w:rsidRPr="006F2B26">
        <w:rPr>
          <w:color w:val="151515"/>
          <w:sz w:val="28"/>
          <w:szCs w:val="28"/>
          <w:lang w:val="kk-KZ"/>
        </w:rPr>
        <w:t>лар</w:t>
      </w:r>
      <w:r w:rsidRPr="006F2B26">
        <w:rPr>
          <w:color w:val="151515"/>
          <w:sz w:val="28"/>
          <w:szCs w:val="28"/>
          <w:lang w:val="kk-KZ"/>
        </w:rPr>
        <w:t>да қолдау тапқан Алматы облысы туризмін дамытудың шаралары</w:t>
      </w:r>
      <w:r w:rsidR="00E90889" w:rsidRPr="006F2B26">
        <w:rPr>
          <w:color w:val="151515"/>
          <w:sz w:val="28"/>
          <w:szCs w:val="28"/>
          <w:lang w:val="kk-KZ"/>
        </w:rPr>
        <w:t xml:space="preserve"> </w:t>
      </w:r>
      <w:r w:rsidRPr="006F2B26">
        <w:rPr>
          <w:color w:val="000000" w:themeColor="text1"/>
          <w:sz w:val="28"/>
          <w:szCs w:val="28"/>
          <w:shd w:val="clear" w:color="auto" w:fill="FFFFFF"/>
        </w:rPr>
        <w:t>«Алматы облысының 2022-2026 жылдарға арналған әлеуметтік-экономикалық даму болжамын</w:t>
      </w:r>
      <w:r w:rsidRPr="006F2B26">
        <w:rPr>
          <w:color w:val="000000" w:themeColor="text1"/>
          <w:sz w:val="28"/>
          <w:szCs w:val="28"/>
          <w:shd w:val="clear" w:color="auto" w:fill="FFFFFF"/>
          <w:lang w:val="kk-KZ"/>
        </w:rPr>
        <w:t>д</w:t>
      </w:r>
      <w:r w:rsidRPr="006F2B26">
        <w:rPr>
          <w:color w:val="000000" w:themeColor="text1"/>
          <w:sz w:val="28"/>
          <w:szCs w:val="28"/>
          <w:shd w:val="clear" w:color="auto" w:fill="FFFFFF"/>
        </w:rPr>
        <w:t>а»</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 xml:space="preserve">(әрі қалай Болжам) </w:t>
      </w:r>
      <w:r w:rsidRPr="006F2B26">
        <w:rPr>
          <w:color w:val="000000" w:themeColor="text1"/>
          <w:sz w:val="28"/>
          <w:szCs w:val="28"/>
          <w:shd w:val="clear" w:color="auto" w:fill="FFFFFF"/>
          <w:lang w:val="kk-KZ"/>
        </w:rPr>
        <w:t xml:space="preserve">да жалғасын тапты. Болжамға </w:t>
      </w:r>
      <w:r w:rsidRPr="006F2B26">
        <w:rPr>
          <w:color w:val="000000" w:themeColor="text1"/>
          <w:sz w:val="28"/>
          <w:szCs w:val="28"/>
          <w:shd w:val="clear" w:color="auto" w:fill="FFFFFF"/>
        </w:rPr>
        <w:t xml:space="preserve">сәйкес, </w:t>
      </w:r>
      <w:r w:rsidRPr="006F2B26">
        <w:rPr>
          <w:color w:val="000000" w:themeColor="text1"/>
          <w:sz w:val="28"/>
          <w:szCs w:val="28"/>
        </w:rPr>
        <w:t xml:space="preserve">Туризм саласындағы жұмыстың басымды бағыттары Алматы тау кластерін, Алакөл және Балқаш көлдерінің жағалауларын, ұлттық табиғи саябақтардағы экологиялық туризмді дамыту болып </w:t>
      </w:r>
      <w:r w:rsidRPr="006F2B26">
        <w:rPr>
          <w:sz w:val="28"/>
          <w:szCs w:val="28"/>
          <w:lang w:val="kk-KZ"/>
        </w:rPr>
        <w:t xml:space="preserve">айқындалған </w:t>
      </w:r>
      <w:r w:rsidRPr="006F2B26">
        <w:rPr>
          <w:sz w:val="28"/>
          <w:szCs w:val="28"/>
        </w:rPr>
        <w:t>[</w:t>
      </w:r>
      <w:r w:rsidRPr="006F2B26">
        <w:rPr>
          <w:sz w:val="28"/>
          <w:szCs w:val="28"/>
          <w:lang w:val="kk-KZ"/>
        </w:rPr>
        <w:t>1</w:t>
      </w:r>
      <w:r w:rsidR="004566AC" w:rsidRPr="006F2B26">
        <w:rPr>
          <w:sz w:val="28"/>
          <w:szCs w:val="28"/>
          <w:lang w:val="kk-KZ"/>
        </w:rPr>
        <w:t>2</w:t>
      </w:r>
      <w:r w:rsidR="00FD3BB7" w:rsidRPr="006F2B26">
        <w:rPr>
          <w:sz w:val="28"/>
          <w:szCs w:val="28"/>
          <w:lang w:val="kk-KZ"/>
        </w:rPr>
        <w:t>1</w:t>
      </w:r>
      <w:r w:rsidRPr="006F2B26">
        <w:rPr>
          <w:sz w:val="28"/>
          <w:szCs w:val="28"/>
        </w:rPr>
        <w:t>]</w:t>
      </w:r>
      <w:r w:rsidRPr="006F2B26">
        <w:rPr>
          <w:sz w:val="28"/>
          <w:szCs w:val="28"/>
          <w:lang w:val="kk-KZ"/>
        </w:rPr>
        <w:t>.</w:t>
      </w:r>
    </w:p>
    <w:p w14:paraId="04ED1267" w14:textId="77777777" w:rsidR="00780BAD" w:rsidRPr="006F2B26" w:rsidRDefault="00780BAD" w:rsidP="00215054">
      <w:pPr>
        <w:pStyle w:val="af1"/>
        <w:spacing w:before="0" w:beforeAutospacing="0" w:after="0" w:afterAutospacing="0"/>
        <w:ind w:right="-2" w:firstLine="709"/>
        <w:contextualSpacing/>
        <w:jc w:val="both"/>
        <w:rPr>
          <w:color w:val="151515"/>
          <w:sz w:val="28"/>
          <w:szCs w:val="28"/>
          <w:lang w:val="kk-KZ"/>
        </w:rPr>
      </w:pPr>
      <w:r w:rsidRPr="006F2B26">
        <w:rPr>
          <w:sz w:val="28"/>
          <w:szCs w:val="28"/>
        </w:rPr>
        <w:t>Туризм саласы Алматы облысы дамуының маңызды</w:t>
      </w:r>
      <w:r w:rsidRPr="006F2B26">
        <w:rPr>
          <w:sz w:val="28"/>
          <w:szCs w:val="28"/>
          <w:lang w:val="kk-KZ"/>
        </w:rPr>
        <w:t xml:space="preserve"> </w:t>
      </w:r>
      <w:r w:rsidRPr="006F2B26">
        <w:rPr>
          <w:sz w:val="28"/>
          <w:szCs w:val="28"/>
        </w:rPr>
        <w:t xml:space="preserve">құраушысы </w:t>
      </w:r>
      <w:r w:rsidRPr="006F2B26">
        <w:rPr>
          <w:sz w:val="28"/>
          <w:szCs w:val="28"/>
          <w:lang w:val="kk-KZ"/>
        </w:rPr>
        <w:t xml:space="preserve">болып табылады. Осы ретте, облыстың даму Болжамы аясында келесідей іс-шараларға </w:t>
      </w:r>
      <w:r w:rsidRPr="006F2B26">
        <w:rPr>
          <w:sz w:val="28"/>
          <w:szCs w:val="28"/>
        </w:rPr>
        <w:t xml:space="preserve">басымдылық берілген: </w:t>
      </w:r>
    </w:p>
    <w:p w14:paraId="15E7A6C1" w14:textId="1032B6FC" w:rsidR="00780BAD" w:rsidRPr="006F2B26" w:rsidRDefault="00780BAD" w:rsidP="00215054">
      <w:pPr>
        <w:pStyle w:val="a5"/>
        <w:widowControl w:val="0"/>
        <w:numPr>
          <w:ilvl w:val="0"/>
          <w:numId w:val="30"/>
        </w:numPr>
        <w:tabs>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2022-2023 жылдары Ақши ауылындағы көлдің жағалауында тәулігіне 6,5 мың м</w:t>
      </w:r>
      <w:r w:rsidR="00AB4F8A" w:rsidRPr="006F2B26">
        <w:rPr>
          <w:rFonts w:ascii="Times New Roman" w:hAnsi="Times New Roman" w:cs="Times New Roman"/>
          <w:sz w:val="28"/>
          <w:szCs w:val="28"/>
          <w:vertAlign w:val="superscript"/>
          <w:lang w:val="kk-KZ"/>
        </w:rPr>
        <w:t>3</w:t>
      </w:r>
      <w:r w:rsidRPr="006F2B26">
        <w:rPr>
          <w:rFonts w:ascii="Times New Roman" w:hAnsi="Times New Roman" w:cs="Times New Roman"/>
          <w:sz w:val="28"/>
          <w:szCs w:val="28"/>
          <w:lang w:val="kk-KZ"/>
        </w:rPr>
        <w:t xml:space="preserve">, көлдің жағасын нығайту үшін 13,6 км қоршау бөгеті бар кәріз жүйелері мен кәріздік тазарту құрылыстарын салу жөніндегі жұмыстар </w:t>
      </w:r>
      <w:r w:rsidR="00D62550" w:rsidRPr="006F2B26">
        <w:rPr>
          <w:rFonts w:ascii="Times New Roman" w:hAnsi="Times New Roman" w:cs="Times New Roman"/>
          <w:sz w:val="28"/>
          <w:szCs w:val="28"/>
          <w:lang w:val="kk-KZ"/>
        </w:rPr>
        <w:t xml:space="preserve">жасалды. </w:t>
      </w:r>
      <w:r w:rsidRPr="006F2B26">
        <w:rPr>
          <w:rFonts w:ascii="Times New Roman" w:hAnsi="Times New Roman" w:cs="Times New Roman"/>
          <w:sz w:val="28"/>
          <w:szCs w:val="28"/>
          <w:lang w:val="kk-KZ"/>
        </w:rPr>
        <w:t>Сондай-ақ Үшарал қаласы әуежайының қайта жаңарту бойынша құрылыс-монтаждау жұмыстары іске асырылды.</w:t>
      </w:r>
    </w:p>
    <w:p w14:paraId="555407E4" w14:textId="1834608A" w:rsidR="00D03A93" w:rsidRPr="006F2B26" w:rsidRDefault="00780BAD" w:rsidP="00215054">
      <w:pPr>
        <w:pStyle w:val="a5"/>
        <w:widowControl w:val="0"/>
        <w:numPr>
          <w:ilvl w:val="0"/>
          <w:numId w:val="30"/>
        </w:numPr>
        <w:tabs>
          <w:tab w:val="left" w:pos="993"/>
        </w:tabs>
        <w:spacing w:after="0"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lang w:val="kk-KZ"/>
        </w:rPr>
        <w:t xml:space="preserve">Балқаш көлінің жағалауын дамыту мақсатында жағалаудың 16,3 км-не қажетті инженерлік, жол инфрақұрылымын жүргізу бойынша ЖСҚ әзірленді. </w:t>
      </w:r>
      <w:r w:rsidRPr="006F2B26">
        <w:rPr>
          <w:rFonts w:ascii="Times New Roman" w:hAnsi="Times New Roman" w:cs="Times New Roman"/>
          <w:sz w:val="28"/>
          <w:szCs w:val="28"/>
        </w:rPr>
        <w:t>Жобаны іске асыру кезеңі 2022-2024 жж.</w:t>
      </w:r>
      <w:r w:rsidR="00D03A93"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2025 жылға дейін саланы дамыту үшін қолайлы жағдайлар жасау арқылы облысты дамыту жоспары және кәсіпкерлікті дамыту жөніндегі ұлттық жоба бойынша ішкі туристер санын 1</w:t>
      </w:r>
      <w:r w:rsidR="00AB4F8A"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354 мыңға дейін, сырттан келетін туристер санын 11 220 мың адамға дейін, нөмірлік қор санын 30 427 төсек-орынға, негізгі капиталға инвестициялар көлемін</w:t>
      </w:r>
      <w:r w:rsidR="00AB4F8A"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197,8</w:t>
      </w:r>
      <w:r w:rsidR="00AB4F8A"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млрд.</w:t>
      </w:r>
      <w:r w:rsidR="00AB4F8A"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теңгеге дейін ұлғайту жоспарлан</w:t>
      </w:r>
      <w:r w:rsidR="00D26BA7" w:rsidRPr="006F2B26">
        <w:rPr>
          <w:rFonts w:ascii="Times New Roman" w:hAnsi="Times New Roman" w:cs="Times New Roman"/>
          <w:sz w:val="28"/>
          <w:szCs w:val="28"/>
          <w:lang w:val="kk-KZ"/>
        </w:rPr>
        <w:t>ған</w:t>
      </w:r>
      <w:r w:rsidRPr="006F2B26">
        <w:rPr>
          <w:rFonts w:ascii="Times New Roman" w:hAnsi="Times New Roman" w:cs="Times New Roman"/>
          <w:sz w:val="28"/>
          <w:szCs w:val="28"/>
          <w:lang w:val="kk-KZ"/>
        </w:rPr>
        <w:t>.</w:t>
      </w:r>
      <w:r w:rsidR="00D03A93" w:rsidRPr="006F2B26">
        <w:rPr>
          <w:rFonts w:ascii="Times New Roman" w:hAnsi="Times New Roman" w:cs="Times New Roman"/>
          <w:sz w:val="28"/>
          <w:szCs w:val="28"/>
        </w:rPr>
        <w:t xml:space="preserve"> </w:t>
      </w:r>
    </w:p>
    <w:p w14:paraId="647D2229" w14:textId="4D3A1A97" w:rsidR="00740343" w:rsidRPr="006F2B26" w:rsidRDefault="00740343" w:rsidP="00215054">
      <w:pPr>
        <w:widowControl w:val="0"/>
        <w:tabs>
          <w:tab w:val="left" w:pos="993"/>
        </w:tabs>
        <w:ind w:firstLine="709"/>
        <w:contextualSpacing/>
        <w:jc w:val="both"/>
        <w:rPr>
          <w:sz w:val="28"/>
          <w:szCs w:val="28"/>
          <w:lang w:val="ru-RU"/>
        </w:rPr>
      </w:pPr>
      <w:r w:rsidRPr="006F2B26">
        <w:rPr>
          <w:sz w:val="28"/>
          <w:szCs w:val="28"/>
          <w:lang w:val="kk-KZ"/>
        </w:rPr>
        <w:t xml:space="preserve">Алматы облысындағы туризмді дамытудағы келесі басымды бағыт тарихи-мәдени объектілермен байланысты этнографиялық туризм. </w:t>
      </w:r>
      <w:r w:rsidRPr="006F2B26">
        <w:rPr>
          <w:sz w:val="28"/>
          <w:szCs w:val="28"/>
        </w:rPr>
        <w:t>Мәдени-демалыс құрылымдары қатысушыларының саны</w:t>
      </w:r>
      <w:r w:rsidRPr="006F2B26">
        <w:rPr>
          <w:sz w:val="28"/>
          <w:szCs w:val="28"/>
          <w:lang w:val="kk-KZ"/>
        </w:rPr>
        <w:t xml:space="preserve">ның артуы </w:t>
      </w:r>
      <w:r w:rsidR="005837E8" w:rsidRPr="006F2B26">
        <w:rPr>
          <w:sz w:val="28"/>
          <w:szCs w:val="28"/>
          <w:lang w:val="kk-KZ"/>
        </w:rPr>
        <w:t>ішкі туристердің</w:t>
      </w:r>
      <w:r w:rsidRPr="006F2B26">
        <w:rPr>
          <w:sz w:val="28"/>
          <w:szCs w:val="28"/>
          <w:lang w:val="kk-KZ"/>
        </w:rPr>
        <w:t xml:space="preserve"> мәдени-туристік кластер қызметін</w:t>
      </w:r>
      <w:r w:rsidR="005837E8" w:rsidRPr="006F2B26">
        <w:rPr>
          <w:sz w:val="28"/>
          <w:szCs w:val="28"/>
          <w:lang w:val="kk-KZ"/>
        </w:rPr>
        <w:t>е бет бұруымен байланысты</w:t>
      </w:r>
      <w:r w:rsidR="002D3B1B" w:rsidRPr="006F2B26">
        <w:rPr>
          <w:sz w:val="28"/>
          <w:szCs w:val="28"/>
          <w:lang w:val="kk-KZ"/>
        </w:rPr>
        <w:t xml:space="preserve">. </w:t>
      </w:r>
      <w:r w:rsidRPr="006F2B26">
        <w:rPr>
          <w:sz w:val="28"/>
          <w:szCs w:val="28"/>
          <w:lang w:val="kk-KZ"/>
        </w:rPr>
        <w:t>М</w:t>
      </w:r>
      <w:r w:rsidRPr="006F2B26">
        <w:rPr>
          <w:spacing w:val="2"/>
          <w:sz w:val="28"/>
          <w:szCs w:val="28"/>
          <w:shd w:val="clear" w:color="auto" w:fill="FFFFFF"/>
        </w:rPr>
        <w:t>әдени-туристік кластерлер</w:t>
      </w:r>
      <w:r w:rsidRPr="006F2B26">
        <w:rPr>
          <w:spacing w:val="2"/>
          <w:sz w:val="28"/>
          <w:szCs w:val="28"/>
          <w:shd w:val="clear" w:color="auto" w:fill="FFFFFF"/>
          <w:lang w:val="kk-KZ"/>
        </w:rPr>
        <w:t xml:space="preserve"> Республиканың </w:t>
      </w:r>
      <w:r w:rsidRPr="006F2B26">
        <w:rPr>
          <w:color w:val="000000"/>
          <w:spacing w:val="2"/>
          <w:sz w:val="28"/>
          <w:szCs w:val="28"/>
          <w:shd w:val="clear" w:color="auto" w:fill="FFFFFF"/>
          <w:lang w:val="kk-KZ"/>
        </w:rPr>
        <w:t xml:space="preserve">барлық дерлік аумағын қамтып, </w:t>
      </w:r>
      <w:r w:rsidRPr="006F2B26">
        <w:rPr>
          <w:color w:val="000000"/>
          <w:spacing w:val="2"/>
          <w:sz w:val="28"/>
          <w:szCs w:val="28"/>
          <w:shd w:val="clear" w:color="auto" w:fill="FFFFFF"/>
        </w:rPr>
        <w:t>театр,</w:t>
      </w:r>
      <w:r w:rsidRPr="006F2B26">
        <w:rPr>
          <w:color w:val="000000"/>
          <w:spacing w:val="2"/>
          <w:sz w:val="28"/>
          <w:szCs w:val="28"/>
          <w:shd w:val="clear" w:color="auto" w:fill="FFFFFF"/>
          <w:lang w:val="kk-KZ"/>
        </w:rPr>
        <w:t xml:space="preserve"> </w:t>
      </w:r>
      <w:r w:rsidRPr="006F2B26">
        <w:rPr>
          <w:color w:val="000000"/>
          <w:spacing w:val="2"/>
          <w:sz w:val="28"/>
          <w:szCs w:val="28"/>
          <w:shd w:val="clear" w:color="auto" w:fill="FFFFFF"/>
        </w:rPr>
        <w:t>музей</w:t>
      </w:r>
      <w:r w:rsidRPr="006F2B26">
        <w:rPr>
          <w:color w:val="000000"/>
          <w:spacing w:val="2"/>
          <w:sz w:val="28"/>
          <w:szCs w:val="28"/>
          <w:shd w:val="clear" w:color="auto" w:fill="FFFFFF"/>
          <w:lang w:val="kk-KZ"/>
        </w:rPr>
        <w:t xml:space="preserve">, </w:t>
      </w:r>
      <w:r w:rsidRPr="006F2B26">
        <w:rPr>
          <w:color w:val="000000"/>
          <w:spacing w:val="2"/>
          <w:sz w:val="28"/>
          <w:szCs w:val="28"/>
          <w:shd w:val="clear" w:color="auto" w:fill="FFFFFF"/>
        </w:rPr>
        <w:t xml:space="preserve">концерт </w:t>
      </w:r>
      <w:r w:rsidRPr="006F2B26">
        <w:rPr>
          <w:color w:val="000000"/>
          <w:spacing w:val="2"/>
          <w:sz w:val="28"/>
          <w:szCs w:val="28"/>
          <w:shd w:val="clear" w:color="auto" w:fill="FFFFFF"/>
          <w:lang w:val="kk-KZ"/>
        </w:rPr>
        <w:t xml:space="preserve">залдары, </w:t>
      </w:r>
      <w:r w:rsidRPr="006F2B26">
        <w:rPr>
          <w:color w:val="000000"/>
          <w:spacing w:val="2"/>
          <w:sz w:val="28"/>
          <w:szCs w:val="28"/>
          <w:shd w:val="clear" w:color="auto" w:fill="FFFFFF"/>
        </w:rPr>
        <w:t>кітапхана,</w:t>
      </w:r>
      <w:r w:rsidRPr="006F2B26">
        <w:rPr>
          <w:color w:val="000000"/>
          <w:spacing w:val="2"/>
          <w:sz w:val="28"/>
          <w:szCs w:val="28"/>
          <w:shd w:val="clear" w:color="auto" w:fill="FFFFFF"/>
          <w:lang w:val="kk-KZ"/>
        </w:rPr>
        <w:t xml:space="preserve"> </w:t>
      </w:r>
      <w:r w:rsidRPr="006F2B26">
        <w:rPr>
          <w:color w:val="000000"/>
          <w:spacing w:val="2"/>
          <w:sz w:val="28"/>
          <w:szCs w:val="28"/>
          <w:shd w:val="clear" w:color="auto" w:fill="FFFFFF"/>
        </w:rPr>
        <w:t>галерея, цирк</w:t>
      </w:r>
      <w:r w:rsidRPr="006F2B26">
        <w:rPr>
          <w:color w:val="000000"/>
          <w:spacing w:val="2"/>
          <w:sz w:val="28"/>
          <w:szCs w:val="28"/>
          <w:shd w:val="clear" w:color="auto" w:fill="FFFFFF"/>
          <w:lang w:val="kk-KZ"/>
        </w:rPr>
        <w:t>,</w:t>
      </w:r>
      <w:r w:rsidRPr="006F2B26">
        <w:rPr>
          <w:color w:val="000000"/>
          <w:spacing w:val="2"/>
          <w:sz w:val="28"/>
          <w:szCs w:val="28"/>
          <w:shd w:val="clear" w:color="auto" w:fill="FFFFFF"/>
        </w:rPr>
        <w:t xml:space="preserve"> кинотеатр, мәдениет және демалыс саяба</w:t>
      </w:r>
      <w:r w:rsidRPr="006F2B26">
        <w:rPr>
          <w:color w:val="000000"/>
          <w:spacing w:val="2"/>
          <w:sz w:val="28"/>
          <w:szCs w:val="28"/>
          <w:shd w:val="clear" w:color="auto" w:fill="FFFFFF"/>
          <w:lang w:val="kk-KZ"/>
        </w:rPr>
        <w:t xml:space="preserve">қтары, </w:t>
      </w:r>
      <w:r w:rsidRPr="006F2B26">
        <w:rPr>
          <w:color w:val="000000"/>
          <w:spacing w:val="2"/>
          <w:sz w:val="28"/>
          <w:szCs w:val="28"/>
          <w:shd w:val="clear" w:color="auto" w:fill="FFFFFF"/>
        </w:rPr>
        <w:t>хайуанаттар бағы</w:t>
      </w:r>
      <w:r w:rsidRPr="006F2B26">
        <w:rPr>
          <w:color w:val="000000"/>
          <w:spacing w:val="2"/>
          <w:sz w:val="28"/>
          <w:szCs w:val="28"/>
          <w:shd w:val="clear" w:color="auto" w:fill="FFFFFF"/>
          <w:lang w:val="kk-KZ"/>
        </w:rPr>
        <w:t xml:space="preserve"> сынды объектілерді өз аумағына сыйдырады. </w:t>
      </w:r>
      <w:r w:rsidR="005837E8" w:rsidRPr="006F2B26">
        <w:rPr>
          <w:color w:val="000000"/>
          <w:spacing w:val="2"/>
          <w:sz w:val="28"/>
          <w:szCs w:val="28"/>
          <w:lang w:val="kk-KZ"/>
        </w:rPr>
        <w:t>С</w:t>
      </w:r>
      <w:r w:rsidRPr="006F2B26">
        <w:rPr>
          <w:color w:val="000000"/>
          <w:spacing w:val="2"/>
          <w:sz w:val="28"/>
          <w:szCs w:val="28"/>
          <w:lang w:val="kk-KZ"/>
        </w:rPr>
        <w:t xml:space="preserve">оңғы жылдары музейлер мен кино көрсететін ұйымдардың, әртүрлі бағытта, түрлі құндылықтары бар клуб үлгісіндегі ұйымдардың саны 13 </w:t>
      </w:r>
      <w:r w:rsidRPr="006F2B26">
        <w:rPr>
          <w:color w:val="000000"/>
          <w:spacing w:val="2"/>
          <w:sz w:val="28"/>
          <w:szCs w:val="28"/>
        </w:rPr>
        <w:t>%</w:t>
      </w:r>
      <w:r w:rsidRPr="006F2B26">
        <w:rPr>
          <w:color w:val="000000"/>
          <w:spacing w:val="2"/>
          <w:sz w:val="28"/>
          <w:szCs w:val="28"/>
          <w:lang w:val="kk-KZ"/>
        </w:rPr>
        <w:t xml:space="preserve">-ға, ал театрлар саны 16,4 </w:t>
      </w:r>
      <w:r w:rsidRPr="006F2B26">
        <w:rPr>
          <w:color w:val="000000"/>
          <w:spacing w:val="2"/>
          <w:sz w:val="28"/>
          <w:szCs w:val="28"/>
        </w:rPr>
        <w:t>%</w:t>
      </w:r>
      <w:r w:rsidRPr="006F2B26">
        <w:rPr>
          <w:color w:val="000000"/>
          <w:spacing w:val="2"/>
          <w:sz w:val="28"/>
          <w:szCs w:val="28"/>
          <w:lang w:val="kk-KZ"/>
        </w:rPr>
        <w:t>-ға, ал кітапханалар саны 4,6</w:t>
      </w:r>
      <w:r w:rsidRPr="006F2B26">
        <w:rPr>
          <w:color w:val="000000"/>
          <w:spacing w:val="2"/>
          <w:sz w:val="28"/>
          <w:szCs w:val="28"/>
        </w:rPr>
        <w:t>%</w:t>
      </w:r>
      <w:r w:rsidRPr="006F2B26">
        <w:rPr>
          <w:color w:val="000000"/>
          <w:spacing w:val="2"/>
          <w:sz w:val="28"/>
          <w:szCs w:val="28"/>
          <w:lang w:val="kk-KZ"/>
        </w:rPr>
        <w:t>-ға артты. Дегенмен саланың тұрақты дамуы мемлекеттік қолдау, оның ішінде, қаржыландырумен байланысты. Елдегі мәдениет саласының инфрақұрылымы бір жылда 90,5 миллионнан астам адамға қызмет көрсетеді. Әлеуметтік зерттеулер мәліметтеріне сәйкес,</w:t>
      </w:r>
      <w:r w:rsidR="00D03A93" w:rsidRPr="006F2B26">
        <w:rPr>
          <w:color w:val="000000"/>
          <w:spacing w:val="2"/>
          <w:sz w:val="28"/>
          <w:szCs w:val="28"/>
          <w:lang w:val="kk-KZ"/>
        </w:rPr>
        <w:t xml:space="preserve"> </w:t>
      </w:r>
      <w:r w:rsidRPr="006F2B26">
        <w:rPr>
          <w:color w:val="000000"/>
          <w:spacing w:val="2"/>
          <w:sz w:val="28"/>
          <w:szCs w:val="28"/>
          <w:lang w:val="kk-KZ"/>
        </w:rPr>
        <w:t xml:space="preserve">тұрғындардың мәдени-көпшілік көрсетілетін қызметтермен қанағаттануы </w:t>
      </w:r>
      <w:r w:rsidRPr="006F2B26">
        <w:rPr>
          <w:color w:val="000000"/>
          <w:spacing w:val="2"/>
          <w:sz w:val="28"/>
          <w:szCs w:val="28"/>
          <w:shd w:val="clear" w:color="auto" w:fill="FFFFFF"/>
        </w:rPr>
        <w:t>66-70%</w:t>
      </w:r>
      <w:r w:rsidRPr="006F2B26">
        <w:rPr>
          <w:color w:val="000000"/>
          <w:spacing w:val="2"/>
          <w:sz w:val="28"/>
          <w:szCs w:val="28"/>
          <w:shd w:val="clear" w:color="auto" w:fill="FFFFFF"/>
          <w:lang w:val="kk-KZ"/>
        </w:rPr>
        <w:t xml:space="preserve"> аралығын қамтиды</w:t>
      </w:r>
      <w:r w:rsidR="00FD3BB7" w:rsidRPr="006F2B26">
        <w:rPr>
          <w:color w:val="000000"/>
          <w:spacing w:val="2"/>
          <w:sz w:val="28"/>
          <w:szCs w:val="28"/>
          <w:shd w:val="clear" w:color="auto" w:fill="FFFFFF"/>
          <w:lang w:val="kk-KZ"/>
        </w:rPr>
        <w:t xml:space="preserve"> </w:t>
      </w:r>
      <w:r w:rsidR="00FD3BB7" w:rsidRPr="006F2B26">
        <w:rPr>
          <w:sz w:val="28"/>
          <w:szCs w:val="28"/>
        </w:rPr>
        <w:t>[</w:t>
      </w:r>
      <w:r w:rsidR="00FD3BB7" w:rsidRPr="006F2B26">
        <w:rPr>
          <w:sz w:val="28"/>
          <w:szCs w:val="28"/>
          <w:lang w:val="kk-KZ"/>
        </w:rPr>
        <w:t>1</w:t>
      </w:r>
      <w:r w:rsidR="004566AC" w:rsidRPr="006F2B26">
        <w:rPr>
          <w:sz w:val="28"/>
          <w:szCs w:val="28"/>
          <w:lang w:val="kk-KZ"/>
        </w:rPr>
        <w:t>2</w:t>
      </w:r>
      <w:r w:rsidR="00FD3BB7" w:rsidRPr="006F2B26">
        <w:rPr>
          <w:sz w:val="28"/>
          <w:szCs w:val="28"/>
          <w:lang w:val="kk-KZ"/>
        </w:rPr>
        <w:t>2</w:t>
      </w:r>
      <w:r w:rsidR="00FD3BB7" w:rsidRPr="006F2B26">
        <w:rPr>
          <w:sz w:val="28"/>
          <w:szCs w:val="28"/>
        </w:rPr>
        <w:t>]</w:t>
      </w:r>
      <w:r w:rsidRPr="006F2B26">
        <w:rPr>
          <w:color w:val="000000"/>
          <w:spacing w:val="2"/>
          <w:sz w:val="28"/>
          <w:szCs w:val="28"/>
          <w:shd w:val="clear" w:color="auto" w:fill="FFFFFF"/>
          <w:lang w:val="kk-KZ"/>
        </w:rPr>
        <w:t xml:space="preserve">. </w:t>
      </w:r>
    </w:p>
    <w:p w14:paraId="0902F652" w14:textId="501824BD" w:rsidR="00595897" w:rsidRPr="006F2B26" w:rsidRDefault="00595897" w:rsidP="008E2E43">
      <w:pPr>
        <w:shd w:val="clear" w:color="auto" w:fill="FFFFFF"/>
        <w:ind w:right="-2" w:firstLine="709"/>
        <w:jc w:val="both"/>
        <w:textAlignment w:val="baseline"/>
        <w:rPr>
          <w:color w:val="000000"/>
          <w:spacing w:val="2"/>
          <w:sz w:val="28"/>
          <w:szCs w:val="28"/>
          <w:lang w:val="kk-KZ"/>
        </w:rPr>
      </w:pPr>
      <w:r w:rsidRPr="006F2B26">
        <w:rPr>
          <w:color w:val="000000"/>
          <w:spacing w:val="2"/>
          <w:sz w:val="28"/>
          <w:szCs w:val="28"/>
          <w:lang w:val="kk-KZ"/>
        </w:rPr>
        <w:t>Алматы қаласы мен Алматы облысы аумағында өткізілетін мәдениет саласындағы іс-шаралар мен объектілерді және осы бағыттағы жобаларды «</w:t>
      </w:r>
      <w:r w:rsidRPr="006F2B26">
        <w:rPr>
          <w:color w:val="000000"/>
          <w:spacing w:val="2"/>
          <w:sz w:val="28"/>
          <w:szCs w:val="28"/>
        </w:rPr>
        <w:t>Алматы - Қазақстанның еркін мәдени аймағы</w:t>
      </w:r>
      <w:r w:rsidRPr="006F2B26">
        <w:rPr>
          <w:color w:val="000000"/>
          <w:spacing w:val="2"/>
          <w:sz w:val="28"/>
          <w:szCs w:val="28"/>
          <w:lang w:val="kk-KZ"/>
        </w:rPr>
        <w:t>»</w:t>
      </w:r>
      <w:r w:rsidRPr="006F2B26">
        <w:rPr>
          <w:color w:val="000000"/>
          <w:spacing w:val="2"/>
          <w:sz w:val="28"/>
          <w:szCs w:val="28"/>
        </w:rPr>
        <w:t xml:space="preserve"> кластері</w:t>
      </w:r>
      <w:r w:rsidRPr="006F2B26">
        <w:rPr>
          <w:color w:val="000000"/>
          <w:spacing w:val="2"/>
          <w:sz w:val="28"/>
          <w:szCs w:val="28"/>
          <w:lang w:val="kk-KZ"/>
        </w:rPr>
        <w:t xml:space="preserve"> қамтиды. Алматы қаласы мен Алматы облысының бай тарихи-мәдени мұрасы мен дәстүрлі мәдени шаралар шығармашылық адамдары үшін өзін жан-жақты дамыту үшін таптырмас мекен болып табылады. Алматы облысы мен Алматы қаласының мәдениет саласындағы объектілер қатарында 300 ге жуық кітапхана, 250 ге тарта әр түрлі бағыттағы клубтардың мекемелері, концерт ғимараттары, 20 шақты театр, 40 тан астам музей, 30 ға жуық кинотеатр, хайуанаттар бағы, саябақтар мен парктер, цирк ұйымдары және т.б. қамтылған. Олардың көпшілігі мемлекеттік маңызы бар объектілер қатарына жатады </w:t>
      </w:r>
      <w:r w:rsidRPr="006F2B26">
        <w:rPr>
          <w:sz w:val="28"/>
          <w:szCs w:val="28"/>
        </w:rPr>
        <w:t>[</w:t>
      </w:r>
      <w:r w:rsidRPr="006F2B26">
        <w:rPr>
          <w:sz w:val="28"/>
          <w:szCs w:val="28"/>
          <w:lang w:val="kk-KZ"/>
        </w:rPr>
        <w:t>1</w:t>
      </w:r>
      <w:r w:rsidR="004566AC" w:rsidRPr="006F2B26">
        <w:rPr>
          <w:sz w:val="28"/>
          <w:szCs w:val="28"/>
          <w:lang w:val="kk-KZ"/>
        </w:rPr>
        <w:t>2</w:t>
      </w:r>
      <w:r w:rsidR="00FD3BB7" w:rsidRPr="006F2B26">
        <w:rPr>
          <w:sz w:val="28"/>
          <w:szCs w:val="28"/>
          <w:lang w:val="kk-KZ"/>
        </w:rPr>
        <w:t>3</w:t>
      </w:r>
      <w:r w:rsidRPr="006F2B26">
        <w:rPr>
          <w:sz w:val="28"/>
          <w:szCs w:val="28"/>
        </w:rPr>
        <w:t>]</w:t>
      </w:r>
      <w:r w:rsidRPr="006F2B26">
        <w:rPr>
          <w:color w:val="000000"/>
          <w:spacing w:val="2"/>
          <w:sz w:val="28"/>
          <w:szCs w:val="28"/>
          <w:lang w:val="kk-KZ"/>
        </w:rPr>
        <w:t xml:space="preserve">. </w:t>
      </w:r>
    </w:p>
    <w:p w14:paraId="69A72335" w14:textId="77777777" w:rsidR="008E2E43" w:rsidRPr="006F2B26" w:rsidRDefault="008E2E43" w:rsidP="00605DC9">
      <w:pPr>
        <w:tabs>
          <w:tab w:val="left" w:pos="1276"/>
        </w:tabs>
        <w:ind w:right="-2"/>
        <w:jc w:val="both"/>
        <w:rPr>
          <w:sz w:val="28"/>
          <w:szCs w:val="28"/>
          <w:lang w:val="kk-KZ"/>
        </w:rPr>
      </w:pPr>
    </w:p>
    <w:p w14:paraId="535FE650" w14:textId="4225DF6C" w:rsidR="00740343" w:rsidRPr="006F2B26" w:rsidRDefault="00616BF1" w:rsidP="00616BF1">
      <w:pPr>
        <w:pStyle w:val="a5"/>
        <w:tabs>
          <w:tab w:val="left" w:pos="1134"/>
        </w:tabs>
        <w:spacing w:after="0" w:line="240" w:lineRule="auto"/>
        <w:ind w:left="0" w:firstLine="709"/>
        <w:jc w:val="both"/>
        <w:rPr>
          <w:rFonts w:ascii="Times" w:hAnsi="Times" w:cs="Times New Roman"/>
          <w:b/>
          <w:bCs/>
          <w:sz w:val="28"/>
          <w:szCs w:val="28"/>
          <w:lang w:val="kk-KZ"/>
        </w:rPr>
      </w:pPr>
      <w:r w:rsidRPr="006F2B26">
        <w:rPr>
          <w:rFonts w:ascii="Times New Roman" w:hAnsi="Times New Roman" w:cs="Times New Roman"/>
          <w:b/>
          <w:bCs/>
          <w:sz w:val="28"/>
          <w:szCs w:val="28"/>
          <w:lang w:val="kk-KZ"/>
        </w:rPr>
        <w:t>2</w:t>
      </w:r>
      <w:r w:rsidRPr="006F2B26">
        <w:rPr>
          <w:rFonts w:ascii="Times" w:hAnsi="Times" w:cs="Times New Roman"/>
          <w:b/>
          <w:bCs/>
          <w:sz w:val="28"/>
          <w:szCs w:val="28"/>
          <w:lang w:val="kk-KZ"/>
        </w:rPr>
        <w:t xml:space="preserve">.2 </w:t>
      </w:r>
      <w:r w:rsidR="005F529B" w:rsidRPr="006F2B26">
        <w:rPr>
          <w:rFonts w:ascii="Times" w:hAnsi="Times"/>
          <w:b/>
          <w:bCs/>
          <w:sz w:val="28"/>
          <w:szCs w:val="28"/>
          <w:lang w:val="kk-KZ"/>
        </w:rPr>
        <w:t>Алматы облысы туристік брендінің бүгінгі жағдайы мен даму құралдарын саралау</w:t>
      </w:r>
    </w:p>
    <w:p w14:paraId="11857597" w14:textId="2750A4B1" w:rsidR="00C7240E" w:rsidRPr="006F2B26" w:rsidRDefault="00A92F6B" w:rsidP="00BF4CB0">
      <w:pPr>
        <w:shd w:val="clear" w:color="auto" w:fill="FFFFFF" w:themeFill="background1"/>
        <w:tabs>
          <w:tab w:val="left" w:pos="1276"/>
        </w:tabs>
        <w:ind w:firstLine="709"/>
        <w:contextualSpacing/>
        <w:jc w:val="both"/>
        <w:rPr>
          <w:i/>
          <w:iCs/>
          <w:sz w:val="28"/>
          <w:szCs w:val="28"/>
          <w:lang w:val="kk-KZ"/>
        </w:rPr>
      </w:pPr>
      <w:r w:rsidRPr="006F2B26">
        <w:rPr>
          <w:i/>
          <w:iCs/>
          <w:sz w:val="28"/>
          <w:szCs w:val="28"/>
          <w:lang w:val="kk-KZ"/>
        </w:rPr>
        <w:t>Б</w:t>
      </w:r>
      <w:r w:rsidR="00C7240E" w:rsidRPr="006F2B26">
        <w:rPr>
          <w:i/>
          <w:iCs/>
          <w:sz w:val="28"/>
          <w:szCs w:val="28"/>
          <w:lang w:val="kk-KZ"/>
        </w:rPr>
        <w:t xml:space="preserve">өлім зерттеуі </w:t>
      </w:r>
      <w:r w:rsidRPr="006F2B26">
        <w:rPr>
          <w:i/>
          <w:iCs/>
          <w:sz w:val="28"/>
          <w:szCs w:val="28"/>
          <w:lang w:val="kk-KZ"/>
        </w:rPr>
        <w:t>Қазақстанның және Алматы облысының бүгінг</w:t>
      </w:r>
      <w:r w:rsidR="00A212E1" w:rsidRPr="006F2B26">
        <w:rPr>
          <w:i/>
          <w:iCs/>
          <w:sz w:val="28"/>
          <w:szCs w:val="28"/>
          <w:lang w:val="kk-KZ"/>
        </w:rPr>
        <w:t xml:space="preserve">е дейін қалыптасқан </w:t>
      </w:r>
      <w:r w:rsidR="00FF2203" w:rsidRPr="006F2B26">
        <w:rPr>
          <w:i/>
          <w:iCs/>
          <w:sz w:val="28"/>
          <w:szCs w:val="28"/>
          <w:lang w:val="kk-KZ"/>
        </w:rPr>
        <w:t>туристік келбетін ашуға бағытталған.</w:t>
      </w:r>
      <w:r w:rsidR="00D03A93" w:rsidRPr="006F2B26">
        <w:rPr>
          <w:i/>
          <w:iCs/>
          <w:sz w:val="28"/>
          <w:szCs w:val="28"/>
          <w:lang w:val="kk-KZ"/>
        </w:rPr>
        <w:t xml:space="preserve"> </w:t>
      </w:r>
      <w:r w:rsidR="00FF2203" w:rsidRPr="006F2B26">
        <w:rPr>
          <w:i/>
          <w:iCs/>
          <w:sz w:val="28"/>
          <w:szCs w:val="28"/>
          <w:lang w:val="kk-KZ"/>
        </w:rPr>
        <w:t>Қазақстан туризмі ұсынатын бірегей сауда ұсыныстары, қабылданған туристік брендтердің философиясы мен тұжырымдары, брендинг іс-шаралары айқындалды</w:t>
      </w:r>
      <w:r w:rsidR="002E5785" w:rsidRPr="006F2B26">
        <w:rPr>
          <w:i/>
          <w:iCs/>
          <w:sz w:val="28"/>
          <w:szCs w:val="28"/>
          <w:lang w:val="kk-KZ"/>
        </w:rPr>
        <w:t xml:space="preserve">, салыстырмалы талдау жасалынды. </w:t>
      </w:r>
      <w:r w:rsidR="00FF2203" w:rsidRPr="006F2B26">
        <w:rPr>
          <w:i/>
          <w:iCs/>
          <w:sz w:val="28"/>
          <w:szCs w:val="28"/>
          <w:lang w:val="kk-KZ"/>
        </w:rPr>
        <w:t>Сонымен қатар, БАҚ құралдарында қолданыс тапқан туристік логотиптердің дестинация туризмін дамытудағы рөлі қаншалықты деген</w:t>
      </w:r>
      <w:r w:rsidR="002E5785" w:rsidRPr="006F2B26">
        <w:rPr>
          <w:i/>
          <w:iCs/>
          <w:sz w:val="28"/>
          <w:szCs w:val="28"/>
          <w:lang w:val="kk-KZ"/>
        </w:rPr>
        <w:t xml:space="preserve"> </w:t>
      </w:r>
      <w:r w:rsidR="00FF2203" w:rsidRPr="006F2B26">
        <w:rPr>
          <w:i/>
          <w:iCs/>
          <w:sz w:val="28"/>
          <w:szCs w:val="28"/>
          <w:lang w:val="kk-KZ"/>
        </w:rPr>
        <w:t>сұрақ</w:t>
      </w:r>
      <w:r w:rsidR="002E5785" w:rsidRPr="006F2B26">
        <w:rPr>
          <w:i/>
          <w:iCs/>
          <w:sz w:val="28"/>
          <w:szCs w:val="28"/>
          <w:lang w:val="kk-KZ"/>
        </w:rPr>
        <w:t>қ</w:t>
      </w:r>
      <w:r w:rsidR="00FF2203" w:rsidRPr="006F2B26">
        <w:rPr>
          <w:i/>
          <w:iCs/>
          <w:sz w:val="28"/>
          <w:szCs w:val="28"/>
          <w:lang w:val="kk-KZ"/>
        </w:rPr>
        <w:t xml:space="preserve">а жауап іздейміз. </w:t>
      </w:r>
      <w:r w:rsidR="002E5785" w:rsidRPr="006F2B26">
        <w:rPr>
          <w:i/>
          <w:iCs/>
          <w:sz w:val="28"/>
          <w:szCs w:val="28"/>
          <w:lang w:val="kk-KZ"/>
        </w:rPr>
        <w:t>Туристік брендтің</w:t>
      </w:r>
      <w:r w:rsidR="00D03A93" w:rsidRPr="006F2B26">
        <w:rPr>
          <w:i/>
          <w:iCs/>
          <w:sz w:val="28"/>
          <w:szCs w:val="28"/>
          <w:lang w:val="kk-KZ"/>
        </w:rPr>
        <w:t xml:space="preserve"> </w:t>
      </w:r>
      <w:r w:rsidR="002E5785" w:rsidRPr="006F2B26">
        <w:rPr>
          <w:i/>
          <w:iCs/>
          <w:sz w:val="28"/>
          <w:szCs w:val="28"/>
          <w:lang w:val="kk-KZ"/>
        </w:rPr>
        <w:t>қолданылу</w:t>
      </w:r>
      <w:r w:rsidR="00D03A93" w:rsidRPr="006F2B26">
        <w:rPr>
          <w:i/>
          <w:iCs/>
          <w:sz w:val="28"/>
          <w:szCs w:val="28"/>
          <w:lang w:val="kk-KZ"/>
        </w:rPr>
        <w:t xml:space="preserve"> аясындағы </w:t>
      </w:r>
      <w:r w:rsidR="002E5785" w:rsidRPr="006F2B26">
        <w:rPr>
          <w:i/>
          <w:iCs/>
          <w:sz w:val="28"/>
          <w:szCs w:val="28"/>
          <w:lang w:val="kk-KZ"/>
        </w:rPr>
        <w:t xml:space="preserve">мүмкіндіктерін пайдалану </w:t>
      </w:r>
      <w:r w:rsidR="00D03A93" w:rsidRPr="006F2B26">
        <w:rPr>
          <w:i/>
          <w:iCs/>
          <w:sz w:val="28"/>
          <w:szCs w:val="28"/>
          <w:lang w:val="kk-KZ"/>
        </w:rPr>
        <w:t>үшін</w:t>
      </w:r>
      <w:r w:rsidR="002E5785" w:rsidRPr="006F2B26">
        <w:rPr>
          <w:i/>
          <w:iCs/>
          <w:sz w:val="28"/>
          <w:szCs w:val="28"/>
          <w:lang w:val="kk-KZ"/>
        </w:rPr>
        <w:t xml:space="preserve"> оны жүйелі брендинг іс-шаралары</w:t>
      </w:r>
      <w:r w:rsidR="00D03A93" w:rsidRPr="006F2B26">
        <w:rPr>
          <w:i/>
          <w:iCs/>
          <w:sz w:val="28"/>
          <w:szCs w:val="28"/>
          <w:lang w:val="kk-KZ"/>
        </w:rPr>
        <w:t>на қосу қажет.</w:t>
      </w:r>
      <w:r w:rsidR="005E0AAD" w:rsidRPr="006F2B26">
        <w:rPr>
          <w:i/>
          <w:iCs/>
          <w:sz w:val="28"/>
          <w:szCs w:val="28"/>
          <w:lang w:val="kk-KZ"/>
        </w:rPr>
        <w:t xml:space="preserve"> Ал нәтижелі туристік брендті қалыптастыру үшін оның </w:t>
      </w:r>
      <w:r w:rsidR="002E5785" w:rsidRPr="006F2B26">
        <w:rPr>
          <w:i/>
          <w:iCs/>
          <w:sz w:val="28"/>
          <w:szCs w:val="28"/>
          <w:lang w:val="kk-KZ"/>
        </w:rPr>
        <w:t>жергілікті тұрғындармен мақұлдануы қажет. Осы ретте</w:t>
      </w:r>
      <w:r w:rsidR="005E0AAD" w:rsidRPr="006F2B26">
        <w:rPr>
          <w:i/>
          <w:iCs/>
          <w:sz w:val="28"/>
          <w:szCs w:val="28"/>
          <w:lang w:val="kk-KZ"/>
        </w:rPr>
        <w:t xml:space="preserve">, </w:t>
      </w:r>
      <w:r w:rsidR="002E5785" w:rsidRPr="006F2B26">
        <w:rPr>
          <w:i/>
          <w:iCs/>
          <w:sz w:val="28"/>
          <w:szCs w:val="28"/>
          <w:lang w:val="kk-KZ"/>
        </w:rPr>
        <w:t xml:space="preserve">жүргізілген контент талдау барысында Қазақстан мен Алматы облысының туристік бренд құрудағы мәселелеріне мән беріліп, шешу жолдары ұсынылды. </w:t>
      </w:r>
    </w:p>
    <w:p w14:paraId="21137DEE" w14:textId="22BB9665" w:rsidR="00740343" w:rsidRPr="006F2B26" w:rsidRDefault="00740343" w:rsidP="00BF4CB0">
      <w:pPr>
        <w:shd w:val="clear" w:color="auto" w:fill="FFFFFF" w:themeFill="background1"/>
        <w:tabs>
          <w:tab w:val="left" w:pos="1276"/>
        </w:tabs>
        <w:ind w:firstLine="709"/>
        <w:contextualSpacing/>
        <w:jc w:val="both"/>
        <w:rPr>
          <w:sz w:val="28"/>
          <w:szCs w:val="28"/>
          <w:lang w:val="kk-KZ"/>
        </w:rPr>
      </w:pPr>
      <w:r w:rsidRPr="006F2B26">
        <w:rPr>
          <w:sz w:val="28"/>
          <w:szCs w:val="28"/>
          <w:lang w:val="kk-KZ"/>
        </w:rPr>
        <w:t xml:space="preserve">Алматы облысының екінші атауы «Жетісу», «жеті» және «су» яғни «өзен» деген мағынаны білдіреді. Дестинация табиғатының ерекшелігі, бір күн ішінде шөлейттерден мұзды шыңдарға дейін аралап, басып өтуге болады. Жалпы туристік объектілердің саны 456 бірлікті құрап, негізінен белсенді демалыстың танымдық, оқиғалық, экологиялық, емдеу-сауықтыру, этнографиялық туризм түрлерін қамтитын 109 түрлі туристік маршруттар құрастырылған. </w:t>
      </w:r>
    </w:p>
    <w:p w14:paraId="03D2D866" w14:textId="39732AAB" w:rsidR="00740343" w:rsidRPr="006F2B26" w:rsidRDefault="00740343" w:rsidP="00616BF1">
      <w:pPr>
        <w:tabs>
          <w:tab w:val="left" w:pos="1276"/>
        </w:tabs>
        <w:ind w:right="-2" w:firstLine="709"/>
        <w:jc w:val="both"/>
        <w:rPr>
          <w:sz w:val="28"/>
          <w:szCs w:val="28"/>
          <w:lang w:val="kk-KZ"/>
        </w:rPr>
      </w:pPr>
      <w:r w:rsidRPr="006F2B26">
        <w:rPr>
          <w:sz w:val="28"/>
          <w:szCs w:val="28"/>
          <w:lang w:val="kk-KZ"/>
        </w:rPr>
        <w:t>Қазақстан Республикасының 1998 жылға дейінгі астанасы және бүгінде мәдени астанасы болып табылатын Алматы қаласының Алматы облысында орналасуы</w:t>
      </w:r>
      <w:r w:rsidR="00404B38" w:rsidRPr="006F2B26">
        <w:rPr>
          <w:sz w:val="28"/>
          <w:szCs w:val="28"/>
          <w:lang w:val="kk-KZ"/>
        </w:rPr>
        <w:t xml:space="preserve">, Жетісу жерінің </w:t>
      </w:r>
      <w:r w:rsidRPr="006F2B26">
        <w:rPr>
          <w:sz w:val="28"/>
          <w:szCs w:val="28"/>
          <w:lang w:val="kk-KZ"/>
        </w:rPr>
        <w:t xml:space="preserve">туристік дестинация ретіндегі тартымдылығын арттырады. </w:t>
      </w:r>
      <w:r w:rsidRPr="006F2B26">
        <w:rPr>
          <w:color w:val="151515"/>
          <w:sz w:val="28"/>
          <w:szCs w:val="28"/>
          <w:lang w:val="kk-KZ"/>
        </w:rPr>
        <w:t xml:space="preserve">Диссертация жұмысының бірінші бөліміне сәйкес, </w:t>
      </w:r>
      <w:r w:rsidRPr="006F2B26">
        <w:rPr>
          <w:color w:val="151515"/>
          <w:sz w:val="28"/>
          <w:szCs w:val="28"/>
        </w:rPr>
        <w:t>Қазақстан</w:t>
      </w:r>
      <w:r w:rsidRPr="006F2B26">
        <w:rPr>
          <w:color w:val="151515"/>
          <w:sz w:val="28"/>
          <w:szCs w:val="28"/>
          <w:lang w:val="kk-KZ"/>
        </w:rPr>
        <w:t xml:space="preserve">ның </w:t>
      </w:r>
      <w:r w:rsidRPr="006F2B26">
        <w:rPr>
          <w:color w:val="151515"/>
          <w:sz w:val="28"/>
          <w:szCs w:val="28"/>
        </w:rPr>
        <w:t>табиғи көрікті жерлері</w:t>
      </w:r>
      <w:r w:rsidR="005E0AAD" w:rsidRPr="006F2B26">
        <w:rPr>
          <w:color w:val="151515"/>
          <w:sz w:val="28"/>
          <w:szCs w:val="28"/>
          <w:lang w:val="kk-KZ"/>
        </w:rPr>
        <w:t xml:space="preserve">мен қатар, </w:t>
      </w:r>
      <w:r w:rsidRPr="006F2B26">
        <w:rPr>
          <w:color w:val="151515"/>
          <w:sz w:val="28"/>
          <w:szCs w:val="28"/>
        </w:rPr>
        <w:t>Ұлы Жібек Жолында орналасқан әлемдік маңызы бар тарихи-мәдени ескерткіштерге бай. Ұлы Жібек жолында транзиттік турларды ұйымдастыру әсіресе өзекті</w:t>
      </w:r>
      <w:r w:rsidR="005E0AAD" w:rsidRPr="006F2B26">
        <w:rPr>
          <w:color w:val="151515"/>
          <w:sz w:val="28"/>
          <w:szCs w:val="28"/>
          <w:lang w:val="kk-KZ"/>
        </w:rPr>
        <w:t xml:space="preserve"> болып отыр. Себебі </w:t>
      </w:r>
      <w:r w:rsidRPr="006F2B26">
        <w:rPr>
          <w:color w:val="151515"/>
          <w:sz w:val="28"/>
          <w:szCs w:val="28"/>
        </w:rPr>
        <w:t>Қазақстанға Жапония, Малайзия, Қытай, Корея, сондай-ақ Еуропа мемлекеттері сияқты елдердің қызығушылық аймағына кіруге мүмкіндік береді.</w:t>
      </w:r>
      <w:r w:rsidRPr="006F2B26">
        <w:rPr>
          <w:color w:val="151515"/>
          <w:sz w:val="28"/>
          <w:szCs w:val="28"/>
          <w:lang w:val="kk-KZ"/>
        </w:rPr>
        <w:t xml:space="preserve"> </w:t>
      </w:r>
      <w:r w:rsidRPr="006F2B26">
        <w:rPr>
          <w:color w:val="151515"/>
          <w:sz w:val="28"/>
          <w:szCs w:val="28"/>
        </w:rPr>
        <w:t>Ұлы Жібек жолы</w:t>
      </w:r>
      <w:r w:rsidRPr="006F2B26">
        <w:rPr>
          <w:color w:val="151515"/>
          <w:sz w:val="28"/>
          <w:szCs w:val="28"/>
          <w:lang w:val="kk-KZ"/>
        </w:rPr>
        <w:t xml:space="preserve"> </w:t>
      </w:r>
      <w:r w:rsidRPr="006F2B26">
        <w:rPr>
          <w:color w:val="151515"/>
          <w:sz w:val="28"/>
          <w:szCs w:val="28"/>
        </w:rPr>
        <w:t>-</w:t>
      </w:r>
      <w:r w:rsidRPr="006F2B26">
        <w:rPr>
          <w:color w:val="151515"/>
          <w:sz w:val="28"/>
          <w:szCs w:val="28"/>
          <w:lang w:val="kk-KZ"/>
        </w:rPr>
        <w:t xml:space="preserve"> </w:t>
      </w:r>
      <w:r w:rsidRPr="006F2B26">
        <w:rPr>
          <w:color w:val="151515"/>
          <w:sz w:val="28"/>
          <w:szCs w:val="28"/>
        </w:rPr>
        <w:t>Қазақстандағы туризмді дамытудың басым бағыттарының бірі</w:t>
      </w:r>
      <w:r w:rsidRPr="006F2B26">
        <w:rPr>
          <w:color w:val="151515"/>
          <w:sz w:val="28"/>
          <w:szCs w:val="28"/>
          <w:lang w:val="kk-KZ"/>
        </w:rPr>
        <w:t xml:space="preserve"> болып айқындалған және </w:t>
      </w:r>
      <w:r w:rsidRPr="006F2B26">
        <w:rPr>
          <w:color w:val="151515"/>
          <w:sz w:val="28"/>
          <w:szCs w:val="28"/>
        </w:rPr>
        <w:t>Ұлы Жібек жолы</w:t>
      </w:r>
      <w:r w:rsidRPr="006F2B26">
        <w:rPr>
          <w:color w:val="151515"/>
          <w:sz w:val="28"/>
          <w:szCs w:val="28"/>
          <w:lang w:val="kk-KZ"/>
        </w:rPr>
        <w:t>ның қазақстандық бөлігі Алматы облысынан бастау алатыны, облыс аумағының туристік дестинация ретінде орнығуының бір факторы бола алады. Сонымен қатар, Алматы облысы дамуында туризмді басымды бағыттардың бірі ретінде айқындау облыстағы туризмнің мүдделі тараптары үшін пәрменді шараларды қолдануды міндеттейді. Шекаралас Қытай, Өзбекстан, Қырғызстан мемлекеттері Ұлы Жібек жолының объектілерінің ерекшеліктерімен тығыз байланысты имиджді қалыптастырды. Осы ретте, туристер үшін қызығушылықты тудыра алатын Алматы облысындағы Ұлы Жібек жолы объектілерінің бірегейлігін және кеңауқымды табиғи ресурстардың әлеуетін қолдана отырып дестинациялық бренд құру және қалыптастыру мәселесі тұр.</w:t>
      </w:r>
      <w:r w:rsidR="005E0AAD" w:rsidRPr="006F2B26">
        <w:rPr>
          <w:color w:val="151515"/>
          <w:sz w:val="28"/>
          <w:szCs w:val="28"/>
          <w:lang w:val="kk-KZ"/>
        </w:rPr>
        <w:t xml:space="preserve"> </w:t>
      </w:r>
      <w:r w:rsidRPr="006F2B26">
        <w:rPr>
          <w:sz w:val="28"/>
          <w:szCs w:val="28"/>
          <w:lang w:val="kk-KZ"/>
        </w:rPr>
        <w:t xml:space="preserve">Алматы облысының </w:t>
      </w:r>
      <w:r w:rsidRPr="006F2B26">
        <w:rPr>
          <w:sz w:val="28"/>
          <w:szCs w:val="28"/>
        </w:rPr>
        <w:t>туристік бренд</w:t>
      </w:r>
      <w:r w:rsidRPr="006F2B26">
        <w:rPr>
          <w:sz w:val="28"/>
          <w:szCs w:val="28"/>
          <w:lang w:val="kk-KZ"/>
        </w:rPr>
        <w:t xml:space="preserve">ін </w:t>
      </w:r>
      <w:r w:rsidRPr="006F2B26">
        <w:rPr>
          <w:sz w:val="28"/>
          <w:szCs w:val="28"/>
        </w:rPr>
        <w:t>қалыптастыру және ілгерілету</w:t>
      </w:r>
      <w:r w:rsidRPr="006F2B26">
        <w:rPr>
          <w:sz w:val="28"/>
          <w:szCs w:val="28"/>
          <w:lang w:val="kk-KZ"/>
        </w:rPr>
        <w:t xml:space="preserve">, </w:t>
      </w:r>
      <w:r w:rsidRPr="006F2B26">
        <w:rPr>
          <w:sz w:val="28"/>
          <w:szCs w:val="28"/>
        </w:rPr>
        <w:t xml:space="preserve">оның оң имиджін жасау – бұл </w:t>
      </w:r>
      <w:r w:rsidR="00325D4A" w:rsidRPr="006F2B26">
        <w:rPr>
          <w:sz w:val="28"/>
          <w:szCs w:val="28"/>
          <w:lang w:val="kk-KZ"/>
        </w:rPr>
        <w:t>дестинацияның</w:t>
      </w:r>
      <w:r w:rsidRPr="006F2B26">
        <w:rPr>
          <w:sz w:val="28"/>
          <w:szCs w:val="28"/>
        </w:rPr>
        <w:t xml:space="preserve"> туристік әлеуетін</w:t>
      </w:r>
      <w:r w:rsidR="005E0AAD" w:rsidRPr="006F2B26">
        <w:rPr>
          <w:sz w:val="28"/>
          <w:szCs w:val="28"/>
          <w:lang w:val="kk-KZ"/>
        </w:rPr>
        <w:t xml:space="preserve"> </w:t>
      </w:r>
      <w:r w:rsidRPr="006F2B26">
        <w:rPr>
          <w:sz w:val="28"/>
          <w:szCs w:val="28"/>
        </w:rPr>
        <w:t>арттырудың күшті құралы</w:t>
      </w:r>
      <w:r w:rsidRPr="006F2B26">
        <w:rPr>
          <w:sz w:val="28"/>
          <w:szCs w:val="28"/>
          <w:lang w:val="kk-KZ"/>
        </w:rPr>
        <w:t xml:space="preserve"> болып табылады</w:t>
      </w:r>
      <w:r w:rsidRPr="006F2B26">
        <w:rPr>
          <w:sz w:val="28"/>
          <w:szCs w:val="28"/>
        </w:rPr>
        <w:t>.</w:t>
      </w:r>
      <w:r w:rsidR="00464C51" w:rsidRPr="006F2B26">
        <w:rPr>
          <w:sz w:val="28"/>
          <w:szCs w:val="28"/>
          <w:lang w:val="kk-KZ"/>
        </w:rPr>
        <w:t xml:space="preserve"> </w:t>
      </w:r>
      <w:r w:rsidRPr="006F2B26">
        <w:rPr>
          <w:sz w:val="28"/>
          <w:szCs w:val="28"/>
        </w:rPr>
        <w:t xml:space="preserve">Бренді бар ел туристерді тартып қана қоймайды, оның ұлттық бизнесі мен тауарлары бәсекелес күресте </w:t>
      </w:r>
      <w:r w:rsidR="005E0AAD" w:rsidRPr="006F2B26">
        <w:rPr>
          <w:sz w:val="28"/>
          <w:szCs w:val="28"/>
          <w:lang w:val="kk-KZ"/>
        </w:rPr>
        <w:t>артықшылыққа</w:t>
      </w:r>
      <w:r w:rsidRPr="006F2B26">
        <w:rPr>
          <w:sz w:val="28"/>
          <w:szCs w:val="28"/>
        </w:rPr>
        <w:t xml:space="preserve"> ие болады. Осыған байланысты, </w:t>
      </w:r>
      <w:r w:rsidRPr="006F2B26">
        <w:rPr>
          <w:sz w:val="28"/>
          <w:szCs w:val="28"/>
          <w:lang w:val="kk-KZ"/>
        </w:rPr>
        <w:t xml:space="preserve">Алматы облысының ішкі және </w:t>
      </w:r>
      <w:r w:rsidRPr="006F2B26">
        <w:rPr>
          <w:sz w:val="28"/>
          <w:szCs w:val="28"/>
        </w:rPr>
        <w:t xml:space="preserve">халықаралық нарықта жағымды туристік имиджін қалыптастыру оның бәсекеге қабілеттілігін арттырудың маңызды элементі </w:t>
      </w:r>
      <w:r w:rsidRPr="006F2B26">
        <w:rPr>
          <w:sz w:val="28"/>
          <w:szCs w:val="28"/>
          <w:lang w:val="kk-KZ"/>
        </w:rPr>
        <w:t>деп топшылаймыз</w:t>
      </w:r>
      <w:r w:rsidRPr="006F2B26">
        <w:rPr>
          <w:sz w:val="28"/>
          <w:szCs w:val="28"/>
        </w:rPr>
        <w:t>.</w:t>
      </w:r>
    </w:p>
    <w:p w14:paraId="4AC478BA" w14:textId="1E878F9D" w:rsidR="00740343" w:rsidRPr="006F2B26" w:rsidRDefault="00740343" w:rsidP="00616BF1">
      <w:pPr>
        <w:tabs>
          <w:tab w:val="left" w:pos="1276"/>
        </w:tabs>
        <w:ind w:right="-2" w:firstLine="709"/>
        <w:jc w:val="both"/>
        <w:rPr>
          <w:sz w:val="28"/>
          <w:szCs w:val="28"/>
          <w:lang w:val="kk-KZ"/>
        </w:rPr>
      </w:pPr>
      <w:r w:rsidRPr="006F2B26">
        <w:rPr>
          <w:sz w:val="28"/>
          <w:szCs w:val="28"/>
          <w:lang w:val="kk-KZ"/>
        </w:rPr>
        <w:t>Қазақстан жер көлемі бойынша тоғызыншы орынды иеленетін мемлекет. Далалы аймақ пен биік тауларды қоса алғандағы ауқымды табиғи ландшафт елге деген қызығушылықты тудыратын басты факторлар болып қалады</w:t>
      </w:r>
      <w:r w:rsidR="00EF4D87" w:rsidRPr="006F2B26">
        <w:rPr>
          <w:sz w:val="28"/>
          <w:szCs w:val="28"/>
          <w:lang w:val="kk-KZ"/>
        </w:rPr>
        <w:t xml:space="preserve"> </w:t>
      </w:r>
      <w:r w:rsidR="00EF4D87" w:rsidRPr="006F2B26">
        <w:rPr>
          <w:sz w:val="28"/>
          <w:szCs w:val="28"/>
        </w:rPr>
        <w:t>[</w:t>
      </w:r>
      <w:r w:rsidR="00EF4D87" w:rsidRPr="006F2B26">
        <w:rPr>
          <w:sz w:val="28"/>
          <w:szCs w:val="28"/>
          <w:lang w:val="kk-KZ"/>
        </w:rPr>
        <w:t>1</w:t>
      </w:r>
      <w:r w:rsidR="006A18FD" w:rsidRPr="006F2B26">
        <w:rPr>
          <w:sz w:val="28"/>
          <w:szCs w:val="28"/>
          <w:lang w:val="kk-KZ"/>
        </w:rPr>
        <w:t>24</w:t>
      </w:r>
      <w:r w:rsidR="00EF4D87" w:rsidRPr="006F2B26">
        <w:rPr>
          <w:sz w:val="28"/>
          <w:szCs w:val="28"/>
        </w:rPr>
        <w:t>]</w:t>
      </w:r>
      <w:r w:rsidRPr="006F2B26">
        <w:rPr>
          <w:sz w:val="28"/>
          <w:szCs w:val="28"/>
          <w:lang w:val="kk-KZ"/>
        </w:rPr>
        <w:t>. Қазақстан далалары табиғат пен адамның ғасырлар бойғы тарихи байланысының көріністерін көрсетеді</w:t>
      </w:r>
      <w:r w:rsidR="004B7972" w:rsidRPr="006F2B26">
        <w:rPr>
          <w:sz w:val="28"/>
          <w:szCs w:val="28"/>
          <w:lang w:val="kk-KZ"/>
        </w:rPr>
        <w:t xml:space="preserve"> </w:t>
      </w:r>
      <w:r w:rsidR="00EF4D87" w:rsidRPr="006F2B26">
        <w:rPr>
          <w:sz w:val="28"/>
          <w:szCs w:val="28"/>
        </w:rPr>
        <w:t>[</w:t>
      </w:r>
      <w:r w:rsidR="00EF4D87" w:rsidRPr="006F2B26">
        <w:rPr>
          <w:sz w:val="28"/>
          <w:szCs w:val="28"/>
          <w:lang w:val="kk-KZ"/>
        </w:rPr>
        <w:t>1</w:t>
      </w:r>
      <w:r w:rsidR="006A18FD" w:rsidRPr="006F2B26">
        <w:rPr>
          <w:sz w:val="28"/>
          <w:szCs w:val="28"/>
          <w:lang w:val="kk-KZ"/>
        </w:rPr>
        <w:t>25</w:t>
      </w:r>
      <w:r w:rsidR="00EF4D87" w:rsidRPr="006F2B26">
        <w:rPr>
          <w:sz w:val="28"/>
          <w:szCs w:val="28"/>
        </w:rPr>
        <w:t>]</w:t>
      </w:r>
      <w:r w:rsidR="00EF4D87" w:rsidRPr="006F2B26">
        <w:rPr>
          <w:sz w:val="28"/>
          <w:szCs w:val="28"/>
          <w:lang w:val="kk-KZ"/>
        </w:rPr>
        <w:t>.</w:t>
      </w:r>
      <w:r w:rsidR="004B7972" w:rsidRPr="006F2B26">
        <w:rPr>
          <w:sz w:val="28"/>
          <w:szCs w:val="28"/>
          <w:lang w:val="kk-KZ"/>
        </w:rPr>
        <w:t xml:space="preserve"> </w:t>
      </w:r>
      <w:r w:rsidRPr="006F2B26">
        <w:rPr>
          <w:sz w:val="28"/>
          <w:szCs w:val="28"/>
          <w:lang w:val="kk-KZ"/>
        </w:rPr>
        <w:t>Осы ретте, Қазақстан өзінің әсем табиғаты</w:t>
      </w:r>
      <w:r w:rsidR="001F2A25" w:rsidRPr="006F2B26">
        <w:rPr>
          <w:sz w:val="28"/>
          <w:szCs w:val="28"/>
          <w:lang w:val="kk-KZ"/>
        </w:rPr>
        <w:t xml:space="preserve">мен байланысты саяхатты </w:t>
      </w:r>
      <w:r w:rsidRPr="006F2B26">
        <w:rPr>
          <w:sz w:val="28"/>
          <w:szCs w:val="28"/>
          <w:lang w:val="kk-KZ"/>
        </w:rPr>
        <w:t>туристік бағыт ретінде қолдана алады.</w:t>
      </w:r>
      <w:r w:rsidR="004B7972" w:rsidRPr="006F2B26">
        <w:rPr>
          <w:sz w:val="28"/>
          <w:szCs w:val="28"/>
          <w:lang w:val="kk-KZ"/>
        </w:rPr>
        <w:t xml:space="preserve"> </w:t>
      </w:r>
      <w:r w:rsidRPr="006F2B26">
        <w:rPr>
          <w:sz w:val="28"/>
          <w:szCs w:val="28"/>
          <w:lang w:val="kk-KZ"/>
        </w:rPr>
        <w:t>Оның ішінде,</w:t>
      </w:r>
      <w:r w:rsidR="004B7972" w:rsidRPr="006F2B26">
        <w:rPr>
          <w:sz w:val="28"/>
          <w:szCs w:val="28"/>
          <w:lang w:val="kk-KZ"/>
        </w:rPr>
        <w:t xml:space="preserve"> </w:t>
      </w:r>
      <w:r w:rsidRPr="006F2B26">
        <w:rPr>
          <w:sz w:val="28"/>
          <w:szCs w:val="28"/>
          <w:lang w:val="kk-KZ"/>
        </w:rPr>
        <w:t>Ұлттық парктер, емдеу сауықтыру</w:t>
      </w:r>
      <w:r w:rsidR="004B7972" w:rsidRPr="006F2B26">
        <w:rPr>
          <w:sz w:val="28"/>
          <w:szCs w:val="28"/>
          <w:lang w:val="kk-KZ"/>
        </w:rPr>
        <w:t xml:space="preserve"> </w:t>
      </w:r>
      <w:r w:rsidRPr="006F2B26">
        <w:rPr>
          <w:sz w:val="28"/>
          <w:szCs w:val="28"/>
          <w:lang w:val="kk-KZ"/>
        </w:rPr>
        <w:t>орталықтары</w:t>
      </w:r>
      <w:r w:rsidR="004B7972" w:rsidRPr="006F2B26">
        <w:rPr>
          <w:sz w:val="28"/>
          <w:szCs w:val="28"/>
          <w:lang w:val="kk-KZ"/>
        </w:rPr>
        <w:t xml:space="preserve"> </w:t>
      </w:r>
      <w:r w:rsidRPr="006F2B26">
        <w:rPr>
          <w:sz w:val="28"/>
          <w:szCs w:val="28"/>
          <w:lang w:val="kk-KZ"/>
        </w:rPr>
        <w:t>мен</w:t>
      </w:r>
      <w:r w:rsidR="004B7972" w:rsidRPr="006F2B26">
        <w:rPr>
          <w:sz w:val="28"/>
          <w:szCs w:val="28"/>
          <w:lang w:val="kk-KZ"/>
        </w:rPr>
        <w:t xml:space="preserve"> </w:t>
      </w:r>
      <w:r w:rsidRPr="006F2B26">
        <w:rPr>
          <w:sz w:val="28"/>
          <w:szCs w:val="28"/>
          <w:lang w:val="kk-KZ"/>
        </w:rPr>
        <w:t xml:space="preserve">9 мыңнан астам тарихи-археологиялық ескерткіштер бар </w:t>
      </w:r>
      <w:r w:rsidR="00EF4D87" w:rsidRPr="006F2B26">
        <w:rPr>
          <w:sz w:val="28"/>
          <w:szCs w:val="28"/>
        </w:rPr>
        <w:t>[</w:t>
      </w:r>
      <w:r w:rsidR="00EF4D87" w:rsidRPr="006F2B26">
        <w:rPr>
          <w:sz w:val="28"/>
          <w:szCs w:val="28"/>
          <w:lang w:val="kk-KZ"/>
        </w:rPr>
        <w:t>1</w:t>
      </w:r>
      <w:r w:rsidR="006A18FD" w:rsidRPr="006F2B26">
        <w:rPr>
          <w:sz w:val="28"/>
          <w:szCs w:val="28"/>
          <w:lang w:val="kk-KZ"/>
        </w:rPr>
        <w:t>26</w:t>
      </w:r>
      <w:r w:rsidR="00EF4D87" w:rsidRPr="006F2B26">
        <w:rPr>
          <w:sz w:val="28"/>
          <w:szCs w:val="28"/>
        </w:rPr>
        <w:t>]</w:t>
      </w:r>
      <w:r w:rsidR="00EF4D87" w:rsidRPr="006F2B26">
        <w:rPr>
          <w:sz w:val="28"/>
          <w:szCs w:val="28"/>
          <w:lang w:val="kk-KZ"/>
        </w:rPr>
        <w:t xml:space="preserve">. </w:t>
      </w:r>
      <w:r w:rsidRPr="006F2B26">
        <w:rPr>
          <w:sz w:val="28"/>
          <w:szCs w:val="28"/>
          <w:lang w:val="kk-KZ"/>
        </w:rPr>
        <w:t>Зерттеулер, Қазақстанда 100 ден аса потенциалды «туристтік магниттер» мен «туризмнің өсу нүктелері» бар екенін көрсетті</w:t>
      </w:r>
      <w:r w:rsidR="00EF4D87" w:rsidRPr="006F2B26">
        <w:rPr>
          <w:sz w:val="28"/>
          <w:szCs w:val="28"/>
          <w:lang w:val="kk-KZ"/>
        </w:rPr>
        <w:t xml:space="preserve"> </w:t>
      </w:r>
      <w:r w:rsidR="00EF4D87" w:rsidRPr="006F2B26">
        <w:rPr>
          <w:sz w:val="28"/>
          <w:szCs w:val="28"/>
        </w:rPr>
        <w:t>[</w:t>
      </w:r>
      <w:r w:rsidR="00EF4D87" w:rsidRPr="006F2B26">
        <w:rPr>
          <w:sz w:val="28"/>
          <w:szCs w:val="28"/>
          <w:lang w:val="kk-KZ"/>
        </w:rPr>
        <w:t>1</w:t>
      </w:r>
      <w:r w:rsidR="006A18FD" w:rsidRPr="006F2B26">
        <w:rPr>
          <w:sz w:val="28"/>
          <w:szCs w:val="28"/>
          <w:lang w:val="kk-KZ"/>
        </w:rPr>
        <w:t>27</w:t>
      </w:r>
      <w:r w:rsidR="00EF4D87" w:rsidRPr="006F2B26">
        <w:rPr>
          <w:sz w:val="28"/>
          <w:szCs w:val="28"/>
        </w:rPr>
        <w:t>]</w:t>
      </w:r>
      <w:r w:rsidRPr="006F2B26">
        <w:rPr>
          <w:sz w:val="28"/>
          <w:szCs w:val="28"/>
          <w:lang w:val="kk-KZ"/>
        </w:rPr>
        <w:t>.</w:t>
      </w:r>
      <w:r w:rsidR="00EF4D87" w:rsidRPr="006F2B26">
        <w:rPr>
          <w:sz w:val="28"/>
          <w:szCs w:val="28"/>
          <w:lang w:val="kk-KZ"/>
        </w:rPr>
        <w:t xml:space="preserve"> </w:t>
      </w:r>
      <w:r w:rsidRPr="006F2B26">
        <w:rPr>
          <w:sz w:val="28"/>
          <w:szCs w:val="28"/>
          <w:lang w:val="kk-KZ"/>
        </w:rPr>
        <w:t xml:space="preserve">Рим дәуірінен бастау алған, Европа мен Қытай арасындағы сауда-саттық жолы, Жібек жолы бойында орналасу </w:t>
      </w:r>
      <w:r w:rsidR="00EF4D87" w:rsidRPr="006F2B26">
        <w:rPr>
          <w:sz w:val="28"/>
          <w:szCs w:val="28"/>
        </w:rPr>
        <w:t>[</w:t>
      </w:r>
      <w:r w:rsidR="00EF4D87" w:rsidRPr="006F2B26">
        <w:rPr>
          <w:sz w:val="28"/>
          <w:szCs w:val="28"/>
          <w:lang w:val="kk-KZ"/>
        </w:rPr>
        <w:t>1</w:t>
      </w:r>
      <w:r w:rsidR="004B7972" w:rsidRPr="006F2B26">
        <w:rPr>
          <w:sz w:val="28"/>
          <w:szCs w:val="28"/>
          <w:lang w:val="kk-KZ"/>
        </w:rPr>
        <w:t>28</w:t>
      </w:r>
      <w:r w:rsidR="00EF4D87" w:rsidRPr="006F2B26">
        <w:rPr>
          <w:sz w:val="28"/>
          <w:szCs w:val="28"/>
        </w:rPr>
        <w:t>]</w:t>
      </w:r>
      <w:r w:rsidR="00EF4D87" w:rsidRPr="006F2B26">
        <w:rPr>
          <w:sz w:val="28"/>
          <w:szCs w:val="28"/>
          <w:lang w:val="kk-KZ"/>
        </w:rPr>
        <w:t xml:space="preserve"> </w:t>
      </w:r>
      <w:r w:rsidRPr="006F2B26">
        <w:rPr>
          <w:sz w:val="28"/>
          <w:szCs w:val="28"/>
          <w:lang w:val="kk-KZ"/>
        </w:rPr>
        <w:t>Қазақстан үшін және осы бағыт бойында орналасқан Алматы облысы үшін тарихи маңызды фактор. Әлемдік туристік нарықтағы Қазақстанның экономикалық шеберлігі, елдің брендінің ұтымды имиджі көпшілік қоғамдық ортада жақсы қабылданады</w:t>
      </w:r>
      <w:r w:rsidR="00EF4D87" w:rsidRPr="006F2B26">
        <w:rPr>
          <w:sz w:val="28"/>
          <w:szCs w:val="28"/>
          <w:lang w:val="kk-KZ"/>
        </w:rPr>
        <w:t xml:space="preserve"> </w:t>
      </w:r>
      <w:r w:rsidR="00EF4D87" w:rsidRPr="006F2B26">
        <w:rPr>
          <w:sz w:val="28"/>
          <w:szCs w:val="28"/>
        </w:rPr>
        <w:t>[</w:t>
      </w:r>
      <w:r w:rsidR="00EF4D87" w:rsidRPr="006F2B26">
        <w:rPr>
          <w:sz w:val="28"/>
          <w:szCs w:val="28"/>
          <w:lang w:val="kk-KZ"/>
        </w:rPr>
        <w:t>12</w:t>
      </w:r>
      <w:r w:rsidR="004B7972" w:rsidRPr="006F2B26">
        <w:rPr>
          <w:sz w:val="28"/>
          <w:szCs w:val="28"/>
          <w:lang w:val="kk-KZ"/>
        </w:rPr>
        <w:t>9</w:t>
      </w:r>
      <w:r w:rsidR="00EF4D87" w:rsidRPr="006F2B26">
        <w:rPr>
          <w:sz w:val="28"/>
          <w:szCs w:val="28"/>
        </w:rPr>
        <w:t>]</w:t>
      </w:r>
      <w:r w:rsidRPr="006F2B26">
        <w:rPr>
          <w:sz w:val="28"/>
          <w:szCs w:val="28"/>
          <w:lang w:val="kk-KZ"/>
        </w:rPr>
        <w:t>. Десек те, табиғи ресурстарының мол қоры бар қазақстандық туризм, елдің туристік келбетін қалыптастыра алмай келеді. Осы ретте, оңтайлы туристік имиджді қалыптастыру дамушы туристік дестинация ретіндегі Алматы облысының туризм саласындағы алға қойған басты міндеттерінің бірі болып табылады.</w:t>
      </w:r>
    </w:p>
    <w:p w14:paraId="6E584FD5" w14:textId="1E1F1F4B" w:rsidR="00740343" w:rsidRPr="006F2B26" w:rsidRDefault="00740343" w:rsidP="002A0DCA">
      <w:pPr>
        <w:ind w:firstLine="708"/>
        <w:jc w:val="both"/>
        <w:rPr>
          <w:color w:val="000000" w:themeColor="text1"/>
          <w:sz w:val="28"/>
          <w:szCs w:val="28"/>
          <w:lang w:val="kk-KZ"/>
        </w:rPr>
      </w:pPr>
      <w:r w:rsidRPr="006F2B26">
        <w:rPr>
          <w:sz w:val="28"/>
          <w:szCs w:val="28"/>
          <w:lang w:val="kk-KZ"/>
        </w:rPr>
        <w:t xml:space="preserve">Елдегі туризм дамуына кері әсер ететіндер </w:t>
      </w:r>
      <w:r w:rsidRPr="006F2B26">
        <w:rPr>
          <w:color w:val="000000" w:themeColor="text1"/>
          <w:sz w:val="28"/>
          <w:szCs w:val="28"/>
          <w:lang w:val="kk-KZ"/>
        </w:rPr>
        <w:t xml:space="preserve">қатарына толық дамымаған инфраструктураны жатқызуға болады. Сонымен қатар, білікті мамандардың жетіспеушілігі де туризм секторының дамуына кедергі етеді. Қызмет көрсету сапасы да дамытуды талап ететін мәселелердің бірі </w:t>
      </w:r>
      <w:r w:rsidR="00BC4210" w:rsidRPr="006F2B26">
        <w:rPr>
          <w:color w:val="000000" w:themeColor="text1"/>
          <w:sz w:val="28"/>
          <w:szCs w:val="28"/>
        </w:rPr>
        <w:t>[</w:t>
      </w:r>
      <w:r w:rsidR="00BC4210" w:rsidRPr="006F2B26">
        <w:rPr>
          <w:color w:val="000000" w:themeColor="text1"/>
          <w:sz w:val="28"/>
          <w:szCs w:val="28"/>
          <w:lang w:val="kk-KZ"/>
        </w:rPr>
        <w:t>1</w:t>
      </w:r>
      <w:r w:rsidR="004B7972" w:rsidRPr="006F2B26">
        <w:rPr>
          <w:color w:val="000000" w:themeColor="text1"/>
          <w:sz w:val="28"/>
          <w:szCs w:val="28"/>
          <w:lang w:val="kk-KZ"/>
        </w:rPr>
        <w:t>30</w:t>
      </w:r>
      <w:r w:rsidR="00BC4210" w:rsidRPr="006F2B26">
        <w:rPr>
          <w:color w:val="000000" w:themeColor="text1"/>
          <w:sz w:val="28"/>
          <w:szCs w:val="28"/>
        </w:rPr>
        <w:t>]</w:t>
      </w:r>
      <w:r w:rsidR="00BC4210" w:rsidRPr="006F2B26">
        <w:rPr>
          <w:color w:val="000000" w:themeColor="text1"/>
          <w:sz w:val="28"/>
          <w:szCs w:val="28"/>
          <w:lang w:val="kk-KZ"/>
        </w:rPr>
        <w:t xml:space="preserve">. </w:t>
      </w:r>
      <w:r w:rsidR="003447D7" w:rsidRPr="006F2B26">
        <w:rPr>
          <w:rStyle w:val="a9"/>
          <w:b w:val="0"/>
          <w:bCs w:val="0"/>
          <w:color w:val="000000" w:themeColor="text1"/>
          <w:spacing w:val="-5"/>
          <w:sz w:val="28"/>
          <w:szCs w:val="28"/>
          <w:shd w:val="clear" w:color="auto" w:fill="FFFFFF"/>
        </w:rPr>
        <w:t xml:space="preserve"> «Kazakh Tourism</w:t>
      </w:r>
      <w:r w:rsidR="006B2B98" w:rsidRPr="006F2B26">
        <w:rPr>
          <w:rStyle w:val="a9"/>
          <w:b w:val="0"/>
          <w:bCs w:val="0"/>
          <w:color w:val="000000" w:themeColor="text1"/>
          <w:spacing w:val="-5"/>
          <w:sz w:val="28"/>
          <w:szCs w:val="28"/>
          <w:shd w:val="clear" w:color="auto" w:fill="FFFFFF"/>
          <w:lang w:val="kk-KZ"/>
        </w:rPr>
        <w:t xml:space="preserve"> ҰК</w:t>
      </w:r>
      <w:r w:rsidR="003447D7" w:rsidRPr="006F2B26">
        <w:rPr>
          <w:rStyle w:val="a9"/>
          <w:b w:val="0"/>
          <w:bCs w:val="0"/>
          <w:color w:val="000000" w:themeColor="text1"/>
          <w:spacing w:val="-5"/>
          <w:sz w:val="28"/>
          <w:szCs w:val="28"/>
          <w:shd w:val="clear" w:color="auto" w:fill="FFFFFF"/>
        </w:rPr>
        <w:t>»</w:t>
      </w:r>
      <w:r w:rsidR="006B2B98" w:rsidRPr="006F2B26">
        <w:rPr>
          <w:rStyle w:val="a9"/>
          <w:b w:val="0"/>
          <w:bCs w:val="0"/>
          <w:color w:val="000000" w:themeColor="text1"/>
          <w:spacing w:val="-5"/>
          <w:sz w:val="28"/>
          <w:szCs w:val="28"/>
          <w:shd w:val="clear" w:color="auto" w:fill="FFFFFF"/>
          <w:lang w:val="kk-KZ"/>
        </w:rPr>
        <w:t xml:space="preserve"> АҚ</w:t>
      </w:r>
      <w:r w:rsidR="003447D7" w:rsidRPr="006F2B26">
        <w:rPr>
          <w:rStyle w:val="a9"/>
          <w:b w:val="0"/>
          <w:bCs w:val="0"/>
          <w:color w:val="000000" w:themeColor="text1"/>
          <w:spacing w:val="-5"/>
          <w:sz w:val="28"/>
          <w:szCs w:val="28"/>
          <w:shd w:val="clear" w:color="auto" w:fill="FFFFFF"/>
          <w:lang w:val="kk-KZ"/>
        </w:rPr>
        <w:t xml:space="preserve"> туризмдегі мәселелер қатарына туристердің орналастыру орындарын онлайн брондай алмауы, интернет желісінің толық қарқында жұмыс істемеуі, сонымен қатар қонақ үйлердегі бағалар мен қызмет көрсету сапасының сәйкес келмеуін жатқызды</w:t>
      </w:r>
      <w:r w:rsidRPr="006F2B26">
        <w:rPr>
          <w:b/>
          <w:bCs/>
          <w:color w:val="000000" w:themeColor="text1"/>
          <w:sz w:val="28"/>
          <w:szCs w:val="28"/>
          <w:lang w:val="kk-KZ"/>
        </w:rPr>
        <w:t xml:space="preserve"> </w:t>
      </w:r>
      <w:r w:rsidR="00BC4210" w:rsidRPr="006F2B26">
        <w:rPr>
          <w:color w:val="000000" w:themeColor="text1"/>
          <w:sz w:val="28"/>
          <w:szCs w:val="28"/>
        </w:rPr>
        <w:t>[</w:t>
      </w:r>
      <w:r w:rsidR="00BC4210" w:rsidRPr="006F2B26">
        <w:rPr>
          <w:color w:val="000000" w:themeColor="text1"/>
          <w:sz w:val="28"/>
          <w:szCs w:val="28"/>
          <w:lang w:val="kk-KZ"/>
        </w:rPr>
        <w:t>1</w:t>
      </w:r>
      <w:r w:rsidR="004B7972" w:rsidRPr="006F2B26">
        <w:rPr>
          <w:color w:val="000000" w:themeColor="text1"/>
          <w:sz w:val="28"/>
          <w:szCs w:val="28"/>
          <w:lang w:val="kk-KZ"/>
        </w:rPr>
        <w:t>31</w:t>
      </w:r>
      <w:r w:rsidR="00BC4210" w:rsidRPr="006F2B26">
        <w:rPr>
          <w:color w:val="000000" w:themeColor="text1"/>
          <w:sz w:val="28"/>
          <w:szCs w:val="28"/>
        </w:rPr>
        <w:t>]</w:t>
      </w:r>
      <w:r w:rsidR="00BC4210" w:rsidRPr="006F2B26">
        <w:rPr>
          <w:color w:val="000000" w:themeColor="text1"/>
          <w:sz w:val="28"/>
          <w:szCs w:val="28"/>
          <w:lang w:val="kk-KZ"/>
        </w:rPr>
        <w:t>.</w:t>
      </w:r>
    </w:p>
    <w:p w14:paraId="599A4172" w14:textId="77777777" w:rsidR="001F2A25" w:rsidRPr="006F2B26" w:rsidRDefault="00740343" w:rsidP="00616BF1">
      <w:pPr>
        <w:tabs>
          <w:tab w:val="left" w:pos="1276"/>
        </w:tabs>
        <w:ind w:right="-2" w:firstLine="709"/>
        <w:jc w:val="both"/>
        <w:rPr>
          <w:sz w:val="28"/>
          <w:szCs w:val="28"/>
          <w:lang w:val="kk-KZ"/>
        </w:rPr>
      </w:pPr>
      <w:r w:rsidRPr="006F2B26">
        <w:rPr>
          <w:color w:val="000000" w:themeColor="text1"/>
          <w:sz w:val="28"/>
          <w:szCs w:val="28"/>
          <w:lang w:val="kk-KZ"/>
        </w:rPr>
        <w:t xml:space="preserve">Мемлекеттің позитивті имиджі елдегі туризм инфраструктурасына инвестиция тартудың және туристік бағыт ретіндегі </w:t>
      </w:r>
      <w:r w:rsidR="001F2A25" w:rsidRPr="006F2B26">
        <w:rPr>
          <w:color w:val="000000" w:themeColor="text1"/>
          <w:sz w:val="28"/>
          <w:szCs w:val="28"/>
          <w:lang w:val="kk-KZ"/>
        </w:rPr>
        <w:t>қ</w:t>
      </w:r>
      <w:r w:rsidRPr="006F2B26">
        <w:rPr>
          <w:color w:val="000000" w:themeColor="text1"/>
          <w:sz w:val="28"/>
          <w:szCs w:val="28"/>
          <w:lang w:val="kk-KZ"/>
        </w:rPr>
        <w:t>азақстандық тауарды сатудың қолайлы құралы болып табылады.</w:t>
      </w:r>
      <w:r w:rsidR="001F2A25" w:rsidRPr="006F2B26">
        <w:rPr>
          <w:color w:val="000000" w:themeColor="text1"/>
          <w:sz w:val="28"/>
          <w:szCs w:val="28"/>
          <w:lang w:val="kk-KZ"/>
        </w:rPr>
        <w:t xml:space="preserve"> </w:t>
      </w:r>
      <w:r w:rsidRPr="006F2B26">
        <w:rPr>
          <w:color w:val="000000" w:themeColor="text1"/>
          <w:sz w:val="28"/>
          <w:szCs w:val="28"/>
          <w:lang w:val="kk-KZ"/>
        </w:rPr>
        <w:t xml:space="preserve">Сонымен </w:t>
      </w:r>
      <w:r w:rsidRPr="006F2B26">
        <w:rPr>
          <w:sz w:val="28"/>
          <w:szCs w:val="28"/>
          <w:lang w:val="kk-KZ"/>
        </w:rPr>
        <w:t>қатар, Қазақстанның туристік тауарын әлемдік нарыққа таныстырып, жылжытуда және бәсекеге қабілеттігін арттыруда да тиімді болмақ. Туристік қызығушылық өңірлердің</w:t>
      </w:r>
      <w:r w:rsidR="001F2A25" w:rsidRPr="006F2B26">
        <w:rPr>
          <w:sz w:val="28"/>
          <w:szCs w:val="28"/>
          <w:lang w:val="kk-KZ"/>
        </w:rPr>
        <w:t xml:space="preserve"> </w:t>
      </w:r>
      <w:r w:rsidRPr="006F2B26">
        <w:rPr>
          <w:sz w:val="28"/>
          <w:szCs w:val="28"/>
          <w:lang w:val="kk-KZ"/>
        </w:rPr>
        <w:t xml:space="preserve">түрлі факторларына байланысты туындайды. Ол факторларға келесілерді жатқызуға болады: </w:t>
      </w:r>
    </w:p>
    <w:p w14:paraId="28CA95F1" w14:textId="76B783D2" w:rsidR="001F2A25" w:rsidRPr="006F2B26" w:rsidRDefault="00740343" w:rsidP="00CD5DAC">
      <w:pPr>
        <w:pStyle w:val="a5"/>
        <w:numPr>
          <w:ilvl w:val="0"/>
          <w:numId w:val="103"/>
        </w:numPr>
        <w:tabs>
          <w:tab w:val="left" w:pos="993"/>
          <w:tab w:val="left" w:pos="1276"/>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Батыс Еуропа мен АҚШ-тың Азия елдерінің баламалы мәдени өнімдеріне қызығушылығының артуы</w:t>
      </w:r>
      <w:r w:rsidR="001F2A25" w:rsidRPr="006F2B26">
        <w:rPr>
          <w:rFonts w:ascii="Times New Roman" w:hAnsi="Times New Roman" w:cs="Times New Roman"/>
          <w:sz w:val="28"/>
          <w:szCs w:val="28"/>
          <w:lang w:val="kk-KZ"/>
        </w:rPr>
        <w:t>;</w:t>
      </w:r>
    </w:p>
    <w:p w14:paraId="21D2480E" w14:textId="3E9E4756" w:rsidR="001F2A25" w:rsidRPr="006F2B26" w:rsidRDefault="00740343" w:rsidP="00CD5DAC">
      <w:pPr>
        <w:pStyle w:val="a5"/>
        <w:numPr>
          <w:ilvl w:val="0"/>
          <w:numId w:val="102"/>
        </w:numPr>
        <w:tabs>
          <w:tab w:val="left" w:pos="993"/>
          <w:tab w:val="left" w:pos="1276"/>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елдегі іскерлік қарым-қатынастар мен инвестициялық тартымдылық</w:t>
      </w:r>
      <w:r w:rsidR="001F2A25" w:rsidRPr="006F2B26">
        <w:rPr>
          <w:rFonts w:ascii="Times New Roman" w:hAnsi="Times New Roman" w:cs="Times New Roman"/>
          <w:sz w:val="28"/>
          <w:szCs w:val="28"/>
          <w:lang w:val="kk-KZ"/>
        </w:rPr>
        <w:t>;</w:t>
      </w:r>
    </w:p>
    <w:p w14:paraId="7ED111D7" w14:textId="59E02D66" w:rsidR="001F2A25" w:rsidRPr="006F2B26" w:rsidRDefault="00740343" w:rsidP="00CD5DAC">
      <w:pPr>
        <w:pStyle w:val="a5"/>
        <w:numPr>
          <w:ilvl w:val="0"/>
          <w:numId w:val="102"/>
        </w:numPr>
        <w:tabs>
          <w:tab w:val="left" w:pos="993"/>
          <w:tab w:val="left" w:pos="1276"/>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Қазақстандағы туризм саласының басымды бағыттың бірі ретіндегі бағалануы</w:t>
      </w:r>
      <w:r w:rsidR="001F2A25" w:rsidRPr="006F2B26">
        <w:rPr>
          <w:rFonts w:ascii="Times New Roman" w:hAnsi="Times New Roman" w:cs="Times New Roman"/>
          <w:sz w:val="28"/>
          <w:szCs w:val="28"/>
          <w:lang w:val="kk-KZ"/>
        </w:rPr>
        <w:t>;</w:t>
      </w:r>
    </w:p>
    <w:p w14:paraId="481F80C3" w14:textId="0AFC82E0" w:rsidR="001F2A25" w:rsidRPr="006F2B26" w:rsidRDefault="00740343" w:rsidP="00CD5DAC">
      <w:pPr>
        <w:pStyle w:val="a5"/>
        <w:numPr>
          <w:ilvl w:val="0"/>
          <w:numId w:val="102"/>
        </w:numPr>
        <w:tabs>
          <w:tab w:val="left" w:pos="993"/>
          <w:tab w:val="left" w:pos="1276"/>
        </w:tabs>
        <w:spacing w:before="20" w:afterLines="20" w:after="48"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қазақ халқының тарихи-мәдени құндылықтары мен ерекше салт-дәстүрлері</w:t>
      </w:r>
      <w:r w:rsidR="001F2A25" w:rsidRPr="006F2B26">
        <w:rPr>
          <w:rFonts w:ascii="Times New Roman" w:hAnsi="Times New Roman" w:cs="Times New Roman"/>
          <w:sz w:val="28"/>
          <w:szCs w:val="28"/>
          <w:lang w:val="kk-KZ"/>
        </w:rPr>
        <w:t>;</w:t>
      </w:r>
    </w:p>
    <w:p w14:paraId="19571A65" w14:textId="77777777" w:rsidR="001F2A25" w:rsidRPr="006F2B26" w:rsidRDefault="00740343" w:rsidP="00CD5DAC">
      <w:pPr>
        <w:pStyle w:val="a5"/>
        <w:numPr>
          <w:ilvl w:val="0"/>
          <w:numId w:val="102"/>
        </w:numPr>
        <w:tabs>
          <w:tab w:val="left" w:pos="993"/>
          <w:tab w:val="left" w:pos="1276"/>
        </w:tabs>
        <w:spacing w:before="20" w:afterLines="20" w:after="48"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демалысқа арналған туристік-рекреациялық ресурстардың сан түрлілігін жатқызуға болады </w:t>
      </w:r>
      <w:r w:rsidR="00BC4210" w:rsidRPr="006F2B26">
        <w:rPr>
          <w:rFonts w:ascii="Times New Roman" w:hAnsi="Times New Roman" w:cs="Times New Roman"/>
          <w:sz w:val="28"/>
          <w:szCs w:val="28"/>
        </w:rPr>
        <w:t>[</w:t>
      </w:r>
      <w:r w:rsidR="00BC4210" w:rsidRPr="006F2B26">
        <w:rPr>
          <w:rFonts w:ascii="Times New Roman" w:hAnsi="Times New Roman" w:cs="Times New Roman"/>
          <w:sz w:val="28"/>
          <w:szCs w:val="28"/>
          <w:lang w:val="kk-KZ"/>
        </w:rPr>
        <w:t>1</w:t>
      </w:r>
      <w:r w:rsidR="004B7972" w:rsidRPr="006F2B26">
        <w:rPr>
          <w:rFonts w:ascii="Times New Roman" w:hAnsi="Times New Roman" w:cs="Times New Roman"/>
          <w:sz w:val="28"/>
          <w:szCs w:val="28"/>
          <w:lang w:val="kk-KZ"/>
        </w:rPr>
        <w:t>32</w:t>
      </w:r>
      <w:r w:rsidR="00BC4210" w:rsidRPr="006F2B26">
        <w:rPr>
          <w:rFonts w:ascii="Times New Roman" w:hAnsi="Times New Roman" w:cs="Times New Roman"/>
          <w:sz w:val="28"/>
          <w:szCs w:val="28"/>
        </w:rPr>
        <w:t>]</w:t>
      </w:r>
      <w:r w:rsidR="00BC4210" w:rsidRPr="006F2B26">
        <w:rPr>
          <w:rFonts w:ascii="Times New Roman" w:hAnsi="Times New Roman" w:cs="Times New Roman"/>
          <w:sz w:val="28"/>
          <w:szCs w:val="28"/>
          <w:lang w:val="kk-KZ"/>
        </w:rPr>
        <w:t xml:space="preserve">. </w:t>
      </w:r>
    </w:p>
    <w:p w14:paraId="6BD74DAF" w14:textId="64EB6C0B" w:rsidR="00740343" w:rsidRPr="006F2B26" w:rsidRDefault="00740343" w:rsidP="001F2A25">
      <w:pPr>
        <w:tabs>
          <w:tab w:val="left" w:pos="1276"/>
        </w:tabs>
        <w:spacing w:before="20" w:afterLines="20" w:after="48"/>
        <w:ind w:firstLine="709"/>
        <w:contextualSpacing/>
        <w:jc w:val="both"/>
        <w:rPr>
          <w:sz w:val="28"/>
          <w:szCs w:val="28"/>
          <w:lang w:val="kk-KZ"/>
        </w:rPr>
      </w:pPr>
      <w:r w:rsidRPr="006F2B26">
        <w:rPr>
          <w:sz w:val="28"/>
          <w:szCs w:val="28"/>
          <w:lang w:val="kk-KZ"/>
        </w:rPr>
        <w:t xml:space="preserve">Дегенмен, Қазақстан шектеулі туристік инфраструктурасы, тауарлар мен қызметтердің әлсіз ұсыныстары мен әлемдік туристтік нарықта үлесі аз туристік бағыт болып табылады </w:t>
      </w:r>
      <w:r w:rsidR="00BC4210" w:rsidRPr="006F2B26">
        <w:rPr>
          <w:sz w:val="28"/>
          <w:szCs w:val="28"/>
        </w:rPr>
        <w:t>[</w:t>
      </w:r>
      <w:r w:rsidR="00BC4210" w:rsidRPr="006F2B26">
        <w:rPr>
          <w:sz w:val="28"/>
          <w:szCs w:val="28"/>
          <w:lang w:val="kk-KZ"/>
        </w:rPr>
        <w:t>1</w:t>
      </w:r>
      <w:r w:rsidR="004B7972" w:rsidRPr="006F2B26">
        <w:rPr>
          <w:sz w:val="28"/>
          <w:szCs w:val="28"/>
          <w:lang w:val="kk-KZ"/>
        </w:rPr>
        <w:t>31</w:t>
      </w:r>
      <w:r w:rsidR="00BC4210" w:rsidRPr="006F2B26">
        <w:rPr>
          <w:sz w:val="28"/>
          <w:szCs w:val="28"/>
        </w:rPr>
        <w:t>]</w:t>
      </w:r>
      <w:r w:rsidR="00BC4210" w:rsidRPr="006F2B26">
        <w:rPr>
          <w:sz w:val="28"/>
          <w:szCs w:val="28"/>
          <w:lang w:val="kk-KZ"/>
        </w:rPr>
        <w:t>.</w:t>
      </w:r>
    </w:p>
    <w:p w14:paraId="75AAEFDB" w14:textId="13C645B8" w:rsidR="00BC4210" w:rsidRPr="006F2B26" w:rsidRDefault="00740343" w:rsidP="00215054">
      <w:pPr>
        <w:tabs>
          <w:tab w:val="left" w:pos="1276"/>
        </w:tabs>
        <w:ind w:right="-2" w:firstLine="709"/>
        <w:jc w:val="both"/>
        <w:rPr>
          <w:sz w:val="28"/>
          <w:szCs w:val="28"/>
          <w:lang w:val="kk-KZ"/>
        </w:rPr>
      </w:pPr>
      <w:r w:rsidRPr="006F2B26">
        <w:rPr>
          <w:sz w:val="28"/>
          <w:szCs w:val="28"/>
          <w:lang w:val="kk-KZ"/>
        </w:rPr>
        <w:t>Google компаниясының зерттеуіне сәйкес, ықтимал саяхатшылардың 70%- ы демалысқа қайда бару және онлайн режимінде қалай жету туралы ақпарат іздейді, адамдардың 59% - ы іздеу жүйелері демалыс орнын ұсынады деп санайды және брондау алдында адамдардың 52% - ы бағаны онлайн режимінде тексереді. Аталған есеп бойынша, мысалы, АҚШ саяхатшыларының 37% - ы айына кемінде бір рет сапар жоспарлап отыр</w:t>
      </w:r>
      <w:r w:rsidR="001F2A25" w:rsidRPr="006F2B26">
        <w:rPr>
          <w:sz w:val="28"/>
          <w:szCs w:val="28"/>
          <w:lang w:val="kk-KZ"/>
        </w:rPr>
        <w:t>ады</w:t>
      </w:r>
      <w:r w:rsidRPr="006F2B26">
        <w:rPr>
          <w:sz w:val="28"/>
          <w:szCs w:val="28"/>
          <w:lang w:val="kk-KZ"/>
        </w:rPr>
        <w:t>, 17% - ы оны апта сайын жасайды.</w:t>
      </w:r>
      <w:r w:rsidR="00325D4A" w:rsidRPr="006F2B26">
        <w:rPr>
          <w:sz w:val="28"/>
          <w:szCs w:val="28"/>
          <w:lang w:val="kk-KZ"/>
        </w:rPr>
        <w:t xml:space="preserve"> </w:t>
      </w:r>
      <w:r w:rsidRPr="006F2B26">
        <w:rPr>
          <w:sz w:val="28"/>
          <w:szCs w:val="28"/>
          <w:lang w:val="kk-KZ"/>
        </w:rPr>
        <w:t xml:space="preserve">Google-дің пікірінше, бұл әлеуетті туристерді шабыттандырудың үлкен мүмкіндігі және оларға өз бағыттарына саяхат жасау арқылы назар аудару керек. Дестинацияны басқару ұйымдары </w:t>
      </w:r>
      <w:r w:rsidR="00806262" w:rsidRPr="006F2B26">
        <w:rPr>
          <w:sz w:val="28"/>
          <w:szCs w:val="28"/>
          <w:lang w:val="kk-KZ"/>
        </w:rPr>
        <w:t>«ш</w:t>
      </w:r>
      <w:r w:rsidRPr="006F2B26">
        <w:rPr>
          <w:sz w:val="28"/>
          <w:szCs w:val="28"/>
          <w:lang w:val="kk-KZ"/>
        </w:rPr>
        <w:t>абыт</w:t>
      </w:r>
      <w:r w:rsidR="00806262" w:rsidRPr="006F2B26">
        <w:rPr>
          <w:sz w:val="28"/>
          <w:szCs w:val="28"/>
          <w:lang w:val="kk-KZ"/>
        </w:rPr>
        <w:t>»</w:t>
      </w:r>
      <w:r w:rsidRPr="006F2B26">
        <w:rPr>
          <w:sz w:val="28"/>
          <w:szCs w:val="28"/>
          <w:lang w:val="kk-KZ"/>
        </w:rPr>
        <w:t xml:space="preserve"> кезеңіне назар аударып, сіз кім екеніңізге және сіздің дестинацияңызды бірегей ететініне қатысты шабыттандыратын әңгімелер айтуы керек. Осыған байланысты, сарапшылардың бағалауы бойынша, әлемде 200 елде 3000-ға жуық туристік дестинациялар бар, олар күн сайын саяхаттарға шабыт беру және дестинацияның оң имиджін қалыптастыру мақсатында жарнамалық к</w:t>
      </w:r>
      <w:r w:rsidR="00806262" w:rsidRPr="006F2B26">
        <w:rPr>
          <w:sz w:val="28"/>
          <w:szCs w:val="28"/>
          <w:lang w:val="kk-KZ"/>
        </w:rPr>
        <w:t>о</w:t>
      </w:r>
      <w:r w:rsidRPr="006F2B26">
        <w:rPr>
          <w:sz w:val="28"/>
          <w:szCs w:val="28"/>
          <w:lang w:val="kk-KZ"/>
        </w:rPr>
        <w:t>мпаниялар мен жылжытуларды өткізеді</w:t>
      </w:r>
      <w:r w:rsidR="00BC4210" w:rsidRPr="006F2B26">
        <w:rPr>
          <w:sz w:val="28"/>
          <w:szCs w:val="28"/>
          <w:lang w:val="kk-KZ"/>
        </w:rPr>
        <w:t xml:space="preserve"> </w:t>
      </w:r>
      <w:r w:rsidR="00BC4210" w:rsidRPr="006F2B26">
        <w:rPr>
          <w:sz w:val="28"/>
          <w:szCs w:val="28"/>
        </w:rPr>
        <w:t>[</w:t>
      </w:r>
      <w:r w:rsidR="00BC4210" w:rsidRPr="006F2B26">
        <w:rPr>
          <w:sz w:val="28"/>
          <w:szCs w:val="28"/>
          <w:lang w:val="kk-KZ"/>
        </w:rPr>
        <w:t>1</w:t>
      </w:r>
      <w:r w:rsidR="004B7972" w:rsidRPr="006F2B26">
        <w:rPr>
          <w:sz w:val="28"/>
          <w:szCs w:val="28"/>
          <w:lang w:val="kk-KZ"/>
        </w:rPr>
        <w:t>33</w:t>
      </w:r>
      <w:r w:rsidR="00BC4210" w:rsidRPr="006F2B26">
        <w:rPr>
          <w:sz w:val="28"/>
          <w:szCs w:val="28"/>
        </w:rPr>
        <w:t>]</w:t>
      </w:r>
      <w:r w:rsidR="00BC4210" w:rsidRPr="006F2B26">
        <w:rPr>
          <w:sz w:val="28"/>
          <w:szCs w:val="28"/>
          <w:lang w:val="kk-KZ"/>
        </w:rPr>
        <w:t xml:space="preserve">. </w:t>
      </w:r>
    </w:p>
    <w:p w14:paraId="722F4260" w14:textId="54BBE1F8" w:rsidR="00740343" w:rsidRPr="006F2B26" w:rsidRDefault="00740343" w:rsidP="00215054">
      <w:pPr>
        <w:ind w:right="-2" w:firstLine="709"/>
        <w:jc w:val="both"/>
        <w:rPr>
          <w:sz w:val="28"/>
          <w:szCs w:val="28"/>
          <w:lang w:val="kk-KZ"/>
        </w:rPr>
      </w:pPr>
      <w:bookmarkStart w:id="20" w:name="OLE_LINK5"/>
      <w:r w:rsidRPr="006F2B26">
        <w:rPr>
          <w:sz w:val="28"/>
          <w:szCs w:val="28"/>
          <w:lang w:val="kk-KZ"/>
        </w:rPr>
        <w:t>Әлемдік туризм картасында жылдан-жылға жаңа туристік бағыттар ашылуда және олардың әрқайсысы туристерді өзіне тартуға тырысады. Бірақ күнделікті өмірдегі кез-келген басқа өнімдер сияқты, бұл бағыттар қатал бәсекелестікке тап болуда. Мұндай жағдай дестинацияларды өздерін нарықта айқын көрсетуге мүмкіндік береді. Көпшіліктен ерекшелену үшін белгілі бір имиджді құру өте маңызды, ол оңай танылатын және нарықта ерекше орынға ие болатын бренд. ТМД-ның көптеген елдері үкіметтер әзірлеген және бекіткен ресми дестинациялық брендтерді пайдалану</w:t>
      </w:r>
      <w:r w:rsidR="00806262" w:rsidRPr="006F2B26">
        <w:rPr>
          <w:sz w:val="28"/>
          <w:szCs w:val="28"/>
          <w:lang w:val="kk-KZ"/>
        </w:rPr>
        <w:t xml:space="preserve"> </w:t>
      </w:r>
      <w:r w:rsidRPr="006F2B26">
        <w:rPr>
          <w:sz w:val="28"/>
          <w:szCs w:val="28"/>
          <w:lang w:val="kk-KZ"/>
        </w:rPr>
        <w:t xml:space="preserve">сатысында. Мысалы, Жаңа Зеландияның «100% Pure New Zealand» дестинациялық бренді 13,6 миллиард доллар тұрады және «future Brand» халықаралық маркетингтік компаниясының нұсқасы бойынша әлем елдерінің брендтері рейтингісінде 21-орынды алады. Осы ретте, Қазақстанның дестинациялық бренді 75 сатыда орналасқан. Бұл ретте елдің танымалдылығы мен тартымдылығы туралы айтуға бола ма? Қазақстанда әлі күнге дейін </w:t>
      </w:r>
      <w:r w:rsidR="00325D4A" w:rsidRPr="006F2B26">
        <w:rPr>
          <w:sz w:val="28"/>
          <w:szCs w:val="28"/>
          <w:lang w:val="kk-KZ"/>
        </w:rPr>
        <w:t xml:space="preserve">ұлттық бренд пен </w:t>
      </w:r>
      <w:r w:rsidRPr="006F2B26">
        <w:rPr>
          <w:sz w:val="28"/>
          <w:szCs w:val="28"/>
          <w:lang w:val="kk-KZ"/>
        </w:rPr>
        <w:t xml:space="preserve">дестинация бренді бойынша ресми саясат анықталған жоқ және тұтынушыға түсініксіз слогандар мен хабарламалар үнемі өзгертіліп пайдаланылады. Яғни, бізде ресми туристік бренд пен елдің логотипі жоқ. </w:t>
      </w:r>
    </w:p>
    <w:p w14:paraId="1A125FA1" w14:textId="5193EFB5" w:rsidR="00740343" w:rsidRPr="006F2B26" w:rsidRDefault="00740343" w:rsidP="00215054">
      <w:pPr>
        <w:ind w:right="-2" w:firstLine="709"/>
        <w:jc w:val="both"/>
        <w:rPr>
          <w:sz w:val="28"/>
          <w:szCs w:val="28"/>
          <w:lang w:val="kk-KZ"/>
        </w:rPr>
      </w:pPr>
      <w:r w:rsidRPr="006F2B26">
        <w:rPr>
          <w:sz w:val="28"/>
          <w:szCs w:val="28"/>
          <w:lang w:val="kk-KZ"/>
        </w:rPr>
        <w:t xml:space="preserve">Өзбекстанның зияткерлік меншік агенттігі 2013 жылдың шілдесінде «Өзбектуризм» ұлттық компаниясы әзірлеген елдің тауар белгісін бекітті. Логотип туристік іс-шараларда белсенді қолданылады және 2014 жылдың мамыр айынан бастап ресми мәртебеге ие болды. Ол «Узбекистан» жазуынан, </w:t>
      </w:r>
      <w:r w:rsidR="00F3661D" w:rsidRPr="006F2B26">
        <w:rPr>
          <w:sz w:val="28"/>
          <w:szCs w:val="28"/>
          <w:lang w:val="kk-KZ"/>
        </w:rPr>
        <w:t>күмбезден</w:t>
      </w:r>
      <w:r w:rsidRPr="006F2B26">
        <w:rPr>
          <w:sz w:val="28"/>
          <w:szCs w:val="28"/>
          <w:lang w:val="kk-KZ"/>
        </w:rPr>
        <w:t xml:space="preserve"> </w:t>
      </w:r>
      <w:r w:rsidR="00806262" w:rsidRPr="006F2B26">
        <w:rPr>
          <w:sz w:val="28"/>
          <w:szCs w:val="28"/>
          <w:lang w:val="kk-KZ"/>
        </w:rPr>
        <w:t xml:space="preserve">және </w:t>
      </w:r>
      <w:r w:rsidRPr="006F2B26">
        <w:rPr>
          <w:sz w:val="28"/>
          <w:szCs w:val="28"/>
          <w:lang w:val="kk-KZ"/>
        </w:rPr>
        <w:t>жас айдан</w:t>
      </w:r>
      <w:r w:rsidR="00806262" w:rsidRPr="006F2B26">
        <w:rPr>
          <w:sz w:val="28"/>
          <w:szCs w:val="28"/>
          <w:lang w:val="kk-KZ"/>
        </w:rPr>
        <w:t xml:space="preserve"> </w:t>
      </w:r>
      <w:r w:rsidRPr="006F2B26">
        <w:rPr>
          <w:sz w:val="28"/>
          <w:szCs w:val="28"/>
          <w:lang w:val="kk-KZ"/>
        </w:rPr>
        <w:t>тұрады. Түс схемасы: көк, қызыл, жасыл және қызғылт сары. Бұл ретте логотип жазбасы қорғалмайтын элементке жатады. Өзбекстан сонымен қатар</w:t>
      </w:r>
      <w:r w:rsidR="004B7972" w:rsidRPr="006F2B26">
        <w:rPr>
          <w:sz w:val="28"/>
          <w:szCs w:val="28"/>
          <w:lang w:val="kk-KZ"/>
        </w:rPr>
        <w:t xml:space="preserve"> </w:t>
      </w:r>
      <w:r w:rsidRPr="006F2B26">
        <w:rPr>
          <w:sz w:val="28"/>
          <w:szCs w:val="28"/>
          <w:lang w:val="kk-KZ"/>
        </w:rPr>
        <w:t>«өркениеттердің тоғысуы» дегенді білдіретін «Crossroad of civilizations» ресми ұранын қолданады. Грузия мен Әзірбайжан жетекші телеарналардағы жарнамалар арқылы елдің туристік брендін сәтті насихаттайды. Табысты елдердің әлемдік тәжірибесі жарнамалық роликтердің дестинацияны ілгерілетуде және туристерді тартуда үлкен маңызы бар екенін көрсетеді, бірақ позициялау мен имиджді, туристік дестинация брендін дұрыс құру саясатымен ғана қолданған жөн</w:t>
      </w:r>
      <w:r w:rsidR="00BC4210" w:rsidRPr="006F2B26">
        <w:rPr>
          <w:sz w:val="28"/>
          <w:szCs w:val="28"/>
          <w:lang w:val="kk-KZ"/>
        </w:rPr>
        <w:t xml:space="preserve"> </w:t>
      </w:r>
      <w:r w:rsidR="00BC4210" w:rsidRPr="006F2B26">
        <w:rPr>
          <w:sz w:val="28"/>
          <w:szCs w:val="28"/>
        </w:rPr>
        <w:t>[</w:t>
      </w:r>
      <w:r w:rsidR="00BC4210" w:rsidRPr="006F2B26">
        <w:rPr>
          <w:sz w:val="28"/>
          <w:szCs w:val="28"/>
          <w:lang w:val="kk-KZ"/>
        </w:rPr>
        <w:t>1</w:t>
      </w:r>
      <w:r w:rsidR="004B7972" w:rsidRPr="006F2B26">
        <w:rPr>
          <w:sz w:val="28"/>
          <w:szCs w:val="28"/>
          <w:lang w:val="kk-KZ"/>
        </w:rPr>
        <w:t>34</w:t>
      </w:r>
      <w:r w:rsidR="00BC4210" w:rsidRPr="006F2B26">
        <w:rPr>
          <w:sz w:val="28"/>
          <w:szCs w:val="28"/>
        </w:rPr>
        <w:t>]</w:t>
      </w:r>
      <w:r w:rsidR="00BC4210" w:rsidRPr="006F2B26">
        <w:rPr>
          <w:sz w:val="28"/>
          <w:szCs w:val="28"/>
          <w:lang w:val="kk-KZ"/>
        </w:rPr>
        <w:t>.</w:t>
      </w:r>
    </w:p>
    <w:p w14:paraId="584055BB" w14:textId="2AAC315A" w:rsidR="00740343" w:rsidRPr="006F2B26" w:rsidRDefault="00740343" w:rsidP="00215054">
      <w:pPr>
        <w:ind w:right="-2" w:firstLine="709"/>
        <w:jc w:val="both"/>
        <w:rPr>
          <w:sz w:val="28"/>
          <w:szCs w:val="28"/>
          <w:lang w:val="kk-KZ"/>
        </w:rPr>
      </w:pPr>
      <w:r w:rsidRPr="006F2B26">
        <w:rPr>
          <w:sz w:val="28"/>
          <w:szCs w:val="28"/>
          <w:lang w:val="kk-KZ"/>
        </w:rPr>
        <w:t>Кейінгі жылдары Қазақстан және жеке дестинациялардағы табиғи объектілер халықаралық рейтингтерде жоғары көрсеткіштерге жетіп жүр. Қазақстан туризм бойынша әртүрлі халықаралық рейтингтерде демалу үшін ең жақсы орындардың бірі, әсіресе экотуризм үшін қолайлы бағыт ретінде жиі атап өтіледі.</w:t>
      </w:r>
      <w:r w:rsidR="00224834" w:rsidRPr="006F2B26">
        <w:rPr>
          <w:sz w:val="28"/>
          <w:szCs w:val="28"/>
          <w:lang w:val="kk-KZ"/>
        </w:rPr>
        <w:t xml:space="preserve"> </w:t>
      </w:r>
      <w:r w:rsidRPr="006F2B26">
        <w:rPr>
          <w:sz w:val="28"/>
          <w:szCs w:val="28"/>
          <w:lang w:val="kk-KZ"/>
        </w:rPr>
        <w:t xml:space="preserve">Мысалы, Lonely Planet, Le Figaro (Франция), The Guardian (Ұлыбритания) сынды шетелдік беделді басылымдарда Қазақстан баруға тұратын туристік орын </w:t>
      </w:r>
      <w:r w:rsidR="00224834" w:rsidRPr="006F2B26">
        <w:rPr>
          <w:sz w:val="28"/>
          <w:szCs w:val="28"/>
          <w:lang w:val="kk-KZ"/>
        </w:rPr>
        <w:t>ретінде таңдалған</w:t>
      </w:r>
      <w:r w:rsidRPr="006F2B26">
        <w:rPr>
          <w:sz w:val="28"/>
          <w:szCs w:val="28"/>
          <w:lang w:val="kk-KZ"/>
        </w:rPr>
        <w:t>. 2020 жылы Британдық бэкпекерлер Қоғамы экотуризмді ұнататындар үшін Қазақстан «must visit» топтамасында үздік 5-тік қатарына жатқызды. Қайыңды көлі РИА ұсынысына сәйкес, жер шарындағы ең әсем тауда орналасқан көлдер қатарына енгізілсе, ал, Біріккен Араб Әмірліктерінің «Gulf New» ақпараттық ресурсының жарияланымы бойынша Үлкен Алматы көлі БҰҰ мемлекеттерінің туристері үшін үздік 5-тік қатарына енді</w:t>
      </w:r>
      <w:r w:rsidR="00BC4210" w:rsidRPr="006F2B26">
        <w:rPr>
          <w:sz w:val="28"/>
          <w:szCs w:val="28"/>
          <w:lang w:val="kk-KZ"/>
        </w:rPr>
        <w:t xml:space="preserve"> </w:t>
      </w:r>
      <w:r w:rsidR="00BC4210" w:rsidRPr="006F2B26">
        <w:rPr>
          <w:sz w:val="28"/>
          <w:szCs w:val="28"/>
        </w:rPr>
        <w:t>[</w:t>
      </w:r>
      <w:r w:rsidR="00BC4210" w:rsidRPr="006F2B26">
        <w:rPr>
          <w:sz w:val="28"/>
          <w:szCs w:val="28"/>
          <w:lang w:val="kk-KZ"/>
        </w:rPr>
        <w:t>1</w:t>
      </w:r>
      <w:r w:rsidR="004B7972" w:rsidRPr="006F2B26">
        <w:rPr>
          <w:sz w:val="28"/>
          <w:szCs w:val="28"/>
          <w:lang w:val="kk-KZ"/>
        </w:rPr>
        <w:t>35</w:t>
      </w:r>
      <w:r w:rsidR="00BC4210" w:rsidRPr="006F2B26">
        <w:rPr>
          <w:sz w:val="28"/>
          <w:szCs w:val="28"/>
        </w:rPr>
        <w:t>]</w:t>
      </w:r>
      <w:r w:rsidRPr="006F2B26">
        <w:rPr>
          <w:sz w:val="28"/>
          <w:szCs w:val="28"/>
          <w:lang w:val="kk-KZ"/>
        </w:rPr>
        <w:t xml:space="preserve">. </w:t>
      </w:r>
    </w:p>
    <w:p w14:paraId="61B758D2" w14:textId="077BD117" w:rsidR="00437CBC" w:rsidRPr="006F2B26" w:rsidRDefault="00437CBC" w:rsidP="00215054">
      <w:pPr>
        <w:ind w:right="-2" w:firstLine="709"/>
        <w:contextualSpacing/>
        <w:jc w:val="both"/>
        <w:rPr>
          <w:color w:val="000000" w:themeColor="text1"/>
          <w:sz w:val="28"/>
          <w:szCs w:val="28"/>
        </w:rPr>
      </w:pPr>
      <w:r w:rsidRPr="006F2B26">
        <w:rPr>
          <w:sz w:val="28"/>
          <w:szCs w:val="28"/>
        </w:rPr>
        <w:t>Әлемде дестинацияларды басқару жөніндегі ұйымдардың</w:t>
      </w:r>
      <w:r w:rsidR="00253D64" w:rsidRPr="006F2B26">
        <w:rPr>
          <w:sz w:val="28"/>
          <w:szCs w:val="28"/>
          <w:lang w:val="kk-KZ"/>
        </w:rPr>
        <w:t xml:space="preserve"> </w:t>
      </w:r>
      <w:r w:rsidRPr="006F2B26">
        <w:rPr>
          <w:sz w:val="28"/>
          <w:szCs w:val="28"/>
        </w:rPr>
        <w:t xml:space="preserve">(Destination Management Organization) тәжірибесі кең таралған. Олардың функцияларына маркетинг, турөнімдерді әзірлеу, көрме және спорт құрылыстарын ілгерілету, промоушн, брендинг, тренингтер, сапаны бағалау, зерттеулер кіреді. Еліміздегі осы мақсаттарды атқаратын орталық ретінде Үкімет шешімімен «Kazakh Tourism» ұлттық компаниясы құрылған болатын. Өңірлік деңгейде ұқсас функциялары бар ұйымдар бүгінде </w:t>
      </w:r>
      <w:r w:rsidRPr="006F2B26">
        <w:rPr>
          <w:sz w:val="28"/>
          <w:szCs w:val="28"/>
          <w:lang w:val="kk-KZ"/>
        </w:rPr>
        <w:t xml:space="preserve">Астана </w:t>
      </w:r>
      <w:r w:rsidRPr="006F2B26">
        <w:rPr>
          <w:sz w:val="28"/>
          <w:szCs w:val="28"/>
        </w:rPr>
        <w:t>қаласы әкімдігінің жанында «Астана Конвеншн Бюро» ЖШС, сондай-ақ Оңтүстік Қазақстан облысы әкімдігінің жанында «Ontustik Tourism Center «Туристік ақпараттық орталығы» ММ, «</w:t>
      </w:r>
      <w:r w:rsidRPr="006F2B26">
        <w:rPr>
          <w:sz w:val="28"/>
          <w:szCs w:val="28"/>
          <w:lang w:val="kk-KZ"/>
        </w:rPr>
        <w:t>Жетісу</w:t>
      </w:r>
      <w:r w:rsidRPr="006F2B26">
        <w:rPr>
          <w:sz w:val="28"/>
          <w:szCs w:val="28"/>
        </w:rPr>
        <w:t xml:space="preserve"> облысының туристік ақпараттық орталығы» </w:t>
      </w:r>
      <w:r w:rsidRPr="006F2B26">
        <w:rPr>
          <w:color w:val="000000" w:themeColor="text1"/>
          <w:sz w:val="28"/>
          <w:szCs w:val="28"/>
        </w:rPr>
        <w:t xml:space="preserve">ММ  жұмыс істейді. </w:t>
      </w:r>
    </w:p>
    <w:bookmarkEnd w:id="20"/>
    <w:p w14:paraId="3DEE42C6" w14:textId="0A328ED6" w:rsidR="00740343" w:rsidRPr="006F2B26" w:rsidRDefault="00740343" w:rsidP="00215054">
      <w:pPr>
        <w:tabs>
          <w:tab w:val="left" w:pos="1276"/>
        </w:tabs>
        <w:ind w:right="-2" w:firstLine="709"/>
        <w:jc w:val="both"/>
        <w:rPr>
          <w:sz w:val="28"/>
          <w:szCs w:val="28"/>
          <w:lang w:val="kk-KZ"/>
        </w:rPr>
      </w:pPr>
      <w:r w:rsidRPr="006F2B26">
        <w:rPr>
          <w:color w:val="000000" w:themeColor="text1"/>
          <w:sz w:val="28"/>
          <w:szCs w:val="28"/>
        </w:rPr>
        <w:t>«KAZAKH TOURISM</w:t>
      </w:r>
      <w:r w:rsidRPr="006F2B26">
        <w:rPr>
          <w:color w:val="000000" w:themeColor="text1"/>
          <w:sz w:val="28"/>
          <w:szCs w:val="28"/>
          <w:lang w:val="kk-KZ"/>
        </w:rPr>
        <w:t xml:space="preserve">» ҰК ресми сайтында </w:t>
      </w:r>
      <w:hyperlink r:id="rId23" w:history="1">
        <w:r w:rsidRPr="006F2B26">
          <w:rPr>
            <w:rStyle w:val="a3"/>
            <w:color w:val="000000" w:themeColor="text1"/>
            <w:sz w:val="28"/>
            <w:szCs w:val="28"/>
            <w:lang w:val="kk-KZ"/>
          </w:rPr>
          <w:t>https://qaztourism.kz/</w:t>
        </w:r>
      </w:hyperlink>
      <w:r w:rsidRPr="006F2B26">
        <w:rPr>
          <w:color w:val="000000" w:themeColor="text1"/>
          <w:sz w:val="28"/>
          <w:szCs w:val="28"/>
          <w:lang w:val="kk-KZ"/>
        </w:rPr>
        <w:t xml:space="preserve"> мемлекеттің туристік бренді және зерттеулер бөлімдерінде екі </w:t>
      </w:r>
      <w:r w:rsidRPr="006F2B26">
        <w:rPr>
          <w:sz w:val="28"/>
          <w:szCs w:val="28"/>
          <w:lang w:val="kk-KZ"/>
        </w:rPr>
        <w:t>концепция ұсынылған.</w:t>
      </w:r>
      <w:r w:rsidR="00224834" w:rsidRPr="006F2B26">
        <w:rPr>
          <w:sz w:val="28"/>
          <w:szCs w:val="28"/>
          <w:lang w:val="kk-KZ"/>
        </w:rPr>
        <w:t xml:space="preserve"> </w:t>
      </w:r>
      <w:r w:rsidRPr="006F2B26">
        <w:rPr>
          <w:sz w:val="28"/>
          <w:szCs w:val="28"/>
          <w:lang w:val="kk-KZ"/>
        </w:rPr>
        <w:t>«#Explorestan Kazakhstan the experience begins...»</w:t>
      </w:r>
      <w:r w:rsidR="00427F4E" w:rsidRPr="006F2B26">
        <w:rPr>
          <w:sz w:val="28"/>
          <w:szCs w:val="28"/>
          <w:lang w:val="kk-KZ"/>
        </w:rPr>
        <w:t xml:space="preserve"> </w:t>
      </w:r>
      <w:r w:rsidRPr="006F2B26">
        <w:rPr>
          <w:sz w:val="28"/>
          <w:szCs w:val="28"/>
          <w:lang w:val="kk-KZ"/>
        </w:rPr>
        <w:t>және «Meet Qazaqstan» брендтері</w:t>
      </w:r>
      <w:r w:rsidR="004811F1" w:rsidRPr="006F2B26">
        <w:rPr>
          <w:sz w:val="28"/>
          <w:szCs w:val="28"/>
          <w:lang w:val="kk-KZ"/>
        </w:rPr>
        <w:t xml:space="preserve"> </w:t>
      </w:r>
      <w:r w:rsidR="004811F1" w:rsidRPr="006F2B26">
        <w:rPr>
          <w:sz w:val="28"/>
          <w:szCs w:val="28"/>
        </w:rPr>
        <w:t>[</w:t>
      </w:r>
      <w:r w:rsidR="004811F1" w:rsidRPr="006F2B26">
        <w:rPr>
          <w:sz w:val="28"/>
          <w:szCs w:val="28"/>
          <w:lang w:val="kk-KZ"/>
        </w:rPr>
        <w:t>1</w:t>
      </w:r>
      <w:r w:rsidR="004B7972" w:rsidRPr="006F2B26">
        <w:rPr>
          <w:sz w:val="28"/>
          <w:szCs w:val="28"/>
          <w:lang w:val="kk-KZ"/>
        </w:rPr>
        <w:t>36</w:t>
      </w:r>
      <w:r w:rsidR="004811F1" w:rsidRPr="006F2B26">
        <w:rPr>
          <w:sz w:val="28"/>
          <w:szCs w:val="28"/>
        </w:rPr>
        <w:t>]</w:t>
      </w:r>
      <w:r w:rsidRPr="006F2B26">
        <w:rPr>
          <w:sz w:val="28"/>
          <w:szCs w:val="28"/>
          <w:lang w:val="kk-KZ"/>
        </w:rPr>
        <w:t>.</w:t>
      </w:r>
    </w:p>
    <w:p w14:paraId="78848AB5" w14:textId="77777777" w:rsidR="00740343" w:rsidRPr="006F2B26" w:rsidRDefault="00740343" w:rsidP="00215054">
      <w:pPr>
        <w:tabs>
          <w:tab w:val="left" w:pos="0"/>
          <w:tab w:val="left" w:pos="142"/>
          <w:tab w:val="left" w:pos="709"/>
        </w:tabs>
        <w:ind w:right="-2" w:firstLine="709"/>
        <w:jc w:val="both"/>
        <w:rPr>
          <w:sz w:val="28"/>
          <w:szCs w:val="28"/>
          <w:lang w:val="kk-KZ"/>
        </w:rPr>
      </w:pPr>
      <w:r w:rsidRPr="006F2B26">
        <w:rPr>
          <w:sz w:val="28"/>
          <w:szCs w:val="28"/>
          <w:lang w:val="kk-KZ"/>
        </w:rPr>
        <w:t>«#Explorestan Kazakhstan» туристік брендін 2018 жылы Қазақтуризм ҰК құрған болатын. Туристік бренд құру мақсаттары:</w:t>
      </w:r>
    </w:p>
    <w:p w14:paraId="0FCA275C" w14:textId="77777777" w:rsidR="00740343" w:rsidRPr="006F2B26" w:rsidRDefault="00740343" w:rsidP="00215054">
      <w:pPr>
        <w:pStyle w:val="a5"/>
        <w:numPr>
          <w:ilvl w:val="0"/>
          <w:numId w:val="31"/>
        </w:numPr>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Елдің дұрыс және нақты ұсынылуын қалыптастыру.</w:t>
      </w:r>
      <w:r w:rsidRPr="006F2B26">
        <w:rPr>
          <w:rFonts w:ascii="Times New Roman" w:hAnsi="Times New Roman" w:cs="Times New Roman"/>
          <w:lang w:val="kk-KZ"/>
        </w:rPr>
        <w:t xml:space="preserve"> </w:t>
      </w:r>
    </w:p>
    <w:p w14:paraId="5954B396" w14:textId="77777777" w:rsidR="00740343" w:rsidRPr="006F2B26" w:rsidRDefault="00740343" w:rsidP="00215054">
      <w:pPr>
        <w:pStyle w:val="a5"/>
        <w:numPr>
          <w:ilvl w:val="0"/>
          <w:numId w:val="31"/>
        </w:numPr>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Қазақстанды шетелдік аудитория мен жергілікті аудитория арасында саяхаттау үшін тартымды ету.</w:t>
      </w:r>
    </w:p>
    <w:p w14:paraId="217A600E" w14:textId="77777777" w:rsidR="00740343" w:rsidRPr="006F2B26" w:rsidRDefault="00740343" w:rsidP="00215054">
      <w:pPr>
        <w:pStyle w:val="a5"/>
        <w:numPr>
          <w:ilvl w:val="0"/>
          <w:numId w:val="31"/>
        </w:numPr>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Қазақстанның имиджін оң жаққа түзету, қауіпті және аз танымал елдің келбетінен арылу.</w:t>
      </w:r>
    </w:p>
    <w:p w14:paraId="6EC3B567" w14:textId="77777777" w:rsidR="00740343" w:rsidRPr="006F2B26" w:rsidRDefault="00740343" w:rsidP="00215054">
      <w:pPr>
        <w:pStyle w:val="a5"/>
        <w:numPr>
          <w:ilvl w:val="0"/>
          <w:numId w:val="31"/>
        </w:numPr>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Стан жалғауымен байланысты геосаяси теріс белгіден құтылу.</w:t>
      </w:r>
    </w:p>
    <w:p w14:paraId="651312B9" w14:textId="77777777" w:rsidR="00740343" w:rsidRPr="006F2B26" w:rsidRDefault="00740343" w:rsidP="00215054">
      <w:pPr>
        <w:pStyle w:val="a5"/>
        <w:numPr>
          <w:ilvl w:val="0"/>
          <w:numId w:val="31"/>
        </w:numPr>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Қазақстандықтардың патриотизмін нығайту. </w:t>
      </w:r>
    </w:p>
    <w:p w14:paraId="27C22909" w14:textId="46224A4A" w:rsidR="00740343" w:rsidRPr="006F2B26" w:rsidRDefault="00740343" w:rsidP="00215054">
      <w:pPr>
        <w:pStyle w:val="a5"/>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Брендинг</w:t>
      </w:r>
      <w:r w:rsidR="006864C9"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xml:space="preserve">концепциясының мақсатты қолданушылары келесідей мінездемелерге ие: </w:t>
      </w:r>
    </w:p>
    <w:p w14:paraId="5EAD1256" w14:textId="77777777" w:rsidR="00740343" w:rsidRPr="006F2B26" w:rsidRDefault="00740343" w:rsidP="00215054">
      <w:pPr>
        <w:pStyle w:val="a5"/>
        <w:numPr>
          <w:ilvl w:val="0"/>
          <w:numId w:val="32"/>
        </w:numPr>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Табиғатты бағалаушылар. Жаңа табиғи ландшафттарды көру үшін Қазақстан бойынша саяхаттайтындар, экотуризмді қолдаушылар.</w:t>
      </w:r>
    </w:p>
    <w:p w14:paraId="30A565CE" w14:textId="77777777" w:rsidR="00740343" w:rsidRPr="006F2B26" w:rsidRDefault="00740343" w:rsidP="00215054">
      <w:pPr>
        <w:pStyle w:val="a5"/>
        <w:numPr>
          <w:ilvl w:val="0"/>
          <w:numId w:val="32"/>
        </w:numPr>
        <w:tabs>
          <w:tab w:val="left" w:pos="0"/>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Жаңа тарихи және мәдени орындарды іздеушілер. Қазақ жерінің тарихы, мәдениеті, өзіндік ерекшелігі мен қасиеттілігі қызықтырады. Этнографиялық туризмді қолдаушылар.</w:t>
      </w:r>
    </w:p>
    <w:p w14:paraId="543F4D47" w14:textId="77777777" w:rsidR="00740343" w:rsidRPr="006F2B26" w:rsidRDefault="00740343" w:rsidP="00215054">
      <w:pPr>
        <w:pStyle w:val="a5"/>
        <w:numPr>
          <w:ilvl w:val="0"/>
          <w:numId w:val="32"/>
        </w:numPr>
        <w:tabs>
          <w:tab w:val="left" w:pos="0"/>
          <w:tab w:val="left" w:pos="142"/>
          <w:tab w:val="left" w:pos="709"/>
          <w:tab w:val="left" w:pos="993"/>
        </w:tabs>
        <w:spacing w:after="0" w:line="240" w:lineRule="auto"/>
        <w:ind w:left="0" w:right="-2" w:firstLine="709"/>
        <w:jc w:val="both"/>
        <w:rPr>
          <w:sz w:val="28"/>
          <w:szCs w:val="28"/>
          <w:lang w:val="kk-KZ"/>
        </w:rPr>
      </w:pPr>
      <w:r w:rsidRPr="006F2B26">
        <w:rPr>
          <w:rFonts w:ascii="Times New Roman" w:hAnsi="Times New Roman" w:cs="Times New Roman"/>
          <w:sz w:val="28"/>
          <w:szCs w:val="28"/>
          <w:lang w:val="kk-KZ"/>
        </w:rPr>
        <w:t xml:space="preserve">Спорт және шытырман оқиғалардың жанкүйерлері. Ерекше және жаңа саяхат тәжірибесін іздейтіндер. </w:t>
      </w:r>
    </w:p>
    <w:p w14:paraId="1B847489" w14:textId="77777777" w:rsidR="00740343" w:rsidRPr="006F2B26" w:rsidRDefault="00740343" w:rsidP="00215054">
      <w:pPr>
        <w:tabs>
          <w:tab w:val="left" w:pos="0"/>
          <w:tab w:val="left" w:pos="142"/>
          <w:tab w:val="left" w:pos="567"/>
        </w:tabs>
        <w:ind w:right="-2" w:firstLine="709"/>
        <w:jc w:val="both"/>
        <w:rPr>
          <w:sz w:val="28"/>
          <w:szCs w:val="28"/>
          <w:lang w:val="kk-KZ"/>
        </w:rPr>
      </w:pPr>
      <w:r w:rsidRPr="006F2B26">
        <w:rPr>
          <w:sz w:val="28"/>
          <w:szCs w:val="28"/>
          <w:lang w:val="kk-KZ"/>
        </w:rPr>
        <w:t>«#Explorestan Kazakhstan» брендінің мәні: мәдени код деп анықталған. Мәдени код - халықтарға ата-бабаларынан қалған бірегей мәдени ерекшеліктерді түсінудің кілті; мәдениетті сәйкестендіруге мүмкіндік беретін белгілі бір формада кодталған ақпарат.</w:t>
      </w:r>
    </w:p>
    <w:p w14:paraId="43777A25" w14:textId="62F9483E" w:rsidR="00740343" w:rsidRPr="006F2B26" w:rsidRDefault="00740343" w:rsidP="00215054">
      <w:pPr>
        <w:tabs>
          <w:tab w:val="left" w:pos="0"/>
          <w:tab w:val="left" w:pos="142"/>
          <w:tab w:val="left" w:pos="567"/>
        </w:tabs>
        <w:ind w:right="-2" w:firstLine="709"/>
        <w:jc w:val="both"/>
        <w:rPr>
          <w:color w:val="000000"/>
          <w:sz w:val="28"/>
          <w:szCs w:val="28"/>
          <w:lang w:val="kk-KZ"/>
        </w:rPr>
      </w:pPr>
      <w:r w:rsidRPr="006F2B26">
        <w:rPr>
          <w:sz w:val="28"/>
          <w:szCs w:val="28"/>
          <w:lang w:val="kk-KZ"/>
        </w:rPr>
        <w:t>«#Explorestan Kazakhstan» the experience begins...» Қазақстанды зерттеу</w:t>
      </w:r>
      <w:r w:rsidRPr="006F2B26">
        <w:rPr>
          <w:sz w:val="28"/>
          <w:szCs w:val="28"/>
        </w:rPr>
        <w:t xml:space="preserve"> +</w:t>
      </w:r>
      <w:r w:rsidRPr="006F2B26">
        <w:rPr>
          <w:sz w:val="28"/>
          <w:szCs w:val="28"/>
          <w:lang w:val="kk-KZ"/>
        </w:rPr>
        <w:t xml:space="preserve">stan, тәжірибе басталды деген мағынаны білдіреді және # </w:t>
      </w:r>
      <w:r w:rsidR="00F3661D" w:rsidRPr="006F2B26">
        <w:rPr>
          <w:sz w:val="28"/>
          <w:szCs w:val="28"/>
          <w:lang w:val="kk-KZ"/>
        </w:rPr>
        <w:t xml:space="preserve">(хештег) </w:t>
      </w:r>
      <w:r w:rsidRPr="006F2B26">
        <w:rPr>
          <w:sz w:val="28"/>
          <w:szCs w:val="28"/>
          <w:lang w:val="kk-KZ"/>
        </w:rPr>
        <w:t xml:space="preserve">белгісі цифровизация белгісі ретінде қарастырылған. Сонымен қатар, </w:t>
      </w:r>
      <w:r w:rsidRPr="006F2B26">
        <w:rPr>
          <w:sz w:val="28"/>
          <w:szCs w:val="28"/>
        </w:rPr>
        <w:t>KAZAKHSTAN - #ADVENTURESTAN</w:t>
      </w:r>
      <w:r w:rsidRPr="006F2B26">
        <w:rPr>
          <w:sz w:val="28"/>
          <w:szCs w:val="28"/>
          <w:lang w:val="kk-KZ"/>
        </w:rPr>
        <w:t xml:space="preserve"> </w:t>
      </w:r>
      <w:r w:rsidR="009E1416" w:rsidRPr="006F2B26">
        <w:rPr>
          <w:sz w:val="28"/>
          <w:szCs w:val="28"/>
          <w:lang w:val="kk-KZ"/>
        </w:rPr>
        <w:t>–</w:t>
      </w:r>
      <w:r w:rsidRPr="006F2B26">
        <w:rPr>
          <w:sz w:val="28"/>
          <w:szCs w:val="28"/>
          <w:lang w:val="kk-KZ"/>
        </w:rPr>
        <w:t xml:space="preserve"> </w:t>
      </w:r>
      <w:r w:rsidR="009E1416" w:rsidRPr="006F2B26">
        <w:rPr>
          <w:sz w:val="28"/>
          <w:szCs w:val="28"/>
          <w:lang w:val="kk-KZ"/>
        </w:rPr>
        <w:t xml:space="preserve">Қазақстан </w:t>
      </w:r>
      <w:r w:rsidRPr="006F2B26">
        <w:rPr>
          <w:sz w:val="28"/>
          <w:szCs w:val="28"/>
          <w:lang w:val="kk-KZ"/>
        </w:rPr>
        <w:t>-</w:t>
      </w:r>
      <w:r w:rsidR="009E1416" w:rsidRPr="006F2B26">
        <w:rPr>
          <w:sz w:val="28"/>
          <w:szCs w:val="28"/>
          <w:lang w:val="kk-KZ"/>
        </w:rPr>
        <w:t xml:space="preserve"> </w:t>
      </w:r>
      <w:r w:rsidRPr="006F2B26">
        <w:rPr>
          <w:sz w:val="28"/>
          <w:szCs w:val="28"/>
          <w:lang w:val="kk-KZ"/>
        </w:rPr>
        <w:t xml:space="preserve">шытырман оқиғалар +stan, </w:t>
      </w:r>
      <w:r w:rsidRPr="006F2B26">
        <w:rPr>
          <w:sz w:val="28"/>
          <w:szCs w:val="28"/>
        </w:rPr>
        <w:t>KAZAKHSTAN- #FRIENDLYSTAN</w:t>
      </w:r>
      <w:r w:rsidRPr="006F2B26">
        <w:rPr>
          <w:sz w:val="28"/>
          <w:szCs w:val="28"/>
          <w:lang w:val="kk-KZ"/>
        </w:rPr>
        <w:t xml:space="preserve"> Қазақстан достық елі </w:t>
      </w:r>
      <w:r w:rsidRPr="006F2B26">
        <w:rPr>
          <w:sz w:val="28"/>
          <w:szCs w:val="28"/>
        </w:rPr>
        <w:t>+</w:t>
      </w:r>
      <w:r w:rsidRPr="006F2B26">
        <w:rPr>
          <w:sz w:val="28"/>
          <w:szCs w:val="28"/>
          <w:lang w:val="kk-KZ"/>
        </w:rPr>
        <w:t xml:space="preserve">stan, </w:t>
      </w:r>
      <w:r w:rsidRPr="006F2B26">
        <w:rPr>
          <w:sz w:val="28"/>
          <w:szCs w:val="28"/>
        </w:rPr>
        <w:t>KAZAKHSTAN - #NOMADISTAN</w:t>
      </w:r>
      <w:r w:rsidRPr="006F2B26">
        <w:rPr>
          <w:sz w:val="28"/>
          <w:szCs w:val="28"/>
          <w:lang w:val="kk-KZ"/>
        </w:rPr>
        <w:t xml:space="preserve"> Қазақстан көшпенділер елі </w:t>
      </w:r>
      <w:r w:rsidRPr="006F2B26">
        <w:rPr>
          <w:sz w:val="28"/>
          <w:szCs w:val="28"/>
        </w:rPr>
        <w:t>+</w:t>
      </w:r>
      <w:r w:rsidRPr="006F2B26">
        <w:rPr>
          <w:sz w:val="28"/>
          <w:szCs w:val="28"/>
          <w:lang w:val="kk-KZ"/>
        </w:rPr>
        <w:t xml:space="preserve">stan деген брендті күшейтуші ұрандар берілген. Ұрандардағы </w:t>
      </w:r>
      <w:r w:rsidRPr="006F2B26">
        <w:rPr>
          <w:sz w:val="28"/>
          <w:szCs w:val="28"/>
        </w:rPr>
        <w:t>+</w:t>
      </w:r>
      <w:r w:rsidRPr="006F2B26">
        <w:rPr>
          <w:sz w:val="28"/>
          <w:szCs w:val="28"/>
          <w:lang w:val="kk-KZ"/>
        </w:rPr>
        <w:t>stan жалғауы Кеңес одағы мемлекеттерімен ассоциацияланады. Көптеген елдер мемлекеттің атауын өзгертуді де қалайды. Бірақ, Қазақстанның туристік брендін жасау және қалыптастыру бағдарламасында осы жалғауды басымдылық ретінде қарастыру идеясы ұсынылған</w:t>
      </w:r>
      <w:r w:rsidR="004811F1" w:rsidRPr="006F2B26">
        <w:rPr>
          <w:sz w:val="28"/>
          <w:szCs w:val="28"/>
          <w:lang w:val="kk-KZ"/>
        </w:rPr>
        <w:t xml:space="preserve"> </w:t>
      </w:r>
      <w:r w:rsidR="004811F1" w:rsidRPr="006F2B26">
        <w:rPr>
          <w:sz w:val="28"/>
          <w:szCs w:val="28"/>
        </w:rPr>
        <w:t>[</w:t>
      </w:r>
      <w:r w:rsidR="004811F1" w:rsidRPr="006F2B26">
        <w:rPr>
          <w:sz w:val="28"/>
          <w:szCs w:val="28"/>
          <w:lang w:val="kk-KZ"/>
        </w:rPr>
        <w:t>1</w:t>
      </w:r>
      <w:r w:rsidR="00EC1FC3" w:rsidRPr="006F2B26">
        <w:rPr>
          <w:sz w:val="28"/>
          <w:szCs w:val="28"/>
          <w:lang w:val="kk-KZ"/>
        </w:rPr>
        <w:t>37</w:t>
      </w:r>
      <w:r w:rsidR="004811F1" w:rsidRPr="006F2B26">
        <w:rPr>
          <w:sz w:val="28"/>
          <w:szCs w:val="28"/>
        </w:rPr>
        <w:t>]</w:t>
      </w:r>
      <w:r w:rsidRPr="006F2B26">
        <w:rPr>
          <w:sz w:val="28"/>
          <w:szCs w:val="28"/>
          <w:lang w:val="kk-KZ"/>
        </w:rPr>
        <w:t>.</w:t>
      </w:r>
    </w:p>
    <w:p w14:paraId="5F9F5716" w14:textId="6B064228" w:rsidR="00740343" w:rsidRPr="006F2B26" w:rsidRDefault="00F3661D" w:rsidP="00215054">
      <w:pPr>
        <w:pStyle w:val="a5"/>
        <w:tabs>
          <w:tab w:val="left" w:pos="142"/>
          <w:tab w:val="left" w:pos="567"/>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Қазақтуризммен ш</w:t>
      </w:r>
      <w:r w:rsidR="00740343" w:rsidRPr="006F2B26">
        <w:rPr>
          <w:rFonts w:ascii="Times New Roman" w:hAnsi="Times New Roman" w:cs="Times New Roman"/>
          <w:sz w:val="28"/>
          <w:szCs w:val="28"/>
          <w:lang w:val="kk-KZ"/>
        </w:rPr>
        <w:t xml:space="preserve">етелдік аудиторияның қалауларын анықтау үшін жүргізілген сауалнамада 28 мемлекеттің азаматтары қатысқан және Қазақстанға саяхаттаудан келесілерді күтетіндері анықталған. Қызықты мәдениет пен тарихты 81%, шытырман оқиғаға 66%, таулы туризмге 53% қызығушылық танытқан. Қазақстанға саяхаттаған шетел азаматтарының 65,6% Қазақстанның қонақжайлылығы туралы атап өткен. Қазақстанда болмаған шетел азаматтарының 100% Қазақстанға келгісі келеді. Қазақстанда болған шетел азаматтарының 90% қайта келгілері келетінін айтқан. </w:t>
      </w:r>
      <w:r w:rsidRPr="006F2B26">
        <w:rPr>
          <w:rFonts w:ascii="Times New Roman" w:hAnsi="Times New Roman" w:cs="Times New Roman"/>
          <w:sz w:val="28"/>
          <w:szCs w:val="28"/>
          <w:lang w:val="kk-KZ"/>
        </w:rPr>
        <w:t>Бұл са</w:t>
      </w:r>
      <w:r w:rsidR="00740343" w:rsidRPr="006F2B26">
        <w:rPr>
          <w:rFonts w:ascii="Times New Roman" w:hAnsi="Times New Roman" w:cs="Times New Roman"/>
          <w:sz w:val="28"/>
          <w:szCs w:val="28"/>
          <w:lang w:val="kk-KZ"/>
        </w:rPr>
        <w:t>уалнама нәтижелеріне сәйкес, келесідей ұсыныстар жасалған</w:t>
      </w:r>
      <w:r w:rsidRPr="006F2B26">
        <w:rPr>
          <w:rFonts w:ascii="Times New Roman" w:hAnsi="Times New Roman" w:cs="Times New Roman"/>
          <w:sz w:val="28"/>
          <w:szCs w:val="28"/>
          <w:lang w:val="kk-KZ"/>
        </w:rPr>
        <w:t xml:space="preserve"> екен</w:t>
      </w:r>
      <w:r w:rsidR="00740343" w:rsidRPr="006F2B26">
        <w:rPr>
          <w:rFonts w:ascii="Times New Roman" w:hAnsi="Times New Roman" w:cs="Times New Roman"/>
          <w:sz w:val="28"/>
          <w:szCs w:val="28"/>
          <w:lang w:val="kk-KZ"/>
        </w:rPr>
        <w:t>: 62,5% толық ақпараты бар веб сайттың болуы.</w:t>
      </w:r>
      <w:r w:rsidRPr="006F2B26">
        <w:rPr>
          <w:rFonts w:ascii="Times New Roman" w:hAnsi="Times New Roman" w:cs="Times New Roman"/>
          <w:sz w:val="28"/>
          <w:szCs w:val="28"/>
          <w:lang w:val="kk-KZ"/>
        </w:rPr>
        <w:t xml:space="preserve"> </w:t>
      </w:r>
      <w:r w:rsidR="00740343" w:rsidRPr="006F2B26">
        <w:rPr>
          <w:rFonts w:ascii="Times New Roman" w:hAnsi="Times New Roman" w:cs="Times New Roman"/>
          <w:sz w:val="28"/>
          <w:szCs w:val="28"/>
          <w:lang w:val="kk-KZ"/>
        </w:rPr>
        <w:t xml:space="preserve">Ағылшын тілінде еркін навигация болуын қолдайтындар 47%. Әлеуметтік желілерде толық ақпараты бар парақшалардың болуын 44% қатысқандар қолдайды. Қазақстанға келуге кедергілер қатарына 38% жауап бергендер өздерін қауіпсіз сезіне алмайтындарын, 36% жету логистикасының қиындығын атап көрсеткен. </w:t>
      </w:r>
    </w:p>
    <w:p w14:paraId="09B8BCAB" w14:textId="027465B6" w:rsidR="00740343" w:rsidRDefault="00740343" w:rsidP="00215054">
      <w:pPr>
        <w:tabs>
          <w:tab w:val="left" w:pos="0"/>
          <w:tab w:val="left" w:pos="142"/>
        </w:tabs>
        <w:ind w:right="-2" w:firstLine="709"/>
        <w:jc w:val="both"/>
        <w:rPr>
          <w:sz w:val="28"/>
          <w:szCs w:val="28"/>
          <w:lang w:val="kk-KZ"/>
        </w:rPr>
      </w:pPr>
      <w:r w:rsidRPr="006F2B26">
        <w:rPr>
          <w:sz w:val="28"/>
          <w:szCs w:val="28"/>
          <w:lang w:val="kk-KZ"/>
        </w:rPr>
        <w:t xml:space="preserve">Зерттеу барысындағы </w:t>
      </w:r>
      <w:r w:rsidR="00F3661D" w:rsidRPr="006F2B26">
        <w:rPr>
          <w:sz w:val="28"/>
          <w:szCs w:val="28"/>
          <w:lang w:val="kk-KZ"/>
        </w:rPr>
        <w:t xml:space="preserve">анықталған </w:t>
      </w:r>
      <w:r w:rsidRPr="006F2B26">
        <w:rPr>
          <w:sz w:val="28"/>
          <w:szCs w:val="28"/>
          <w:lang w:val="kk-KZ"/>
        </w:rPr>
        <w:t xml:space="preserve">Қазақстан туризмімен байланысты келесі </w:t>
      </w:r>
      <w:r w:rsidR="00F3661D" w:rsidRPr="006F2B26">
        <w:rPr>
          <w:sz w:val="28"/>
          <w:szCs w:val="28"/>
          <w:lang w:val="kk-KZ"/>
        </w:rPr>
        <w:t>бренд</w:t>
      </w:r>
      <w:r w:rsidRPr="006F2B26">
        <w:rPr>
          <w:sz w:val="28"/>
          <w:szCs w:val="28"/>
          <w:lang w:val="kk-KZ"/>
        </w:rPr>
        <w:t xml:space="preserve"> </w:t>
      </w:r>
      <w:r w:rsidR="00F3661D" w:rsidRPr="006F2B26">
        <w:rPr>
          <w:sz w:val="28"/>
          <w:szCs w:val="28"/>
          <w:lang w:val="kk-KZ"/>
        </w:rPr>
        <w:t>«</w:t>
      </w:r>
      <w:r w:rsidRPr="006F2B26">
        <w:rPr>
          <w:sz w:val="28"/>
          <w:szCs w:val="28"/>
          <w:lang w:val="kk-KZ"/>
        </w:rPr>
        <w:t>Meet Qazaqstan</w:t>
      </w:r>
      <w:r w:rsidR="00F3661D" w:rsidRPr="006F2B26">
        <w:rPr>
          <w:sz w:val="28"/>
          <w:szCs w:val="28"/>
          <w:lang w:val="kk-KZ"/>
        </w:rPr>
        <w:t>»</w:t>
      </w:r>
      <w:r w:rsidRPr="006F2B26">
        <w:rPr>
          <w:sz w:val="28"/>
          <w:szCs w:val="28"/>
          <w:lang w:val="kk-KZ"/>
        </w:rPr>
        <w:t xml:space="preserve"> </w:t>
      </w:r>
      <w:r w:rsidR="00F3661D" w:rsidRPr="006F2B26">
        <w:rPr>
          <w:sz w:val="28"/>
          <w:szCs w:val="28"/>
          <w:lang w:val="kk-KZ"/>
        </w:rPr>
        <w:t xml:space="preserve">логотипі </w:t>
      </w:r>
      <w:r w:rsidRPr="006F2B26">
        <w:rPr>
          <w:sz w:val="28"/>
          <w:szCs w:val="28"/>
          <w:lang w:val="kk-KZ"/>
        </w:rPr>
        <w:t>болып табылады.</w:t>
      </w:r>
    </w:p>
    <w:p w14:paraId="3F367E84" w14:textId="77777777" w:rsidR="00215054" w:rsidRPr="006F2B26" w:rsidRDefault="00215054" w:rsidP="00215054">
      <w:pPr>
        <w:tabs>
          <w:tab w:val="left" w:pos="0"/>
          <w:tab w:val="left" w:pos="142"/>
        </w:tabs>
        <w:ind w:right="-2" w:firstLine="709"/>
        <w:jc w:val="both"/>
        <w:rPr>
          <w:color w:val="000000"/>
          <w:sz w:val="28"/>
          <w:szCs w:val="28"/>
          <w:lang w:val="kk-KZ"/>
        </w:rPr>
      </w:pPr>
    </w:p>
    <w:p w14:paraId="0F2AA1A0" w14:textId="2D5841E7" w:rsidR="00740343" w:rsidRPr="006F2B26" w:rsidRDefault="00740343" w:rsidP="0010758B">
      <w:pPr>
        <w:ind w:right="-2"/>
        <w:jc w:val="center"/>
      </w:pPr>
      <w:r w:rsidRPr="006F2B26">
        <w:rPr>
          <w:noProof/>
          <w:sz w:val="28"/>
          <w:szCs w:val="28"/>
          <w:lang w:val="ru-RU"/>
        </w:rPr>
        <w:drawing>
          <wp:inline distT="0" distB="0" distL="0" distR="0" wp14:anchorId="3AB838B9" wp14:editId="6A9761F6">
            <wp:extent cx="1435100" cy="1435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14:paraId="666B40C1" w14:textId="77777777" w:rsidR="00427F4E" w:rsidRPr="006F2B26" w:rsidRDefault="00427F4E" w:rsidP="00427F4E">
      <w:pPr>
        <w:tabs>
          <w:tab w:val="left" w:pos="0"/>
          <w:tab w:val="left" w:pos="142"/>
          <w:tab w:val="left" w:pos="709"/>
        </w:tabs>
        <w:ind w:right="-2" w:firstLine="851"/>
        <w:jc w:val="both"/>
        <w:rPr>
          <w:color w:val="000000"/>
          <w:sz w:val="28"/>
          <w:szCs w:val="28"/>
          <w:lang w:val="kk-KZ"/>
        </w:rPr>
      </w:pPr>
    </w:p>
    <w:p w14:paraId="466EA799" w14:textId="5245A2F9" w:rsidR="00427F4E" w:rsidRPr="006F2B26" w:rsidRDefault="00427F4E" w:rsidP="00CE39CE">
      <w:pPr>
        <w:tabs>
          <w:tab w:val="left" w:pos="0"/>
          <w:tab w:val="left" w:pos="142"/>
          <w:tab w:val="left" w:pos="709"/>
        </w:tabs>
        <w:ind w:right="-2"/>
        <w:jc w:val="center"/>
        <w:rPr>
          <w:sz w:val="28"/>
          <w:szCs w:val="28"/>
          <w:lang w:val="kk-KZ"/>
        </w:rPr>
      </w:pPr>
      <w:r w:rsidRPr="006F2B26">
        <w:rPr>
          <w:color w:val="000000"/>
          <w:sz w:val="28"/>
          <w:szCs w:val="28"/>
          <w:lang w:val="kk-KZ"/>
        </w:rPr>
        <w:t xml:space="preserve">Сурет </w:t>
      </w:r>
      <w:r w:rsidR="002059A3" w:rsidRPr="006F2B26">
        <w:rPr>
          <w:color w:val="000000"/>
          <w:sz w:val="28"/>
          <w:szCs w:val="28"/>
          <w:lang w:val="kk-KZ"/>
        </w:rPr>
        <w:t>11</w:t>
      </w:r>
      <w:r w:rsidRPr="006F2B26">
        <w:rPr>
          <w:color w:val="000000" w:themeColor="text1"/>
          <w:sz w:val="28"/>
          <w:szCs w:val="28"/>
          <w:lang w:val="kk-KZ"/>
        </w:rPr>
        <w:t>–</w:t>
      </w:r>
      <w:r w:rsidRPr="006F2B26">
        <w:rPr>
          <w:color w:val="000000"/>
          <w:sz w:val="28"/>
          <w:szCs w:val="28"/>
          <w:lang w:val="kk-KZ"/>
        </w:rPr>
        <w:t xml:space="preserve"> </w:t>
      </w:r>
      <w:r w:rsidRPr="006F2B26">
        <w:rPr>
          <w:sz w:val="28"/>
          <w:szCs w:val="28"/>
          <w:lang w:val="kk-KZ"/>
        </w:rPr>
        <w:t>Meet Qazaqstan логотипі</w:t>
      </w:r>
    </w:p>
    <w:p w14:paraId="05517E05" w14:textId="77777777" w:rsidR="00427F4E" w:rsidRPr="006F2B26" w:rsidRDefault="00427F4E" w:rsidP="00427F4E">
      <w:pPr>
        <w:tabs>
          <w:tab w:val="left" w:pos="0"/>
          <w:tab w:val="left" w:pos="142"/>
          <w:tab w:val="left" w:pos="709"/>
        </w:tabs>
        <w:ind w:right="-2" w:firstLine="851"/>
        <w:jc w:val="both"/>
        <w:rPr>
          <w:sz w:val="16"/>
          <w:szCs w:val="16"/>
          <w:lang w:val="kk-KZ"/>
        </w:rPr>
      </w:pPr>
    </w:p>
    <w:p w14:paraId="06F13DB8" w14:textId="1FA6C1BE" w:rsidR="00427F4E" w:rsidRPr="006F2B26" w:rsidRDefault="00427F4E" w:rsidP="00427F4E">
      <w:pPr>
        <w:tabs>
          <w:tab w:val="left" w:pos="0"/>
          <w:tab w:val="left" w:pos="142"/>
          <w:tab w:val="left" w:pos="709"/>
        </w:tabs>
        <w:ind w:right="-2" w:firstLine="851"/>
        <w:jc w:val="both"/>
        <w:rPr>
          <w:sz w:val="28"/>
          <w:szCs w:val="28"/>
          <w:lang w:val="kk-KZ"/>
        </w:rPr>
      </w:pPr>
      <w:r w:rsidRPr="006F2B26">
        <w:rPr>
          <w:rFonts w:eastAsia="Calibri"/>
          <w:lang w:val="kk-KZ"/>
        </w:rPr>
        <w:t>Ескертпе –</w:t>
      </w:r>
      <w:r w:rsidRPr="006F2B26">
        <w:rPr>
          <w:rFonts w:eastAsia="Calibri"/>
          <w:bCs/>
          <w:lang w:val="kk-KZ"/>
        </w:rPr>
        <w:t xml:space="preserve"> </w:t>
      </w:r>
      <w:r w:rsidR="00D26498" w:rsidRPr="006F2B26">
        <w:rPr>
          <w:rFonts w:eastAsia="Calibri"/>
          <w:bCs/>
          <w:lang w:val="kk-KZ"/>
        </w:rPr>
        <w:t>Сурет</w:t>
      </w:r>
      <w:r w:rsidRPr="006F2B26">
        <w:rPr>
          <w:rFonts w:eastAsia="Calibri"/>
          <w:bCs/>
          <w:lang w:val="kk-KZ"/>
        </w:rPr>
        <w:t xml:space="preserve"> әдебиет</w:t>
      </w:r>
      <w:r w:rsidR="00D26498" w:rsidRPr="006F2B26">
        <w:rPr>
          <w:rFonts w:eastAsia="Calibri"/>
          <w:bCs/>
          <w:lang w:val="kk-KZ"/>
        </w:rPr>
        <w:t>тен алынған</w:t>
      </w:r>
      <w:r w:rsidRPr="006F2B26">
        <w:rPr>
          <w:rFonts w:eastAsia="Calibri"/>
          <w:bCs/>
          <w:lang w:val="kk-KZ"/>
        </w:rPr>
        <w:t xml:space="preserve"> </w:t>
      </w:r>
      <w:r w:rsidRPr="006F2B26">
        <w:rPr>
          <w:lang w:val="kk-KZ"/>
        </w:rPr>
        <w:t>[1</w:t>
      </w:r>
      <w:r w:rsidR="00EC1FC3" w:rsidRPr="006F2B26">
        <w:rPr>
          <w:lang w:val="kk-KZ"/>
        </w:rPr>
        <w:t>38</w:t>
      </w:r>
      <w:r w:rsidRPr="006F2B26">
        <w:rPr>
          <w:lang w:val="kk-KZ"/>
        </w:rPr>
        <w:t>]</w:t>
      </w:r>
    </w:p>
    <w:p w14:paraId="71871EC2" w14:textId="77777777" w:rsidR="00740343" w:rsidRPr="006F2B26" w:rsidRDefault="00740343" w:rsidP="00B31CEC">
      <w:pPr>
        <w:ind w:right="-2" w:firstLine="851"/>
        <w:jc w:val="center"/>
        <w:rPr>
          <w:sz w:val="16"/>
          <w:szCs w:val="16"/>
        </w:rPr>
      </w:pPr>
    </w:p>
    <w:p w14:paraId="67B3FC0C" w14:textId="66835C7B" w:rsidR="00740343" w:rsidRPr="006F2B26" w:rsidRDefault="00F3661D" w:rsidP="00F3661D">
      <w:pPr>
        <w:tabs>
          <w:tab w:val="left" w:pos="0"/>
          <w:tab w:val="left" w:pos="284"/>
          <w:tab w:val="left" w:pos="993"/>
        </w:tabs>
        <w:ind w:right="-2" w:firstLine="851"/>
        <w:jc w:val="both"/>
        <w:rPr>
          <w:sz w:val="28"/>
          <w:szCs w:val="28"/>
          <w:lang w:val="kk-KZ"/>
        </w:rPr>
      </w:pPr>
      <w:r w:rsidRPr="006F2B26">
        <w:rPr>
          <w:sz w:val="28"/>
          <w:szCs w:val="28"/>
          <w:lang w:val="kk-KZ"/>
        </w:rPr>
        <w:t>Брендтің мақсаты қазақстанның барлық ерекшеліктерін сыйдыра отырып, оларды біріктіруші бренд құру болып табылады.</w:t>
      </w:r>
      <w:r w:rsidR="006864C9" w:rsidRPr="006F2B26">
        <w:rPr>
          <w:sz w:val="28"/>
          <w:szCs w:val="28"/>
          <w:lang w:val="kk-KZ"/>
        </w:rPr>
        <w:t xml:space="preserve"> </w:t>
      </w:r>
      <w:r w:rsidRPr="006F2B26">
        <w:rPr>
          <w:sz w:val="28"/>
          <w:szCs w:val="28"/>
          <w:lang w:val="kk-KZ"/>
        </w:rPr>
        <w:t xml:space="preserve">Осы ретте, жергілікті тұрғындарды ортаға қоятын қонақжайлық пен ақкөңілділікті білдіретін бренд құрылған. </w:t>
      </w:r>
      <w:r w:rsidR="00740343" w:rsidRPr="006F2B26">
        <w:rPr>
          <w:sz w:val="28"/>
          <w:szCs w:val="28"/>
          <w:lang w:val="kk-KZ"/>
        </w:rPr>
        <w:t>Әлемдік туризм дамуындағы тенденциялар табиғилық, жандылық, табиғатқа жақын болуға деген өзін-өзі тануға деген ұмтылыс. Осы ретте, елдің брендін қалыптастыруда Қазақстанның бірегейлігі мен ерекшеліктеріне көңіл бөлінген, оларға:</w:t>
      </w:r>
    </w:p>
    <w:p w14:paraId="7ED9570F" w14:textId="77777777" w:rsidR="00740343" w:rsidRPr="006F2B26" w:rsidRDefault="00740343" w:rsidP="00215054">
      <w:pPr>
        <w:pStyle w:val="a5"/>
        <w:numPr>
          <w:ilvl w:val="0"/>
          <w:numId w:val="33"/>
        </w:numPr>
        <w:tabs>
          <w:tab w:val="left" w:pos="0"/>
          <w:tab w:val="left" w:pos="284"/>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Қазақ елінің өмір сүру салты мен дәстүрлері;</w:t>
      </w:r>
    </w:p>
    <w:p w14:paraId="72EDE091" w14:textId="77777777" w:rsidR="00740343" w:rsidRPr="006F2B26" w:rsidRDefault="00740343" w:rsidP="00215054">
      <w:pPr>
        <w:pStyle w:val="a5"/>
        <w:numPr>
          <w:ilvl w:val="0"/>
          <w:numId w:val="33"/>
        </w:numPr>
        <w:tabs>
          <w:tab w:val="left" w:pos="0"/>
          <w:tab w:val="left" w:pos="284"/>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Көшпенділер өмірі;</w:t>
      </w:r>
    </w:p>
    <w:p w14:paraId="2ACD2046" w14:textId="77777777" w:rsidR="00740343" w:rsidRPr="006F2B26" w:rsidRDefault="00740343" w:rsidP="00215054">
      <w:pPr>
        <w:pStyle w:val="a5"/>
        <w:numPr>
          <w:ilvl w:val="0"/>
          <w:numId w:val="33"/>
        </w:numPr>
        <w:tabs>
          <w:tab w:val="left" w:pos="0"/>
          <w:tab w:val="left" w:pos="284"/>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Қызғалдақтардың тарихи отаны;</w:t>
      </w:r>
    </w:p>
    <w:p w14:paraId="1A5BF22D" w14:textId="77777777" w:rsidR="00740343" w:rsidRPr="006F2B26" w:rsidRDefault="00740343" w:rsidP="00215054">
      <w:pPr>
        <w:pStyle w:val="a5"/>
        <w:numPr>
          <w:ilvl w:val="0"/>
          <w:numId w:val="33"/>
        </w:numPr>
        <w:tabs>
          <w:tab w:val="left" w:pos="0"/>
          <w:tab w:val="left" w:pos="284"/>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Ұлы жібек жолы.</w:t>
      </w:r>
    </w:p>
    <w:p w14:paraId="785E827B" w14:textId="77777777" w:rsidR="00740343" w:rsidRPr="006F2B26" w:rsidRDefault="00740343" w:rsidP="00215054">
      <w:pPr>
        <w:tabs>
          <w:tab w:val="left" w:pos="0"/>
          <w:tab w:val="left" w:pos="284"/>
          <w:tab w:val="left" w:pos="993"/>
        </w:tabs>
        <w:ind w:right="-2" w:firstLine="709"/>
        <w:jc w:val="both"/>
        <w:rPr>
          <w:sz w:val="28"/>
          <w:szCs w:val="28"/>
          <w:lang w:val="kk-KZ"/>
        </w:rPr>
      </w:pPr>
      <w:r w:rsidRPr="006F2B26">
        <w:rPr>
          <w:sz w:val="28"/>
          <w:szCs w:val="28"/>
          <w:lang w:val="kk-KZ"/>
        </w:rPr>
        <w:t xml:space="preserve">Қазақ халқы мен оның атақты өкілдері мәдениет пен елдегі дәстүрлерді сақтаушылар болып табылады. Тек қана олармен таныса отырып нағыз көшпенділердің рухы сақталған қазақ халқының өмірінен мағлұмат алып, оны сезінуге болады. «Meet Qazaqstan» бренді осы ретте бірегей деп танылып, Қазақстандағы мәдениет пен табиғаттың және туризмнің барлық түрлерін ұштастыра алады деп ұсынылған.  </w:t>
      </w:r>
    </w:p>
    <w:p w14:paraId="5CC0AA29" w14:textId="50CC2B5B" w:rsidR="00740343" w:rsidRPr="006F2B26" w:rsidRDefault="00740343" w:rsidP="00215054">
      <w:pPr>
        <w:tabs>
          <w:tab w:val="left" w:pos="0"/>
          <w:tab w:val="left" w:pos="284"/>
          <w:tab w:val="left" w:pos="993"/>
        </w:tabs>
        <w:ind w:right="-2" w:firstLine="709"/>
        <w:jc w:val="both"/>
        <w:rPr>
          <w:sz w:val="28"/>
          <w:szCs w:val="28"/>
          <w:lang w:val="kk-KZ"/>
        </w:rPr>
      </w:pPr>
      <w:r w:rsidRPr="006F2B26">
        <w:rPr>
          <w:sz w:val="28"/>
          <w:szCs w:val="28"/>
          <w:lang w:val="kk-KZ"/>
        </w:rPr>
        <w:t>«Meet Qazaqstan» бұл Қазақстан тұрғындары арқылы елмен танысуға шақыру болып табылады. Сонымен қатар логотипте дөңгелек формасы қолданылған. «Meet» сөзінің қолданылуы «travel, explore, amazing» сөздерінен әлдеқайда ұтымды деп берілген. Брендтегі ұран «Reveal your nomad soul!» «Өзіңдегі көшпенді рухын аш!» дегенге сәйкес келеді және келесідей астарлы ойды жеткізеді. Біріншісі: қазақ елінің ішкі рухын, бірегейлігі мен Ұлы даланың ұрпақтарының ой өрісі. Екіншісі: біздің әрқайсысымызда саяхаттау мен оқиғаларға құштар көшпенді өмір сүреді және оны шынайы көшпенділер отынында ашу керек</w:t>
      </w:r>
      <w:r w:rsidR="004811F1" w:rsidRPr="006F2B26">
        <w:rPr>
          <w:sz w:val="28"/>
          <w:szCs w:val="28"/>
          <w:lang w:val="kk-KZ"/>
        </w:rPr>
        <w:t xml:space="preserve"> </w:t>
      </w:r>
      <w:r w:rsidR="004811F1" w:rsidRPr="006F2B26">
        <w:rPr>
          <w:sz w:val="28"/>
          <w:szCs w:val="28"/>
        </w:rPr>
        <w:t>[</w:t>
      </w:r>
      <w:r w:rsidR="004811F1" w:rsidRPr="006F2B26">
        <w:rPr>
          <w:sz w:val="28"/>
          <w:szCs w:val="28"/>
          <w:lang w:val="kk-KZ"/>
        </w:rPr>
        <w:t>1</w:t>
      </w:r>
      <w:r w:rsidR="00EC1FC3" w:rsidRPr="006F2B26">
        <w:rPr>
          <w:sz w:val="28"/>
          <w:szCs w:val="28"/>
          <w:lang w:val="kk-KZ"/>
        </w:rPr>
        <w:t>38</w:t>
      </w:r>
      <w:r w:rsidR="004811F1" w:rsidRPr="006F2B26">
        <w:rPr>
          <w:sz w:val="28"/>
          <w:szCs w:val="28"/>
        </w:rPr>
        <w:t>]</w:t>
      </w:r>
      <w:r w:rsidRPr="006F2B26">
        <w:rPr>
          <w:sz w:val="28"/>
          <w:szCs w:val="28"/>
          <w:lang w:val="kk-KZ"/>
        </w:rPr>
        <w:t>.</w:t>
      </w:r>
    </w:p>
    <w:p w14:paraId="241FD24C" w14:textId="268A7277" w:rsidR="00740343" w:rsidRPr="006F2B26" w:rsidRDefault="00740343" w:rsidP="00215054">
      <w:pPr>
        <w:tabs>
          <w:tab w:val="left" w:pos="0"/>
          <w:tab w:val="left" w:pos="284"/>
          <w:tab w:val="left" w:pos="567"/>
          <w:tab w:val="left" w:pos="993"/>
        </w:tabs>
        <w:ind w:right="-2" w:firstLine="709"/>
        <w:jc w:val="both"/>
        <w:rPr>
          <w:sz w:val="28"/>
          <w:szCs w:val="28"/>
          <w:lang w:val="kk-KZ"/>
        </w:rPr>
      </w:pPr>
      <w:r w:rsidRPr="006F2B26">
        <w:rPr>
          <w:sz w:val="28"/>
          <w:szCs w:val="28"/>
          <w:lang w:val="kk-KZ"/>
        </w:rPr>
        <w:t xml:space="preserve">Қазақстан туризмі туралы деректер мен ақпараттар ұсынылған  </w:t>
      </w:r>
      <w:r w:rsidRPr="006F2B26">
        <w:rPr>
          <w:sz w:val="28"/>
          <w:szCs w:val="28"/>
        </w:rPr>
        <w:t>«KAZAKH TOURISM</w:t>
      </w:r>
      <w:r w:rsidRPr="006F2B26">
        <w:rPr>
          <w:sz w:val="28"/>
          <w:szCs w:val="28"/>
          <w:lang w:val="kk-KZ"/>
        </w:rPr>
        <w:t xml:space="preserve">» ҰК </w:t>
      </w:r>
      <w:r w:rsidRPr="006F2B26">
        <w:rPr>
          <w:color w:val="000000" w:themeColor="text1"/>
          <w:sz w:val="28"/>
          <w:szCs w:val="28"/>
          <w:lang w:val="kk-KZ"/>
        </w:rPr>
        <w:t xml:space="preserve">сайтында </w:t>
      </w:r>
      <w:hyperlink r:id="rId25" w:history="1">
        <w:r w:rsidRPr="006F2B26">
          <w:rPr>
            <w:rStyle w:val="a3"/>
            <w:color w:val="000000" w:themeColor="text1"/>
            <w:sz w:val="28"/>
            <w:szCs w:val="28"/>
            <w:u w:val="none"/>
            <w:lang w:val="kk-KZ"/>
          </w:rPr>
          <w:t>https://kazakhstan.travel/</w:t>
        </w:r>
      </w:hyperlink>
      <w:r w:rsidRPr="006F2B26">
        <w:rPr>
          <w:sz w:val="28"/>
          <w:szCs w:val="28"/>
          <w:lang w:val="kk-KZ"/>
        </w:rPr>
        <w:t xml:space="preserve"> «kazakhstan.travel» логотипі ұсынылған</w:t>
      </w:r>
      <w:r w:rsidR="004811F1" w:rsidRPr="006F2B26">
        <w:rPr>
          <w:sz w:val="28"/>
          <w:szCs w:val="28"/>
          <w:lang w:val="kk-KZ"/>
        </w:rPr>
        <w:t xml:space="preserve"> </w:t>
      </w:r>
      <w:r w:rsidR="004811F1" w:rsidRPr="006F2B26">
        <w:rPr>
          <w:sz w:val="28"/>
          <w:szCs w:val="28"/>
        </w:rPr>
        <w:t>[</w:t>
      </w:r>
      <w:r w:rsidR="004811F1" w:rsidRPr="006F2B26">
        <w:rPr>
          <w:sz w:val="28"/>
          <w:szCs w:val="28"/>
          <w:lang w:val="kk-KZ"/>
        </w:rPr>
        <w:t>13</w:t>
      </w:r>
      <w:r w:rsidR="00EC1FC3" w:rsidRPr="006F2B26">
        <w:rPr>
          <w:sz w:val="28"/>
          <w:szCs w:val="28"/>
          <w:lang w:val="kk-KZ"/>
        </w:rPr>
        <w:t>9</w:t>
      </w:r>
      <w:r w:rsidR="004811F1" w:rsidRPr="006F2B26">
        <w:rPr>
          <w:sz w:val="28"/>
          <w:szCs w:val="28"/>
        </w:rPr>
        <w:t>]</w:t>
      </w:r>
      <w:r w:rsidRPr="006F2B26">
        <w:rPr>
          <w:sz w:val="28"/>
          <w:szCs w:val="28"/>
          <w:lang w:val="kk-KZ"/>
        </w:rPr>
        <w:t xml:space="preserve">. </w:t>
      </w:r>
    </w:p>
    <w:p w14:paraId="73D37490" w14:textId="3A43119F" w:rsidR="00740343" w:rsidRPr="006F2B26" w:rsidRDefault="00740343" w:rsidP="0010758B">
      <w:pPr>
        <w:tabs>
          <w:tab w:val="left" w:pos="0"/>
          <w:tab w:val="left" w:pos="993"/>
        </w:tabs>
        <w:ind w:right="-2"/>
        <w:jc w:val="center"/>
        <w:rPr>
          <w:noProof/>
        </w:rPr>
      </w:pPr>
      <w:r w:rsidRPr="006F2B26">
        <w:rPr>
          <w:noProof/>
        </w:rPr>
        <w:fldChar w:fldCharType="begin"/>
      </w:r>
      <w:r w:rsidRPr="006F2B26">
        <w:rPr>
          <w:noProof/>
        </w:rPr>
        <w:instrText xml:space="preserve"> INCLUDEPICTURE  "https://kazakhstan.travel/static/images/photobank/logo.png" \* MERGEFORMATINET </w:instrText>
      </w:r>
      <w:r w:rsidRPr="006F2B26">
        <w:rPr>
          <w:noProof/>
        </w:rPr>
        <w:fldChar w:fldCharType="separate"/>
      </w:r>
      <w:r w:rsidRPr="006F2B26">
        <w:rPr>
          <w:noProof/>
          <w:lang w:val="ru-RU"/>
        </w:rPr>
        <w:drawing>
          <wp:inline distT="0" distB="0" distL="0" distR="0" wp14:anchorId="4864D16C" wp14:editId="4C9609B6">
            <wp:extent cx="2150075" cy="1517890"/>
            <wp:effectExtent l="0" t="0" r="0" b="0"/>
            <wp:docPr id="39" name="Рисунок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Logo"/>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58699" cy="1523979"/>
                    </a:xfrm>
                    <a:prstGeom prst="rect">
                      <a:avLst/>
                    </a:prstGeom>
                    <a:noFill/>
                    <a:ln>
                      <a:noFill/>
                    </a:ln>
                  </pic:spPr>
                </pic:pic>
              </a:graphicData>
            </a:graphic>
          </wp:inline>
        </w:drawing>
      </w:r>
      <w:r w:rsidRPr="006F2B26">
        <w:rPr>
          <w:noProof/>
        </w:rPr>
        <w:fldChar w:fldCharType="end"/>
      </w:r>
    </w:p>
    <w:p w14:paraId="77AB65FC" w14:textId="77777777" w:rsidR="00A008E7" w:rsidRPr="006F2B26" w:rsidRDefault="00A008E7" w:rsidP="00A008E7">
      <w:pPr>
        <w:tabs>
          <w:tab w:val="left" w:pos="0"/>
          <w:tab w:val="left" w:pos="284"/>
          <w:tab w:val="left" w:pos="993"/>
        </w:tabs>
        <w:ind w:right="-2" w:firstLine="851"/>
        <w:jc w:val="both"/>
        <w:rPr>
          <w:sz w:val="28"/>
          <w:szCs w:val="28"/>
          <w:lang w:val="kk-KZ"/>
        </w:rPr>
      </w:pPr>
    </w:p>
    <w:p w14:paraId="7750D7FD" w14:textId="377EA3AE" w:rsidR="00A008E7" w:rsidRPr="006F2B26" w:rsidRDefault="00A008E7" w:rsidP="00CE39CE">
      <w:pPr>
        <w:tabs>
          <w:tab w:val="left" w:pos="0"/>
          <w:tab w:val="left" w:pos="284"/>
          <w:tab w:val="left" w:pos="993"/>
        </w:tabs>
        <w:ind w:right="-2"/>
        <w:jc w:val="center"/>
        <w:rPr>
          <w:sz w:val="28"/>
          <w:szCs w:val="28"/>
          <w:lang w:val="kk-KZ"/>
        </w:rPr>
      </w:pPr>
      <w:r w:rsidRPr="006F2B26">
        <w:rPr>
          <w:sz w:val="28"/>
          <w:szCs w:val="28"/>
          <w:lang w:val="kk-KZ"/>
        </w:rPr>
        <w:t>Сурет 1</w:t>
      </w:r>
      <w:r w:rsidR="000660B7" w:rsidRPr="006F2B26">
        <w:rPr>
          <w:sz w:val="28"/>
          <w:szCs w:val="28"/>
          <w:lang w:val="kk-KZ"/>
        </w:rPr>
        <w:t>2</w:t>
      </w:r>
      <w:r w:rsidRPr="006F2B26">
        <w:rPr>
          <w:sz w:val="28"/>
          <w:szCs w:val="28"/>
          <w:lang w:val="kk-KZ"/>
        </w:rPr>
        <w:t xml:space="preserve"> </w:t>
      </w:r>
      <w:r w:rsidRPr="006F2B26">
        <w:rPr>
          <w:color w:val="000000" w:themeColor="text1"/>
          <w:sz w:val="28"/>
          <w:szCs w:val="28"/>
          <w:lang w:val="kk-KZ"/>
        </w:rPr>
        <w:t>–</w:t>
      </w:r>
      <w:r w:rsidRPr="006F2B26">
        <w:rPr>
          <w:sz w:val="28"/>
          <w:szCs w:val="28"/>
          <w:lang w:val="kk-KZ"/>
        </w:rPr>
        <w:t xml:space="preserve"> «kazakhstan.travel» логотипі</w:t>
      </w:r>
    </w:p>
    <w:p w14:paraId="5F9DBFFF" w14:textId="77777777" w:rsidR="00A008E7" w:rsidRPr="006F2B26" w:rsidRDefault="00A008E7" w:rsidP="00A008E7">
      <w:pPr>
        <w:tabs>
          <w:tab w:val="left" w:pos="0"/>
          <w:tab w:val="left" w:pos="284"/>
          <w:tab w:val="left" w:pos="993"/>
        </w:tabs>
        <w:ind w:right="-2" w:firstLine="851"/>
        <w:jc w:val="both"/>
        <w:rPr>
          <w:sz w:val="16"/>
          <w:szCs w:val="16"/>
          <w:lang w:val="kk-KZ"/>
        </w:rPr>
      </w:pPr>
    </w:p>
    <w:p w14:paraId="6BEF803F" w14:textId="1D8F000A" w:rsidR="00827C74" w:rsidRPr="006F2B26" w:rsidRDefault="00A008E7" w:rsidP="00B31CEC">
      <w:pPr>
        <w:tabs>
          <w:tab w:val="left" w:pos="0"/>
          <w:tab w:val="left" w:pos="993"/>
        </w:tabs>
        <w:ind w:right="-2" w:firstLine="851"/>
        <w:jc w:val="both"/>
        <w:rPr>
          <w:lang w:val="kk-KZ"/>
        </w:rPr>
      </w:pPr>
      <w:r w:rsidRPr="006F2B26">
        <w:rPr>
          <w:rFonts w:eastAsia="Calibri"/>
          <w:lang w:val="kk-KZ"/>
        </w:rPr>
        <w:t>Ескертпе –</w:t>
      </w:r>
      <w:r w:rsidRPr="006F2B26">
        <w:rPr>
          <w:rFonts w:eastAsia="Calibri"/>
          <w:bCs/>
          <w:lang w:val="kk-KZ"/>
        </w:rPr>
        <w:t xml:space="preserve"> </w:t>
      </w:r>
      <w:r w:rsidR="00D26498" w:rsidRPr="006F2B26">
        <w:rPr>
          <w:rFonts w:eastAsia="Calibri"/>
          <w:bCs/>
          <w:lang w:val="kk-KZ"/>
        </w:rPr>
        <w:t xml:space="preserve">Сурет әдебиеттен алынған </w:t>
      </w:r>
      <w:r w:rsidRPr="006F2B26">
        <w:rPr>
          <w:lang w:val="kk-KZ"/>
        </w:rPr>
        <w:t>[13</w:t>
      </w:r>
      <w:r w:rsidR="00EC1FC3" w:rsidRPr="006F2B26">
        <w:rPr>
          <w:lang w:val="kk-KZ"/>
        </w:rPr>
        <w:t>9</w:t>
      </w:r>
      <w:r w:rsidRPr="006F2B26">
        <w:rPr>
          <w:lang w:val="kk-KZ"/>
        </w:rPr>
        <w:t>]</w:t>
      </w:r>
    </w:p>
    <w:p w14:paraId="1F988B11" w14:textId="77777777" w:rsidR="00A008E7" w:rsidRPr="006F2B26" w:rsidRDefault="00A008E7" w:rsidP="00B31CEC">
      <w:pPr>
        <w:tabs>
          <w:tab w:val="left" w:pos="0"/>
          <w:tab w:val="left" w:pos="993"/>
        </w:tabs>
        <w:ind w:right="-2" w:firstLine="851"/>
        <w:jc w:val="both"/>
        <w:rPr>
          <w:noProof/>
          <w:lang w:val="kk-KZ"/>
        </w:rPr>
      </w:pPr>
    </w:p>
    <w:p w14:paraId="1A31F51F" w14:textId="77777777" w:rsidR="002F2360" w:rsidRPr="006F2B26" w:rsidRDefault="00827C74" w:rsidP="00215054">
      <w:pPr>
        <w:tabs>
          <w:tab w:val="left" w:pos="0"/>
          <w:tab w:val="left" w:pos="993"/>
        </w:tabs>
        <w:ind w:right="-2" w:firstLine="709"/>
        <w:jc w:val="both"/>
        <w:rPr>
          <w:noProof/>
          <w:sz w:val="28"/>
          <w:szCs w:val="28"/>
          <w:lang w:val="kk-KZ"/>
        </w:rPr>
      </w:pPr>
      <w:r w:rsidRPr="006F2B26">
        <w:rPr>
          <w:noProof/>
          <w:sz w:val="28"/>
          <w:szCs w:val="28"/>
          <w:lang w:val="kk-KZ"/>
        </w:rPr>
        <w:t xml:space="preserve">Дегенмен бұл туристік логотиптің философиясы туралы ақпарат берілмеген. Логотип тек сайттағы беттердің мұқабасында бейнеленген. Қазақстанға саяхаттау деп аударылатын логотип жазуы Қазақстан Республикасының туризмінің ерекшеліктері мен бірегейлігі туралы еш ой салмайды. </w:t>
      </w:r>
    </w:p>
    <w:p w14:paraId="0A215292" w14:textId="0B607E02" w:rsidR="00A008E7" w:rsidRPr="006F2B26" w:rsidRDefault="00E76C4A" w:rsidP="00215054">
      <w:pPr>
        <w:ind w:firstLine="709"/>
        <w:jc w:val="both"/>
        <w:rPr>
          <w:noProof/>
          <w:sz w:val="28"/>
          <w:szCs w:val="28"/>
          <w:lang w:val="kk-KZ"/>
        </w:rPr>
      </w:pPr>
      <w:r w:rsidRPr="006F2B26">
        <w:rPr>
          <w:noProof/>
          <w:sz w:val="28"/>
          <w:szCs w:val="28"/>
          <w:lang w:val="kk-KZ"/>
        </w:rPr>
        <w:t>Сонымен қатар қызыл түстегі шаңырақ және «Kazakhstan At the crossroad of the worlds In the center of Eurasia» слоганы бар бұл логотип интернет парақшаларында әлемдегі елдердің туристік логотиптері бар карталарда қолданылған</w:t>
      </w:r>
      <w:r w:rsidR="00253D64" w:rsidRPr="006F2B26">
        <w:rPr>
          <w:noProof/>
          <w:sz w:val="28"/>
          <w:szCs w:val="28"/>
          <w:lang w:val="kk-KZ"/>
        </w:rPr>
        <w:t xml:space="preserve"> </w:t>
      </w:r>
      <w:r w:rsidR="00253D64" w:rsidRPr="006F2B26">
        <w:rPr>
          <w:sz w:val="28"/>
          <w:szCs w:val="28"/>
        </w:rPr>
        <w:t>[</w:t>
      </w:r>
      <w:r w:rsidR="00253D64" w:rsidRPr="006F2B26">
        <w:rPr>
          <w:sz w:val="28"/>
          <w:szCs w:val="28"/>
          <w:lang w:val="kk-KZ"/>
        </w:rPr>
        <w:t>1</w:t>
      </w:r>
      <w:r w:rsidR="00EC1FC3" w:rsidRPr="006F2B26">
        <w:rPr>
          <w:sz w:val="28"/>
          <w:szCs w:val="28"/>
          <w:lang w:val="kk-KZ"/>
        </w:rPr>
        <w:t>40</w:t>
      </w:r>
      <w:r w:rsidR="00253D64" w:rsidRPr="006F2B26">
        <w:rPr>
          <w:sz w:val="28"/>
          <w:szCs w:val="28"/>
        </w:rPr>
        <w:t>]</w:t>
      </w:r>
      <w:r w:rsidR="00253D64" w:rsidRPr="006F2B26">
        <w:rPr>
          <w:noProof/>
          <w:sz w:val="28"/>
          <w:szCs w:val="28"/>
          <w:lang w:val="kk-KZ"/>
        </w:rPr>
        <w:t>.</w:t>
      </w:r>
      <w:r w:rsidRPr="006F2B26">
        <w:rPr>
          <w:noProof/>
          <w:sz w:val="28"/>
          <w:szCs w:val="28"/>
          <w:lang w:val="kk-KZ"/>
        </w:rPr>
        <w:t xml:space="preserve"> </w:t>
      </w:r>
    </w:p>
    <w:p w14:paraId="0DC2BB4B" w14:textId="77777777" w:rsidR="00A008E7" w:rsidRPr="006F2B26" w:rsidRDefault="00A008E7" w:rsidP="00A008E7">
      <w:pPr>
        <w:ind w:firstLine="709"/>
        <w:jc w:val="both"/>
        <w:rPr>
          <w:noProof/>
          <w:sz w:val="28"/>
          <w:szCs w:val="28"/>
          <w:lang w:val="kk-KZ"/>
        </w:rPr>
      </w:pPr>
    </w:p>
    <w:p w14:paraId="7A9A9084" w14:textId="77777777" w:rsidR="00E76C4A" w:rsidRPr="006F2B26" w:rsidRDefault="002F2360" w:rsidP="0010758B">
      <w:pPr>
        <w:jc w:val="center"/>
      </w:pPr>
      <w:r w:rsidRPr="006F2B26">
        <w:fldChar w:fldCharType="begin"/>
      </w:r>
      <w:r w:rsidRPr="006F2B26">
        <w:instrText xml:space="preserve"> INCLUDEPICTURE "https://tengrinews.kz/userdata/news/2020/news_68289/thumb_m/photo_333830.jpeg" \* MERGEFORMATINET </w:instrText>
      </w:r>
      <w:r w:rsidRPr="006F2B26">
        <w:fldChar w:fldCharType="separate"/>
      </w:r>
      <w:r w:rsidRPr="006F2B26">
        <w:rPr>
          <w:noProof/>
          <w:lang w:val="ru-RU"/>
        </w:rPr>
        <w:drawing>
          <wp:inline distT="0" distB="0" distL="0" distR="0" wp14:anchorId="3F0F5C5D" wp14:editId="32FF61CF">
            <wp:extent cx="3464711" cy="1945824"/>
            <wp:effectExtent l="0" t="0" r="2540" b="0"/>
            <wp:docPr id="19" name="Рисунок 19" descr="Иллюстрация с сайта kazakhstan.orexc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ллюстрация с сайта kazakhstan.orexc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2525" cy="1967061"/>
                    </a:xfrm>
                    <a:prstGeom prst="rect">
                      <a:avLst/>
                    </a:prstGeom>
                    <a:noFill/>
                    <a:ln>
                      <a:noFill/>
                    </a:ln>
                  </pic:spPr>
                </pic:pic>
              </a:graphicData>
            </a:graphic>
          </wp:inline>
        </w:drawing>
      </w:r>
      <w:r w:rsidRPr="006F2B26">
        <w:fldChar w:fldCharType="end"/>
      </w:r>
    </w:p>
    <w:p w14:paraId="0B4761A8" w14:textId="69ADA05B" w:rsidR="00A008E7" w:rsidRPr="006F2B26" w:rsidRDefault="00A008E7" w:rsidP="00CE39CE">
      <w:pPr>
        <w:tabs>
          <w:tab w:val="left" w:pos="0"/>
          <w:tab w:val="left" w:pos="993"/>
        </w:tabs>
        <w:ind w:right="-2"/>
        <w:jc w:val="center"/>
        <w:rPr>
          <w:noProof/>
          <w:sz w:val="28"/>
          <w:szCs w:val="28"/>
          <w:lang w:val="kk-KZ"/>
        </w:rPr>
      </w:pPr>
      <w:r w:rsidRPr="006F2B26">
        <w:rPr>
          <w:noProof/>
          <w:sz w:val="28"/>
          <w:szCs w:val="28"/>
          <w:lang w:val="kk-KZ"/>
        </w:rPr>
        <w:t>Сурет 1</w:t>
      </w:r>
      <w:r w:rsidR="000660B7" w:rsidRPr="006F2B26">
        <w:rPr>
          <w:noProof/>
          <w:sz w:val="28"/>
          <w:szCs w:val="28"/>
          <w:lang w:val="kk-KZ"/>
        </w:rPr>
        <w:t>3</w:t>
      </w:r>
      <w:r w:rsidRPr="006F2B26">
        <w:rPr>
          <w:noProof/>
          <w:sz w:val="28"/>
          <w:szCs w:val="28"/>
          <w:lang w:val="kk-KZ"/>
        </w:rPr>
        <w:t xml:space="preserve"> </w:t>
      </w:r>
      <w:r w:rsidRPr="006F2B26">
        <w:rPr>
          <w:color w:val="000000" w:themeColor="text1"/>
          <w:sz w:val="28"/>
          <w:szCs w:val="28"/>
          <w:lang w:val="kk-KZ"/>
        </w:rPr>
        <w:t>–</w:t>
      </w:r>
      <w:r w:rsidRPr="006F2B26">
        <w:rPr>
          <w:noProof/>
          <w:sz w:val="28"/>
          <w:szCs w:val="28"/>
          <w:lang w:val="kk-KZ"/>
        </w:rPr>
        <w:t xml:space="preserve"> «</w:t>
      </w:r>
      <w:r w:rsidRPr="006F2B26">
        <w:rPr>
          <w:noProof/>
          <w:sz w:val="28"/>
          <w:szCs w:val="28"/>
          <w:lang w:val="en-US"/>
        </w:rPr>
        <w:t>Kazakhstan At the crossroad of the worlds In the center of Eurasia</w:t>
      </w:r>
      <w:r w:rsidRPr="006F2B26">
        <w:rPr>
          <w:noProof/>
          <w:sz w:val="28"/>
          <w:szCs w:val="28"/>
          <w:lang w:val="kk-KZ"/>
        </w:rPr>
        <w:t>» логотипі</w:t>
      </w:r>
    </w:p>
    <w:p w14:paraId="7C0A33B0" w14:textId="47503D0B" w:rsidR="00A008E7" w:rsidRPr="006F2B26" w:rsidRDefault="00A008E7" w:rsidP="00254044">
      <w:pPr>
        <w:tabs>
          <w:tab w:val="left" w:pos="0"/>
          <w:tab w:val="left" w:pos="993"/>
        </w:tabs>
        <w:ind w:right="-2" w:firstLine="851"/>
        <w:jc w:val="both"/>
        <w:rPr>
          <w:noProof/>
          <w:sz w:val="16"/>
          <w:szCs w:val="16"/>
          <w:lang w:val="kk-KZ"/>
        </w:rPr>
      </w:pPr>
    </w:p>
    <w:p w14:paraId="6C42A4F0" w14:textId="7ADDFA57" w:rsidR="00A008E7" w:rsidRPr="006F2B26" w:rsidRDefault="00A008E7" w:rsidP="00254044">
      <w:pPr>
        <w:tabs>
          <w:tab w:val="left" w:pos="0"/>
          <w:tab w:val="left" w:pos="993"/>
        </w:tabs>
        <w:ind w:right="-2" w:firstLine="851"/>
        <w:jc w:val="both"/>
        <w:rPr>
          <w:noProof/>
          <w:sz w:val="16"/>
          <w:szCs w:val="16"/>
          <w:lang w:val="kk-KZ"/>
        </w:rPr>
      </w:pPr>
      <w:r w:rsidRPr="006F2B26">
        <w:rPr>
          <w:rFonts w:eastAsia="Calibri"/>
          <w:lang w:val="kk-KZ"/>
        </w:rPr>
        <w:t>Ескертпе –</w:t>
      </w:r>
      <w:r w:rsidRPr="006F2B26">
        <w:rPr>
          <w:rFonts w:eastAsia="Calibri"/>
          <w:bCs/>
          <w:lang w:val="kk-KZ"/>
        </w:rPr>
        <w:t xml:space="preserve"> </w:t>
      </w:r>
      <w:r w:rsidR="00D26498" w:rsidRPr="006F2B26">
        <w:rPr>
          <w:rFonts w:eastAsia="Calibri"/>
          <w:bCs/>
          <w:lang w:val="kk-KZ"/>
        </w:rPr>
        <w:t xml:space="preserve">Сурет әдебиеттен алынған </w:t>
      </w:r>
      <w:r w:rsidRPr="006F2B26">
        <w:rPr>
          <w:lang w:val="kk-KZ"/>
        </w:rPr>
        <w:t>[1</w:t>
      </w:r>
      <w:r w:rsidR="00EC1FC3" w:rsidRPr="006F2B26">
        <w:rPr>
          <w:lang w:val="kk-KZ"/>
        </w:rPr>
        <w:t>40</w:t>
      </w:r>
      <w:r w:rsidRPr="006F2B26">
        <w:rPr>
          <w:lang w:val="kk-KZ"/>
        </w:rPr>
        <w:t>]</w:t>
      </w:r>
    </w:p>
    <w:p w14:paraId="05CD5EC1" w14:textId="77777777" w:rsidR="00A008E7" w:rsidRPr="006F2B26" w:rsidRDefault="00A008E7" w:rsidP="00254044">
      <w:pPr>
        <w:tabs>
          <w:tab w:val="left" w:pos="0"/>
          <w:tab w:val="left" w:pos="993"/>
        </w:tabs>
        <w:ind w:right="-2" w:firstLine="851"/>
        <w:jc w:val="both"/>
        <w:rPr>
          <w:noProof/>
          <w:sz w:val="28"/>
          <w:szCs w:val="28"/>
          <w:lang w:val="kk-KZ"/>
        </w:rPr>
      </w:pPr>
    </w:p>
    <w:p w14:paraId="326690DF" w14:textId="7829601A" w:rsidR="00740343" w:rsidRPr="006F2B26" w:rsidRDefault="00254044" w:rsidP="00215054">
      <w:pPr>
        <w:tabs>
          <w:tab w:val="left" w:pos="0"/>
          <w:tab w:val="left" w:pos="993"/>
        </w:tabs>
        <w:ind w:right="-2" w:firstLine="709"/>
        <w:jc w:val="both"/>
        <w:rPr>
          <w:noProof/>
          <w:sz w:val="28"/>
          <w:szCs w:val="28"/>
          <w:lang w:val="kk-KZ"/>
        </w:rPr>
      </w:pPr>
      <w:r w:rsidRPr="006F2B26">
        <w:rPr>
          <w:noProof/>
          <w:sz w:val="28"/>
          <w:szCs w:val="28"/>
          <w:lang w:val="kk-KZ"/>
        </w:rPr>
        <w:t>Логотиптегі қазақ халқының тұрғылықты киіз үйінің төбесіндегі шаңырақ бейнесі құбыланың төрт жағын, шаңырақ астындағы көптеген ұлттарды бейнелейді деп жорамалдауға болады. «Қазақстан, әлемдер тоғысында, Еуразия орталығында» слоганы өте ұзақ және нақтыланбаған. Қазақстанның туризмі туралы, елдегі саяхаттаудың бағыт</w:t>
      </w:r>
      <w:r w:rsidR="004811F1" w:rsidRPr="006F2B26">
        <w:rPr>
          <w:noProof/>
          <w:sz w:val="28"/>
          <w:szCs w:val="28"/>
          <w:lang w:val="kk-KZ"/>
        </w:rPr>
        <w:t>т</w:t>
      </w:r>
      <w:r w:rsidRPr="006F2B26">
        <w:rPr>
          <w:noProof/>
          <w:sz w:val="28"/>
          <w:szCs w:val="28"/>
          <w:lang w:val="kk-KZ"/>
        </w:rPr>
        <w:t>ары туралы ешқандай мағлұмат бермейді. Басқа елдердің туристік логотиптерімен бірге қолданылған бұл логотип қазақстандық туристік сайттарда мүлдем қолданылмайды деуге болады. Сонымен қатар</w:t>
      </w:r>
      <w:r w:rsidR="004811F1" w:rsidRPr="006F2B26">
        <w:rPr>
          <w:noProof/>
          <w:sz w:val="28"/>
          <w:szCs w:val="28"/>
          <w:lang w:val="kk-KZ"/>
        </w:rPr>
        <w:t>,</w:t>
      </w:r>
      <w:r w:rsidRPr="006F2B26">
        <w:rPr>
          <w:noProof/>
          <w:sz w:val="28"/>
          <w:szCs w:val="28"/>
          <w:lang w:val="kk-KZ"/>
        </w:rPr>
        <w:t xml:space="preserve"> оның авторлары мен флософиясы туралы да ақпарат берілмеген. </w:t>
      </w:r>
      <w:r w:rsidR="00740343" w:rsidRPr="006F2B26">
        <w:rPr>
          <w:sz w:val="28"/>
          <w:szCs w:val="28"/>
          <w:lang w:val="kk-KZ"/>
        </w:rPr>
        <w:t>Қазақстанда халық арасында конкурс жариялау арқылы дестинация брендингін іздеуге бірнеше талпыныс болды. Атап айтқанда, 2013 және 2016 жылдары түрлі министрліктер күтілетін нәтижелер</w:t>
      </w:r>
      <w:r w:rsidR="004811F1" w:rsidRPr="006F2B26">
        <w:rPr>
          <w:sz w:val="28"/>
          <w:szCs w:val="28"/>
          <w:lang w:val="kk-KZ"/>
        </w:rPr>
        <w:t xml:space="preserve"> </w:t>
      </w:r>
      <w:r w:rsidR="00740343" w:rsidRPr="006F2B26">
        <w:rPr>
          <w:sz w:val="28"/>
          <w:szCs w:val="28"/>
          <w:lang w:val="kk-KZ"/>
        </w:rPr>
        <w:t>әкелмеген конкурстар жариялады. Қазақстанда өткізілген конкурстардың тиімсіздігін халықаралық тәжірибе</w:t>
      </w:r>
      <w:r w:rsidR="006864C9" w:rsidRPr="006F2B26">
        <w:rPr>
          <w:sz w:val="28"/>
          <w:szCs w:val="28"/>
          <w:lang w:val="kk-KZ"/>
        </w:rPr>
        <w:t xml:space="preserve">ге </w:t>
      </w:r>
      <w:r w:rsidR="00740343" w:rsidRPr="006F2B26">
        <w:rPr>
          <w:sz w:val="28"/>
          <w:szCs w:val="28"/>
          <w:lang w:val="kk-KZ"/>
        </w:rPr>
        <w:t>сүйене отырып, келесі факторлармен байланыстыруға болады:</w:t>
      </w:r>
    </w:p>
    <w:p w14:paraId="23D0857E" w14:textId="77777777" w:rsidR="00740343" w:rsidRPr="006F2B26" w:rsidRDefault="00740343" w:rsidP="00215054">
      <w:pPr>
        <w:tabs>
          <w:tab w:val="left" w:pos="1276"/>
        </w:tabs>
        <w:ind w:right="-2" w:firstLine="709"/>
        <w:jc w:val="both"/>
        <w:rPr>
          <w:sz w:val="28"/>
          <w:szCs w:val="28"/>
          <w:lang w:val="kk-KZ"/>
        </w:rPr>
      </w:pPr>
      <w:r w:rsidRPr="006F2B26">
        <w:rPr>
          <w:sz w:val="28"/>
          <w:szCs w:val="28"/>
          <w:lang w:val="kk-KZ"/>
        </w:rPr>
        <w:t>Біріншіден, бренд менеджменті және брендинг - бұл, ең алдымен, маркетинг пен бренд менеджменті туралы терең білімді қажет ететін дербес ғылым саласы, тиісінше, халық арасында конкурс жариялау тиімсіз.</w:t>
      </w:r>
    </w:p>
    <w:p w14:paraId="119DFB62" w14:textId="77777777" w:rsidR="00740343" w:rsidRPr="006F2B26" w:rsidRDefault="00740343" w:rsidP="00215054">
      <w:pPr>
        <w:tabs>
          <w:tab w:val="left" w:pos="1276"/>
        </w:tabs>
        <w:ind w:right="-2" w:firstLine="709"/>
        <w:jc w:val="both"/>
        <w:rPr>
          <w:sz w:val="28"/>
          <w:szCs w:val="28"/>
          <w:lang w:val="kk-KZ"/>
        </w:rPr>
      </w:pPr>
      <w:r w:rsidRPr="006F2B26">
        <w:rPr>
          <w:sz w:val="28"/>
          <w:szCs w:val="28"/>
          <w:lang w:val="kk-KZ"/>
        </w:rPr>
        <w:t>Екіншіден, дестинация брендингі бірінші кезекте туризмді дамыту және елде оң бедел қалыптастыру мақсатында жасалады, тиісінше бұл мәселе саланы терең білуді ғана талап етпейді.</w:t>
      </w:r>
    </w:p>
    <w:p w14:paraId="74C19273" w14:textId="557EADAA" w:rsidR="00740343" w:rsidRPr="006F2B26" w:rsidRDefault="00740343" w:rsidP="00215054">
      <w:pPr>
        <w:tabs>
          <w:tab w:val="left" w:pos="1276"/>
        </w:tabs>
        <w:ind w:right="-2" w:firstLine="709"/>
        <w:jc w:val="both"/>
        <w:rPr>
          <w:sz w:val="28"/>
          <w:szCs w:val="28"/>
          <w:lang w:val="kk-KZ"/>
        </w:rPr>
      </w:pPr>
      <w:r w:rsidRPr="006F2B26">
        <w:rPr>
          <w:sz w:val="28"/>
          <w:szCs w:val="28"/>
          <w:lang w:val="kk-KZ"/>
        </w:rPr>
        <w:t>Үшіншіден, Қазақстанда жарияланған конкурстардың шарттары бойынша бренд логотип (сурет) ретінде түсініледі, ал шын мәнінде - бұл санадағы</w:t>
      </w:r>
      <w:r w:rsidR="00A033BE" w:rsidRPr="006F2B26">
        <w:rPr>
          <w:sz w:val="28"/>
          <w:szCs w:val="28"/>
          <w:lang w:val="kk-KZ"/>
        </w:rPr>
        <w:t xml:space="preserve"> </w:t>
      </w:r>
      <w:r w:rsidRPr="006F2B26">
        <w:rPr>
          <w:sz w:val="28"/>
          <w:szCs w:val="28"/>
          <w:lang w:val="kk-KZ"/>
        </w:rPr>
        <w:t>түсініктер, эмоциялар</w:t>
      </w:r>
      <w:r w:rsidR="00A033BE" w:rsidRPr="006F2B26">
        <w:rPr>
          <w:sz w:val="28"/>
          <w:szCs w:val="28"/>
          <w:lang w:val="kk-KZ"/>
        </w:rPr>
        <w:t xml:space="preserve"> кешені</w:t>
      </w:r>
      <w:r w:rsidRPr="006F2B26">
        <w:rPr>
          <w:sz w:val="28"/>
          <w:szCs w:val="28"/>
          <w:lang w:val="kk-KZ"/>
        </w:rPr>
        <w:t>, құндылық сипаттамалары</w:t>
      </w:r>
      <w:r w:rsidR="00A033BE" w:rsidRPr="006F2B26">
        <w:rPr>
          <w:sz w:val="28"/>
          <w:szCs w:val="28"/>
          <w:lang w:val="kk-KZ"/>
        </w:rPr>
        <w:t>, философиясы, слоганы</w:t>
      </w:r>
      <w:r w:rsidRPr="006F2B26">
        <w:rPr>
          <w:sz w:val="28"/>
          <w:szCs w:val="28"/>
          <w:lang w:val="kk-KZ"/>
        </w:rPr>
        <w:t xml:space="preserve"> болып табылады. </w:t>
      </w:r>
    </w:p>
    <w:p w14:paraId="411C3A4B" w14:textId="77777777" w:rsidR="00740343" w:rsidRPr="006F2B26" w:rsidRDefault="00740343" w:rsidP="00215054">
      <w:pPr>
        <w:tabs>
          <w:tab w:val="left" w:pos="1276"/>
        </w:tabs>
        <w:ind w:right="-2" w:firstLine="709"/>
        <w:jc w:val="both"/>
        <w:rPr>
          <w:sz w:val="28"/>
          <w:szCs w:val="28"/>
          <w:lang w:val="kk-KZ"/>
        </w:rPr>
      </w:pPr>
      <w:r w:rsidRPr="006F2B26">
        <w:rPr>
          <w:sz w:val="28"/>
          <w:szCs w:val="28"/>
          <w:lang w:val="kk-KZ"/>
        </w:rPr>
        <w:t>Төртіншіден, әлемнің барлық сәтті дестинациялық брендтері, ең алдымен, дестинация имиджін қабылдауды зерттеу, бірегей сауда ұсыныстарын анықтау және кәсіби мамандардың арқасында құрылған маркетологтардан, зерттеушілерден, туризм мамандарынан, сала және мемлекет өкілдерінен тұратын командалардың жүйелі қызметі.</w:t>
      </w:r>
    </w:p>
    <w:p w14:paraId="3F1126E0" w14:textId="0B378353" w:rsidR="00740343" w:rsidRPr="006F2B26" w:rsidRDefault="00740343" w:rsidP="00215054">
      <w:pPr>
        <w:tabs>
          <w:tab w:val="left" w:pos="1276"/>
        </w:tabs>
        <w:ind w:right="-2" w:firstLine="709"/>
        <w:jc w:val="both"/>
        <w:rPr>
          <w:sz w:val="28"/>
          <w:szCs w:val="28"/>
          <w:lang w:val="kk-KZ"/>
        </w:rPr>
      </w:pPr>
      <w:r w:rsidRPr="006F2B26">
        <w:rPr>
          <w:sz w:val="28"/>
          <w:szCs w:val="28"/>
          <w:lang w:val="kk-KZ"/>
        </w:rPr>
        <w:t xml:space="preserve">Бесіншіден, мемлекет «in the heart of Eurasia and crossroad of the civilizations», «Kazakhstan Land of wonders» және басқалары сияқты түрлі ұрандарды пайдаланды. Бұл </w:t>
      </w:r>
      <w:r w:rsidR="00A033BE" w:rsidRPr="006F2B26">
        <w:rPr>
          <w:sz w:val="28"/>
          <w:szCs w:val="28"/>
          <w:lang w:val="kk-KZ"/>
        </w:rPr>
        <w:t>слогандар</w:t>
      </w:r>
      <w:r w:rsidRPr="006F2B26">
        <w:rPr>
          <w:sz w:val="28"/>
          <w:szCs w:val="28"/>
          <w:lang w:val="kk-KZ"/>
        </w:rPr>
        <w:t xml:space="preserve"> дестинация үшін орналасудың бұлыңғырлығына әкелді және бірегей сауда ұсыныстарын жасамады. Бұдан басқа, жайғастыру мен брендтің бірыңғай платформасының болмауы нысаналы нарықтарда түрлі тиімсіз месседждер жасай отырып, осы салада мүдделі тараптар (бизнес, мемлекет және басқалар) арасында ынтымақтастықтың болмауына алып келді. Сондай-ақ, саясат пен жылжыту стратегиясы қабылданғанға дейін Қазақстанның имиджін, мақсатты нарықтардағы туристер бейінін қабылдау бойынша алдын-ала зерттеулердің жоқтығын ерекше атап өту қажет.</w:t>
      </w:r>
      <w:r w:rsidR="00215054">
        <w:rPr>
          <w:sz w:val="28"/>
          <w:szCs w:val="28"/>
          <w:lang w:val="kk-KZ"/>
        </w:rPr>
        <w:t xml:space="preserve"> </w:t>
      </w:r>
      <w:r w:rsidRPr="006F2B26">
        <w:rPr>
          <w:sz w:val="28"/>
          <w:szCs w:val="28"/>
          <w:lang w:val="kk-KZ"/>
        </w:rPr>
        <w:t xml:space="preserve">Осы ретте, </w:t>
      </w:r>
      <w:r w:rsidRPr="006F2B26">
        <w:rPr>
          <w:sz w:val="28"/>
          <w:szCs w:val="28"/>
        </w:rPr>
        <w:t>«KAZAKH TOURISM</w:t>
      </w:r>
      <w:r w:rsidRPr="006F2B26">
        <w:rPr>
          <w:sz w:val="28"/>
          <w:szCs w:val="28"/>
          <w:lang w:val="kk-KZ"/>
        </w:rPr>
        <w:t>» ҰК-мен ұсынылған Қазақстанның бірегей сауда ұсыныстары келесідей:</w:t>
      </w:r>
    </w:p>
    <w:p w14:paraId="100D3BEA"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Қазақтың көшпелі мәдениеті мен тағамдары;</w:t>
      </w:r>
    </w:p>
    <w:p w14:paraId="66C03FFF"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Көпұлтты Қазақстанның асханасы;</w:t>
      </w:r>
    </w:p>
    <w:p w14:paraId="7863F81E"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Қазақстанның Астана, Алматы, Шымкент қалалары және басқалары;</w:t>
      </w:r>
    </w:p>
    <w:p w14:paraId="2E3298FA"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Табиғаттың қызықты сантүрлілігі;</w:t>
      </w:r>
    </w:p>
    <w:p w14:paraId="66236EE2"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Түркістан;</w:t>
      </w:r>
    </w:p>
    <w:p w14:paraId="7861B98D"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Арал және Каспий теңізі;</w:t>
      </w:r>
    </w:p>
    <w:p w14:paraId="5818542D"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Жібек жолы;</w:t>
      </w:r>
    </w:p>
    <w:p w14:paraId="3862293A" w14:textId="77777777"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Шексіз кең дала;</w:t>
      </w:r>
    </w:p>
    <w:p w14:paraId="28D4589C" w14:textId="402F8E7E"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Тянь-Шань және Алтай</w:t>
      </w:r>
      <w:r w:rsidR="004811F1" w:rsidRPr="006F2B26">
        <w:rPr>
          <w:sz w:val="28"/>
          <w:szCs w:val="28"/>
          <w:lang w:val="kk-KZ"/>
        </w:rPr>
        <w:t xml:space="preserve"> </w:t>
      </w:r>
      <w:r w:rsidR="004811F1" w:rsidRPr="006F2B26">
        <w:rPr>
          <w:sz w:val="28"/>
          <w:szCs w:val="28"/>
        </w:rPr>
        <w:t>[</w:t>
      </w:r>
      <w:r w:rsidR="004811F1" w:rsidRPr="006F2B26">
        <w:rPr>
          <w:sz w:val="28"/>
          <w:szCs w:val="28"/>
          <w:lang w:val="kk-KZ"/>
        </w:rPr>
        <w:t>1</w:t>
      </w:r>
      <w:r w:rsidR="00EC1FC3" w:rsidRPr="006F2B26">
        <w:rPr>
          <w:sz w:val="28"/>
          <w:szCs w:val="28"/>
          <w:lang w:val="kk-KZ"/>
        </w:rPr>
        <w:t>41</w:t>
      </w:r>
      <w:r w:rsidR="004811F1" w:rsidRPr="006F2B26">
        <w:rPr>
          <w:sz w:val="28"/>
          <w:szCs w:val="28"/>
        </w:rPr>
        <w:t>]</w:t>
      </w:r>
      <w:r w:rsidRPr="006F2B26">
        <w:rPr>
          <w:sz w:val="28"/>
          <w:szCs w:val="28"/>
          <w:lang w:val="kk-KZ"/>
        </w:rPr>
        <w:t>.</w:t>
      </w:r>
    </w:p>
    <w:p w14:paraId="75581789" w14:textId="77777777" w:rsidR="00740343" w:rsidRPr="006F2B26" w:rsidRDefault="00740343" w:rsidP="00215054">
      <w:pPr>
        <w:tabs>
          <w:tab w:val="left" w:pos="1276"/>
        </w:tabs>
        <w:ind w:right="-2" w:firstLine="709"/>
        <w:jc w:val="both"/>
        <w:rPr>
          <w:sz w:val="28"/>
          <w:szCs w:val="28"/>
          <w:lang w:val="kk-KZ"/>
        </w:rPr>
      </w:pPr>
      <w:r w:rsidRPr="006F2B26">
        <w:rPr>
          <w:sz w:val="28"/>
          <w:szCs w:val="28"/>
          <w:lang w:val="kk-KZ"/>
        </w:rPr>
        <w:t>Туристік бренд ресми құжаттар мен кездесулерден басқа, саяхаттау, әуе билеттері, кәдесыйлар мен көрмелерде және т.б. қолданылатын елдің немесе дестинацияның ерекше белгілерімен, меншікті тәжірибемен байланысты логотип болып табылады. Логотиппен бірге слоган да қолданылады. Туристік брендтің болуы міндетті емес, дегенмен туристік бренді бар мемлекеттер тәжірибесі көрсеткендей, оның болуы әлдеқайда ұтымды болып табылады.</w:t>
      </w:r>
    </w:p>
    <w:p w14:paraId="2B0A86E8" w14:textId="77777777" w:rsidR="00740343" w:rsidRPr="006F2B26" w:rsidRDefault="00740343" w:rsidP="00A008E7">
      <w:pPr>
        <w:ind w:right="-2"/>
      </w:pPr>
    </w:p>
    <w:p w14:paraId="4DE63797" w14:textId="0E32729E" w:rsidR="00740343" w:rsidRPr="006F2B26" w:rsidRDefault="00740343" w:rsidP="00B31CEC">
      <w:pPr>
        <w:ind w:right="-2" w:firstLine="851"/>
      </w:pPr>
      <w:r w:rsidRPr="006F2B26">
        <w:rPr>
          <w:noProof/>
          <w:lang w:val="ru-RU"/>
        </w:rPr>
        <mc:AlternateContent>
          <mc:Choice Requires="wps">
            <w:drawing>
              <wp:inline distT="0" distB="0" distL="0" distR="0" wp14:anchorId="45001270" wp14:editId="0A58221C">
                <wp:extent cx="304800" cy="304800"/>
                <wp:effectExtent l="0" t="0" r="0" b="0"/>
                <wp:docPr id="51" name="Прямоугольник 51" descr="Слоганом казахстанского туроператора стала коронная фраза Бората - Sputnik Казахста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D66FAF" id="Прямоугольник 51" o:spid="_x0000_s1026" alt="Слоганом казахстанского туроператора стала коронная фраза Бората - Sputnik Казахста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" filled="f" stroked="f">
                <o:lock v:ext="edit" aspectratio="t"/>
                <w10:anchorlock/>
              </v:rect>
            </w:pict>
          </mc:Fallback>
        </mc:AlternateContent>
      </w:r>
      <w:r w:rsidRPr="006F2B26">
        <w:rPr>
          <w:noProof/>
        </w:rPr>
        <w:fldChar w:fldCharType="begin"/>
      </w:r>
      <w:r w:rsidRPr="006F2B26">
        <w:rPr>
          <w:noProof/>
        </w:rPr>
        <w:instrText xml:space="preserve"> INCLUDEPICTURE  "https://static-prod.adweek.com/wp-content/uploads/2020/10/kazakhstan-very-nice-borat-PAGE-2020-652x367.jpg" \* MERGEFORMATINET </w:instrText>
      </w:r>
      <w:r w:rsidRPr="006F2B26">
        <w:rPr>
          <w:noProof/>
        </w:rPr>
        <w:fldChar w:fldCharType="separate"/>
      </w:r>
      <w:r w:rsidRPr="006F2B26">
        <w:rPr>
          <w:noProof/>
          <w:lang w:val="ru-RU"/>
        </w:rPr>
        <w:drawing>
          <wp:inline distT="0" distB="0" distL="0" distR="0" wp14:anchorId="767B7EB0" wp14:editId="722152D4">
            <wp:extent cx="4486910" cy="2530475"/>
            <wp:effectExtent l="0" t="0" r="8890" b="9525"/>
            <wp:docPr id="30" name="Рисунок 30" descr="Screenshot from Kazkh tourism agency's 'Very Nice'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creenshot from Kazkh tourism agency's 'Very Nice' spots"/>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486910" cy="2530475"/>
                    </a:xfrm>
                    <a:prstGeom prst="rect">
                      <a:avLst/>
                    </a:prstGeom>
                    <a:noFill/>
                    <a:ln>
                      <a:noFill/>
                    </a:ln>
                  </pic:spPr>
                </pic:pic>
              </a:graphicData>
            </a:graphic>
          </wp:inline>
        </w:drawing>
      </w:r>
      <w:r w:rsidRPr="006F2B26">
        <w:rPr>
          <w:noProof/>
        </w:rPr>
        <w:fldChar w:fldCharType="end"/>
      </w:r>
    </w:p>
    <w:p w14:paraId="7099475C" w14:textId="77777777" w:rsidR="00A008E7" w:rsidRPr="006F2B26" w:rsidRDefault="00A008E7" w:rsidP="00A008E7">
      <w:pPr>
        <w:tabs>
          <w:tab w:val="left" w:pos="1276"/>
        </w:tabs>
        <w:ind w:right="-2" w:firstLine="851"/>
        <w:jc w:val="both"/>
        <w:rPr>
          <w:sz w:val="16"/>
          <w:szCs w:val="16"/>
          <w:lang w:val="kk-KZ"/>
        </w:rPr>
      </w:pPr>
    </w:p>
    <w:p w14:paraId="40972D71" w14:textId="6BB44932" w:rsidR="00A008E7" w:rsidRPr="006F2B26" w:rsidRDefault="00A008E7" w:rsidP="00CE39CE">
      <w:pPr>
        <w:tabs>
          <w:tab w:val="left" w:pos="1276"/>
        </w:tabs>
        <w:ind w:right="-2"/>
        <w:jc w:val="center"/>
        <w:rPr>
          <w:sz w:val="28"/>
          <w:szCs w:val="28"/>
          <w:lang w:val="kk-KZ"/>
        </w:rPr>
      </w:pPr>
      <w:r w:rsidRPr="006F2B26">
        <w:rPr>
          <w:sz w:val="28"/>
          <w:szCs w:val="28"/>
          <w:lang w:val="kk-KZ"/>
        </w:rPr>
        <w:t>Сурет 1</w:t>
      </w:r>
      <w:r w:rsidR="000660B7" w:rsidRPr="006F2B26">
        <w:rPr>
          <w:sz w:val="28"/>
          <w:szCs w:val="28"/>
          <w:lang w:val="kk-KZ"/>
        </w:rPr>
        <w:t>4</w:t>
      </w:r>
      <w:r w:rsidRPr="006F2B26">
        <w:rPr>
          <w:sz w:val="28"/>
          <w:szCs w:val="28"/>
          <w:lang w:val="kk-KZ"/>
        </w:rPr>
        <w:t xml:space="preserve"> – «</w:t>
      </w:r>
      <w:r w:rsidRPr="006F2B26">
        <w:rPr>
          <w:sz w:val="28"/>
          <w:szCs w:val="28"/>
        </w:rPr>
        <w:t>Kazakhstan. Very nice!</w:t>
      </w:r>
      <w:r w:rsidRPr="006F2B26">
        <w:rPr>
          <w:sz w:val="28"/>
          <w:szCs w:val="28"/>
          <w:lang w:val="kk-KZ"/>
        </w:rPr>
        <w:t>»</w:t>
      </w:r>
    </w:p>
    <w:p w14:paraId="7B0CC383" w14:textId="33B57520" w:rsidR="00A008E7" w:rsidRPr="006F2B26" w:rsidRDefault="00A008E7" w:rsidP="00A008E7">
      <w:pPr>
        <w:tabs>
          <w:tab w:val="left" w:pos="1276"/>
        </w:tabs>
        <w:ind w:right="-2" w:firstLine="709"/>
        <w:jc w:val="both"/>
        <w:rPr>
          <w:sz w:val="16"/>
          <w:szCs w:val="16"/>
          <w:lang w:val="kk-KZ"/>
        </w:rPr>
      </w:pPr>
    </w:p>
    <w:p w14:paraId="535B12D5" w14:textId="520A9A6E" w:rsidR="00A008E7" w:rsidRPr="006F2B26" w:rsidRDefault="00A008E7" w:rsidP="00A008E7">
      <w:pPr>
        <w:tabs>
          <w:tab w:val="left" w:pos="1276"/>
        </w:tabs>
        <w:ind w:right="-2" w:firstLine="709"/>
        <w:jc w:val="both"/>
        <w:rPr>
          <w:sz w:val="28"/>
          <w:szCs w:val="28"/>
          <w:lang w:val="kk-KZ"/>
        </w:rPr>
      </w:pPr>
      <w:r w:rsidRPr="006F2B26">
        <w:rPr>
          <w:rFonts w:eastAsia="Calibri"/>
          <w:lang w:val="kk-KZ"/>
        </w:rPr>
        <w:t>Ескертпе –</w:t>
      </w:r>
      <w:r w:rsidR="00D26498" w:rsidRPr="006F2B26">
        <w:rPr>
          <w:rFonts w:eastAsia="Calibri"/>
          <w:bCs/>
          <w:lang w:val="kk-KZ"/>
        </w:rPr>
        <w:t xml:space="preserve"> Сурет әдебиеттен алынған </w:t>
      </w:r>
      <w:r w:rsidRPr="006F2B26">
        <w:rPr>
          <w:lang w:val="kk-KZ"/>
        </w:rPr>
        <w:t>[1</w:t>
      </w:r>
      <w:r w:rsidR="00EC1FC3" w:rsidRPr="006F2B26">
        <w:rPr>
          <w:lang w:val="kk-KZ"/>
        </w:rPr>
        <w:t>42</w:t>
      </w:r>
      <w:r w:rsidRPr="006F2B26">
        <w:rPr>
          <w:lang w:val="kk-KZ"/>
        </w:rPr>
        <w:t>]</w:t>
      </w:r>
    </w:p>
    <w:p w14:paraId="13EF765F" w14:textId="77777777" w:rsidR="00740343" w:rsidRPr="006F2B26" w:rsidRDefault="00740343" w:rsidP="00B31CEC">
      <w:pPr>
        <w:ind w:right="-2" w:firstLine="851"/>
        <w:rPr>
          <w:lang w:val="kk-KZ"/>
        </w:rPr>
      </w:pPr>
    </w:p>
    <w:p w14:paraId="649CDE2C" w14:textId="057A6E43" w:rsidR="00740343" w:rsidRPr="006F2B26" w:rsidRDefault="00740343" w:rsidP="00215054">
      <w:pPr>
        <w:tabs>
          <w:tab w:val="left" w:pos="993"/>
          <w:tab w:val="left" w:pos="1276"/>
        </w:tabs>
        <w:ind w:right="-2" w:firstLine="709"/>
        <w:jc w:val="both"/>
        <w:rPr>
          <w:sz w:val="28"/>
          <w:szCs w:val="28"/>
          <w:lang w:val="kk-KZ"/>
        </w:rPr>
      </w:pPr>
      <w:r w:rsidRPr="006F2B26">
        <w:rPr>
          <w:sz w:val="28"/>
          <w:szCs w:val="28"/>
          <w:lang w:val="kk-KZ"/>
        </w:rPr>
        <w:t xml:space="preserve">Пандемия кезеңінде </w:t>
      </w:r>
      <w:r w:rsidRPr="006F2B26">
        <w:rPr>
          <w:sz w:val="28"/>
          <w:szCs w:val="28"/>
        </w:rPr>
        <w:t>«KAZAKH TOURISM</w:t>
      </w:r>
      <w:r w:rsidRPr="006F2B26">
        <w:rPr>
          <w:sz w:val="28"/>
          <w:szCs w:val="28"/>
          <w:lang w:val="kk-KZ"/>
        </w:rPr>
        <w:t>» ҰК слоганы ретінде Борат атты журналисттің Қазақстан туралы ойдан шығарылған фильміндегі «</w:t>
      </w:r>
      <w:r w:rsidRPr="006F2B26">
        <w:rPr>
          <w:sz w:val="28"/>
          <w:szCs w:val="28"/>
        </w:rPr>
        <w:t>Kazakhstan.</w:t>
      </w:r>
      <w:r w:rsidRPr="006F2B26">
        <w:rPr>
          <w:sz w:val="28"/>
          <w:szCs w:val="28"/>
          <w:lang w:val="kk-KZ"/>
        </w:rPr>
        <w:t xml:space="preserve"> </w:t>
      </w:r>
      <w:r w:rsidRPr="006F2B26">
        <w:rPr>
          <w:sz w:val="28"/>
          <w:szCs w:val="28"/>
        </w:rPr>
        <w:t>Very nice!</w:t>
      </w:r>
      <w:r w:rsidRPr="006F2B26">
        <w:rPr>
          <w:sz w:val="28"/>
          <w:szCs w:val="28"/>
          <w:lang w:val="kk-KZ"/>
        </w:rPr>
        <w:t>» сөздері қолданылып, видео да шығарылды. Видеода Бораттың (</w:t>
      </w:r>
      <w:r w:rsidRPr="006F2B26">
        <w:rPr>
          <w:color w:val="000000"/>
          <w:sz w:val="28"/>
          <w:szCs w:val="28"/>
          <w:shd w:val="clear" w:color="auto" w:fill="FFFFFF"/>
        </w:rPr>
        <w:t>Саш</w:t>
      </w:r>
      <w:r w:rsidRPr="006F2B26">
        <w:rPr>
          <w:color w:val="000000"/>
          <w:sz w:val="28"/>
          <w:szCs w:val="28"/>
          <w:shd w:val="clear" w:color="auto" w:fill="FFFFFF"/>
          <w:lang w:val="kk-KZ"/>
        </w:rPr>
        <w:t>а</w:t>
      </w:r>
      <w:r w:rsidRPr="006F2B26">
        <w:rPr>
          <w:color w:val="000000"/>
          <w:sz w:val="28"/>
          <w:szCs w:val="28"/>
          <w:shd w:val="clear" w:color="auto" w:fill="FFFFFF"/>
        </w:rPr>
        <w:t xml:space="preserve"> Барон Коэн</w:t>
      </w:r>
      <w:r w:rsidRPr="006F2B26">
        <w:rPr>
          <w:sz w:val="28"/>
          <w:szCs w:val="28"/>
          <w:lang w:val="kk-KZ"/>
        </w:rPr>
        <w:t>) өзі емес, актерлер ойнап, Қазақстандағы саяхаттың әртүрлі қырларынан сыр шертетін сезімдерді бастан кешеді және «</w:t>
      </w:r>
      <w:r w:rsidRPr="006F2B26">
        <w:rPr>
          <w:sz w:val="28"/>
          <w:szCs w:val="28"/>
        </w:rPr>
        <w:t>Kazakhstan. Very nice!</w:t>
      </w:r>
      <w:r w:rsidRPr="006F2B26">
        <w:rPr>
          <w:sz w:val="28"/>
          <w:szCs w:val="28"/>
          <w:lang w:val="kk-KZ"/>
        </w:rPr>
        <w:t xml:space="preserve">» слоганы айтылады. Осы ретте, фильмдегі Қазақстан туралы қара пиарды оң жағынан қолданып, туризмді дамытуға болады дейді сарапшылар. Ролик авторлары </w:t>
      </w:r>
      <w:r w:rsidRPr="006F2B26">
        <w:rPr>
          <w:color w:val="000000"/>
          <w:sz w:val="28"/>
          <w:szCs w:val="28"/>
        </w:rPr>
        <w:t>режиссер Ермек Утемисов</w:t>
      </w:r>
      <w:r w:rsidRPr="006F2B26">
        <w:rPr>
          <w:color w:val="000000"/>
          <w:sz w:val="28"/>
          <w:szCs w:val="28"/>
          <w:lang w:val="kk-KZ"/>
        </w:rPr>
        <w:t xml:space="preserve"> пен саяхаттау туралы шоулардың жүргізушісі </w:t>
      </w:r>
      <w:r w:rsidRPr="006F2B26">
        <w:rPr>
          <w:color w:val="000000"/>
          <w:sz w:val="28"/>
          <w:szCs w:val="28"/>
        </w:rPr>
        <w:t>Деннис Ким</w:t>
      </w:r>
      <w:r w:rsidR="00A10C27" w:rsidRPr="006F2B26">
        <w:rPr>
          <w:color w:val="000000"/>
          <w:sz w:val="28"/>
          <w:szCs w:val="28"/>
          <w:lang w:val="kk-KZ"/>
        </w:rPr>
        <w:t xml:space="preserve"> </w:t>
      </w:r>
      <w:r w:rsidR="00A10C27" w:rsidRPr="006F2B26">
        <w:rPr>
          <w:sz w:val="28"/>
          <w:szCs w:val="28"/>
        </w:rPr>
        <w:t>[</w:t>
      </w:r>
      <w:r w:rsidR="00A10C27" w:rsidRPr="006F2B26">
        <w:rPr>
          <w:sz w:val="28"/>
          <w:szCs w:val="28"/>
          <w:lang w:val="kk-KZ"/>
        </w:rPr>
        <w:t>1</w:t>
      </w:r>
      <w:r w:rsidR="00EC1FC3" w:rsidRPr="006F2B26">
        <w:rPr>
          <w:sz w:val="28"/>
          <w:szCs w:val="28"/>
          <w:lang w:val="kk-KZ"/>
        </w:rPr>
        <w:t>42</w:t>
      </w:r>
      <w:r w:rsidR="00A10C27" w:rsidRPr="006F2B26">
        <w:rPr>
          <w:sz w:val="28"/>
          <w:szCs w:val="28"/>
        </w:rPr>
        <w:t>]</w:t>
      </w:r>
      <w:r w:rsidRPr="006F2B26">
        <w:rPr>
          <w:color w:val="000000"/>
          <w:sz w:val="28"/>
          <w:szCs w:val="28"/>
          <w:lang w:val="kk-KZ"/>
        </w:rPr>
        <w:t xml:space="preserve">. </w:t>
      </w:r>
    </w:p>
    <w:p w14:paraId="6911DCD2" w14:textId="27C93C1A" w:rsidR="00740343" w:rsidRPr="006F2B26" w:rsidRDefault="00740343" w:rsidP="00215054">
      <w:pPr>
        <w:tabs>
          <w:tab w:val="left" w:pos="1276"/>
        </w:tabs>
        <w:ind w:right="-2" w:firstLine="709"/>
        <w:jc w:val="both"/>
        <w:rPr>
          <w:sz w:val="28"/>
          <w:szCs w:val="28"/>
          <w:lang w:val="kk-KZ"/>
        </w:rPr>
      </w:pPr>
      <w:r w:rsidRPr="006F2B26">
        <w:rPr>
          <w:sz w:val="28"/>
          <w:szCs w:val="28"/>
          <w:lang w:val="kk-KZ"/>
        </w:rPr>
        <w:t xml:space="preserve">Бренд өз өміршеңдігін тауарлар мен қызметтер тәжірибесінен бастау алатынын ескерсек, әлемдегі Кока кола, </w:t>
      </w:r>
      <w:r w:rsidR="0001555F" w:rsidRPr="006F2B26">
        <w:rPr>
          <w:sz w:val="28"/>
          <w:szCs w:val="28"/>
          <w:lang w:val="kk-KZ"/>
        </w:rPr>
        <w:t>А</w:t>
      </w:r>
      <w:r w:rsidRPr="006F2B26">
        <w:rPr>
          <w:sz w:val="28"/>
          <w:szCs w:val="28"/>
          <w:lang w:val="kk-KZ"/>
        </w:rPr>
        <w:t>дидас</w:t>
      </w:r>
      <w:r w:rsidR="0001555F" w:rsidRPr="006F2B26">
        <w:rPr>
          <w:sz w:val="28"/>
          <w:szCs w:val="28"/>
          <w:lang w:val="kk-KZ"/>
        </w:rPr>
        <w:t>,</w:t>
      </w:r>
      <w:r w:rsidRPr="006F2B26">
        <w:rPr>
          <w:sz w:val="28"/>
          <w:szCs w:val="28"/>
          <w:lang w:val="kk-KZ"/>
        </w:rPr>
        <w:t xml:space="preserve"> </w:t>
      </w:r>
      <w:r w:rsidR="0001555F" w:rsidRPr="006F2B26">
        <w:rPr>
          <w:sz w:val="28"/>
          <w:szCs w:val="28"/>
          <w:lang w:val="kk-KZ"/>
        </w:rPr>
        <w:t>Н</w:t>
      </w:r>
      <w:r w:rsidRPr="006F2B26">
        <w:rPr>
          <w:sz w:val="28"/>
          <w:szCs w:val="28"/>
          <w:lang w:val="kk-KZ"/>
        </w:rPr>
        <w:t>айк брендтерін білмейтіндер кемде</w:t>
      </w:r>
      <w:r w:rsidR="0001555F" w:rsidRPr="006F2B26">
        <w:rPr>
          <w:sz w:val="28"/>
          <w:szCs w:val="28"/>
          <w:lang w:val="kk-KZ"/>
        </w:rPr>
        <w:t>-</w:t>
      </w:r>
      <w:r w:rsidRPr="006F2B26">
        <w:rPr>
          <w:sz w:val="28"/>
          <w:szCs w:val="28"/>
          <w:lang w:val="kk-KZ"/>
        </w:rPr>
        <w:t>кем. Осы компаниялардың табыстылық тәжірибесі көрсеткендей, оның тұрақтылығы және мақсатты нарықпен қабылдануы бренд дамуының мүдделі тараптарын мол табысқа жеткізері анық. Сәйкесінше, Қазақстан туризмінің бренді болуы мен әр аймақтың қайталанбас ерекшеліктерінен сыр шертетін дестинациялық брендтерінің болуы туризм және онымен байланысты салалардың дамуына оң әсерін тигізеді деп топшылаймыз</w:t>
      </w:r>
      <w:r w:rsidR="00687BEC" w:rsidRPr="006F2B26">
        <w:rPr>
          <w:sz w:val="28"/>
          <w:szCs w:val="28"/>
          <w:lang w:val="kk-KZ"/>
        </w:rPr>
        <w:t>.</w:t>
      </w:r>
      <w:r w:rsidR="001518DF" w:rsidRPr="006F2B26">
        <w:rPr>
          <w:sz w:val="28"/>
          <w:szCs w:val="28"/>
          <w:lang w:val="kk-KZ"/>
        </w:rPr>
        <w:t xml:space="preserve"> </w:t>
      </w:r>
      <w:r w:rsidRPr="006F2B26">
        <w:rPr>
          <w:sz w:val="28"/>
          <w:szCs w:val="28"/>
          <w:lang w:val="kk-KZ"/>
        </w:rPr>
        <w:t>Қазақстан республикасының ұлттық туристік брендімен қатар диссертациялық жұмыстың тәжірибе объектісі ретіндегі Алматы облысының туристік брендін анықтауға тырыстық.</w:t>
      </w:r>
      <w:r w:rsidR="001518DF" w:rsidRPr="006F2B26">
        <w:rPr>
          <w:sz w:val="28"/>
          <w:szCs w:val="28"/>
          <w:lang w:val="kk-KZ"/>
        </w:rPr>
        <w:t xml:space="preserve"> Алматы облысының туризм басқармасымен ұсынылған </w:t>
      </w:r>
      <w:r w:rsidRPr="006F2B26">
        <w:rPr>
          <w:sz w:val="28"/>
          <w:szCs w:val="28"/>
          <w:lang w:val="kk-KZ"/>
        </w:rPr>
        <w:t>Туристік бренд логотипінде жеті өзенді білдіретін жеті су тамшылары мен тау бейнеленген және «ZHETYSU.TRAVEL» сөзі жазылған және ол келесі суретте бейнеленген</w:t>
      </w:r>
      <w:r w:rsidR="00A10C27" w:rsidRPr="006F2B26">
        <w:rPr>
          <w:sz w:val="28"/>
          <w:szCs w:val="28"/>
          <w:lang w:val="kk-KZ"/>
        </w:rPr>
        <w:t xml:space="preserve"> </w:t>
      </w:r>
      <w:r w:rsidR="00A10C27" w:rsidRPr="006F2B26">
        <w:rPr>
          <w:sz w:val="28"/>
          <w:szCs w:val="28"/>
        </w:rPr>
        <w:t>[</w:t>
      </w:r>
      <w:r w:rsidR="00A10C27" w:rsidRPr="006F2B26">
        <w:rPr>
          <w:sz w:val="28"/>
          <w:szCs w:val="28"/>
          <w:lang w:val="kk-KZ"/>
        </w:rPr>
        <w:t>1</w:t>
      </w:r>
      <w:r w:rsidR="00EC1FC3" w:rsidRPr="006F2B26">
        <w:rPr>
          <w:sz w:val="28"/>
          <w:szCs w:val="28"/>
          <w:lang w:val="kk-KZ"/>
        </w:rPr>
        <w:t>43</w:t>
      </w:r>
      <w:r w:rsidR="00A10C27" w:rsidRPr="006F2B26">
        <w:rPr>
          <w:sz w:val="28"/>
          <w:szCs w:val="28"/>
        </w:rPr>
        <w:t>]</w:t>
      </w:r>
      <w:r w:rsidR="00BC3CD5" w:rsidRPr="006F2B26">
        <w:rPr>
          <w:sz w:val="28"/>
          <w:szCs w:val="28"/>
          <w:lang w:val="kk-KZ"/>
        </w:rPr>
        <w:t>.</w:t>
      </w:r>
    </w:p>
    <w:p w14:paraId="63C02784" w14:textId="77777777" w:rsidR="00740343" w:rsidRPr="006F2B26" w:rsidRDefault="00740343" w:rsidP="00B31CEC">
      <w:pPr>
        <w:tabs>
          <w:tab w:val="left" w:pos="1276"/>
        </w:tabs>
        <w:ind w:right="-2" w:firstLine="851"/>
        <w:jc w:val="both"/>
        <w:rPr>
          <w:sz w:val="28"/>
          <w:szCs w:val="28"/>
          <w:lang w:val="kk-KZ"/>
        </w:rPr>
      </w:pPr>
    </w:p>
    <w:p w14:paraId="5DB8E511" w14:textId="2C764E65" w:rsidR="00740343" w:rsidRPr="006F2B26" w:rsidRDefault="00740343" w:rsidP="0010758B">
      <w:pPr>
        <w:tabs>
          <w:tab w:val="left" w:pos="1276"/>
        </w:tabs>
        <w:ind w:right="-2"/>
        <w:jc w:val="center"/>
        <w:rPr>
          <w:sz w:val="28"/>
          <w:szCs w:val="28"/>
          <w:lang w:val="kk-KZ"/>
        </w:rPr>
      </w:pPr>
      <w:r w:rsidRPr="006F2B26">
        <w:rPr>
          <w:noProof/>
          <w:sz w:val="28"/>
          <w:szCs w:val="28"/>
          <w:lang w:val="ru-RU"/>
        </w:rPr>
        <w:drawing>
          <wp:inline distT="0" distB="0" distL="0" distR="0" wp14:anchorId="7AB80D7C" wp14:editId="037373E0">
            <wp:extent cx="2238390" cy="1141037"/>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5581" cy="1144703"/>
                    </a:xfrm>
                    <a:prstGeom prst="rect">
                      <a:avLst/>
                    </a:prstGeom>
                    <a:noFill/>
                    <a:ln>
                      <a:noFill/>
                    </a:ln>
                  </pic:spPr>
                </pic:pic>
              </a:graphicData>
            </a:graphic>
          </wp:inline>
        </w:drawing>
      </w:r>
    </w:p>
    <w:p w14:paraId="494347DB" w14:textId="77777777" w:rsidR="00A008E7" w:rsidRPr="006F2B26" w:rsidRDefault="00A008E7" w:rsidP="00A008E7">
      <w:pPr>
        <w:tabs>
          <w:tab w:val="left" w:pos="1276"/>
        </w:tabs>
        <w:ind w:right="-2" w:firstLine="851"/>
        <w:jc w:val="both"/>
        <w:rPr>
          <w:sz w:val="28"/>
          <w:szCs w:val="28"/>
          <w:lang w:val="kk-KZ"/>
        </w:rPr>
      </w:pPr>
    </w:p>
    <w:p w14:paraId="308171DE" w14:textId="1AFF5975" w:rsidR="00A008E7" w:rsidRPr="006F2B26" w:rsidRDefault="00A008E7" w:rsidP="00CE39CE">
      <w:pPr>
        <w:tabs>
          <w:tab w:val="left" w:pos="1276"/>
        </w:tabs>
        <w:ind w:right="-2"/>
        <w:jc w:val="center"/>
        <w:rPr>
          <w:sz w:val="28"/>
          <w:szCs w:val="28"/>
          <w:lang w:val="kk-KZ"/>
        </w:rPr>
      </w:pPr>
      <w:r w:rsidRPr="006F2B26">
        <w:rPr>
          <w:sz w:val="28"/>
          <w:szCs w:val="28"/>
          <w:lang w:val="kk-KZ"/>
        </w:rPr>
        <w:t>Сурет 1</w:t>
      </w:r>
      <w:r w:rsidR="000660B7" w:rsidRPr="006F2B26">
        <w:rPr>
          <w:sz w:val="28"/>
          <w:szCs w:val="28"/>
          <w:lang w:val="kk-KZ"/>
        </w:rPr>
        <w:t>5 –</w:t>
      </w:r>
      <w:r w:rsidRPr="006F2B26">
        <w:rPr>
          <w:sz w:val="28"/>
          <w:szCs w:val="28"/>
          <w:lang w:val="kk-KZ"/>
        </w:rPr>
        <w:t xml:space="preserve"> ZHETYSU.TRAVEL логотипі</w:t>
      </w:r>
    </w:p>
    <w:p w14:paraId="6DF34B93" w14:textId="29A7390B" w:rsidR="00A008E7" w:rsidRPr="006F2B26" w:rsidRDefault="00A008E7" w:rsidP="00A008E7">
      <w:pPr>
        <w:tabs>
          <w:tab w:val="left" w:pos="1276"/>
        </w:tabs>
        <w:ind w:right="-2" w:firstLine="851"/>
        <w:jc w:val="both"/>
        <w:rPr>
          <w:sz w:val="16"/>
          <w:szCs w:val="16"/>
          <w:lang w:val="kk-KZ"/>
        </w:rPr>
      </w:pPr>
    </w:p>
    <w:p w14:paraId="0F44318B" w14:textId="368CA11C" w:rsidR="00A008E7" w:rsidRPr="006F2B26" w:rsidRDefault="00A008E7" w:rsidP="00A008E7">
      <w:pPr>
        <w:tabs>
          <w:tab w:val="left" w:pos="1276"/>
        </w:tabs>
        <w:ind w:right="-2" w:firstLine="851"/>
        <w:jc w:val="both"/>
        <w:rPr>
          <w:sz w:val="28"/>
          <w:szCs w:val="28"/>
          <w:lang w:val="kk-KZ"/>
        </w:rPr>
      </w:pPr>
      <w:r w:rsidRPr="006F2B26">
        <w:rPr>
          <w:rFonts w:eastAsia="Calibri"/>
          <w:lang w:val="kk-KZ"/>
        </w:rPr>
        <w:t>Ескертпе –</w:t>
      </w:r>
      <w:r w:rsidRPr="006F2B26">
        <w:rPr>
          <w:rFonts w:eastAsia="Calibri"/>
          <w:bCs/>
          <w:lang w:val="kk-KZ"/>
        </w:rPr>
        <w:t xml:space="preserve"> </w:t>
      </w:r>
      <w:r w:rsidR="00D26498" w:rsidRPr="006F2B26">
        <w:rPr>
          <w:rFonts w:eastAsia="Calibri"/>
          <w:bCs/>
          <w:lang w:val="kk-KZ"/>
        </w:rPr>
        <w:t xml:space="preserve">Сурет әдебиеттен алынған </w:t>
      </w:r>
      <w:r w:rsidRPr="006F2B26">
        <w:rPr>
          <w:lang w:val="kk-KZ"/>
        </w:rPr>
        <w:t>[1</w:t>
      </w:r>
      <w:r w:rsidR="00D26498" w:rsidRPr="006F2B26">
        <w:rPr>
          <w:lang w:val="kk-KZ"/>
        </w:rPr>
        <w:t>43</w:t>
      </w:r>
      <w:r w:rsidRPr="006F2B26">
        <w:rPr>
          <w:lang w:val="kk-KZ"/>
        </w:rPr>
        <w:t>]</w:t>
      </w:r>
    </w:p>
    <w:p w14:paraId="1938AF85" w14:textId="77777777" w:rsidR="00740343" w:rsidRPr="006F2B26" w:rsidRDefault="00740343" w:rsidP="00B31CEC">
      <w:pPr>
        <w:tabs>
          <w:tab w:val="left" w:pos="1276"/>
        </w:tabs>
        <w:ind w:right="-2" w:firstLine="851"/>
        <w:jc w:val="both"/>
        <w:rPr>
          <w:sz w:val="16"/>
          <w:szCs w:val="16"/>
          <w:lang w:val="kk-KZ"/>
        </w:rPr>
      </w:pPr>
    </w:p>
    <w:p w14:paraId="3642F6E0" w14:textId="0D9D9886" w:rsidR="00031A9E" w:rsidRPr="006F2B26" w:rsidRDefault="00740343" w:rsidP="00215054">
      <w:pPr>
        <w:tabs>
          <w:tab w:val="left" w:pos="1276"/>
        </w:tabs>
        <w:ind w:right="-2" w:firstLine="709"/>
        <w:jc w:val="both"/>
        <w:rPr>
          <w:sz w:val="28"/>
          <w:szCs w:val="28"/>
          <w:lang w:val="kk-KZ"/>
        </w:rPr>
      </w:pPr>
      <w:r w:rsidRPr="006F2B26">
        <w:rPr>
          <w:sz w:val="28"/>
          <w:szCs w:val="28"/>
          <w:lang w:val="kk-KZ"/>
        </w:rPr>
        <w:t>Логотипте слоган ретінде алынған сөз тіркесі «Жетісуға саяхат» дегенді білдіреді, ал Жетісу жеріндегі жеті үлкен өзенді білдіретін су тамшылары ретіндегі жеті тамшы үлкенінен кішіге қарай әртүрлі жарқын түстерде үйлестіріледі.</w:t>
      </w:r>
      <w:r w:rsidR="003F578B" w:rsidRPr="006F2B26">
        <w:rPr>
          <w:sz w:val="28"/>
          <w:szCs w:val="28"/>
          <w:lang w:val="kk-KZ"/>
        </w:rPr>
        <w:t xml:space="preserve"> Бұл логотип слоганы түсініксіз десек те, суреттегі тау мен өзендер бейнесінен дестинациядағы туризм туралы түсінік қалыптастыруға болады.</w:t>
      </w:r>
      <w:r w:rsidR="0010758B" w:rsidRPr="006F2B26">
        <w:rPr>
          <w:sz w:val="28"/>
          <w:szCs w:val="28"/>
          <w:lang w:val="kk-KZ"/>
        </w:rPr>
        <w:t xml:space="preserve"> </w:t>
      </w:r>
      <w:r w:rsidR="00031A9E" w:rsidRPr="006F2B26">
        <w:rPr>
          <w:sz w:val="28"/>
          <w:szCs w:val="28"/>
          <w:lang w:val="kk-KZ"/>
        </w:rPr>
        <w:t xml:space="preserve">Дегенмен бұл логотип 2023 жылы «VISIT ZHETYSU» логотипіне ауысты. Логотип белгісі төменде берілген </w:t>
      </w:r>
      <w:r w:rsidR="00031A9E" w:rsidRPr="006F2B26">
        <w:rPr>
          <w:sz w:val="28"/>
          <w:szCs w:val="28"/>
        </w:rPr>
        <w:t>[</w:t>
      </w:r>
      <w:r w:rsidR="00031A9E" w:rsidRPr="006F2B26">
        <w:rPr>
          <w:sz w:val="28"/>
          <w:szCs w:val="28"/>
          <w:lang w:val="kk-KZ"/>
        </w:rPr>
        <w:t>1</w:t>
      </w:r>
      <w:r w:rsidR="00F27313" w:rsidRPr="006F2B26">
        <w:rPr>
          <w:sz w:val="28"/>
          <w:szCs w:val="28"/>
          <w:lang w:val="kk-KZ"/>
        </w:rPr>
        <w:t>44</w:t>
      </w:r>
      <w:r w:rsidR="00031A9E" w:rsidRPr="006F2B26">
        <w:rPr>
          <w:sz w:val="28"/>
          <w:szCs w:val="28"/>
        </w:rPr>
        <w:t>]</w:t>
      </w:r>
      <w:r w:rsidR="00031A9E" w:rsidRPr="006F2B26">
        <w:rPr>
          <w:sz w:val="28"/>
          <w:szCs w:val="28"/>
          <w:lang w:val="kk-KZ"/>
        </w:rPr>
        <w:t xml:space="preserve">. </w:t>
      </w:r>
    </w:p>
    <w:p w14:paraId="735C200D" w14:textId="77777777" w:rsidR="00031A9E" w:rsidRPr="006F2B26" w:rsidRDefault="00031A9E" w:rsidP="0010758B">
      <w:pPr>
        <w:tabs>
          <w:tab w:val="left" w:pos="1276"/>
        </w:tabs>
        <w:ind w:right="-2" w:firstLine="851"/>
        <w:jc w:val="both"/>
        <w:rPr>
          <w:sz w:val="28"/>
          <w:szCs w:val="28"/>
          <w:lang w:val="kk-KZ"/>
        </w:rPr>
      </w:pPr>
    </w:p>
    <w:p w14:paraId="4C6D4CEC" w14:textId="641BC245" w:rsidR="00031A9E" w:rsidRPr="006F2B26" w:rsidRDefault="00031A9E" w:rsidP="00A008E7">
      <w:pPr>
        <w:jc w:val="center"/>
      </w:pPr>
      <w:r w:rsidRPr="006F2B26">
        <w:fldChar w:fldCharType="begin"/>
      </w:r>
      <w:r w:rsidRPr="006F2B26">
        <w:instrText xml:space="preserve"> INCLUDEPICTURE "https://visit-zhetysu.kz/wp-content/uploads/2023/07/logo.png" \* MERGEFORMATINET </w:instrText>
      </w:r>
      <w:r w:rsidRPr="006F2B26">
        <w:fldChar w:fldCharType="separate"/>
      </w:r>
      <w:r w:rsidRPr="006F2B26">
        <w:rPr>
          <w:noProof/>
          <w:lang w:val="ru-RU"/>
        </w:rPr>
        <w:drawing>
          <wp:inline distT="0" distB="0" distL="0" distR="0" wp14:anchorId="43526EB1" wp14:editId="7F30F85E">
            <wp:extent cx="2809723" cy="1987379"/>
            <wp:effectExtent l="0" t="0" r="0" b="0"/>
            <wp:docPr id="21" name="Рисунок 21" descr="В Талдыкоргане прошел туристический форум «VisitZhetysu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Талдыкоргане прошел туристический форум «VisitZhetysu 2023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8536" cy="2014832"/>
                    </a:xfrm>
                    <a:prstGeom prst="rect">
                      <a:avLst/>
                    </a:prstGeom>
                    <a:noFill/>
                    <a:ln>
                      <a:noFill/>
                    </a:ln>
                  </pic:spPr>
                </pic:pic>
              </a:graphicData>
            </a:graphic>
          </wp:inline>
        </w:drawing>
      </w:r>
      <w:r w:rsidRPr="006F2B26">
        <w:fldChar w:fldCharType="end"/>
      </w:r>
    </w:p>
    <w:p w14:paraId="3C95B75D" w14:textId="0F75469E" w:rsidR="00A008E7" w:rsidRPr="006F2B26" w:rsidRDefault="00A008E7" w:rsidP="00CE39CE">
      <w:pPr>
        <w:tabs>
          <w:tab w:val="left" w:pos="1276"/>
        </w:tabs>
        <w:ind w:right="-2"/>
        <w:jc w:val="center"/>
        <w:rPr>
          <w:sz w:val="28"/>
          <w:szCs w:val="28"/>
          <w:lang w:val="kk-KZ"/>
        </w:rPr>
      </w:pPr>
      <w:r w:rsidRPr="006F2B26">
        <w:rPr>
          <w:sz w:val="28"/>
          <w:szCs w:val="28"/>
          <w:lang w:val="kk-KZ"/>
        </w:rPr>
        <w:t>Сурет 1</w:t>
      </w:r>
      <w:r w:rsidR="000660B7" w:rsidRPr="006F2B26">
        <w:rPr>
          <w:sz w:val="28"/>
          <w:szCs w:val="28"/>
          <w:lang w:val="kk-KZ"/>
        </w:rPr>
        <w:t>6</w:t>
      </w:r>
      <w:r w:rsidRPr="006F2B26">
        <w:rPr>
          <w:sz w:val="28"/>
          <w:szCs w:val="28"/>
          <w:lang w:val="kk-KZ"/>
        </w:rPr>
        <w:t xml:space="preserve"> </w:t>
      </w:r>
      <w:r w:rsidRPr="006F2B26">
        <w:rPr>
          <w:color w:val="000000" w:themeColor="text1"/>
          <w:sz w:val="28"/>
          <w:szCs w:val="28"/>
          <w:lang w:val="kk-KZ"/>
        </w:rPr>
        <w:t>–</w:t>
      </w:r>
      <w:r w:rsidRPr="006F2B26">
        <w:rPr>
          <w:sz w:val="28"/>
          <w:szCs w:val="28"/>
          <w:lang w:val="kk-KZ"/>
        </w:rPr>
        <w:t xml:space="preserve"> «VISIT ZHETYSU» логотипі</w:t>
      </w:r>
    </w:p>
    <w:p w14:paraId="4BF23126" w14:textId="25545F17" w:rsidR="00A008E7" w:rsidRPr="006F2B26" w:rsidRDefault="00A008E7" w:rsidP="00A008E7">
      <w:pPr>
        <w:tabs>
          <w:tab w:val="left" w:pos="1276"/>
        </w:tabs>
        <w:ind w:right="-2" w:firstLine="851"/>
        <w:jc w:val="both"/>
        <w:rPr>
          <w:sz w:val="16"/>
          <w:szCs w:val="16"/>
          <w:lang w:val="kk-KZ"/>
        </w:rPr>
      </w:pPr>
    </w:p>
    <w:p w14:paraId="30D0B87E" w14:textId="14FE8E7B" w:rsidR="00A008E7" w:rsidRPr="006F2B26" w:rsidRDefault="00A008E7" w:rsidP="00A008E7">
      <w:pPr>
        <w:tabs>
          <w:tab w:val="left" w:pos="1276"/>
        </w:tabs>
        <w:ind w:right="-2" w:firstLine="851"/>
        <w:jc w:val="both"/>
        <w:rPr>
          <w:sz w:val="28"/>
          <w:szCs w:val="28"/>
          <w:lang w:val="kk-KZ"/>
        </w:rPr>
      </w:pPr>
      <w:r w:rsidRPr="006F2B26">
        <w:rPr>
          <w:rFonts w:eastAsia="Calibri"/>
          <w:lang w:val="kk-KZ"/>
        </w:rPr>
        <w:t>Ескертпе –</w:t>
      </w:r>
      <w:r w:rsidRPr="006F2B26">
        <w:rPr>
          <w:rFonts w:eastAsia="Calibri"/>
          <w:bCs/>
          <w:lang w:val="kk-KZ"/>
        </w:rPr>
        <w:t xml:space="preserve"> </w:t>
      </w:r>
      <w:r w:rsidR="00D26498" w:rsidRPr="006F2B26">
        <w:rPr>
          <w:rFonts w:eastAsia="Calibri"/>
          <w:bCs/>
          <w:lang w:val="kk-KZ"/>
        </w:rPr>
        <w:t xml:space="preserve">Сурет әдебиеттен алынған </w:t>
      </w:r>
      <w:r w:rsidRPr="006F2B26">
        <w:rPr>
          <w:lang w:val="kk-KZ"/>
        </w:rPr>
        <w:t>[1</w:t>
      </w:r>
      <w:r w:rsidR="00F27313" w:rsidRPr="006F2B26">
        <w:rPr>
          <w:lang w:val="kk-KZ"/>
        </w:rPr>
        <w:t>44</w:t>
      </w:r>
      <w:r w:rsidRPr="006F2B26">
        <w:rPr>
          <w:lang w:val="kk-KZ"/>
        </w:rPr>
        <w:t>]</w:t>
      </w:r>
    </w:p>
    <w:p w14:paraId="17F8BDCA" w14:textId="77777777" w:rsidR="00A008E7" w:rsidRPr="006F2B26" w:rsidRDefault="00A008E7" w:rsidP="00031A9E"/>
    <w:p w14:paraId="1B3525D0" w14:textId="5F918EE3" w:rsidR="00031A9E" w:rsidRPr="006F2B26" w:rsidRDefault="00031A9E" w:rsidP="00215054">
      <w:pPr>
        <w:tabs>
          <w:tab w:val="left" w:pos="1276"/>
        </w:tabs>
        <w:ind w:right="-2" w:firstLine="709"/>
        <w:jc w:val="both"/>
        <w:rPr>
          <w:sz w:val="28"/>
          <w:szCs w:val="28"/>
          <w:lang w:val="kk-KZ"/>
        </w:rPr>
      </w:pPr>
      <w:r w:rsidRPr="006F2B26">
        <w:rPr>
          <w:sz w:val="28"/>
          <w:szCs w:val="28"/>
          <w:lang w:val="kk-KZ"/>
        </w:rPr>
        <w:t xml:space="preserve">«VISIT ZHETYSU» логотипінің құрауыштары әртүрлі түстегі тау, екі шың графикалық бейнесі мен visit Zhetysu тіркесі бейнеленген. Логотиптің сөз тіркесі жылы көк түсті, ал графикалық тау бейнесі көк, жасыл, қызыл-сары түстерден тұрады. «Жетісуға саяхат» деп аударылатын бренд логотипінен, аумақтың таулы мекен екенін байқауға болады. Логотип Жетісу облысының туризм басқармасына қарасты туристік ақпараттық орталықпен ұсынылған. Ақпараттық орталық сайты </w:t>
      </w:r>
      <w:r w:rsidR="00B801AB" w:rsidRPr="006F2B26">
        <w:rPr>
          <w:sz w:val="28"/>
          <w:szCs w:val="28"/>
          <w:lang w:val="kk-KZ"/>
        </w:rPr>
        <w:t xml:space="preserve">да </w:t>
      </w:r>
      <w:r w:rsidRPr="006F2B26">
        <w:rPr>
          <w:sz w:val="28"/>
          <w:szCs w:val="28"/>
          <w:lang w:val="kk-KZ"/>
        </w:rPr>
        <w:t xml:space="preserve">VISIT ZHETYSU деп аталады. </w:t>
      </w:r>
    </w:p>
    <w:p w14:paraId="79BE1A40" w14:textId="0D01F706" w:rsidR="00D61512" w:rsidRPr="006F2B26" w:rsidRDefault="009F16C9" w:rsidP="00215054">
      <w:pPr>
        <w:shd w:val="clear" w:color="auto" w:fill="FFFFFF" w:themeFill="background1"/>
        <w:tabs>
          <w:tab w:val="left" w:pos="1276"/>
        </w:tabs>
        <w:ind w:right="-2" w:firstLine="709"/>
        <w:jc w:val="both"/>
        <w:rPr>
          <w:sz w:val="28"/>
          <w:szCs w:val="28"/>
          <w:lang w:val="kk-KZ"/>
        </w:rPr>
      </w:pPr>
      <w:r w:rsidRPr="006F2B26">
        <w:rPr>
          <w:sz w:val="28"/>
          <w:szCs w:val="28"/>
          <w:lang w:val="kk-KZ"/>
        </w:rPr>
        <w:t xml:space="preserve">Қазақстанның және Алматы облысының туристік брендтерін анықтау мақсатындағы контент талдау нәтижелеріне сәйкес </w:t>
      </w:r>
      <w:r w:rsidR="00D61512" w:rsidRPr="006F2B26">
        <w:rPr>
          <w:sz w:val="28"/>
          <w:szCs w:val="28"/>
          <w:lang w:val="kk-KZ"/>
        </w:rPr>
        <w:t xml:space="preserve">саладағы </w:t>
      </w:r>
      <w:r w:rsidRPr="006F2B26">
        <w:rPr>
          <w:sz w:val="28"/>
          <w:szCs w:val="28"/>
          <w:lang w:val="kk-KZ"/>
        </w:rPr>
        <w:t>келесідей мәселелер анықталды</w:t>
      </w:r>
      <w:r w:rsidR="00D61512" w:rsidRPr="006F2B26">
        <w:rPr>
          <w:sz w:val="28"/>
          <w:szCs w:val="28"/>
          <w:lang w:val="kk-KZ"/>
        </w:rPr>
        <w:t xml:space="preserve">. </w:t>
      </w:r>
    </w:p>
    <w:p w14:paraId="742185EF" w14:textId="18B0A74C" w:rsidR="00A6647F" w:rsidRPr="006F2B26" w:rsidRDefault="00976FB1" w:rsidP="00B801AB">
      <w:pPr>
        <w:shd w:val="clear" w:color="auto" w:fill="FFFFFF" w:themeFill="background1"/>
        <w:tabs>
          <w:tab w:val="left" w:pos="0"/>
        </w:tabs>
        <w:ind w:right="-2"/>
        <w:jc w:val="both"/>
        <w:rPr>
          <w:sz w:val="28"/>
          <w:szCs w:val="28"/>
          <w:lang w:val="kk-KZ"/>
        </w:rPr>
      </w:pPr>
      <w:r w:rsidRPr="006F2B26">
        <w:rPr>
          <w:noProof/>
          <w:sz w:val="28"/>
          <w:szCs w:val="28"/>
          <w:lang w:val="ru-RU"/>
        </w:rPr>
        <w:drawing>
          <wp:inline distT="0" distB="0" distL="0" distR="0" wp14:anchorId="62AF2328" wp14:editId="7BB9E210">
            <wp:extent cx="7124700" cy="4419600"/>
            <wp:effectExtent l="3810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306BE17" w14:textId="34B733B3" w:rsidR="00A6647F" w:rsidRPr="006F2B26" w:rsidRDefault="00A6647F" w:rsidP="00EA2970">
      <w:pPr>
        <w:shd w:val="clear" w:color="auto" w:fill="FFFFFF" w:themeFill="background1"/>
        <w:tabs>
          <w:tab w:val="left" w:pos="1276"/>
        </w:tabs>
        <w:ind w:right="-2"/>
        <w:jc w:val="both"/>
        <w:rPr>
          <w:sz w:val="16"/>
          <w:szCs w:val="16"/>
          <w:lang w:val="kk-KZ"/>
        </w:rPr>
      </w:pPr>
    </w:p>
    <w:p w14:paraId="1F954A89" w14:textId="3A76177E" w:rsidR="00D61512" w:rsidRDefault="00D61512" w:rsidP="003D13F2">
      <w:pPr>
        <w:shd w:val="clear" w:color="auto" w:fill="FFFFFF" w:themeFill="background1"/>
        <w:tabs>
          <w:tab w:val="left" w:pos="1276"/>
        </w:tabs>
        <w:ind w:right="-2" w:firstLine="709"/>
        <w:jc w:val="center"/>
        <w:rPr>
          <w:sz w:val="28"/>
          <w:szCs w:val="28"/>
          <w:lang w:val="kk-KZ"/>
        </w:rPr>
      </w:pPr>
      <w:r w:rsidRPr="006F2B26">
        <w:rPr>
          <w:sz w:val="28"/>
          <w:szCs w:val="28"/>
          <w:lang w:val="kk-KZ"/>
        </w:rPr>
        <w:t>Сурет</w:t>
      </w:r>
      <w:r w:rsidR="00EA2970" w:rsidRPr="006F2B26">
        <w:rPr>
          <w:sz w:val="28"/>
          <w:szCs w:val="28"/>
          <w:lang w:val="kk-KZ"/>
        </w:rPr>
        <w:t xml:space="preserve"> 1</w:t>
      </w:r>
      <w:r w:rsidR="000660B7" w:rsidRPr="006F2B26">
        <w:rPr>
          <w:sz w:val="28"/>
          <w:szCs w:val="28"/>
          <w:lang w:val="kk-KZ"/>
        </w:rPr>
        <w:t>7 –</w:t>
      </w:r>
      <w:r w:rsidRPr="006F2B26">
        <w:rPr>
          <w:sz w:val="28"/>
          <w:szCs w:val="28"/>
          <w:lang w:val="kk-KZ"/>
        </w:rPr>
        <w:t xml:space="preserve"> Қазақстанның және Алматы облысының туристік бренд қалыптастырудағы мәселелері</w:t>
      </w:r>
    </w:p>
    <w:p w14:paraId="6494FECF" w14:textId="77777777" w:rsidR="00215054" w:rsidRPr="00215054" w:rsidRDefault="00215054" w:rsidP="003D13F2">
      <w:pPr>
        <w:shd w:val="clear" w:color="auto" w:fill="FFFFFF" w:themeFill="background1"/>
        <w:tabs>
          <w:tab w:val="left" w:pos="1276"/>
        </w:tabs>
        <w:ind w:right="-2" w:firstLine="709"/>
        <w:jc w:val="center"/>
        <w:rPr>
          <w:lang w:val="kk-KZ"/>
        </w:rPr>
      </w:pPr>
    </w:p>
    <w:p w14:paraId="2814350B" w14:textId="033B6F93" w:rsidR="00D61512" w:rsidRPr="006F2B26" w:rsidRDefault="00794DFF" w:rsidP="00215054">
      <w:pPr>
        <w:shd w:val="clear" w:color="auto" w:fill="FFFFFF" w:themeFill="background1"/>
        <w:ind w:firstLine="709"/>
        <w:jc w:val="both"/>
        <w:rPr>
          <w:color w:val="000000" w:themeColor="text1"/>
          <w:lang w:val="kk-KZ"/>
        </w:rPr>
      </w:pPr>
      <w:r w:rsidRPr="006F2B26">
        <w:rPr>
          <w:rFonts w:eastAsia="Calibri"/>
          <w:lang w:val="kk-KZ"/>
        </w:rPr>
        <w:t>Ескертпе –</w:t>
      </w:r>
      <w:r w:rsidRPr="006F2B26">
        <w:rPr>
          <w:rFonts w:eastAsia="Calibri"/>
          <w:bCs/>
          <w:lang w:val="kk-KZ"/>
        </w:rPr>
        <w:t xml:space="preserve"> Автормен құралған.</w:t>
      </w:r>
    </w:p>
    <w:p w14:paraId="73472E79" w14:textId="5DC09649" w:rsidR="00A6647F" w:rsidRPr="006F2B26" w:rsidRDefault="00464E3C" w:rsidP="00EA2970">
      <w:pPr>
        <w:shd w:val="clear" w:color="auto" w:fill="FFFFFF" w:themeFill="background1"/>
        <w:tabs>
          <w:tab w:val="left" w:pos="1276"/>
        </w:tabs>
        <w:ind w:right="-2"/>
        <w:jc w:val="both"/>
        <w:rPr>
          <w:sz w:val="16"/>
          <w:szCs w:val="16"/>
          <w:lang w:val="kk-KZ"/>
        </w:rPr>
      </w:pPr>
      <w:r w:rsidRPr="006F2B26">
        <w:rPr>
          <w:sz w:val="28"/>
          <w:szCs w:val="28"/>
          <w:lang w:val="kk-KZ"/>
        </w:rPr>
        <w:t xml:space="preserve">   </w:t>
      </w:r>
    </w:p>
    <w:p w14:paraId="6C067B89" w14:textId="295EB68A" w:rsidR="00464E3C" w:rsidRPr="006F2B26" w:rsidRDefault="00464E3C" w:rsidP="00EA2970">
      <w:pPr>
        <w:shd w:val="clear" w:color="auto" w:fill="FFFFFF" w:themeFill="background1"/>
        <w:tabs>
          <w:tab w:val="left" w:pos="1276"/>
        </w:tabs>
        <w:ind w:right="-2" w:firstLine="709"/>
        <w:jc w:val="both"/>
        <w:rPr>
          <w:sz w:val="28"/>
          <w:szCs w:val="28"/>
          <w:lang w:val="kk-KZ"/>
        </w:rPr>
      </w:pPr>
      <w:r w:rsidRPr="006F2B26">
        <w:rPr>
          <w:sz w:val="28"/>
          <w:szCs w:val="28"/>
          <w:lang w:val="kk-KZ"/>
        </w:rPr>
        <w:t xml:space="preserve">Суреттегі көрсетілген мәселелер </w:t>
      </w:r>
      <w:r w:rsidR="00D61512" w:rsidRPr="006F2B26">
        <w:rPr>
          <w:sz w:val="28"/>
          <w:szCs w:val="28"/>
          <w:lang w:val="kk-KZ"/>
        </w:rPr>
        <w:t>Қазақстанның</w:t>
      </w:r>
      <w:r w:rsidRPr="006F2B26">
        <w:rPr>
          <w:sz w:val="28"/>
          <w:szCs w:val="28"/>
          <w:lang w:val="kk-KZ"/>
        </w:rPr>
        <w:t xml:space="preserve"> және </w:t>
      </w:r>
      <w:r w:rsidR="00D61512" w:rsidRPr="006F2B26">
        <w:rPr>
          <w:sz w:val="28"/>
          <w:szCs w:val="28"/>
          <w:lang w:val="kk-KZ"/>
        </w:rPr>
        <w:t xml:space="preserve">Алматы облысының </w:t>
      </w:r>
      <w:r w:rsidRPr="006F2B26">
        <w:rPr>
          <w:sz w:val="28"/>
          <w:szCs w:val="28"/>
          <w:lang w:val="kk-KZ"/>
        </w:rPr>
        <w:t xml:space="preserve">ресми туристік </w:t>
      </w:r>
      <w:r w:rsidR="00992457" w:rsidRPr="006F2B26">
        <w:rPr>
          <w:sz w:val="28"/>
          <w:szCs w:val="28"/>
          <w:lang w:val="kk-KZ"/>
        </w:rPr>
        <w:t xml:space="preserve">сайттарындағы </w:t>
      </w:r>
      <w:r w:rsidR="00D61512" w:rsidRPr="006F2B26">
        <w:rPr>
          <w:sz w:val="28"/>
          <w:szCs w:val="28"/>
          <w:lang w:val="kk-KZ"/>
        </w:rPr>
        <w:t>туристік</w:t>
      </w:r>
      <w:r w:rsidRPr="006F2B26">
        <w:rPr>
          <w:sz w:val="28"/>
          <w:szCs w:val="28"/>
          <w:lang w:val="kk-KZ"/>
        </w:rPr>
        <w:t xml:space="preserve"> логотиптері мен видеороликтерін сараптау нәтижесінде жинақталды. </w:t>
      </w:r>
    </w:p>
    <w:p w14:paraId="55403DC1" w14:textId="130E74CF" w:rsidR="00D61512" w:rsidRPr="00605DC9" w:rsidRDefault="00D61512" w:rsidP="00EA2970">
      <w:pPr>
        <w:shd w:val="clear" w:color="auto" w:fill="FFFFFF" w:themeFill="background1"/>
        <w:tabs>
          <w:tab w:val="left" w:pos="1276"/>
        </w:tabs>
        <w:ind w:right="-2"/>
        <w:jc w:val="both"/>
        <w:rPr>
          <w:lang w:val="kk-KZ"/>
        </w:rPr>
      </w:pPr>
    </w:p>
    <w:p w14:paraId="7379FE80" w14:textId="6A1DCD76" w:rsidR="00992457" w:rsidRPr="006F2B26" w:rsidRDefault="00992457" w:rsidP="00EA2970">
      <w:pPr>
        <w:shd w:val="clear" w:color="auto" w:fill="FFFFFF" w:themeFill="background1"/>
        <w:tabs>
          <w:tab w:val="left" w:pos="1276"/>
        </w:tabs>
        <w:ind w:right="-2"/>
        <w:jc w:val="both"/>
        <w:rPr>
          <w:sz w:val="28"/>
          <w:szCs w:val="28"/>
          <w:lang w:val="kk-KZ"/>
        </w:rPr>
      </w:pPr>
      <w:r w:rsidRPr="006F2B26">
        <w:rPr>
          <w:sz w:val="28"/>
          <w:szCs w:val="28"/>
          <w:lang w:val="kk-KZ"/>
        </w:rPr>
        <w:t>Кесте</w:t>
      </w:r>
      <w:r w:rsidR="00EA2970" w:rsidRPr="006F2B26">
        <w:rPr>
          <w:sz w:val="28"/>
          <w:szCs w:val="28"/>
          <w:lang w:val="kk-KZ"/>
        </w:rPr>
        <w:t xml:space="preserve"> 19</w:t>
      </w:r>
      <w:r w:rsidR="003D13F2" w:rsidRPr="006F2B26">
        <w:rPr>
          <w:sz w:val="28"/>
          <w:szCs w:val="28"/>
          <w:lang w:val="kk-KZ"/>
        </w:rPr>
        <w:t xml:space="preserve"> – </w:t>
      </w:r>
      <w:r w:rsidRPr="006F2B26">
        <w:rPr>
          <w:sz w:val="28"/>
          <w:szCs w:val="28"/>
          <w:lang w:val="kk-KZ"/>
        </w:rPr>
        <w:t>Қ</w:t>
      </w:r>
      <w:r w:rsidR="00605DC9">
        <w:rPr>
          <w:sz w:val="28"/>
          <w:szCs w:val="28"/>
          <w:lang w:val="kk-KZ"/>
        </w:rPr>
        <w:t xml:space="preserve">Р </w:t>
      </w:r>
      <w:r w:rsidRPr="006F2B26">
        <w:rPr>
          <w:sz w:val="28"/>
          <w:szCs w:val="28"/>
          <w:lang w:val="kk-KZ"/>
        </w:rPr>
        <w:t>және А</w:t>
      </w:r>
      <w:r w:rsidR="00605DC9">
        <w:rPr>
          <w:sz w:val="28"/>
          <w:szCs w:val="28"/>
          <w:lang w:val="kk-KZ"/>
        </w:rPr>
        <w:t xml:space="preserve">О </w:t>
      </w:r>
      <w:r w:rsidRPr="006F2B26">
        <w:rPr>
          <w:sz w:val="28"/>
          <w:szCs w:val="28"/>
          <w:lang w:val="kk-KZ"/>
        </w:rPr>
        <w:t>туристік брендті қалыптастыру іс-шаралары</w:t>
      </w:r>
    </w:p>
    <w:p w14:paraId="53552056" w14:textId="77777777" w:rsidR="00B801AB" w:rsidRPr="00215054" w:rsidRDefault="00B801AB" w:rsidP="00605DC9">
      <w:pPr>
        <w:shd w:val="clear" w:color="auto" w:fill="FFFFFF" w:themeFill="background1"/>
        <w:tabs>
          <w:tab w:val="left" w:pos="1276"/>
        </w:tabs>
        <w:spacing w:beforeLines="20" w:before="48" w:afterLines="20" w:after="48"/>
        <w:contextualSpacing/>
        <w:jc w:val="both"/>
        <w:rPr>
          <w:lang w:val="kk-KZ"/>
        </w:rPr>
      </w:pPr>
    </w:p>
    <w:tbl>
      <w:tblPr>
        <w:tblStyle w:val="a8"/>
        <w:tblW w:w="0" w:type="auto"/>
        <w:tblLook w:val="04A0" w:firstRow="1" w:lastRow="0" w:firstColumn="1" w:lastColumn="0" w:noHBand="0" w:noVBand="1"/>
      </w:tblPr>
      <w:tblGrid>
        <w:gridCol w:w="418"/>
        <w:gridCol w:w="5788"/>
        <w:gridCol w:w="1790"/>
        <w:gridCol w:w="1598"/>
      </w:tblGrid>
      <w:tr w:rsidR="00992457" w:rsidRPr="006F2B26" w14:paraId="619C1356" w14:textId="77777777" w:rsidTr="00215054">
        <w:trPr>
          <w:trHeight w:val="271"/>
        </w:trPr>
        <w:tc>
          <w:tcPr>
            <w:tcW w:w="418" w:type="dxa"/>
          </w:tcPr>
          <w:p w14:paraId="404F4315" w14:textId="77777777"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p>
        </w:tc>
        <w:tc>
          <w:tcPr>
            <w:tcW w:w="5788" w:type="dxa"/>
          </w:tcPr>
          <w:p w14:paraId="21E52BFA" w14:textId="26164B30"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Іс-шаралар</w:t>
            </w:r>
          </w:p>
        </w:tc>
        <w:tc>
          <w:tcPr>
            <w:tcW w:w="1790" w:type="dxa"/>
          </w:tcPr>
          <w:p w14:paraId="6FD4DE80" w14:textId="6D94ED89"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Қазақстан Республикасы</w:t>
            </w:r>
          </w:p>
        </w:tc>
        <w:tc>
          <w:tcPr>
            <w:tcW w:w="1598" w:type="dxa"/>
          </w:tcPr>
          <w:p w14:paraId="5468B5AE" w14:textId="37390DE2"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Алматы облысы</w:t>
            </w:r>
          </w:p>
        </w:tc>
      </w:tr>
      <w:tr w:rsidR="00992457" w:rsidRPr="006F2B26" w14:paraId="6720E82E" w14:textId="77777777" w:rsidTr="00215054">
        <w:trPr>
          <w:trHeight w:val="163"/>
        </w:trPr>
        <w:tc>
          <w:tcPr>
            <w:tcW w:w="418" w:type="dxa"/>
          </w:tcPr>
          <w:p w14:paraId="517D941E"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7FB45A91" w14:textId="3BCD63E1"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Туризм бағдарламасы</w:t>
            </w:r>
          </w:p>
        </w:tc>
        <w:tc>
          <w:tcPr>
            <w:tcW w:w="1790" w:type="dxa"/>
          </w:tcPr>
          <w:p w14:paraId="45036370" w14:textId="7AF623F0"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en-US"/>
              </w:rPr>
              <w:t>+</w:t>
            </w:r>
          </w:p>
        </w:tc>
        <w:tc>
          <w:tcPr>
            <w:tcW w:w="1598" w:type="dxa"/>
          </w:tcPr>
          <w:p w14:paraId="2E0A95C8" w14:textId="0E0B3D8C"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w:t>
            </w:r>
          </w:p>
        </w:tc>
      </w:tr>
      <w:tr w:rsidR="00992457" w:rsidRPr="006F2B26" w14:paraId="65E84629" w14:textId="77777777" w:rsidTr="00215054">
        <w:trPr>
          <w:trHeight w:val="97"/>
        </w:trPr>
        <w:tc>
          <w:tcPr>
            <w:tcW w:w="418" w:type="dxa"/>
          </w:tcPr>
          <w:p w14:paraId="2001C03E"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3B9EB910" w14:textId="59A81385"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Ресми қабылданған туристік логотип</w:t>
            </w:r>
          </w:p>
        </w:tc>
        <w:tc>
          <w:tcPr>
            <w:tcW w:w="1790" w:type="dxa"/>
          </w:tcPr>
          <w:p w14:paraId="532E6717" w14:textId="22D674FD"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w:t>
            </w:r>
          </w:p>
        </w:tc>
        <w:tc>
          <w:tcPr>
            <w:tcW w:w="1598" w:type="dxa"/>
          </w:tcPr>
          <w:p w14:paraId="3635B3C0" w14:textId="71079CE1"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en-US"/>
              </w:rPr>
            </w:pPr>
            <w:r w:rsidRPr="006F2B26">
              <w:rPr>
                <w:rFonts w:ascii="Times" w:hAnsi="Times"/>
                <w:lang w:val="en-US"/>
              </w:rPr>
              <w:t>+</w:t>
            </w:r>
          </w:p>
        </w:tc>
      </w:tr>
      <w:tr w:rsidR="00992457" w:rsidRPr="006F2B26" w14:paraId="544F08FA" w14:textId="77777777" w:rsidTr="00215054">
        <w:trPr>
          <w:trHeight w:val="179"/>
        </w:trPr>
        <w:tc>
          <w:tcPr>
            <w:tcW w:w="418" w:type="dxa"/>
          </w:tcPr>
          <w:p w14:paraId="6305EA59"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0EA64DAA" w14:textId="7E38C5B7"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Балама туристік логотип</w:t>
            </w:r>
          </w:p>
        </w:tc>
        <w:tc>
          <w:tcPr>
            <w:tcW w:w="1790" w:type="dxa"/>
          </w:tcPr>
          <w:p w14:paraId="1CFE38BE" w14:textId="7471DB31"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en-US"/>
              </w:rPr>
              <w:t>+</w:t>
            </w:r>
          </w:p>
        </w:tc>
        <w:tc>
          <w:tcPr>
            <w:tcW w:w="1598" w:type="dxa"/>
          </w:tcPr>
          <w:p w14:paraId="5FD39D86" w14:textId="2F9E3654"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w:t>
            </w:r>
          </w:p>
        </w:tc>
      </w:tr>
      <w:tr w:rsidR="00992457" w:rsidRPr="006F2B26" w14:paraId="40EFE429" w14:textId="77777777" w:rsidTr="00215054">
        <w:trPr>
          <w:trHeight w:val="194"/>
        </w:trPr>
        <w:tc>
          <w:tcPr>
            <w:tcW w:w="418" w:type="dxa"/>
          </w:tcPr>
          <w:p w14:paraId="0F70165C"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71D35ADA" w14:textId="74FC55AF"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Туристік логотиптің слоганы, философиясы</w:t>
            </w:r>
          </w:p>
        </w:tc>
        <w:tc>
          <w:tcPr>
            <w:tcW w:w="1790" w:type="dxa"/>
          </w:tcPr>
          <w:p w14:paraId="5451523B" w14:textId="31D94BC5"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w:t>
            </w:r>
          </w:p>
        </w:tc>
        <w:tc>
          <w:tcPr>
            <w:tcW w:w="1598" w:type="dxa"/>
          </w:tcPr>
          <w:p w14:paraId="4ECC9725" w14:textId="783C8680"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w:t>
            </w:r>
          </w:p>
        </w:tc>
      </w:tr>
      <w:tr w:rsidR="00992457" w:rsidRPr="006F2B26" w14:paraId="2880EE9E" w14:textId="77777777" w:rsidTr="00215054">
        <w:trPr>
          <w:trHeight w:val="188"/>
        </w:trPr>
        <w:tc>
          <w:tcPr>
            <w:tcW w:w="418" w:type="dxa"/>
          </w:tcPr>
          <w:p w14:paraId="2BDD1693"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22E8E0A1" w14:textId="5A167D98"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Туристік брендті жылжыту бағдарламасы</w:t>
            </w:r>
          </w:p>
        </w:tc>
        <w:tc>
          <w:tcPr>
            <w:tcW w:w="1790" w:type="dxa"/>
          </w:tcPr>
          <w:p w14:paraId="5AFE542F" w14:textId="152239A2"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w:t>
            </w:r>
          </w:p>
        </w:tc>
        <w:tc>
          <w:tcPr>
            <w:tcW w:w="1598" w:type="dxa"/>
          </w:tcPr>
          <w:p w14:paraId="69F064CA" w14:textId="5D09C415"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w:t>
            </w:r>
          </w:p>
        </w:tc>
      </w:tr>
      <w:tr w:rsidR="00992457" w:rsidRPr="006F2B26" w14:paraId="7E0F900B" w14:textId="77777777" w:rsidTr="00215054">
        <w:trPr>
          <w:trHeight w:val="188"/>
        </w:trPr>
        <w:tc>
          <w:tcPr>
            <w:tcW w:w="418" w:type="dxa"/>
          </w:tcPr>
          <w:p w14:paraId="32EE9965"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1AD87641" w14:textId="5BB7BD86"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Туристік ақпарат беруші ресми сайт</w:t>
            </w:r>
          </w:p>
        </w:tc>
        <w:tc>
          <w:tcPr>
            <w:tcW w:w="1790" w:type="dxa"/>
          </w:tcPr>
          <w:p w14:paraId="7D3D498A" w14:textId="0CF1F8C6"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en-US"/>
              </w:rPr>
            </w:pPr>
            <w:r w:rsidRPr="006F2B26">
              <w:rPr>
                <w:rFonts w:ascii="Times" w:hAnsi="Times"/>
                <w:lang w:val="en-US"/>
              </w:rPr>
              <w:t>+</w:t>
            </w:r>
          </w:p>
        </w:tc>
        <w:tc>
          <w:tcPr>
            <w:tcW w:w="1598" w:type="dxa"/>
          </w:tcPr>
          <w:p w14:paraId="333B4099" w14:textId="5218A136"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en-US"/>
              </w:rPr>
              <w:t>+</w:t>
            </w:r>
          </w:p>
        </w:tc>
      </w:tr>
      <w:tr w:rsidR="00992457" w:rsidRPr="006F2B26" w14:paraId="1DFDB978" w14:textId="77777777" w:rsidTr="00215054">
        <w:trPr>
          <w:trHeight w:val="228"/>
        </w:trPr>
        <w:tc>
          <w:tcPr>
            <w:tcW w:w="418" w:type="dxa"/>
          </w:tcPr>
          <w:p w14:paraId="63220C90"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3615E02C" w14:textId="067F77C2"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БАҚ құралдарындағы туристік жарнама</w:t>
            </w:r>
          </w:p>
        </w:tc>
        <w:tc>
          <w:tcPr>
            <w:tcW w:w="1790" w:type="dxa"/>
          </w:tcPr>
          <w:p w14:paraId="0045D13A" w14:textId="15ED6C23"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en-US"/>
              </w:rPr>
              <w:t>+</w:t>
            </w:r>
          </w:p>
        </w:tc>
        <w:tc>
          <w:tcPr>
            <w:tcW w:w="1598" w:type="dxa"/>
          </w:tcPr>
          <w:p w14:paraId="11785E5D" w14:textId="505A342F"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en-US"/>
              </w:rPr>
              <w:t>+</w:t>
            </w:r>
          </w:p>
        </w:tc>
      </w:tr>
      <w:tr w:rsidR="00992457" w:rsidRPr="006F2B26" w14:paraId="7BB266E4" w14:textId="77777777" w:rsidTr="00215054">
        <w:trPr>
          <w:trHeight w:val="380"/>
        </w:trPr>
        <w:tc>
          <w:tcPr>
            <w:tcW w:w="418" w:type="dxa"/>
          </w:tcPr>
          <w:p w14:paraId="04E98D82" w14:textId="77777777" w:rsidR="00992457" w:rsidRPr="006F2B26" w:rsidRDefault="00992457" w:rsidP="00605DC9">
            <w:pPr>
              <w:pStyle w:val="a5"/>
              <w:numPr>
                <w:ilvl w:val="0"/>
                <w:numId w:val="67"/>
              </w:numPr>
              <w:shd w:val="clear" w:color="auto" w:fill="FFFFFF" w:themeFill="background1"/>
              <w:tabs>
                <w:tab w:val="left" w:pos="1276"/>
              </w:tabs>
              <w:spacing w:beforeLines="20" w:before="48" w:afterLines="20" w:after="48" w:line="240" w:lineRule="auto"/>
              <w:jc w:val="both"/>
              <w:rPr>
                <w:rFonts w:ascii="Times" w:hAnsi="Times"/>
                <w:sz w:val="24"/>
                <w:szCs w:val="24"/>
                <w:lang w:val="kk-KZ"/>
              </w:rPr>
            </w:pPr>
          </w:p>
        </w:tc>
        <w:tc>
          <w:tcPr>
            <w:tcW w:w="5788" w:type="dxa"/>
          </w:tcPr>
          <w:p w14:paraId="29C0F53B" w14:textId="4E6BCB9F"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kk-KZ"/>
              </w:rPr>
            </w:pPr>
            <w:r w:rsidRPr="006F2B26">
              <w:rPr>
                <w:rFonts w:ascii="Times" w:hAnsi="Times"/>
                <w:lang w:val="kk-KZ"/>
              </w:rPr>
              <w:t>Туристік</w:t>
            </w:r>
            <w:r w:rsidR="00DE5619" w:rsidRPr="006F2B26">
              <w:rPr>
                <w:rFonts w:ascii="Times" w:hAnsi="Times"/>
                <w:lang w:val="kk-KZ"/>
              </w:rPr>
              <w:t xml:space="preserve"> </w:t>
            </w:r>
            <w:r w:rsidRPr="006F2B26">
              <w:rPr>
                <w:rFonts w:ascii="Times" w:hAnsi="Times"/>
                <w:lang w:val="kk-KZ"/>
              </w:rPr>
              <w:t>жарнамаларда</w:t>
            </w:r>
            <w:r w:rsidR="00DE5619" w:rsidRPr="006F2B26">
              <w:rPr>
                <w:rFonts w:ascii="Times" w:hAnsi="Times"/>
                <w:lang w:val="kk-KZ"/>
              </w:rPr>
              <w:t xml:space="preserve"> </w:t>
            </w:r>
            <w:r w:rsidRPr="006F2B26">
              <w:rPr>
                <w:rFonts w:ascii="Times" w:hAnsi="Times"/>
                <w:lang w:val="kk-KZ"/>
              </w:rPr>
              <w:t>орналастыру орындарының қамтылуы</w:t>
            </w:r>
          </w:p>
        </w:tc>
        <w:tc>
          <w:tcPr>
            <w:tcW w:w="1790" w:type="dxa"/>
          </w:tcPr>
          <w:p w14:paraId="6A8C9A98" w14:textId="2F90D521"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en-US"/>
              </w:rPr>
            </w:pPr>
            <w:r w:rsidRPr="006F2B26">
              <w:rPr>
                <w:rFonts w:ascii="Times" w:hAnsi="Times"/>
                <w:lang w:val="en-US"/>
              </w:rPr>
              <w:t>-</w:t>
            </w:r>
          </w:p>
        </w:tc>
        <w:tc>
          <w:tcPr>
            <w:tcW w:w="1598" w:type="dxa"/>
          </w:tcPr>
          <w:p w14:paraId="2F13A1F8" w14:textId="624D1599" w:rsidR="00992457" w:rsidRPr="006F2B26" w:rsidRDefault="00992457" w:rsidP="00605DC9">
            <w:pPr>
              <w:shd w:val="clear" w:color="auto" w:fill="FFFFFF" w:themeFill="background1"/>
              <w:tabs>
                <w:tab w:val="left" w:pos="1276"/>
              </w:tabs>
              <w:spacing w:beforeLines="20" w:before="48" w:afterLines="20" w:after="48"/>
              <w:contextualSpacing/>
              <w:jc w:val="both"/>
              <w:rPr>
                <w:rFonts w:ascii="Times" w:hAnsi="Times"/>
                <w:lang w:val="en-US"/>
              </w:rPr>
            </w:pPr>
            <w:r w:rsidRPr="006F2B26">
              <w:rPr>
                <w:rFonts w:ascii="Times" w:hAnsi="Times"/>
                <w:lang w:val="en-US"/>
              </w:rPr>
              <w:t>-</w:t>
            </w:r>
          </w:p>
        </w:tc>
      </w:tr>
      <w:tr w:rsidR="00992457" w:rsidRPr="006F2B26" w14:paraId="6A6E6A3A" w14:textId="77777777" w:rsidTr="00215054">
        <w:trPr>
          <w:trHeight w:val="81"/>
        </w:trPr>
        <w:tc>
          <w:tcPr>
            <w:tcW w:w="9594" w:type="dxa"/>
            <w:gridSpan w:val="4"/>
          </w:tcPr>
          <w:p w14:paraId="388892A4" w14:textId="189B100F" w:rsidR="00992457" w:rsidRPr="006F2B26" w:rsidRDefault="00794DFF" w:rsidP="00605DC9">
            <w:pPr>
              <w:shd w:val="clear" w:color="auto" w:fill="FFFFFF" w:themeFill="background1"/>
              <w:spacing w:before="20" w:afterLines="100" w:after="240"/>
              <w:ind w:firstLine="731"/>
              <w:contextualSpacing/>
              <w:jc w:val="both"/>
              <w:rPr>
                <w:color w:val="000000" w:themeColor="text1"/>
                <w:lang w:val="kk-KZ"/>
              </w:rPr>
            </w:pPr>
            <w:r w:rsidRPr="006F2B26">
              <w:rPr>
                <w:rFonts w:eastAsia="Calibri"/>
                <w:lang w:val="kk-KZ"/>
              </w:rPr>
              <w:t>Ескертпе –</w:t>
            </w:r>
            <w:r w:rsidRPr="006F2B26">
              <w:rPr>
                <w:rFonts w:eastAsia="Calibri"/>
                <w:bCs/>
                <w:lang w:val="kk-KZ"/>
              </w:rPr>
              <w:t xml:space="preserve"> Автормен құралған.</w:t>
            </w:r>
          </w:p>
        </w:tc>
      </w:tr>
    </w:tbl>
    <w:p w14:paraId="68B6743F" w14:textId="4CB338A5" w:rsidR="00523920" w:rsidRPr="006F2B26" w:rsidRDefault="00605DC9" w:rsidP="00605DC9">
      <w:pPr>
        <w:shd w:val="clear" w:color="auto" w:fill="FFFFFF" w:themeFill="background1"/>
        <w:tabs>
          <w:tab w:val="left" w:pos="1276"/>
        </w:tabs>
        <w:ind w:right="-2" w:firstLine="709"/>
        <w:jc w:val="both"/>
        <w:rPr>
          <w:sz w:val="28"/>
          <w:szCs w:val="28"/>
          <w:lang w:val="kk-KZ"/>
        </w:rPr>
      </w:pPr>
      <w:r>
        <w:rPr>
          <w:sz w:val="28"/>
          <w:szCs w:val="28"/>
          <w:lang w:val="kk-KZ"/>
        </w:rPr>
        <w:t>19-шы к</w:t>
      </w:r>
      <w:r w:rsidR="00794DFF" w:rsidRPr="006F2B26">
        <w:rPr>
          <w:sz w:val="28"/>
          <w:szCs w:val="28"/>
          <w:lang w:val="kk-KZ"/>
        </w:rPr>
        <w:t xml:space="preserve">естеде берілген ақпаратқа сәйкес, Қазақстан және Алматы облысының туристік брендтерінің толық қалыптаспау себептерін бақылауға болады. Аталған мәселелер туристік бренд, оның логотипі мен философиясын және жылжыту бағдарламасын қабылдауды қажет етеді. Қазақстан мысалында әлемдік туристік аренада, ал Алматы облысы мысалында ішкі нарықта туристік брендті қалыптастыру үшін, ресми туристік брендті қабылдау және оны жылжыту шарт. Осы ретте, аталған олқылықтардың орнын толтыру мақсатында және </w:t>
      </w:r>
      <w:r w:rsidR="003C0A8E" w:rsidRPr="006F2B26">
        <w:rPr>
          <w:sz w:val="28"/>
          <w:szCs w:val="28"/>
          <w:lang w:val="kk-KZ"/>
        </w:rPr>
        <w:t>қабылданған туристік брендтің</w:t>
      </w:r>
      <w:r w:rsidR="00562948" w:rsidRPr="006F2B26">
        <w:rPr>
          <w:sz w:val="28"/>
          <w:szCs w:val="28"/>
          <w:lang w:val="kk-KZ"/>
        </w:rPr>
        <w:t xml:space="preserve"> </w:t>
      </w:r>
      <w:r w:rsidR="003C0A8E" w:rsidRPr="006F2B26">
        <w:rPr>
          <w:sz w:val="28"/>
          <w:szCs w:val="28"/>
          <w:lang w:val="kk-KZ"/>
        </w:rPr>
        <w:t xml:space="preserve">туризмді жетілдіру драйвері ретінде қолданылуын негіздейтін тұжырымдама қажеттілігі туындайды. Сәйкесінше, </w:t>
      </w:r>
      <w:r w:rsidR="00DE5619" w:rsidRPr="006F2B26">
        <w:rPr>
          <w:sz w:val="28"/>
          <w:szCs w:val="28"/>
          <w:lang w:val="kk-KZ"/>
        </w:rPr>
        <w:t xml:space="preserve">дестинациялық брендинг тақырыбымен байланысты диссертациялық зертеу барысында, Алматы облысы туристік дестинациясы брендінің активтерін анықтауды, яғни бренд құндылығы болу мүмкіндігі бар объектілерді нақтылауды міндет етеміз. </w:t>
      </w:r>
    </w:p>
    <w:p w14:paraId="06AE5544" w14:textId="3A73D048" w:rsidR="00740343" w:rsidRPr="006F2B26" w:rsidRDefault="00504C4D" w:rsidP="0010758B">
      <w:pPr>
        <w:tabs>
          <w:tab w:val="left" w:pos="1276"/>
        </w:tabs>
        <w:ind w:right="-2" w:firstLine="851"/>
        <w:jc w:val="both"/>
        <w:rPr>
          <w:sz w:val="28"/>
          <w:szCs w:val="28"/>
          <w:lang w:val="kk-KZ"/>
        </w:rPr>
      </w:pPr>
      <w:r w:rsidRPr="006F2B26">
        <w:rPr>
          <w:sz w:val="28"/>
          <w:szCs w:val="28"/>
          <w:lang w:val="kk-KZ"/>
        </w:rPr>
        <w:t>Дестинацияның</w:t>
      </w:r>
      <w:r w:rsidR="00562948" w:rsidRPr="006F2B26">
        <w:rPr>
          <w:sz w:val="28"/>
          <w:szCs w:val="28"/>
          <w:lang w:val="kk-KZ"/>
        </w:rPr>
        <w:t xml:space="preserve"> </w:t>
      </w:r>
      <w:r w:rsidRPr="006F2B26">
        <w:rPr>
          <w:sz w:val="28"/>
          <w:szCs w:val="28"/>
          <w:lang w:val="kk-KZ"/>
        </w:rPr>
        <w:t xml:space="preserve">ерекшеліктерімен байланысты фактілердің бірі </w:t>
      </w:r>
      <w:r w:rsidRPr="006F2B26">
        <w:rPr>
          <w:sz w:val="28"/>
          <w:szCs w:val="28"/>
        </w:rPr>
        <w:t xml:space="preserve">Алматының жаңа алаңында </w:t>
      </w:r>
      <w:r w:rsidRPr="006F2B26">
        <w:rPr>
          <w:sz w:val="28"/>
          <w:szCs w:val="28"/>
          <w:lang w:val="kk-KZ"/>
        </w:rPr>
        <w:t>орналасқан «</w:t>
      </w:r>
      <w:r w:rsidRPr="006F2B26">
        <w:rPr>
          <w:sz w:val="28"/>
          <w:szCs w:val="28"/>
        </w:rPr>
        <w:t>Алтын адам</w:t>
      </w:r>
      <w:r w:rsidRPr="006F2B26">
        <w:rPr>
          <w:sz w:val="28"/>
          <w:szCs w:val="28"/>
          <w:lang w:val="kk-KZ"/>
        </w:rPr>
        <w:t xml:space="preserve">» мүсіні болып табылады. Алтын адамның Алматы облысы аумағынан табылғанын ескерсек, Алтын адам символын Алматы облысын еске түсіретін белгі ретінде пайдалануға болады. Дегенмен ғалымдар </w:t>
      </w:r>
      <w:r w:rsidRPr="006F2B26">
        <w:rPr>
          <w:sz w:val="28"/>
          <w:szCs w:val="28"/>
        </w:rPr>
        <w:t>Алматы</w:t>
      </w:r>
      <w:r w:rsidRPr="006F2B26">
        <w:rPr>
          <w:sz w:val="28"/>
          <w:szCs w:val="28"/>
          <w:lang w:val="kk-KZ"/>
        </w:rPr>
        <w:t xml:space="preserve"> облысы дестинациясының «</w:t>
      </w:r>
      <w:r w:rsidRPr="006F2B26">
        <w:rPr>
          <w:sz w:val="28"/>
          <w:szCs w:val="28"/>
        </w:rPr>
        <w:t>Алтын адаммен</w:t>
      </w:r>
      <w:r w:rsidRPr="006F2B26">
        <w:rPr>
          <w:sz w:val="28"/>
          <w:szCs w:val="28"/>
          <w:lang w:val="kk-KZ"/>
        </w:rPr>
        <w:t>»</w:t>
      </w:r>
      <w:r w:rsidRPr="006F2B26">
        <w:rPr>
          <w:sz w:val="28"/>
          <w:szCs w:val="28"/>
        </w:rPr>
        <w:t xml:space="preserve"> тығыз байланыста болуы үшін </w:t>
      </w:r>
      <w:r w:rsidRPr="006F2B26">
        <w:rPr>
          <w:sz w:val="28"/>
          <w:szCs w:val="28"/>
          <w:lang w:val="kk-KZ"/>
        </w:rPr>
        <w:t xml:space="preserve">кешенді түрде </w:t>
      </w:r>
      <w:r w:rsidRPr="006F2B26">
        <w:rPr>
          <w:sz w:val="28"/>
          <w:szCs w:val="28"/>
        </w:rPr>
        <w:t xml:space="preserve">көп </w:t>
      </w:r>
      <w:r w:rsidR="00562948" w:rsidRPr="006F2B26">
        <w:rPr>
          <w:sz w:val="28"/>
          <w:szCs w:val="28"/>
          <w:lang w:val="kk-KZ"/>
        </w:rPr>
        <w:t>жұмыстар</w:t>
      </w:r>
      <w:r w:rsidRPr="006F2B26">
        <w:rPr>
          <w:sz w:val="28"/>
          <w:szCs w:val="28"/>
        </w:rPr>
        <w:t xml:space="preserve"> істеу керек деген болжам </w:t>
      </w:r>
      <w:r w:rsidRPr="006F2B26">
        <w:rPr>
          <w:sz w:val="28"/>
          <w:szCs w:val="28"/>
          <w:lang w:val="kk-KZ"/>
        </w:rPr>
        <w:t>айтады</w:t>
      </w:r>
      <w:r w:rsidR="00A10C27" w:rsidRPr="006F2B26">
        <w:rPr>
          <w:sz w:val="28"/>
          <w:szCs w:val="28"/>
          <w:lang w:val="kk-KZ"/>
        </w:rPr>
        <w:t xml:space="preserve"> </w:t>
      </w:r>
      <w:r w:rsidR="00A10C27" w:rsidRPr="006F2B26">
        <w:rPr>
          <w:sz w:val="28"/>
          <w:szCs w:val="28"/>
        </w:rPr>
        <w:t>[</w:t>
      </w:r>
      <w:r w:rsidR="00A10C27" w:rsidRPr="006F2B26">
        <w:rPr>
          <w:sz w:val="28"/>
          <w:szCs w:val="28"/>
          <w:lang w:val="kk-KZ"/>
        </w:rPr>
        <w:t>1</w:t>
      </w:r>
      <w:r w:rsidR="00F27313" w:rsidRPr="006F2B26">
        <w:rPr>
          <w:sz w:val="28"/>
          <w:szCs w:val="28"/>
          <w:lang w:val="kk-KZ"/>
        </w:rPr>
        <w:t>4</w:t>
      </w:r>
      <w:r w:rsidR="002A0DCA" w:rsidRPr="006F2B26">
        <w:rPr>
          <w:sz w:val="28"/>
          <w:szCs w:val="28"/>
          <w:lang w:val="kk-KZ"/>
        </w:rPr>
        <w:t>5</w:t>
      </w:r>
      <w:r w:rsidR="00A10C27" w:rsidRPr="006F2B26">
        <w:rPr>
          <w:sz w:val="28"/>
          <w:szCs w:val="28"/>
          <w:lang w:val="kk-KZ"/>
        </w:rPr>
        <w:t xml:space="preserve">, </w:t>
      </w:r>
      <w:r w:rsidR="00031A9E" w:rsidRPr="006F2B26">
        <w:rPr>
          <w:sz w:val="28"/>
          <w:szCs w:val="28"/>
          <w:lang w:val="kk-KZ"/>
        </w:rPr>
        <w:t>15</w:t>
      </w:r>
      <w:r w:rsidR="00F27313" w:rsidRPr="006F2B26">
        <w:rPr>
          <w:sz w:val="28"/>
          <w:szCs w:val="28"/>
          <w:lang w:val="kk-KZ"/>
        </w:rPr>
        <w:t xml:space="preserve"> б.</w:t>
      </w:r>
      <w:r w:rsidR="00A10C27" w:rsidRPr="006F2B26">
        <w:rPr>
          <w:sz w:val="28"/>
          <w:szCs w:val="28"/>
        </w:rPr>
        <w:t>]</w:t>
      </w:r>
      <w:r w:rsidR="00A10C27" w:rsidRPr="006F2B26">
        <w:rPr>
          <w:color w:val="000000"/>
          <w:sz w:val="28"/>
          <w:szCs w:val="28"/>
          <w:lang w:val="kk-KZ"/>
        </w:rPr>
        <w:t xml:space="preserve">. </w:t>
      </w:r>
      <w:r w:rsidRPr="006F2B26">
        <w:rPr>
          <w:sz w:val="28"/>
          <w:szCs w:val="28"/>
        </w:rPr>
        <w:t xml:space="preserve">Мүмкін, мұндай белгішелер немесе мүсіндер </w:t>
      </w:r>
      <w:r w:rsidRPr="006F2B26">
        <w:rPr>
          <w:sz w:val="28"/>
          <w:szCs w:val="28"/>
          <w:lang w:val="kk-KZ"/>
        </w:rPr>
        <w:t xml:space="preserve">дестинациядағы елді мекендердің </w:t>
      </w:r>
      <w:r w:rsidRPr="006F2B26">
        <w:rPr>
          <w:sz w:val="28"/>
          <w:szCs w:val="28"/>
        </w:rPr>
        <w:t>орта және басқа жерлеріне орналастырылуы керек</w:t>
      </w:r>
      <w:r w:rsidRPr="006F2B26">
        <w:rPr>
          <w:sz w:val="28"/>
          <w:szCs w:val="28"/>
          <w:lang w:val="kk-KZ"/>
        </w:rPr>
        <w:t xml:space="preserve"> шығар.</w:t>
      </w:r>
      <w:r w:rsidR="00A10C27" w:rsidRPr="006F2B26">
        <w:rPr>
          <w:sz w:val="28"/>
          <w:szCs w:val="28"/>
          <w:lang w:val="kk-KZ"/>
        </w:rPr>
        <w:t xml:space="preserve"> </w:t>
      </w:r>
      <w:r w:rsidRPr="006F2B26">
        <w:rPr>
          <w:sz w:val="28"/>
          <w:szCs w:val="28"/>
          <w:lang w:val="kk-KZ"/>
        </w:rPr>
        <w:t>Ал</w:t>
      </w:r>
      <w:r w:rsidR="00A10C27" w:rsidRPr="006F2B26">
        <w:rPr>
          <w:sz w:val="28"/>
          <w:szCs w:val="28"/>
          <w:lang w:val="kk-KZ"/>
        </w:rPr>
        <w:t xml:space="preserve"> </w:t>
      </w:r>
      <w:r w:rsidR="00740343" w:rsidRPr="006F2B26">
        <w:rPr>
          <w:color w:val="000000" w:themeColor="text1"/>
          <w:sz w:val="28"/>
          <w:szCs w:val="28"/>
          <w:lang w:val="kk-KZ"/>
        </w:rPr>
        <w:t>«Атамекен»</w:t>
      </w:r>
      <w:r w:rsidR="009451EE" w:rsidRPr="006F2B26">
        <w:rPr>
          <w:color w:val="000000" w:themeColor="text1"/>
          <w:sz w:val="28"/>
          <w:szCs w:val="28"/>
          <w:lang w:val="kk-KZ"/>
        </w:rPr>
        <w:t xml:space="preserve"> </w:t>
      </w:r>
      <w:r w:rsidR="00740343" w:rsidRPr="006F2B26">
        <w:rPr>
          <w:color w:val="000000" w:themeColor="text1"/>
          <w:sz w:val="28"/>
          <w:szCs w:val="28"/>
          <w:lang w:val="kk-KZ"/>
        </w:rPr>
        <w:t>Қазақстан Республикасының Ұлттық кәсіпкерлер па</w:t>
      </w:r>
      <w:r w:rsidR="009451EE" w:rsidRPr="006F2B26">
        <w:rPr>
          <w:color w:val="000000" w:themeColor="text1"/>
          <w:sz w:val="28"/>
          <w:szCs w:val="28"/>
          <w:lang w:val="kk-KZ"/>
        </w:rPr>
        <w:t>л</w:t>
      </w:r>
      <w:r w:rsidR="00740343" w:rsidRPr="006F2B26">
        <w:rPr>
          <w:color w:val="000000" w:themeColor="text1"/>
          <w:sz w:val="28"/>
          <w:szCs w:val="28"/>
          <w:lang w:val="kk-KZ"/>
        </w:rPr>
        <w:t>атасы</w:t>
      </w:r>
      <w:r w:rsidR="00562948" w:rsidRPr="006F2B26">
        <w:rPr>
          <w:color w:val="000000" w:themeColor="text1"/>
          <w:sz w:val="28"/>
          <w:szCs w:val="28"/>
          <w:lang w:val="kk-KZ"/>
        </w:rPr>
        <w:t xml:space="preserve"> </w:t>
      </w:r>
      <w:r w:rsidR="00740343" w:rsidRPr="006F2B26">
        <w:rPr>
          <w:color w:val="000000" w:themeColor="text1"/>
          <w:sz w:val="28"/>
          <w:szCs w:val="28"/>
          <w:lang w:val="kk-KZ"/>
        </w:rPr>
        <w:t>Алматы облысының қайталанбас ерекшеліктері</w:t>
      </w:r>
      <w:r w:rsidR="005D761F" w:rsidRPr="006F2B26">
        <w:rPr>
          <w:color w:val="000000" w:themeColor="text1"/>
          <w:sz w:val="28"/>
          <w:szCs w:val="28"/>
          <w:lang w:val="kk-KZ"/>
        </w:rPr>
        <w:t xml:space="preserve"> ретінде келесілерді </w:t>
      </w:r>
      <w:r w:rsidRPr="006F2B26">
        <w:rPr>
          <w:color w:val="000000" w:themeColor="text1"/>
          <w:sz w:val="28"/>
          <w:szCs w:val="28"/>
          <w:lang w:val="kk-KZ"/>
        </w:rPr>
        <w:t>атап өт</w:t>
      </w:r>
      <w:r w:rsidR="005D761F" w:rsidRPr="006F2B26">
        <w:rPr>
          <w:color w:val="000000" w:themeColor="text1"/>
          <w:sz w:val="28"/>
          <w:szCs w:val="28"/>
          <w:lang w:val="kk-KZ"/>
        </w:rPr>
        <w:t>ті</w:t>
      </w:r>
      <w:r w:rsidR="00740343" w:rsidRPr="006F2B26">
        <w:rPr>
          <w:color w:val="000000" w:themeColor="text1"/>
          <w:sz w:val="28"/>
          <w:szCs w:val="28"/>
          <w:lang w:val="kk-KZ"/>
        </w:rPr>
        <w:t>:</w:t>
      </w:r>
    </w:p>
    <w:p w14:paraId="6909C0FB" w14:textId="20CA4624" w:rsidR="00740343" w:rsidRPr="006F2B26" w:rsidRDefault="00B209C8" w:rsidP="00215054">
      <w:pPr>
        <w:pStyle w:val="a5"/>
        <w:numPr>
          <w:ilvl w:val="0"/>
          <w:numId w:val="34"/>
        </w:numPr>
        <w:tabs>
          <w:tab w:val="left" w:pos="993"/>
          <w:tab w:val="left" w:pos="1134"/>
        </w:tabs>
        <w:spacing w:line="240" w:lineRule="auto"/>
        <w:ind w:left="0" w:right="-2" w:firstLine="709"/>
        <w:jc w:val="both"/>
        <w:rPr>
          <w:rFonts w:ascii="Times New Roman" w:hAnsi="Times New Roman" w:cs="Times New Roman"/>
          <w:color w:val="000000" w:themeColor="text1"/>
          <w:sz w:val="28"/>
          <w:szCs w:val="28"/>
          <w:lang w:val="kk-KZ"/>
        </w:rPr>
      </w:pPr>
      <w:r w:rsidRPr="006F2B26">
        <w:rPr>
          <w:rFonts w:ascii="Times New Roman" w:hAnsi="Times New Roman" w:cs="Times New Roman"/>
          <w:color w:val="000000" w:themeColor="text1"/>
          <w:sz w:val="28"/>
          <w:szCs w:val="28"/>
          <w:lang w:val="kk-KZ"/>
        </w:rPr>
        <w:t>ө</w:t>
      </w:r>
      <w:r w:rsidR="00740343" w:rsidRPr="006F2B26">
        <w:rPr>
          <w:rFonts w:ascii="Times New Roman" w:hAnsi="Times New Roman" w:cs="Times New Roman"/>
          <w:color w:val="000000" w:themeColor="text1"/>
          <w:sz w:val="28"/>
          <w:szCs w:val="28"/>
          <w:lang w:val="kk-KZ"/>
        </w:rPr>
        <w:t>ңірдегі кәсіпкерліктің өсу белсенділігі жоғары;</w:t>
      </w:r>
    </w:p>
    <w:p w14:paraId="363D4EA0" w14:textId="73419386" w:rsidR="00740343" w:rsidRPr="006F2B26" w:rsidRDefault="00B209C8" w:rsidP="00215054">
      <w:pPr>
        <w:pStyle w:val="a5"/>
        <w:numPr>
          <w:ilvl w:val="0"/>
          <w:numId w:val="34"/>
        </w:numPr>
        <w:tabs>
          <w:tab w:val="left" w:pos="993"/>
          <w:tab w:val="left" w:pos="1134"/>
        </w:tabs>
        <w:spacing w:line="240" w:lineRule="auto"/>
        <w:ind w:left="0" w:right="-2" w:firstLine="709"/>
        <w:jc w:val="both"/>
        <w:rPr>
          <w:rFonts w:ascii="Times New Roman" w:hAnsi="Times New Roman" w:cs="Times New Roman"/>
          <w:color w:val="000000" w:themeColor="text1"/>
          <w:sz w:val="28"/>
          <w:szCs w:val="28"/>
          <w:lang w:val="kk-KZ"/>
        </w:rPr>
      </w:pPr>
      <w:r w:rsidRPr="006F2B26">
        <w:rPr>
          <w:rFonts w:ascii="Times New Roman" w:hAnsi="Times New Roman" w:cs="Times New Roman"/>
          <w:color w:val="000000" w:themeColor="text1"/>
          <w:sz w:val="28"/>
          <w:szCs w:val="28"/>
          <w:lang w:val="kk-KZ"/>
        </w:rPr>
        <w:t>қ</w:t>
      </w:r>
      <w:r w:rsidR="00740343" w:rsidRPr="006F2B26">
        <w:rPr>
          <w:rFonts w:ascii="Times New Roman" w:hAnsi="Times New Roman" w:cs="Times New Roman"/>
          <w:color w:val="000000" w:themeColor="text1"/>
          <w:sz w:val="28"/>
          <w:szCs w:val="28"/>
          <w:lang w:val="kk-KZ"/>
        </w:rPr>
        <w:t>ант қызылшасын өсіру қайта жанданды;</w:t>
      </w:r>
    </w:p>
    <w:p w14:paraId="68FE2A1D" w14:textId="744B1D8D" w:rsidR="00740343" w:rsidRPr="006F2B26" w:rsidRDefault="00B209C8" w:rsidP="00215054">
      <w:pPr>
        <w:pStyle w:val="a5"/>
        <w:numPr>
          <w:ilvl w:val="0"/>
          <w:numId w:val="34"/>
        </w:numPr>
        <w:tabs>
          <w:tab w:val="left" w:pos="993"/>
          <w:tab w:val="left" w:pos="1134"/>
        </w:tabs>
        <w:spacing w:line="240" w:lineRule="auto"/>
        <w:ind w:left="0" w:right="-2" w:firstLine="709"/>
        <w:jc w:val="both"/>
        <w:rPr>
          <w:rFonts w:ascii="Times New Roman" w:hAnsi="Times New Roman" w:cs="Times New Roman"/>
          <w:color w:val="000000" w:themeColor="text1"/>
          <w:sz w:val="28"/>
          <w:szCs w:val="28"/>
          <w:lang w:val="kk-KZ"/>
        </w:rPr>
      </w:pPr>
      <w:r w:rsidRPr="006F2B26">
        <w:rPr>
          <w:rFonts w:ascii="Times New Roman" w:hAnsi="Times New Roman" w:cs="Times New Roman"/>
          <w:color w:val="000000" w:themeColor="text1"/>
          <w:sz w:val="28"/>
          <w:szCs w:val="28"/>
          <w:lang w:val="kk-KZ"/>
        </w:rPr>
        <w:t>б</w:t>
      </w:r>
      <w:r w:rsidR="00740343" w:rsidRPr="006F2B26">
        <w:rPr>
          <w:rFonts w:ascii="Times New Roman" w:hAnsi="Times New Roman" w:cs="Times New Roman"/>
          <w:color w:val="000000" w:themeColor="text1"/>
          <w:sz w:val="28"/>
          <w:szCs w:val="28"/>
          <w:lang w:val="kk-KZ"/>
        </w:rPr>
        <w:t>изнестегі перспективалы бағыт ретінде туризм саласы айқындалған;</w:t>
      </w:r>
    </w:p>
    <w:p w14:paraId="79A27A24" w14:textId="5999E7EC" w:rsidR="00740343" w:rsidRPr="006F2B26" w:rsidRDefault="00740343" w:rsidP="00215054">
      <w:pPr>
        <w:pStyle w:val="a5"/>
        <w:numPr>
          <w:ilvl w:val="0"/>
          <w:numId w:val="34"/>
        </w:numPr>
        <w:tabs>
          <w:tab w:val="left" w:pos="993"/>
          <w:tab w:val="left" w:pos="1134"/>
        </w:tabs>
        <w:spacing w:line="240" w:lineRule="auto"/>
        <w:ind w:left="0" w:right="-2" w:firstLine="709"/>
        <w:jc w:val="both"/>
        <w:rPr>
          <w:rFonts w:ascii="Times New Roman" w:hAnsi="Times New Roman" w:cs="Times New Roman"/>
          <w:color w:val="000000" w:themeColor="text1"/>
          <w:sz w:val="28"/>
          <w:szCs w:val="28"/>
          <w:shd w:val="clear" w:color="auto" w:fill="FFFFFF"/>
          <w:lang w:val="kk-KZ"/>
        </w:rPr>
      </w:pPr>
      <w:r w:rsidRPr="006F2B26">
        <w:rPr>
          <w:rFonts w:ascii="Times New Roman" w:hAnsi="Times New Roman" w:cs="Times New Roman"/>
          <w:color w:val="000000" w:themeColor="text1"/>
          <w:sz w:val="28"/>
          <w:szCs w:val="28"/>
          <w:shd w:val="clear" w:color="auto" w:fill="FFFFFF"/>
          <w:lang w:val="kk-KZ"/>
        </w:rPr>
        <w:t>Google,</w:t>
      </w:r>
      <w:r w:rsidR="009451EE" w:rsidRPr="006F2B26">
        <w:rPr>
          <w:rFonts w:ascii="Times New Roman" w:hAnsi="Times New Roman" w:cs="Times New Roman"/>
          <w:color w:val="000000" w:themeColor="text1"/>
          <w:sz w:val="28"/>
          <w:szCs w:val="28"/>
          <w:shd w:val="clear" w:color="auto" w:fill="FFFFFF"/>
          <w:lang w:val="kk-KZ"/>
        </w:rPr>
        <w:t xml:space="preserve"> </w:t>
      </w:r>
      <w:r w:rsidRPr="006F2B26">
        <w:rPr>
          <w:rFonts w:ascii="Times New Roman" w:hAnsi="Times New Roman" w:cs="Times New Roman"/>
          <w:color w:val="000000" w:themeColor="text1"/>
          <w:sz w:val="28"/>
          <w:szCs w:val="28"/>
          <w:shd w:val="clear" w:color="auto" w:fill="FFFFFF"/>
          <w:lang w:val="kk-KZ"/>
        </w:rPr>
        <w:t>Яндекс іздеу арналары және Youtube сынды бейнехостингтердегі Қазақстандағы баруға, көруге міндетті 10 орынның 5-еуі Алматы облысының аумағында орналасқан;</w:t>
      </w:r>
    </w:p>
    <w:p w14:paraId="6934AE96" w14:textId="6E58C2EE" w:rsidR="00740343" w:rsidRPr="006F2B26" w:rsidRDefault="00B209C8" w:rsidP="00215054">
      <w:pPr>
        <w:pStyle w:val="a5"/>
        <w:numPr>
          <w:ilvl w:val="0"/>
          <w:numId w:val="34"/>
        </w:numPr>
        <w:tabs>
          <w:tab w:val="left" w:pos="993"/>
          <w:tab w:val="left" w:pos="1134"/>
        </w:tabs>
        <w:spacing w:line="240" w:lineRule="auto"/>
        <w:ind w:left="0" w:right="-2" w:firstLine="709"/>
        <w:jc w:val="both"/>
        <w:rPr>
          <w:rFonts w:ascii="Times New Roman" w:hAnsi="Times New Roman" w:cs="Times New Roman"/>
          <w:color w:val="000000" w:themeColor="text1"/>
          <w:sz w:val="28"/>
          <w:szCs w:val="28"/>
          <w:shd w:val="clear" w:color="auto" w:fill="FFFFFF"/>
          <w:lang w:val="kk-KZ"/>
        </w:rPr>
      </w:pPr>
      <w:r w:rsidRPr="006F2B26">
        <w:rPr>
          <w:rFonts w:ascii="Times New Roman" w:hAnsi="Times New Roman" w:cs="Times New Roman"/>
          <w:color w:val="000000" w:themeColor="text1"/>
          <w:sz w:val="28"/>
          <w:szCs w:val="28"/>
          <w:shd w:val="clear" w:color="auto" w:fill="FFFFFF"/>
          <w:lang w:val="kk-KZ"/>
        </w:rPr>
        <w:t>т</w:t>
      </w:r>
      <w:r w:rsidR="00740343" w:rsidRPr="006F2B26">
        <w:rPr>
          <w:rFonts w:ascii="Times New Roman" w:hAnsi="Times New Roman" w:cs="Times New Roman"/>
          <w:color w:val="000000" w:themeColor="text1"/>
          <w:sz w:val="28"/>
          <w:szCs w:val="28"/>
          <w:shd w:val="clear" w:color="auto" w:fill="FFFFFF"/>
          <w:lang w:val="kk-KZ"/>
        </w:rPr>
        <w:t>уризм саласының дамуына байланысты жұмыс орындары ашылуда;</w:t>
      </w:r>
    </w:p>
    <w:p w14:paraId="6943580B" w14:textId="1C651D35" w:rsidR="00504C4D" w:rsidRPr="006F2B26" w:rsidRDefault="00B209C8" w:rsidP="00215054">
      <w:pPr>
        <w:pStyle w:val="a5"/>
        <w:numPr>
          <w:ilvl w:val="0"/>
          <w:numId w:val="34"/>
        </w:numPr>
        <w:tabs>
          <w:tab w:val="left" w:pos="993"/>
          <w:tab w:val="left" w:pos="1134"/>
        </w:tabs>
        <w:spacing w:after="0" w:line="240" w:lineRule="auto"/>
        <w:ind w:left="0" w:right="-2" w:firstLine="709"/>
        <w:jc w:val="both"/>
        <w:rPr>
          <w:rFonts w:ascii="Times New Roman" w:hAnsi="Times New Roman" w:cs="Times New Roman"/>
          <w:color w:val="000000" w:themeColor="text1"/>
          <w:sz w:val="28"/>
          <w:szCs w:val="28"/>
          <w:lang w:val="kk-KZ"/>
        </w:rPr>
      </w:pPr>
      <w:r w:rsidRPr="006F2B26">
        <w:rPr>
          <w:rFonts w:ascii="Times New Roman" w:hAnsi="Times New Roman" w:cs="Times New Roman"/>
          <w:color w:val="000000" w:themeColor="text1"/>
          <w:sz w:val="28"/>
          <w:szCs w:val="28"/>
          <w:shd w:val="clear" w:color="auto" w:fill="FFFFFF"/>
          <w:lang w:val="kk-KZ"/>
        </w:rPr>
        <w:t>к</w:t>
      </w:r>
      <w:r w:rsidR="00740343" w:rsidRPr="006F2B26">
        <w:rPr>
          <w:rFonts w:ascii="Times New Roman" w:hAnsi="Times New Roman" w:cs="Times New Roman"/>
          <w:color w:val="000000" w:themeColor="text1"/>
          <w:sz w:val="28"/>
          <w:szCs w:val="28"/>
          <w:shd w:val="clear" w:color="auto" w:fill="FFFFFF"/>
          <w:lang w:val="kk-KZ"/>
        </w:rPr>
        <w:t>әсіпкерлерге қызмет көрсету орталығы (КҚКО) қызмет етеді</w:t>
      </w:r>
      <w:r w:rsidR="00A10C27" w:rsidRPr="006F2B26">
        <w:rPr>
          <w:rFonts w:ascii="Times New Roman" w:hAnsi="Times New Roman" w:cs="Times New Roman"/>
          <w:color w:val="000000" w:themeColor="text1"/>
          <w:sz w:val="28"/>
          <w:szCs w:val="28"/>
          <w:shd w:val="clear" w:color="auto" w:fill="FFFFFF"/>
          <w:lang w:val="kk-KZ"/>
        </w:rPr>
        <w:t xml:space="preserve"> </w:t>
      </w:r>
      <w:r w:rsidR="00A10C27" w:rsidRPr="006F2B26">
        <w:rPr>
          <w:rFonts w:ascii="Times New Roman" w:hAnsi="Times New Roman" w:cs="Times New Roman"/>
          <w:sz w:val="28"/>
          <w:szCs w:val="28"/>
          <w:lang w:val="kk-KZ"/>
        </w:rPr>
        <w:t>[1</w:t>
      </w:r>
      <w:r w:rsidR="00F27313" w:rsidRPr="006F2B26">
        <w:rPr>
          <w:rFonts w:ascii="Times New Roman" w:hAnsi="Times New Roman" w:cs="Times New Roman"/>
          <w:sz w:val="28"/>
          <w:szCs w:val="28"/>
          <w:lang w:val="kk-KZ"/>
        </w:rPr>
        <w:t>46</w:t>
      </w:r>
      <w:r w:rsidR="00A10C27" w:rsidRPr="006F2B26">
        <w:rPr>
          <w:rFonts w:ascii="Times New Roman" w:hAnsi="Times New Roman" w:cs="Times New Roman"/>
          <w:sz w:val="28"/>
          <w:szCs w:val="28"/>
          <w:lang w:val="kk-KZ"/>
        </w:rPr>
        <w:t>]</w:t>
      </w:r>
      <w:r w:rsidR="00740343" w:rsidRPr="006F2B26">
        <w:rPr>
          <w:rFonts w:ascii="Times New Roman" w:hAnsi="Times New Roman" w:cs="Times New Roman"/>
          <w:color w:val="000000" w:themeColor="text1"/>
          <w:sz w:val="28"/>
          <w:szCs w:val="28"/>
          <w:shd w:val="clear" w:color="auto" w:fill="FFFFFF"/>
          <w:lang w:val="kk-KZ"/>
        </w:rPr>
        <w:t>.</w:t>
      </w:r>
    </w:p>
    <w:p w14:paraId="0986A1E2" w14:textId="3B075347" w:rsidR="00740343" w:rsidRPr="006F2B26" w:rsidRDefault="00740343" w:rsidP="00B31CEC">
      <w:pPr>
        <w:ind w:right="-2" w:firstLine="851"/>
        <w:jc w:val="both"/>
        <w:rPr>
          <w:sz w:val="28"/>
          <w:szCs w:val="28"/>
          <w:lang w:val="kk-KZ"/>
        </w:rPr>
      </w:pPr>
      <w:r w:rsidRPr="006F2B26">
        <w:rPr>
          <w:sz w:val="28"/>
          <w:szCs w:val="28"/>
          <w:lang w:val="kk-KZ"/>
        </w:rPr>
        <w:t>Әлемдегі көптеген мемлекеттер өз</w:t>
      </w:r>
      <w:r w:rsidR="00B209C8" w:rsidRPr="006F2B26">
        <w:rPr>
          <w:sz w:val="28"/>
          <w:szCs w:val="28"/>
          <w:lang w:val="kk-KZ"/>
        </w:rPr>
        <w:t xml:space="preserve"> </w:t>
      </w:r>
      <w:r w:rsidRPr="006F2B26">
        <w:rPr>
          <w:sz w:val="28"/>
          <w:szCs w:val="28"/>
          <w:lang w:val="kk-KZ"/>
        </w:rPr>
        <w:t>елдерін</w:t>
      </w:r>
      <w:r w:rsidR="00523920" w:rsidRPr="006F2B26">
        <w:rPr>
          <w:sz w:val="28"/>
          <w:szCs w:val="28"/>
          <w:lang w:val="kk-KZ"/>
        </w:rPr>
        <w:t xml:space="preserve">ің туризмін </w:t>
      </w:r>
      <w:r w:rsidRPr="006F2B26">
        <w:rPr>
          <w:sz w:val="28"/>
          <w:szCs w:val="28"/>
          <w:lang w:val="kk-KZ"/>
        </w:rPr>
        <w:t>белгілі бір құндылықтармен оның ішінде тарихи-мәдени мұра, табиғат байлықтарымен байланыстырады. Мысалы: Бразилия – би, ән карнаваллдары; Қытай – Ұлы Қытай қорғаны, тағамдары; Аустралия – кенгуру; Үндістан – кино, ұлттық киім, дәстүр; Египет – пирамидалар. Қазақстан да әлемдік аренадағы саяси келбетімен қатар туристік келбетін қалыптастыруға бағытталған маркетингтік шараларды іске асыруда. Осы ретте, Алматы облысы туристік дестинациясын туристер мен тұрғындар келесідей брендтермен және суббрендтермен байланыстырады. Олар: «Жер жаннаты – Жетісу»; «Алтын адам табылған мекен»; «Алматы – апорт алмасының отаны»; «Жібек жолы бойындағы аймақ» сынды тіркестерді қолданады. Бұл астарлы ойларды Алматы облысы туристік дестинациясына түбегейлі орнықтыру үшін келесідей бірқатар маркетингтік іс-шараларды іске асыру қажет:</w:t>
      </w:r>
    </w:p>
    <w:p w14:paraId="0CFD08E3" w14:textId="77777777"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Алматы облысының мәдени, спорттық, ғылыми, экономикалық және т.б. салалардағы жетістіктерін БАҚ- та, оның ішінде теледидар арналарында және интернет желісі арқылы, әлеуметтік желілерде жариялау;</w:t>
      </w:r>
    </w:p>
    <w:p w14:paraId="624A9F44" w14:textId="302A8F5F"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Алматы облысы аумағында Қазақстанның тарихи-мәдени оқиғаларымен байланысты кинолар, танымдық бағдарламалар түсіріп шығару, табиғат ресурстарының әсемдігін пайдалану арқылы туристік әлеуетті арттыруға, туристерді тартуға көңіл бөлу</w:t>
      </w:r>
      <w:r w:rsidR="00B209C8" w:rsidRPr="006F2B26">
        <w:rPr>
          <w:rFonts w:ascii="Times New Roman" w:hAnsi="Times New Roman" w:cs="Times New Roman"/>
          <w:sz w:val="28"/>
          <w:szCs w:val="28"/>
          <w:lang w:val="kk-KZ"/>
        </w:rPr>
        <w:t>;</w:t>
      </w:r>
    </w:p>
    <w:p w14:paraId="63CCD362" w14:textId="6BCB0C6C"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Отандық және потенциалды туристер болып табылатын шет мемлекеттердің телеарналарында Алматы облысындағы туризм, саяхаттау үлгілері туралы бағдарламалар, жарнамалар тарату;</w:t>
      </w:r>
    </w:p>
    <w:p w14:paraId="43D65515" w14:textId="3E63AC8B"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Алматы облысындағы тарихи мекендер мен Жібек жолы Тянь-Шань дәлізінің ЮНЕСКО қатарына </w:t>
      </w:r>
      <w:r w:rsidR="00B209C8" w:rsidRPr="006F2B26">
        <w:rPr>
          <w:rFonts w:ascii="Times New Roman" w:hAnsi="Times New Roman" w:cs="Times New Roman"/>
          <w:sz w:val="28"/>
          <w:szCs w:val="28"/>
          <w:lang w:val="kk-KZ"/>
        </w:rPr>
        <w:t>ен</w:t>
      </w:r>
      <w:r w:rsidRPr="006F2B26">
        <w:rPr>
          <w:rFonts w:ascii="Times New Roman" w:hAnsi="Times New Roman" w:cs="Times New Roman"/>
          <w:sz w:val="28"/>
          <w:szCs w:val="28"/>
          <w:lang w:val="kk-KZ"/>
        </w:rPr>
        <w:t>етін объектілері туралы танымдық ақпарат тарату, құнды жәдігерлер мен археологиялық жаңалықтар туралы БАҚ-та, интернет арналарында, оның ішінде шетелдік арналарда жарияланымдар жасау;</w:t>
      </w:r>
    </w:p>
    <w:p w14:paraId="108AD17C" w14:textId="6C5D8994"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Тарихи мекендердің танымалдығын арттыру мақсатында этникалық мағынадағы мәдени, спорттық іс-шараларды, оның ішінде ұлттық спорттық ойындар мен джип турларды өткізу және дәріптеу</w:t>
      </w:r>
      <w:r w:rsidR="00B209C8" w:rsidRPr="006F2B26">
        <w:rPr>
          <w:rFonts w:ascii="Times New Roman" w:hAnsi="Times New Roman" w:cs="Times New Roman"/>
          <w:sz w:val="28"/>
          <w:szCs w:val="28"/>
          <w:lang w:val="kk-KZ"/>
        </w:rPr>
        <w:t>;</w:t>
      </w:r>
    </w:p>
    <w:p w14:paraId="38934722" w14:textId="0987CDEB"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Туристік</w:t>
      </w:r>
      <w:r w:rsidR="00B209C8"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дестинацияда ұлттық тағам түрлерінен құралған қазақ асханасы туралы түсінікті қалыптастыру, ұлттық асхананы тұтынушылар санын арттыру мақсатында тамақтану орындары, аспаздар арасында ұлттық тағам түрлерін жасаудан сайыстар ұйымдастыру, отандық және шетелдік БАҚ-та көрсету;</w:t>
      </w:r>
    </w:p>
    <w:p w14:paraId="051CA8F7" w14:textId="47E2FDAB"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Жаңа Жібек </w:t>
      </w:r>
      <w:r w:rsidR="00B209C8" w:rsidRPr="006F2B26">
        <w:rPr>
          <w:rFonts w:ascii="Times New Roman" w:hAnsi="Times New Roman" w:cs="Times New Roman"/>
          <w:sz w:val="28"/>
          <w:szCs w:val="28"/>
          <w:lang w:val="kk-KZ"/>
        </w:rPr>
        <w:t>ж</w:t>
      </w:r>
      <w:r w:rsidRPr="006F2B26">
        <w:rPr>
          <w:rFonts w:ascii="Times New Roman" w:hAnsi="Times New Roman" w:cs="Times New Roman"/>
          <w:sz w:val="28"/>
          <w:szCs w:val="28"/>
          <w:lang w:val="kk-KZ"/>
        </w:rPr>
        <w:t>олы брендтік ғимаратын салу және онда қолөнершілерді қолдау орталықтарын ашу, тегін мастер класстар өткізу, тегін сауда орындарын ұсыну, ұлттық өнер бұйымдарын дәріптеу, кәдесый нарығын дамыту;</w:t>
      </w:r>
    </w:p>
    <w:p w14:paraId="378AB564" w14:textId="77777777" w:rsidR="00740343" w:rsidRPr="006F2B26" w:rsidRDefault="00740343" w:rsidP="00215054">
      <w:pPr>
        <w:pStyle w:val="a5"/>
        <w:numPr>
          <w:ilvl w:val="0"/>
          <w:numId w:val="35"/>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Академиялық туризмді дамыту мақсатында, потенциалды туристері бар елдерден оқытушыларды шақыру, студенттер үшін білім гранттарын бөлу;</w:t>
      </w:r>
    </w:p>
    <w:p w14:paraId="5F5D96DE" w14:textId="77777777" w:rsidR="00740343" w:rsidRPr="006F2B26" w:rsidRDefault="00740343" w:rsidP="00215054">
      <w:pPr>
        <w:pStyle w:val="a5"/>
        <w:numPr>
          <w:ilvl w:val="0"/>
          <w:numId w:val="35"/>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Тұрғындар арасында, облыстағы әсем табиғатты дәріптеу мақсатында, туризм саласында тоқсан және жыл сайынғы кезеңдерде ұлттық фото және бейнеконкурстар ұйымдастыру және өткізу. </w:t>
      </w:r>
    </w:p>
    <w:p w14:paraId="35E65513" w14:textId="6FAB7C6A" w:rsidR="00740343" w:rsidRPr="006F2B26" w:rsidRDefault="00740343" w:rsidP="00215054">
      <w:pPr>
        <w:tabs>
          <w:tab w:val="left" w:pos="993"/>
          <w:tab w:val="left" w:pos="1134"/>
        </w:tabs>
        <w:ind w:firstLine="709"/>
        <w:jc w:val="both"/>
        <w:rPr>
          <w:sz w:val="28"/>
          <w:szCs w:val="28"/>
          <w:lang w:val="kk-KZ"/>
        </w:rPr>
      </w:pPr>
      <w:r w:rsidRPr="006F2B26">
        <w:rPr>
          <w:sz w:val="28"/>
          <w:szCs w:val="28"/>
        </w:rPr>
        <w:t xml:space="preserve">Бедбери мен Феничелдің </w:t>
      </w:r>
      <w:r w:rsidRPr="006F2B26">
        <w:rPr>
          <w:sz w:val="28"/>
          <w:szCs w:val="28"/>
          <w:lang w:val="kk-KZ"/>
        </w:rPr>
        <w:t>«</w:t>
      </w:r>
      <w:r w:rsidRPr="006F2B26">
        <w:rPr>
          <w:sz w:val="28"/>
          <w:szCs w:val="28"/>
        </w:rPr>
        <w:t>Барлық брендтерге жақсы ата-ана керек</w:t>
      </w:r>
      <w:r w:rsidRPr="006F2B26">
        <w:rPr>
          <w:sz w:val="28"/>
          <w:szCs w:val="28"/>
          <w:lang w:val="kk-KZ"/>
        </w:rPr>
        <w:t xml:space="preserve">» деген пікіріне сәйкес </w:t>
      </w:r>
      <w:r w:rsidR="00A10C27" w:rsidRPr="006F2B26">
        <w:rPr>
          <w:sz w:val="28"/>
          <w:szCs w:val="28"/>
        </w:rPr>
        <w:t>[</w:t>
      </w:r>
      <w:r w:rsidR="00A10C27" w:rsidRPr="006F2B26">
        <w:rPr>
          <w:sz w:val="28"/>
          <w:szCs w:val="28"/>
          <w:lang w:val="kk-KZ"/>
        </w:rPr>
        <w:t>1</w:t>
      </w:r>
      <w:r w:rsidR="00F27313" w:rsidRPr="006F2B26">
        <w:rPr>
          <w:sz w:val="28"/>
          <w:szCs w:val="28"/>
          <w:lang w:val="kk-KZ"/>
        </w:rPr>
        <w:t>47</w:t>
      </w:r>
      <w:r w:rsidR="00A10C27" w:rsidRPr="006F2B26">
        <w:rPr>
          <w:sz w:val="28"/>
          <w:szCs w:val="28"/>
        </w:rPr>
        <w:t>]</w:t>
      </w:r>
      <w:r w:rsidR="00064BF6" w:rsidRPr="006F2B26">
        <w:rPr>
          <w:sz w:val="28"/>
          <w:szCs w:val="28"/>
          <w:lang w:val="kk-KZ"/>
        </w:rPr>
        <w:t>,</w:t>
      </w:r>
      <w:r w:rsidR="00064BF6" w:rsidRPr="006F2B26">
        <w:rPr>
          <w:color w:val="000000"/>
          <w:sz w:val="28"/>
          <w:szCs w:val="28"/>
          <w:lang w:val="kk-KZ"/>
        </w:rPr>
        <w:t xml:space="preserve"> </w:t>
      </w:r>
      <w:r w:rsidRPr="006F2B26">
        <w:rPr>
          <w:sz w:val="28"/>
          <w:szCs w:val="28"/>
        </w:rPr>
        <w:t>Қазақстан бренд ел ретінде өскен</w:t>
      </w:r>
      <w:r w:rsidRPr="006F2B26">
        <w:rPr>
          <w:sz w:val="28"/>
          <w:szCs w:val="28"/>
          <w:lang w:val="kk-KZ"/>
        </w:rPr>
        <w:t>д</w:t>
      </w:r>
      <w:r w:rsidRPr="006F2B26">
        <w:rPr>
          <w:sz w:val="28"/>
          <w:szCs w:val="28"/>
        </w:rPr>
        <w:t xml:space="preserve">е, Алматы </w:t>
      </w:r>
      <w:r w:rsidRPr="006F2B26">
        <w:rPr>
          <w:sz w:val="28"/>
          <w:szCs w:val="28"/>
          <w:lang w:val="kk-KZ"/>
        </w:rPr>
        <w:t xml:space="preserve">облысының </w:t>
      </w:r>
      <w:r w:rsidRPr="006F2B26">
        <w:rPr>
          <w:sz w:val="28"/>
          <w:szCs w:val="28"/>
        </w:rPr>
        <w:t xml:space="preserve">бренді де </w:t>
      </w:r>
      <w:r w:rsidRPr="006F2B26">
        <w:rPr>
          <w:sz w:val="28"/>
          <w:szCs w:val="28"/>
          <w:lang w:val="kk-KZ"/>
        </w:rPr>
        <w:t>дестинация ретінде өседі.</w:t>
      </w:r>
      <w:r w:rsidR="00B91B1C" w:rsidRPr="006F2B26">
        <w:rPr>
          <w:sz w:val="28"/>
          <w:szCs w:val="28"/>
          <w:lang w:val="kk-KZ"/>
        </w:rPr>
        <w:t xml:space="preserve"> </w:t>
      </w:r>
      <w:r w:rsidRPr="006F2B26">
        <w:rPr>
          <w:sz w:val="28"/>
          <w:szCs w:val="28"/>
        </w:rPr>
        <w:t>Өнер,</w:t>
      </w:r>
      <w:r w:rsidRPr="006F2B26">
        <w:rPr>
          <w:sz w:val="28"/>
          <w:szCs w:val="28"/>
          <w:lang w:val="kk-KZ"/>
        </w:rPr>
        <w:t xml:space="preserve"> </w:t>
      </w:r>
      <w:r w:rsidRPr="006F2B26">
        <w:rPr>
          <w:sz w:val="28"/>
          <w:szCs w:val="28"/>
        </w:rPr>
        <w:t>зергерлік бұйымдар</w:t>
      </w:r>
      <w:r w:rsidRPr="006F2B26">
        <w:rPr>
          <w:sz w:val="28"/>
          <w:szCs w:val="28"/>
          <w:lang w:val="kk-KZ"/>
        </w:rPr>
        <w:t xml:space="preserve"> тұрғысынан </w:t>
      </w:r>
      <w:r w:rsidR="00B91B1C" w:rsidRPr="006F2B26">
        <w:rPr>
          <w:sz w:val="28"/>
          <w:szCs w:val="28"/>
        </w:rPr>
        <w:t>Қазақстан</w:t>
      </w:r>
      <w:r w:rsidR="00B91B1C" w:rsidRPr="006F2B26">
        <w:rPr>
          <w:sz w:val="28"/>
          <w:szCs w:val="28"/>
          <w:lang w:val="kk-KZ"/>
        </w:rPr>
        <w:t xml:space="preserve"> </w:t>
      </w:r>
      <w:r w:rsidRPr="006F2B26">
        <w:rPr>
          <w:sz w:val="28"/>
          <w:szCs w:val="28"/>
        </w:rPr>
        <w:t>мәдениетінің</w:t>
      </w:r>
      <w:r w:rsidR="00B91B1C" w:rsidRPr="006F2B26">
        <w:rPr>
          <w:sz w:val="28"/>
          <w:szCs w:val="28"/>
          <w:lang w:val="kk-KZ"/>
        </w:rPr>
        <w:t xml:space="preserve"> </w:t>
      </w:r>
      <w:r w:rsidRPr="006F2B26">
        <w:rPr>
          <w:sz w:val="28"/>
          <w:szCs w:val="28"/>
          <w:lang w:val="kk-KZ"/>
        </w:rPr>
        <w:t>ашылмаған,</w:t>
      </w:r>
      <w:r w:rsidR="00B91B1C" w:rsidRPr="006F2B26">
        <w:rPr>
          <w:sz w:val="28"/>
          <w:szCs w:val="28"/>
          <w:lang w:val="kk-KZ"/>
        </w:rPr>
        <w:t xml:space="preserve"> </w:t>
      </w:r>
      <w:r w:rsidRPr="006F2B26">
        <w:rPr>
          <w:sz w:val="28"/>
          <w:szCs w:val="28"/>
          <w:lang w:val="kk-KZ"/>
        </w:rPr>
        <w:t xml:space="preserve">жеткілікті деңгейде дәріптелмеген </w:t>
      </w:r>
      <w:r w:rsidRPr="006F2B26">
        <w:rPr>
          <w:sz w:val="28"/>
          <w:szCs w:val="28"/>
        </w:rPr>
        <w:t xml:space="preserve">аспектілері тұрғысынан көптеген </w:t>
      </w:r>
      <w:r w:rsidRPr="006F2B26">
        <w:rPr>
          <w:sz w:val="28"/>
          <w:szCs w:val="28"/>
          <w:lang w:val="kk-KZ"/>
        </w:rPr>
        <w:t xml:space="preserve">мәдени </w:t>
      </w:r>
      <w:r w:rsidRPr="006F2B26">
        <w:rPr>
          <w:sz w:val="28"/>
          <w:szCs w:val="28"/>
        </w:rPr>
        <w:t>байлық</w:t>
      </w:r>
      <w:r w:rsidRPr="006F2B26">
        <w:rPr>
          <w:sz w:val="28"/>
          <w:szCs w:val="28"/>
          <w:lang w:val="kk-KZ"/>
        </w:rPr>
        <w:t>тары</w:t>
      </w:r>
      <w:r w:rsidRPr="006F2B26">
        <w:rPr>
          <w:sz w:val="28"/>
          <w:szCs w:val="28"/>
        </w:rPr>
        <w:t xml:space="preserve"> бар. Шын мәнінде,</w:t>
      </w:r>
      <w:r w:rsidR="00F27313" w:rsidRPr="006F2B26">
        <w:rPr>
          <w:sz w:val="28"/>
          <w:szCs w:val="28"/>
          <w:lang w:val="kk-KZ"/>
        </w:rPr>
        <w:t xml:space="preserve"> </w:t>
      </w:r>
      <w:r w:rsidR="00D71D95" w:rsidRPr="006F2B26">
        <w:rPr>
          <w:sz w:val="28"/>
          <w:szCs w:val="28"/>
          <w:lang w:val="kk-KZ"/>
        </w:rPr>
        <w:t xml:space="preserve">Патрик </w:t>
      </w:r>
      <w:r w:rsidRPr="006F2B26">
        <w:rPr>
          <w:sz w:val="28"/>
          <w:szCs w:val="28"/>
        </w:rPr>
        <w:t>Лоудың зерттеуі</w:t>
      </w:r>
      <w:r w:rsidRPr="006F2B26">
        <w:rPr>
          <w:sz w:val="28"/>
          <w:szCs w:val="28"/>
          <w:lang w:val="kk-KZ"/>
        </w:rPr>
        <w:t>не сәйкес,</w:t>
      </w:r>
      <w:r w:rsidRPr="006F2B26">
        <w:rPr>
          <w:sz w:val="28"/>
          <w:szCs w:val="28"/>
        </w:rPr>
        <w:t xml:space="preserve"> тағамдар әртүрлілі</w:t>
      </w:r>
      <w:r w:rsidRPr="006F2B26">
        <w:rPr>
          <w:sz w:val="28"/>
          <w:szCs w:val="28"/>
          <w:lang w:val="kk-KZ"/>
        </w:rPr>
        <w:t>гі асханаларға</w:t>
      </w:r>
      <w:r w:rsidRPr="006F2B26">
        <w:rPr>
          <w:sz w:val="28"/>
          <w:szCs w:val="28"/>
        </w:rPr>
        <w:t xml:space="preserve"> тікелей әсер ететінін көрсетеді. </w:t>
      </w:r>
      <w:r w:rsidRPr="006F2B26">
        <w:rPr>
          <w:sz w:val="28"/>
          <w:szCs w:val="28"/>
          <w:lang w:val="kk-KZ"/>
        </w:rPr>
        <w:t xml:space="preserve">Ұйғырларда лағман, </w:t>
      </w:r>
      <w:r w:rsidRPr="006F2B26">
        <w:rPr>
          <w:sz w:val="28"/>
          <w:szCs w:val="28"/>
        </w:rPr>
        <w:t>өзбектерде ман</w:t>
      </w:r>
      <w:r w:rsidRPr="006F2B26">
        <w:rPr>
          <w:sz w:val="28"/>
          <w:szCs w:val="28"/>
          <w:lang w:val="kk-KZ"/>
        </w:rPr>
        <w:t>ты</w:t>
      </w:r>
      <w:r w:rsidRPr="006F2B26">
        <w:rPr>
          <w:sz w:val="28"/>
          <w:szCs w:val="28"/>
        </w:rPr>
        <w:t>,</w:t>
      </w:r>
      <w:r w:rsidRPr="006F2B26">
        <w:rPr>
          <w:sz w:val="28"/>
          <w:szCs w:val="28"/>
          <w:lang w:val="kk-KZ"/>
        </w:rPr>
        <w:t xml:space="preserve"> палау, кәрістерде </w:t>
      </w:r>
      <w:r w:rsidRPr="006F2B26">
        <w:rPr>
          <w:sz w:val="28"/>
          <w:szCs w:val="28"/>
        </w:rPr>
        <w:t xml:space="preserve"> Ким чи</w:t>
      </w:r>
      <w:r w:rsidRPr="006F2B26">
        <w:rPr>
          <w:sz w:val="28"/>
          <w:szCs w:val="28"/>
          <w:lang w:val="kk-KZ"/>
        </w:rPr>
        <w:t>м</w:t>
      </w:r>
      <w:r w:rsidRPr="006F2B26">
        <w:rPr>
          <w:sz w:val="28"/>
          <w:szCs w:val="28"/>
        </w:rPr>
        <w:t xml:space="preserve"> (корей маринадталған қырыққабаты), түріктерде </w:t>
      </w:r>
      <w:r w:rsidR="00D71D95" w:rsidRPr="006F2B26">
        <w:rPr>
          <w:sz w:val="28"/>
          <w:szCs w:val="28"/>
          <w:lang w:val="kk-KZ"/>
        </w:rPr>
        <w:t>тіскебасар</w:t>
      </w:r>
      <w:r w:rsidRPr="006F2B26">
        <w:rPr>
          <w:sz w:val="28"/>
          <w:szCs w:val="28"/>
        </w:rPr>
        <w:t>, түрік деликатестері және басқалары бар</w:t>
      </w:r>
      <w:r w:rsidRPr="006F2B26">
        <w:rPr>
          <w:sz w:val="28"/>
          <w:szCs w:val="28"/>
          <w:lang w:val="kk-KZ"/>
        </w:rPr>
        <w:t xml:space="preserve">. Салқын тіскебасарлар, салат түрлері, оның ішінде корей салаттары қазақстандық асхананың ажырамас бөлігіне айналды. </w:t>
      </w:r>
      <w:r w:rsidRPr="006F2B26">
        <w:rPr>
          <w:sz w:val="28"/>
          <w:szCs w:val="28"/>
        </w:rPr>
        <w:t>Лоудың зерттеуі</w:t>
      </w:r>
      <w:r w:rsidRPr="006F2B26">
        <w:rPr>
          <w:sz w:val="28"/>
          <w:szCs w:val="28"/>
          <w:lang w:val="kk-KZ"/>
        </w:rPr>
        <w:t xml:space="preserve">нің қорытындысына сәйкес, </w:t>
      </w:r>
      <w:r w:rsidRPr="006F2B26">
        <w:rPr>
          <w:sz w:val="28"/>
          <w:szCs w:val="28"/>
        </w:rPr>
        <w:t xml:space="preserve">қазақстандық өнімдер шынымен байытылған, </w:t>
      </w:r>
      <w:r w:rsidRPr="006F2B26">
        <w:rPr>
          <w:sz w:val="28"/>
          <w:szCs w:val="28"/>
          <w:lang w:val="kk-KZ"/>
        </w:rPr>
        <w:t>себебі әр өнім өз дамуында елдегі этникалық топтардан ең жақсысын ала отырып үздік өнім қалыптастырды</w:t>
      </w:r>
      <w:r w:rsidR="00B91B1C" w:rsidRPr="006F2B26">
        <w:rPr>
          <w:sz w:val="28"/>
          <w:szCs w:val="28"/>
          <w:lang w:val="kk-KZ"/>
        </w:rPr>
        <w:t xml:space="preserve"> </w:t>
      </w:r>
      <w:r w:rsidR="00A10C27" w:rsidRPr="006F2B26">
        <w:rPr>
          <w:sz w:val="28"/>
          <w:szCs w:val="28"/>
        </w:rPr>
        <w:t>[</w:t>
      </w:r>
      <w:r w:rsidR="00A10C27" w:rsidRPr="006F2B26">
        <w:rPr>
          <w:sz w:val="28"/>
          <w:szCs w:val="28"/>
          <w:lang w:val="kk-KZ"/>
        </w:rPr>
        <w:t>1</w:t>
      </w:r>
      <w:r w:rsidR="00F27313" w:rsidRPr="006F2B26">
        <w:rPr>
          <w:sz w:val="28"/>
          <w:szCs w:val="28"/>
          <w:lang w:val="kk-KZ"/>
        </w:rPr>
        <w:t>48</w:t>
      </w:r>
      <w:r w:rsidR="00A10C27" w:rsidRPr="006F2B26">
        <w:rPr>
          <w:sz w:val="28"/>
          <w:szCs w:val="28"/>
          <w:lang w:val="kk-KZ"/>
        </w:rPr>
        <w:t>,</w:t>
      </w:r>
      <w:r w:rsidR="00F27313" w:rsidRPr="006F2B26">
        <w:rPr>
          <w:sz w:val="28"/>
          <w:szCs w:val="28"/>
          <w:lang w:val="kk-KZ"/>
        </w:rPr>
        <w:t xml:space="preserve"> 687 б.</w:t>
      </w:r>
      <w:r w:rsidR="00A10C27" w:rsidRPr="006F2B26">
        <w:rPr>
          <w:sz w:val="28"/>
          <w:szCs w:val="28"/>
        </w:rPr>
        <w:t>]</w:t>
      </w:r>
      <w:r w:rsidRPr="006F2B26">
        <w:rPr>
          <w:sz w:val="28"/>
          <w:szCs w:val="28"/>
          <w:lang w:val="kk-KZ"/>
        </w:rPr>
        <w:t>.</w:t>
      </w:r>
    </w:p>
    <w:p w14:paraId="605A86A1" w14:textId="35DED589" w:rsidR="00740343" w:rsidRPr="006F2B26" w:rsidRDefault="00740343" w:rsidP="00215054">
      <w:pPr>
        <w:tabs>
          <w:tab w:val="left" w:pos="993"/>
          <w:tab w:val="left" w:pos="1134"/>
        </w:tabs>
        <w:ind w:right="-2" w:firstLine="709"/>
        <w:jc w:val="both"/>
        <w:rPr>
          <w:sz w:val="28"/>
          <w:szCs w:val="28"/>
        </w:rPr>
      </w:pPr>
      <w:r w:rsidRPr="006F2B26">
        <w:rPr>
          <w:sz w:val="28"/>
          <w:szCs w:val="28"/>
        </w:rPr>
        <w:t xml:space="preserve">Кейбір демалыс орталықтары </w:t>
      </w:r>
      <w:r w:rsidRPr="006F2B26">
        <w:rPr>
          <w:sz w:val="28"/>
          <w:szCs w:val="28"/>
          <w:lang w:val="kk-KZ"/>
        </w:rPr>
        <w:t xml:space="preserve">демалыспен қатар жүретін </w:t>
      </w:r>
      <w:r w:rsidRPr="006F2B26">
        <w:rPr>
          <w:sz w:val="28"/>
          <w:szCs w:val="28"/>
        </w:rPr>
        <w:t xml:space="preserve">спортты </w:t>
      </w:r>
      <w:r w:rsidRPr="006F2B26">
        <w:rPr>
          <w:sz w:val="28"/>
          <w:szCs w:val="28"/>
          <w:lang w:val="kk-KZ"/>
        </w:rPr>
        <w:t xml:space="preserve">да </w:t>
      </w:r>
      <w:r w:rsidRPr="006F2B26">
        <w:rPr>
          <w:sz w:val="28"/>
          <w:szCs w:val="28"/>
        </w:rPr>
        <w:t xml:space="preserve">қолдайды және әр елдің өз ұлттық спорт түрлері бар. Орталық Азияның басқа елдері сияқты, Қазақстан да өзінің ежелгі </w:t>
      </w:r>
      <w:r w:rsidRPr="006F2B26">
        <w:rPr>
          <w:sz w:val="28"/>
          <w:szCs w:val="28"/>
          <w:lang w:val="kk-KZ"/>
        </w:rPr>
        <w:t>ұлттық</w:t>
      </w:r>
      <w:r w:rsidRPr="006F2B26">
        <w:rPr>
          <w:sz w:val="28"/>
          <w:szCs w:val="28"/>
        </w:rPr>
        <w:t xml:space="preserve"> ойыны</w:t>
      </w:r>
      <w:r w:rsidRPr="006F2B26">
        <w:rPr>
          <w:sz w:val="28"/>
          <w:szCs w:val="28"/>
          <w:lang w:val="kk-KZ"/>
        </w:rPr>
        <w:t xml:space="preserve"> – көкпармен</w:t>
      </w:r>
      <w:r w:rsidRPr="006F2B26">
        <w:rPr>
          <w:sz w:val="28"/>
          <w:szCs w:val="28"/>
        </w:rPr>
        <w:t xml:space="preserve"> танымал</w:t>
      </w:r>
      <w:r w:rsidRPr="006F2B26">
        <w:rPr>
          <w:sz w:val="28"/>
          <w:szCs w:val="28"/>
          <w:lang w:val="kk-KZ"/>
        </w:rPr>
        <w:t>. Көкпар</w:t>
      </w:r>
      <w:r w:rsidRPr="006F2B26">
        <w:rPr>
          <w:sz w:val="28"/>
          <w:szCs w:val="28"/>
        </w:rPr>
        <w:t xml:space="preserve"> – бұл </w:t>
      </w:r>
      <w:r w:rsidRPr="006F2B26">
        <w:rPr>
          <w:sz w:val="28"/>
          <w:szCs w:val="28"/>
          <w:lang w:val="kk-KZ"/>
        </w:rPr>
        <w:t>а</w:t>
      </w:r>
      <w:r w:rsidRPr="006F2B26">
        <w:rPr>
          <w:sz w:val="28"/>
          <w:szCs w:val="28"/>
        </w:rPr>
        <w:t>т спорты ойыны, оның мәні ең жылдам немесе ең жақсы шабандоз ешкінің ұшасын көтеріп, оны мәреге жеткізеді</w:t>
      </w:r>
      <w:r w:rsidRPr="006F2B26">
        <w:rPr>
          <w:sz w:val="28"/>
          <w:szCs w:val="28"/>
          <w:lang w:val="kk-KZ"/>
        </w:rPr>
        <w:t xml:space="preserve"> және қазандыққа салады</w:t>
      </w:r>
      <w:r w:rsidRPr="006F2B26">
        <w:rPr>
          <w:sz w:val="28"/>
          <w:szCs w:val="28"/>
        </w:rPr>
        <w:t xml:space="preserve">. Шын мәнінде, Орталық Азия елдері </w:t>
      </w:r>
      <w:r w:rsidRPr="006F2B26">
        <w:rPr>
          <w:sz w:val="28"/>
          <w:szCs w:val="28"/>
          <w:lang w:val="kk-KZ"/>
        </w:rPr>
        <w:t xml:space="preserve">қайта </w:t>
      </w:r>
      <w:r w:rsidRPr="006F2B26">
        <w:rPr>
          <w:sz w:val="28"/>
          <w:szCs w:val="28"/>
        </w:rPr>
        <w:t>тәуелсіз</w:t>
      </w:r>
      <w:r w:rsidRPr="006F2B26">
        <w:rPr>
          <w:sz w:val="28"/>
          <w:szCs w:val="28"/>
          <w:lang w:val="kk-KZ"/>
        </w:rPr>
        <w:t>дік жариялағаннан кейін</w:t>
      </w:r>
      <w:r w:rsidRPr="006F2B26">
        <w:rPr>
          <w:sz w:val="28"/>
          <w:szCs w:val="28"/>
        </w:rPr>
        <w:t>, олар осы ежелгі ойынды жандандыра бастады және Халықаралық федерация құрыл</w:t>
      </w:r>
      <w:r w:rsidRPr="006F2B26">
        <w:rPr>
          <w:sz w:val="28"/>
          <w:szCs w:val="28"/>
          <w:lang w:val="kk-KZ"/>
        </w:rPr>
        <w:t>ып</w:t>
      </w:r>
      <w:r w:rsidRPr="006F2B26">
        <w:rPr>
          <w:sz w:val="28"/>
          <w:szCs w:val="28"/>
        </w:rPr>
        <w:t>, оған тіпті Қытай мен Франция қосылды (UA, 2003). Жаңа ережелер бекітіліп, ұлттық командалар арасында халықаралық турнирлер өткізіл</w:t>
      </w:r>
      <w:r w:rsidRPr="006F2B26">
        <w:rPr>
          <w:sz w:val="28"/>
          <w:szCs w:val="28"/>
          <w:lang w:val="kk-KZ"/>
        </w:rPr>
        <w:t>у</w:t>
      </w:r>
      <w:r w:rsidRPr="006F2B26">
        <w:rPr>
          <w:sz w:val="28"/>
          <w:szCs w:val="28"/>
        </w:rPr>
        <w:t>д</w:t>
      </w:r>
      <w:r w:rsidRPr="006F2B26">
        <w:rPr>
          <w:sz w:val="28"/>
          <w:szCs w:val="28"/>
          <w:lang w:val="kk-KZ"/>
        </w:rPr>
        <w:t>е</w:t>
      </w:r>
      <w:r w:rsidRPr="006F2B26">
        <w:rPr>
          <w:sz w:val="28"/>
          <w:szCs w:val="28"/>
        </w:rPr>
        <w:t xml:space="preserve">. Мұндай спорт түрлерін ілгерілету Алматы </w:t>
      </w:r>
      <w:r w:rsidRPr="006F2B26">
        <w:rPr>
          <w:sz w:val="28"/>
          <w:szCs w:val="28"/>
          <w:lang w:val="kk-KZ"/>
        </w:rPr>
        <w:t xml:space="preserve">облысы туристік дестинациясы </w:t>
      </w:r>
      <w:r w:rsidRPr="006F2B26">
        <w:rPr>
          <w:sz w:val="28"/>
          <w:szCs w:val="28"/>
        </w:rPr>
        <w:t>мен жалпы Қазақстан</w:t>
      </w:r>
      <w:r w:rsidRPr="006F2B26">
        <w:rPr>
          <w:sz w:val="28"/>
          <w:szCs w:val="28"/>
          <w:lang w:val="kk-KZ"/>
        </w:rPr>
        <w:t xml:space="preserve"> брендінің </w:t>
      </w:r>
      <w:r w:rsidRPr="006F2B26">
        <w:rPr>
          <w:sz w:val="28"/>
          <w:szCs w:val="28"/>
        </w:rPr>
        <w:t>дамуына үлес қосар</w:t>
      </w:r>
      <w:r w:rsidR="00C73032" w:rsidRPr="006F2B26">
        <w:rPr>
          <w:sz w:val="28"/>
          <w:szCs w:val="28"/>
          <w:lang w:val="kk-KZ"/>
        </w:rPr>
        <w:t>ы анық.</w:t>
      </w:r>
    </w:p>
    <w:p w14:paraId="0BEBA855" w14:textId="6CF0D9FF" w:rsidR="00740343" w:rsidRPr="006F2B26" w:rsidRDefault="00740343" w:rsidP="00215054">
      <w:pPr>
        <w:tabs>
          <w:tab w:val="left" w:pos="567"/>
          <w:tab w:val="left" w:pos="993"/>
        </w:tabs>
        <w:ind w:right="-2" w:firstLine="709"/>
        <w:jc w:val="both"/>
        <w:rPr>
          <w:color w:val="000000" w:themeColor="text1"/>
          <w:sz w:val="28"/>
          <w:szCs w:val="28"/>
          <w:lang w:val="kk-KZ"/>
        </w:rPr>
      </w:pPr>
      <w:r w:rsidRPr="006F2B26">
        <w:rPr>
          <w:sz w:val="28"/>
          <w:szCs w:val="28"/>
          <w:lang w:val="kk-KZ"/>
        </w:rPr>
        <w:t>Қалалар</w:t>
      </w:r>
      <w:r w:rsidR="00F452A9" w:rsidRPr="006F2B26">
        <w:rPr>
          <w:sz w:val="28"/>
          <w:szCs w:val="28"/>
          <w:lang w:val="kk-KZ"/>
        </w:rPr>
        <w:t xml:space="preserve"> </w:t>
      </w:r>
      <w:r w:rsidRPr="006F2B26">
        <w:rPr>
          <w:sz w:val="28"/>
          <w:szCs w:val="28"/>
          <w:lang w:val="kk-KZ"/>
        </w:rPr>
        <w:t>брендингіндегі</w:t>
      </w:r>
      <w:r w:rsidR="00C73032" w:rsidRPr="006F2B26">
        <w:rPr>
          <w:sz w:val="28"/>
          <w:szCs w:val="28"/>
          <w:lang w:val="kk-KZ"/>
        </w:rPr>
        <w:t xml:space="preserve"> </w:t>
      </w:r>
      <w:r w:rsidRPr="006F2B26">
        <w:rPr>
          <w:sz w:val="28"/>
          <w:szCs w:val="28"/>
          <w:lang w:val="kk-KZ"/>
        </w:rPr>
        <w:t>ғимараттардың қолданылуына</w:t>
      </w:r>
      <w:r w:rsidR="00AF764C" w:rsidRPr="006F2B26">
        <w:rPr>
          <w:sz w:val="28"/>
          <w:szCs w:val="28"/>
          <w:lang w:val="kk-KZ"/>
        </w:rPr>
        <w:t xml:space="preserve"> </w:t>
      </w:r>
      <w:r w:rsidRPr="006F2B26">
        <w:rPr>
          <w:sz w:val="28"/>
          <w:szCs w:val="28"/>
          <w:lang w:val="kk-KZ"/>
        </w:rPr>
        <w:t>келсек,</w:t>
      </w:r>
      <w:r w:rsidR="00F27313" w:rsidRPr="006F2B26">
        <w:rPr>
          <w:sz w:val="28"/>
          <w:szCs w:val="28"/>
          <w:lang w:val="kk-KZ"/>
        </w:rPr>
        <w:t xml:space="preserve"> </w:t>
      </w:r>
      <w:r w:rsidRPr="006F2B26">
        <w:rPr>
          <w:sz w:val="28"/>
          <w:szCs w:val="28"/>
        </w:rPr>
        <w:t>Чикагодағы Сирс мұнарасы,</w:t>
      </w:r>
      <w:r w:rsidR="00F452A9" w:rsidRPr="006F2B26">
        <w:rPr>
          <w:sz w:val="28"/>
          <w:szCs w:val="28"/>
          <w:lang w:val="kk-KZ"/>
        </w:rPr>
        <w:t xml:space="preserve"> </w:t>
      </w:r>
      <w:r w:rsidRPr="006F2B26">
        <w:rPr>
          <w:sz w:val="28"/>
          <w:szCs w:val="28"/>
        </w:rPr>
        <w:t>Куала-Лумпурдағы</w:t>
      </w:r>
      <w:r w:rsidR="00F452A9" w:rsidRPr="006F2B26">
        <w:rPr>
          <w:sz w:val="28"/>
          <w:szCs w:val="28"/>
          <w:lang w:val="kk-KZ"/>
        </w:rPr>
        <w:t xml:space="preserve"> </w:t>
      </w:r>
      <w:r w:rsidRPr="006F2B26">
        <w:rPr>
          <w:sz w:val="28"/>
          <w:szCs w:val="28"/>
        </w:rPr>
        <w:t>Петронас егіз мұнаралары</w:t>
      </w:r>
      <w:r w:rsidR="00F452A9" w:rsidRPr="006F2B26">
        <w:rPr>
          <w:sz w:val="28"/>
          <w:szCs w:val="28"/>
          <w:lang w:val="kk-KZ"/>
        </w:rPr>
        <w:t xml:space="preserve">, </w:t>
      </w:r>
      <w:r w:rsidRPr="006F2B26">
        <w:rPr>
          <w:sz w:val="28"/>
          <w:szCs w:val="28"/>
        </w:rPr>
        <w:t>Париждегі Эйфель мұнарасына өте ұқсас Малайзияның қолтаңба ғимарат</w:t>
      </w:r>
      <w:r w:rsidR="00C73032" w:rsidRPr="006F2B26">
        <w:rPr>
          <w:sz w:val="28"/>
          <w:szCs w:val="28"/>
          <w:lang w:val="kk-KZ"/>
        </w:rPr>
        <w:t xml:space="preserve">тарын қарастыруға </w:t>
      </w:r>
      <w:r w:rsidRPr="006F2B26">
        <w:rPr>
          <w:sz w:val="28"/>
          <w:szCs w:val="28"/>
        </w:rPr>
        <w:t>бол</w:t>
      </w:r>
      <w:r w:rsidR="00C73032" w:rsidRPr="006F2B26">
        <w:rPr>
          <w:sz w:val="28"/>
          <w:szCs w:val="28"/>
          <w:lang w:val="kk-KZ"/>
        </w:rPr>
        <w:t>ады</w:t>
      </w:r>
      <w:r w:rsidRPr="006F2B26">
        <w:rPr>
          <w:sz w:val="28"/>
          <w:szCs w:val="28"/>
          <w:lang w:val="kk-KZ"/>
        </w:rPr>
        <w:t>.</w:t>
      </w:r>
      <w:r w:rsidR="00F452A9" w:rsidRPr="006F2B26">
        <w:rPr>
          <w:sz w:val="28"/>
          <w:szCs w:val="28"/>
          <w:lang w:val="kk-KZ"/>
        </w:rPr>
        <w:t xml:space="preserve"> </w:t>
      </w:r>
      <w:r w:rsidRPr="006F2B26">
        <w:rPr>
          <w:sz w:val="28"/>
          <w:szCs w:val="28"/>
        </w:rPr>
        <w:t>Сирс мұнара</w:t>
      </w:r>
      <w:r w:rsidRPr="006F2B26">
        <w:rPr>
          <w:sz w:val="28"/>
          <w:szCs w:val="28"/>
          <w:lang w:val="kk-KZ"/>
        </w:rPr>
        <w:t>с</w:t>
      </w:r>
      <w:r w:rsidRPr="006F2B26">
        <w:rPr>
          <w:sz w:val="28"/>
          <w:szCs w:val="28"/>
        </w:rPr>
        <w:t>ы өзінің 67-ші қабатындағы астаналық клубымен өз мүшелеріне керемет тағамдар ұсынады, бұл шынымен де ерекше ғимарат</w:t>
      </w:r>
      <w:r w:rsidRPr="006F2B26">
        <w:rPr>
          <w:sz w:val="28"/>
          <w:szCs w:val="28"/>
          <w:lang w:val="kk-KZ"/>
        </w:rPr>
        <w:t xml:space="preserve"> болып табылады</w:t>
      </w:r>
      <w:r w:rsidRPr="006F2B26">
        <w:rPr>
          <w:sz w:val="28"/>
          <w:szCs w:val="28"/>
        </w:rPr>
        <w:t>. Мүмкін болатын ұсыныстардың бірі</w:t>
      </w:r>
      <w:r w:rsidRPr="006F2B26">
        <w:rPr>
          <w:sz w:val="28"/>
          <w:szCs w:val="28"/>
          <w:lang w:val="kk-KZ"/>
        </w:rPr>
        <w:t xml:space="preserve"> ретінде – </w:t>
      </w:r>
      <w:r w:rsidRPr="006F2B26">
        <w:rPr>
          <w:sz w:val="28"/>
          <w:szCs w:val="28"/>
        </w:rPr>
        <w:t>Алматы</w:t>
      </w:r>
      <w:r w:rsidRPr="006F2B26">
        <w:rPr>
          <w:sz w:val="28"/>
          <w:szCs w:val="28"/>
          <w:lang w:val="kk-KZ"/>
        </w:rPr>
        <w:t xml:space="preserve"> облысының</w:t>
      </w:r>
      <w:r w:rsidR="00F452A9" w:rsidRPr="006F2B26">
        <w:rPr>
          <w:sz w:val="28"/>
          <w:szCs w:val="28"/>
          <w:lang w:val="kk-KZ"/>
        </w:rPr>
        <w:t xml:space="preserve"> </w:t>
      </w:r>
      <w:r w:rsidRPr="006F2B26">
        <w:rPr>
          <w:sz w:val="28"/>
          <w:szCs w:val="28"/>
          <w:lang w:val="kk-KZ"/>
        </w:rPr>
        <w:t xml:space="preserve">архитектурасын </w:t>
      </w:r>
      <w:r w:rsidRPr="006F2B26">
        <w:rPr>
          <w:sz w:val="28"/>
          <w:szCs w:val="28"/>
        </w:rPr>
        <w:t>да</w:t>
      </w:r>
      <w:r w:rsidRPr="006F2B26">
        <w:rPr>
          <w:sz w:val="28"/>
          <w:szCs w:val="28"/>
          <w:lang w:val="kk-KZ"/>
        </w:rPr>
        <w:t xml:space="preserve"> ерекше ғимаратпен толықтыруға болады</w:t>
      </w:r>
      <w:r w:rsidR="00F452A9" w:rsidRPr="006F2B26">
        <w:rPr>
          <w:sz w:val="28"/>
          <w:szCs w:val="28"/>
          <w:lang w:val="kk-KZ"/>
        </w:rPr>
        <w:t xml:space="preserve">. </w:t>
      </w:r>
      <w:r w:rsidRPr="006F2B26">
        <w:rPr>
          <w:sz w:val="28"/>
          <w:szCs w:val="28"/>
          <w:lang w:val="kk-KZ"/>
        </w:rPr>
        <w:t>Ғимарат</w:t>
      </w:r>
      <w:r w:rsidRPr="006F2B26">
        <w:rPr>
          <w:sz w:val="28"/>
          <w:szCs w:val="28"/>
        </w:rPr>
        <w:t xml:space="preserve"> тұрғындар үшін де, туристер үшін де ерекше орын бол</w:t>
      </w:r>
      <w:r w:rsidRPr="006F2B26">
        <w:rPr>
          <w:sz w:val="28"/>
          <w:szCs w:val="28"/>
          <w:lang w:val="kk-KZ"/>
        </w:rPr>
        <w:t>уы тиіс.</w:t>
      </w:r>
      <w:r w:rsidR="00F452A9" w:rsidRPr="006F2B26">
        <w:rPr>
          <w:sz w:val="28"/>
          <w:szCs w:val="28"/>
          <w:lang w:val="kk-KZ"/>
        </w:rPr>
        <w:t xml:space="preserve"> </w:t>
      </w:r>
      <w:r w:rsidR="004418E9" w:rsidRPr="006F2B26">
        <w:rPr>
          <w:sz w:val="28"/>
          <w:szCs w:val="28"/>
          <w:lang w:val="kk-KZ"/>
        </w:rPr>
        <w:t xml:space="preserve">Сонымен қатар, бұл құрылысты </w:t>
      </w:r>
      <w:r w:rsidRPr="006F2B26">
        <w:rPr>
          <w:sz w:val="28"/>
          <w:szCs w:val="28"/>
        </w:rPr>
        <w:t>Орталық Азия аймағының түкпір-түкпірінен көптеген қолөнер бұйымдары мен басқа да тауарларды сататын әсерлі сауда орталығы</w:t>
      </w:r>
      <w:r w:rsidR="004418E9" w:rsidRPr="006F2B26">
        <w:rPr>
          <w:sz w:val="28"/>
          <w:szCs w:val="28"/>
          <w:lang w:val="kk-KZ"/>
        </w:rPr>
        <w:t xml:space="preserve">на айналдыруды ұсынамыз. </w:t>
      </w:r>
      <w:r w:rsidRPr="006F2B26">
        <w:rPr>
          <w:sz w:val="28"/>
          <w:szCs w:val="28"/>
          <w:lang w:val="kk-KZ"/>
        </w:rPr>
        <w:t xml:space="preserve">Ғимараттың мәдениетпен байланысты болуына </w:t>
      </w:r>
      <w:r w:rsidR="00025A61" w:rsidRPr="006F2B26">
        <w:rPr>
          <w:sz w:val="28"/>
          <w:szCs w:val="28"/>
          <w:lang w:val="kk-KZ"/>
        </w:rPr>
        <w:t xml:space="preserve">орай </w:t>
      </w:r>
      <w:r w:rsidRPr="006F2B26">
        <w:rPr>
          <w:sz w:val="28"/>
          <w:szCs w:val="28"/>
          <w:lang w:val="kk-KZ"/>
        </w:rPr>
        <w:t>о</w:t>
      </w:r>
      <w:r w:rsidRPr="006F2B26">
        <w:rPr>
          <w:sz w:val="28"/>
          <w:szCs w:val="28"/>
        </w:rPr>
        <w:t>ны тартымды және әсерлі ғимарат</w:t>
      </w:r>
      <w:r w:rsidR="00F452A9" w:rsidRPr="006F2B26">
        <w:rPr>
          <w:sz w:val="28"/>
          <w:szCs w:val="28"/>
          <w:lang w:val="kk-KZ"/>
        </w:rPr>
        <w:t>тар қатарына жатқызуға болады.</w:t>
      </w:r>
      <w:r w:rsidR="00025A61" w:rsidRPr="006F2B26">
        <w:rPr>
          <w:sz w:val="28"/>
          <w:szCs w:val="28"/>
          <w:lang w:val="kk-KZ"/>
        </w:rPr>
        <w:t xml:space="preserve"> Нәтижесінде, ол ғимарат</w:t>
      </w:r>
      <w:r w:rsidR="00667043" w:rsidRPr="006F2B26">
        <w:rPr>
          <w:sz w:val="28"/>
          <w:szCs w:val="28"/>
          <w:lang w:val="kk-KZ"/>
        </w:rPr>
        <w:t xml:space="preserve"> қызметінде Орталық Азия мемлекеттер</w:t>
      </w:r>
      <w:r w:rsidR="00667043" w:rsidRPr="006F2B26">
        <w:rPr>
          <w:color w:val="000000" w:themeColor="text1"/>
          <w:sz w:val="28"/>
          <w:szCs w:val="28"/>
          <w:lang w:val="kk-KZ"/>
        </w:rPr>
        <w:t>ін байланыстыратын</w:t>
      </w:r>
      <w:r w:rsidR="00667043" w:rsidRPr="006F2B26">
        <w:rPr>
          <w:sz w:val="28"/>
          <w:szCs w:val="28"/>
          <w:lang w:val="kk-KZ"/>
        </w:rPr>
        <w:t xml:space="preserve"> </w:t>
      </w:r>
      <w:r w:rsidR="00025A61" w:rsidRPr="006F2B26">
        <w:rPr>
          <w:color w:val="000000" w:themeColor="text1"/>
          <w:sz w:val="28"/>
          <w:szCs w:val="28"/>
          <w:lang w:val="kk-KZ"/>
        </w:rPr>
        <w:t>Жібек Жолы брендін ұтымды қолдана отырып,</w:t>
      </w:r>
      <w:r w:rsidR="00667043" w:rsidRPr="006F2B26">
        <w:rPr>
          <w:color w:val="000000" w:themeColor="text1"/>
          <w:sz w:val="28"/>
          <w:szCs w:val="28"/>
          <w:lang w:val="kk-KZ"/>
        </w:rPr>
        <w:t xml:space="preserve"> </w:t>
      </w:r>
      <w:r w:rsidR="00025A61" w:rsidRPr="006F2B26">
        <w:rPr>
          <w:color w:val="000000" w:themeColor="text1"/>
          <w:sz w:val="28"/>
          <w:szCs w:val="28"/>
          <w:lang w:val="kk-KZ"/>
        </w:rPr>
        <w:t>Алматы облысы туристік</w:t>
      </w:r>
      <w:r w:rsidR="00667043" w:rsidRPr="006F2B26">
        <w:rPr>
          <w:color w:val="000000" w:themeColor="text1"/>
          <w:sz w:val="28"/>
          <w:szCs w:val="28"/>
          <w:lang w:val="kk-KZ"/>
        </w:rPr>
        <w:t xml:space="preserve"> </w:t>
      </w:r>
      <w:r w:rsidR="00025A61" w:rsidRPr="006F2B26">
        <w:rPr>
          <w:color w:val="000000" w:themeColor="text1"/>
          <w:sz w:val="28"/>
          <w:szCs w:val="28"/>
          <w:lang w:val="kk-KZ"/>
        </w:rPr>
        <w:t>дестинациясының нағыз символына айналуы мүмкін.</w:t>
      </w:r>
    </w:p>
    <w:p w14:paraId="747A8140" w14:textId="3583CC2F" w:rsidR="00740343" w:rsidRPr="006F2B26" w:rsidRDefault="00740343" w:rsidP="00215054">
      <w:pPr>
        <w:tabs>
          <w:tab w:val="left" w:pos="567"/>
          <w:tab w:val="left" w:pos="993"/>
        </w:tabs>
        <w:ind w:firstLine="709"/>
        <w:contextualSpacing/>
        <w:jc w:val="both"/>
        <w:rPr>
          <w:color w:val="000000" w:themeColor="text1"/>
          <w:sz w:val="28"/>
          <w:szCs w:val="28"/>
        </w:rPr>
      </w:pPr>
      <w:r w:rsidRPr="006F2B26">
        <w:rPr>
          <w:color w:val="000000" w:themeColor="text1"/>
          <w:sz w:val="28"/>
          <w:szCs w:val="28"/>
        </w:rPr>
        <w:t>Сонымен қатар, осы</w:t>
      </w:r>
      <w:r w:rsidR="00667043" w:rsidRPr="006F2B26">
        <w:rPr>
          <w:color w:val="000000" w:themeColor="text1"/>
          <w:sz w:val="28"/>
          <w:szCs w:val="28"/>
          <w:lang w:val="kk-KZ"/>
        </w:rPr>
        <w:t>ндай</w:t>
      </w:r>
      <w:r w:rsidRPr="006F2B26">
        <w:rPr>
          <w:color w:val="000000" w:themeColor="text1"/>
          <w:sz w:val="28"/>
          <w:szCs w:val="28"/>
        </w:rPr>
        <w:t xml:space="preserve"> нақты идеяларды алға тарта отырып,</w:t>
      </w:r>
      <w:r w:rsidR="00667043" w:rsidRPr="006F2B26">
        <w:rPr>
          <w:color w:val="000000" w:themeColor="text1"/>
          <w:sz w:val="28"/>
          <w:szCs w:val="28"/>
          <w:lang w:val="kk-KZ"/>
        </w:rPr>
        <w:t xml:space="preserve"> </w:t>
      </w:r>
      <w:r w:rsidRPr="006F2B26">
        <w:rPr>
          <w:color w:val="000000" w:themeColor="text1"/>
          <w:sz w:val="28"/>
          <w:szCs w:val="28"/>
        </w:rPr>
        <w:t>Алматы</w:t>
      </w:r>
      <w:r w:rsidRPr="006F2B26">
        <w:rPr>
          <w:color w:val="000000" w:themeColor="text1"/>
          <w:sz w:val="28"/>
          <w:szCs w:val="28"/>
          <w:lang w:val="kk-KZ"/>
        </w:rPr>
        <w:t xml:space="preserve"> облысы</w:t>
      </w:r>
      <w:r w:rsidRPr="006F2B26">
        <w:rPr>
          <w:color w:val="000000" w:themeColor="text1"/>
          <w:sz w:val="28"/>
          <w:szCs w:val="28"/>
        </w:rPr>
        <w:t>ның даралығын</w:t>
      </w:r>
      <w:r w:rsidR="00667043" w:rsidRPr="006F2B26">
        <w:rPr>
          <w:color w:val="000000" w:themeColor="text1"/>
          <w:sz w:val="28"/>
          <w:szCs w:val="28"/>
          <w:lang w:val="kk-KZ"/>
        </w:rPr>
        <w:t xml:space="preserve"> </w:t>
      </w:r>
      <w:r w:rsidRPr="006F2B26">
        <w:rPr>
          <w:color w:val="000000" w:themeColor="text1"/>
          <w:sz w:val="28"/>
          <w:szCs w:val="28"/>
        </w:rPr>
        <w:t xml:space="preserve">көрсететін </w:t>
      </w:r>
      <w:r w:rsidRPr="006F2B26">
        <w:rPr>
          <w:color w:val="000000" w:themeColor="text1"/>
          <w:sz w:val="28"/>
          <w:szCs w:val="28"/>
          <w:lang w:val="kk-KZ"/>
        </w:rPr>
        <w:t>«</w:t>
      </w:r>
      <w:r w:rsidRPr="006F2B26">
        <w:rPr>
          <w:color w:val="000000" w:themeColor="text1"/>
          <w:sz w:val="28"/>
          <w:szCs w:val="28"/>
        </w:rPr>
        <w:t>брендті</w:t>
      </w:r>
      <w:r w:rsidRPr="006F2B26">
        <w:rPr>
          <w:color w:val="000000" w:themeColor="text1"/>
          <w:sz w:val="28"/>
          <w:szCs w:val="28"/>
          <w:lang w:val="kk-KZ"/>
        </w:rPr>
        <w:t>»</w:t>
      </w:r>
      <w:r w:rsidRPr="006F2B26">
        <w:rPr>
          <w:color w:val="000000" w:themeColor="text1"/>
          <w:sz w:val="28"/>
          <w:szCs w:val="28"/>
        </w:rPr>
        <w:t xml:space="preserve"> ұсынуымыз </w:t>
      </w:r>
      <w:r w:rsidR="00667043" w:rsidRPr="006F2B26">
        <w:rPr>
          <w:color w:val="000000" w:themeColor="text1"/>
          <w:sz w:val="28"/>
          <w:szCs w:val="28"/>
          <w:lang w:val="kk-KZ"/>
        </w:rPr>
        <w:t>қажет</w:t>
      </w:r>
      <w:r w:rsidRPr="006F2B26">
        <w:rPr>
          <w:color w:val="000000" w:themeColor="text1"/>
          <w:sz w:val="28"/>
          <w:szCs w:val="28"/>
        </w:rPr>
        <w:t xml:space="preserve">. </w:t>
      </w:r>
      <w:r w:rsidRPr="006F2B26">
        <w:rPr>
          <w:color w:val="000000" w:themeColor="text1"/>
          <w:sz w:val="28"/>
          <w:szCs w:val="28"/>
          <w:lang w:val="kk-KZ"/>
        </w:rPr>
        <w:t>«Ж</w:t>
      </w:r>
      <w:r w:rsidRPr="006F2B26">
        <w:rPr>
          <w:color w:val="000000" w:themeColor="text1"/>
          <w:sz w:val="28"/>
          <w:szCs w:val="28"/>
        </w:rPr>
        <w:t>аңа Жібек жолының сауда орталығы</w:t>
      </w:r>
      <w:r w:rsidRPr="006F2B26">
        <w:rPr>
          <w:color w:val="000000" w:themeColor="text1"/>
          <w:sz w:val="28"/>
          <w:szCs w:val="28"/>
          <w:lang w:val="kk-KZ"/>
        </w:rPr>
        <w:t>»</w:t>
      </w:r>
      <w:r w:rsidRPr="006F2B26">
        <w:rPr>
          <w:color w:val="000000" w:themeColor="text1"/>
          <w:sz w:val="28"/>
          <w:szCs w:val="28"/>
        </w:rPr>
        <w:t xml:space="preserve"> осындай </w:t>
      </w:r>
      <w:r w:rsidR="00667043" w:rsidRPr="006F2B26">
        <w:rPr>
          <w:color w:val="000000" w:themeColor="text1"/>
          <w:sz w:val="28"/>
          <w:szCs w:val="28"/>
          <w:lang w:val="kk-KZ"/>
        </w:rPr>
        <w:t xml:space="preserve">ұсыныстың </w:t>
      </w:r>
      <w:r w:rsidRPr="006F2B26">
        <w:rPr>
          <w:color w:val="000000" w:themeColor="text1"/>
          <w:sz w:val="28"/>
          <w:szCs w:val="28"/>
          <w:lang w:val="kk-KZ"/>
        </w:rPr>
        <w:t xml:space="preserve">бірі болып </w:t>
      </w:r>
      <w:r w:rsidRPr="006F2B26">
        <w:rPr>
          <w:color w:val="000000" w:themeColor="text1"/>
          <w:sz w:val="28"/>
          <w:szCs w:val="28"/>
        </w:rPr>
        <w:t>табылады</w:t>
      </w:r>
      <w:r w:rsidR="00667043" w:rsidRPr="006F2B26">
        <w:rPr>
          <w:color w:val="000000" w:themeColor="text1"/>
          <w:sz w:val="28"/>
          <w:szCs w:val="28"/>
          <w:lang w:val="kk-KZ"/>
        </w:rPr>
        <w:t>.</w:t>
      </w:r>
      <w:r w:rsidRPr="006F2B26">
        <w:rPr>
          <w:color w:val="000000" w:themeColor="text1"/>
          <w:sz w:val="28"/>
          <w:szCs w:val="28"/>
        </w:rPr>
        <w:t xml:space="preserve"> </w:t>
      </w:r>
      <w:r w:rsidR="00667043" w:rsidRPr="006F2B26">
        <w:rPr>
          <w:color w:val="000000" w:themeColor="text1"/>
          <w:sz w:val="28"/>
          <w:szCs w:val="28"/>
          <w:lang w:val="kk-KZ"/>
        </w:rPr>
        <w:t xml:space="preserve"> Б</w:t>
      </w:r>
      <w:r w:rsidRPr="006F2B26">
        <w:rPr>
          <w:color w:val="000000" w:themeColor="text1"/>
          <w:sz w:val="28"/>
          <w:szCs w:val="28"/>
        </w:rPr>
        <w:t>ұл Алматы</w:t>
      </w:r>
      <w:r w:rsidRPr="006F2B26">
        <w:rPr>
          <w:color w:val="000000" w:themeColor="text1"/>
          <w:sz w:val="28"/>
          <w:szCs w:val="28"/>
          <w:lang w:val="kk-KZ"/>
        </w:rPr>
        <w:t xml:space="preserve"> облысы</w:t>
      </w:r>
      <w:r w:rsidRPr="006F2B26">
        <w:rPr>
          <w:color w:val="000000" w:themeColor="text1"/>
          <w:sz w:val="28"/>
          <w:szCs w:val="28"/>
        </w:rPr>
        <w:t xml:space="preserve">ның қонақжай және </w:t>
      </w:r>
      <w:r w:rsidRPr="006F2B26">
        <w:rPr>
          <w:color w:val="000000" w:themeColor="text1"/>
          <w:sz w:val="28"/>
          <w:szCs w:val="28"/>
          <w:lang w:val="kk-KZ"/>
        </w:rPr>
        <w:t>мінезді дестинация</w:t>
      </w:r>
      <w:r w:rsidRPr="006F2B26">
        <w:rPr>
          <w:color w:val="000000" w:themeColor="text1"/>
          <w:sz w:val="28"/>
          <w:szCs w:val="28"/>
        </w:rPr>
        <w:t xml:space="preserve"> ретіндегі имиджін</w:t>
      </w:r>
      <w:r w:rsidRPr="006F2B26">
        <w:rPr>
          <w:color w:val="000000" w:themeColor="text1"/>
          <w:sz w:val="28"/>
          <w:szCs w:val="28"/>
          <w:lang w:val="kk-KZ"/>
        </w:rPr>
        <w:t>ің</w:t>
      </w:r>
      <w:r w:rsidRPr="006F2B26">
        <w:rPr>
          <w:color w:val="000000" w:themeColor="text1"/>
          <w:sz w:val="28"/>
          <w:szCs w:val="28"/>
        </w:rPr>
        <w:t xml:space="preserve"> жақсар</w:t>
      </w:r>
      <w:r w:rsidRPr="006F2B26">
        <w:rPr>
          <w:color w:val="000000" w:themeColor="text1"/>
          <w:sz w:val="28"/>
          <w:szCs w:val="28"/>
          <w:lang w:val="kk-KZ"/>
        </w:rPr>
        <w:t xml:space="preserve">уына </w:t>
      </w:r>
      <w:r w:rsidR="00667043" w:rsidRPr="006F2B26">
        <w:rPr>
          <w:color w:val="000000" w:themeColor="text1"/>
          <w:sz w:val="28"/>
          <w:szCs w:val="28"/>
          <w:lang w:val="kk-KZ"/>
        </w:rPr>
        <w:t xml:space="preserve">оң </w:t>
      </w:r>
      <w:r w:rsidRPr="006F2B26">
        <w:rPr>
          <w:color w:val="000000" w:themeColor="text1"/>
          <w:sz w:val="28"/>
          <w:szCs w:val="28"/>
          <w:lang w:val="kk-KZ"/>
        </w:rPr>
        <w:t xml:space="preserve">әсер </w:t>
      </w:r>
      <w:r w:rsidRPr="006F2B26">
        <w:rPr>
          <w:color w:val="000000" w:themeColor="text1"/>
          <w:sz w:val="28"/>
          <w:szCs w:val="28"/>
        </w:rPr>
        <w:t>е</w:t>
      </w:r>
      <w:r w:rsidR="005536F0" w:rsidRPr="006F2B26">
        <w:rPr>
          <w:color w:val="000000" w:themeColor="text1"/>
          <w:sz w:val="28"/>
          <w:szCs w:val="28"/>
          <w:lang w:val="kk-KZ"/>
        </w:rPr>
        <w:t>те</w:t>
      </w:r>
      <w:r w:rsidRPr="006F2B26">
        <w:rPr>
          <w:color w:val="000000" w:themeColor="text1"/>
          <w:sz w:val="28"/>
          <w:szCs w:val="28"/>
        </w:rPr>
        <w:t>ді</w:t>
      </w:r>
      <w:r w:rsidRPr="006F2B26">
        <w:rPr>
          <w:color w:val="000000" w:themeColor="text1"/>
          <w:sz w:val="28"/>
          <w:szCs w:val="28"/>
          <w:lang w:val="kk-KZ"/>
        </w:rPr>
        <w:t xml:space="preserve"> деп топшылаймыз</w:t>
      </w:r>
      <w:r w:rsidRPr="006F2B26">
        <w:rPr>
          <w:color w:val="000000" w:themeColor="text1"/>
          <w:sz w:val="28"/>
          <w:szCs w:val="28"/>
        </w:rPr>
        <w:t>.</w:t>
      </w:r>
    </w:p>
    <w:p w14:paraId="1D4A3DDB" w14:textId="68ACC175" w:rsidR="00740343" w:rsidRPr="006F2B26" w:rsidRDefault="00740343" w:rsidP="00215054">
      <w:pPr>
        <w:tabs>
          <w:tab w:val="left" w:pos="567"/>
        </w:tabs>
        <w:ind w:firstLine="709"/>
        <w:contextualSpacing/>
        <w:jc w:val="both"/>
        <w:textAlignment w:val="baseline"/>
        <w:rPr>
          <w:color w:val="000000" w:themeColor="text1"/>
          <w:sz w:val="28"/>
          <w:szCs w:val="28"/>
          <w:lang w:val="kk-KZ"/>
        </w:rPr>
      </w:pPr>
      <w:r w:rsidRPr="006F2B26">
        <w:rPr>
          <w:color w:val="000000" w:themeColor="text1"/>
          <w:sz w:val="28"/>
          <w:szCs w:val="28"/>
        </w:rPr>
        <w:t xml:space="preserve">«Алматы – Қазақстанның еркін мәдени аймағы» </w:t>
      </w:r>
      <w:r w:rsidRPr="006F2B26">
        <w:rPr>
          <w:color w:val="000000" w:themeColor="text1"/>
          <w:sz w:val="28"/>
          <w:szCs w:val="28"/>
          <w:lang w:val="kk-KZ"/>
        </w:rPr>
        <w:t xml:space="preserve">- </w:t>
      </w:r>
      <w:r w:rsidRPr="006F2B26">
        <w:rPr>
          <w:color w:val="000000" w:themeColor="text1"/>
          <w:sz w:val="28"/>
          <w:szCs w:val="28"/>
        </w:rPr>
        <w:t xml:space="preserve">бұл Алматы қаласы мен Алматы облысын қамтитын </w:t>
      </w:r>
      <w:r w:rsidRPr="006F2B26">
        <w:rPr>
          <w:color w:val="000000" w:themeColor="text1"/>
          <w:sz w:val="28"/>
          <w:szCs w:val="28"/>
          <w:lang w:val="kk-KZ"/>
        </w:rPr>
        <w:t xml:space="preserve">туристік </w:t>
      </w:r>
      <w:r w:rsidRPr="006F2B26">
        <w:rPr>
          <w:color w:val="000000" w:themeColor="text1"/>
          <w:sz w:val="28"/>
          <w:szCs w:val="28"/>
        </w:rPr>
        <w:t>кластер</w:t>
      </w:r>
      <w:r w:rsidRPr="006F2B26">
        <w:rPr>
          <w:color w:val="000000" w:themeColor="text1"/>
          <w:sz w:val="28"/>
          <w:szCs w:val="28"/>
          <w:lang w:val="kk-KZ"/>
        </w:rPr>
        <w:t xml:space="preserve">. Кластер өз аумағына </w:t>
      </w:r>
      <w:r w:rsidRPr="006F2B26">
        <w:rPr>
          <w:color w:val="000000" w:themeColor="text1"/>
          <w:sz w:val="28"/>
          <w:szCs w:val="28"/>
        </w:rPr>
        <w:t xml:space="preserve">туристік </w:t>
      </w:r>
      <w:r w:rsidRPr="006F2B26">
        <w:rPr>
          <w:color w:val="000000" w:themeColor="text1"/>
          <w:sz w:val="28"/>
          <w:szCs w:val="28"/>
          <w:lang w:val="kk-KZ"/>
        </w:rPr>
        <w:t xml:space="preserve">мағынасы бар </w:t>
      </w:r>
      <w:r w:rsidRPr="006F2B26">
        <w:rPr>
          <w:color w:val="000000" w:themeColor="text1"/>
          <w:sz w:val="28"/>
          <w:szCs w:val="28"/>
        </w:rPr>
        <w:t xml:space="preserve">12 </w:t>
      </w:r>
      <w:r w:rsidRPr="006F2B26">
        <w:rPr>
          <w:color w:val="000000" w:themeColor="text1"/>
          <w:sz w:val="28"/>
          <w:szCs w:val="28"/>
          <w:lang w:val="kk-KZ"/>
        </w:rPr>
        <w:t>объекті енгізілген. Объектілер қатарында</w:t>
      </w:r>
      <w:r w:rsidRPr="006F2B26">
        <w:rPr>
          <w:color w:val="000000" w:themeColor="text1"/>
          <w:sz w:val="28"/>
          <w:szCs w:val="28"/>
        </w:rPr>
        <w:t xml:space="preserve"> Тамғалы археологиялық петроглифтері (ЮНЕСКО нысаны); ЮНЕСКО-ның алды</w:t>
      </w:r>
      <w:r w:rsidRPr="006F2B26">
        <w:rPr>
          <w:color w:val="000000" w:themeColor="text1"/>
          <w:sz w:val="28"/>
          <w:szCs w:val="28"/>
          <w:lang w:val="kk-KZ"/>
        </w:rPr>
        <w:t>н-</w:t>
      </w:r>
      <w:r w:rsidRPr="006F2B26">
        <w:rPr>
          <w:color w:val="000000" w:themeColor="text1"/>
          <w:sz w:val="28"/>
          <w:szCs w:val="28"/>
        </w:rPr>
        <w:t>ала тізіміне енгізілген «Алтын-</w:t>
      </w:r>
      <w:r w:rsidRPr="006F2B26">
        <w:rPr>
          <w:color w:val="000000" w:themeColor="text1"/>
          <w:sz w:val="28"/>
          <w:szCs w:val="28"/>
          <w:lang w:val="kk-KZ"/>
        </w:rPr>
        <w:t>Емел</w:t>
      </w:r>
      <w:r w:rsidRPr="006F2B26">
        <w:rPr>
          <w:color w:val="000000" w:themeColor="text1"/>
          <w:sz w:val="28"/>
          <w:szCs w:val="28"/>
        </w:rPr>
        <w:t xml:space="preserve">» </w:t>
      </w:r>
      <w:r w:rsidRPr="006F2B26">
        <w:rPr>
          <w:color w:val="000000" w:themeColor="text1"/>
          <w:sz w:val="28"/>
          <w:szCs w:val="28"/>
          <w:lang w:val="kk-KZ"/>
        </w:rPr>
        <w:t>МҰТП</w:t>
      </w:r>
      <w:r w:rsidRPr="006F2B26">
        <w:rPr>
          <w:color w:val="000000" w:themeColor="text1"/>
          <w:sz w:val="28"/>
          <w:szCs w:val="28"/>
        </w:rPr>
        <w:t>; «Ақбұлақ» халықаралық туристік орталығы; ЮНЕСКО-ның алдын</w:t>
      </w:r>
      <w:r w:rsidRPr="006F2B26">
        <w:rPr>
          <w:color w:val="000000" w:themeColor="text1"/>
          <w:sz w:val="28"/>
          <w:szCs w:val="28"/>
          <w:lang w:val="kk-KZ"/>
        </w:rPr>
        <w:t>-</w:t>
      </w:r>
      <w:r w:rsidRPr="006F2B26">
        <w:rPr>
          <w:color w:val="000000" w:themeColor="text1"/>
          <w:sz w:val="28"/>
          <w:szCs w:val="28"/>
        </w:rPr>
        <w:t>ала тізіміне енгізілген Іле Алатауы МҰТП-мен Алматы қаласының маңындағы тау шаңғы аймақтары; Шарын МҰТП аумағында</w:t>
      </w:r>
      <w:r w:rsidRPr="006F2B26">
        <w:rPr>
          <w:color w:val="000000" w:themeColor="text1"/>
          <w:sz w:val="28"/>
          <w:szCs w:val="28"/>
          <w:lang w:val="kk-KZ"/>
        </w:rPr>
        <w:t xml:space="preserve"> орналасқан </w:t>
      </w:r>
      <w:r w:rsidRPr="006F2B26">
        <w:rPr>
          <w:color w:val="000000" w:themeColor="text1"/>
          <w:sz w:val="28"/>
          <w:szCs w:val="28"/>
        </w:rPr>
        <w:t xml:space="preserve">Шарын каньоны; Балқаш көлі (оңтүстік-шығыс бөлігі); Алакөл көлі (оңтүстік бөлігі); Қапшағай су қоймасы; Жоңғар Алатауы МҰТП және </w:t>
      </w:r>
      <w:r w:rsidRPr="006F2B26">
        <w:rPr>
          <w:color w:val="000000" w:themeColor="text1"/>
          <w:sz w:val="28"/>
          <w:szCs w:val="28"/>
          <w:lang w:val="kk-KZ"/>
        </w:rPr>
        <w:t>өзгелері</w:t>
      </w:r>
      <w:r w:rsidRPr="006F2B26">
        <w:rPr>
          <w:color w:val="000000" w:themeColor="text1"/>
          <w:sz w:val="28"/>
          <w:szCs w:val="28"/>
        </w:rPr>
        <w:t xml:space="preserve"> бар.</w:t>
      </w:r>
      <w:r w:rsidRPr="006F2B26">
        <w:rPr>
          <w:color w:val="000000" w:themeColor="text1"/>
          <w:sz w:val="28"/>
          <w:szCs w:val="28"/>
          <w:lang w:val="kk-KZ"/>
        </w:rPr>
        <w:t xml:space="preserve"> Кластердің дамуымен қатар жүретін аумақтың кеңеюі Алматы облысының өзге де туристік объектілерін қосуды қамтиды. Туристік мағынадағы объектілер қатарын </w:t>
      </w:r>
      <w:r w:rsidRPr="006F2B26">
        <w:rPr>
          <w:color w:val="000000" w:themeColor="text1"/>
          <w:sz w:val="28"/>
          <w:szCs w:val="28"/>
        </w:rPr>
        <w:t>ЮНЕСКО</w:t>
      </w:r>
      <w:r w:rsidRPr="006F2B26">
        <w:rPr>
          <w:color w:val="000000" w:themeColor="text1"/>
          <w:sz w:val="28"/>
          <w:szCs w:val="28"/>
          <w:lang w:val="kk-KZ"/>
        </w:rPr>
        <w:t xml:space="preserve"> – объектілері мен оның алдын-ала тізіміне енген нысандар толықтыруы ықтимал</w:t>
      </w:r>
      <w:r w:rsidR="00D44D1E" w:rsidRPr="006F2B26">
        <w:rPr>
          <w:color w:val="000000" w:themeColor="text1"/>
          <w:sz w:val="28"/>
          <w:szCs w:val="28"/>
          <w:lang w:val="kk-KZ"/>
        </w:rPr>
        <w:t xml:space="preserve"> </w:t>
      </w:r>
      <w:r w:rsidR="00D44D1E" w:rsidRPr="006F2B26">
        <w:rPr>
          <w:sz w:val="28"/>
          <w:szCs w:val="28"/>
        </w:rPr>
        <w:t>[</w:t>
      </w:r>
      <w:r w:rsidR="00D44D1E" w:rsidRPr="006F2B26">
        <w:rPr>
          <w:sz w:val="28"/>
          <w:szCs w:val="28"/>
          <w:lang w:val="kk-KZ"/>
        </w:rPr>
        <w:t>14</w:t>
      </w:r>
      <w:r w:rsidR="00FC1128" w:rsidRPr="006F2B26">
        <w:rPr>
          <w:sz w:val="28"/>
          <w:szCs w:val="28"/>
          <w:lang w:val="kk-KZ"/>
        </w:rPr>
        <w:t>9</w:t>
      </w:r>
      <w:r w:rsidR="00D44D1E" w:rsidRPr="006F2B26">
        <w:rPr>
          <w:sz w:val="28"/>
          <w:szCs w:val="28"/>
        </w:rPr>
        <w:t>]</w:t>
      </w:r>
      <w:r w:rsidRPr="006F2B26">
        <w:rPr>
          <w:color w:val="000000" w:themeColor="text1"/>
          <w:sz w:val="28"/>
          <w:szCs w:val="28"/>
          <w:lang w:val="kk-KZ"/>
        </w:rPr>
        <w:t xml:space="preserve">. </w:t>
      </w:r>
    </w:p>
    <w:p w14:paraId="5DC10FE5" w14:textId="13710967" w:rsidR="00740343" w:rsidRPr="006F2B26" w:rsidRDefault="00595897" w:rsidP="00215054">
      <w:pPr>
        <w:shd w:val="clear" w:color="auto" w:fill="FFFFFF"/>
        <w:tabs>
          <w:tab w:val="left" w:pos="567"/>
        </w:tabs>
        <w:ind w:firstLine="709"/>
        <w:contextualSpacing/>
        <w:jc w:val="both"/>
        <w:textAlignment w:val="baseline"/>
        <w:rPr>
          <w:color w:val="000000"/>
          <w:spacing w:val="2"/>
          <w:sz w:val="28"/>
          <w:szCs w:val="28"/>
          <w:lang w:val="kk-KZ"/>
        </w:rPr>
      </w:pPr>
      <w:r w:rsidRPr="006F2B26">
        <w:rPr>
          <w:color w:val="000000"/>
          <w:spacing w:val="2"/>
          <w:sz w:val="28"/>
          <w:szCs w:val="28"/>
          <w:shd w:val="clear" w:color="auto" w:fill="FFFFFF"/>
          <w:lang w:val="kk-KZ"/>
        </w:rPr>
        <w:t>«</w:t>
      </w:r>
      <w:r w:rsidRPr="006F2B26">
        <w:rPr>
          <w:color w:val="000000"/>
          <w:spacing w:val="2"/>
          <w:sz w:val="28"/>
          <w:szCs w:val="28"/>
          <w:shd w:val="clear" w:color="auto" w:fill="FFFFFF"/>
        </w:rPr>
        <w:t>Ұлы Жібек жолын жа</w:t>
      </w:r>
      <w:r w:rsidR="005536F0" w:rsidRPr="006F2B26">
        <w:rPr>
          <w:color w:val="000000"/>
          <w:spacing w:val="2"/>
          <w:sz w:val="28"/>
          <w:szCs w:val="28"/>
          <w:shd w:val="clear" w:color="auto" w:fill="FFFFFF"/>
          <w:lang w:val="kk-KZ"/>
        </w:rPr>
        <w:t>ндандыру</w:t>
      </w:r>
      <w:r w:rsidRPr="006F2B26">
        <w:rPr>
          <w:color w:val="000000"/>
          <w:spacing w:val="2"/>
          <w:sz w:val="28"/>
          <w:szCs w:val="28"/>
          <w:shd w:val="clear" w:color="auto" w:fill="FFFFFF"/>
          <w:lang w:val="kk-KZ"/>
        </w:rPr>
        <w:t>»</w:t>
      </w:r>
      <w:r w:rsidRPr="006F2B26">
        <w:rPr>
          <w:color w:val="000000"/>
          <w:spacing w:val="2"/>
          <w:sz w:val="28"/>
          <w:szCs w:val="28"/>
          <w:shd w:val="clear" w:color="auto" w:fill="FFFFFF"/>
        </w:rPr>
        <w:t xml:space="preserve"> кластері</w:t>
      </w:r>
      <w:r w:rsidRPr="006F2B26">
        <w:rPr>
          <w:color w:val="000000"/>
          <w:spacing w:val="2"/>
          <w:sz w:val="28"/>
          <w:szCs w:val="28"/>
          <w:shd w:val="clear" w:color="auto" w:fill="FFFFFF"/>
          <w:lang w:val="kk-KZ"/>
        </w:rPr>
        <w:t xml:space="preserve"> Қазақстанның оңтүстігінде орналасқан облыстардағы </w:t>
      </w:r>
      <w:r w:rsidRPr="006F2B26">
        <w:rPr>
          <w:color w:val="000000"/>
          <w:spacing w:val="2"/>
          <w:sz w:val="28"/>
          <w:szCs w:val="28"/>
          <w:shd w:val="clear" w:color="auto" w:fill="FFFFFF"/>
        </w:rPr>
        <w:t>Ұлы Жібек жолы</w:t>
      </w:r>
      <w:r w:rsidRPr="006F2B26">
        <w:rPr>
          <w:color w:val="000000"/>
          <w:spacing w:val="2"/>
          <w:sz w:val="28"/>
          <w:szCs w:val="28"/>
          <w:shd w:val="clear" w:color="auto" w:fill="FFFFFF"/>
          <w:lang w:val="kk-KZ"/>
        </w:rPr>
        <w:t xml:space="preserve"> объектілерін,</w:t>
      </w:r>
      <w:r w:rsidR="00A60C23" w:rsidRPr="006F2B26">
        <w:rPr>
          <w:color w:val="000000"/>
          <w:spacing w:val="2"/>
          <w:sz w:val="28"/>
          <w:szCs w:val="28"/>
          <w:shd w:val="clear" w:color="auto" w:fill="FFFFFF"/>
          <w:lang w:val="kk-KZ"/>
        </w:rPr>
        <w:t xml:space="preserve"> </w:t>
      </w:r>
      <w:r w:rsidRPr="006F2B26">
        <w:rPr>
          <w:color w:val="000000"/>
          <w:spacing w:val="2"/>
          <w:sz w:val="28"/>
          <w:szCs w:val="28"/>
          <w:shd w:val="clear" w:color="auto" w:fill="FFFFFF"/>
          <w:lang w:val="kk-KZ"/>
        </w:rPr>
        <w:t>тарихи-мәдени нышандарды және мәдени мұраны қамтиды.</w:t>
      </w:r>
      <w:r w:rsidR="00951E6A" w:rsidRPr="006F2B26">
        <w:rPr>
          <w:color w:val="000000"/>
          <w:spacing w:val="2"/>
          <w:sz w:val="28"/>
          <w:szCs w:val="28"/>
          <w:shd w:val="clear" w:color="auto" w:fill="FFFFFF"/>
          <w:lang w:val="kk-KZ"/>
        </w:rPr>
        <w:t xml:space="preserve"> Ал, </w:t>
      </w:r>
      <w:r w:rsidRPr="006F2B26">
        <w:rPr>
          <w:color w:val="000000"/>
          <w:spacing w:val="2"/>
          <w:sz w:val="28"/>
          <w:szCs w:val="28"/>
          <w:shd w:val="clear" w:color="auto" w:fill="FFFFFF"/>
          <w:lang w:val="kk-KZ"/>
        </w:rPr>
        <w:t xml:space="preserve">Алматы облысы аумағындағы </w:t>
      </w:r>
      <w:r w:rsidRPr="006F2B26">
        <w:rPr>
          <w:color w:val="000000"/>
          <w:spacing w:val="2"/>
          <w:sz w:val="28"/>
          <w:szCs w:val="28"/>
        </w:rPr>
        <w:t>ЮНЕСКО</w:t>
      </w:r>
      <w:r w:rsidRPr="006F2B26">
        <w:rPr>
          <w:color w:val="000000"/>
          <w:spacing w:val="2"/>
          <w:sz w:val="28"/>
          <w:szCs w:val="28"/>
          <w:lang w:val="kk-KZ"/>
        </w:rPr>
        <w:t xml:space="preserve"> объектілері қатарындағы </w:t>
      </w:r>
      <w:r w:rsidR="00951E6A" w:rsidRPr="006F2B26">
        <w:rPr>
          <w:color w:val="000000"/>
          <w:spacing w:val="2"/>
          <w:sz w:val="28"/>
          <w:szCs w:val="28"/>
          <w:lang w:val="kk-KZ"/>
        </w:rPr>
        <w:t xml:space="preserve">Ұлы Жібек жолының </w:t>
      </w:r>
      <w:r w:rsidRPr="006F2B26">
        <w:rPr>
          <w:color w:val="000000"/>
          <w:spacing w:val="2"/>
          <w:sz w:val="28"/>
          <w:szCs w:val="28"/>
          <w:lang w:val="kk-KZ"/>
        </w:rPr>
        <w:t>Чанъань-Тянь-Шань дәлізі маршруттар желісінің объектілері</w:t>
      </w:r>
      <w:r w:rsidR="00951E6A" w:rsidRPr="006F2B26">
        <w:rPr>
          <w:color w:val="000000"/>
          <w:spacing w:val="2"/>
          <w:sz w:val="28"/>
          <w:szCs w:val="28"/>
          <w:lang w:val="kk-KZ"/>
        </w:rPr>
        <w:t xml:space="preserve"> </w:t>
      </w:r>
      <w:r w:rsidRPr="006F2B26">
        <w:rPr>
          <w:color w:val="000000"/>
          <w:spacing w:val="2"/>
          <w:sz w:val="28"/>
          <w:szCs w:val="28"/>
        </w:rPr>
        <w:t>Тамғалы</w:t>
      </w:r>
      <w:r w:rsidRPr="006F2B26">
        <w:rPr>
          <w:color w:val="000000"/>
          <w:spacing w:val="2"/>
          <w:sz w:val="28"/>
          <w:szCs w:val="28"/>
          <w:lang w:val="kk-KZ"/>
        </w:rPr>
        <w:t>тас,</w:t>
      </w:r>
      <w:r w:rsidR="005536F0" w:rsidRPr="006F2B26">
        <w:rPr>
          <w:color w:val="000000"/>
          <w:spacing w:val="2"/>
          <w:sz w:val="28"/>
          <w:szCs w:val="28"/>
          <w:lang w:val="kk-KZ"/>
        </w:rPr>
        <w:t xml:space="preserve"> </w:t>
      </w:r>
      <w:r w:rsidRPr="006F2B26">
        <w:rPr>
          <w:color w:val="000000"/>
          <w:spacing w:val="2"/>
          <w:sz w:val="28"/>
          <w:szCs w:val="28"/>
        </w:rPr>
        <w:t>Талғар, Қаялық, Қарамерген ежелгі қалашықтары</w:t>
      </w:r>
      <w:r w:rsidR="00951E6A" w:rsidRPr="006F2B26">
        <w:rPr>
          <w:color w:val="000000"/>
          <w:spacing w:val="2"/>
          <w:sz w:val="28"/>
          <w:szCs w:val="28"/>
          <w:lang w:val="kk-KZ"/>
        </w:rPr>
        <w:t xml:space="preserve"> бұл кластерге енгізілмеген. Дегенмен, Ұлы Жібек жолының қазақстандық телімі дәл осы Алматы облысының территориясынан бастау алады. Сәйкесінше,</w:t>
      </w:r>
      <w:r w:rsidR="00447A98" w:rsidRPr="006F2B26">
        <w:rPr>
          <w:color w:val="000000"/>
          <w:spacing w:val="2"/>
          <w:sz w:val="28"/>
          <w:szCs w:val="28"/>
          <w:lang w:val="kk-KZ"/>
        </w:rPr>
        <w:t xml:space="preserve"> </w:t>
      </w:r>
      <w:r w:rsidR="00951E6A" w:rsidRPr="006F2B26">
        <w:rPr>
          <w:color w:val="000000"/>
          <w:spacing w:val="2"/>
          <w:sz w:val="28"/>
          <w:szCs w:val="28"/>
          <w:lang w:val="kk-KZ"/>
        </w:rPr>
        <w:t>қазақстандық Ұлы Жібек жолының бейнесін толық қалыптастыру үшін</w:t>
      </w:r>
      <w:r w:rsidR="00447A98" w:rsidRPr="006F2B26">
        <w:rPr>
          <w:color w:val="000000"/>
          <w:spacing w:val="2"/>
          <w:sz w:val="28"/>
          <w:szCs w:val="28"/>
          <w:lang w:val="kk-KZ"/>
        </w:rPr>
        <w:t>,</w:t>
      </w:r>
      <w:r w:rsidR="00951E6A" w:rsidRPr="006F2B26">
        <w:rPr>
          <w:color w:val="000000"/>
          <w:spacing w:val="2"/>
          <w:sz w:val="28"/>
          <w:szCs w:val="28"/>
          <w:lang w:val="kk-KZ"/>
        </w:rPr>
        <w:t xml:space="preserve"> Жетісу өлкесі деп аталатын</w:t>
      </w:r>
      <w:r w:rsidR="00447A98" w:rsidRPr="006F2B26">
        <w:rPr>
          <w:color w:val="000000"/>
          <w:spacing w:val="2"/>
          <w:sz w:val="28"/>
          <w:szCs w:val="28"/>
          <w:lang w:val="kk-KZ"/>
        </w:rPr>
        <w:t xml:space="preserve"> Жібек жолының теліміндегі </w:t>
      </w:r>
      <w:r w:rsidR="00951E6A" w:rsidRPr="006F2B26">
        <w:rPr>
          <w:color w:val="000000"/>
          <w:spacing w:val="2"/>
          <w:sz w:val="28"/>
          <w:szCs w:val="28"/>
          <w:lang w:val="kk-KZ"/>
        </w:rPr>
        <w:t>барлық тарихи объектілер кластер құрамына енуі қажет.</w:t>
      </w:r>
      <w:r w:rsidR="00AB1753" w:rsidRPr="006F2B26">
        <w:rPr>
          <w:color w:val="000000"/>
          <w:spacing w:val="2"/>
          <w:sz w:val="28"/>
          <w:szCs w:val="28"/>
          <w:lang w:val="kk-KZ"/>
        </w:rPr>
        <w:t xml:space="preserve"> </w:t>
      </w:r>
      <w:r w:rsidRPr="006F2B26">
        <w:rPr>
          <w:color w:val="000000"/>
          <w:spacing w:val="2"/>
          <w:sz w:val="28"/>
          <w:szCs w:val="28"/>
          <w:lang w:val="kk-KZ"/>
        </w:rPr>
        <w:t xml:space="preserve">Тарихи-мәдени объектілер маңында мәдени іс-шараларды өткізу тәжірибесіне сүйене отырып </w:t>
      </w:r>
      <w:r w:rsidRPr="006F2B26">
        <w:rPr>
          <w:color w:val="000000"/>
          <w:spacing w:val="2"/>
          <w:sz w:val="28"/>
          <w:szCs w:val="28"/>
        </w:rPr>
        <w:t>Тамғалы</w:t>
      </w:r>
      <w:r w:rsidRPr="006F2B26">
        <w:rPr>
          <w:color w:val="000000"/>
          <w:spacing w:val="2"/>
          <w:sz w:val="28"/>
          <w:szCs w:val="28"/>
          <w:lang w:val="kk-KZ"/>
        </w:rPr>
        <w:t>тас діни суреттер аумағын ашық аспан астындағы мәдени іс-шаралар, фестивальдар өткізу орны ретінде қолдануға болады. Тарихи объектілерге көпшіліктің назарын аудара отырып, тарих пен мәдениетке қызығушылардың саны</w:t>
      </w:r>
      <w:r w:rsidR="00447A98" w:rsidRPr="006F2B26">
        <w:rPr>
          <w:color w:val="000000"/>
          <w:spacing w:val="2"/>
          <w:sz w:val="28"/>
          <w:szCs w:val="28"/>
          <w:lang w:val="kk-KZ"/>
        </w:rPr>
        <w:t xml:space="preserve">н </w:t>
      </w:r>
      <w:r w:rsidRPr="006F2B26">
        <w:rPr>
          <w:color w:val="000000"/>
          <w:spacing w:val="2"/>
          <w:sz w:val="28"/>
          <w:szCs w:val="28"/>
          <w:lang w:val="kk-KZ"/>
        </w:rPr>
        <w:t>арттыруға және мәдени-туристік дестинация ретіндегі танымалдыққа қол жеткізуге болады.</w:t>
      </w:r>
      <w:r w:rsidR="00447A98" w:rsidRPr="006F2B26">
        <w:rPr>
          <w:color w:val="000000"/>
          <w:spacing w:val="2"/>
          <w:sz w:val="28"/>
          <w:szCs w:val="28"/>
          <w:lang w:val="kk-KZ"/>
        </w:rPr>
        <w:t xml:space="preserve"> </w:t>
      </w:r>
      <w:r w:rsidRPr="006F2B26">
        <w:rPr>
          <w:color w:val="000000"/>
          <w:spacing w:val="2"/>
          <w:sz w:val="28"/>
          <w:szCs w:val="28"/>
          <w:lang w:val="kk-KZ"/>
        </w:rPr>
        <w:t>Тартымды туристік дестинация өз кезегінде туристер ағынын қалыптастырып, жұмыс орындары мен жаңа туристік локациялардың салынуына сұранысты тудырады</w:t>
      </w:r>
      <w:r w:rsidR="0081742C" w:rsidRPr="006F2B26">
        <w:rPr>
          <w:color w:val="000000"/>
          <w:spacing w:val="2"/>
          <w:sz w:val="28"/>
          <w:szCs w:val="28"/>
          <w:lang w:val="kk-KZ"/>
        </w:rPr>
        <w:t>.</w:t>
      </w:r>
    </w:p>
    <w:p w14:paraId="0A8C9645" w14:textId="77777777" w:rsidR="00D44D1E" w:rsidRPr="006F2B26" w:rsidRDefault="00D44D1E" w:rsidP="00215054">
      <w:pPr>
        <w:shd w:val="clear" w:color="auto" w:fill="FFFFFF"/>
        <w:tabs>
          <w:tab w:val="left" w:pos="567"/>
        </w:tabs>
        <w:ind w:right="-2" w:firstLine="709"/>
        <w:jc w:val="both"/>
        <w:textAlignment w:val="baseline"/>
        <w:rPr>
          <w:color w:val="000000"/>
          <w:spacing w:val="2"/>
          <w:sz w:val="28"/>
          <w:szCs w:val="28"/>
          <w:lang w:val="kk-KZ"/>
        </w:rPr>
      </w:pPr>
    </w:p>
    <w:p w14:paraId="032B21A2" w14:textId="05E0E362" w:rsidR="005B1977" w:rsidRPr="006F2B26" w:rsidRDefault="005B1977" w:rsidP="00215054">
      <w:pPr>
        <w:tabs>
          <w:tab w:val="left" w:pos="567"/>
          <w:tab w:val="left" w:pos="1134"/>
        </w:tabs>
        <w:ind w:right="-2" w:firstLine="709"/>
        <w:jc w:val="both"/>
        <w:rPr>
          <w:b/>
          <w:bCs/>
          <w:sz w:val="28"/>
          <w:szCs w:val="28"/>
          <w:lang w:val="kk-KZ"/>
        </w:rPr>
      </w:pPr>
      <w:r w:rsidRPr="006F2B26">
        <w:rPr>
          <w:b/>
          <w:bCs/>
          <w:sz w:val="28"/>
          <w:szCs w:val="28"/>
          <w:lang w:val="kk-KZ"/>
        </w:rPr>
        <w:t xml:space="preserve">2.3 Алматы облысы дестинация брендінің активтерін жүйелі бағалау </w:t>
      </w:r>
    </w:p>
    <w:p w14:paraId="5470C1AE" w14:textId="4D4A6F9F" w:rsidR="003A0F96" w:rsidRPr="006F2B26" w:rsidRDefault="00963F8D" w:rsidP="00215054">
      <w:pPr>
        <w:tabs>
          <w:tab w:val="left" w:pos="567"/>
        </w:tabs>
        <w:ind w:firstLine="709"/>
        <w:contextualSpacing/>
        <w:jc w:val="both"/>
        <w:rPr>
          <w:i/>
          <w:iCs/>
          <w:sz w:val="28"/>
          <w:szCs w:val="28"/>
          <w:lang w:val="kk-KZ"/>
        </w:rPr>
      </w:pPr>
      <w:r w:rsidRPr="006F2B26">
        <w:rPr>
          <w:i/>
          <w:iCs/>
          <w:sz w:val="28"/>
          <w:szCs w:val="28"/>
          <w:lang w:val="kk-KZ"/>
        </w:rPr>
        <w:t>Зерттеу «Жер жаннаты Жетісу» деп аталатын санқырлы табиғи-климаттық сипаттамасы бар, елдің мәдени астанасы Алматы қаласы орналасқан дестинация туристік брендінің</w:t>
      </w:r>
      <w:r w:rsidR="00D2695E" w:rsidRPr="006F2B26">
        <w:rPr>
          <w:i/>
          <w:iCs/>
          <w:sz w:val="28"/>
          <w:szCs w:val="28"/>
          <w:lang w:val="kk-KZ"/>
        </w:rPr>
        <w:t xml:space="preserve"> </w:t>
      </w:r>
      <w:r w:rsidRPr="006F2B26">
        <w:rPr>
          <w:i/>
          <w:iCs/>
          <w:sz w:val="28"/>
          <w:szCs w:val="28"/>
          <w:lang w:val="kk-KZ"/>
        </w:rPr>
        <w:t>активтерін</w:t>
      </w:r>
      <w:r w:rsidR="00D2695E" w:rsidRPr="006F2B26">
        <w:rPr>
          <w:i/>
          <w:iCs/>
          <w:sz w:val="28"/>
          <w:szCs w:val="28"/>
          <w:lang w:val="kk-KZ"/>
        </w:rPr>
        <w:t xml:space="preserve"> </w:t>
      </w:r>
      <w:r w:rsidRPr="006F2B26">
        <w:rPr>
          <w:i/>
          <w:iCs/>
          <w:sz w:val="28"/>
          <w:szCs w:val="28"/>
          <w:lang w:val="kk-KZ"/>
        </w:rPr>
        <w:t>анықтауға бағытталған.</w:t>
      </w:r>
      <w:r w:rsidR="00D2695E" w:rsidRPr="006F2B26">
        <w:rPr>
          <w:i/>
          <w:iCs/>
          <w:sz w:val="28"/>
          <w:szCs w:val="28"/>
          <w:lang w:val="kk-KZ"/>
        </w:rPr>
        <w:t xml:space="preserve"> </w:t>
      </w:r>
      <w:r w:rsidRPr="006F2B26">
        <w:rPr>
          <w:i/>
          <w:iCs/>
          <w:sz w:val="28"/>
          <w:szCs w:val="28"/>
          <w:lang w:val="kk-KZ"/>
        </w:rPr>
        <w:t>Тәжірибелік бөлімнің зерттеу әдістемесін құрайтын жүйелі талдау</w:t>
      </w:r>
      <w:r w:rsidR="00BE68D7" w:rsidRPr="006F2B26">
        <w:rPr>
          <w:i/>
          <w:iCs/>
          <w:sz w:val="28"/>
          <w:szCs w:val="28"/>
          <w:lang w:val="kk-KZ"/>
        </w:rPr>
        <w:t xml:space="preserve"> барысында</w:t>
      </w:r>
      <w:r w:rsidRPr="006F2B26">
        <w:rPr>
          <w:i/>
          <w:iCs/>
          <w:sz w:val="28"/>
          <w:szCs w:val="28"/>
          <w:lang w:val="kk-KZ"/>
        </w:rPr>
        <w:t xml:space="preserve"> контент талдау, суреттеу, </w:t>
      </w:r>
      <w:r w:rsidR="00E905F7">
        <w:rPr>
          <w:i/>
          <w:iCs/>
          <w:sz w:val="28"/>
          <w:szCs w:val="28"/>
          <w:lang w:val="kk-KZ"/>
        </w:rPr>
        <w:t>тереңдетілген</w:t>
      </w:r>
      <w:r w:rsidR="00BE68D7" w:rsidRPr="006F2B26">
        <w:rPr>
          <w:i/>
          <w:iCs/>
          <w:sz w:val="28"/>
          <w:szCs w:val="28"/>
          <w:lang w:val="kk-KZ"/>
        </w:rPr>
        <w:t xml:space="preserve"> сұхбат</w:t>
      </w:r>
      <w:r w:rsidRPr="006F2B26">
        <w:rPr>
          <w:i/>
          <w:iCs/>
          <w:sz w:val="28"/>
          <w:szCs w:val="28"/>
          <w:lang w:val="kk-KZ"/>
        </w:rPr>
        <w:t xml:space="preserve"> және негізгі сөздерді бөліп алу арқылы</w:t>
      </w:r>
      <w:r w:rsidR="00BE68D7" w:rsidRPr="006F2B26">
        <w:rPr>
          <w:i/>
          <w:iCs/>
          <w:sz w:val="28"/>
          <w:szCs w:val="28"/>
          <w:lang w:val="kk-KZ"/>
        </w:rPr>
        <w:t xml:space="preserve"> </w:t>
      </w:r>
      <w:r w:rsidR="004C47C1" w:rsidRPr="006F2B26">
        <w:rPr>
          <w:i/>
          <w:iCs/>
          <w:sz w:val="28"/>
          <w:szCs w:val="28"/>
          <w:lang w:val="kk-KZ"/>
        </w:rPr>
        <w:t>сұхбат</w:t>
      </w:r>
      <w:r w:rsidRPr="006F2B26">
        <w:rPr>
          <w:i/>
          <w:iCs/>
          <w:sz w:val="28"/>
          <w:szCs w:val="28"/>
          <w:lang w:val="kk-KZ"/>
        </w:rPr>
        <w:t xml:space="preserve"> талдау</w:t>
      </w:r>
      <w:r w:rsidR="004C47C1" w:rsidRPr="006F2B26">
        <w:rPr>
          <w:i/>
          <w:iCs/>
          <w:sz w:val="28"/>
          <w:szCs w:val="28"/>
          <w:lang w:val="kk-KZ"/>
        </w:rPr>
        <w:t>ы</w:t>
      </w:r>
      <w:r w:rsidRPr="006F2B26">
        <w:rPr>
          <w:i/>
          <w:iCs/>
          <w:sz w:val="28"/>
          <w:szCs w:val="28"/>
          <w:lang w:val="kk-KZ"/>
        </w:rPr>
        <w:t>, SWOT талдау</w:t>
      </w:r>
      <w:r w:rsidR="00BE68D7" w:rsidRPr="006F2B26">
        <w:rPr>
          <w:i/>
          <w:iCs/>
          <w:sz w:val="28"/>
          <w:szCs w:val="28"/>
          <w:lang w:val="kk-KZ"/>
        </w:rPr>
        <w:t xml:space="preserve"> жасалынды.</w:t>
      </w:r>
      <w:r w:rsidR="003A0F96" w:rsidRPr="006F2B26">
        <w:rPr>
          <w:i/>
          <w:iCs/>
          <w:sz w:val="28"/>
          <w:szCs w:val="28"/>
          <w:lang w:val="kk-KZ"/>
        </w:rPr>
        <w:t xml:space="preserve"> Сонымен қатар, сауалнама жүргізу, факторлық талдау, сегментациялау ғылыми әдістері қолданылды. Статистикалық ақпараттар </w:t>
      </w:r>
      <w:r w:rsidR="003A0F96" w:rsidRPr="006F2B26">
        <w:rPr>
          <w:i/>
          <w:iCs/>
          <w:color w:val="000000" w:themeColor="text1"/>
          <w:sz w:val="28"/>
          <w:szCs w:val="28"/>
        </w:rPr>
        <w:t>IBM SPSS</w:t>
      </w:r>
      <w:r w:rsidR="003A0F96" w:rsidRPr="006F2B26">
        <w:rPr>
          <w:i/>
          <w:iCs/>
          <w:sz w:val="28"/>
          <w:szCs w:val="28"/>
          <w:lang w:val="kk-KZ"/>
        </w:rPr>
        <w:t xml:space="preserve"> бағдарламасы алқылы өңделді.</w:t>
      </w:r>
      <w:r w:rsidR="00D2695E" w:rsidRPr="006F2B26">
        <w:rPr>
          <w:i/>
          <w:iCs/>
          <w:sz w:val="28"/>
          <w:szCs w:val="28"/>
          <w:lang w:val="kk-KZ"/>
        </w:rPr>
        <w:t xml:space="preserve"> </w:t>
      </w:r>
      <w:r w:rsidR="003A0F96" w:rsidRPr="006F2B26">
        <w:rPr>
          <w:i/>
          <w:iCs/>
          <w:sz w:val="28"/>
          <w:szCs w:val="28"/>
          <w:lang w:val="kk-KZ"/>
        </w:rPr>
        <w:t xml:space="preserve">Ұсынылған </w:t>
      </w:r>
      <w:r w:rsidR="00D2695E" w:rsidRPr="006F2B26">
        <w:rPr>
          <w:i/>
          <w:iCs/>
          <w:sz w:val="28"/>
          <w:szCs w:val="28"/>
          <w:lang w:val="kk-KZ"/>
        </w:rPr>
        <w:t>«</w:t>
      </w:r>
      <w:r w:rsidR="00531730" w:rsidRPr="006F2B26">
        <w:rPr>
          <w:i/>
          <w:iCs/>
          <w:sz w:val="28"/>
          <w:szCs w:val="28"/>
          <w:lang w:val="kk-KZ"/>
        </w:rPr>
        <w:t>Дамушы дестинация активтерін анықтаудың практикалық алгоритмі</w:t>
      </w:r>
      <w:r w:rsidR="003A0F96" w:rsidRPr="006F2B26">
        <w:rPr>
          <w:i/>
          <w:iCs/>
          <w:sz w:val="28"/>
          <w:szCs w:val="28"/>
          <w:lang w:val="kk-KZ"/>
        </w:rPr>
        <w:t>не</w:t>
      </w:r>
      <w:r w:rsidR="00D2695E" w:rsidRPr="006F2B26">
        <w:rPr>
          <w:i/>
          <w:iCs/>
          <w:sz w:val="28"/>
          <w:szCs w:val="28"/>
          <w:lang w:val="kk-KZ"/>
        </w:rPr>
        <w:t>»</w:t>
      </w:r>
      <w:r w:rsidR="0090470B">
        <w:rPr>
          <w:i/>
          <w:iCs/>
          <w:sz w:val="28"/>
          <w:szCs w:val="28"/>
          <w:lang w:val="en-US"/>
        </w:rPr>
        <w:t xml:space="preserve"> </w:t>
      </w:r>
      <w:r w:rsidR="003A0F96" w:rsidRPr="006F2B26">
        <w:rPr>
          <w:i/>
          <w:iCs/>
          <w:sz w:val="28"/>
          <w:szCs w:val="28"/>
          <w:lang w:val="kk-KZ"/>
        </w:rPr>
        <w:t>сәйкес,</w:t>
      </w:r>
      <w:r w:rsidR="00D2695E" w:rsidRPr="006F2B26">
        <w:rPr>
          <w:i/>
          <w:iCs/>
          <w:sz w:val="28"/>
          <w:szCs w:val="28"/>
          <w:lang w:val="kk-KZ"/>
        </w:rPr>
        <w:t xml:space="preserve"> </w:t>
      </w:r>
      <w:r w:rsidR="003A0F96" w:rsidRPr="006F2B26">
        <w:rPr>
          <w:i/>
          <w:iCs/>
          <w:sz w:val="28"/>
          <w:szCs w:val="28"/>
          <w:lang w:val="kk-KZ"/>
        </w:rPr>
        <w:t xml:space="preserve">дестинация туризмінің мүдделі тараптарымен </w:t>
      </w:r>
      <w:r w:rsidR="00E905F7">
        <w:rPr>
          <w:i/>
          <w:iCs/>
          <w:sz w:val="28"/>
          <w:szCs w:val="28"/>
          <w:lang w:val="kk-KZ"/>
        </w:rPr>
        <w:t>тереңдетілген</w:t>
      </w:r>
      <w:r w:rsidR="003A0F96" w:rsidRPr="006F2B26">
        <w:rPr>
          <w:i/>
          <w:iCs/>
          <w:sz w:val="28"/>
          <w:szCs w:val="28"/>
          <w:lang w:val="kk-KZ"/>
        </w:rPr>
        <w:t xml:space="preserve"> сұхбат жүргізілді. </w:t>
      </w:r>
      <w:r w:rsidR="00E905F7">
        <w:rPr>
          <w:i/>
          <w:iCs/>
          <w:sz w:val="28"/>
          <w:szCs w:val="28"/>
          <w:lang w:val="kk-KZ"/>
        </w:rPr>
        <w:t>Тереңдетілген</w:t>
      </w:r>
      <w:r w:rsidR="003A0F96" w:rsidRPr="006F2B26">
        <w:rPr>
          <w:i/>
          <w:iCs/>
          <w:sz w:val="28"/>
          <w:szCs w:val="28"/>
          <w:lang w:val="kk-KZ"/>
        </w:rPr>
        <w:t xml:space="preserve"> сұхбат барысында дестинация активтері ретіндегі объектілер, басымды демалыс бағыттары, саладағы мәселелер, шешу жолдары және т.б. айқындалып, дестинация туризміне SWOT талдау жасауға негіз болды.</w:t>
      </w:r>
      <w:r w:rsidR="00D2695E" w:rsidRPr="006F2B26">
        <w:rPr>
          <w:i/>
          <w:iCs/>
          <w:sz w:val="28"/>
          <w:szCs w:val="28"/>
          <w:lang w:val="kk-KZ"/>
        </w:rPr>
        <w:t xml:space="preserve"> </w:t>
      </w:r>
      <w:r w:rsidR="003A0F96" w:rsidRPr="006F2B26">
        <w:rPr>
          <w:i/>
          <w:iCs/>
          <w:sz w:val="28"/>
          <w:szCs w:val="28"/>
          <w:lang w:val="kk-KZ"/>
        </w:rPr>
        <w:t>Бөлім зерттеуі Алматы облысын дамушы туристік дестинация ретінде қарастырып,</w:t>
      </w:r>
      <w:r w:rsidR="00D2695E" w:rsidRPr="006F2B26">
        <w:rPr>
          <w:i/>
          <w:iCs/>
          <w:sz w:val="28"/>
          <w:szCs w:val="28"/>
          <w:lang w:val="kk-KZ"/>
        </w:rPr>
        <w:t xml:space="preserve"> </w:t>
      </w:r>
      <w:r w:rsidR="003A0F96" w:rsidRPr="006F2B26">
        <w:rPr>
          <w:i/>
          <w:iCs/>
          <w:sz w:val="28"/>
          <w:szCs w:val="28"/>
          <w:lang w:val="kk-KZ"/>
        </w:rPr>
        <w:t>дестинациялық брендингті</w:t>
      </w:r>
      <w:r w:rsidR="00D2695E" w:rsidRPr="006F2B26">
        <w:rPr>
          <w:i/>
          <w:iCs/>
          <w:sz w:val="28"/>
          <w:szCs w:val="28"/>
          <w:lang w:val="kk-KZ"/>
        </w:rPr>
        <w:t xml:space="preserve">ң </w:t>
      </w:r>
      <w:r w:rsidR="003A0F96" w:rsidRPr="006F2B26">
        <w:rPr>
          <w:i/>
          <w:iCs/>
          <w:sz w:val="28"/>
          <w:szCs w:val="28"/>
          <w:lang w:val="kk-KZ"/>
        </w:rPr>
        <w:t>зерттеу моделін ұсынумен, мүдделі тараптар көз</w:t>
      </w:r>
      <w:r w:rsidR="008C3047" w:rsidRPr="006F2B26">
        <w:rPr>
          <w:i/>
          <w:iCs/>
          <w:sz w:val="28"/>
          <w:szCs w:val="28"/>
          <w:lang w:val="kk-KZ"/>
        </w:rPr>
        <w:t>қ</w:t>
      </w:r>
      <w:r w:rsidR="003A0F96" w:rsidRPr="006F2B26">
        <w:rPr>
          <w:i/>
          <w:iCs/>
          <w:sz w:val="28"/>
          <w:szCs w:val="28"/>
          <w:lang w:val="kk-KZ"/>
        </w:rPr>
        <w:t>арасы</w:t>
      </w:r>
      <w:r w:rsidR="008C3047" w:rsidRPr="006F2B26">
        <w:rPr>
          <w:i/>
          <w:iCs/>
          <w:sz w:val="28"/>
          <w:szCs w:val="28"/>
          <w:lang w:val="kk-KZ"/>
        </w:rPr>
        <w:t xml:space="preserve">н </w:t>
      </w:r>
      <w:r w:rsidR="00D2695E" w:rsidRPr="006F2B26">
        <w:rPr>
          <w:i/>
          <w:iCs/>
          <w:sz w:val="28"/>
          <w:szCs w:val="28"/>
          <w:lang w:val="kk-KZ"/>
        </w:rPr>
        <w:t>айқындаумен</w:t>
      </w:r>
      <w:r w:rsidR="003A0F96" w:rsidRPr="006F2B26">
        <w:rPr>
          <w:i/>
          <w:iCs/>
          <w:sz w:val="28"/>
          <w:szCs w:val="28"/>
          <w:lang w:val="kk-KZ"/>
        </w:rPr>
        <w:t xml:space="preserve"> құнды болып табылады. </w:t>
      </w:r>
    </w:p>
    <w:p w14:paraId="18EB0FFC" w14:textId="1EDB521A" w:rsidR="003A0F96" w:rsidRPr="006F2B26" w:rsidRDefault="003A0F96" w:rsidP="003A0F96">
      <w:pPr>
        <w:ind w:firstLine="709"/>
        <w:contextualSpacing/>
        <w:jc w:val="both"/>
        <w:rPr>
          <w:i/>
          <w:iCs/>
          <w:sz w:val="28"/>
          <w:szCs w:val="28"/>
          <w:lang w:val="kk-KZ"/>
        </w:rPr>
      </w:pPr>
      <w:r w:rsidRPr="006F2B26">
        <w:rPr>
          <w:i/>
          <w:iCs/>
          <w:sz w:val="28"/>
          <w:szCs w:val="28"/>
          <w:lang w:val="kk-KZ"/>
        </w:rPr>
        <w:t>Дестинация брендінің активтерін құрайтын туристік негізгі объектілер, демалыс бағыттары, қосымша қызметтер, дестинацияға саяхаттан алған әсерлердің тұрғындармен негұрлым жоғары бағаланғандары топтастыр</w:t>
      </w:r>
      <w:r w:rsidR="008C3047" w:rsidRPr="006F2B26">
        <w:rPr>
          <w:i/>
          <w:iCs/>
          <w:sz w:val="28"/>
          <w:szCs w:val="28"/>
          <w:lang w:val="kk-KZ"/>
        </w:rPr>
        <w:t>ыл</w:t>
      </w:r>
      <w:r w:rsidRPr="006F2B26">
        <w:rPr>
          <w:i/>
          <w:iCs/>
          <w:sz w:val="28"/>
          <w:szCs w:val="28"/>
          <w:lang w:val="kk-KZ"/>
        </w:rPr>
        <w:t xml:space="preserve">ып ұсынылды, визуалды көрінісі берілді. Сауалнама сұрақтарын құрастыруға сәйкес тақырыптағы шетелдік және отандық ғылыми зерттеулер, </w:t>
      </w:r>
      <w:r w:rsidRPr="0090470B">
        <w:rPr>
          <w:i/>
          <w:iCs/>
          <w:sz w:val="28"/>
          <w:szCs w:val="28"/>
          <w:lang w:val="kk-KZ"/>
        </w:rPr>
        <w:t>«Туристік қызмет:</w:t>
      </w:r>
      <w:r w:rsidR="009B3F4C">
        <w:rPr>
          <w:i/>
          <w:iCs/>
          <w:sz w:val="28"/>
          <w:szCs w:val="28"/>
          <w:lang w:val="kk-KZ"/>
        </w:rPr>
        <w:t xml:space="preserve"> </w:t>
      </w:r>
      <w:r w:rsidRPr="0090470B">
        <w:rPr>
          <w:i/>
          <w:iCs/>
          <w:sz w:val="28"/>
          <w:szCs w:val="28"/>
          <w:lang w:val="kk-KZ"/>
        </w:rPr>
        <w:t>басқарушылық форсайт</w:t>
      </w:r>
      <w:r w:rsidRPr="0090470B">
        <w:rPr>
          <w:i/>
          <w:iCs/>
          <w:color w:val="000000"/>
          <w:sz w:val="28"/>
          <w:szCs w:val="28"/>
          <w:lang w:val="kk-KZ"/>
        </w:rPr>
        <w:t>» БББ</w:t>
      </w:r>
      <w:r w:rsidRPr="0090470B">
        <w:rPr>
          <w:i/>
          <w:iCs/>
          <w:sz w:val="28"/>
          <w:szCs w:val="28"/>
          <w:lang w:val="kk-KZ"/>
        </w:rPr>
        <w:t xml:space="preserve"> </w:t>
      </w:r>
      <w:r w:rsidRPr="006F2B26">
        <w:rPr>
          <w:i/>
          <w:iCs/>
          <w:sz w:val="28"/>
          <w:szCs w:val="28"/>
          <w:lang w:val="kk-KZ"/>
        </w:rPr>
        <w:t>аясындағы Алматы облысы туризм басқармасынан</w:t>
      </w:r>
      <w:r w:rsidR="008C3047" w:rsidRPr="006F2B26">
        <w:rPr>
          <w:i/>
          <w:iCs/>
          <w:sz w:val="28"/>
          <w:szCs w:val="28"/>
          <w:lang w:val="kk-KZ"/>
        </w:rPr>
        <w:t xml:space="preserve"> </w:t>
      </w:r>
      <w:r w:rsidRPr="006F2B26">
        <w:rPr>
          <w:i/>
          <w:iCs/>
          <w:color w:val="000000" w:themeColor="text1"/>
          <w:sz w:val="28"/>
          <w:szCs w:val="28"/>
          <w:lang w:val="kk-KZ"/>
        </w:rPr>
        <w:t xml:space="preserve">өткен </w:t>
      </w:r>
      <w:r w:rsidR="008C3047" w:rsidRPr="006F2B26">
        <w:rPr>
          <w:i/>
          <w:iCs/>
          <w:color w:val="000000" w:themeColor="text1"/>
          <w:sz w:val="28"/>
          <w:szCs w:val="28"/>
          <w:lang w:val="kk-KZ"/>
        </w:rPr>
        <w:t xml:space="preserve">іс-тәжірибе </w:t>
      </w:r>
      <w:r w:rsidRPr="006F2B26">
        <w:rPr>
          <w:i/>
          <w:iCs/>
          <w:color w:val="000000" w:themeColor="text1"/>
          <w:sz w:val="28"/>
          <w:szCs w:val="28"/>
          <w:lang w:val="kk-KZ"/>
        </w:rPr>
        <w:t xml:space="preserve">барысында алған </w:t>
      </w:r>
      <w:r w:rsidR="008C3047" w:rsidRPr="006F2B26">
        <w:rPr>
          <w:i/>
          <w:iCs/>
          <w:color w:val="000000" w:themeColor="text1"/>
          <w:sz w:val="28"/>
          <w:szCs w:val="28"/>
          <w:lang w:val="kk-KZ"/>
        </w:rPr>
        <w:t>ақпараттар,</w:t>
      </w:r>
      <w:r w:rsidR="008C3047" w:rsidRPr="006F2B26">
        <w:rPr>
          <w:i/>
          <w:iCs/>
          <w:sz w:val="28"/>
          <w:szCs w:val="28"/>
          <w:lang w:val="kk-KZ"/>
        </w:rPr>
        <w:t xml:space="preserve"> дестинация туризміне байланысты </w:t>
      </w:r>
      <w:r w:rsidRPr="006F2B26">
        <w:rPr>
          <w:i/>
          <w:iCs/>
          <w:sz w:val="28"/>
          <w:szCs w:val="28"/>
          <w:lang w:val="kk-KZ"/>
        </w:rPr>
        <w:t>БАҚ жүргізілген аудит</w:t>
      </w:r>
      <w:r w:rsidR="008C3047" w:rsidRPr="006F2B26">
        <w:rPr>
          <w:i/>
          <w:iCs/>
          <w:sz w:val="28"/>
          <w:szCs w:val="28"/>
          <w:lang w:val="kk-KZ"/>
        </w:rPr>
        <w:t xml:space="preserve"> мәліметтері</w:t>
      </w:r>
      <w:r w:rsidRPr="006F2B26">
        <w:rPr>
          <w:i/>
          <w:iCs/>
          <w:sz w:val="28"/>
          <w:szCs w:val="28"/>
          <w:lang w:val="kk-KZ"/>
        </w:rPr>
        <w:t xml:space="preserve">, </w:t>
      </w:r>
      <w:r w:rsidR="00E905F7">
        <w:rPr>
          <w:i/>
          <w:iCs/>
          <w:sz w:val="28"/>
          <w:szCs w:val="28"/>
          <w:lang w:val="kk-KZ"/>
        </w:rPr>
        <w:t>тереңдетілген</w:t>
      </w:r>
      <w:r w:rsidRPr="006F2B26">
        <w:rPr>
          <w:i/>
          <w:iCs/>
          <w:sz w:val="28"/>
          <w:szCs w:val="28"/>
          <w:lang w:val="kk-KZ"/>
        </w:rPr>
        <w:t xml:space="preserve"> сұхбат нәтижелері негіз болды. </w:t>
      </w:r>
    </w:p>
    <w:p w14:paraId="2F6DB40B" w14:textId="276925AD" w:rsidR="00273F7A" w:rsidRPr="006F2B26" w:rsidRDefault="00273F7A" w:rsidP="003B65C6">
      <w:pPr>
        <w:tabs>
          <w:tab w:val="left" w:pos="1134"/>
        </w:tabs>
        <w:ind w:right="-2" w:firstLine="709"/>
        <w:jc w:val="both"/>
        <w:rPr>
          <w:sz w:val="28"/>
          <w:szCs w:val="28"/>
        </w:rPr>
      </w:pPr>
      <w:r w:rsidRPr="006F2B26">
        <w:rPr>
          <w:color w:val="000000" w:themeColor="text1"/>
          <w:sz w:val="28"/>
          <w:szCs w:val="28"/>
        </w:rPr>
        <w:t>Бүгінгі күні дестинациялық брендинг туризмді дамыту үшін инвестиция тарту құралы ғана емес, адамдардың тұрғылықты жерді таңдауында, бизнеске жаңа қызметкерлер</w:t>
      </w:r>
      <w:r w:rsidR="00465C69" w:rsidRPr="006F2B26">
        <w:rPr>
          <w:color w:val="000000" w:themeColor="text1"/>
          <w:sz w:val="28"/>
          <w:szCs w:val="28"/>
          <w:lang w:val="kk-KZ"/>
        </w:rPr>
        <w:t xml:space="preserve"> </w:t>
      </w:r>
      <w:r w:rsidRPr="006F2B26">
        <w:rPr>
          <w:color w:val="000000" w:themeColor="text1"/>
          <w:sz w:val="28"/>
          <w:szCs w:val="28"/>
        </w:rPr>
        <w:t>тартуда, мәдени-спорттық шараларды өткізуге бастамашылық етудің алғышарты ретінде қолданыл</w:t>
      </w:r>
      <w:r w:rsidR="00465C69" w:rsidRPr="006F2B26">
        <w:rPr>
          <w:color w:val="000000" w:themeColor="text1"/>
          <w:sz w:val="28"/>
          <w:szCs w:val="28"/>
          <w:lang w:val="kk-KZ"/>
        </w:rPr>
        <w:t>а</w:t>
      </w:r>
      <w:r w:rsidRPr="006F2B26">
        <w:rPr>
          <w:color w:val="000000" w:themeColor="text1"/>
          <w:sz w:val="28"/>
          <w:szCs w:val="28"/>
        </w:rPr>
        <w:t>д</w:t>
      </w:r>
      <w:r w:rsidR="00465C69" w:rsidRPr="006F2B26">
        <w:rPr>
          <w:color w:val="000000" w:themeColor="text1"/>
          <w:sz w:val="28"/>
          <w:szCs w:val="28"/>
          <w:lang w:val="kk-KZ"/>
        </w:rPr>
        <w:t>ы</w:t>
      </w:r>
      <w:r w:rsidR="00FB4CFE" w:rsidRPr="006F2B26">
        <w:rPr>
          <w:color w:val="000000" w:themeColor="text1"/>
          <w:sz w:val="28"/>
          <w:szCs w:val="28"/>
          <w:lang w:val="kk-KZ"/>
        </w:rPr>
        <w:t xml:space="preserve"> </w:t>
      </w:r>
      <w:r w:rsidR="00FB4CFE" w:rsidRPr="006F2B26">
        <w:rPr>
          <w:sz w:val="28"/>
          <w:szCs w:val="28"/>
        </w:rPr>
        <w:t>[</w:t>
      </w:r>
      <w:r w:rsidR="00FB4CFE" w:rsidRPr="006F2B26">
        <w:rPr>
          <w:sz w:val="28"/>
          <w:szCs w:val="28"/>
          <w:lang w:val="kk-KZ"/>
        </w:rPr>
        <w:t>1</w:t>
      </w:r>
      <w:r w:rsidR="00FC1128" w:rsidRPr="006F2B26">
        <w:rPr>
          <w:sz w:val="28"/>
          <w:szCs w:val="28"/>
          <w:lang w:val="kk-KZ"/>
        </w:rPr>
        <w:t>50</w:t>
      </w:r>
      <w:r w:rsidR="00FB4CFE" w:rsidRPr="006F2B26">
        <w:rPr>
          <w:sz w:val="28"/>
          <w:szCs w:val="28"/>
          <w:lang w:val="kk-KZ"/>
        </w:rPr>
        <w:t>,</w:t>
      </w:r>
      <w:r w:rsidR="006D0819" w:rsidRPr="006F2B26">
        <w:rPr>
          <w:sz w:val="28"/>
          <w:szCs w:val="28"/>
          <w:lang w:val="kk-KZ"/>
        </w:rPr>
        <w:t xml:space="preserve"> 27 б.</w:t>
      </w:r>
      <w:r w:rsidR="00FB4CFE" w:rsidRPr="006F2B26">
        <w:rPr>
          <w:sz w:val="28"/>
          <w:szCs w:val="28"/>
        </w:rPr>
        <w:t>]</w:t>
      </w:r>
      <w:r w:rsidR="00FB4CFE" w:rsidRPr="006F2B26">
        <w:rPr>
          <w:color w:val="000000" w:themeColor="text1"/>
          <w:sz w:val="28"/>
          <w:szCs w:val="28"/>
          <w:lang w:val="kk-KZ"/>
        </w:rPr>
        <w:t>.</w:t>
      </w:r>
      <w:r w:rsidR="00EB4856" w:rsidRPr="006F2B26">
        <w:rPr>
          <w:color w:val="000000" w:themeColor="text1"/>
          <w:sz w:val="28"/>
          <w:szCs w:val="28"/>
          <w:lang w:val="kk-KZ"/>
        </w:rPr>
        <w:t xml:space="preserve"> </w:t>
      </w:r>
      <w:r w:rsidRPr="006F2B26">
        <w:rPr>
          <w:color w:val="000000" w:themeColor="text1"/>
          <w:sz w:val="28"/>
          <w:szCs w:val="28"/>
        </w:rPr>
        <w:t>Брендтің</w:t>
      </w:r>
      <w:r w:rsidR="004A15F3" w:rsidRPr="006F2B26">
        <w:rPr>
          <w:color w:val="000000" w:themeColor="text1"/>
          <w:sz w:val="28"/>
          <w:szCs w:val="28"/>
          <w:lang w:val="kk-KZ"/>
        </w:rPr>
        <w:t xml:space="preserve"> </w:t>
      </w:r>
      <w:r w:rsidRPr="006F2B26">
        <w:rPr>
          <w:color w:val="000000" w:themeColor="text1"/>
          <w:sz w:val="28"/>
          <w:szCs w:val="28"/>
        </w:rPr>
        <w:t xml:space="preserve">қайталанбас бірегейлігі тұтынушылардың естеліктері негізіндегі бренд имиджін үнемі жетілдіру нәтижесінде қалыптасады </w:t>
      </w:r>
      <w:r w:rsidR="00EB4856" w:rsidRPr="006F2B26">
        <w:rPr>
          <w:sz w:val="28"/>
          <w:szCs w:val="28"/>
        </w:rPr>
        <w:t>[</w:t>
      </w:r>
      <w:r w:rsidR="00EB4856" w:rsidRPr="006F2B26">
        <w:rPr>
          <w:sz w:val="28"/>
          <w:szCs w:val="28"/>
          <w:lang w:val="kk-KZ"/>
        </w:rPr>
        <w:t>1</w:t>
      </w:r>
      <w:r w:rsidR="002D54C4" w:rsidRPr="006F2B26">
        <w:rPr>
          <w:sz w:val="28"/>
          <w:szCs w:val="28"/>
          <w:lang w:val="kk-KZ"/>
        </w:rPr>
        <w:t>51</w:t>
      </w:r>
      <w:r w:rsidR="00EB4856" w:rsidRPr="006F2B26">
        <w:rPr>
          <w:sz w:val="28"/>
          <w:szCs w:val="28"/>
          <w:lang w:val="kk-KZ"/>
        </w:rPr>
        <w:t xml:space="preserve">, </w:t>
      </w:r>
      <w:r w:rsidR="006D0819" w:rsidRPr="006F2B26">
        <w:rPr>
          <w:sz w:val="28"/>
          <w:szCs w:val="28"/>
          <w:lang w:val="kk-KZ"/>
        </w:rPr>
        <w:t>467 б.</w:t>
      </w:r>
      <w:r w:rsidR="00EB4856" w:rsidRPr="006F2B26">
        <w:rPr>
          <w:sz w:val="28"/>
          <w:szCs w:val="28"/>
        </w:rPr>
        <w:t>]</w:t>
      </w:r>
      <w:r w:rsidR="00EB4856" w:rsidRPr="006F2B26">
        <w:rPr>
          <w:color w:val="000000" w:themeColor="text1"/>
          <w:sz w:val="28"/>
          <w:szCs w:val="28"/>
          <w:lang w:val="kk-KZ"/>
        </w:rPr>
        <w:t xml:space="preserve">. </w:t>
      </w:r>
      <w:r w:rsidRPr="006F2B26">
        <w:rPr>
          <w:color w:val="000000" w:themeColor="text1"/>
          <w:sz w:val="28"/>
          <w:szCs w:val="28"/>
        </w:rPr>
        <w:t xml:space="preserve">Сәйкесінше, </w:t>
      </w:r>
      <w:r w:rsidR="00465C69" w:rsidRPr="006F2B26">
        <w:rPr>
          <w:color w:val="000000" w:themeColor="text1"/>
          <w:sz w:val="28"/>
          <w:szCs w:val="28"/>
          <w:lang w:val="kk-KZ"/>
        </w:rPr>
        <w:t>дестинацияның</w:t>
      </w:r>
      <w:r w:rsidRPr="006F2B26">
        <w:rPr>
          <w:color w:val="000000" w:themeColor="text1"/>
          <w:sz w:val="28"/>
          <w:szCs w:val="28"/>
        </w:rPr>
        <w:t xml:space="preserve"> </w:t>
      </w:r>
      <w:r w:rsidR="00465C69" w:rsidRPr="006F2B26">
        <w:rPr>
          <w:color w:val="000000" w:themeColor="text1"/>
          <w:sz w:val="28"/>
          <w:szCs w:val="28"/>
        </w:rPr>
        <w:t>үйлесімді</w:t>
      </w:r>
      <w:r w:rsidR="00465C69" w:rsidRPr="006F2B26">
        <w:rPr>
          <w:color w:val="000000" w:themeColor="text1"/>
          <w:sz w:val="28"/>
          <w:szCs w:val="28"/>
          <w:lang w:val="kk-KZ"/>
        </w:rPr>
        <w:t xml:space="preserve"> </w:t>
      </w:r>
      <w:r w:rsidRPr="006F2B26">
        <w:rPr>
          <w:color w:val="000000" w:themeColor="text1"/>
          <w:sz w:val="28"/>
          <w:szCs w:val="28"/>
        </w:rPr>
        <w:t xml:space="preserve">имиджін құру үшін дестинациялық брендинг сапардың барлық кезеңінде, яғни сапар алдында, сапар кезінде және одан кейін туристердің </w:t>
      </w:r>
      <w:r w:rsidR="00465C69" w:rsidRPr="006F2B26">
        <w:rPr>
          <w:color w:val="000000" w:themeColor="text1"/>
          <w:sz w:val="28"/>
          <w:szCs w:val="28"/>
          <w:lang w:val="kk-KZ"/>
        </w:rPr>
        <w:t xml:space="preserve">оң </w:t>
      </w:r>
      <w:r w:rsidRPr="006F2B26">
        <w:rPr>
          <w:color w:val="000000" w:themeColor="text1"/>
          <w:sz w:val="28"/>
          <w:szCs w:val="28"/>
        </w:rPr>
        <w:t>пікірлерін</w:t>
      </w:r>
      <w:r w:rsidR="00465C69" w:rsidRPr="006F2B26">
        <w:rPr>
          <w:color w:val="000000" w:themeColor="text1"/>
          <w:sz w:val="28"/>
          <w:szCs w:val="28"/>
          <w:lang w:val="kk-KZ"/>
        </w:rPr>
        <w:t xml:space="preserve"> </w:t>
      </w:r>
      <w:r w:rsidRPr="006F2B26">
        <w:rPr>
          <w:color w:val="000000" w:themeColor="text1"/>
          <w:sz w:val="28"/>
          <w:szCs w:val="28"/>
        </w:rPr>
        <w:t>туындататындай мықты болуы қажет</w:t>
      </w:r>
      <w:r w:rsidR="00465C69" w:rsidRPr="006F2B26">
        <w:rPr>
          <w:color w:val="000000" w:themeColor="text1"/>
          <w:sz w:val="28"/>
          <w:szCs w:val="28"/>
          <w:lang w:val="kk-KZ"/>
        </w:rPr>
        <w:t xml:space="preserve"> </w:t>
      </w:r>
      <w:r w:rsidR="00EB4856" w:rsidRPr="006F2B26">
        <w:rPr>
          <w:sz w:val="28"/>
          <w:szCs w:val="28"/>
        </w:rPr>
        <w:t>[</w:t>
      </w:r>
      <w:r w:rsidR="00EB4856" w:rsidRPr="006F2B26">
        <w:rPr>
          <w:sz w:val="28"/>
          <w:szCs w:val="28"/>
          <w:lang w:val="kk-KZ"/>
        </w:rPr>
        <w:t>36,</w:t>
      </w:r>
      <w:r w:rsidR="00465C69" w:rsidRPr="006F2B26">
        <w:rPr>
          <w:sz w:val="28"/>
          <w:szCs w:val="28"/>
          <w:lang w:val="kk-KZ"/>
        </w:rPr>
        <w:t xml:space="preserve"> </w:t>
      </w:r>
      <w:r w:rsidR="006D0819" w:rsidRPr="006F2B26">
        <w:rPr>
          <w:sz w:val="28"/>
          <w:szCs w:val="28"/>
          <w:lang w:val="kk-KZ"/>
        </w:rPr>
        <w:t>192 б.</w:t>
      </w:r>
      <w:r w:rsidR="00EB4856" w:rsidRPr="006F2B26">
        <w:rPr>
          <w:sz w:val="28"/>
          <w:szCs w:val="28"/>
        </w:rPr>
        <w:t>]</w:t>
      </w:r>
      <w:r w:rsidR="00EB4856" w:rsidRPr="006F2B26">
        <w:rPr>
          <w:color w:val="000000" w:themeColor="text1"/>
          <w:sz w:val="28"/>
          <w:szCs w:val="28"/>
          <w:lang w:val="kk-KZ"/>
        </w:rPr>
        <w:t>.</w:t>
      </w:r>
      <w:r w:rsidR="00465C69" w:rsidRPr="006F2B26">
        <w:rPr>
          <w:color w:val="000000" w:themeColor="text1"/>
          <w:sz w:val="28"/>
          <w:szCs w:val="28"/>
          <w:lang w:val="kk-KZ"/>
        </w:rPr>
        <w:t xml:space="preserve"> </w:t>
      </w:r>
      <w:r w:rsidRPr="006F2B26">
        <w:rPr>
          <w:color w:val="000000" w:themeColor="text1"/>
          <w:sz w:val="28"/>
          <w:szCs w:val="28"/>
        </w:rPr>
        <w:t>Осы ретте, дестинация брендингін жүргізу үшін дестинация активтерін тиімді басқараудың маңыздылығы жоғары.</w:t>
      </w:r>
      <w:r w:rsidR="00465C69" w:rsidRPr="006F2B26">
        <w:rPr>
          <w:color w:val="000000" w:themeColor="text1"/>
          <w:sz w:val="28"/>
          <w:szCs w:val="28"/>
          <w:lang w:val="kk-KZ"/>
        </w:rPr>
        <w:t xml:space="preserve"> </w:t>
      </w:r>
      <w:r w:rsidRPr="006F2B26">
        <w:rPr>
          <w:color w:val="000000" w:themeColor="text1"/>
          <w:sz w:val="28"/>
          <w:szCs w:val="28"/>
        </w:rPr>
        <w:t>Резиденттердің бренд қолдаушылары болуы үшін дестинация активтерін оған орнықтыруды үнемі жалғастыра беру керек. Нәтижесінде, дестинацияның қалыптасқан активтері, тұрғындардың күнделікті өмірінде экологиялық құзіреттіліктерге сәйкес және қауіпсіздік сезімімен өмір сүруге мүмкіндік береді.</w:t>
      </w:r>
      <w:r w:rsidR="00465C69" w:rsidRPr="006F2B26">
        <w:rPr>
          <w:color w:val="000000" w:themeColor="text1"/>
          <w:sz w:val="28"/>
          <w:szCs w:val="28"/>
          <w:lang w:val="kk-KZ"/>
        </w:rPr>
        <w:t xml:space="preserve"> </w:t>
      </w:r>
      <w:r w:rsidRPr="006F2B26">
        <w:rPr>
          <w:color w:val="000000" w:themeColor="text1"/>
          <w:sz w:val="28"/>
          <w:szCs w:val="28"/>
        </w:rPr>
        <w:t>Резиденттердің елшілік қызметін жүргізулері үшін дестинация басқарылуында анағұрлым терең жоспарлау мен жобалауды қажет етеді.</w:t>
      </w:r>
      <w:r w:rsidR="00465C69" w:rsidRPr="006F2B26">
        <w:rPr>
          <w:color w:val="000000" w:themeColor="text1"/>
          <w:sz w:val="28"/>
          <w:szCs w:val="28"/>
          <w:lang w:val="kk-KZ"/>
        </w:rPr>
        <w:t xml:space="preserve"> </w:t>
      </w:r>
      <w:r w:rsidRPr="006F2B26">
        <w:rPr>
          <w:color w:val="000000" w:themeColor="text1"/>
          <w:sz w:val="28"/>
          <w:szCs w:val="28"/>
        </w:rPr>
        <w:t>Тұрғындардың амбассадорлық қызметтерін лайықты атқаруы үшін, дестинацияның брендинг</w:t>
      </w:r>
      <w:r w:rsidR="00465C69" w:rsidRPr="006F2B26">
        <w:rPr>
          <w:color w:val="000000" w:themeColor="text1"/>
          <w:sz w:val="28"/>
          <w:szCs w:val="28"/>
          <w:lang w:val="kk-KZ"/>
        </w:rPr>
        <w:t xml:space="preserve"> </w:t>
      </w:r>
      <w:r w:rsidRPr="006F2B26">
        <w:rPr>
          <w:color w:val="000000" w:themeColor="text1"/>
          <w:sz w:val="28"/>
          <w:szCs w:val="28"/>
        </w:rPr>
        <w:t>процесіне басынан бастап қатысулары керек</w:t>
      </w:r>
      <w:r w:rsidR="008D766D" w:rsidRPr="006F2B26">
        <w:rPr>
          <w:color w:val="000000" w:themeColor="text1"/>
          <w:sz w:val="28"/>
          <w:szCs w:val="28"/>
          <w:lang w:val="kk-KZ"/>
        </w:rPr>
        <w:t xml:space="preserve">. </w:t>
      </w:r>
      <w:r w:rsidRPr="006F2B26">
        <w:rPr>
          <w:color w:val="000000" w:themeColor="text1"/>
          <w:sz w:val="28"/>
          <w:szCs w:val="28"/>
        </w:rPr>
        <w:t>Диссертация</w:t>
      </w:r>
      <w:r w:rsidR="00465C69" w:rsidRPr="006F2B26">
        <w:rPr>
          <w:color w:val="000000" w:themeColor="text1"/>
          <w:sz w:val="28"/>
          <w:szCs w:val="28"/>
          <w:lang w:val="kk-KZ"/>
        </w:rPr>
        <w:t xml:space="preserve"> </w:t>
      </w:r>
      <w:r w:rsidRPr="006F2B26">
        <w:rPr>
          <w:color w:val="000000" w:themeColor="text1"/>
          <w:sz w:val="28"/>
          <w:szCs w:val="28"/>
        </w:rPr>
        <w:t>зерттеуінің практикалық бөлімінде брендинг процесіне тұрғындардың қатысу тәжірибесі қарастырылады.</w:t>
      </w:r>
      <w:r w:rsidR="00465C69" w:rsidRPr="006F2B26">
        <w:rPr>
          <w:color w:val="000000" w:themeColor="text1"/>
          <w:sz w:val="28"/>
          <w:szCs w:val="28"/>
          <w:lang w:val="kk-KZ"/>
        </w:rPr>
        <w:t xml:space="preserve"> </w:t>
      </w:r>
      <w:r w:rsidRPr="006F2B26">
        <w:rPr>
          <w:color w:val="000000" w:themeColor="text1"/>
          <w:sz w:val="28"/>
          <w:szCs w:val="28"/>
        </w:rPr>
        <w:t xml:space="preserve">Осы ретте, дестинация менеджерлері дестинация активтері мен тұрғындар қалыптастыратын әсердің бірегейлігі дестинацияны жылжытуға әсер ететін факторлардың бірі екенін есте ұстаулары қажет </w:t>
      </w:r>
      <w:r w:rsidR="008D766D" w:rsidRPr="006F2B26">
        <w:rPr>
          <w:sz w:val="28"/>
          <w:szCs w:val="28"/>
        </w:rPr>
        <w:t>[</w:t>
      </w:r>
      <w:r w:rsidR="008D766D" w:rsidRPr="006F2B26">
        <w:rPr>
          <w:sz w:val="28"/>
          <w:szCs w:val="28"/>
          <w:lang w:val="kk-KZ"/>
        </w:rPr>
        <w:t>1</w:t>
      </w:r>
      <w:r w:rsidR="002D54C4" w:rsidRPr="006F2B26">
        <w:rPr>
          <w:sz w:val="28"/>
          <w:szCs w:val="28"/>
          <w:lang w:val="kk-KZ"/>
        </w:rPr>
        <w:t>52</w:t>
      </w:r>
      <w:r w:rsidR="008D766D" w:rsidRPr="006F2B26">
        <w:rPr>
          <w:sz w:val="28"/>
          <w:szCs w:val="28"/>
        </w:rPr>
        <w:t>]</w:t>
      </w:r>
      <w:r w:rsidRPr="006F2B26">
        <w:rPr>
          <w:color w:val="000000" w:themeColor="text1"/>
          <w:sz w:val="28"/>
          <w:szCs w:val="28"/>
        </w:rPr>
        <w:t>.</w:t>
      </w:r>
      <w:r w:rsidRPr="006F2B26">
        <w:rPr>
          <w:sz w:val="28"/>
          <w:szCs w:val="28"/>
        </w:rPr>
        <w:t xml:space="preserve"> </w:t>
      </w:r>
    </w:p>
    <w:p w14:paraId="1EA0E7CF" w14:textId="12F7D6D0" w:rsidR="00273F7A" w:rsidRPr="006F2B26" w:rsidRDefault="00273F7A" w:rsidP="003B65C6">
      <w:pPr>
        <w:ind w:right="-2" w:firstLine="709"/>
        <w:jc w:val="both"/>
        <w:rPr>
          <w:sz w:val="28"/>
          <w:szCs w:val="28"/>
          <w:lang w:val="kk-KZ"/>
        </w:rPr>
      </w:pPr>
      <w:r w:rsidRPr="006F2B26">
        <w:rPr>
          <w:color w:val="000000" w:themeColor="text1"/>
          <w:sz w:val="28"/>
          <w:szCs w:val="28"/>
          <w:shd w:val="clear" w:color="auto" w:fill="FFFFFF"/>
        </w:rPr>
        <w:t>Бренд түсінігі және оны таңдау адам өміріне қажетті кез-келген саламен байланысты болған қазіргі уақытта онымен байланысты әр сала үшін брендинг процесі туралы терең зерттеулер нәтижелі брен</w:t>
      </w:r>
      <w:r w:rsidR="00C55DE6" w:rsidRPr="006F2B26">
        <w:rPr>
          <w:color w:val="000000" w:themeColor="text1"/>
          <w:sz w:val="28"/>
          <w:szCs w:val="28"/>
          <w:shd w:val="clear" w:color="auto" w:fill="FFFFFF"/>
          <w:lang w:val="kk-KZ"/>
        </w:rPr>
        <w:t>д</w:t>
      </w:r>
      <w:r w:rsidRPr="006F2B26">
        <w:rPr>
          <w:color w:val="000000" w:themeColor="text1"/>
          <w:sz w:val="28"/>
          <w:szCs w:val="28"/>
          <w:shd w:val="clear" w:color="auto" w:fill="FFFFFF"/>
        </w:rPr>
        <w:t xml:space="preserve"> құрудың кепілі болмақ. Дегенмен дестинациялық</w:t>
      </w:r>
      <w:r w:rsidR="008D766D"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брендинг туралы зерттеулер әдетте дамыған туристік дестинацияның брендинг процесін ашуға</w:t>
      </w:r>
      <w:r w:rsidR="00D25791"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 xml:space="preserve">бағытталған. Ал дамушы туристік дестинация үшін дестинация брендінің активтері қандай компоненттерден құралатыны туралы туризм әдебиеттерінде нұсқаулық жеткіліксіз. Осы олқылықтың орнын толтыру мақсатында зерттеу алаңы ретінде Қазақстанның туристік аймағы Алматы облысында эмпирикалық жүйелі зерттеу жүргізілді.  Зерттеуде дестинациялық брендингтің практикалық </w:t>
      </w:r>
      <w:r w:rsidR="00D25791" w:rsidRPr="006F2B26">
        <w:rPr>
          <w:color w:val="000000" w:themeColor="text1"/>
          <w:sz w:val="28"/>
          <w:szCs w:val="28"/>
          <w:shd w:val="clear" w:color="auto" w:fill="FFFFFF"/>
          <w:lang w:val="kk-KZ"/>
        </w:rPr>
        <w:t>алгоритмі</w:t>
      </w:r>
      <w:r w:rsidRPr="006F2B26">
        <w:rPr>
          <w:color w:val="000000" w:themeColor="text1"/>
          <w:sz w:val="28"/>
          <w:szCs w:val="28"/>
          <w:shd w:val="clear" w:color="auto" w:fill="FFFFFF"/>
        </w:rPr>
        <w:t xml:space="preserve"> және тұрғындар дестинациялық брендингтің басынан бастап қатысқан жағдайда, өздерінің амбассадорлық қызметін мақтанышпен атқарады деген теория</w:t>
      </w:r>
      <w:r w:rsidR="00D25791"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қолданылды. Жүйелі талдаудың нәтижесінде</w:t>
      </w:r>
      <w:r w:rsidR="00D25791"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дамушы</w:t>
      </w:r>
      <w:r w:rsidR="00D25791"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туристік дестинация</w:t>
      </w:r>
      <w:r w:rsidR="00D25791" w:rsidRPr="006F2B26">
        <w:rPr>
          <w:color w:val="000000" w:themeColor="text1"/>
          <w:sz w:val="28"/>
          <w:szCs w:val="28"/>
          <w:shd w:val="clear" w:color="auto" w:fill="FFFFFF"/>
          <w:lang w:val="kk-KZ"/>
        </w:rPr>
        <w:t xml:space="preserve"> брендінің </w:t>
      </w:r>
      <w:r w:rsidRPr="006F2B26">
        <w:rPr>
          <w:color w:val="000000" w:themeColor="text1"/>
          <w:sz w:val="28"/>
          <w:szCs w:val="28"/>
          <w:shd w:val="clear" w:color="auto" w:fill="FFFFFF"/>
        </w:rPr>
        <w:t>активтері ретінде: дестинациядағы демалыс түрлері, қосымша қызметтер және тартымды туристік объектілер ұсынылды.</w:t>
      </w:r>
    </w:p>
    <w:p w14:paraId="1DE9BF10" w14:textId="14326B7F" w:rsidR="00273F7A" w:rsidRPr="006F2B26" w:rsidRDefault="00273F7A" w:rsidP="009B3F4C">
      <w:pPr>
        <w:ind w:right="-2" w:firstLine="709"/>
        <w:contextualSpacing/>
        <w:jc w:val="both"/>
        <w:rPr>
          <w:color w:val="000000" w:themeColor="text1"/>
          <w:sz w:val="28"/>
          <w:szCs w:val="28"/>
        </w:rPr>
      </w:pPr>
      <w:r w:rsidRPr="006F2B26">
        <w:rPr>
          <w:color w:val="000000" w:themeColor="text1"/>
          <w:sz w:val="28"/>
          <w:szCs w:val="28"/>
        </w:rPr>
        <w:t xml:space="preserve">Тәжірибелік бөлім зерттеуінің негізгі мақсаты дестинациялық брендингтің практикалық </w:t>
      </w:r>
      <w:r w:rsidR="00D25791" w:rsidRPr="006F2B26">
        <w:rPr>
          <w:color w:val="000000" w:themeColor="text1"/>
          <w:sz w:val="28"/>
          <w:szCs w:val="28"/>
          <w:lang w:val="kk-KZ"/>
        </w:rPr>
        <w:t>моделін</w:t>
      </w:r>
      <w:r w:rsidRPr="006F2B26">
        <w:rPr>
          <w:color w:val="000000" w:themeColor="text1"/>
          <w:sz w:val="28"/>
          <w:szCs w:val="28"/>
        </w:rPr>
        <w:t xml:space="preserve"> құрастыру және тәжірибеден өткізу болып табылады.</w:t>
      </w:r>
      <w:r w:rsidR="00D25791" w:rsidRPr="006F2B26">
        <w:rPr>
          <w:color w:val="000000" w:themeColor="text1"/>
          <w:sz w:val="28"/>
          <w:szCs w:val="28"/>
          <w:lang w:val="kk-KZ"/>
        </w:rPr>
        <w:t xml:space="preserve"> </w:t>
      </w:r>
      <w:r w:rsidRPr="006F2B26">
        <w:rPr>
          <w:color w:val="000000" w:themeColor="text1"/>
          <w:sz w:val="28"/>
          <w:szCs w:val="28"/>
        </w:rPr>
        <w:t xml:space="preserve">Зерттеу барысында дәстүрлі брендинг концепциялары мен </w:t>
      </w:r>
      <w:r w:rsidR="00D25791" w:rsidRPr="006F2B26">
        <w:rPr>
          <w:color w:val="000000" w:themeColor="text1"/>
          <w:sz w:val="28"/>
          <w:szCs w:val="28"/>
          <w:lang w:val="kk-KZ"/>
        </w:rPr>
        <w:t>тәжірибелерін</w:t>
      </w:r>
      <w:r w:rsidRPr="006F2B26">
        <w:rPr>
          <w:color w:val="000000" w:themeColor="text1"/>
          <w:sz w:val="28"/>
          <w:szCs w:val="28"/>
        </w:rPr>
        <w:t xml:space="preserve"> қолдана отырып,</w:t>
      </w:r>
      <w:r w:rsidR="00D25791" w:rsidRPr="006F2B26">
        <w:rPr>
          <w:color w:val="000000" w:themeColor="text1"/>
          <w:sz w:val="28"/>
          <w:szCs w:val="28"/>
          <w:lang w:val="kk-KZ"/>
        </w:rPr>
        <w:t xml:space="preserve"> дамушы туристік </w:t>
      </w:r>
      <w:r w:rsidR="00D25791" w:rsidRPr="006F2B26">
        <w:rPr>
          <w:color w:val="000000" w:themeColor="text1"/>
          <w:sz w:val="28"/>
          <w:szCs w:val="28"/>
        </w:rPr>
        <w:t xml:space="preserve">дестинация </w:t>
      </w:r>
      <w:r w:rsidR="00D25791" w:rsidRPr="006F2B26">
        <w:rPr>
          <w:color w:val="000000" w:themeColor="text1"/>
          <w:sz w:val="28"/>
          <w:szCs w:val="28"/>
          <w:lang w:val="kk-KZ"/>
        </w:rPr>
        <w:t xml:space="preserve">ретіндегі зерттеу объектісінің </w:t>
      </w:r>
      <w:r w:rsidRPr="006F2B26">
        <w:rPr>
          <w:color w:val="000000" w:themeColor="text1"/>
          <w:sz w:val="28"/>
          <w:szCs w:val="28"/>
        </w:rPr>
        <w:t>активтерін анықтауды міндетке аламыз. Сонымен қатар, дамушы дестинация активтерінің дестинацияға орнығуына жетелейтін, тұрғындардың амбассадорлық қызметі туралы теорияны да тәжірибеден өткіземіз. Дестинацияның имидждік бағытының нақтыланбауын еңсеруге жеткізетін, бағыттың сәтті брендингін құрастыру мақсатында, Қазақстан Республикасының Алматы облысында эмпирикалық тәжірибе өткізілді.</w:t>
      </w:r>
      <w:r w:rsidR="0090470B">
        <w:rPr>
          <w:color w:val="000000" w:themeColor="text1"/>
          <w:sz w:val="28"/>
          <w:szCs w:val="28"/>
          <w:lang w:val="en-US"/>
        </w:rPr>
        <w:t xml:space="preserve"> </w:t>
      </w:r>
      <w:r w:rsidRPr="006F2B26">
        <w:rPr>
          <w:color w:val="000000" w:themeColor="text1"/>
          <w:sz w:val="28"/>
          <w:szCs w:val="28"/>
        </w:rPr>
        <w:t xml:space="preserve">Зерттеу барысы, дестинациялық брендингтің практикалық </w:t>
      </w:r>
      <w:r w:rsidR="00577F8D" w:rsidRPr="006F2B26">
        <w:rPr>
          <w:color w:val="000000" w:themeColor="text1"/>
          <w:sz w:val="28"/>
          <w:szCs w:val="28"/>
        </w:rPr>
        <w:t>алгоритмін</w:t>
      </w:r>
      <w:r w:rsidRPr="006F2B26">
        <w:rPr>
          <w:color w:val="000000" w:themeColor="text1"/>
          <w:sz w:val="28"/>
          <w:szCs w:val="28"/>
        </w:rPr>
        <w:t xml:space="preserve"> құрастыруды және оны тәжірибеден өткізуді, сонымен қатар,</w:t>
      </w:r>
      <w:r w:rsidR="0090470B">
        <w:rPr>
          <w:color w:val="000000" w:themeColor="text1"/>
          <w:sz w:val="28"/>
          <w:szCs w:val="28"/>
          <w:lang w:val="en-US"/>
        </w:rPr>
        <w:t xml:space="preserve"> </w:t>
      </w:r>
      <w:r w:rsidRPr="006F2B26">
        <w:rPr>
          <w:color w:val="000000" w:themeColor="text1"/>
          <w:sz w:val="28"/>
          <w:szCs w:val="28"/>
        </w:rPr>
        <w:t>Алматы</w:t>
      </w:r>
      <w:r w:rsidR="0090470B">
        <w:rPr>
          <w:color w:val="000000" w:themeColor="text1"/>
          <w:sz w:val="28"/>
          <w:szCs w:val="28"/>
          <w:lang w:val="en-US"/>
        </w:rPr>
        <w:t xml:space="preserve"> </w:t>
      </w:r>
      <w:r w:rsidRPr="006F2B26">
        <w:rPr>
          <w:color w:val="000000" w:themeColor="text1"/>
          <w:sz w:val="28"/>
          <w:szCs w:val="28"/>
        </w:rPr>
        <w:t>облысының дамушы дестинациялық бренд ретіндегі потенциалын зерттеуді қамтиды.</w:t>
      </w:r>
    </w:p>
    <w:p w14:paraId="6CA81816" w14:textId="3A3B2915" w:rsidR="00273F7A" w:rsidRPr="006F2B26" w:rsidRDefault="00273F7A" w:rsidP="009B3F4C">
      <w:pPr>
        <w:ind w:right="-2" w:firstLine="709"/>
        <w:contextualSpacing/>
        <w:jc w:val="both"/>
        <w:rPr>
          <w:sz w:val="28"/>
          <w:szCs w:val="28"/>
        </w:rPr>
      </w:pPr>
      <w:r w:rsidRPr="006F2B26">
        <w:rPr>
          <w:sz w:val="28"/>
          <w:szCs w:val="28"/>
        </w:rPr>
        <w:t>Дамыған дестинация өзінің ұсыныстарын жиі-жиі өзгертіп, жаңарта бергісі келмесі анық. Себебі, жергілікті тұрғындар өз дестинацияларына қатысты үнемі</w:t>
      </w:r>
      <w:r w:rsidR="0090470B">
        <w:rPr>
          <w:sz w:val="28"/>
          <w:szCs w:val="28"/>
          <w:lang w:val="en-US"/>
        </w:rPr>
        <w:t xml:space="preserve"> </w:t>
      </w:r>
      <w:r w:rsidRPr="006F2B26">
        <w:rPr>
          <w:sz w:val="28"/>
          <w:szCs w:val="28"/>
        </w:rPr>
        <w:t>жасалатын өзгерістер нәтижесіндегі тұрақсыздықты қаламайды. Сондықтан, қайта-қайта оралуды талап ететін қысқа мерзімді жоспарларға қарағанда, ұзақ</w:t>
      </w:r>
      <w:r w:rsidR="0090470B">
        <w:rPr>
          <w:sz w:val="28"/>
          <w:szCs w:val="28"/>
          <w:lang w:val="en-US"/>
        </w:rPr>
        <w:t xml:space="preserve"> </w:t>
      </w:r>
      <w:r w:rsidRPr="006F2B26">
        <w:rPr>
          <w:sz w:val="28"/>
          <w:szCs w:val="28"/>
        </w:rPr>
        <w:t>мерзімді жоспардың іске</w:t>
      </w:r>
      <w:r w:rsidR="0090470B">
        <w:rPr>
          <w:sz w:val="28"/>
          <w:szCs w:val="28"/>
          <w:lang w:val="en-US"/>
        </w:rPr>
        <w:t xml:space="preserve"> </w:t>
      </w:r>
      <w:r w:rsidRPr="006F2B26">
        <w:rPr>
          <w:sz w:val="28"/>
          <w:szCs w:val="28"/>
        </w:rPr>
        <w:t>асырылуы барысында межелі мақсаттарға жету мүмкіншілігі жоғары. Дестинациядағы туризмге қатысты кез-келген бастамалар мемлекеттік және жеке</w:t>
      </w:r>
      <w:r w:rsidR="0090470B">
        <w:rPr>
          <w:sz w:val="28"/>
          <w:szCs w:val="28"/>
          <w:lang w:val="en-US"/>
        </w:rPr>
        <w:t xml:space="preserve"> </w:t>
      </w:r>
      <w:r w:rsidRPr="006F2B26">
        <w:rPr>
          <w:sz w:val="28"/>
          <w:szCs w:val="28"/>
        </w:rPr>
        <w:t>сектордың қолдауымен қатар, жергілікті тұрғындардың да қолдауын алуы қажет</w:t>
      </w:r>
      <w:r w:rsidR="008D766D" w:rsidRPr="006F2B26">
        <w:rPr>
          <w:sz w:val="28"/>
          <w:szCs w:val="28"/>
          <w:lang w:val="kk-KZ"/>
        </w:rPr>
        <w:t xml:space="preserve"> </w:t>
      </w:r>
      <w:r w:rsidR="008D766D" w:rsidRPr="006F2B26">
        <w:rPr>
          <w:sz w:val="28"/>
          <w:szCs w:val="28"/>
        </w:rPr>
        <w:t>[</w:t>
      </w:r>
      <w:r w:rsidR="008D766D" w:rsidRPr="006F2B26">
        <w:rPr>
          <w:sz w:val="28"/>
          <w:szCs w:val="28"/>
          <w:lang w:val="kk-KZ"/>
        </w:rPr>
        <w:t>1</w:t>
      </w:r>
      <w:r w:rsidR="002D54C4" w:rsidRPr="006F2B26">
        <w:rPr>
          <w:sz w:val="28"/>
          <w:szCs w:val="28"/>
          <w:lang w:val="kk-KZ"/>
        </w:rPr>
        <w:t>53</w:t>
      </w:r>
      <w:r w:rsidR="008D766D" w:rsidRPr="006F2B26">
        <w:rPr>
          <w:sz w:val="28"/>
          <w:szCs w:val="28"/>
          <w:lang w:val="kk-KZ"/>
        </w:rPr>
        <w:t>,</w:t>
      </w:r>
      <w:r w:rsidR="00753F65" w:rsidRPr="006F2B26">
        <w:rPr>
          <w:sz w:val="28"/>
          <w:szCs w:val="28"/>
          <w:lang w:val="kk-KZ"/>
        </w:rPr>
        <w:t xml:space="preserve"> 24 б.</w:t>
      </w:r>
      <w:r w:rsidR="008D766D" w:rsidRPr="006F2B26">
        <w:rPr>
          <w:sz w:val="28"/>
          <w:szCs w:val="28"/>
        </w:rPr>
        <w:t>]</w:t>
      </w:r>
      <w:r w:rsidRPr="006F2B26">
        <w:rPr>
          <w:sz w:val="28"/>
          <w:szCs w:val="28"/>
        </w:rPr>
        <w:t>.</w:t>
      </w:r>
      <w:r w:rsidR="008D766D" w:rsidRPr="006F2B26">
        <w:rPr>
          <w:sz w:val="28"/>
          <w:szCs w:val="28"/>
          <w:lang w:val="kk-KZ"/>
        </w:rPr>
        <w:t xml:space="preserve"> </w:t>
      </w:r>
      <w:r w:rsidRPr="006F2B26">
        <w:rPr>
          <w:sz w:val="28"/>
          <w:szCs w:val="28"/>
        </w:rPr>
        <w:t>Осы рете, дамыған дестинациялар үшін даму сатысындағы маңызды  факторларға жергілікті тұрғындардың қонақжайлығы, қауіпсіздік, климат және экологиялық мәселелер</w:t>
      </w:r>
      <w:r w:rsidR="004845E8" w:rsidRPr="006F2B26">
        <w:rPr>
          <w:sz w:val="28"/>
          <w:szCs w:val="28"/>
          <w:lang w:val="kk-KZ"/>
        </w:rPr>
        <w:t xml:space="preserve"> </w:t>
      </w:r>
      <w:r w:rsidRPr="006F2B26">
        <w:rPr>
          <w:sz w:val="28"/>
          <w:szCs w:val="28"/>
        </w:rPr>
        <w:t>жатқызылады. Сонымен қатар</w:t>
      </w:r>
      <w:r w:rsidR="004845E8" w:rsidRPr="006F2B26">
        <w:rPr>
          <w:sz w:val="28"/>
          <w:szCs w:val="28"/>
          <w:lang w:val="kk-KZ"/>
        </w:rPr>
        <w:t>,</w:t>
      </w:r>
      <w:r w:rsidRPr="006F2B26">
        <w:rPr>
          <w:sz w:val="28"/>
          <w:szCs w:val="28"/>
        </w:rPr>
        <w:t xml:space="preserve"> дестинацияның жеке даралығын қолдана білуі, ондағы мәдени ресурстардың болуынан ұтымдырақ.</w:t>
      </w:r>
      <w:r w:rsidR="004845E8" w:rsidRPr="006F2B26">
        <w:rPr>
          <w:sz w:val="28"/>
          <w:szCs w:val="28"/>
          <w:lang w:val="kk-KZ"/>
        </w:rPr>
        <w:t xml:space="preserve"> </w:t>
      </w:r>
      <w:r w:rsidRPr="006F2B26">
        <w:rPr>
          <w:sz w:val="28"/>
          <w:szCs w:val="28"/>
        </w:rPr>
        <w:t>Дамыған туристік дестинациялардағы туристердің қызығушылығын тудыратыны табиғи көрікті жерлер, тазалық, адамдардың достық қарым-қатынасы, дестинацияның шамадан тыс тығыз</w:t>
      </w:r>
      <w:r w:rsidR="004845E8" w:rsidRPr="006F2B26">
        <w:rPr>
          <w:sz w:val="28"/>
          <w:szCs w:val="28"/>
          <w:lang w:val="kk-KZ"/>
        </w:rPr>
        <w:t xml:space="preserve"> </w:t>
      </w:r>
      <w:r w:rsidRPr="006F2B26">
        <w:rPr>
          <w:sz w:val="28"/>
          <w:szCs w:val="28"/>
        </w:rPr>
        <w:t>болмауы, саяхаттың қолжетімділігі.</w:t>
      </w:r>
      <w:r w:rsidR="004845E8" w:rsidRPr="006F2B26">
        <w:rPr>
          <w:sz w:val="28"/>
          <w:szCs w:val="28"/>
          <w:lang w:val="kk-KZ"/>
        </w:rPr>
        <w:t xml:space="preserve"> </w:t>
      </w:r>
      <w:r w:rsidRPr="006F2B26">
        <w:rPr>
          <w:sz w:val="28"/>
          <w:szCs w:val="28"/>
        </w:rPr>
        <w:t>Әдетте дамыған дестинациялардың</w:t>
      </w:r>
      <w:r w:rsidR="0090470B">
        <w:rPr>
          <w:sz w:val="28"/>
          <w:szCs w:val="28"/>
          <w:lang w:val="en-US"/>
        </w:rPr>
        <w:t xml:space="preserve"> </w:t>
      </w:r>
      <w:r w:rsidRPr="006F2B26">
        <w:rPr>
          <w:sz w:val="28"/>
          <w:szCs w:val="28"/>
        </w:rPr>
        <w:t>тартымдылығын бағалайтын</w:t>
      </w:r>
      <w:r w:rsidR="0090470B">
        <w:rPr>
          <w:sz w:val="28"/>
          <w:szCs w:val="28"/>
          <w:lang w:val="en-US"/>
        </w:rPr>
        <w:t xml:space="preserve"> </w:t>
      </w:r>
      <w:r w:rsidRPr="006F2B26">
        <w:rPr>
          <w:sz w:val="28"/>
          <w:szCs w:val="28"/>
        </w:rPr>
        <w:t>факторларға  инфраструктура</w:t>
      </w:r>
      <w:r w:rsidR="0090470B">
        <w:rPr>
          <w:sz w:val="28"/>
          <w:szCs w:val="28"/>
          <w:lang w:val="en-US"/>
        </w:rPr>
        <w:t xml:space="preserve">- </w:t>
      </w:r>
      <w:r w:rsidRPr="006F2B26">
        <w:rPr>
          <w:sz w:val="28"/>
          <w:szCs w:val="28"/>
        </w:rPr>
        <w:t>ның болуы, табиғи-мәдени және әлеуметтік тартымды жерлер және қауіпсіздік жатады</w:t>
      </w:r>
      <w:r w:rsidR="008D766D" w:rsidRPr="006F2B26">
        <w:rPr>
          <w:sz w:val="28"/>
          <w:szCs w:val="28"/>
          <w:lang w:val="kk-KZ"/>
        </w:rPr>
        <w:t xml:space="preserve"> </w:t>
      </w:r>
      <w:r w:rsidR="008D766D" w:rsidRPr="006F2B26">
        <w:rPr>
          <w:sz w:val="28"/>
          <w:szCs w:val="28"/>
        </w:rPr>
        <w:t>[</w:t>
      </w:r>
      <w:r w:rsidR="008D766D" w:rsidRPr="006F2B26">
        <w:rPr>
          <w:sz w:val="28"/>
          <w:szCs w:val="28"/>
          <w:lang w:val="kk-KZ"/>
        </w:rPr>
        <w:t>1</w:t>
      </w:r>
      <w:r w:rsidR="002D54C4" w:rsidRPr="006F2B26">
        <w:rPr>
          <w:sz w:val="28"/>
          <w:szCs w:val="28"/>
          <w:lang w:val="kk-KZ"/>
        </w:rPr>
        <w:t>54</w:t>
      </w:r>
      <w:r w:rsidR="008D766D" w:rsidRPr="006F2B26">
        <w:rPr>
          <w:sz w:val="28"/>
          <w:szCs w:val="28"/>
          <w:lang w:val="kk-KZ"/>
        </w:rPr>
        <w:t>,</w:t>
      </w:r>
      <w:r w:rsidR="00ED5CCF" w:rsidRPr="006F2B26">
        <w:rPr>
          <w:sz w:val="28"/>
          <w:szCs w:val="28"/>
          <w:lang w:val="kk-KZ"/>
        </w:rPr>
        <w:t xml:space="preserve"> 77 б.</w:t>
      </w:r>
      <w:r w:rsidR="008D766D" w:rsidRPr="006F2B26">
        <w:rPr>
          <w:sz w:val="28"/>
          <w:szCs w:val="28"/>
          <w:lang w:val="kk-KZ"/>
        </w:rPr>
        <w:t xml:space="preserve"> </w:t>
      </w:r>
      <w:r w:rsidR="008D766D" w:rsidRPr="006F2B26">
        <w:rPr>
          <w:sz w:val="28"/>
          <w:szCs w:val="28"/>
        </w:rPr>
        <w:t>].</w:t>
      </w:r>
      <w:r w:rsidR="008D766D" w:rsidRPr="006F2B26">
        <w:rPr>
          <w:sz w:val="28"/>
          <w:szCs w:val="28"/>
          <w:lang w:val="kk-KZ"/>
        </w:rPr>
        <w:t xml:space="preserve"> </w:t>
      </w:r>
      <w:r w:rsidRPr="006F2B26">
        <w:rPr>
          <w:sz w:val="28"/>
          <w:szCs w:val="28"/>
        </w:rPr>
        <w:t xml:space="preserve">Дамыған дестинациядағы қызметтердің бес атрибутын атауға болады. Орналастыру, </w:t>
      </w:r>
      <w:r w:rsidR="00555864" w:rsidRPr="006F2B26">
        <w:rPr>
          <w:sz w:val="28"/>
          <w:szCs w:val="28"/>
          <w:lang w:val="kk-KZ"/>
        </w:rPr>
        <w:t>к</w:t>
      </w:r>
      <w:r w:rsidRPr="006F2B26">
        <w:rPr>
          <w:sz w:val="28"/>
          <w:szCs w:val="28"/>
        </w:rPr>
        <w:t xml:space="preserve">өлік, брондау, дестинациядағы жалпы қауіпсіздік пен күзет қызметтері және жергілікті тұрғындардың туристерге қарым-қатынасы жатады </w:t>
      </w:r>
      <w:r w:rsidR="008D766D" w:rsidRPr="006F2B26">
        <w:rPr>
          <w:sz w:val="28"/>
          <w:szCs w:val="28"/>
        </w:rPr>
        <w:t>[</w:t>
      </w:r>
      <w:r w:rsidR="008D766D" w:rsidRPr="006F2B26">
        <w:rPr>
          <w:sz w:val="28"/>
          <w:szCs w:val="28"/>
          <w:lang w:val="kk-KZ"/>
        </w:rPr>
        <w:t>1</w:t>
      </w:r>
      <w:r w:rsidR="002D54C4" w:rsidRPr="006F2B26">
        <w:rPr>
          <w:sz w:val="28"/>
          <w:szCs w:val="28"/>
          <w:lang w:val="kk-KZ"/>
        </w:rPr>
        <w:t>55</w:t>
      </w:r>
      <w:r w:rsidR="008D766D" w:rsidRPr="006F2B26">
        <w:rPr>
          <w:sz w:val="28"/>
          <w:szCs w:val="28"/>
          <w:lang w:val="kk-KZ"/>
        </w:rPr>
        <w:t xml:space="preserve">, </w:t>
      </w:r>
      <w:r w:rsidR="009074B9" w:rsidRPr="006F2B26">
        <w:rPr>
          <w:sz w:val="28"/>
          <w:szCs w:val="28"/>
          <w:lang w:val="kk-KZ"/>
        </w:rPr>
        <w:t>66 б.</w:t>
      </w:r>
      <w:r w:rsidR="008D766D" w:rsidRPr="006F2B26">
        <w:rPr>
          <w:sz w:val="28"/>
          <w:szCs w:val="28"/>
        </w:rPr>
        <w:t>]</w:t>
      </w:r>
      <w:r w:rsidRPr="006F2B26">
        <w:rPr>
          <w:sz w:val="28"/>
          <w:szCs w:val="28"/>
        </w:rPr>
        <w:t xml:space="preserve">. </w:t>
      </w:r>
    </w:p>
    <w:p w14:paraId="07B10745" w14:textId="303606A0" w:rsidR="00273F7A" w:rsidRPr="006F2B26" w:rsidRDefault="00273F7A" w:rsidP="009B3F4C">
      <w:pPr>
        <w:ind w:right="-2" w:firstLine="709"/>
        <w:contextualSpacing/>
        <w:jc w:val="both"/>
        <w:rPr>
          <w:sz w:val="28"/>
          <w:szCs w:val="28"/>
        </w:rPr>
      </w:pPr>
      <w:r w:rsidRPr="006F2B26">
        <w:rPr>
          <w:sz w:val="28"/>
          <w:szCs w:val="28"/>
        </w:rPr>
        <w:t>Ал,</w:t>
      </w:r>
      <w:r w:rsidR="009074B9" w:rsidRPr="006F2B26">
        <w:rPr>
          <w:sz w:val="28"/>
          <w:szCs w:val="28"/>
          <w:lang w:val="kk-KZ"/>
        </w:rPr>
        <w:t xml:space="preserve"> </w:t>
      </w:r>
      <w:r w:rsidRPr="006F2B26">
        <w:rPr>
          <w:sz w:val="28"/>
          <w:szCs w:val="28"/>
        </w:rPr>
        <w:t>туризмдегі жаңа бағыттар туристер үшін белгісіздік пен қауіп сезімдерін туындатады. Белгісіздік сезімін әдетте дестинацияның табиғи ландшафтілері мен мәдени мұралар, тарихи орындары туралы халықаралық жарнамаға қосу арқылы, мемлекетпен таныстыру шаралары алдын-алады немесе сенімділік деңгейін арттырады. Жаңа әрі алыс дестинацияларға сапар шегуде қауіпсіздік мәселесі әдетте бірінші орында тұрады.</w:t>
      </w:r>
      <w:r w:rsidR="00690A6A" w:rsidRPr="006F2B26">
        <w:rPr>
          <w:sz w:val="28"/>
          <w:szCs w:val="28"/>
          <w:lang w:val="kk-KZ"/>
        </w:rPr>
        <w:t xml:space="preserve"> </w:t>
      </w:r>
      <w:r w:rsidRPr="006F2B26">
        <w:rPr>
          <w:sz w:val="28"/>
          <w:szCs w:val="28"/>
        </w:rPr>
        <w:t>Брендинг процесінде туристер үшін беймәлім дестинацияларға баруға оның дифференциясы айтарлықтай түрткі бола алады</w:t>
      </w:r>
      <w:r w:rsidR="008D766D" w:rsidRPr="006F2B26">
        <w:rPr>
          <w:sz w:val="28"/>
          <w:szCs w:val="28"/>
          <w:lang w:val="kk-KZ"/>
        </w:rPr>
        <w:t xml:space="preserve"> </w:t>
      </w:r>
      <w:r w:rsidR="008D766D" w:rsidRPr="006F2B26">
        <w:rPr>
          <w:sz w:val="28"/>
          <w:szCs w:val="28"/>
        </w:rPr>
        <w:t>[</w:t>
      </w:r>
      <w:r w:rsidR="008D766D" w:rsidRPr="006F2B26">
        <w:rPr>
          <w:sz w:val="28"/>
          <w:szCs w:val="28"/>
          <w:lang w:val="kk-KZ"/>
        </w:rPr>
        <w:t>1</w:t>
      </w:r>
      <w:r w:rsidR="002D54C4" w:rsidRPr="006F2B26">
        <w:rPr>
          <w:sz w:val="28"/>
          <w:szCs w:val="28"/>
          <w:lang w:val="kk-KZ"/>
        </w:rPr>
        <w:t>56</w:t>
      </w:r>
      <w:r w:rsidR="008D766D" w:rsidRPr="006F2B26">
        <w:rPr>
          <w:sz w:val="28"/>
          <w:szCs w:val="28"/>
          <w:lang w:val="kk-KZ"/>
        </w:rPr>
        <w:t>,</w:t>
      </w:r>
      <w:r w:rsidR="00980E09" w:rsidRPr="006F2B26">
        <w:rPr>
          <w:sz w:val="28"/>
          <w:szCs w:val="28"/>
          <w:lang w:val="kk-KZ"/>
        </w:rPr>
        <w:t xml:space="preserve"> </w:t>
      </w:r>
      <w:r w:rsidR="007F47B0" w:rsidRPr="006F2B26">
        <w:rPr>
          <w:sz w:val="28"/>
          <w:szCs w:val="28"/>
          <w:lang w:val="kk-KZ"/>
        </w:rPr>
        <w:t>315 б.</w:t>
      </w:r>
      <w:r w:rsidR="008D766D" w:rsidRPr="006F2B26">
        <w:rPr>
          <w:sz w:val="28"/>
          <w:szCs w:val="28"/>
        </w:rPr>
        <w:t>]</w:t>
      </w:r>
      <w:r w:rsidRPr="006F2B26">
        <w:rPr>
          <w:sz w:val="28"/>
          <w:szCs w:val="28"/>
        </w:rPr>
        <w:t>.</w:t>
      </w:r>
    </w:p>
    <w:p w14:paraId="2D709E89" w14:textId="1200DF25" w:rsidR="00273F7A" w:rsidRPr="006F2B26" w:rsidRDefault="00273F7A" w:rsidP="009B3F4C">
      <w:pPr>
        <w:ind w:right="-2" w:firstLine="709"/>
        <w:contextualSpacing/>
        <w:jc w:val="both"/>
        <w:rPr>
          <w:sz w:val="28"/>
          <w:szCs w:val="28"/>
        </w:rPr>
      </w:pPr>
      <w:r w:rsidRPr="006F2B26">
        <w:rPr>
          <w:sz w:val="28"/>
          <w:szCs w:val="28"/>
        </w:rPr>
        <w:t>Дамушы дестинация үшін оның қызықты сипаттамаларын көрсететін бейнелерді қолдана отырып, уникалды сипатына негізделген активтерін алға жылжыту керек. Кез-келген жаңа бағытты нарыққа жылжытуда оның активтері дестинацияның</w:t>
      </w:r>
      <w:r w:rsidR="00690A6A" w:rsidRPr="006F2B26">
        <w:rPr>
          <w:sz w:val="28"/>
          <w:szCs w:val="28"/>
          <w:lang w:val="kk-KZ"/>
        </w:rPr>
        <w:t xml:space="preserve"> </w:t>
      </w:r>
      <w:r w:rsidRPr="006F2B26">
        <w:rPr>
          <w:sz w:val="28"/>
          <w:szCs w:val="28"/>
        </w:rPr>
        <w:t>қайталанбас</w:t>
      </w:r>
      <w:r w:rsidR="00690A6A" w:rsidRPr="006F2B26">
        <w:rPr>
          <w:sz w:val="28"/>
          <w:szCs w:val="28"/>
          <w:lang w:val="kk-KZ"/>
        </w:rPr>
        <w:t xml:space="preserve"> </w:t>
      </w:r>
      <w:r w:rsidRPr="006F2B26">
        <w:rPr>
          <w:sz w:val="28"/>
          <w:szCs w:val="28"/>
        </w:rPr>
        <w:t xml:space="preserve">ерекшеліктеріне негізделуі тиіс </w:t>
      </w:r>
      <w:r w:rsidR="00980E09" w:rsidRPr="006F2B26">
        <w:rPr>
          <w:sz w:val="28"/>
          <w:szCs w:val="28"/>
        </w:rPr>
        <w:t>[</w:t>
      </w:r>
      <w:r w:rsidR="00980E09" w:rsidRPr="006F2B26">
        <w:rPr>
          <w:sz w:val="28"/>
          <w:szCs w:val="28"/>
          <w:lang w:val="kk-KZ"/>
        </w:rPr>
        <w:t>1</w:t>
      </w:r>
      <w:r w:rsidR="002D54C4" w:rsidRPr="006F2B26">
        <w:rPr>
          <w:sz w:val="28"/>
          <w:szCs w:val="28"/>
          <w:lang w:val="kk-KZ"/>
        </w:rPr>
        <w:t>57</w:t>
      </w:r>
      <w:r w:rsidR="00980E09" w:rsidRPr="006F2B26">
        <w:rPr>
          <w:sz w:val="28"/>
          <w:szCs w:val="28"/>
        </w:rPr>
        <w:t>].</w:t>
      </w:r>
      <w:r w:rsidR="00980E09" w:rsidRPr="006F2B26">
        <w:rPr>
          <w:sz w:val="28"/>
          <w:szCs w:val="28"/>
          <w:lang w:val="kk-KZ"/>
        </w:rPr>
        <w:t xml:space="preserve"> </w:t>
      </w:r>
      <w:r w:rsidRPr="006F2B26">
        <w:rPr>
          <w:sz w:val="28"/>
          <w:szCs w:val="28"/>
        </w:rPr>
        <w:t>Дестинацияның тартымды атрибуттары ретінде туристік ресурстар, ақпарат және объектілердің қолжетімділігі мен жайлылығы және транспорт қарастырылады. Сонымен қатар, туристер үшін дестинацияның тартымдылығын тудыратындарға көрікті жерлер, ыңғайлылық, кең спе</w:t>
      </w:r>
      <w:r w:rsidR="00690A6A" w:rsidRPr="006F2B26">
        <w:rPr>
          <w:sz w:val="28"/>
          <w:szCs w:val="28"/>
          <w:lang w:val="kk-KZ"/>
        </w:rPr>
        <w:t>к</w:t>
      </w:r>
      <w:r w:rsidRPr="006F2B26">
        <w:rPr>
          <w:sz w:val="28"/>
          <w:szCs w:val="28"/>
        </w:rPr>
        <w:t>трлі қызметтер түрлері, іс-шаралар, көмекші және қосалқы қызметтер</w:t>
      </w:r>
      <w:r w:rsidR="00690A6A" w:rsidRPr="006F2B26">
        <w:rPr>
          <w:sz w:val="28"/>
          <w:szCs w:val="28"/>
          <w:lang w:val="kk-KZ"/>
        </w:rPr>
        <w:t>ді</w:t>
      </w:r>
      <w:r w:rsidRPr="006F2B26">
        <w:rPr>
          <w:sz w:val="28"/>
          <w:szCs w:val="28"/>
        </w:rPr>
        <w:t xml:space="preserve"> жатқызуға болады</w:t>
      </w:r>
      <w:r w:rsidR="00980E09" w:rsidRPr="006F2B26">
        <w:rPr>
          <w:sz w:val="28"/>
          <w:szCs w:val="28"/>
          <w:lang w:val="kk-KZ"/>
        </w:rPr>
        <w:t xml:space="preserve"> </w:t>
      </w:r>
      <w:r w:rsidR="00980E09" w:rsidRPr="006F2B26">
        <w:rPr>
          <w:sz w:val="28"/>
          <w:szCs w:val="28"/>
        </w:rPr>
        <w:t>[</w:t>
      </w:r>
      <w:r w:rsidR="00980E09" w:rsidRPr="006F2B26">
        <w:rPr>
          <w:sz w:val="28"/>
          <w:szCs w:val="28"/>
          <w:lang w:val="kk-KZ"/>
        </w:rPr>
        <w:t xml:space="preserve">36, </w:t>
      </w:r>
      <w:r w:rsidR="009D4C3F" w:rsidRPr="006F2B26">
        <w:rPr>
          <w:sz w:val="28"/>
          <w:szCs w:val="28"/>
          <w:lang w:val="kk-KZ"/>
        </w:rPr>
        <w:t>192 б.</w:t>
      </w:r>
      <w:r w:rsidR="00980E09" w:rsidRPr="006F2B26">
        <w:rPr>
          <w:sz w:val="28"/>
          <w:szCs w:val="28"/>
        </w:rPr>
        <w:t>]</w:t>
      </w:r>
      <w:r w:rsidRPr="006F2B26">
        <w:rPr>
          <w:sz w:val="28"/>
          <w:szCs w:val="28"/>
        </w:rPr>
        <w:t>.</w:t>
      </w:r>
    </w:p>
    <w:p w14:paraId="062C78C7" w14:textId="7EF95816" w:rsidR="00CE2E2F" w:rsidRPr="006F2B26" w:rsidRDefault="00690A6A" w:rsidP="009B3F4C">
      <w:pPr>
        <w:ind w:right="-2" w:firstLine="709"/>
        <w:contextualSpacing/>
        <w:jc w:val="both"/>
        <w:rPr>
          <w:sz w:val="28"/>
          <w:szCs w:val="28"/>
        </w:rPr>
      </w:pPr>
      <w:r w:rsidRPr="006F2B26">
        <w:rPr>
          <w:sz w:val="28"/>
          <w:szCs w:val="28"/>
          <w:lang w:val="kk-KZ"/>
        </w:rPr>
        <w:t xml:space="preserve">С. </w:t>
      </w:r>
      <w:r w:rsidR="00CE2E2F" w:rsidRPr="006F2B26">
        <w:rPr>
          <w:sz w:val="28"/>
          <w:szCs w:val="28"/>
        </w:rPr>
        <w:t>Анхольт (2009) дестинацияның мүдделі тараптарын брендинг процесінің маңызды факторы деп атайды. Мүдделі тараптармен үнемі талқылау нәтижесінде дестинация брендингін сәтті жүзеге асыруға болады.</w:t>
      </w:r>
      <w:r w:rsidRPr="006F2B26">
        <w:rPr>
          <w:sz w:val="28"/>
          <w:szCs w:val="28"/>
          <w:lang w:val="kk-KZ"/>
        </w:rPr>
        <w:t xml:space="preserve"> </w:t>
      </w:r>
      <w:r w:rsidR="00CE2E2F" w:rsidRPr="006F2B26">
        <w:rPr>
          <w:sz w:val="28"/>
          <w:szCs w:val="28"/>
        </w:rPr>
        <w:t>Дестинация брендингінің негізгі мақсаты</w:t>
      </w:r>
      <w:r w:rsidR="00CE2E2F" w:rsidRPr="006F2B26">
        <w:rPr>
          <w:sz w:val="28"/>
          <w:szCs w:val="28"/>
          <w:lang w:val="kk-KZ"/>
        </w:rPr>
        <w:t xml:space="preserve"> </w:t>
      </w:r>
      <w:r w:rsidR="00CE2E2F" w:rsidRPr="006F2B26">
        <w:rPr>
          <w:sz w:val="28"/>
          <w:szCs w:val="28"/>
        </w:rPr>
        <w:t>-</w:t>
      </w:r>
      <w:r w:rsidR="00CE2E2F" w:rsidRPr="006F2B26">
        <w:rPr>
          <w:sz w:val="28"/>
          <w:szCs w:val="28"/>
          <w:lang w:val="kk-KZ"/>
        </w:rPr>
        <w:t xml:space="preserve"> </w:t>
      </w:r>
      <w:r w:rsidR="00CE2E2F" w:rsidRPr="006F2B26">
        <w:rPr>
          <w:sz w:val="28"/>
          <w:szCs w:val="28"/>
        </w:rPr>
        <w:t>халық, инвесторлар, мамандар және туристер арасында нарықтың әртүрлі сегменттері туралы қолайлы түсінік қалыптастыру</w:t>
      </w:r>
      <w:r w:rsidR="00246AE0" w:rsidRPr="006F2B26">
        <w:rPr>
          <w:sz w:val="28"/>
          <w:szCs w:val="28"/>
          <w:lang w:val="kk-KZ"/>
        </w:rPr>
        <w:t xml:space="preserve"> </w:t>
      </w:r>
      <w:r w:rsidR="00246AE0" w:rsidRPr="006F2B26">
        <w:rPr>
          <w:sz w:val="28"/>
          <w:szCs w:val="28"/>
        </w:rPr>
        <w:t>[</w:t>
      </w:r>
      <w:r w:rsidR="00246AE0" w:rsidRPr="006F2B26">
        <w:rPr>
          <w:sz w:val="28"/>
          <w:szCs w:val="28"/>
          <w:lang w:val="kk-KZ"/>
        </w:rPr>
        <w:t>19</w:t>
      </w:r>
      <w:r w:rsidR="00246AE0" w:rsidRPr="006F2B26">
        <w:rPr>
          <w:sz w:val="28"/>
          <w:szCs w:val="28"/>
        </w:rPr>
        <w:t>].</w:t>
      </w:r>
      <w:r w:rsidR="00246AE0" w:rsidRPr="006F2B26">
        <w:rPr>
          <w:sz w:val="28"/>
          <w:szCs w:val="28"/>
          <w:lang w:val="kk-KZ"/>
        </w:rPr>
        <w:t xml:space="preserve"> </w:t>
      </w:r>
      <w:r w:rsidR="00CE2E2F" w:rsidRPr="006F2B26">
        <w:rPr>
          <w:sz w:val="28"/>
          <w:szCs w:val="28"/>
          <w:lang w:val="kk-KZ"/>
        </w:rPr>
        <w:t xml:space="preserve">Сәйкесінше брендингтің туризмдегі маңыздылығы арта отырып, </w:t>
      </w:r>
      <w:r w:rsidR="00CE2E2F" w:rsidRPr="006F2B26">
        <w:rPr>
          <w:sz w:val="28"/>
          <w:szCs w:val="28"/>
        </w:rPr>
        <w:t>осы салада өзінің ғылыми мәртебесіне ие болды</w:t>
      </w:r>
      <w:r w:rsidR="00246AE0" w:rsidRPr="006F2B26">
        <w:rPr>
          <w:sz w:val="28"/>
          <w:szCs w:val="28"/>
          <w:lang w:val="kk-KZ"/>
        </w:rPr>
        <w:t xml:space="preserve">. </w:t>
      </w:r>
      <w:r w:rsidRPr="006F2B26">
        <w:rPr>
          <w:sz w:val="28"/>
          <w:szCs w:val="28"/>
          <w:lang w:val="kk-KZ"/>
        </w:rPr>
        <w:t>М</w:t>
      </w:r>
      <w:r w:rsidRPr="006F2B26">
        <w:rPr>
          <w:sz w:val="28"/>
          <w:szCs w:val="28"/>
        </w:rPr>
        <w:t xml:space="preserve">үдделі тараптар </w:t>
      </w:r>
      <w:r w:rsidRPr="006F2B26">
        <w:rPr>
          <w:sz w:val="28"/>
          <w:szCs w:val="28"/>
          <w:lang w:val="kk-KZ"/>
        </w:rPr>
        <w:t>д</w:t>
      </w:r>
      <w:r w:rsidR="00CE2E2F" w:rsidRPr="006F2B26">
        <w:rPr>
          <w:sz w:val="28"/>
          <w:szCs w:val="28"/>
        </w:rPr>
        <w:t>естинацияның сәтті брендингін</w:t>
      </w:r>
      <w:r w:rsidR="00CE2E2F" w:rsidRPr="006F2B26">
        <w:rPr>
          <w:sz w:val="28"/>
          <w:szCs w:val="28"/>
          <w:lang w:val="kk-KZ"/>
        </w:rPr>
        <w:t>д</w:t>
      </w:r>
      <w:r w:rsidR="00CE2E2F" w:rsidRPr="006F2B26">
        <w:rPr>
          <w:sz w:val="28"/>
          <w:szCs w:val="28"/>
        </w:rPr>
        <w:t>е брендтің активтерін ғана емес, сонымен қатар</w:t>
      </w:r>
      <w:r w:rsidRPr="006F2B26">
        <w:rPr>
          <w:sz w:val="28"/>
          <w:szCs w:val="28"/>
          <w:lang w:val="kk-KZ"/>
        </w:rPr>
        <w:t>,</w:t>
      </w:r>
      <w:r w:rsidR="00CE2E2F" w:rsidRPr="006F2B26">
        <w:rPr>
          <w:sz w:val="28"/>
          <w:szCs w:val="28"/>
        </w:rPr>
        <w:t xml:space="preserve"> </w:t>
      </w:r>
      <w:r w:rsidRPr="006F2B26">
        <w:rPr>
          <w:sz w:val="28"/>
          <w:szCs w:val="28"/>
          <w:lang w:val="kk-KZ"/>
        </w:rPr>
        <w:t xml:space="preserve">брендтің </w:t>
      </w:r>
      <w:r w:rsidR="00CE2E2F" w:rsidRPr="006F2B26">
        <w:rPr>
          <w:sz w:val="28"/>
          <w:szCs w:val="28"/>
        </w:rPr>
        <w:t xml:space="preserve">жаңа нарықты тарту </w:t>
      </w:r>
      <w:r w:rsidR="00CE2E2F" w:rsidRPr="006F2B26">
        <w:rPr>
          <w:sz w:val="28"/>
          <w:szCs w:val="28"/>
          <w:lang w:val="kk-KZ"/>
        </w:rPr>
        <w:t>мүмкіншіліктерін</w:t>
      </w:r>
      <w:r w:rsidR="00CE2E2F" w:rsidRPr="006F2B26">
        <w:rPr>
          <w:sz w:val="28"/>
          <w:szCs w:val="28"/>
        </w:rPr>
        <w:t xml:space="preserve"> да бағалайды. Сондықтан,</w:t>
      </w:r>
      <w:r w:rsidRPr="006F2B26">
        <w:rPr>
          <w:sz w:val="28"/>
          <w:szCs w:val="28"/>
          <w:lang w:val="kk-KZ"/>
        </w:rPr>
        <w:t xml:space="preserve"> әдетте </w:t>
      </w:r>
      <w:r w:rsidR="00CE2E2F" w:rsidRPr="006F2B26">
        <w:rPr>
          <w:sz w:val="28"/>
          <w:szCs w:val="28"/>
        </w:rPr>
        <w:t>жаңа өнімдер мен қызметтер белсенді түрде алға жылжуда. Демек, жаңа дамып келе жатқан дестинациялардың аналогтарына қарағанда айтарлықтай артықшылықтары бар және олар жаңа болғандықтан бұқаралық ақпарат құралдарында көбірек алға жылж</w:t>
      </w:r>
      <w:r w:rsidRPr="006F2B26">
        <w:rPr>
          <w:sz w:val="28"/>
          <w:szCs w:val="28"/>
          <w:lang w:val="kk-KZ"/>
        </w:rPr>
        <w:t xml:space="preserve">ытылады. </w:t>
      </w:r>
      <w:r w:rsidR="00CE2E2F" w:rsidRPr="006F2B26">
        <w:rPr>
          <w:sz w:val="28"/>
          <w:szCs w:val="28"/>
        </w:rPr>
        <w:t>Дамыған нарық сипаты басқа атрибуттарды ұнататындықтан, ескі атрибуттар нарық үшін тартымды</w:t>
      </w:r>
      <w:r w:rsidR="00CE2E2F" w:rsidRPr="006F2B26">
        <w:rPr>
          <w:sz w:val="28"/>
          <w:szCs w:val="28"/>
          <w:lang w:val="kk-KZ"/>
        </w:rPr>
        <w:t>лығы төмендеу</w:t>
      </w:r>
      <w:r w:rsidR="00CE2E2F" w:rsidRPr="006F2B26">
        <w:rPr>
          <w:sz w:val="28"/>
          <w:szCs w:val="28"/>
        </w:rPr>
        <w:t xml:space="preserve"> болады </w:t>
      </w:r>
      <w:r w:rsidR="00246AE0" w:rsidRPr="006F2B26">
        <w:rPr>
          <w:sz w:val="28"/>
          <w:szCs w:val="28"/>
        </w:rPr>
        <w:t>[</w:t>
      </w:r>
      <w:r w:rsidR="00246AE0" w:rsidRPr="006F2B26">
        <w:rPr>
          <w:sz w:val="28"/>
          <w:szCs w:val="28"/>
          <w:lang w:val="kk-KZ"/>
        </w:rPr>
        <w:t>152</w:t>
      </w:r>
      <w:r w:rsidR="00246AE0" w:rsidRPr="006F2B26">
        <w:rPr>
          <w:sz w:val="28"/>
          <w:szCs w:val="28"/>
        </w:rPr>
        <w:t>]</w:t>
      </w:r>
      <w:r w:rsidR="00246AE0" w:rsidRPr="006F2B26">
        <w:rPr>
          <w:color w:val="000000" w:themeColor="text1"/>
          <w:sz w:val="28"/>
          <w:szCs w:val="28"/>
        </w:rPr>
        <w:t>.</w:t>
      </w:r>
    </w:p>
    <w:p w14:paraId="045C400C" w14:textId="1740755C" w:rsidR="00CE2E2F" w:rsidRPr="00605DC9" w:rsidRDefault="00AD3831" w:rsidP="009B3F4C">
      <w:pPr>
        <w:ind w:right="-2" w:firstLine="709"/>
        <w:jc w:val="both"/>
        <w:rPr>
          <w:color w:val="000000" w:themeColor="text1"/>
          <w:sz w:val="28"/>
          <w:szCs w:val="28"/>
          <w:lang w:val="kk-KZ"/>
        </w:rPr>
      </w:pPr>
      <w:r w:rsidRPr="006F2B26">
        <w:rPr>
          <w:sz w:val="28"/>
          <w:szCs w:val="28"/>
          <w:lang w:val="kk-KZ"/>
        </w:rPr>
        <w:t xml:space="preserve">Сәйкесінше, дестинация активтерінің, аумақтың туристік брендингіндегі маңыздылығын ескере отырып, </w:t>
      </w:r>
      <w:r w:rsidRPr="006F2B26">
        <w:rPr>
          <w:color w:val="000000" w:themeColor="text1"/>
          <w:sz w:val="28"/>
          <w:szCs w:val="28"/>
        </w:rPr>
        <w:t xml:space="preserve">дестинация активтерін анықтаудың практикалық </w:t>
      </w:r>
      <w:r w:rsidR="00577F8D" w:rsidRPr="006F2B26">
        <w:rPr>
          <w:color w:val="000000" w:themeColor="text1"/>
          <w:sz w:val="28"/>
          <w:szCs w:val="28"/>
        </w:rPr>
        <w:t>алгоритмін</w:t>
      </w:r>
      <w:r w:rsidRPr="006F2B26">
        <w:rPr>
          <w:color w:val="000000" w:themeColor="text1"/>
          <w:sz w:val="28"/>
          <w:szCs w:val="28"/>
          <w:lang w:val="kk-KZ"/>
        </w:rPr>
        <w:t xml:space="preserve"> айқындауды мақсат етеміз.</w:t>
      </w:r>
      <w:r w:rsidR="00605DC9">
        <w:rPr>
          <w:color w:val="000000" w:themeColor="text1"/>
          <w:sz w:val="28"/>
          <w:szCs w:val="28"/>
          <w:lang w:val="kk-KZ"/>
        </w:rPr>
        <w:t xml:space="preserve"> </w:t>
      </w:r>
      <w:r w:rsidR="00CE2E2F" w:rsidRPr="006F2B26">
        <w:rPr>
          <w:sz w:val="28"/>
          <w:szCs w:val="28"/>
        </w:rPr>
        <w:t>Брендтік қызметтердің жан-жақтылығын ескере отырып, дестинациялық брендингті саралау қызметі ретінде де, сәйкестендіру қызметі ретінде де, тұтынушылармен байланыс құралы ретінде де анықтауға болады</w:t>
      </w:r>
      <w:r w:rsidR="00CE2E2F" w:rsidRPr="006F2B26">
        <w:rPr>
          <w:sz w:val="28"/>
          <w:szCs w:val="28"/>
          <w:lang w:val="kk-KZ"/>
        </w:rPr>
        <w:t xml:space="preserve">. </w:t>
      </w:r>
      <w:r w:rsidR="00CE2E2F" w:rsidRPr="006F2B26">
        <w:rPr>
          <w:sz w:val="28"/>
          <w:szCs w:val="28"/>
        </w:rPr>
        <w:t>Бренд имиджін үнемі жетілдіру тұтынушылардың естеліктеріне негізделген оның ерекше бірегейлігін қалыптастырады</w:t>
      </w:r>
      <w:r w:rsidR="00CE2E2F" w:rsidRPr="006F2B26">
        <w:rPr>
          <w:sz w:val="28"/>
          <w:szCs w:val="28"/>
          <w:lang w:val="kk-KZ"/>
        </w:rPr>
        <w:t xml:space="preserve">. </w:t>
      </w:r>
      <w:r w:rsidR="00CE2E2F" w:rsidRPr="006F2B26">
        <w:rPr>
          <w:sz w:val="28"/>
          <w:szCs w:val="28"/>
        </w:rPr>
        <w:t xml:space="preserve">Сәйкесінше, брендтің үйлесімді бейнесін жасау үшін баратын жердің брендингі сапарға дейін, сапар кезінде және одан кейін келушілердің пікірлерін ояту үшін жеткілікті </w:t>
      </w:r>
      <w:r w:rsidR="00CE2E2F" w:rsidRPr="006F2B26">
        <w:rPr>
          <w:sz w:val="28"/>
          <w:szCs w:val="28"/>
          <w:lang w:val="kk-KZ"/>
        </w:rPr>
        <w:t xml:space="preserve">деңгейде </w:t>
      </w:r>
      <w:r w:rsidR="00CE2E2F" w:rsidRPr="006F2B26">
        <w:rPr>
          <w:sz w:val="28"/>
          <w:szCs w:val="28"/>
        </w:rPr>
        <w:t>күшті болуы керек</w:t>
      </w:r>
      <w:r w:rsidR="00CE2E2F" w:rsidRPr="006F2B26">
        <w:rPr>
          <w:sz w:val="28"/>
          <w:szCs w:val="28"/>
          <w:lang w:val="kk-KZ"/>
        </w:rPr>
        <w:t xml:space="preserve">. </w:t>
      </w:r>
      <w:r w:rsidR="00690A6A" w:rsidRPr="006F2B26">
        <w:rPr>
          <w:sz w:val="28"/>
          <w:szCs w:val="28"/>
          <w:lang w:val="kk-KZ"/>
        </w:rPr>
        <w:t xml:space="preserve">Н. </w:t>
      </w:r>
      <w:r w:rsidR="00CE2E2F" w:rsidRPr="006F2B26">
        <w:rPr>
          <w:sz w:val="28"/>
          <w:szCs w:val="28"/>
        </w:rPr>
        <w:t xml:space="preserve">Морган мен </w:t>
      </w:r>
      <w:r w:rsidR="00690A6A" w:rsidRPr="006F2B26">
        <w:rPr>
          <w:sz w:val="28"/>
          <w:szCs w:val="28"/>
          <w:lang w:val="kk-KZ"/>
        </w:rPr>
        <w:t xml:space="preserve">А. </w:t>
      </w:r>
      <w:r w:rsidR="00CE2E2F" w:rsidRPr="006F2B26">
        <w:rPr>
          <w:sz w:val="28"/>
          <w:szCs w:val="28"/>
        </w:rPr>
        <w:t>Притчард өз зерттеулерінде баратын жердің бренді жеке қасиеттерге бай болуы керек және жасанды атрибуттарды қамтымауы керек деп санайды</w:t>
      </w:r>
      <w:r w:rsidR="00CF7C9D" w:rsidRPr="006F2B26">
        <w:rPr>
          <w:sz w:val="28"/>
          <w:szCs w:val="28"/>
          <w:lang w:val="kk-KZ"/>
        </w:rPr>
        <w:t xml:space="preserve">. </w:t>
      </w:r>
      <w:r w:rsidR="00CE2E2F" w:rsidRPr="006F2B26">
        <w:rPr>
          <w:sz w:val="28"/>
          <w:szCs w:val="28"/>
        </w:rPr>
        <w:t xml:space="preserve">Олардың </w:t>
      </w:r>
      <w:r w:rsidRPr="006F2B26">
        <w:rPr>
          <w:sz w:val="28"/>
          <w:szCs w:val="28"/>
          <w:lang w:val="kk-KZ"/>
        </w:rPr>
        <w:t>«</w:t>
      </w:r>
      <w:r w:rsidRPr="006F2B26">
        <w:rPr>
          <w:sz w:val="28"/>
          <w:szCs w:val="28"/>
        </w:rPr>
        <w:t>Мақсатты брендтің артықшылықтар пирамидасы</w:t>
      </w:r>
      <w:r w:rsidRPr="006F2B26">
        <w:rPr>
          <w:sz w:val="28"/>
          <w:szCs w:val="28"/>
          <w:lang w:val="kk-KZ"/>
        </w:rPr>
        <w:t xml:space="preserve">» </w:t>
      </w:r>
      <w:r w:rsidR="00CE2E2F" w:rsidRPr="006F2B26">
        <w:rPr>
          <w:sz w:val="28"/>
          <w:szCs w:val="28"/>
        </w:rPr>
        <w:t>дестинацияның бірегей қасиеттерін және тұтынушының көзқарасын анықтайтын мәселелерді үйлесімді түрде біріктіреді. Дегенмен, бастапқыда бренд архитектурасы туралы көптеген идеялар болуы мүмкін болса да, дестинация активтері түпкілікті нұсқада сәтті дестинация брендінің шешуші факторы болып табылады.</w:t>
      </w:r>
    </w:p>
    <w:p w14:paraId="5EE4FBCF" w14:textId="549D8904" w:rsidR="00CE2E2F" w:rsidRPr="006F2B26" w:rsidRDefault="00AD3831" w:rsidP="009B3F4C">
      <w:pPr>
        <w:ind w:right="-2" w:firstLine="709"/>
        <w:jc w:val="both"/>
        <w:rPr>
          <w:rStyle w:val="a3"/>
          <w:color w:val="000000" w:themeColor="text1"/>
          <w:sz w:val="28"/>
          <w:szCs w:val="28"/>
          <w:u w:val="none"/>
          <w:lang w:val="kk-KZ"/>
        </w:rPr>
      </w:pPr>
      <w:r w:rsidRPr="006F2B26">
        <w:rPr>
          <w:sz w:val="28"/>
          <w:szCs w:val="28"/>
          <w:lang w:val="kk-KZ"/>
        </w:rPr>
        <w:t>Осы ретте, дестинацияның брендинг үшін қажетті активтер</w:t>
      </w:r>
      <w:r w:rsidR="00690A6A" w:rsidRPr="006F2B26">
        <w:rPr>
          <w:sz w:val="28"/>
          <w:szCs w:val="28"/>
          <w:lang w:val="kk-KZ"/>
        </w:rPr>
        <w:t>ін</w:t>
      </w:r>
      <w:r w:rsidRPr="006F2B26">
        <w:rPr>
          <w:sz w:val="28"/>
          <w:szCs w:val="28"/>
          <w:lang w:val="kk-KZ"/>
        </w:rPr>
        <w:t xml:space="preserve"> анықтау мақсатында, </w:t>
      </w:r>
      <w:r w:rsidR="00284C03" w:rsidRPr="006F2B26">
        <w:rPr>
          <w:sz w:val="28"/>
          <w:szCs w:val="28"/>
          <w:lang w:val="kk-KZ"/>
        </w:rPr>
        <w:t>дестинациялық брендингтің ғылыми зерттеу әдістерін</w:t>
      </w:r>
      <w:r w:rsidR="00690A6A" w:rsidRPr="006F2B26">
        <w:rPr>
          <w:sz w:val="28"/>
          <w:szCs w:val="28"/>
          <w:lang w:val="kk-KZ"/>
        </w:rPr>
        <w:t xml:space="preserve"> </w:t>
      </w:r>
      <w:r w:rsidR="00284C03" w:rsidRPr="006F2B26">
        <w:rPr>
          <w:sz w:val="28"/>
          <w:szCs w:val="28"/>
          <w:lang w:val="kk-KZ"/>
        </w:rPr>
        <w:t xml:space="preserve">басшылыққа ала отырып </w:t>
      </w:r>
      <w:r w:rsidRPr="006F2B26">
        <w:rPr>
          <w:color w:val="000000" w:themeColor="text1"/>
          <w:sz w:val="28"/>
          <w:szCs w:val="28"/>
        </w:rPr>
        <w:t>«Дамушы дестинация активтерін анықтаудың практикалық</w:t>
      </w:r>
      <w:r w:rsidR="00531730" w:rsidRPr="006F2B26">
        <w:rPr>
          <w:color w:val="000000" w:themeColor="text1"/>
          <w:sz w:val="28"/>
          <w:szCs w:val="28"/>
          <w:lang w:val="kk-KZ"/>
        </w:rPr>
        <w:t xml:space="preserve"> алгоритмін</w:t>
      </w:r>
      <w:r w:rsidRPr="006F2B26">
        <w:rPr>
          <w:color w:val="000000" w:themeColor="text1"/>
          <w:sz w:val="28"/>
          <w:szCs w:val="28"/>
        </w:rPr>
        <w:t>»</w:t>
      </w:r>
      <w:r w:rsidR="0090470B">
        <w:rPr>
          <w:color w:val="000000" w:themeColor="text1"/>
          <w:sz w:val="28"/>
          <w:szCs w:val="28"/>
          <w:lang w:val="en-US"/>
        </w:rPr>
        <w:t xml:space="preserve"> </w:t>
      </w:r>
      <w:r w:rsidRPr="006F2B26">
        <w:rPr>
          <w:color w:val="000000" w:themeColor="text1"/>
          <w:sz w:val="28"/>
          <w:szCs w:val="28"/>
          <w:lang w:val="kk-KZ"/>
        </w:rPr>
        <w:t>ұсынамыз</w:t>
      </w:r>
      <w:r w:rsidR="00605DC9">
        <w:rPr>
          <w:color w:val="000000" w:themeColor="text1"/>
          <w:sz w:val="28"/>
          <w:szCs w:val="28"/>
          <w:lang w:val="kk-KZ"/>
        </w:rPr>
        <w:t xml:space="preserve"> (Сурет</w:t>
      </w:r>
      <w:r w:rsidR="0090470B">
        <w:rPr>
          <w:color w:val="000000" w:themeColor="text1"/>
          <w:sz w:val="28"/>
          <w:szCs w:val="28"/>
          <w:lang w:val="en-US"/>
        </w:rPr>
        <w:t xml:space="preserve"> </w:t>
      </w:r>
      <w:r w:rsidR="00605DC9">
        <w:rPr>
          <w:color w:val="000000" w:themeColor="text1"/>
          <w:sz w:val="28"/>
          <w:szCs w:val="28"/>
          <w:lang w:val="kk-KZ"/>
        </w:rPr>
        <w:t>18)</w:t>
      </w:r>
      <w:r w:rsidRPr="006F2B26">
        <w:rPr>
          <w:color w:val="000000" w:themeColor="text1"/>
          <w:sz w:val="28"/>
          <w:szCs w:val="28"/>
        </w:rPr>
        <w:t>.</w:t>
      </w:r>
      <w:r w:rsidR="0090470B">
        <w:rPr>
          <w:color w:val="000000" w:themeColor="text1"/>
          <w:sz w:val="28"/>
          <w:szCs w:val="28"/>
          <w:lang w:val="en-US"/>
        </w:rPr>
        <w:t xml:space="preserve"> </w:t>
      </w:r>
      <w:r w:rsidRPr="006F2B26">
        <w:rPr>
          <w:color w:val="000000" w:themeColor="text1"/>
          <w:sz w:val="28"/>
          <w:szCs w:val="28"/>
          <w:lang w:val="kk-KZ"/>
        </w:rPr>
        <w:t>М</w:t>
      </w:r>
      <w:r w:rsidRPr="006F2B26">
        <w:rPr>
          <w:color w:val="000000" w:themeColor="text1"/>
          <w:sz w:val="28"/>
          <w:szCs w:val="28"/>
        </w:rPr>
        <w:t>одельге сәйкес</w:t>
      </w:r>
      <w:r w:rsidRPr="006F2B26">
        <w:rPr>
          <w:color w:val="000000" w:themeColor="text1"/>
          <w:sz w:val="28"/>
          <w:szCs w:val="28"/>
          <w:lang w:val="kk-KZ"/>
        </w:rPr>
        <w:t xml:space="preserve"> </w:t>
      </w:r>
      <w:r w:rsidRPr="006F2B26">
        <w:rPr>
          <w:color w:val="000000" w:themeColor="text1"/>
          <w:sz w:val="28"/>
          <w:szCs w:val="28"/>
        </w:rPr>
        <w:t>зерттеудің бірінші сатысын</w:t>
      </w:r>
      <w:r w:rsidRPr="006F2B26">
        <w:rPr>
          <w:color w:val="000000" w:themeColor="text1"/>
          <w:sz w:val="28"/>
          <w:szCs w:val="28"/>
          <w:lang w:val="kk-KZ"/>
        </w:rPr>
        <w:t>д</w:t>
      </w:r>
      <w:r w:rsidRPr="006F2B26">
        <w:rPr>
          <w:color w:val="000000" w:themeColor="text1"/>
          <w:sz w:val="28"/>
          <w:szCs w:val="28"/>
        </w:rPr>
        <w:t>а</w:t>
      </w:r>
      <w:r w:rsidRPr="006F2B26">
        <w:rPr>
          <w:color w:val="000000" w:themeColor="text1"/>
          <w:sz w:val="28"/>
          <w:szCs w:val="28"/>
          <w:lang w:val="kk-KZ"/>
        </w:rPr>
        <w:t xml:space="preserve"> </w:t>
      </w:r>
      <w:r w:rsidRPr="006F2B26">
        <w:rPr>
          <w:color w:val="000000" w:themeColor="text1"/>
          <w:sz w:val="28"/>
          <w:szCs w:val="28"/>
        </w:rPr>
        <w:t>дестинацияның туристік ахуалы туралы мәлімет</w:t>
      </w:r>
      <w:r w:rsidRPr="006F2B26">
        <w:rPr>
          <w:color w:val="000000" w:themeColor="text1"/>
          <w:sz w:val="28"/>
          <w:szCs w:val="28"/>
          <w:lang w:val="kk-KZ"/>
        </w:rPr>
        <w:t>тер</w:t>
      </w:r>
      <w:r w:rsidRPr="006F2B26">
        <w:rPr>
          <w:color w:val="000000" w:themeColor="text1"/>
          <w:sz w:val="28"/>
          <w:szCs w:val="28"/>
        </w:rPr>
        <w:t xml:space="preserve"> жинақтаймыз.</w:t>
      </w:r>
      <w:r w:rsidRPr="006F2B26">
        <w:rPr>
          <w:rStyle w:val="a3"/>
          <w:color w:val="000000" w:themeColor="text1"/>
          <w:sz w:val="28"/>
          <w:szCs w:val="28"/>
          <w:u w:val="none"/>
          <w:lang w:val="kk-KZ"/>
        </w:rPr>
        <w:t xml:space="preserve"> </w:t>
      </w:r>
    </w:p>
    <w:p w14:paraId="7420B603" w14:textId="77777777" w:rsidR="00605DC9" w:rsidRPr="006F2B26" w:rsidRDefault="00605DC9" w:rsidP="009B3F4C">
      <w:pPr>
        <w:ind w:right="-2" w:firstLine="709"/>
        <w:jc w:val="both"/>
        <w:rPr>
          <w:color w:val="000000" w:themeColor="text1"/>
          <w:sz w:val="28"/>
          <w:szCs w:val="28"/>
        </w:rPr>
      </w:pPr>
      <w:r w:rsidRPr="006F2B26">
        <w:rPr>
          <w:rStyle w:val="a3"/>
          <w:color w:val="000000" w:themeColor="text1"/>
          <w:sz w:val="28"/>
          <w:szCs w:val="28"/>
          <w:u w:val="none"/>
          <w:lang w:val="kk-KZ"/>
        </w:rPr>
        <w:t xml:space="preserve">Сәйкесінше, </w:t>
      </w:r>
      <w:r w:rsidRPr="006F2B26">
        <w:rPr>
          <w:color w:val="000000" w:themeColor="text1"/>
          <w:sz w:val="28"/>
          <w:szCs w:val="28"/>
          <w:lang w:val="kk-KZ"/>
        </w:rPr>
        <w:t xml:space="preserve">зерттеу объектісі ретіндегі </w:t>
      </w:r>
      <w:r w:rsidRPr="006F2B26">
        <w:rPr>
          <w:color w:val="000000" w:themeColor="text1"/>
          <w:sz w:val="28"/>
          <w:szCs w:val="28"/>
        </w:rPr>
        <w:t xml:space="preserve"> </w:t>
      </w:r>
      <w:r w:rsidRPr="006F2B26">
        <w:rPr>
          <w:color w:val="000000" w:themeColor="text1"/>
          <w:sz w:val="28"/>
          <w:szCs w:val="28"/>
          <w:lang w:val="kk-KZ"/>
        </w:rPr>
        <w:t>Алматы облысы туристік дестинациясына жүйелі талдау жүргіземіз.</w:t>
      </w:r>
      <w:r w:rsidRPr="006F2B26">
        <w:rPr>
          <w:color w:val="000000" w:themeColor="text1"/>
          <w:lang w:val="kk-KZ"/>
        </w:rPr>
        <w:t xml:space="preserve"> </w:t>
      </w:r>
      <w:r w:rsidRPr="006F2B26">
        <w:rPr>
          <w:color w:val="000000" w:themeColor="text1"/>
          <w:sz w:val="28"/>
          <w:szCs w:val="28"/>
        </w:rPr>
        <w:t xml:space="preserve">Мәліметтер, диссертация зерттеуінің алдыңғы бөліміндегі жинақталған </w:t>
      </w:r>
      <w:r w:rsidRPr="006F2B26">
        <w:rPr>
          <w:color w:val="000000" w:themeColor="text1"/>
          <w:sz w:val="28"/>
          <w:szCs w:val="28"/>
          <w:lang w:val="kk-KZ"/>
        </w:rPr>
        <w:t xml:space="preserve">Алматы облысы </w:t>
      </w:r>
      <w:r w:rsidRPr="006F2B26">
        <w:rPr>
          <w:color w:val="000000" w:themeColor="text1"/>
          <w:sz w:val="28"/>
          <w:szCs w:val="28"/>
        </w:rPr>
        <w:t>туралы БАҚ</w:t>
      </w:r>
      <w:r w:rsidRPr="006F2B26">
        <w:rPr>
          <w:color w:val="000000" w:themeColor="text1"/>
          <w:sz w:val="28"/>
          <w:szCs w:val="28"/>
          <w:lang w:val="kk-KZ"/>
        </w:rPr>
        <w:t>-тағы</w:t>
      </w:r>
      <w:r w:rsidRPr="006F2B26">
        <w:rPr>
          <w:color w:val="000000" w:themeColor="text1"/>
          <w:sz w:val="28"/>
          <w:szCs w:val="28"/>
        </w:rPr>
        <w:t xml:space="preserve"> аудио, видео материалдары мен ғылыми әдебиеттердегі ақпараттар болып табылады. </w:t>
      </w:r>
    </w:p>
    <w:p w14:paraId="25F37EDD" w14:textId="5ECFD03F" w:rsidR="00605DC9" w:rsidRPr="006F2B26" w:rsidRDefault="00605DC9" w:rsidP="009B3F4C">
      <w:pPr>
        <w:ind w:right="-2" w:firstLine="709"/>
        <w:jc w:val="both"/>
        <w:rPr>
          <w:color w:val="000000" w:themeColor="text1"/>
          <w:sz w:val="28"/>
          <w:szCs w:val="28"/>
          <w:lang w:val="kk-KZ"/>
        </w:rPr>
      </w:pPr>
      <w:r w:rsidRPr="006F2B26">
        <w:rPr>
          <w:color w:val="000000" w:themeColor="text1"/>
          <w:sz w:val="28"/>
          <w:szCs w:val="28"/>
        </w:rPr>
        <w:t xml:space="preserve">Екіншіден, туризм индустриясы туралы ақпараты мен көзқарасы және білімі бар туристік дестинацияның мүдделі тараптарын анықтаймыз. Біз сондай-ақ дамушы дестинацияның туристік қызметі туралы кең спектрлі және сенімді ақпарат алу үшін дестинацияның тұрғындары болып табылатын мүдделі тараптармен </w:t>
      </w:r>
      <w:r w:rsidR="00E905F7">
        <w:rPr>
          <w:color w:val="000000" w:themeColor="text1"/>
          <w:sz w:val="28"/>
          <w:szCs w:val="28"/>
        </w:rPr>
        <w:t>тереңдетілген</w:t>
      </w:r>
      <w:r w:rsidRPr="006F2B26">
        <w:rPr>
          <w:color w:val="000000" w:themeColor="text1"/>
          <w:sz w:val="28"/>
          <w:szCs w:val="28"/>
        </w:rPr>
        <w:t xml:space="preserve"> сұхбат жүргіздік </w:t>
      </w:r>
      <w:r w:rsidRPr="006F2B26">
        <w:rPr>
          <w:sz w:val="28"/>
          <w:szCs w:val="28"/>
        </w:rPr>
        <w:t>[</w:t>
      </w:r>
      <w:r w:rsidRPr="006F2B26">
        <w:rPr>
          <w:sz w:val="28"/>
          <w:szCs w:val="28"/>
          <w:lang w:val="kk-KZ"/>
        </w:rPr>
        <w:t>158</w:t>
      </w:r>
      <w:r w:rsidRPr="006F2B26">
        <w:rPr>
          <w:sz w:val="28"/>
          <w:szCs w:val="28"/>
        </w:rPr>
        <w:t>]</w:t>
      </w:r>
      <w:r w:rsidRPr="006F2B26">
        <w:rPr>
          <w:color w:val="000000" w:themeColor="text1"/>
          <w:sz w:val="28"/>
          <w:szCs w:val="28"/>
        </w:rPr>
        <w:t>. Тұрғындардың елшілік қызметті жүзеге асыру қабілеті туризмді зерттеуде әлі толық қарастырылмаған</w:t>
      </w:r>
      <w:r w:rsidRPr="006F2B26">
        <w:rPr>
          <w:color w:val="000000" w:themeColor="text1"/>
          <w:sz w:val="28"/>
          <w:szCs w:val="28"/>
          <w:lang w:val="kk-KZ"/>
        </w:rPr>
        <w:t xml:space="preserve">. </w:t>
      </w:r>
    </w:p>
    <w:p w14:paraId="4305320A" w14:textId="428B9316" w:rsidR="0069443C" w:rsidRPr="0069443C" w:rsidRDefault="00605DC9" w:rsidP="009B3F4C">
      <w:pPr>
        <w:ind w:right="-2" w:firstLine="709"/>
        <w:jc w:val="both"/>
        <w:rPr>
          <w:color w:val="000000" w:themeColor="text1"/>
          <w:sz w:val="28"/>
          <w:szCs w:val="28"/>
        </w:rPr>
      </w:pPr>
      <w:r w:rsidRPr="006F2B26">
        <w:rPr>
          <w:color w:val="000000" w:themeColor="text1"/>
          <w:sz w:val="28"/>
          <w:szCs w:val="28"/>
        </w:rPr>
        <w:t>Осы басымдықты қолдану үшін біз зерттеудің үшінші кезеңіндегі сауалнама жүргізу үшін аумақ тұрғындарын респонденттер ретінде таңдадық. Тұрғындар сауалнама нәтижелері мен дестинация бренді активтерінің ұтымдылығына сенген кезде, олардың дестинация тұрғындары болғанына мақтанышы артады және олар өз амбассадорлық қызметін құрметпен жалғастырады</w:t>
      </w:r>
      <w:r w:rsidRPr="006F2B26">
        <w:rPr>
          <w:color w:val="000000" w:themeColor="text1"/>
          <w:sz w:val="28"/>
          <w:szCs w:val="28"/>
          <w:lang w:val="kk-KZ"/>
        </w:rPr>
        <w:t xml:space="preserve"> </w:t>
      </w:r>
      <w:r w:rsidRPr="006F2B26">
        <w:rPr>
          <w:sz w:val="28"/>
          <w:szCs w:val="28"/>
        </w:rPr>
        <w:t>[</w:t>
      </w:r>
      <w:r w:rsidRPr="006F2B26">
        <w:rPr>
          <w:sz w:val="28"/>
          <w:szCs w:val="28"/>
          <w:lang w:val="kk-KZ"/>
        </w:rPr>
        <w:t>152</w:t>
      </w:r>
      <w:r w:rsidRPr="006F2B26">
        <w:rPr>
          <w:sz w:val="28"/>
          <w:szCs w:val="28"/>
        </w:rPr>
        <w:t>]</w:t>
      </w:r>
      <w:r w:rsidRPr="006F2B26">
        <w:rPr>
          <w:color w:val="000000" w:themeColor="text1"/>
          <w:sz w:val="28"/>
          <w:szCs w:val="28"/>
        </w:rPr>
        <w:t>.</w:t>
      </w:r>
      <w:r w:rsidRPr="006F2B26">
        <w:t xml:space="preserve"> </w:t>
      </w:r>
      <w:r w:rsidRPr="006F2B26">
        <w:rPr>
          <w:sz w:val="28"/>
          <w:szCs w:val="28"/>
        </w:rPr>
        <w:t xml:space="preserve">Ал егер, </w:t>
      </w:r>
      <w:r w:rsidRPr="006F2B26">
        <w:rPr>
          <w:color w:val="000000" w:themeColor="text1"/>
          <w:sz w:val="28"/>
          <w:szCs w:val="28"/>
        </w:rPr>
        <w:t>дестинацияны басқару институтымен брендинг процесі барысында таңдалған дестинациялық активтер халықтан қолдау таппаса, жұмсалған ақша мен уақытқа қарамастан, активтер дестинацияға сіңбеуі мүмкін.</w:t>
      </w:r>
      <w:r w:rsidR="0069443C">
        <w:rPr>
          <w:color w:val="000000" w:themeColor="text1"/>
          <w:sz w:val="28"/>
          <w:szCs w:val="28"/>
          <w:lang w:val="kk-KZ"/>
        </w:rPr>
        <w:t xml:space="preserve"> Практикалық алгоритм сатылы түрде орналасқан және 18-ші суретте берілген. </w:t>
      </w:r>
    </w:p>
    <w:p w14:paraId="1AE47DD1" w14:textId="77777777" w:rsidR="00531730" w:rsidRPr="009B3F4C" w:rsidRDefault="00531730" w:rsidP="00AD3831">
      <w:pPr>
        <w:ind w:right="-2" w:firstLine="851"/>
        <w:jc w:val="both"/>
        <w:rPr>
          <w:color w:val="6EAC1C" w:themeColor="hyperlink"/>
          <w:u w:val="single"/>
          <w:lang w:val="kk-KZ"/>
        </w:rPr>
      </w:pPr>
    </w:p>
    <w:p w14:paraId="7F8B57A5" w14:textId="77777777" w:rsidR="00273F7A" w:rsidRPr="006F2B26" w:rsidRDefault="00273F7A" w:rsidP="009D4C3F">
      <w:pPr>
        <w:ind w:right="-2"/>
        <w:jc w:val="both"/>
        <w:rPr>
          <w:color w:val="000000" w:themeColor="text1"/>
          <w:sz w:val="28"/>
          <w:szCs w:val="28"/>
        </w:rPr>
      </w:pPr>
      <w:r w:rsidRPr="009B3F4C">
        <w:rPr>
          <w:noProof/>
          <w:color w:val="000000" w:themeColor="text1"/>
          <w:sz w:val="28"/>
          <w:szCs w:val="28"/>
          <w:lang w:val="ru-RU"/>
        </w:rPr>
        <w:drawing>
          <wp:inline distT="0" distB="0" distL="0" distR="0" wp14:anchorId="4C58F153" wp14:editId="42CA2DB2">
            <wp:extent cx="6213231" cy="3798277"/>
            <wp:effectExtent l="0" t="0" r="0" b="0"/>
            <wp:docPr id="128" name="Схема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69B70F4" w14:textId="77777777" w:rsidR="003B65C6" w:rsidRPr="006F2B26" w:rsidRDefault="003B65C6" w:rsidP="003B65C6">
      <w:pPr>
        <w:ind w:right="-2" w:firstLine="709"/>
        <w:jc w:val="both"/>
        <w:rPr>
          <w:color w:val="000000" w:themeColor="text1"/>
          <w:sz w:val="28"/>
          <w:szCs w:val="28"/>
          <w:lang w:val="kk-KZ"/>
        </w:rPr>
      </w:pPr>
    </w:p>
    <w:p w14:paraId="69F05B68" w14:textId="0E44D451" w:rsidR="00BD4C8B" w:rsidRPr="006F2B26" w:rsidRDefault="003B65C6" w:rsidP="0069443C">
      <w:pPr>
        <w:ind w:right="-2"/>
        <w:jc w:val="center"/>
        <w:rPr>
          <w:color w:val="000000" w:themeColor="text1"/>
          <w:sz w:val="28"/>
          <w:szCs w:val="28"/>
          <w:lang w:val="kk-KZ"/>
        </w:rPr>
      </w:pPr>
      <w:r w:rsidRPr="006F2B26">
        <w:rPr>
          <w:color w:val="000000" w:themeColor="text1"/>
          <w:sz w:val="28"/>
          <w:szCs w:val="28"/>
          <w:lang w:val="kk-KZ"/>
        </w:rPr>
        <w:t>С</w:t>
      </w:r>
      <w:r w:rsidR="00273F7A" w:rsidRPr="006F2B26">
        <w:rPr>
          <w:color w:val="000000" w:themeColor="text1"/>
          <w:sz w:val="28"/>
          <w:szCs w:val="28"/>
        </w:rPr>
        <w:t>урет</w:t>
      </w:r>
      <w:r w:rsidRPr="006F2B26">
        <w:rPr>
          <w:color w:val="000000" w:themeColor="text1"/>
          <w:sz w:val="28"/>
          <w:szCs w:val="28"/>
          <w:lang w:val="kk-KZ"/>
        </w:rPr>
        <w:t xml:space="preserve"> 1</w:t>
      </w:r>
      <w:r w:rsidR="0050535D" w:rsidRPr="006F2B26">
        <w:rPr>
          <w:color w:val="000000" w:themeColor="text1"/>
          <w:sz w:val="28"/>
          <w:szCs w:val="28"/>
          <w:lang w:val="en-US"/>
        </w:rPr>
        <w:t>8</w:t>
      </w:r>
      <w:r w:rsidRPr="006F2B26">
        <w:rPr>
          <w:color w:val="000000" w:themeColor="text1"/>
          <w:sz w:val="28"/>
          <w:szCs w:val="28"/>
          <w:lang w:val="kk-KZ"/>
        </w:rPr>
        <w:t xml:space="preserve"> – </w:t>
      </w:r>
      <w:r w:rsidR="00273F7A" w:rsidRPr="006F2B26">
        <w:rPr>
          <w:color w:val="000000" w:themeColor="text1"/>
          <w:sz w:val="28"/>
          <w:szCs w:val="28"/>
        </w:rPr>
        <w:t xml:space="preserve">Дамушы дестинация активтерін анықтаудың практикалық </w:t>
      </w:r>
      <w:r w:rsidR="008C249E" w:rsidRPr="006F2B26">
        <w:rPr>
          <w:color w:val="000000" w:themeColor="text1"/>
          <w:sz w:val="28"/>
          <w:szCs w:val="28"/>
          <w:lang w:val="kk-KZ"/>
        </w:rPr>
        <w:t>алгоритмі</w:t>
      </w:r>
    </w:p>
    <w:p w14:paraId="51A2E463" w14:textId="77777777" w:rsidR="003B65C6" w:rsidRPr="006F2B26" w:rsidRDefault="003B65C6" w:rsidP="003B65C6">
      <w:pPr>
        <w:ind w:right="-2" w:firstLine="709"/>
        <w:jc w:val="both"/>
        <w:rPr>
          <w:color w:val="000000" w:themeColor="text1"/>
        </w:rPr>
      </w:pPr>
    </w:p>
    <w:p w14:paraId="46830FED" w14:textId="2CBDCE4B" w:rsidR="003B65C6" w:rsidRPr="006F2B26" w:rsidRDefault="003B65C6" w:rsidP="003B65C6">
      <w:pPr>
        <w:ind w:firstLine="709"/>
        <w:jc w:val="both"/>
        <w:rPr>
          <w:color w:val="000000" w:themeColor="text1"/>
          <w:lang w:val="kk-KZ"/>
        </w:rPr>
      </w:pPr>
      <w:r w:rsidRPr="006F2B26">
        <w:rPr>
          <w:rFonts w:eastAsia="Calibri"/>
          <w:lang w:val="kk-KZ"/>
        </w:rPr>
        <w:t>Ескертпе –</w:t>
      </w:r>
      <w:r w:rsidRPr="006F2B26">
        <w:rPr>
          <w:rFonts w:eastAsia="Calibri"/>
          <w:bCs/>
          <w:lang w:val="kk-KZ"/>
        </w:rPr>
        <w:t xml:space="preserve"> </w:t>
      </w:r>
      <w:r w:rsidR="009B3F4C">
        <w:rPr>
          <w:rFonts w:eastAsia="Calibri"/>
          <w:bCs/>
          <w:lang w:val="kk-KZ"/>
        </w:rPr>
        <w:t>Сурет автормен құрастырылған</w:t>
      </w:r>
    </w:p>
    <w:p w14:paraId="7BD1D788" w14:textId="77777777" w:rsidR="00273F7A" w:rsidRPr="006F2B26" w:rsidRDefault="00273F7A" w:rsidP="008C249E">
      <w:pPr>
        <w:ind w:right="-2"/>
        <w:jc w:val="both"/>
        <w:rPr>
          <w:color w:val="000000" w:themeColor="text1"/>
          <w:sz w:val="16"/>
          <w:szCs w:val="16"/>
        </w:rPr>
      </w:pPr>
    </w:p>
    <w:p w14:paraId="7871CF9E" w14:textId="7A1AD960" w:rsidR="00273F7A" w:rsidRPr="008D5D04" w:rsidRDefault="00273F7A" w:rsidP="009B3F4C">
      <w:pPr>
        <w:ind w:right="-2" w:firstLine="709"/>
        <w:jc w:val="both"/>
        <w:rPr>
          <w:color w:val="000000" w:themeColor="text1"/>
          <w:sz w:val="28"/>
          <w:szCs w:val="28"/>
          <w:lang w:val="kk-KZ"/>
        </w:rPr>
      </w:pPr>
      <w:r w:rsidRPr="006F2B26">
        <w:rPr>
          <w:color w:val="000000" w:themeColor="text1"/>
          <w:sz w:val="28"/>
          <w:szCs w:val="28"/>
        </w:rPr>
        <w:t xml:space="preserve">Нақтылайтын болсақ, практикалық модельдің екінші кезеңіне сәйкес, Қазақстандық және Алматы облысының тұрғындары болып табылатын облыс туризмі туралы академиялық немесе практикалық білімі бар азаматтардан </w:t>
      </w:r>
      <w:r w:rsidR="00E905F7">
        <w:rPr>
          <w:color w:val="000000" w:themeColor="text1"/>
          <w:sz w:val="28"/>
          <w:szCs w:val="28"/>
        </w:rPr>
        <w:t>тереңдетілген</w:t>
      </w:r>
      <w:r w:rsidRPr="006F2B26">
        <w:rPr>
          <w:color w:val="000000" w:themeColor="text1"/>
          <w:sz w:val="28"/>
          <w:szCs w:val="28"/>
        </w:rPr>
        <w:t xml:space="preserve"> </w:t>
      </w:r>
      <w:r w:rsidR="00E905F7">
        <w:rPr>
          <w:color w:val="000000" w:themeColor="text1"/>
          <w:sz w:val="28"/>
          <w:szCs w:val="28"/>
          <w:lang w:val="kk-KZ"/>
        </w:rPr>
        <w:t xml:space="preserve">сұхбат </w:t>
      </w:r>
      <w:r w:rsidRPr="006F2B26">
        <w:rPr>
          <w:color w:val="000000" w:themeColor="text1"/>
          <w:sz w:val="28"/>
          <w:szCs w:val="28"/>
        </w:rPr>
        <w:t>алынды. Сұхбат барысында әр сұхбаттасушының дестинация туралы білетін ақпаратын, қызмет ету саласы бойынша анықтау және толық мәлімет алу үшін, құрылымдалған интервью түрі таңдалынды.</w:t>
      </w:r>
      <w:r w:rsidR="001C644B">
        <w:rPr>
          <w:color w:val="000000" w:themeColor="text1"/>
          <w:sz w:val="28"/>
          <w:szCs w:val="28"/>
          <w:lang w:val="kk-KZ"/>
        </w:rPr>
        <w:t xml:space="preserve"> </w:t>
      </w:r>
      <w:r w:rsidRPr="006F2B26">
        <w:rPr>
          <w:color w:val="000000" w:themeColor="text1"/>
          <w:sz w:val="28"/>
          <w:szCs w:val="28"/>
        </w:rPr>
        <w:t xml:space="preserve">Сәйкесінше қойылған сұрақтар алдын-ала дайындалды және уақыт бойынша қандай да бір шектеулер қойылмады </w:t>
      </w:r>
      <w:r w:rsidR="00F97F23" w:rsidRPr="006F2B26">
        <w:rPr>
          <w:sz w:val="28"/>
          <w:szCs w:val="28"/>
        </w:rPr>
        <w:t>[</w:t>
      </w:r>
      <w:r w:rsidR="009D4C3F" w:rsidRPr="006F2B26">
        <w:rPr>
          <w:sz w:val="28"/>
          <w:szCs w:val="28"/>
          <w:lang w:val="kk-KZ"/>
        </w:rPr>
        <w:t>1</w:t>
      </w:r>
      <w:r w:rsidR="002D54C4" w:rsidRPr="006F2B26">
        <w:rPr>
          <w:sz w:val="28"/>
          <w:szCs w:val="28"/>
          <w:lang w:val="kk-KZ"/>
        </w:rPr>
        <w:t>58</w:t>
      </w:r>
      <w:r w:rsidR="00F97F23" w:rsidRPr="006F2B26">
        <w:rPr>
          <w:sz w:val="28"/>
          <w:szCs w:val="28"/>
        </w:rPr>
        <w:t>]</w:t>
      </w:r>
      <w:r w:rsidR="00F97F23" w:rsidRPr="006F2B26">
        <w:rPr>
          <w:color w:val="000000" w:themeColor="text1"/>
          <w:sz w:val="28"/>
          <w:szCs w:val="28"/>
        </w:rPr>
        <w:t>.</w:t>
      </w:r>
      <w:r w:rsidR="0069443C">
        <w:rPr>
          <w:lang w:val="kk-KZ"/>
        </w:rPr>
        <w:t xml:space="preserve"> </w:t>
      </w:r>
      <w:r w:rsidR="00FC4444" w:rsidRPr="006F2B26">
        <w:rPr>
          <w:color w:val="000000" w:themeColor="text1"/>
          <w:sz w:val="28"/>
          <w:szCs w:val="28"/>
        </w:rPr>
        <w:t xml:space="preserve">Сұхбаттасушылармен жүргізілген сұхбаттар орташа уақыты отыз бес, қырық минутты құрады және диктофонға жазылды </w:t>
      </w:r>
      <w:r w:rsidR="00FC4444" w:rsidRPr="006F2B26">
        <w:rPr>
          <w:sz w:val="28"/>
          <w:szCs w:val="28"/>
        </w:rPr>
        <w:t>[</w:t>
      </w:r>
      <w:r w:rsidR="00FC4444" w:rsidRPr="006F2B26">
        <w:rPr>
          <w:sz w:val="28"/>
          <w:szCs w:val="28"/>
          <w:lang w:val="kk-KZ"/>
        </w:rPr>
        <w:t>159</w:t>
      </w:r>
      <w:r w:rsidR="00FC4444" w:rsidRPr="006F2B26">
        <w:rPr>
          <w:sz w:val="28"/>
          <w:szCs w:val="28"/>
        </w:rPr>
        <w:t>]</w:t>
      </w:r>
      <w:r w:rsidR="00FC4444" w:rsidRPr="006F2B26">
        <w:rPr>
          <w:color w:val="000000" w:themeColor="text1"/>
          <w:sz w:val="28"/>
          <w:szCs w:val="28"/>
        </w:rPr>
        <w:t>.</w:t>
      </w:r>
      <w:r w:rsidR="00FC4444" w:rsidRPr="006F2B26">
        <w:rPr>
          <w:lang w:val="kk-KZ"/>
        </w:rPr>
        <w:t xml:space="preserve"> </w:t>
      </w:r>
      <w:r w:rsidR="00FC4444" w:rsidRPr="006F2B26">
        <w:rPr>
          <w:color w:val="000000" w:themeColor="text1"/>
          <w:sz w:val="28"/>
          <w:szCs w:val="28"/>
        </w:rPr>
        <w:t>Әрбір сұхбаттан кейін диктофондағы аудиожазба компьютерде басылып, қағазға түсірілді.</w:t>
      </w:r>
      <w:r w:rsidR="009B3F4C">
        <w:rPr>
          <w:color w:val="000000" w:themeColor="text1"/>
          <w:sz w:val="28"/>
          <w:szCs w:val="28"/>
          <w:lang w:val="kk-KZ"/>
        </w:rPr>
        <w:t xml:space="preserve"> </w:t>
      </w:r>
      <w:r w:rsidR="00FC4444" w:rsidRPr="006F2B26">
        <w:rPr>
          <w:color w:val="000000" w:themeColor="text1"/>
          <w:sz w:val="28"/>
          <w:szCs w:val="28"/>
        </w:rPr>
        <w:t>Сұхбаттарға талдау жүргізу үшін, сұхбат кестеге орналастырылды. Кестеде, қойылған сұрақтар және сұхбаттасушының жауабы екі бағанда орын алды. Кейінірек,  «жауап коды»</w:t>
      </w:r>
      <w:r w:rsidR="00FC4444" w:rsidRPr="006F2B26">
        <w:rPr>
          <w:color w:val="000000" w:themeColor="text1"/>
          <w:sz w:val="28"/>
          <w:szCs w:val="28"/>
          <w:lang w:val="kk-KZ"/>
        </w:rPr>
        <w:t xml:space="preserve"> </w:t>
      </w:r>
      <w:r w:rsidR="00FC4444" w:rsidRPr="006F2B26">
        <w:rPr>
          <w:color w:val="000000" w:themeColor="text1"/>
          <w:sz w:val="28"/>
          <w:szCs w:val="28"/>
        </w:rPr>
        <w:t xml:space="preserve">деп аталатын баған қосылды. Бұл бағанда, әр қойылған сұраққа берілген жауаптағы тірек және негізгі сөздер іріктеліп, аталмыш сұрақтың коды деп есептелінді. Барлық сұхбаттасушылардың бір сұраққа берген жауаптарының кодтары жинақталып ең көп кездескен сөздер мен сөз тіркестері берілген сұрақтың жауабы болып қабылданды </w:t>
      </w:r>
      <w:r w:rsidR="00FC4444" w:rsidRPr="006F2B26">
        <w:rPr>
          <w:sz w:val="28"/>
          <w:szCs w:val="28"/>
        </w:rPr>
        <w:t>[</w:t>
      </w:r>
      <w:r w:rsidR="00FC4444" w:rsidRPr="006F2B26">
        <w:rPr>
          <w:sz w:val="28"/>
          <w:szCs w:val="28"/>
          <w:lang w:val="kk-KZ"/>
        </w:rPr>
        <w:t>160, 110 б.</w:t>
      </w:r>
      <w:r w:rsidR="00FC4444" w:rsidRPr="006F2B26">
        <w:rPr>
          <w:sz w:val="28"/>
          <w:szCs w:val="28"/>
        </w:rPr>
        <w:t>]</w:t>
      </w:r>
      <w:r w:rsidR="00FC4444" w:rsidRPr="006F2B26">
        <w:rPr>
          <w:color w:val="000000" w:themeColor="text1"/>
          <w:sz w:val="28"/>
          <w:szCs w:val="28"/>
        </w:rPr>
        <w:t>.</w:t>
      </w:r>
      <w:r w:rsidR="001C644B">
        <w:rPr>
          <w:color w:val="000000" w:themeColor="text1"/>
          <w:sz w:val="28"/>
          <w:szCs w:val="28"/>
          <w:lang w:val="kk-KZ"/>
        </w:rPr>
        <w:t xml:space="preserve"> Сұхбат мәтіндері мен кесте түріндегі кодталған жауптар Қосымша Б-да берілген.</w:t>
      </w:r>
      <w:r w:rsidR="008D5D04">
        <w:rPr>
          <w:color w:val="000000" w:themeColor="text1"/>
          <w:sz w:val="28"/>
          <w:szCs w:val="28"/>
          <w:lang w:val="kk-KZ"/>
        </w:rPr>
        <w:t xml:space="preserve"> </w:t>
      </w:r>
      <w:r w:rsidRPr="006F2B26">
        <w:rPr>
          <w:color w:val="000000" w:themeColor="text1"/>
          <w:sz w:val="28"/>
          <w:szCs w:val="28"/>
        </w:rPr>
        <w:t xml:space="preserve">Облыс туризмі туралы ақпарат иелерінің атқаратын қызметтері және жұмыс бағыттары туралы ақпарат </w:t>
      </w:r>
      <w:r w:rsidR="00FC4444">
        <w:rPr>
          <w:color w:val="000000" w:themeColor="text1"/>
          <w:sz w:val="28"/>
          <w:szCs w:val="28"/>
          <w:lang w:val="kk-KZ"/>
        </w:rPr>
        <w:t xml:space="preserve">20-шы </w:t>
      </w:r>
      <w:r w:rsidRPr="006F2B26">
        <w:rPr>
          <w:color w:val="000000" w:themeColor="text1"/>
          <w:sz w:val="28"/>
          <w:szCs w:val="28"/>
        </w:rPr>
        <w:t xml:space="preserve">кестеде берілген: </w:t>
      </w:r>
    </w:p>
    <w:p w14:paraId="4136E087" w14:textId="77777777" w:rsidR="00273F7A" w:rsidRPr="006F2B26" w:rsidRDefault="00273F7A" w:rsidP="00B31CEC">
      <w:pPr>
        <w:ind w:right="-2" w:firstLine="851"/>
        <w:jc w:val="both"/>
        <w:rPr>
          <w:color w:val="000000" w:themeColor="text1"/>
          <w:sz w:val="28"/>
          <w:szCs w:val="28"/>
        </w:rPr>
      </w:pPr>
    </w:p>
    <w:p w14:paraId="3461EDA4" w14:textId="069F2104" w:rsidR="00273F7A" w:rsidRPr="006F2B26" w:rsidRDefault="00902869" w:rsidP="0036235A">
      <w:pPr>
        <w:ind w:right="-2"/>
        <w:rPr>
          <w:color w:val="000000" w:themeColor="text1"/>
          <w:sz w:val="28"/>
          <w:szCs w:val="28"/>
        </w:rPr>
      </w:pPr>
      <w:r w:rsidRPr="006F2B26">
        <w:rPr>
          <w:sz w:val="28"/>
          <w:szCs w:val="28"/>
          <w:lang w:val="kk-KZ"/>
        </w:rPr>
        <w:t>Кесте</w:t>
      </w:r>
      <w:r w:rsidR="003B65C6" w:rsidRPr="006F2B26">
        <w:rPr>
          <w:sz w:val="28"/>
          <w:szCs w:val="28"/>
          <w:lang w:val="kk-KZ"/>
        </w:rPr>
        <w:t xml:space="preserve"> </w:t>
      </w:r>
      <w:r w:rsidR="0050535D" w:rsidRPr="006F2B26">
        <w:rPr>
          <w:sz w:val="28"/>
          <w:szCs w:val="28"/>
          <w:lang w:val="en-US"/>
        </w:rPr>
        <w:t>20</w:t>
      </w:r>
      <w:r w:rsidR="003B65C6" w:rsidRPr="006F2B26">
        <w:rPr>
          <w:sz w:val="28"/>
          <w:szCs w:val="28"/>
          <w:lang w:val="kk-KZ"/>
        </w:rPr>
        <w:t xml:space="preserve"> </w:t>
      </w:r>
      <w:r w:rsidR="003B65C6" w:rsidRPr="006F2B26">
        <w:rPr>
          <w:color w:val="000000" w:themeColor="text1"/>
          <w:sz w:val="28"/>
          <w:szCs w:val="28"/>
          <w:lang w:val="kk-KZ"/>
        </w:rPr>
        <w:t xml:space="preserve">– </w:t>
      </w:r>
      <w:r w:rsidRPr="006F2B26">
        <w:rPr>
          <w:sz w:val="28"/>
          <w:szCs w:val="28"/>
          <w:lang w:val="kk-KZ"/>
        </w:rPr>
        <w:t>А</w:t>
      </w:r>
      <w:r w:rsidR="001C644B">
        <w:rPr>
          <w:sz w:val="28"/>
          <w:szCs w:val="28"/>
          <w:lang w:val="kk-KZ"/>
        </w:rPr>
        <w:t xml:space="preserve">О </w:t>
      </w:r>
      <w:r w:rsidR="00273F7A" w:rsidRPr="006F2B26">
        <w:rPr>
          <w:sz w:val="28"/>
          <w:szCs w:val="28"/>
        </w:rPr>
        <w:t>брендинг</w:t>
      </w:r>
      <w:r w:rsidRPr="006F2B26">
        <w:rPr>
          <w:sz w:val="28"/>
          <w:szCs w:val="28"/>
          <w:lang w:val="kk-KZ"/>
        </w:rPr>
        <w:t>ін</w:t>
      </w:r>
      <w:r w:rsidR="00273F7A" w:rsidRPr="006F2B26">
        <w:rPr>
          <w:sz w:val="28"/>
          <w:szCs w:val="28"/>
        </w:rPr>
        <w:t>ің мүдделі тараптары</w:t>
      </w:r>
      <w:r w:rsidRPr="006F2B26">
        <w:rPr>
          <w:sz w:val="28"/>
          <w:szCs w:val="28"/>
          <w:lang w:val="kk-KZ"/>
        </w:rPr>
        <w:t xml:space="preserve"> </w:t>
      </w:r>
      <w:r w:rsidR="00273F7A" w:rsidRPr="006F2B26">
        <w:rPr>
          <w:sz w:val="28"/>
          <w:szCs w:val="28"/>
        </w:rPr>
        <w:t xml:space="preserve">және </w:t>
      </w:r>
      <w:r w:rsidR="001C644B">
        <w:rPr>
          <w:color w:val="000000" w:themeColor="text1"/>
          <w:sz w:val="28"/>
          <w:szCs w:val="28"/>
          <w:lang w:val="kk-KZ"/>
        </w:rPr>
        <w:t xml:space="preserve">қызмет </w:t>
      </w:r>
      <w:r w:rsidR="0036235A" w:rsidRPr="006F2B26">
        <w:rPr>
          <w:color w:val="000000" w:themeColor="text1"/>
          <w:sz w:val="28"/>
          <w:szCs w:val="28"/>
        </w:rPr>
        <w:t>бағыттары</w:t>
      </w:r>
    </w:p>
    <w:p w14:paraId="2FDB1CC8" w14:textId="77777777" w:rsidR="0036235A" w:rsidRPr="006F2B26" w:rsidRDefault="0036235A" w:rsidP="0036235A">
      <w:pPr>
        <w:ind w:right="-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547"/>
        <w:gridCol w:w="5526"/>
      </w:tblGrid>
      <w:tr w:rsidR="007D0A79" w:rsidRPr="00FC4444" w14:paraId="24FE7D5A" w14:textId="77777777" w:rsidTr="00913A5A">
        <w:trPr>
          <w:trHeight w:val="327"/>
        </w:trPr>
        <w:tc>
          <w:tcPr>
            <w:tcW w:w="559" w:type="dxa"/>
          </w:tcPr>
          <w:p w14:paraId="45FA3633" w14:textId="000900E9" w:rsidR="007D0A79" w:rsidRPr="00FC4444" w:rsidRDefault="007D0A79" w:rsidP="00913A5A">
            <w:pPr>
              <w:ind w:firstLine="36"/>
              <w:contextualSpacing/>
              <w:rPr>
                <w:lang w:val="kk-KZ"/>
              </w:rPr>
            </w:pPr>
            <w:r w:rsidRPr="00FC4444">
              <w:rPr>
                <w:lang w:val="kk-KZ"/>
              </w:rPr>
              <w:t>Р/с</w:t>
            </w:r>
          </w:p>
        </w:tc>
        <w:tc>
          <w:tcPr>
            <w:tcW w:w="3547" w:type="dxa"/>
          </w:tcPr>
          <w:p w14:paraId="2BE67257" w14:textId="07AABD71" w:rsidR="007D0A79" w:rsidRPr="00FC4444" w:rsidRDefault="007D0A79" w:rsidP="00913A5A">
            <w:pPr>
              <w:ind w:firstLine="36"/>
              <w:contextualSpacing/>
              <w:rPr>
                <w:lang w:val="kk-KZ"/>
              </w:rPr>
            </w:pPr>
            <w:r w:rsidRPr="00FC4444">
              <w:t>Сұхбаттасушы</w:t>
            </w:r>
            <w:r w:rsidR="002D54C4" w:rsidRPr="00FC4444">
              <w:rPr>
                <w:lang w:val="kk-KZ"/>
              </w:rPr>
              <w:t>лард</w:t>
            </w:r>
            <w:r w:rsidRPr="00FC4444">
              <w:t xml:space="preserve">ың </w:t>
            </w:r>
            <w:r w:rsidRPr="00FC4444">
              <w:rPr>
                <w:lang w:val="kk-KZ"/>
              </w:rPr>
              <w:t>қызметі</w:t>
            </w:r>
          </w:p>
        </w:tc>
        <w:tc>
          <w:tcPr>
            <w:tcW w:w="5526" w:type="dxa"/>
          </w:tcPr>
          <w:p w14:paraId="42BD2B34" w14:textId="77777777" w:rsidR="007D0A79" w:rsidRPr="00FC4444" w:rsidRDefault="007D0A79" w:rsidP="00913A5A">
            <w:pPr>
              <w:ind w:firstLine="36"/>
              <w:contextualSpacing/>
            </w:pPr>
            <w:r w:rsidRPr="00FC4444">
              <w:t>Қызмет саласы, бағыты</w:t>
            </w:r>
          </w:p>
        </w:tc>
      </w:tr>
      <w:tr w:rsidR="007D0A79" w:rsidRPr="00FC4444" w14:paraId="5B6B31CA" w14:textId="77777777" w:rsidTr="00CE1003">
        <w:trPr>
          <w:trHeight w:val="459"/>
        </w:trPr>
        <w:tc>
          <w:tcPr>
            <w:tcW w:w="559" w:type="dxa"/>
          </w:tcPr>
          <w:p w14:paraId="7011E526" w14:textId="77777777" w:rsidR="007D0A79" w:rsidRPr="00FC4444" w:rsidRDefault="007D0A79"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521BA229" w14:textId="2AFE1254" w:rsidR="007D0A79" w:rsidRPr="00FC4444" w:rsidRDefault="007D0A79" w:rsidP="00913A5A">
            <w:pPr>
              <w:ind w:firstLine="36"/>
              <w:contextualSpacing/>
            </w:pPr>
            <w:r w:rsidRPr="00FC4444">
              <w:rPr>
                <w:color w:val="000000" w:themeColor="text1"/>
              </w:rPr>
              <w:t>АО әкімінің орынбасары</w:t>
            </w:r>
            <w:r w:rsidRPr="00FC4444">
              <w:rPr>
                <w:color w:val="000000" w:themeColor="text1"/>
                <w:lang w:val="kk-KZ"/>
              </w:rPr>
              <w:t xml:space="preserve"> (туризм секторына жауапты)</w:t>
            </w:r>
          </w:p>
        </w:tc>
        <w:tc>
          <w:tcPr>
            <w:tcW w:w="5526" w:type="dxa"/>
          </w:tcPr>
          <w:p w14:paraId="0928EF24" w14:textId="15B44970" w:rsidR="007D0A79" w:rsidRPr="00FC4444" w:rsidRDefault="00536EC9" w:rsidP="00913A5A">
            <w:pPr>
              <w:contextualSpacing/>
            </w:pPr>
            <w:r w:rsidRPr="00FC4444">
              <w:rPr>
                <w:lang w:val="kk-KZ"/>
              </w:rPr>
              <w:t>т</w:t>
            </w:r>
            <w:r w:rsidR="007D0A79" w:rsidRPr="00FC4444">
              <w:t>уризм, спорт, аймақтық жоспарлау, аймақтық брендинг</w:t>
            </w:r>
          </w:p>
        </w:tc>
      </w:tr>
      <w:tr w:rsidR="007D0A79" w:rsidRPr="00FC4444" w14:paraId="2A425D39" w14:textId="77777777" w:rsidTr="00CE1003">
        <w:trPr>
          <w:trHeight w:val="658"/>
        </w:trPr>
        <w:tc>
          <w:tcPr>
            <w:tcW w:w="559" w:type="dxa"/>
          </w:tcPr>
          <w:p w14:paraId="42D53E57" w14:textId="77777777" w:rsidR="007D0A79" w:rsidRPr="00FC4444" w:rsidRDefault="007D0A79"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3A6203E7" w14:textId="7990CB54" w:rsidR="007D0A79" w:rsidRPr="00FC4444" w:rsidRDefault="007D0A79" w:rsidP="00913A5A">
            <w:pPr>
              <w:ind w:firstLine="36"/>
              <w:contextualSpacing/>
            </w:pPr>
            <w:r w:rsidRPr="00FC4444">
              <w:rPr>
                <w:color w:val="000000" w:themeColor="text1"/>
              </w:rPr>
              <w:t>Туризм бойынша облыстық басқарма маманы</w:t>
            </w:r>
          </w:p>
        </w:tc>
        <w:tc>
          <w:tcPr>
            <w:tcW w:w="5526" w:type="dxa"/>
          </w:tcPr>
          <w:p w14:paraId="5D3C8683" w14:textId="58E3D77E" w:rsidR="007D0A79" w:rsidRPr="00FC4444" w:rsidRDefault="00536EC9" w:rsidP="00913A5A">
            <w:pPr>
              <w:contextualSpacing/>
              <w:rPr>
                <w:lang w:val="kk-KZ"/>
              </w:rPr>
            </w:pPr>
            <w:r w:rsidRPr="00FC4444">
              <w:rPr>
                <w:lang w:val="kk-KZ"/>
              </w:rPr>
              <w:t>т</w:t>
            </w:r>
            <w:r w:rsidR="007D0A79" w:rsidRPr="00FC4444">
              <w:t>уризм, дестинациялық брендинг</w:t>
            </w:r>
            <w:r w:rsidRPr="00FC4444">
              <w:rPr>
                <w:lang w:val="kk-KZ"/>
              </w:rPr>
              <w:t xml:space="preserve">, </w:t>
            </w:r>
            <w:r w:rsidRPr="00FC4444">
              <w:rPr>
                <w:color w:val="000000" w:themeColor="text1"/>
                <w:lang w:val="kk-KZ"/>
              </w:rPr>
              <w:t>туристік іс-шараларды ұйымдастыру</w:t>
            </w:r>
          </w:p>
        </w:tc>
      </w:tr>
      <w:tr w:rsidR="004153FB" w:rsidRPr="00FC4444" w14:paraId="090B8F84" w14:textId="77777777" w:rsidTr="00913A5A">
        <w:trPr>
          <w:trHeight w:val="323"/>
        </w:trPr>
        <w:tc>
          <w:tcPr>
            <w:tcW w:w="559" w:type="dxa"/>
          </w:tcPr>
          <w:p w14:paraId="5CAA9164" w14:textId="77777777" w:rsidR="004153FB" w:rsidRPr="00FC4444" w:rsidRDefault="004153FB"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1698A377" w14:textId="7B340000" w:rsidR="004153FB" w:rsidRPr="00FC4444" w:rsidRDefault="004153FB" w:rsidP="00913A5A">
            <w:pPr>
              <w:ind w:firstLine="36"/>
              <w:contextualSpacing/>
              <w:rPr>
                <w:color w:val="000000" w:themeColor="text1"/>
              </w:rPr>
            </w:pPr>
            <w:r w:rsidRPr="00FC4444">
              <w:rPr>
                <w:color w:val="000000" w:themeColor="text1"/>
              </w:rPr>
              <w:t>Туристік фирма басшысы</w:t>
            </w:r>
          </w:p>
        </w:tc>
        <w:tc>
          <w:tcPr>
            <w:tcW w:w="5526" w:type="dxa"/>
          </w:tcPr>
          <w:p w14:paraId="78C3C28D" w14:textId="09D79E5A" w:rsidR="004153FB" w:rsidRPr="00FC4444" w:rsidRDefault="00536EC9" w:rsidP="00913A5A">
            <w:pPr>
              <w:contextualSpacing/>
              <w:rPr>
                <w:lang w:val="kk-KZ"/>
              </w:rPr>
            </w:pPr>
            <w:r w:rsidRPr="00FC4444">
              <w:rPr>
                <w:lang w:val="kk-KZ"/>
              </w:rPr>
              <w:t>турфирма қызметі, туристерді т</w:t>
            </w:r>
            <w:r w:rsidRPr="00FC4444">
              <w:t>асымалдау</w:t>
            </w:r>
            <w:r w:rsidRPr="00FC4444">
              <w:rPr>
                <w:lang w:val="kk-KZ"/>
              </w:rPr>
              <w:t xml:space="preserve"> қызметі</w:t>
            </w:r>
          </w:p>
        </w:tc>
      </w:tr>
      <w:tr w:rsidR="004153FB" w:rsidRPr="00FC4444" w14:paraId="6019EF38" w14:textId="77777777" w:rsidTr="00CE1003">
        <w:trPr>
          <w:trHeight w:val="513"/>
        </w:trPr>
        <w:tc>
          <w:tcPr>
            <w:tcW w:w="559" w:type="dxa"/>
          </w:tcPr>
          <w:p w14:paraId="4798AF05" w14:textId="77777777" w:rsidR="004153FB" w:rsidRPr="00FC4444" w:rsidRDefault="004153FB"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477F35F2" w14:textId="3A0A8FA8" w:rsidR="004153FB" w:rsidRPr="00FC4444" w:rsidRDefault="004153FB" w:rsidP="00913A5A">
            <w:pPr>
              <w:ind w:firstLine="36"/>
              <w:contextualSpacing/>
              <w:rPr>
                <w:color w:val="000000" w:themeColor="text1"/>
              </w:rPr>
            </w:pPr>
            <w:r w:rsidRPr="00FC4444">
              <w:rPr>
                <w:color w:val="000000" w:themeColor="text1"/>
              </w:rPr>
              <w:t>Этнотуризм объектісінің басшысы,</w:t>
            </w:r>
            <w:r w:rsidRPr="00FC4444">
              <w:rPr>
                <w:color w:val="000000" w:themeColor="text1"/>
                <w:lang w:val="en-US"/>
              </w:rPr>
              <w:t xml:space="preserve"> </w:t>
            </w:r>
            <w:r w:rsidRPr="00FC4444">
              <w:rPr>
                <w:color w:val="000000" w:themeColor="text1"/>
                <w:lang w:val="kk-KZ"/>
              </w:rPr>
              <w:t>«</w:t>
            </w:r>
            <w:r w:rsidRPr="00FC4444">
              <w:rPr>
                <w:color w:val="000000" w:themeColor="text1"/>
                <w:lang w:val="en-US"/>
              </w:rPr>
              <w:t>Nomad</w:t>
            </w:r>
            <w:r w:rsidRPr="00FC4444">
              <w:rPr>
                <w:color w:val="000000" w:themeColor="text1"/>
                <w:lang w:val="kk-KZ"/>
              </w:rPr>
              <w:t>»</w:t>
            </w:r>
          </w:p>
        </w:tc>
        <w:tc>
          <w:tcPr>
            <w:tcW w:w="5526" w:type="dxa"/>
          </w:tcPr>
          <w:p w14:paraId="76456AAA" w14:textId="2A570166" w:rsidR="004153FB" w:rsidRPr="00FC4444" w:rsidRDefault="00536EC9" w:rsidP="00913A5A">
            <w:pPr>
              <w:contextualSpacing/>
            </w:pPr>
            <w:r w:rsidRPr="00FC4444">
              <w:rPr>
                <w:lang w:val="kk-KZ"/>
              </w:rPr>
              <w:t>т</w:t>
            </w:r>
            <w:r w:rsidR="004153FB" w:rsidRPr="00FC4444">
              <w:t xml:space="preserve">уризм, мәдениет, тарих, </w:t>
            </w:r>
            <w:r w:rsidR="00D82A92" w:rsidRPr="00FC4444">
              <w:t xml:space="preserve">қонақ үй </w:t>
            </w:r>
            <w:r w:rsidR="004153FB" w:rsidRPr="00FC4444">
              <w:t>бизнесі, дестинациялық брендинг</w:t>
            </w:r>
          </w:p>
        </w:tc>
      </w:tr>
      <w:tr w:rsidR="004153FB" w:rsidRPr="00FC4444" w14:paraId="0BBCA219" w14:textId="77777777" w:rsidTr="00CE1003">
        <w:trPr>
          <w:trHeight w:val="522"/>
        </w:trPr>
        <w:tc>
          <w:tcPr>
            <w:tcW w:w="559" w:type="dxa"/>
          </w:tcPr>
          <w:p w14:paraId="1B039477" w14:textId="77777777" w:rsidR="004153FB" w:rsidRPr="00FC4444" w:rsidRDefault="004153FB"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736363EE" w14:textId="28AF925A" w:rsidR="004153FB" w:rsidRPr="00FC4444" w:rsidRDefault="004153FB" w:rsidP="00913A5A">
            <w:pPr>
              <w:ind w:firstLine="36"/>
              <w:contextualSpacing/>
              <w:rPr>
                <w:color w:val="000000" w:themeColor="text1"/>
                <w:lang w:val="kk-KZ"/>
              </w:rPr>
            </w:pPr>
            <w:r w:rsidRPr="00FC4444">
              <w:rPr>
                <w:color w:val="000000" w:themeColor="text1"/>
              </w:rPr>
              <w:t xml:space="preserve">Аумақтық университет </w:t>
            </w:r>
            <w:r w:rsidR="00536EC9" w:rsidRPr="00FC4444">
              <w:rPr>
                <w:color w:val="000000" w:themeColor="text1"/>
                <w:lang w:val="kk-KZ"/>
              </w:rPr>
              <w:t>оқытушысы</w:t>
            </w:r>
          </w:p>
        </w:tc>
        <w:tc>
          <w:tcPr>
            <w:tcW w:w="5526" w:type="dxa"/>
          </w:tcPr>
          <w:p w14:paraId="46FDA556" w14:textId="3FE9ECB3" w:rsidR="004153FB" w:rsidRPr="00FC4444" w:rsidRDefault="00536EC9" w:rsidP="00913A5A">
            <w:pPr>
              <w:contextualSpacing/>
              <w:rPr>
                <w:lang w:val="kk-KZ"/>
              </w:rPr>
            </w:pPr>
            <w:r w:rsidRPr="00FC4444">
              <w:rPr>
                <w:lang w:val="kk-KZ"/>
              </w:rPr>
              <w:t>т</w:t>
            </w:r>
            <w:r w:rsidR="004153FB" w:rsidRPr="00FC4444">
              <w:t xml:space="preserve">уризм, география,  </w:t>
            </w:r>
            <w:r w:rsidRPr="00FC4444">
              <w:rPr>
                <w:lang w:val="kk-KZ"/>
              </w:rPr>
              <w:t>туризм нұсқаушысы (инструктор)</w:t>
            </w:r>
          </w:p>
        </w:tc>
      </w:tr>
      <w:tr w:rsidR="004153FB" w:rsidRPr="00FC4444" w14:paraId="6F004933" w14:textId="77777777" w:rsidTr="00CE1003">
        <w:tc>
          <w:tcPr>
            <w:tcW w:w="559" w:type="dxa"/>
          </w:tcPr>
          <w:p w14:paraId="3E11E96A" w14:textId="77777777" w:rsidR="004153FB" w:rsidRPr="00FC4444" w:rsidRDefault="004153FB"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50345CED" w14:textId="6A7FAE42" w:rsidR="004153FB" w:rsidRPr="00FC4444" w:rsidRDefault="004153FB" w:rsidP="00913A5A">
            <w:pPr>
              <w:ind w:firstLine="36"/>
              <w:contextualSpacing/>
              <w:rPr>
                <w:color w:val="000000" w:themeColor="text1"/>
              </w:rPr>
            </w:pPr>
            <w:r w:rsidRPr="00FC4444">
              <w:rPr>
                <w:color w:val="000000" w:themeColor="text1"/>
              </w:rPr>
              <w:t>Туристік ақпараттық орталық маманы</w:t>
            </w:r>
          </w:p>
        </w:tc>
        <w:tc>
          <w:tcPr>
            <w:tcW w:w="5526" w:type="dxa"/>
          </w:tcPr>
          <w:p w14:paraId="03DDCCA3" w14:textId="6A45F5F4" w:rsidR="004153FB" w:rsidRPr="00FC4444" w:rsidRDefault="00536EC9" w:rsidP="00913A5A">
            <w:pPr>
              <w:contextualSpacing/>
              <w:rPr>
                <w:lang w:val="kk-KZ"/>
              </w:rPr>
            </w:pPr>
            <w:r w:rsidRPr="00FC4444">
              <w:rPr>
                <w:color w:val="000000" w:themeColor="text1"/>
                <w:lang w:val="kk-KZ"/>
              </w:rPr>
              <w:t>т</w:t>
            </w:r>
            <w:r w:rsidR="004153FB" w:rsidRPr="00FC4444">
              <w:rPr>
                <w:color w:val="000000" w:themeColor="text1"/>
              </w:rPr>
              <w:t>уризм, дестинациялық брендинг</w:t>
            </w:r>
            <w:r w:rsidRPr="00FC4444">
              <w:rPr>
                <w:color w:val="000000" w:themeColor="text1"/>
                <w:lang w:val="kk-KZ"/>
              </w:rPr>
              <w:t>, туристік іс-шараларды ұйымдастыру, туристік ақпаратты үйлестіру</w:t>
            </w:r>
          </w:p>
        </w:tc>
      </w:tr>
      <w:tr w:rsidR="004153FB" w:rsidRPr="00FC4444" w14:paraId="5DE65867" w14:textId="77777777" w:rsidTr="00913A5A">
        <w:trPr>
          <w:trHeight w:val="439"/>
        </w:trPr>
        <w:tc>
          <w:tcPr>
            <w:tcW w:w="559" w:type="dxa"/>
          </w:tcPr>
          <w:p w14:paraId="76178453" w14:textId="77777777" w:rsidR="004153FB" w:rsidRPr="00FC4444" w:rsidRDefault="004153FB"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4EFF1F29" w14:textId="47D87FFD" w:rsidR="004153FB" w:rsidRPr="00FC4444" w:rsidRDefault="004153FB" w:rsidP="00913A5A">
            <w:pPr>
              <w:ind w:firstLine="36"/>
              <w:contextualSpacing/>
              <w:rPr>
                <w:lang w:val="kk-KZ"/>
              </w:rPr>
            </w:pPr>
            <w:r w:rsidRPr="00FC4444">
              <w:rPr>
                <w:color w:val="000000" w:themeColor="text1"/>
              </w:rPr>
              <w:t xml:space="preserve">Этнотуризм объектісінің басшысы, </w:t>
            </w:r>
            <w:r w:rsidRPr="00FC4444">
              <w:rPr>
                <w:color w:val="000000" w:themeColor="text1"/>
                <w:lang w:val="kk-KZ"/>
              </w:rPr>
              <w:t>«</w:t>
            </w:r>
            <w:r w:rsidRPr="00FC4444">
              <w:rPr>
                <w:color w:val="000000" w:themeColor="text1"/>
              </w:rPr>
              <w:t>Гунны</w:t>
            </w:r>
            <w:r w:rsidRPr="00FC4444">
              <w:rPr>
                <w:color w:val="000000" w:themeColor="text1"/>
                <w:lang w:val="kk-KZ"/>
              </w:rPr>
              <w:t>»</w:t>
            </w:r>
          </w:p>
        </w:tc>
        <w:tc>
          <w:tcPr>
            <w:tcW w:w="5526" w:type="dxa"/>
          </w:tcPr>
          <w:p w14:paraId="2C5B3E5D" w14:textId="5A666707" w:rsidR="004153FB" w:rsidRPr="00FC4444" w:rsidRDefault="00536EC9" w:rsidP="00913A5A">
            <w:pPr>
              <w:contextualSpacing/>
            </w:pPr>
            <w:r w:rsidRPr="00FC4444">
              <w:rPr>
                <w:lang w:val="kk-KZ"/>
              </w:rPr>
              <w:t>т</w:t>
            </w:r>
            <w:r w:rsidR="004153FB" w:rsidRPr="00FC4444">
              <w:t xml:space="preserve">уризм, мәдениет, тарих, </w:t>
            </w:r>
            <w:r w:rsidR="00D82A92" w:rsidRPr="00FC4444">
              <w:t xml:space="preserve">қонақ үй </w:t>
            </w:r>
            <w:r w:rsidR="004153FB" w:rsidRPr="00FC4444">
              <w:t>бизнесі, дестинациялық брендинг</w:t>
            </w:r>
          </w:p>
        </w:tc>
      </w:tr>
      <w:tr w:rsidR="004153FB" w:rsidRPr="00FC4444" w14:paraId="7A2B6CA7" w14:textId="77777777" w:rsidTr="00CE1003">
        <w:tc>
          <w:tcPr>
            <w:tcW w:w="559" w:type="dxa"/>
          </w:tcPr>
          <w:p w14:paraId="48422711" w14:textId="77777777" w:rsidR="004153FB" w:rsidRPr="00FC4444" w:rsidRDefault="004153FB" w:rsidP="00913A5A">
            <w:pPr>
              <w:pStyle w:val="a5"/>
              <w:numPr>
                <w:ilvl w:val="0"/>
                <w:numId w:val="55"/>
              </w:numPr>
              <w:spacing w:after="0" w:line="240" w:lineRule="auto"/>
              <w:rPr>
                <w:rFonts w:ascii="Times New Roman" w:hAnsi="Times New Roman" w:cs="Times New Roman"/>
                <w:color w:val="000000" w:themeColor="text1"/>
                <w:sz w:val="24"/>
                <w:szCs w:val="24"/>
              </w:rPr>
            </w:pPr>
          </w:p>
        </w:tc>
        <w:tc>
          <w:tcPr>
            <w:tcW w:w="3547" w:type="dxa"/>
          </w:tcPr>
          <w:p w14:paraId="68DA4B25" w14:textId="76955E07" w:rsidR="004153FB" w:rsidRPr="00FC4444" w:rsidRDefault="004153FB" w:rsidP="00913A5A">
            <w:pPr>
              <w:ind w:firstLine="36"/>
              <w:contextualSpacing/>
              <w:rPr>
                <w:lang w:val="kk-KZ"/>
              </w:rPr>
            </w:pPr>
            <w:r w:rsidRPr="00FC4444">
              <w:rPr>
                <w:lang w:val="kk-KZ"/>
              </w:rPr>
              <w:t>«</w:t>
            </w:r>
            <w:r w:rsidRPr="00FC4444">
              <w:t>Қазақ туризм</w:t>
            </w:r>
            <w:r w:rsidRPr="00FC4444">
              <w:rPr>
                <w:lang w:val="kk-KZ"/>
              </w:rPr>
              <w:t>»</w:t>
            </w:r>
            <w:r w:rsidRPr="00FC4444">
              <w:t xml:space="preserve"> АҚ маманы</w:t>
            </w:r>
          </w:p>
        </w:tc>
        <w:tc>
          <w:tcPr>
            <w:tcW w:w="5526" w:type="dxa"/>
          </w:tcPr>
          <w:p w14:paraId="1981C194" w14:textId="18A9AD11" w:rsidR="004153FB" w:rsidRPr="00FC4444" w:rsidRDefault="00536EC9" w:rsidP="00913A5A">
            <w:pPr>
              <w:contextualSpacing/>
              <w:rPr>
                <w:color w:val="000000" w:themeColor="text1"/>
                <w:lang w:val="kk-KZ"/>
              </w:rPr>
            </w:pPr>
            <w:r w:rsidRPr="00FC4444">
              <w:rPr>
                <w:color w:val="000000" w:themeColor="text1"/>
                <w:lang w:val="kk-KZ"/>
              </w:rPr>
              <w:t>т</w:t>
            </w:r>
            <w:r w:rsidR="004153FB" w:rsidRPr="00FC4444">
              <w:rPr>
                <w:color w:val="000000" w:themeColor="text1"/>
              </w:rPr>
              <w:t>уризм, саяхаттау, ұлттық брендинг, жоспарлау</w:t>
            </w:r>
            <w:r w:rsidRPr="00FC4444">
              <w:rPr>
                <w:color w:val="000000" w:themeColor="text1"/>
                <w:lang w:val="kk-KZ"/>
              </w:rPr>
              <w:t>, туристік іс-шараларды ұйымдастыру</w:t>
            </w:r>
          </w:p>
        </w:tc>
      </w:tr>
      <w:tr w:rsidR="004153FB" w:rsidRPr="00FC4444" w14:paraId="17B46590" w14:textId="77777777" w:rsidTr="003B65C6">
        <w:trPr>
          <w:trHeight w:val="362"/>
        </w:trPr>
        <w:tc>
          <w:tcPr>
            <w:tcW w:w="9632" w:type="dxa"/>
            <w:gridSpan w:val="3"/>
          </w:tcPr>
          <w:p w14:paraId="76F1075D" w14:textId="2F29A256" w:rsidR="004153FB" w:rsidRPr="00FC4444" w:rsidRDefault="004153FB" w:rsidP="00913A5A">
            <w:pPr>
              <w:ind w:firstLine="742"/>
              <w:contextualSpacing/>
              <w:rPr>
                <w:color w:val="000000" w:themeColor="text1"/>
              </w:rPr>
            </w:pPr>
            <w:r w:rsidRPr="00FC4444">
              <w:rPr>
                <w:rFonts w:eastAsia="Calibri"/>
                <w:lang w:val="kk-KZ"/>
              </w:rPr>
              <w:t>Ескертпе –</w:t>
            </w:r>
            <w:r w:rsidRPr="00FC4444">
              <w:rPr>
                <w:rFonts w:eastAsia="Calibri"/>
                <w:bCs/>
                <w:lang w:val="kk-KZ"/>
              </w:rPr>
              <w:t xml:space="preserve"> Жүйелі талдау негізінде автормен құралған</w:t>
            </w:r>
          </w:p>
        </w:tc>
      </w:tr>
    </w:tbl>
    <w:p w14:paraId="5339073E" w14:textId="77777777" w:rsidR="00273F7A" w:rsidRPr="001C644B" w:rsidRDefault="00273F7A" w:rsidP="00B31CEC">
      <w:pPr>
        <w:ind w:right="-2" w:firstLine="851"/>
        <w:jc w:val="both"/>
        <w:rPr>
          <w:color w:val="000000" w:themeColor="text1"/>
        </w:rPr>
      </w:pPr>
    </w:p>
    <w:p w14:paraId="4204133B" w14:textId="5F508459" w:rsidR="00273F7A" w:rsidRPr="006F2B26" w:rsidRDefault="001C644B" w:rsidP="009B3F4C">
      <w:pPr>
        <w:ind w:right="-2" w:firstLine="709"/>
        <w:jc w:val="both"/>
        <w:rPr>
          <w:color w:val="000000" w:themeColor="text1"/>
          <w:sz w:val="28"/>
          <w:szCs w:val="28"/>
        </w:rPr>
      </w:pPr>
      <w:r>
        <w:rPr>
          <w:color w:val="000000" w:themeColor="text1"/>
          <w:sz w:val="28"/>
          <w:szCs w:val="28"/>
          <w:lang w:val="kk-KZ"/>
        </w:rPr>
        <w:t>Сұхбаттасушылар туралы неғұрлым толық ақпарат Қасымша Ә</w:t>
      </w:r>
      <w:r w:rsidR="008D5D04">
        <w:rPr>
          <w:color w:val="000000" w:themeColor="text1"/>
          <w:sz w:val="28"/>
          <w:szCs w:val="28"/>
          <w:lang w:val="kk-KZ"/>
        </w:rPr>
        <w:t xml:space="preserve"> түрінде</w:t>
      </w:r>
      <w:r>
        <w:rPr>
          <w:color w:val="000000" w:themeColor="text1"/>
          <w:sz w:val="28"/>
          <w:szCs w:val="28"/>
          <w:lang w:val="kk-KZ"/>
        </w:rPr>
        <w:t xml:space="preserve"> берілген. </w:t>
      </w:r>
      <w:r w:rsidR="00E905F7">
        <w:rPr>
          <w:color w:val="000000" w:themeColor="text1"/>
          <w:sz w:val="28"/>
          <w:szCs w:val="28"/>
        </w:rPr>
        <w:t>Тереңдетілген</w:t>
      </w:r>
      <w:r w:rsidR="00273F7A" w:rsidRPr="006F2B26">
        <w:rPr>
          <w:color w:val="000000" w:themeColor="text1"/>
          <w:sz w:val="28"/>
          <w:szCs w:val="28"/>
        </w:rPr>
        <w:t xml:space="preserve"> сұхбат барысында Алматы облысы туризмінің ақпарат иелеріне негізгі сұрақтармен қатар қосымша сұрақтар да қойылды.</w:t>
      </w:r>
      <w:r w:rsidR="00BB343D" w:rsidRPr="006F2B26">
        <w:rPr>
          <w:color w:val="000000" w:themeColor="text1"/>
          <w:sz w:val="28"/>
          <w:szCs w:val="28"/>
          <w:lang w:val="kk-KZ"/>
        </w:rPr>
        <w:t xml:space="preserve"> </w:t>
      </w:r>
      <w:r w:rsidR="00273F7A" w:rsidRPr="006F2B26">
        <w:rPr>
          <w:color w:val="000000" w:themeColor="text1"/>
          <w:sz w:val="28"/>
          <w:szCs w:val="28"/>
        </w:rPr>
        <w:t xml:space="preserve">Қосымша сұрақтар ақпарат иесінің жұмыс бағыты бойынша және неғұрлым мәнді жауап алу мақсатында қойылды және </w:t>
      </w:r>
      <w:r w:rsidR="00CE1003">
        <w:rPr>
          <w:color w:val="000000" w:themeColor="text1"/>
          <w:sz w:val="28"/>
          <w:szCs w:val="28"/>
          <w:lang w:val="kk-KZ"/>
        </w:rPr>
        <w:t>21-ші кестеде</w:t>
      </w:r>
      <w:r w:rsidR="00273F7A" w:rsidRPr="006F2B26">
        <w:rPr>
          <w:color w:val="000000" w:themeColor="text1"/>
          <w:sz w:val="28"/>
          <w:szCs w:val="28"/>
        </w:rPr>
        <w:t xml:space="preserve"> берілген. </w:t>
      </w:r>
    </w:p>
    <w:p w14:paraId="316286BE" w14:textId="77777777" w:rsidR="00273F7A" w:rsidRPr="001C644B" w:rsidRDefault="00273F7A" w:rsidP="00B31CEC">
      <w:pPr>
        <w:ind w:right="-2" w:firstLine="851"/>
        <w:jc w:val="both"/>
        <w:rPr>
          <w:color w:val="000000" w:themeColor="text1"/>
        </w:rPr>
      </w:pPr>
    </w:p>
    <w:p w14:paraId="2BD7E55E" w14:textId="1BCF8D3C" w:rsidR="00273F7A" w:rsidRPr="006F2B26" w:rsidRDefault="00273F7A" w:rsidP="003B65C6">
      <w:pPr>
        <w:ind w:right="-2"/>
        <w:jc w:val="both"/>
        <w:rPr>
          <w:sz w:val="28"/>
          <w:szCs w:val="28"/>
          <w:lang w:val="kk-KZ"/>
        </w:rPr>
      </w:pPr>
      <w:r w:rsidRPr="006F2B26">
        <w:rPr>
          <w:sz w:val="28"/>
          <w:szCs w:val="28"/>
        </w:rPr>
        <w:t>Кесте</w:t>
      </w:r>
      <w:r w:rsidR="003B65C6" w:rsidRPr="006F2B26">
        <w:rPr>
          <w:sz w:val="28"/>
          <w:szCs w:val="28"/>
          <w:lang w:val="kk-KZ"/>
        </w:rPr>
        <w:t xml:space="preserve"> </w:t>
      </w:r>
      <w:r w:rsidR="0050535D" w:rsidRPr="006F2B26">
        <w:rPr>
          <w:sz w:val="28"/>
          <w:szCs w:val="28"/>
          <w:lang w:val="en-US"/>
        </w:rPr>
        <w:t>21</w:t>
      </w:r>
      <w:r w:rsidR="003B65C6" w:rsidRPr="006F2B26">
        <w:rPr>
          <w:sz w:val="28"/>
          <w:szCs w:val="28"/>
          <w:lang w:val="kk-KZ"/>
        </w:rPr>
        <w:t xml:space="preserve"> </w:t>
      </w:r>
      <w:r w:rsidR="003B65C6" w:rsidRPr="006F2B26">
        <w:rPr>
          <w:color w:val="000000" w:themeColor="text1"/>
          <w:sz w:val="28"/>
          <w:szCs w:val="28"/>
          <w:lang w:val="kk-KZ"/>
        </w:rPr>
        <w:t>–</w:t>
      </w:r>
      <w:r w:rsidRPr="006F2B26">
        <w:rPr>
          <w:sz w:val="28"/>
          <w:szCs w:val="28"/>
        </w:rPr>
        <w:t xml:space="preserve"> </w:t>
      </w:r>
      <w:r w:rsidR="00214D65" w:rsidRPr="006F2B26">
        <w:rPr>
          <w:sz w:val="28"/>
          <w:szCs w:val="28"/>
          <w:lang w:val="kk-KZ"/>
        </w:rPr>
        <w:t xml:space="preserve">Дамушы дестинация активтерін анықтауға бағытталған </w:t>
      </w:r>
      <w:r w:rsidR="00E905F7">
        <w:rPr>
          <w:sz w:val="28"/>
          <w:szCs w:val="28"/>
          <w:lang w:val="kk-KZ"/>
        </w:rPr>
        <w:t>тереңдетілген</w:t>
      </w:r>
      <w:r w:rsidRPr="006F2B26">
        <w:rPr>
          <w:sz w:val="28"/>
          <w:szCs w:val="28"/>
        </w:rPr>
        <w:t xml:space="preserve"> сұхбаттың бағдарламасы</w:t>
      </w:r>
      <w:r w:rsidR="003B65C6" w:rsidRPr="006F2B26">
        <w:rPr>
          <w:sz w:val="28"/>
          <w:szCs w:val="28"/>
          <w:lang w:val="kk-KZ"/>
        </w:rPr>
        <w:t xml:space="preserve"> </w:t>
      </w:r>
    </w:p>
    <w:p w14:paraId="1486FF6C" w14:textId="77777777" w:rsidR="00273F7A" w:rsidRPr="006F2B26" w:rsidRDefault="00273F7A" w:rsidP="00B31CEC">
      <w:pPr>
        <w:ind w:right="-2" w:firstLine="851"/>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537"/>
        <w:gridCol w:w="5526"/>
      </w:tblGrid>
      <w:tr w:rsidR="008F7DC9" w:rsidRPr="006F2B26" w14:paraId="15912DB5" w14:textId="77777777" w:rsidTr="00CE1003">
        <w:tc>
          <w:tcPr>
            <w:tcW w:w="574" w:type="dxa"/>
          </w:tcPr>
          <w:p w14:paraId="0A45BEA8" w14:textId="59A28229" w:rsidR="008F7DC9" w:rsidRPr="006F2B26" w:rsidRDefault="008F7DC9" w:rsidP="008F7DC9">
            <w:pPr>
              <w:ind w:right="-2"/>
              <w:rPr>
                <w:sz w:val="28"/>
                <w:szCs w:val="28"/>
                <w:lang w:val="kk-KZ"/>
              </w:rPr>
            </w:pPr>
            <w:r w:rsidRPr="006F2B26">
              <w:rPr>
                <w:sz w:val="28"/>
                <w:szCs w:val="28"/>
                <w:lang w:val="kk-KZ"/>
              </w:rPr>
              <w:t>Р/с</w:t>
            </w:r>
          </w:p>
        </w:tc>
        <w:tc>
          <w:tcPr>
            <w:tcW w:w="3537" w:type="dxa"/>
          </w:tcPr>
          <w:p w14:paraId="1A019586" w14:textId="1AD4B472" w:rsidR="008F7DC9" w:rsidRPr="006F2B26" w:rsidRDefault="008F7DC9" w:rsidP="008F7DC9">
            <w:pPr>
              <w:ind w:right="-2"/>
              <w:rPr>
                <w:lang w:val="kk-KZ"/>
              </w:rPr>
            </w:pPr>
            <w:r w:rsidRPr="006F2B26">
              <w:t>Негізгі сұрақ</w:t>
            </w:r>
            <w:r w:rsidRPr="006F2B26">
              <w:rPr>
                <w:lang w:val="kk-KZ"/>
              </w:rPr>
              <w:t>тар</w:t>
            </w:r>
          </w:p>
        </w:tc>
        <w:tc>
          <w:tcPr>
            <w:tcW w:w="5526" w:type="dxa"/>
          </w:tcPr>
          <w:p w14:paraId="49D1ED80" w14:textId="77777777" w:rsidR="008F7DC9" w:rsidRPr="006F2B26" w:rsidRDefault="008F7DC9" w:rsidP="008F7DC9">
            <w:pPr>
              <w:ind w:right="-2"/>
            </w:pPr>
            <w:r w:rsidRPr="006F2B26">
              <w:t xml:space="preserve">Қосымша сұрақтар </w:t>
            </w:r>
          </w:p>
        </w:tc>
      </w:tr>
      <w:tr w:rsidR="008F7DC9" w:rsidRPr="006F2B26" w14:paraId="2FCBA9E5" w14:textId="77777777" w:rsidTr="00CE1003">
        <w:tc>
          <w:tcPr>
            <w:tcW w:w="574" w:type="dxa"/>
          </w:tcPr>
          <w:p w14:paraId="64C69671" w14:textId="77777777" w:rsidR="008F7DC9" w:rsidRPr="006F2B26" w:rsidRDefault="008F7DC9" w:rsidP="00CD5DAC">
            <w:pPr>
              <w:pStyle w:val="a5"/>
              <w:numPr>
                <w:ilvl w:val="0"/>
                <w:numId w:val="56"/>
              </w:numPr>
              <w:ind w:right="-2"/>
              <w:rPr>
                <w:rFonts w:ascii="Times New Roman" w:hAnsi="Times New Roman" w:cs="Times New Roman"/>
                <w:sz w:val="28"/>
                <w:szCs w:val="28"/>
              </w:rPr>
            </w:pPr>
          </w:p>
        </w:tc>
        <w:tc>
          <w:tcPr>
            <w:tcW w:w="3537" w:type="dxa"/>
          </w:tcPr>
          <w:p w14:paraId="7D9322EF" w14:textId="4FDDF8C3" w:rsidR="008F7DC9" w:rsidRPr="006F2B26" w:rsidRDefault="008F7DC9" w:rsidP="008F7DC9">
            <w:pPr>
              <w:ind w:right="-2"/>
            </w:pPr>
            <w:r w:rsidRPr="006F2B26">
              <w:t>Дамушы туристік бағыт ретінде дестинация активтері қандай ассоциациялардан құралады?</w:t>
            </w:r>
          </w:p>
        </w:tc>
        <w:tc>
          <w:tcPr>
            <w:tcW w:w="5526" w:type="dxa"/>
          </w:tcPr>
          <w:p w14:paraId="10B03525" w14:textId="77777777" w:rsidR="008F7DC9" w:rsidRPr="006F2B26" w:rsidRDefault="008F7DC9" w:rsidP="008F7DC9">
            <w:pPr>
              <w:ind w:right="-2"/>
            </w:pPr>
            <w:r w:rsidRPr="006F2B26">
              <w:t>Дестинациялық брендингті жүргізуде дестинацияның қандай активтеріне сүйенген жөн?</w:t>
            </w:r>
          </w:p>
          <w:p w14:paraId="52F38BE8" w14:textId="77777777" w:rsidR="008F7DC9" w:rsidRPr="006F2B26" w:rsidRDefault="008F7DC9" w:rsidP="008F7DC9">
            <w:pPr>
              <w:ind w:right="-2"/>
            </w:pPr>
            <w:r w:rsidRPr="006F2B26">
              <w:t xml:space="preserve">Туристік дестинация брендінің құрамы қандай? </w:t>
            </w:r>
          </w:p>
          <w:p w14:paraId="644B1759" w14:textId="77777777" w:rsidR="008F7DC9" w:rsidRPr="006F2B26" w:rsidRDefault="008F7DC9" w:rsidP="008F7DC9">
            <w:pPr>
              <w:ind w:right="-2"/>
            </w:pPr>
            <w:r w:rsidRPr="006F2B26">
              <w:t>Дестинацияның жарнамалық аудио, видео материалдарында нені дәріптеген ұтымдырақ деп ойлайсыз?</w:t>
            </w:r>
          </w:p>
        </w:tc>
      </w:tr>
      <w:tr w:rsidR="008F7DC9" w:rsidRPr="006F2B26" w14:paraId="43988F0F" w14:textId="77777777" w:rsidTr="00CE1003">
        <w:tc>
          <w:tcPr>
            <w:tcW w:w="574" w:type="dxa"/>
          </w:tcPr>
          <w:p w14:paraId="0C5990F4" w14:textId="77777777" w:rsidR="008F7DC9" w:rsidRPr="006F2B26" w:rsidRDefault="008F7DC9" w:rsidP="00CD5DAC">
            <w:pPr>
              <w:pStyle w:val="a5"/>
              <w:numPr>
                <w:ilvl w:val="0"/>
                <w:numId w:val="56"/>
              </w:numPr>
              <w:spacing w:after="0" w:line="240" w:lineRule="auto"/>
              <w:ind w:right="-2"/>
              <w:rPr>
                <w:rFonts w:ascii="Times New Roman" w:hAnsi="Times New Roman" w:cs="Times New Roman"/>
                <w:color w:val="000000" w:themeColor="text1"/>
                <w:sz w:val="28"/>
                <w:szCs w:val="28"/>
                <w:lang w:val="kk-KZ"/>
              </w:rPr>
            </w:pPr>
          </w:p>
        </w:tc>
        <w:tc>
          <w:tcPr>
            <w:tcW w:w="3537" w:type="dxa"/>
          </w:tcPr>
          <w:p w14:paraId="334173A2" w14:textId="3186683C" w:rsidR="008F7DC9" w:rsidRPr="006F2B26" w:rsidRDefault="008F7DC9" w:rsidP="008F7DC9">
            <w:pPr>
              <w:pStyle w:val="a5"/>
              <w:spacing w:after="0" w:line="240" w:lineRule="auto"/>
              <w:ind w:left="0" w:right="-2"/>
              <w:rPr>
                <w:rFonts w:ascii="Times New Roman" w:hAnsi="Times New Roman" w:cs="Times New Roman"/>
                <w:sz w:val="24"/>
                <w:szCs w:val="24"/>
                <w:lang w:val="kk-KZ"/>
              </w:rPr>
            </w:pPr>
            <w:r w:rsidRPr="006F2B26">
              <w:rPr>
                <w:rFonts w:ascii="Times New Roman" w:hAnsi="Times New Roman" w:cs="Times New Roman"/>
                <w:color w:val="000000" w:themeColor="text1"/>
                <w:sz w:val="24"/>
                <w:szCs w:val="24"/>
                <w:lang w:val="kk-KZ"/>
              </w:rPr>
              <w:t>Алматы облысы дестинация ретінде қаншалықты күшті?</w:t>
            </w:r>
          </w:p>
        </w:tc>
        <w:tc>
          <w:tcPr>
            <w:tcW w:w="5526" w:type="dxa"/>
          </w:tcPr>
          <w:p w14:paraId="70FDE597" w14:textId="77777777" w:rsidR="008F7DC9" w:rsidRPr="006F2B26" w:rsidRDefault="008F7DC9" w:rsidP="008F7DC9">
            <w:pPr>
              <w:ind w:right="-2"/>
            </w:pPr>
            <w:r w:rsidRPr="006F2B26">
              <w:t>АО қандай қайталанбас ерекшеліктері бар?</w:t>
            </w:r>
          </w:p>
          <w:p w14:paraId="575DC698" w14:textId="6C96A8A0" w:rsidR="008F7DC9" w:rsidRPr="006F2B26" w:rsidRDefault="008F7DC9" w:rsidP="008F7DC9">
            <w:pPr>
              <w:ind w:right="-2"/>
              <w:rPr>
                <w:lang w:val="kk-KZ"/>
              </w:rPr>
            </w:pPr>
            <w:r w:rsidRPr="006F2B26">
              <w:t>АО географиялық, тарихи-мәдени басымдылықтары, өзгешеліктері қандай?</w:t>
            </w:r>
            <w:r w:rsidR="007E2543" w:rsidRPr="006F2B26">
              <w:rPr>
                <w:lang w:val="kk-KZ"/>
              </w:rPr>
              <w:t xml:space="preserve"> Жібек Жолымен байланысты туризмді дамыту мүмкіндіктері қандай?</w:t>
            </w:r>
          </w:p>
        </w:tc>
      </w:tr>
    </w:tbl>
    <w:p w14:paraId="55DE09E6" w14:textId="311D7983" w:rsidR="00E4746C" w:rsidRPr="00E4746C" w:rsidRDefault="00E4746C">
      <w:pPr>
        <w:rPr>
          <w:sz w:val="28"/>
          <w:szCs w:val="28"/>
          <w:lang w:val="kk-KZ"/>
        </w:rPr>
      </w:pPr>
      <w:r w:rsidRPr="00E4746C">
        <w:rPr>
          <w:sz w:val="28"/>
          <w:szCs w:val="28"/>
          <w:lang w:val="kk-KZ"/>
        </w:rPr>
        <w:t>21-кестенің жалғасы</w:t>
      </w:r>
    </w:p>
    <w:p w14:paraId="74F78237" w14:textId="77777777" w:rsidR="00E4746C" w:rsidRPr="00E4746C" w:rsidRDefault="00E4746C">
      <w:pPr>
        <w:rPr>
          <w:sz w:val="10"/>
          <w:szCs w:val="10"/>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537"/>
        <w:gridCol w:w="5526"/>
      </w:tblGrid>
      <w:tr w:rsidR="008F7DC9" w:rsidRPr="006F2B26" w14:paraId="7548BEE4" w14:textId="77777777" w:rsidTr="00CE1003">
        <w:tc>
          <w:tcPr>
            <w:tcW w:w="574" w:type="dxa"/>
          </w:tcPr>
          <w:p w14:paraId="0EC2284A" w14:textId="77777777" w:rsidR="008F7DC9" w:rsidRPr="006F2B26" w:rsidRDefault="008F7DC9" w:rsidP="00CD5DAC">
            <w:pPr>
              <w:pStyle w:val="a5"/>
              <w:numPr>
                <w:ilvl w:val="0"/>
                <w:numId w:val="56"/>
              </w:numPr>
              <w:spacing w:after="0" w:line="240" w:lineRule="auto"/>
              <w:ind w:right="-2"/>
              <w:rPr>
                <w:rFonts w:ascii="Times New Roman" w:hAnsi="Times New Roman" w:cs="Times New Roman"/>
                <w:color w:val="000000" w:themeColor="text1"/>
                <w:sz w:val="28"/>
                <w:szCs w:val="28"/>
                <w:lang w:val="kk-KZ"/>
              </w:rPr>
            </w:pPr>
          </w:p>
        </w:tc>
        <w:tc>
          <w:tcPr>
            <w:tcW w:w="3537" w:type="dxa"/>
          </w:tcPr>
          <w:p w14:paraId="4EB5041F" w14:textId="22480795" w:rsidR="008F7DC9" w:rsidRPr="006F2B26" w:rsidRDefault="008F7DC9" w:rsidP="008F7DC9">
            <w:pPr>
              <w:pStyle w:val="a5"/>
              <w:spacing w:after="0" w:line="240" w:lineRule="auto"/>
              <w:ind w:left="0" w:right="-2"/>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АО бәсекелестермен салыстырғанда қаншалықты мықтырақ?</w:t>
            </w:r>
          </w:p>
        </w:tc>
        <w:tc>
          <w:tcPr>
            <w:tcW w:w="5526" w:type="dxa"/>
          </w:tcPr>
          <w:p w14:paraId="116BF2A8" w14:textId="77777777" w:rsidR="008F7DC9" w:rsidRPr="006F2B26" w:rsidRDefault="008F7DC9" w:rsidP="008F7DC9">
            <w:pPr>
              <w:ind w:right="-2"/>
            </w:pPr>
            <w:r w:rsidRPr="006F2B26">
              <w:t>Дамушы туристік дестинация ретінде АО Орталық Азиядағы көрші дестинациялардан артықшылығы неде? Қандай басымдылықтарын алға шығарып туризмді дамыта алады?</w:t>
            </w:r>
          </w:p>
        </w:tc>
      </w:tr>
      <w:tr w:rsidR="008F7DC9" w:rsidRPr="006F2B26" w14:paraId="56600B85" w14:textId="77777777" w:rsidTr="00CE1003">
        <w:tc>
          <w:tcPr>
            <w:tcW w:w="574" w:type="dxa"/>
          </w:tcPr>
          <w:p w14:paraId="3F755373" w14:textId="77777777" w:rsidR="008F7DC9" w:rsidRPr="006F2B26" w:rsidRDefault="008F7DC9" w:rsidP="00CD5DAC">
            <w:pPr>
              <w:pStyle w:val="a5"/>
              <w:numPr>
                <w:ilvl w:val="0"/>
                <w:numId w:val="56"/>
              </w:numPr>
              <w:spacing w:after="0" w:line="240" w:lineRule="auto"/>
              <w:ind w:right="-2"/>
              <w:rPr>
                <w:rFonts w:ascii="Times New Roman" w:hAnsi="Times New Roman" w:cs="Times New Roman"/>
                <w:color w:val="000000" w:themeColor="text1"/>
                <w:sz w:val="28"/>
                <w:szCs w:val="28"/>
                <w:lang w:val="kk-KZ"/>
              </w:rPr>
            </w:pPr>
          </w:p>
        </w:tc>
        <w:tc>
          <w:tcPr>
            <w:tcW w:w="3537" w:type="dxa"/>
          </w:tcPr>
          <w:p w14:paraId="02D022F3" w14:textId="49904A0B" w:rsidR="008F7DC9" w:rsidRPr="006F2B26" w:rsidRDefault="008F7DC9" w:rsidP="008F7DC9">
            <w:pPr>
              <w:pStyle w:val="a5"/>
              <w:spacing w:after="0" w:line="240" w:lineRule="auto"/>
              <w:ind w:left="0" w:right="-2"/>
              <w:rPr>
                <w:rFonts w:ascii="Times New Roman" w:hAnsi="Times New Roman" w:cs="Times New Roman"/>
                <w:sz w:val="24"/>
                <w:szCs w:val="24"/>
                <w:lang w:val="kk-KZ"/>
              </w:rPr>
            </w:pPr>
            <w:r w:rsidRPr="006F2B26">
              <w:rPr>
                <w:rFonts w:ascii="Times New Roman" w:hAnsi="Times New Roman" w:cs="Times New Roman"/>
                <w:color w:val="000000" w:themeColor="text1"/>
                <w:sz w:val="24"/>
                <w:szCs w:val="24"/>
                <w:lang w:val="kk-KZ"/>
              </w:rPr>
              <w:t>Алматы облысында туризмнің қай бағытын дамыту тиімді болмақ?</w:t>
            </w:r>
          </w:p>
        </w:tc>
        <w:tc>
          <w:tcPr>
            <w:tcW w:w="5526" w:type="dxa"/>
          </w:tcPr>
          <w:p w14:paraId="05D969F8" w14:textId="77777777" w:rsidR="008F7DC9" w:rsidRPr="006F2B26" w:rsidRDefault="008F7DC9" w:rsidP="008F7DC9">
            <w:pPr>
              <w:pStyle w:val="a5"/>
              <w:spacing w:after="0" w:line="240" w:lineRule="auto"/>
              <w:ind w:left="0" w:right="-2"/>
              <w:rPr>
                <w:rFonts w:ascii="Times New Roman" w:hAnsi="Times New Roman" w:cs="Times New Roman"/>
                <w:sz w:val="24"/>
                <w:szCs w:val="24"/>
                <w:lang w:val="kk-KZ"/>
              </w:rPr>
            </w:pPr>
            <w:r w:rsidRPr="006F2B26">
              <w:rPr>
                <w:rFonts w:ascii="Times New Roman" w:hAnsi="Times New Roman" w:cs="Times New Roman"/>
                <w:sz w:val="24"/>
                <w:szCs w:val="24"/>
                <w:lang w:val="kk-KZ"/>
              </w:rPr>
              <w:t>Алматы облысының табиғи ресурстары туризмнің қандай түрін дамытуға қолайлы?</w:t>
            </w:r>
          </w:p>
          <w:p w14:paraId="00C31096" w14:textId="5DE257F4" w:rsidR="008F7DC9" w:rsidRPr="006F2B26" w:rsidRDefault="008F7DC9" w:rsidP="008F7DC9">
            <w:pPr>
              <w:pStyle w:val="a5"/>
              <w:spacing w:after="0" w:line="240" w:lineRule="auto"/>
              <w:ind w:left="0" w:right="-2"/>
              <w:rPr>
                <w:rFonts w:ascii="Times New Roman" w:hAnsi="Times New Roman" w:cs="Times New Roman"/>
                <w:sz w:val="24"/>
                <w:szCs w:val="24"/>
                <w:lang w:val="kk-KZ"/>
              </w:rPr>
            </w:pPr>
            <w:r w:rsidRPr="006F2B26">
              <w:rPr>
                <w:rFonts w:ascii="Times New Roman" w:hAnsi="Times New Roman" w:cs="Times New Roman"/>
                <w:sz w:val="24"/>
                <w:szCs w:val="24"/>
                <w:lang w:val="kk-KZ"/>
              </w:rPr>
              <w:t xml:space="preserve">Саяхаттаушы АО қандай жерлерін көруге, қандай сезімдер алуға келеді </w:t>
            </w:r>
            <w:r w:rsidR="00BB343D" w:rsidRPr="006F2B26">
              <w:rPr>
                <w:rFonts w:ascii="Times New Roman" w:hAnsi="Times New Roman" w:cs="Times New Roman"/>
                <w:sz w:val="24"/>
                <w:szCs w:val="24"/>
                <w:lang w:val="kk-KZ"/>
              </w:rPr>
              <w:t>және</w:t>
            </w:r>
            <w:r w:rsidRPr="006F2B26">
              <w:rPr>
                <w:rFonts w:ascii="Times New Roman" w:hAnsi="Times New Roman" w:cs="Times New Roman"/>
                <w:sz w:val="24"/>
                <w:szCs w:val="24"/>
                <w:lang w:val="kk-KZ"/>
              </w:rPr>
              <w:t xml:space="preserve"> келуі мүмкін?</w:t>
            </w:r>
          </w:p>
        </w:tc>
      </w:tr>
      <w:tr w:rsidR="008F7DC9" w:rsidRPr="006F2B26" w14:paraId="3992325A" w14:textId="77777777" w:rsidTr="00CE1003">
        <w:tc>
          <w:tcPr>
            <w:tcW w:w="574" w:type="dxa"/>
          </w:tcPr>
          <w:p w14:paraId="4A13F0E4" w14:textId="77777777" w:rsidR="008F7DC9" w:rsidRPr="006F2B26" w:rsidRDefault="008F7DC9" w:rsidP="00CD5DAC">
            <w:pPr>
              <w:pStyle w:val="a5"/>
              <w:numPr>
                <w:ilvl w:val="0"/>
                <w:numId w:val="56"/>
              </w:numPr>
              <w:spacing w:after="0" w:line="240" w:lineRule="auto"/>
              <w:ind w:right="-2"/>
              <w:rPr>
                <w:rFonts w:ascii="Times New Roman" w:hAnsi="Times New Roman" w:cs="Times New Roman"/>
                <w:color w:val="000000" w:themeColor="text1"/>
                <w:sz w:val="28"/>
                <w:szCs w:val="28"/>
                <w:lang w:val="kk-KZ"/>
              </w:rPr>
            </w:pPr>
          </w:p>
        </w:tc>
        <w:tc>
          <w:tcPr>
            <w:tcW w:w="3537" w:type="dxa"/>
          </w:tcPr>
          <w:p w14:paraId="3DA6D160" w14:textId="130F393F" w:rsidR="008F7DC9" w:rsidRPr="006F2B26" w:rsidRDefault="008F7DC9" w:rsidP="008F7DC9">
            <w:pPr>
              <w:pStyle w:val="a5"/>
              <w:spacing w:after="0" w:line="240" w:lineRule="auto"/>
              <w:ind w:left="0" w:right="-2"/>
              <w:rPr>
                <w:rFonts w:ascii="Times New Roman" w:hAnsi="Times New Roman" w:cs="Times New Roman"/>
                <w:sz w:val="24"/>
                <w:szCs w:val="24"/>
                <w:lang w:val="kk-KZ"/>
              </w:rPr>
            </w:pPr>
            <w:r w:rsidRPr="006F2B26">
              <w:rPr>
                <w:rFonts w:ascii="Times New Roman" w:hAnsi="Times New Roman" w:cs="Times New Roman"/>
                <w:color w:val="000000" w:themeColor="text1"/>
                <w:sz w:val="24"/>
                <w:szCs w:val="24"/>
                <w:lang w:val="kk-KZ"/>
              </w:rPr>
              <w:t>АО туризмін дамытудағы негізгі проблемалар қандай және шешу жолдарын қалай көресіз?</w:t>
            </w:r>
          </w:p>
        </w:tc>
        <w:tc>
          <w:tcPr>
            <w:tcW w:w="5526" w:type="dxa"/>
          </w:tcPr>
          <w:p w14:paraId="43BB290A" w14:textId="764640FF" w:rsidR="008F7DC9" w:rsidRPr="006F2B26" w:rsidRDefault="008F7DC9" w:rsidP="008F7DC9">
            <w:pPr>
              <w:pStyle w:val="a5"/>
              <w:spacing w:after="0" w:line="240" w:lineRule="auto"/>
              <w:ind w:left="0" w:right="-2"/>
              <w:rPr>
                <w:rFonts w:ascii="Times New Roman" w:hAnsi="Times New Roman" w:cs="Times New Roman"/>
                <w:sz w:val="24"/>
                <w:szCs w:val="24"/>
                <w:lang w:val="kk-KZ"/>
              </w:rPr>
            </w:pPr>
            <w:r w:rsidRPr="006F2B26">
              <w:rPr>
                <w:rFonts w:ascii="Times New Roman" w:hAnsi="Times New Roman" w:cs="Times New Roman"/>
                <w:sz w:val="24"/>
                <w:szCs w:val="24"/>
                <w:lang w:val="kk-KZ"/>
              </w:rPr>
              <w:t>Туризм саласындағы кәсіпкер үшін, турфирма, туристік орталық</w:t>
            </w:r>
            <w:r w:rsidR="00951993" w:rsidRPr="006F2B26">
              <w:rPr>
                <w:rFonts w:ascii="Times New Roman" w:hAnsi="Times New Roman" w:cs="Times New Roman"/>
                <w:sz w:val="24"/>
                <w:szCs w:val="24"/>
                <w:lang w:val="kk-KZ"/>
              </w:rPr>
              <w:t>тар</w:t>
            </w:r>
            <w:r w:rsidRPr="006F2B26">
              <w:rPr>
                <w:rFonts w:ascii="Times New Roman" w:hAnsi="Times New Roman" w:cs="Times New Roman"/>
                <w:sz w:val="24"/>
                <w:szCs w:val="24"/>
                <w:lang w:val="kk-KZ"/>
              </w:rPr>
              <w:t xml:space="preserve"> үшін </w:t>
            </w:r>
            <w:r w:rsidR="00951993" w:rsidRPr="006F2B26">
              <w:rPr>
                <w:rFonts w:ascii="Times New Roman" w:hAnsi="Times New Roman" w:cs="Times New Roman"/>
                <w:sz w:val="24"/>
                <w:szCs w:val="24"/>
                <w:lang w:val="kk-KZ"/>
              </w:rPr>
              <w:t xml:space="preserve">дестинацияда </w:t>
            </w:r>
            <w:r w:rsidRPr="006F2B26">
              <w:rPr>
                <w:rFonts w:ascii="Times New Roman" w:hAnsi="Times New Roman" w:cs="Times New Roman"/>
                <w:sz w:val="24"/>
                <w:szCs w:val="24"/>
                <w:lang w:val="kk-KZ"/>
              </w:rPr>
              <w:t>жұмыс жасаудың қандай кедергілері бар?</w:t>
            </w:r>
          </w:p>
          <w:p w14:paraId="03A3AF8C" w14:textId="77777777" w:rsidR="008F7DC9" w:rsidRPr="006F2B26" w:rsidRDefault="008F7DC9" w:rsidP="008F7DC9">
            <w:pPr>
              <w:ind w:right="-2"/>
            </w:pPr>
            <w:r w:rsidRPr="006F2B26">
              <w:t xml:space="preserve">АО-на келген турист әдетте қандай мәселелерге тап болады? </w:t>
            </w:r>
          </w:p>
        </w:tc>
      </w:tr>
      <w:tr w:rsidR="00F97F23" w:rsidRPr="006F2B26" w14:paraId="1B82AA4C" w14:textId="77777777" w:rsidTr="00B679A7">
        <w:trPr>
          <w:trHeight w:val="362"/>
        </w:trPr>
        <w:tc>
          <w:tcPr>
            <w:tcW w:w="9637" w:type="dxa"/>
            <w:gridSpan w:val="3"/>
          </w:tcPr>
          <w:p w14:paraId="17D68395" w14:textId="57B6F9DF" w:rsidR="00F97F23" w:rsidRPr="006F2B26" w:rsidRDefault="003B65C6" w:rsidP="003B65C6">
            <w:pPr>
              <w:pStyle w:val="a5"/>
              <w:spacing w:after="0" w:line="240" w:lineRule="auto"/>
              <w:ind w:left="0" w:right="-2" w:firstLine="600"/>
              <w:rPr>
                <w:rFonts w:ascii="Times New Roman" w:hAnsi="Times New Roman" w:cs="Times New Roman"/>
                <w:sz w:val="24"/>
                <w:szCs w:val="24"/>
                <w:lang w:val="kk-KZ"/>
              </w:rPr>
            </w:pPr>
            <w:r w:rsidRPr="006F2B26">
              <w:rPr>
                <w:rFonts w:ascii="Times New Roman" w:eastAsia="Calibri" w:hAnsi="Times New Roman" w:cs="Times New Roman"/>
                <w:sz w:val="24"/>
                <w:szCs w:val="24"/>
                <w:lang w:val="kk-KZ"/>
              </w:rPr>
              <w:t>Ескертпе –</w:t>
            </w:r>
            <w:r w:rsidRPr="006F2B26">
              <w:rPr>
                <w:rFonts w:ascii="Times New Roman" w:eastAsia="Calibri" w:hAnsi="Times New Roman" w:cs="Times New Roman"/>
                <w:bCs/>
                <w:sz w:val="24"/>
                <w:szCs w:val="24"/>
                <w:lang w:val="kk-KZ"/>
              </w:rPr>
              <w:t xml:space="preserve"> </w:t>
            </w:r>
            <w:r w:rsidR="00C55B35" w:rsidRPr="006F2B26">
              <w:rPr>
                <w:rFonts w:ascii="Times New Roman" w:eastAsia="Calibri" w:hAnsi="Times New Roman" w:cs="Times New Roman"/>
                <w:bCs/>
                <w:sz w:val="24"/>
                <w:szCs w:val="24"/>
                <w:lang w:val="kk-KZ"/>
              </w:rPr>
              <w:t>Жүйелі талдау негізінде а</w:t>
            </w:r>
            <w:r w:rsidRPr="006F2B26">
              <w:rPr>
                <w:rFonts w:ascii="Times New Roman" w:eastAsia="Calibri" w:hAnsi="Times New Roman" w:cs="Times New Roman"/>
                <w:bCs/>
                <w:sz w:val="24"/>
                <w:szCs w:val="24"/>
                <w:lang w:val="kk-KZ"/>
              </w:rPr>
              <w:t>втормен құралған</w:t>
            </w:r>
          </w:p>
        </w:tc>
      </w:tr>
    </w:tbl>
    <w:p w14:paraId="38A26BC8" w14:textId="77777777" w:rsidR="00273F7A" w:rsidRPr="006F2B26" w:rsidRDefault="00273F7A" w:rsidP="00B31CEC">
      <w:pPr>
        <w:ind w:right="-2" w:firstLine="851"/>
        <w:jc w:val="both"/>
        <w:rPr>
          <w:color w:val="000000" w:themeColor="text1"/>
          <w:sz w:val="28"/>
          <w:szCs w:val="28"/>
        </w:rPr>
      </w:pPr>
    </w:p>
    <w:p w14:paraId="4A0D9D44" w14:textId="0A659C0B" w:rsidR="00273F7A" w:rsidRPr="006F2B26" w:rsidRDefault="00273F7A" w:rsidP="009B3F4C">
      <w:pPr>
        <w:ind w:right="-2" w:firstLine="709"/>
        <w:jc w:val="both"/>
        <w:rPr>
          <w:color w:val="000000" w:themeColor="text1"/>
          <w:sz w:val="28"/>
          <w:szCs w:val="28"/>
        </w:rPr>
      </w:pPr>
      <w:r w:rsidRPr="006F2B26">
        <w:rPr>
          <w:color w:val="000000" w:themeColor="text1"/>
          <w:sz w:val="28"/>
          <w:szCs w:val="28"/>
        </w:rPr>
        <w:t xml:space="preserve">Ұсынылған дестинациялық брендингтің практикалық модельіне сәйкес, туристік дестинация туралы ақпарат иелерімен болған </w:t>
      </w:r>
      <w:r w:rsidR="00951993" w:rsidRPr="006F2B26">
        <w:rPr>
          <w:color w:val="000000" w:themeColor="text1"/>
          <w:sz w:val="28"/>
          <w:szCs w:val="28"/>
          <w:lang w:val="kk-KZ"/>
        </w:rPr>
        <w:t>сұхбаттасушылардан</w:t>
      </w:r>
      <w:r w:rsidRPr="006F2B26">
        <w:rPr>
          <w:color w:val="000000" w:themeColor="text1"/>
          <w:sz w:val="28"/>
          <w:szCs w:val="28"/>
        </w:rPr>
        <w:t xml:space="preserve"> алынған жауаптар арқылы туристік дестинация дамуының мән-жайымен таныса аламыз.</w:t>
      </w:r>
    </w:p>
    <w:p w14:paraId="3DB74488" w14:textId="77777777" w:rsidR="00951993" w:rsidRPr="006F2B26" w:rsidRDefault="00273F7A" w:rsidP="009B3F4C">
      <w:pPr>
        <w:ind w:right="-2" w:firstLine="709"/>
        <w:jc w:val="both"/>
        <w:rPr>
          <w:i/>
          <w:iCs/>
          <w:color w:val="000000" w:themeColor="text1"/>
          <w:sz w:val="28"/>
          <w:szCs w:val="28"/>
          <w:lang w:val="kk-KZ"/>
        </w:rPr>
      </w:pPr>
      <w:r w:rsidRPr="006F2B26">
        <w:rPr>
          <w:i/>
          <w:iCs/>
          <w:color w:val="000000" w:themeColor="text1"/>
          <w:sz w:val="28"/>
          <w:szCs w:val="28"/>
        </w:rPr>
        <w:t>Интервью нәтижелері</w:t>
      </w:r>
      <w:r w:rsidR="00951993" w:rsidRPr="006F2B26">
        <w:rPr>
          <w:i/>
          <w:iCs/>
          <w:color w:val="000000" w:themeColor="text1"/>
          <w:sz w:val="28"/>
          <w:szCs w:val="28"/>
          <w:lang w:val="kk-KZ"/>
        </w:rPr>
        <w:t>.</w:t>
      </w:r>
    </w:p>
    <w:p w14:paraId="68B89B0C" w14:textId="31429B9B" w:rsidR="00273F7A" w:rsidRPr="006F2B26" w:rsidRDefault="00273F7A" w:rsidP="009B3F4C">
      <w:pPr>
        <w:ind w:right="-2" w:firstLine="709"/>
        <w:jc w:val="both"/>
        <w:rPr>
          <w:color w:val="000000" w:themeColor="text1"/>
          <w:sz w:val="28"/>
          <w:szCs w:val="28"/>
        </w:rPr>
      </w:pPr>
      <w:r w:rsidRPr="006F2B26">
        <w:rPr>
          <w:color w:val="000000" w:themeColor="text1"/>
          <w:sz w:val="28"/>
          <w:szCs w:val="28"/>
        </w:rPr>
        <w:t>Сұхбаттасушылар жауаптарына сәйкес Алматы облысында экотуризм жақсы дамығанын және табиғи ландшафтілердің таңқаларлық көріністері</w:t>
      </w:r>
      <w:r w:rsidR="00951993" w:rsidRPr="006F2B26">
        <w:rPr>
          <w:color w:val="000000" w:themeColor="text1"/>
          <w:sz w:val="28"/>
          <w:szCs w:val="28"/>
          <w:lang w:val="kk-KZ"/>
        </w:rPr>
        <w:t xml:space="preserve"> туристер тарапынан </w:t>
      </w:r>
      <w:r w:rsidRPr="006F2B26">
        <w:rPr>
          <w:color w:val="000000" w:themeColor="text1"/>
          <w:sz w:val="28"/>
          <w:szCs w:val="28"/>
        </w:rPr>
        <w:t xml:space="preserve">үнемі сұраныста екенін атап </w:t>
      </w:r>
      <w:r w:rsidR="00951993" w:rsidRPr="006F2B26">
        <w:rPr>
          <w:color w:val="000000" w:themeColor="text1"/>
          <w:sz w:val="28"/>
          <w:szCs w:val="28"/>
          <w:lang w:val="kk-KZ"/>
        </w:rPr>
        <w:t>өтті</w:t>
      </w:r>
      <w:r w:rsidRPr="006F2B26">
        <w:rPr>
          <w:color w:val="000000" w:themeColor="text1"/>
          <w:sz w:val="28"/>
          <w:szCs w:val="28"/>
        </w:rPr>
        <w:t>. Ал шетелдік туристер тарапынан этнотуризмге қызығушылық жоғары.</w:t>
      </w:r>
      <w:r w:rsidR="00951993" w:rsidRPr="006F2B26">
        <w:rPr>
          <w:color w:val="000000" w:themeColor="text1"/>
          <w:sz w:val="28"/>
          <w:szCs w:val="28"/>
          <w:lang w:val="kk-KZ"/>
        </w:rPr>
        <w:t xml:space="preserve"> </w:t>
      </w:r>
      <w:r w:rsidRPr="006F2B26">
        <w:rPr>
          <w:color w:val="000000" w:themeColor="text1"/>
          <w:sz w:val="28"/>
          <w:szCs w:val="28"/>
        </w:rPr>
        <w:t xml:space="preserve">Бұл құбылыс Еуропа азаматтарына тән. Себебі, көркем табиғат өз елінің табиғат ресурстарында </w:t>
      </w:r>
      <w:r w:rsidR="00951993" w:rsidRPr="006F2B26">
        <w:rPr>
          <w:color w:val="000000" w:themeColor="text1"/>
          <w:sz w:val="28"/>
          <w:szCs w:val="28"/>
          <w:lang w:val="kk-KZ"/>
        </w:rPr>
        <w:t xml:space="preserve">да </w:t>
      </w:r>
      <w:r w:rsidRPr="006F2B26">
        <w:rPr>
          <w:color w:val="000000" w:themeColor="text1"/>
          <w:sz w:val="28"/>
          <w:szCs w:val="28"/>
        </w:rPr>
        <w:t xml:space="preserve">болғандықтан, </w:t>
      </w:r>
      <w:r w:rsidR="00951993" w:rsidRPr="006F2B26">
        <w:rPr>
          <w:color w:val="000000" w:themeColor="text1"/>
          <w:sz w:val="28"/>
          <w:szCs w:val="28"/>
          <w:lang w:val="kk-KZ"/>
        </w:rPr>
        <w:t xml:space="preserve">өздерінің </w:t>
      </w:r>
      <w:r w:rsidR="00951993" w:rsidRPr="006F2B26">
        <w:rPr>
          <w:color w:val="000000" w:themeColor="text1"/>
          <w:sz w:val="28"/>
          <w:szCs w:val="28"/>
        </w:rPr>
        <w:t xml:space="preserve">туристік маршруттарын </w:t>
      </w:r>
      <w:r w:rsidRPr="006F2B26">
        <w:rPr>
          <w:color w:val="000000" w:themeColor="text1"/>
          <w:sz w:val="28"/>
          <w:szCs w:val="28"/>
        </w:rPr>
        <w:t>басқа халықтардың тұрмыс-тіршілігі, тарихы мен мәдениетін көріп-білу</w:t>
      </w:r>
      <w:r w:rsidR="00951993" w:rsidRPr="006F2B26">
        <w:rPr>
          <w:color w:val="000000" w:themeColor="text1"/>
          <w:sz w:val="28"/>
          <w:szCs w:val="28"/>
          <w:lang w:val="kk-KZ"/>
        </w:rPr>
        <w:t xml:space="preserve"> </w:t>
      </w:r>
      <w:r w:rsidRPr="006F2B26">
        <w:rPr>
          <w:color w:val="000000" w:themeColor="text1"/>
          <w:sz w:val="28"/>
          <w:szCs w:val="28"/>
        </w:rPr>
        <w:t>үшін</w:t>
      </w:r>
      <w:r w:rsidR="00951993" w:rsidRPr="006F2B26">
        <w:rPr>
          <w:color w:val="000000" w:themeColor="text1"/>
          <w:sz w:val="28"/>
          <w:szCs w:val="28"/>
          <w:lang w:val="kk-KZ"/>
        </w:rPr>
        <w:t xml:space="preserve"> </w:t>
      </w:r>
      <w:r w:rsidRPr="006F2B26">
        <w:rPr>
          <w:color w:val="000000" w:themeColor="text1"/>
          <w:sz w:val="28"/>
          <w:szCs w:val="28"/>
        </w:rPr>
        <w:t xml:space="preserve">беймәлім дестинацияларға бағыттайтындары туралы жеткізілді. </w:t>
      </w:r>
      <w:r w:rsidRPr="006F2B26">
        <w:rPr>
          <w:sz w:val="28"/>
          <w:szCs w:val="28"/>
        </w:rPr>
        <w:t>Қазақ халқының көшпенді өмірін, салт-дәстүрін, әдет-ғұрпын, ұлттық киімін, ұлттық ойындарын театрландырылған көрініспен көрсету, қолөнер бұйымдарын дайындау процесі, турист санасында дестинация брендінің қалыптасуына тікелей әсер ететін сегменттер болып табылады.</w:t>
      </w:r>
      <w:r w:rsidR="00951993" w:rsidRPr="006F2B26">
        <w:rPr>
          <w:sz w:val="28"/>
          <w:szCs w:val="28"/>
          <w:lang w:val="kk-KZ"/>
        </w:rPr>
        <w:t xml:space="preserve"> </w:t>
      </w:r>
      <w:r w:rsidRPr="006F2B26">
        <w:rPr>
          <w:sz w:val="28"/>
          <w:szCs w:val="28"/>
        </w:rPr>
        <w:t xml:space="preserve">Сұхбат берушілер тәжірибесіне сәйкес, туристер дәл осы атрибуттарды, қазақ халқының көшпенді мәдениеті мен тарихының құрауыштарын егжей-тегжейлі көруді, танысуды қалайды екен. </w:t>
      </w:r>
      <w:r w:rsidRPr="006F2B26">
        <w:rPr>
          <w:color w:val="000000" w:themeColor="text1"/>
          <w:sz w:val="28"/>
          <w:szCs w:val="28"/>
        </w:rPr>
        <w:t xml:space="preserve">Сонымен қатар, туристік орталықтар мен туристік фирма басшыларының пікірі бойынша Алматы облысында экотуризмнің белсенді түрлері трекинг пен кемпингті дамыту да туристер ағынын қалыптастыруға себепкер болады. </w:t>
      </w:r>
    </w:p>
    <w:p w14:paraId="0D211ABE" w14:textId="3711D088" w:rsidR="00273F7A" w:rsidRPr="006F2B26" w:rsidRDefault="00273F7A" w:rsidP="009B3F4C">
      <w:pPr>
        <w:ind w:right="-2" w:firstLine="709"/>
        <w:jc w:val="both"/>
        <w:rPr>
          <w:sz w:val="28"/>
          <w:szCs w:val="28"/>
        </w:rPr>
      </w:pPr>
      <w:r w:rsidRPr="006F2B26">
        <w:rPr>
          <w:sz w:val="28"/>
          <w:szCs w:val="28"/>
        </w:rPr>
        <w:t>Дестинация территориясында орналасқан Талхиз қалашығындағы жөндеу жұмыстарының аяқталуы туристік фирмаларға жаңа туристік нысанды өз маршруттарына яғни туристік тауарларына қосуға мүмкіндік береді. «Алтын адам» табылған Есік қорғандары, Қойлық қалашығы,</w:t>
      </w:r>
      <w:r w:rsidR="0090470B">
        <w:rPr>
          <w:sz w:val="28"/>
          <w:szCs w:val="28"/>
          <w:lang w:val="en-US"/>
        </w:rPr>
        <w:t xml:space="preserve"> </w:t>
      </w:r>
      <w:r w:rsidRPr="006F2B26">
        <w:rPr>
          <w:sz w:val="28"/>
          <w:szCs w:val="28"/>
        </w:rPr>
        <w:t>Қаракемер,</w:t>
      </w:r>
      <w:r w:rsidR="0090470B">
        <w:rPr>
          <w:sz w:val="28"/>
          <w:szCs w:val="28"/>
          <w:lang w:val="en-US"/>
        </w:rPr>
        <w:t xml:space="preserve"> </w:t>
      </w:r>
      <w:r w:rsidRPr="006F2B26">
        <w:rPr>
          <w:sz w:val="28"/>
          <w:szCs w:val="28"/>
        </w:rPr>
        <w:t>Жаркент қаласындағы тарихи нысандар, «Гунны», «Nomad» этноауылдары</w:t>
      </w:r>
      <w:r w:rsidR="00951993" w:rsidRPr="006F2B26">
        <w:rPr>
          <w:sz w:val="28"/>
          <w:szCs w:val="28"/>
          <w:lang w:val="kk-KZ"/>
        </w:rPr>
        <w:t xml:space="preserve"> </w:t>
      </w:r>
      <w:r w:rsidRPr="006F2B26">
        <w:rPr>
          <w:sz w:val="28"/>
          <w:szCs w:val="28"/>
        </w:rPr>
        <w:t xml:space="preserve">этнотуризмнің инфраструктуралы нысандары ретінде сұранысқа ие. Аталған тарихи орындарға бару туристік орталықтар үшін тағы бір күндік турды қамтамасыз етеді екен. Сол себепті осы орталықтар тарихи-мәдени нысандардың реставрациядан өтіп, тұрақты жұмыс істеуіне мүдделі болып отыр. </w:t>
      </w:r>
    </w:p>
    <w:p w14:paraId="3995F424" w14:textId="15F7D9BF" w:rsidR="00273F7A" w:rsidRPr="006F2B26" w:rsidRDefault="00273F7A" w:rsidP="009B3F4C">
      <w:pPr>
        <w:ind w:right="-2" w:firstLine="709"/>
        <w:jc w:val="both"/>
        <w:rPr>
          <w:sz w:val="28"/>
          <w:szCs w:val="28"/>
        </w:rPr>
      </w:pPr>
      <w:r w:rsidRPr="006F2B26">
        <w:rPr>
          <w:sz w:val="28"/>
          <w:szCs w:val="28"/>
        </w:rPr>
        <w:t>Қазақ халқының кең спектрлі ұлттық тағамдары және бүгінгі күнгі көп ұлтты мемлекет ретіндегі 21 ғасырда қалыптасқан асханасын дестинациялық туризмді дамытуда қолдану табысты тәжірибе болмақ.</w:t>
      </w:r>
      <w:r w:rsidR="00951993" w:rsidRPr="006F2B26">
        <w:rPr>
          <w:sz w:val="28"/>
          <w:szCs w:val="28"/>
          <w:lang w:val="kk-KZ"/>
        </w:rPr>
        <w:t xml:space="preserve"> </w:t>
      </w:r>
      <w:r w:rsidRPr="006F2B26">
        <w:rPr>
          <w:sz w:val="28"/>
          <w:szCs w:val="28"/>
        </w:rPr>
        <w:t>Әлемде 2019 жылдан бастап COVID-19 пандемиясымен байланысты туризмнен түсетін табыстар 80% дейін құлдырады. Салдары бүгінгі күнге дейін созылған пандемия кезеңі адамзатқа үйреншікті емес ережелерді міндеттеді.</w:t>
      </w:r>
      <w:r w:rsidR="00A2252C" w:rsidRPr="006F2B26">
        <w:rPr>
          <w:sz w:val="28"/>
          <w:szCs w:val="28"/>
          <w:lang w:val="kk-KZ"/>
        </w:rPr>
        <w:t xml:space="preserve"> </w:t>
      </w:r>
      <w:r w:rsidRPr="006F2B26">
        <w:rPr>
          <w:sz w:val="28"/>
          <w:szCs w:val="28"/>
        </w:rPr>
        <w:t>Десек те,</w:t>
      </w:r>
      <w:r w:rsidR="00A2252C" w:rsidRPr="006F2B26">
        <w:rPr>
          <w:sz w:val="28"/>
          <w:szCs w:val="28"/>
          <w:lang w:val="kk-KZ"/>
        </w:rPr>
        <w:t xml:space="preserve"> </w:t>
      </w:r>
      <w:r w:rsidRPr="006F2B26">
        <w:rPr>
          <w:sz w:val="28"/>
          <w:szCs w:val="28"/>
        </w:rPr>
        <w:t xml:space="preserve">бұл құбылыс республика азаматтарының санитарлық-эпидемиологиялық талаптарды сақтай отырып, ішкі туризмге бет бұруына себепкер болғаны зерттеу барысында анықталды. </w:t>
      </w:r>
    </w:p>
    <w:p w14:paraId="48C3D32F" w14:textId="5F0B586C" w:rsidR="00273F7A" w:rsidRPr="006F2B26" w:rsidRDefault="00273F7A" w:rsidP="009B3F4C">
      <w:pPr>
        <w:ind w:right="-2" w:firstLine="709"/>
        <w:jc w:val="both"/>
        <w:rPr>
          <w:sz w:val="28"/>
          <w:szCs w:val="28"/>
        </w:rPr>
      </w:pPr>
      <w:r w:rsidRPr="006F2B26">
        <w:rPr>
          <w:sz w:val="28"/>
          <w:szCs w:val="28"/>
        </w:rPr>
        <w:t xml:space="preserve">Алматы облысына келген туристің қызығушылын тудыратын табиғи объектілер Көлсай көлдері, Шарын шатқалы, Айғайқұм және Алакөл көлі. Бұрхан бұлақ, Түрген шатқалы, Тамғалы тас, Балхаш, Қайыңды көлдері, Алтын Емел </w:t>
      </w:r>
      <w:r w:rsidR="00A2252C" w:rsidRPr="006F2B26">
        <w:rPr>
          <w:sz w:val="28"/>
          <w:szCs w:val="28"/>
          <w:lang w:val="kk-KZ"/>
        </w:rPr>
        <w:t>М</w:t>
      </w:r>
      <w:r w:rsidRPr="006F2B26">
        <w:rPr>
          <w:sz w:val="28"/>
          <w:szCs w:val="28"/>
        </w:rPr>
        <w:t>Ұ</w:t>
      </w:r>
      <w:r w:rsidR="00A2252C" w:rsidRPr="006F2B26">
        <w:rPr>
          <w:sz w:val="28"/>
          <w:szCs w:val="28"/>
          <w:lang w:val="kk-KZ"/>
        </w:rPr>
        <w:t xml:space="preserve">ТП </w:t>
      </w:r>
      <w:r w:rsidRPr="006F2B26">
        <w:rPr>
          <w:sz w:val="28"/>
          <w:szCs w:val="28"/>
        </w:rPr>
        <w:t>д</w:t>
      </w:r>
      <w:r w:rsidR="00A2252C" w:rsidRPr="006F2B26">
        <w:rPr>
          <w:sz w:val="28"/>
          <w:szCs w:val="28"/>
          <w:lang w:val="kk-KZ"/>
        </w:rPr>
        <w:t>а</w:t>
      </w:r>
      <w:r w:rsidRPr="006F2B26">
        <w:rPr>
          <w:sz w:val="28"/>
          <w:szCs w:val="28"/>
        </w:rPr>
        <w:t xml:space="preserve"> туристер сұранысына ие болып отыр. Бір ескеретіні, кейбір туристік топтарға дестинацияның таулы аймақтарының көрінісі қызықты болса, енді</w:t>
      </w:r>
      <w:r w:rsidR="00A2252C" w:rsidRPr="006F2B26">
        <w:rPr>
          <w:sz w:val="28"/>
          <w:szCs w:val="28"/>
          <w:lang w:val="kk-KZ"/>
        </w:rPr>
        <w:t xml:space="preserve"> </w:t>
      </w:r>
      <w:r w:rsidRPr="006F2B26">
        <w:rPr>
          <w:sz w:val="28"/>
          <w:szCs w:val="28"/>
        </w:rPr>
        <w:t xml:space="preserve">біреулерін көкжиекке дейін созылған жазық дала ерекше әсерлендіреді. Нәтижесінде, Алматы облысы дестинациясының басқа облыстар мен шекаралас мемлекеттерден басты ерекшелігі, табиғи әртүрлілік екені мәлім болды. </w:t>
      </w:r>
      <w:r w:rsidR="00A2252C" w:rsidRPr="006F2B26">
        <w:rPr>
          <w:sz w:val="28"/>
          <w:szCs w:val="28"/>
          <w:lang w:val="kk-KZ"/>
        </w:rPr>
        <w:t xml:space="preserve">Сұхбат </w:t>
      </w:r>
      <w:r w:rsidRPr="006F2B26">
        <w:rPr>
          <w:sz w:val="28"/>
          <w:szCs w:val="28"/>
        </w:rPr>
        <w:t>берушілердің пікіріне сәйкес, дестинацияға келген турист бір тәулік ішінде Альпі тауларынан бастап, шөлді ландшафтіге дейінгі табиғатты көріп, жазғы маусымда</w:t>
      </w:r>
      <w:r w:rsidR="00A2252C" w:rsidRPr="006F2B26">
        <w:rPr>
          <w:sz w:val="28"/>
          <w:szCs w:val="28"/>
          <w:lang w:val="kk-KZ"/>
        </w:rPr>
        <w:t xml:space="preserve"> </w:t>
      </w:r>
      <w:r w:rsidRPr="006F2B26">
        <w:rPr>
          <w:sz w:val="28"/>
          <w:szCs w:val="28"/>
        </w:rPr>
        <w:t>температуралық</w:t>
      </w:r>
      <w:r w:rsidR="00A2252C" w:rsidRPr="006F2B26">
        <w:rPr>
          <w:sz w:val="28"/>
          <w:szCs w:val="28"/>
          <w:lang w:val="kk-KZ"/>
        </w:rPr>
        <w:t xml:space="preserve"> </w:t>
      </w:r>
      <w:r w:rsidRPr="006F2B26">
        <w:rPr>
          <w:sz w:val="28"/>
          <w:szCs w:val="28"/>
        </w:rPr>
        <w:t>қарама-қайшылықты сезіне алады.</w:t>
      </w:r>
      <w:r w:rsidR="00A2252C" w:rsidRPr="006F2B26">
        <w:rPr>
          <w:sz w:val="28"/>
          <w:szCs w:val="28"/>
          <w:lang w:val="kk-KZ"/>
        </w:rPr>
        <w:t xml:space="preserve"> </w:t>
      </w:r>
      <w:r w:rsidRPr="006F2B26">
        <w:rPr>
          <w:sz w:val="28"/>
          <w:szCs w:val="28"/>
        </w:rPr>
        <w:t xml:space="preserve">Бұл </w:t>
      </w:r>
      <w:r w:rsidR="00A2252C" w:rsidRPr="006F2B26">
        <w:rPr>
          <w:sz w:val="28"/>
          <w:szCs w:val="28"/>
          <w:lang w:val="kk-KZ"/>
        </w:rPr>
        <w:t xml:space="preserve">осы аумақтың </w:t>
      </w:r>
      <w:r w:rsidRPr="006F2B26">
        <w:rPr>
          <w:sz w:val="28"/>
          <w:szCs w:val="28"/>
        </w:rPr>
        <w:t>қайталанбас атрибуты</w:t>
      </w:r>
      <w:r w:rsidR="002D54C4" w:rsidRPr="006F2B26">
        <w:rPr>
          <w:sz w:val="28"/>
          <w:szCs w:val="28"/>
          <w:lang w:val="kk-KZ"/>
        </w:rPr>
        <w:t xml:space="preserve"> </w:t>
      </w:r>
      <w:r w:rsidR="002D54C4" w:rsidRPr="006F2B26">
        <w:rPr>
          <w:sz w:val="28"/>
          <w:szCs w:val="28"/>
        </w:rPr>
        <w:t>[</w:t>
      </w:r>
      <w:r w:rsidR="002D54C4" w:rsidRPr="006F2B26">
        <w:rPr>
          <w:sz w:val="28"/>
          <w:szCs w:val="28"/>
          <w:lang w:val="kk-KZ"/>
        </w:rPr>
        <w:t>161, 299 б.</w:t>
      </w:r>
      <w:r w:rsidR="002D54C4" w:rsidRPr="006F2B26">
        <w:rPr>
          <w:sz w:val="28"/>
          <w:szCs w:val="28"/>
        </w:rPr>
        <w:t>]</w:t>
      </w:r>
      <w:r w:rsidRPr="006F2B26">
        <w:rPr>
          <w:sz w:val="28"/>
          <w:szCs w:val="28"/>
        </w:rPr>
        <w:t xml:space="preserve">. </w:t>
      </w:r>
    </w:p>
    <w:p w14:paraId="061F2BA4" w14:textId="77777777" w:rsidR="00E4746C" w:rsidRDefault="00273F7A" w:rsidP="009B3F4C">
      <w:pPr>
        <w:ind w:right="-2" w:firstLine="709"/>
        <w:jc w:val="both"/>
        <w:rPr>
          <w:color w:val="000000" w:themeColor="text1"/>
          <w:sz w:val="28"/>
          <w:szCs w:val="28"/>
        </w:rPr>
      </w:pPr>
      <w:r w:rsidRPr="006F2B26">
        <w:rPr>
          <w:sz w:val="28"/>
          <w:szCs w:val="28"/>
        </w:rPr>
        <w:t>Алматы облысы туризмінің брендін анықтау мақсатында</w:t>
      </w:r>
      <w:r w:rsidR="00A2252C" w:rsidRPr="006F2B26">
        <w:rPr>
          <w:sz w:val="28"/>
          <w:szCs w:val="28"/>
          <w:lang w:val="kk-KZ"/>
        </w:rPr>
        <w:t xml:space="preserve"> жүргізілген сұхбаттарды</w:t>
      </w:r>
      <w:r w:rsidRPr="006F2B26">
        <w:rPr>
          <w:sz w:val="28"/>
          <w:szCs w:val="28"/>
        </w:rPr>
        <w:t xml:space="preserve"> талдау барысында туристің дестинация туризмінен алған әсері келесідей жобада болуы құпталынды: табиғаты өте әдемі, таң қалдырады</w:t>
      </w:r>
      <w:r w:rsidR="00A2252C" w:rsidRPr="006F2B26">
        <w:rPr>
          <w:sz w:val="28"/>
          <w:szCs w:val="28"/>
          <w:lang w:val="kk-KZ"/>
        </w:rPr>
        <w:t xml:space="preserve">, </w:t>
      </w:r>
      <w:r w:rsidRPr="006F2B26">
        <w:rPr>
          <w:sz w:val="28"/>
          <w:szCs w:val="28"/>
        </w:rPr>
        <w:t>таулардан ерекше әсерлендім</w:t>
      </w:r>
      <w:r w:rsidR="00A2252C" w:rsidRPr="006F2B26">
        <w:rPr>
          <w:sz w:val="28"/>
          <w:szCs w:val="28"/>
          <w:lang w:val="kk-KZ"/>
        </w:rPr>
        <w:t xml:space="preserve">, </w:t>
      </w:r>
      <w:r w:rsidRPr="006F2B26">
        <w:rPr>
          <w:sz w:val="28"/>
          <w:szCs w:val="28"/>
        </w:rPr>
        <w:t>Қазақстанның інжу маржаны</w:t>
      </w:r>
      <w:r w:rsidR="00A2252C" w:rsidRPr="006F2B26">
        <w:rPr>
          <w:sz w:val="28"/>
          <w:szCs w:val="28"/>
          <w:lang w:val="kk-KZ"/>
        </w:rPr>
        <w:t xml:space="preserve">, </w:t>
      </w:r>
      <w:r w:rsidRPr="006F2B26">
        <w:rPr>
          <w:sz w:val="28"/>
          <w:szCs w:val="28"/>
        </w:rPr>
        <w:t>халқы өте қонақжай</w:t>
      </w:r>
      <w:r w:rsidR="00A2252C" w:rsidRPr="006F2B26">
        <w:rPr>
          <w:sz w:val="28"/>
          <w:szCs w:val="28"/>
          <w:lang w:val="kk-KZ"/>
        </w:rPr>
        <w:t>,</w:t>
      </w:r>
      <w:r w:rsidRPr="006F2B26">
        <w:rPr>
          <w:sz w:val="28"/>
          <w:szCs w:val="28"/>
        </w:rPr>
        <w:t xml:space="preserve"> жері өте құнарлы</w:t>
      </w:r>
      <w:r w:rsidR="00A2252C" w:rsidRPr="006F2B26">
        <w:rPr>
          <w:sz w:val="28"/>
          <w:szCs w:val="28"/>
          <w:lang w:val="kk-KZ"/>
        </w:rPr>
        <w:t>,</w:t>
      </w:r>
      <w:r w:rsidRPr="006F2B26">
        <w:rPr>
          <w:sz w:val="28"/>
          <w:szCs w:val="28"/>
        </w:rPr>
        <w:t xml:space="preserve"> қайта-қайта келгім келеді</w:t>
      </w:r>
      <w:r w:rsidR="00A2252C" w:rsidRPr="006F2B26">
        <w:rPr>
          <w:sz w:val="28"/>
          <w:szCs w:val="28"/>
          <w:lang w:val="kk-KZ"/>
        </w:rPr>
        <w:t>,</w:t>
      </w:r>
      <w:r w:rsidRPr="006F2B26">
        <w:rPr>
          <w:sz w:val="28"/>
          <w:szCs w:val="28"/>
        </w:rPr>
        <w:t xml:space="preserve"> сан түрлі табиғи көрініс, тарихы тереңде жатыр</w:t>
      </w:r>
      <w:r w:rsidR="00A2252C" w:rsidRPr="006F2B26">
        <w:rPr>
          <w:sz w:val="28"/>
          <w:szCs w:val="28"/>
          <w:lang w:val="kk-KZ"/>
        </w:rPr>
        <w:t>,</w:t>
      </w:r>
      <w:r w:rsidRPr="006F2B26">
        <w:rPr>
          <w:sz w:val="28"/>
          <w:szCs w:val="28"/>
        </w:rPr>
        <w:t xml:space="preserve"> керемет, сөз жоқ. Аталған көзқарастарды қалыптастыру үшін табиғат</w:t>
      </w:r>
      <w:r w:rsidR="00A2252C" w:rsidRPr="006F2B26">
        <w:rPr>
          <w:sz w:val="28"/>
          <w:szCs w:val="28"/>
          <w:lang w:val="kk-KZ"/>
        </w:rPr>
        <w:t xml:space="preserve"> </w:t>
      </w:r>
      <w:r w:rsidRPr="006F2B26">
        <w:rPr>
          <w:sz w:val="28"/>
          <w:szCs w:val="28"/>
        </w:rPr>
        <w:t>ресурстарымен қатар әкімшілік ресурстар да болуы шарт. Зерттеу барысында жеке сектор иелерінің АО туризм басқармасының жұмысына деген оң бағасын аңғардық.</w:t>
      </w:r>
      <w:r w:rsidR="00A2252C" w:rsidRPr="006F2B26">
        <w:rPr>
          <w:sz w:val="28"/>
          <w:szCs w:val="28"/>
          <w:lang w:val="kk-KZ"/>
        </w:rPr>
        <w:t xml:space="preserve"> </w:t>
      </w:r>
      <w:r w:rsidRPr="006F2B26">
        <w:rPr>
          <w:sz w:val="28"/>
          <w:szCs w:val="28"/>
        </w:rPr>
        <w:t xml:space="preserve">Өз кезегінде </w:t>
      </w:r>
      <w:r w:rsidR="00A2252C" w:rsidRPr="006F2B26">
        <w:rPr>
          <w:sz w:val="28"/>
          <w:szCs w:val="28"/>
          <w:lang w:val="kk-KZ"/>
        </w:rPr>
        <w:t>б</w:t>
      </w:r>
      <w:r w:rsidRPr="006F2B26">
        <w:rPr>
          <w:sz w:val="28"/>
          <w:szCs w:val="28"/>
        </w:rPr>
        <w:t>асқарма тарапынан өз құзыреттілігі шеңберінде жан-жақты қолдау жұмыстары жүргізілетін</w:t>
      </w:r>
      <w:r w:rsidR="00A2252C" w:rsidRPr="006F2B26">
        <w:rPr>
          <w:sz w:val="28"/>
          <w:szCs w:val="28"/>
          <w:lang w:val="kk-KZ"/>
        </w:rPr>
        <w:t xml:space="preserve">і айтылды. </w:t>
      </w:r>
      <w:r w:rsidR="00E4746C" w:rsidRPr="006F2B26">
        <w:rPr>
          <w:color w:val="000000" w:themeColor="text1"/>
          <w:sz w:val="28"/>
          <w:szCs w:val="28"/>
        </w:rPr>
        <w:t>Зерттеу барысында Алматы облысы туризмге қолайлы дестинация ретінде қарастырылды.</w:t>
      </w:r>
      <w:r w:rsidR="00E4746C" w:rsidRPr="006F2B26">
        <w:rPr>
          <w:color w:val="000000" w:themeColor="text1"/>
          <w:sz w:val="28"/>
          <w:szCs w:val="28"/>
          <w:lang w:val="kk-KZ"/>
        </w:rPr>
        <w:t xml:space="preserve"> </w:t>
      </w:r>
      <w:r w:rsidR="00E4746C" w:rsidRPr="006F2B26">
        <w:rPr>
          <w:color w:val="000000" w:themeColor="text1"/>
          <w:sz w:val="28"/>
          <w:szCs w:val="28"/>
        </w:rPr>
        <w:t>Географиялық орналасуы қоңыржай  климатты болуына байланысты туризм де маусымдық сипатқа ие. Қысқы маусымда негізінен таулы аймақ кәсіпкерлері туристік ұсыныс білдірсе, көктем мен күзде далалы жерлерде, ал жазда өзен мен көлдер жағалауларында туризм қарқын</w:t>
      </w:r>
      <w:r w:rsidR="00E4746C" w:rsidRPr="006F2B26">
        <w:rPr>
          <w:color w:val="000000" w:themeColor="text1"/>
          <w:sz w:val="28"/>
          <w:szCs w:val="28"/>
          <w:lang w:val="kk-KZ"/>
        </w:rPr>
        <w:t>д</w:t>
      </w:r>
      <w:r w:rsidR="00E4746C" w:rsidRPr="006F2B26">
        <w:rPr>
          <w:color w:val="000000" w:themeColor="text1"/>
          <w:sz w:val="28"/>
          <w:szCs w:val="28"/>
        </w:rPr>
        <w:t xml:space="preserve">ы </w:t>
      </w:r>
      <w:r w:rsidR="00E4746C" w:rsidRPr="006F2B26">
        <w:rPr>
          <w:color w:val="000000" w:themeColor="text1"/>
          <w:sz w:val="28"/>
          <w:szCs w:val="28"/>
          <w:lang w:val="kk-KZ"/>
        </w:rPr>
        <w:t>дамиды</w:t>
      </w:r>
      <w:r w:rsidR="00E4746C" w:rsidRPr="006F2B26">
        <w:rPr>
          <w:color w:val="000000" w:themeColor="text1"/>
          <w:sz w:val="28"/>
          <w:szCs w:val="28"/>
        </w:rPr>
        <w:t xml:space="preserve">. </w:t>
      </w:r>
    </w:p>
    <w:p w14:paraId="04BB595A" w14:textId="72B44CD9" w:rsidR="00273F7A" w:rsidRPr="0090470B" w:rsidRDefault="00E4746C" w:rsidP="009B3F4C">
      <w:pPr>
        <w:ind w:firstLine="709"/>
        <w:jc w:val="both"/>
        <w:rPr>
          <w:sz w:val="28"/>
          <w:szCs w:val="28"/>
          <w:lang w:val="kk-KZ"/>
        </w:rPr>
      </w:pPr>
      <w:r w:rsidRPr="006F2B26">
        <w:rPr>
          <w:color w:val="000000" w:themeColor="text1"/>
          <w:sz w:val="28"/>
          <w:szCs w:val="28"/>
        </w:rPr>
        <w:t xml:space="preserve">Облыстың ортағасырлық логистикалық жол Жібек жолы бойында орналасуы және бүгінгі күні осы жолдың «Жаңа Жібек жолы» деп қайта жандануы облысқа транзиттік дәліз ретінде ғана қызмет көрсетіп қоймай, туризмді де дамытуға мүмкіншілік береді. </w:t>
      </w:r>
      <w:r w:rsidRPr="006F2B26">
        <w:rPr>
          <w:sz w:val="28"/>
          <w:szCs w:val="28"/>
        </w:rPr>
        <w:t>Жібек жолы өз өміршеңдігі</w:t>
      </w:r>
      <w:r w:rsidRPr="006F2B26">
        <w:rPr>
          <w:sz w:val="28"/>
          <w:szCs w:val="28"/>
          <w:lang w:val="kk-KZ"/>
        </w:rPr>
        <w:t xml:space="preserve">нде </w:t>
      </w:r>
      <w:r w:rsidRPr="006F2B26">
        <w:rPr>
          <w:sz w:val="28"/>
          <w:szCs w:val="28"/>
        </w:rPr>
        <w:t xml:space="preserve">Шығыстан-Батысқа және кері қарай мәдениет пен өнердің алмасуына, дамуына орасан зор үлес қосқанын ескерсек, Жібек </w:t>
      </w:r>
      <w:r w:rsidRPr="006F2B26">
        <w:rPr>
          <w:sz w:val="28"/>
          <w:szCs w:val="28"/>
          <w:lang w:val="kk-KZ"/>
        </w:rPr>
        <w:t>ж</w:t>
      </w:r>
      <w:r w:rsidRPr="006F2B26">
        <w:rPr>
          <w:sz w:val="28"/>
          <w:szCs w:val="28"/>
        </w:rPr>
        <w:t xml:space="preserve">олының </w:t>
      </w:r>
      <w:r w:rsidRPr="006F2B26">
        <w:rPr>
          <w:sz w:val="28"/>
          <w:szCs w:val="28"/>
          <w:lang w:val="kk-KZ"/>
        </w:rPr>
        <w:t>қ</w:t>
      </w:r>
      <w:r w:rsidRPr="006F2B26">
        <w:rPr>
          <w:sz w:val="28"/>
          <w:szCs w:val="28"/>
        </w:rPr>
        <w:t>азақстандық бөлігін</w:t>
      </w:r>
      <w:r w:rsidRPr="006F2B26">
        <w:rPr>
          <w:sz w:val="28"/>
          <w:szCs w:val="28"/>
          <w:lang w:val="kk-KZ"/>
        </w:rPr>
        <w:t xml:space="preserve">ің жан-жақты дамуына да әсер еткені анық. </w:t>
      </w:r>
      <w:r w:rsidRPr="006F2B26">
        <w:rPr>
          <w:sz w:val="28"/>
          <w:szCs w:val="28"/>
        </w:rPr>
        <w:t>Қорғас Шығыс қақпасы, Достық станциясы, Балхаш көлінен жоғары қарайғы 3 жолды қамтитын Қазақстандық маршрут Жібек жолының солтүстік бағытының басты артериясы болып табылады. Дестинацияға келген әрбір турист аталған бағыттар бойында орналасқан Талхиз, Қойлық, Қара</w:t>
      </w:r>
      <w:r w:rsidRPr="006F2B26">
        <w:rPr>
          <w:sz w:val="28"/>
          <w:szCs w:val="28"/>
          <w:lang w:val="kk-KZ"/>
        </w:rPr>
        <w:t xml:space="preserve">мерген </w:t>
      </w:r>
      <w:r w:rsidRPr="006F2B26">
        <w:rPr>
          <w:sz w:val="28"/>
          <w:szCs w:val="28"/>
        </w:rPr>
        <w:t>қалашықтарын көріп, қазақ халқының тарихы, отырықшы мәдениеті, қолөнерімен, сол арқылы Жібек жолы өркениетінің жәдігерлерімен таныса алады</w:t>
      </w:r>
      <w:r w:rsidRPr="006F2B26">
        <w:rPr>
          <w:sz w:val="28"/>
          <w:szCs w:val="28"/>
          <w:lang w:val="kk-KZ"/>
        </w:rPr>
        <w:t xml:space="preserve"> </w:t>
      </w:r>
      <w:r w:rsidRPr="006F2B26">
        <w:rPr>
          <w:sz w:val="28"/>
          <w:szCs w:val="28"/>
        </w:rPr>
        <w:t>[</w:t>
      </w:r>
      <w:r w:rsidRPr="006F2B26">
        <w:rPr>
          <w:sz w:val="28"/>
          <w:szCs w:val="28"/>
          <w:lang w:val="kk-KZ"/>
        </w:rPr>
        <w:t>162</w:t>
      </w:r>
      <w:r w:rsidRPr="006F2B26">
        <w:rPr>
          <w:sz w:val="28"/>
          <w:szCs w:val="28"/>
        </w:rPr>
        <w:t>].</w:t>
      </w:r>
      <w:r>
        <w:rPr>
          <w:sz w:val="28"/>
          <w:szCs w:val="28"/>
          <w:lang w:val="kk-KZ"/>
        </w:rPr>
        <w:t xml:space="preserve"> </w:t>
      </w:r>
      <w:r w:rsidR="00273F7A" w:rsidRPr="006F2B26">
        <w:rPr>
          <w:color w:val="000000" w:themeColor="text1"/>
          <w:sz w:val="28"/>
          <w:szCs w:val="28"/>
        </w:rPr>
        <w:t xml:space="preserve">Өткізілген сұхбат </w:t>
      </w:r>
      <w:r w:rsidR="0090470B">
        <w:rPr>
          <w:color w:val="000000" w:themeColor="text1"/>
          <w:sz w:val="28"/>
          <w:szCs w:val="28"/>
          <w:lang w:val="kk-KZ"/>
        </w:rPr>
        <w:t>мәтіндері Қосымша Ә</w:t>
      </w:r>
      <w:r w:rsidR="0090470B" w:rsidRPr="006F2B26">
        <w:rPr>
          <w:color w:val="000000" w:themeColor="text1"/>
          <w:sz w:val="28"/>
          <w:szCs w:val="28"/>
        </w:rPr>
        <w:t xml:space="preserve"> </w:t>
      </w:r>
      <w:r w:rsidR="0090470B">
        <w:rPr>
          <w:color w:val="000000" w:themeColor="text1"/>
          <w:sz w:val="28"/>
          <w:szCs w:val="28"/>
          <w:lang w:val="kk-KZ"/>
        </w:rPr>
        <w:t xml:space="preserve">берілсе, </w:t>
      </w:r>
      <w:r w:rsidR="0090470B">
        <w:rPr>
          <w:sz w:val="28"/>
          <w:szCs w:val="28"/>
          <w:lang w:val="kk-KZ"/>
        </w:rPr>
        <w:t>с</w:t>
      </w:r>
      <w:r w:rsidR="0090470B" w:rsidRPr="006F2B26">
        <w:rPr>
          <w:sz w:val="28"/>
          <w:szCs w:val="28"/>
        </w:rPr>
        <w:t xml:space="preserve">ұхбаттың негізгі сөздерін теру арқылы жасалған талдау </w:t>
      </w:r>
      <w:r w:rsidR="0090470B" w:rsidRPr="006F2B26">
        <w:rPr>
          <w:sz w:val="28"/>
          <w:szCs w:val="28"/>
          <w:lang w:val="kk-KZ"/>
        </w:rPr>
        <w:t>нәтижелері</w:t>
      </w:r>
      <w:r w:rsidR="0090470B">
        <w:rPr>
          <w:sz w:val="28"/>
          <w:szCs w:val="28"/>
          <w:lang w:val="kk-KZ"/>
        </w:rPr>
        <w:t xml:space="preserve"> </w:t>
      </w:r>
      <w:r w:rsidR="0090470B">
        <w:rPr>
          <w:color w:val="000000" w:themeColor="text1"/>
          <w:sz w:val="28"/>
          <w:szCs w:val="28"/>
          <w:lang w:val="kk-KZ"/>
        </w:rPr>
        <w:t xml:space="preserve">Қосымша Б </w:t>
      </w:r>
      <w:r w:rsidR="0090470B">
        <w:rPr>
          <w:sz w:val="28"/>
          <w:szCs w:val="28"/>
          <w:lang w:val="kk-KZ"/>
        </w:rPr>
        <w:t xml:space="preserve">ұсынылған, ал </w:t>
      </w:r>
      <w:r w:rsidR="00273F7A" w:rsidRPr="006F2B26">
        <w:rPr>
          <w:color w:val="000000" w:themeColor="text1"/>
          <w:sz w:val="28"/>
          <w:szCs w:val="28"/>
        </w:rPr>
        <w:t>нәтижелер</w:t>
      </w:r>
      <w:r w:rsidR="0090470B">
        <w:rPr>
          <w:color w:val="000000" w:themeColor="text1"/>
          <w:sz w:val="28"/>
          <w:szCs w:val="28"/>
          <w:lang w:val="kk-KZ"/>
        </w:rPr>
        <w:t>дің жинақталған</w:t>
      </w:r>
      <w:r w:rsidR="00273F7A" w:rsidRPr="006F2B26">
        <w:rPr>
          <w:color w:val="000000" w:themeColor="text1"/>
          <w:sz w:val="28"/>
          <w:szCs w:val="28"/>
        </w:rPr>
        <w:t xml:space="preserve"> </w:t>
      </w:r>
      <w:r w:rsidR="0090470B">
        <w:rPr>
          <w:color w:val="000000" w:themeColor="text1"/>
          <w:sz w:val="28"/>
          <w:szCs w:val="28"/>
          <w:lang w:val="kk-KZ"/>
        </w:rPr>
        <w:t xml:space="preserve">түрін </w:t>
      </w:r>
      <w:r>
        <w:rPr>
          <w:color w:val="000000" w:themeColor="text1"/>
          <w:sz w:val="28"/>
          <w:szCs w:val="28"/>
          <w:lang w:val="kk-KZ"/>
        </w:rPr>
        <w:t xml:space="preserve">22-ші </w:t>
      </w:r>
      <w:r w:rsidR="00273F7A" w:rsidRPr="006F2B26">
        <w:rPr>
          <w:color w:val="000000" w:themeColor="text1"/>
          <w:sz w:val="28"/>
          <w:szCs w:val="28"/>
        </w:rPr>
        <w:t xml:space="preserve">кестеден көруге болады. </w:t>
      </w:r>
    </w:p>
    <w:p w14:paraId="225F779C" w14:textId="77777777" w:rsidR="00273F7A" w:rsidRPr="006F2B26" w:rsidRDefault="00273F7A" w:rsidP="00B31CEC">
      <w:pPr>
        <w:tabs>
          <w:tab w:val="left" w:pos="851"/>
        </w:tabs>
        <w:ind w:right="-2" w:firstLine="851"/>
        <w:jc w:val="both"/>
        <w:rPr>
          <w:color w:val="000000" w:themeColor="text1"/>
          <w:sz w:val="28"/>
          <w:szCs w:val="28"/>
        </w:rPr>
      </w:pPr>
    </w:p>
    <w:p w14:paraId="437C7210" w14:textId="26F56450" w:rsidR="00273F7A" w:rsidRPr="006F2B26" w:rsidRDefault="00273F7A" w:rsidP="003B65C6">
      <w:pPr>
        <w:tabs>
          <w:tab w:val="left" w:pos="851"/>
        </w:tabs>
        <w:ind w:right="-2"/>
        <w:jc w:val="both"/>
        <w:rPr>
          <w:color w:val="000000" w:themeColor="text1"/>
          <w:sz w:val="28"/>
          <w:szCs w:val="28"/>
        </w:rPr>
      </w:pPr>
      <w:r w:rsidRPr="006F2B26">
        <w:rPr>
          <w:color w:val="000000" w:themeColor="text1"/>
          <w:sz w:val="28"/>
          <w:szCs w:val="28"/>
        </w:rPr>
        <w:t>Кесте</w:t>
      </w:r>
      <w:r w:rsidR="003B65C6" w:rsidRPr="006F2B26">
        <w:rPr>
          <w:color w:val="000000" w:themeColor="text1"/>
          <w:sz w:val="28"/>
          <w:szCs w:val="28"/>
          <w:lang w:val="kk-KZ"/>
        </w:rPr>
        <w:t xml:space="preserve"> </w:t>
      </w:r>
      <w:r w:rsidR="0050535D" w:rsidRPr="006F2B26">
        <w:rPr>
          <w:color w:val="000000" w:themeColor="text1"/>
          <w:sz w:val="28"/>
          <w:szCs w:val="28"/>
          <w:lang w:val="en-US"/>
        </w:rPr>
        <w:t>22</w:t>
      </w:r>
      <w:r w:rsidR="003B65C6" w:rsidRPr="006F2B26">
        <w:rPr>
          <w:color w:val="000000" w:themeColor="text1"/>
          <w:sz w:val="28"/>
          <w:szCs w:val="28"/>
          <w:lang w:val="kk-KZ"/>
        </w:rPr>
        <w:t xml:space="preserve"> –</w:t>
      </w:r>
      <w:r w:rsidR="00A2252C" w:rsidRPr="006F2B26">
        <w:rPr>
          <w:color w:val="000000" w:themeColor="text1"/>
          <w:sz w:val="28"/>
          <w:szCs w:val="28"/>
          <w:lang w:val="kk-KZ"/>
        </w:rPr>
        <w:t xml:space="preserve"> </w:t>
      </w:r>
      <w:r w:rsidRPr="006F2B26">
        <w:rPr>
          <w:color w:val="000000" w:themeColor="text1"/>
          <w:sz w:val="28"/>
          <w:szCs w:val="28"/>
        </w:rPr>
        <w:t xml:space="preserve">Алматы облысы дестинациялық брендінің активтерін анықтауға бағытталған </w:t>
      </w:r>
      <w:r w:rsidR="00A2252C" w:rsidRPr="006F2B26">
        <w:rPr>
          <w:color w:val="000000" w:themeColor="text1"/>
          <w:sz w:val="28"/>
          <w:szCs w:val="28"/>
          <w:lang w:val="kk-KZ"/>
        </w:rPr>
        <w:t>сұхбат</w:t>
      </w:r>
      <w:r w:rsidRPr="006F2B26">
        <w:rPr>
          <w:color w:val="000000" w:themeColor="text1"/>
          <w:sz w:val="28"/>
          <w:szCs w:val="28"/>
        </w:rPr>
        <w:t xml:space="preserve"> нәтижелері</w:t>
      </w:r>
    </w:p>
    <w:p w14:paraId="1830BA37" w14:textId="77777777" w:rsidR="00273F7A" w:rsidRPr="006F2B26" w:rsidRDefault="00273F7A" w:rsidP="00B31CEC">
      <w:pPr>
        <w:tabs>
          <w:tab w:val="left" w:pos="851"/>
        </w:tabs>
        <w:ind w:right="-2" w:firstLine="851"/>
        <w:jc w:val="both"/>
        <w:rPr>
          <w:color w:val="000000" w:themeColor="text1"/>
          <w:sz w:val="28"/>
          <w:szCs w:val="28"/>
        </w:rPr>
      </w:pPr>
    </w:p>
    <w:tbl>
      <w:tblPr>
        <w:tblW w:w="9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6376"/>
      </w:tblGrid>
      <w:tr w:rsidR="00A2252C" w:rsidRPr="006F2B26" w14:paraId="553140AC" w14:textId="77777777" w:rsidTr="00B679A7">
        <w:trPr>
          <w:trHeight w:val="417"/>
        </w:trPr>
        <w:tc>
          <w:tcPr>
            <w:tcW w:w="426" w:type="dxa"/>
          </w:tcPr>
          <w:p w14:paraId="0B2E8E6B" w14:textId="1725E83A" w:rsidR="00A2252C" w:rsidRPr="006F2B26" w:rsidRDefault="00A2252C" w:rsidP="00B679A7">
            <w:pPr>
              <w:tabs>
                <w:tab w:val="left" w:pos="851"/>
              </w:tabs>
              <w:spacing w:beforeLines="20" w:before="48" w:afterLines="20" w:after="48"/>
              <w:ind w:left="-103" w:right="-495"/>
              <w:contextualSpacing/>
              <w:rPr>
                <w:color w:val="000000" w:themeColor="text1"/>
                <w:lang w:val="kk-KZ"/>
              </w:rPr>
            </w:pPr>
            <w:r w:rsidRPr="006F2B26">
              <w:rPr>
                <w:color w:val="000000" w:themeColor="text1"/>
                <w:lang w:val="kk-KZ"/>
              </w:rPr>
              <w:t>Р/с</w:t>
            </w:r>
          </w:p>
        </w:tc>
        <w:tc>
          <w:tcPr>
            <w:tcW w:w="2835" w:type="dxa"/>
          </w:tcPr>
          <w:p w14:paraId="206480C3" w14:textId="3658E3F9" w:rsidR="00A2252C" w:rsidRPr="006F2B26" w:rsidRDefault="00A2252C" w:rsidP="0090470B">
            <w:pPr>
              <w:tabs>
                <w:tab w:val="left" w:pos="851"/>
              </w:tabs>
              <w:ind w:right="-2"/>
              <w:contextualSpacing/>
              <w:jc w:val="both"/>
              <w:rPr>
                <w:color w:val="000000" w:themeColor="text1"/>
                <w:lang w:val="kk-KZ"/>
              </w:rPr>
            </w:pPr>
            <w:r w:rsidRPr="006F2B26">
              <w:rPr>
                <w:color w:val="000000" w:themeColor="text1"/>
                <w:lang w:val="kk-KZ"/>
              </w:rPr>
              <w:t>Сұрақтар</w:t>
            </w:r>
          </w:p>
        </w:tc>
        <w:tc>
          <w:tcPr>
            <w:tcW w:w="6376" w:type="dxa"/>
          </w:tcPr>
          <w:p w14:paraId="4AAC75D5" w14:textId="77777777" w:rsidR="00A2252C" w:rsidRPr="006F2B26" w:rsidRDefault="00A2252C" w:rsidP="0090470B">
            <w:pPr>
              <w:tabs>
                <w:tab w:val="left" w:pos="851"/>
              </w:tabs>
              <w:ind w:right="-2"/>
              <w:contextualSpacing/>
              <w:jc w:val="both"/>
              <w:rPr>
                <w:color w:val="000000" w:themeColor="text1"/>
                <w:lang w:val="kk-KZ"/>
              </w:rPr>
            </w:pPr>
            <w:r w:rsidRPr="006F2B26">
              <w:rPr>
                <w:color w:val="000000" w:themeColor="text1"/>
                <w:lang w:val="kk-KZ"/>
              </w:rPr>
              <w:t xml:space="preserve">Жауабы </w:t>
            </w:r>
          </w:p>
        </w:tc>
      </w:tr>
      <w:tr w:rsidR="00BD1E38" w:rsidRPr="006F2B26" w14:paraId="6CEFD875" w14:textId="77777777" w:rsidTr="003042E2">
        <w:trPr>
          <w:trHeight w:val="1948"/>
        </w:trPr>
        <w:tc>
          <w:tcPr>
            <w:tcW w:w="426" w:type="dxa"/>
          </w:tcPr>
          <w:p w14:paraId="44237FDD" w14:textId="77777777" w:rsidR="00BD1E38" w:rsidRPr="006F2B26" w:rsidRDefault="00BD1E38" w:rsidP="00B679A7">
            <w:pPr>
              <w:pStyle w:val="a5"/>
              <w:numPr>
                <w:ilvl w:val="0"/>
                <w:numId w:val="104"/>
              </w:numPr>
              <w:tabs>
                <w:tab w:val="left" w:pos="851"/>
              </w:tabs>
              <w:spacing w:beforeLines="20" w:before="48" w:afterLines="20" w:after="48" w:line="240" w:lineRule="auto"/>
              <w:ind w:left="39" w:right="66" w:firstLine="0"/>
              <w:rPr>
                <w:color w:val="000000" w:themeColor="text1"/>
                <w:lang w:val="kk-KZ"/>
              </w:rPr>
            </w:pPr>
          </w:p>
        </w:tc>
        <w:tc>
          <w:tcPr>
            <w:tcW w:w="2835" w:type="dxa"/>
          </w:tcPr>
          <w:p w14:paraId="1366F8AA" w14:textId="77777777" w:rsidR="00BD1E38" w:rsidRPr="006F2B26" w:rsidRDefault="00BD1E38" w:rsidP="0090470B">
            <w:pPr>
              <w:tabs>
                <w:tab w:val="left" w:pos="851"/>
              </w:tabs>
              <w:ind w:right="-2"/>
              <w:contextualSpacing/>
              <w:jc w:val="both"/>
            </w:pPr>
            <w:r w:rsidRPr="006F2B26">
              <w:t>Дамушы туристік бағыт ретінде дестинация активтері қандай ассоциациялардан құралады?</w:t>
            </w:r>
          </w:p>
          <w:p w14:paraId="20ED0DCA" w14:textId="33B72082" w:rsidR="00BD1E38" w:rsidRPr="006F2B26" w:rsidRDefault="00BD1E38" w:rsidP="0090470B">
            <w:pPr>
              <w:tabs>
                <w:tab w:val="left" w:pos="851"/>
              </w:tabs>
              <w:ind w:right="-2"/>
              <w:contextualSpacing/>
              <w:jc w:val="both"/>
              <w:rPr>
                <w:color w:val="000000" w:themeColor="text1"/>
                <w:lang w:val="kk-KZ"/>
              </w:rPr>
            </w:pPr>
          </w:p>
        </w:tc>
        <w:tc>
          <w:tcPr>
            <w:tcW w:w="6376" w:type="dxa"/>
          </w:tcPr>
          <w:p w14:paraId="1A310AF6" w14:textId="7515FB92" w:rsidR="00177AC8" w:rsidRPr="006F2B26" w:rsidRDefault="00177AC8" w:rsidP="003042E2">
            <w:pPr>
              <w:pStyle w:val="af1"/>
              <w:numPr>
                <w:ilvl w:val="0"/>
                <w:numId w:val="105"/>
              </w:numPr>
              <w:shd w:val="clear" w:color="auto" w:fill="FFFFFF"/>
              <w:snapToGrid w:val="0"/>
              <w:spacing w:before="0" w:beforeAutospacing="0" w:after="0" w:afterAutospacing="0"/>
              <w:ind w:left="312" w:hanging="284"/>
              <w:rPr>
                <w:lang w:val="kk-KZ"/>
              </w:rPr>
            </w:pPr>
            <w:r w:rsidRPr="006F2B26">
              <w:rPr>
                <w:lang w:val="kk-KZ"/>
              </w:rPr>
              <w:t xml:space="preserve">Алакөл, Балқаш, </w:t>
            </w:r>
            <w:r w:rsidR="00C7103D" w:rsidRPr="006F2B26">
              <w:rPr>
                <w:lang w:val="kk-KZ"/>
              </w:rPr>
              <w:t xml:space="preserve">Қапшағай, </w:t>
            </w:r>
            <w:r w:rsidRPr="006F2B26">
              <w:rPr>
                <w:lang w:val="kk-KZ"/>
              </w:rPr>
              <w:t>Көлсай, Қайыңды көлдері</w:t>
            </w:r>
            <w:r w:rsidR="006743AF" w:rsidRPr="006F2B26">
              <w:rPr>
                <w:lang w:val="kk-KZ"/>
              </w:rPr>
              <w:t>, М</w:t>
            </w:r>
            <w:r w:rsidR="006743AF" w:rsidRPr="006F2B26">
              <w:t>Ұ</w:t>
            </w:r>
            <w:r w:rsidR="006743AF" w:rsidRPr="006F2B26">
              <w:rPr>
                <w:lang w:val="kk-KZ"/>
              </w:rPr>
              <w:t>ТП</w:t>
            </w:r>
            <w:r w:rsidRPr="006F2B26">
              <w:rPr>
                <w:lang w:val="kk-KZ"/>
              </w:rPr>
              <w:t>;</w:t>
            </w:r>
          </w:p>
          <w:p w14:paraId="3165E63B" w14:textId="1C806D1B" w:rsidR="00177AC8" w:rsidRPr="006F2B26" w:rsidRDefault="00177AC8" w:rsidP="003042E2">
            <w:pPr>
              <w:pStyle w:val="a5"/>
              <w:numPr>
                <w:ilvl w:val="0"/>
                <w:numId w:val="105"/>
              </w:numPr>
              <w:tabs>
                <w:tab w:val="left" w:pos="2370"/>
              </w:tabs>
              <w:snapToGrid w:val="0"/>
              <w:spacing w:after="0" w:line="240" w:lineRule="auto"/>
              <w:ind w:left="312" w:hanging="284"/>
              <w:contextualSpacing w:val="0"/>
              <w:rPr>
                <w:rFonts w:ascii="Times New Roman" w:hAnsi="Times New Roman" w:cs="Times New Roman"/>
                <w:sz w:val="24"/>
                <w:szCs w:val="24"/>
                <w:lang w:val="kk-KZ"/>
              </w:rPr>
            </w:pPr>
            <w:r w:rsidRPr="006F2B26">
              <w:rPr>
                <w:rFonts w:ascii="Times New Roman" w:hAnsi="Times New Roman" w:cs="Times New Roman"/>
                <w:sz w:val="24"/>
                <w:szCs w:val="24"/>
              </w:rPr>
              <w:t>шөлді аймақ</w:t>
            </w:r>
            <w:r w:rsidRPr="006F2B26">
              <w:rPr>
                <w:rFonts w:ascii="Times New Roman" w:hAnsi="Times New Roman" w:cs="Times New Roman"/>
                <w:sz w:val="24"/>
                <w:szCs w:val="24"/>
                <w:lang w:val="kk-KZ"/>
              </w:rPr>
              <w:t>тар</w:t>
            </w:r>
            <w:r w:rsidRPr="006F2B26">
              <w:rPr>
                <w:rFonts w:ascii="Times New Roman" w:hAnsi="Times New Roman" w:cs="Times New Roman"/>
                <w:sz w:val="24"/>
                <w:szCs w:val="24"/>
              </w:rPr>
              <w:t>, Айғай құм</w:t>
            </w:r>
            <w:r w:rsidRPr="006F2B26">
              <w:rPr>
                <w:rFonts w:ascii="Times New Roman" w:hAnsi="Times New Roman" w:cs="Times New Roman"/>
                <w:sz w:val="24"/>
                <w:szCs w:val="24"/>
                <w:lang w:val="kk-KZ"/>
              </w:rPr>
              <w:t xml:space="preserve">, </w:t>
            </w:r>
            <w:r w:rsidRPr="006F2B26">
              <w:rPr>
                <w:rFonts w:ascii="Times New Roman" w:hAnsi="Times New Roman" w:cs="Times New Roman"/>
                <w:sz w:val="24"/>
                <w:szCs w:val="24"/>
              </w:rPr>
              <w:t>Шарын шатқалы</w:t>
            </w:r>
            <w:r w:rsidRPr="006F2B26">
              <w:rPr>
                <w:rFonts w:ascii="Times New Roman" w:hAnsi="Times New Roman" w:cs="Times New Roman"/>
                <w:sz w:val="24"/>
                <w:szCs w:val="24"/>
                <w:lang w:val="kk-KZ"/>
              </w:rPr>
              <w:t>, ы</w:t>
            </w:r>
            <w:r w:rsidRPr="006F2B26">
              <w:rPr>
                <w:rFonts w:ascii="Times New Roman" w:hAnsi="Times New Roman" w:cs="Times New Roman"/>
                <w:sz w:val="24"/>
                <w:szCs w:val="24"/>
              </w:rPr>
              <w:t>стық сулар</w:t>
            </w:r>
            <w:r w:rsidRPr="006F2B26">
              <w:rPr>
                <w:rFonts w:ascii="Times New Roman" w:hAnsi="Times New Roman" w:cs="Times New Roman"/>
                <w:sz w:val="24"/>
                <w:szCs w:val="24"/>
                <w:lang w:val="kk-KZ"/>
              </w:rPr>
              <w:t>;</w:t>
            </w:r>
          </w:p>
          <w:p w14:paraId="0B7D7B89" w14:textId="77777777" w:rsidR="006743AF" w:rsidRPr="006F2B26" w:rsidRDefault="00177AC8" w:rsidP="003042E2">
            <w:pPr>
              <w:pStyle w:val="a5"/>
              <w:numPr>
                <w:ilvl w:val="0"/>
                <w:numId w:val="105"/>
              </w:numPr>
              <w:tabs>
                <w:tab w:val="left" w:pos="2370"/>
              </w:tabs>
              <w:snapToGrid w:val="0"/>
              <w:spacing w:after="0" w:line="240" w:lineRule="auto"/>
              <w:ind w:left="312" w:hanging="284"/>
              <w:contextualSpacing w:val="0"/>
              <w:rPr>
                <w:rFonts w:ascii="Times New Roman" w:hAnsi="Times New Roman" w:cs="Times New Roman"/>
                <w:sz w:val="24"/>
                <w:szCs w:val="24"/>
                <w:lang w:val="kk-KZ"/>
              </w:rPr>
            </w:pPr>
            <w:r w:rsidRPr="006F2B26">
              <w:rPr>
                <w:rFonts w:ascii="Times New Roman" w:hAnsi="Times New Roman" w:cs="Times New Roman"/>
                <w:sz w:val="24"/>
                <w:szCs w:val="24"/>
              </w:rPr>
              <w:t>Бұрхан бұлақ</w:t>
            </w:r>
            <w:r w:rsidRPr="006F2B26">
              <w:rPr>
                <w:rFonts w:ascii="Times New Roman" w:hAnsi="Times New Roman" w:cs="Times New Roman"/>
                <w:sz w:val="24"/>
                <w:szCs w:val="24"/>
                <w:lang w:val="kk-KZ"/>
              </w:rPr>
              <w:t xml:space="preserve">, </w:t>
            </w:r>
            <w:r w:rsidR="006743AF" w:rsidRPr="006F2B26">
              <w:rPr>
                <w:rFonts w:ascii="Times New Roman" w:hAnsi="Times New Roman" w:cs="Times New Roman"/>
                <w:sz w:val="24"/>
                <w:szCs w:val="24"/>
              </w:rPr>
              <w:t>Альпі таулары</w:t>
            </w:r>
            <w:r w:rsidR="006743AF" w:rsidRPr="006F2B26">
              <w:rPr>
                <w:rFonts w:ascii="Times New Roman" w:hAnsi="Times New Roman" w:cs="Times New Roman"/>
                <w:sz w:val="24"/>
                <w:szCs w:val="24"/>
                <w:lang w:val="kk-KZ"/>
              </w:rPr>
              <w:t>, жалпы таулы аймақтар;</w:t>
            </w:r>
          </w:p>
          <w:p w14:paraId="44E46CF4" w14:textId="65008FEF" w:rsidR="00177AC8" w:rsidRPr="006F2B26" w:rsidRDefault="006743AF" w:rsidP="003042E2">
            <w:pPr>
              <w:pStyle w:val="a5"/>
              <w:numPr>
                <w:ilvl w:val="0"/>
                <w:numId w:val="105"/>
              </w:numPr>
              <w:tabs>
                <w:tab w:val="left" w:pos="2370"/>
              </w:tabs>
              <w:snapToGrid w:val="0"/>
              <w:spacing w:after="0" w:line="240" w:lineRule="auto"/>
              <w:ind w:left="312" w:hanging="284"/>
              <w:contextualSpacing w:val="0"/>
              <w:rPr>
                <w:rFonts w:ascii="Times New Roman" w:hAnsi="Times New Roman" w:cs="Times New Roman"/>
                <w:sz w:val="24"/>
                <w:szCs w:val="24"/>
                <w:lang w:val="kk-KZ"/>
              </w:rPr>
            </w:pPr>
            <w:r w:rsidRPr="006F2B26">
              <w:rPr>
                <w:rFonts w:ascii="Times New Roman" w:hAnsi="Times New Roman" w:cs="Times New Roman"/>
                <w:sz w:val="24"/>
                <w:szCs w:val="24"/>
              </w:rPr>
              <w:t>Тамғалы тас шатқалы</w:t>
            </w:r>
            <w:r w:rsidRPr="006F2B26">
              <w:rPr>
                <w:rFonts w:ascii="Times New Roman" w:hAnsi="Times New Roman" w:cs="Times New Roman"/>
                <w:sz w:val="24"/>
                <w:szCs w:val="24"/>
                <w:lang w:val="kk-KZ"/>
              </w:rPr>
              <w:t xml:space="preserve">, </w:t>
            </w:r>
            <w:r w:rsidR="00177AC8" w:rsidRPr="006F2B26">
              <w:rPr>
                <w:rFonts w:ascii="Times New Roman" w:hAnsi="Times New Roman" w:cs="Times New Roman"/>
                <w:sz w:val="24"/>
                <w:szCs w:val="24"/>
              </w:rPr>
              <w:t>Есік қорғандары</w:t>
            </w:r>
            <w:r w:rsidRPr="006F2B26">
              <w:rPr>
                <w:rFonts w:ascii="Times New Roman" w:hAnsi="Times New Roman" w:cs="Times New Roman"/>
                <w:sz w:val="24"/>
                <w:szCs w:val="24"/>
                <w:lang w:val="kk-KZ"/>
              </w:rPr>
              <w:t>;</w:t>
            </w:r>
          </w:p>
          <w:p w14:paraId="4136C351" w14:textId="3DB510F5" w:rsidR="00BD1E38" w:rsidRPr="006F2B26" w:rsidRDefault="00177AC8" w:rsidP="003042E2">
            <w:pPr>
              <w:pStyle w:val="af1"/>
              <w:numPr>
                <w:ilvl w:val="0"/>
                <w:numId w:val="105"/>
              </w:numPr>
              <w:shd w:val="clear" w:color="auto" w:fill="FFFFFF"/>
              <w:snapToGrid w:val="0"/>
              <w:spacing w:before="0" w:beforeAutospacing="0" w:after="0" w:afterAutospacing="0"/>
              <w:ind w:left="312" w:hanging="284"/>
              <w:rPr>
                <w:rFonts w:eastAsiaTheme="minorHAnsi"/>
                <w:lang w:val="kk-KZ"/>
              </w:rPr>
            </w:pPr>
            <w:r w:rsidRPr="006F2B26">
              <w:t>Ақбұлақ, Шымбұлақ, Медеу</w:t>
            </w:r>
            <w:r w:rsidR="006743AF" w:rsidRPr="006F2B26">
              <w:rPr>
                <w:lang w:val="kk-KZ"/>
              </w:rPr>
              <w:t>.</w:t>
            </w:r>
          </w:p>
        </w:tc>
      </w:tr>
      <w:tr w:rsidR="00A2252C" w:rsidRPr="006F2B26" w14:paraId="6F69B66C" w14:textId="77777777" w:rsidTr="00B679A7">
        <w:trPr>
          <w:trHeight w:val="3835"/>
        </w:trPr>
        <w:tc>
          <w:tcPr>
            <w:tcW w:w="426" w:type="dxa"/>
          </w:tcPr>
          <w:p w14:paraId="50EA1119" w14:textId="77777777" w:rsidR="00A2252C" w:rsidRPr="006F2B26" w:rsidRDefault="00A2252C" w:rsidP="00B679A7">
            <w:pPr>
              <w:pStyle w:val="a5"/>
              <w:numPr>
                <w:ilvl w:val="0"/>
                <w:numId w:val="104"/>
              </w:numPr>
              <w:tabs>
                <w:tab w:val="left" w:pos="30"/>
              </w:tabs>
              <w:spacing w:beforeLines="20" w:before="48" w:afterLines="20" w:after="48" w:line="240" w:lineRule="auto"/>
              <w:ind w:left="39" w:right="-2" w:firstLine="0"/>
              <w:rPr>
                <w:rFonts w:ascii="Times New Roman" w:hAnsi="Times New Roman" w:cs="Times New Roman"/>
                <w:color w:val="000000" w:themeColor="text1"/>
                <w:sz w:val="24"/>
                <w:szCs w:val="24"/>
                <w:lang w:val="kk-KZ"/>
              </w:rPr>
            </w:pPr>
          </w:p>
        </w:tc>
        <w:tc>
          <w:tcPr>
            <w:tcW w:w="2835" w:type="dxa"/>
          </w:tcPr>
          <w:p w14:paraId="3950E91D" w14:textId="141A52E0" w:rsidR="00A2252C" w:rsidRPr="006F2B26" w:rsidRDefault="00A2252C" w:rsidP="0090470B">
            <w:pPr>
              <w:pStyle w:val="a5"/>
              <w:tabs>
                <w:tab w:val="left" w:pos="30"/>
              </w:tabs>
              <w:spacing w:after="0"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Алматы облысы дестинация ретінде қаншалықты күшті?</w:t>
            </w:r>
          </w:p>
        </w:tc>
        <w:tc>
          <w:tcPr>
            <w:tcW w:w="6376" w:type="dxa"/>
          </w:tcPr>
          <w:p w14:paraId="700BBFC5" w14:textId="77777777"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туризмге өте қолайлы;</w:t>
            </w:r>
          </w:p>
          <w:p w14:paraId="0DC8D84A" w14:textId="77777777"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жері өте өнімді;</w:t>
            </w:r>
          </w:p>
          <w:p w14:paraId="6D1E3BC3" w14:textId="6760FDBB"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пандемия кезеңі ішкі туристер ағынын қалыптастырды;</w:t>
            </w:r>
          </w:p>
          <w:p w14:paraId="3BE7A07A" w14:textId="77777777"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территориясы ауқымды;</w:t>
            </w:r>
          </w:p>
          <w:p w14:paraId="40042CE1" w14:textId="77777777"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транзиттік дәліз;</w:t>
            </w:r>
          </w:p>
          <w:p w14:paraId="7B3A954B" w14:textId="77777777"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табиғи саналуандық;</w:t>
            </w:r>
          </w:p>
          <w:p w14:paraId="117E4B1F" w14:textId="77777777"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географиялық орналасуына байланысты маусымдық ерекшеліктері бар;</w:t>
            </w:r>
          </w:p>
          <w:p w14:paraId="351494E4" w14:textId="0EF2EC24" w:rsidR="00A2252C" w:rsidRPr="006F2B26" w:rsidRDefault="00A2252C" w:rsidP="0090470B">
            <w:pPr>
              <w:pStyle w:val="a5"/>
              <w:numPr>
                <w:ilvl w:val="0"/>
                <w:numId w:val="38"/>
              </w:numPr>
              <w:tabs>
                <w:tab w:val="left" w:pos="30"/>
                <w:tab w:val="left" w:pos="319"/>
              </w:tabs>
              <w:spacing w:after="0"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барлық туристік объектілерге дейін тас жол тартылған;</w:t>
            </w:r>
          </w:p>
          <w:p w14:paraId="71A0C43E" w14:textId="77777777" w:rsidR="00A2252C" w:rsidRPr="006F2B26" w:rsidRDefault="00A2252C" w:rsidP="0090470B">
            <w:pPr>
              <w:pStyle w:val="a5"/>
              <w:numPr>
                <w:ilvl w:val="0"/>
                <w:numId w:val="38"/>
              </w:numPr>
              <w:tabs>
                <w:tab w:val="left" w:pos="30"/>
                <w:tab w:val="left" w:pos="319"/>
              </w:tabs>
              <w:spacing w:after="0"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5 ұлттық табиғи парктер бар;</w:t>
            </w:r>
          </w:p>
          <w:p w14:paraId="3F95816C" w14:textId="0C4F0FEC" w:rsidR="00A2252C" w:rsidRPr="006F2B26" w:rsidRDefault="00A2252C" w:rsidP="0090470B">
            <w:pPr>
              <w:pStyle w:val="a5"/>
              <w:numPr>
                <w:ilvl w:val="0"/>
                <w:numId w:val="38"/>
              </w:numPr>
              <w:tabs>
                <w:tab w:val="left" w:pos="30"/>
                <w:tab w:val="left" w:pos="319"/>
              </w:tabs>
              <w:spacing w:after="0"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өзен-көлдер көп шоғырланған;</w:t>
            </w:r>
          </w:p>
          <w:p w14:paraId="6592F2A9" w14:textId="77777777" w:rsidR="00A2252C" w:rsidRPr="006F2B26" w:rsidRDefault="00A2252C" w:rsidP="0090470B">
            <w:pPr>
              <w:pStyle w:val="a5"/>
              <w:numPr>
                <w:ilvl w:val="0"/>
                <w:numId w:val="38"/>
              </w:numPr>
              <w:tabs>
                <w:tab w:val="left" w:pos="30"/>
                <w:tab w:val="left" w:pos="319"/>
              </w:tabs>
              <w:spacing w:after="0"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тарихи-мәдени объектілер бар;</w:t>
            </w:r>
          </w:p>
          <w:p w14:paraId="517422D9" w14:textId="77777777" w:rsidR="00A2252C" w:rsidRPr="006F2B26" w:rsidRDefault="00A2252C" w:rsidP="0090470B">
            <w:pPr>
              <w:pStyle w:val="a5"/>
              <w:numPr>
                <w:ilvl w:val="0"/>
                <w:numId w:val="38"/>
              </w:numPr>
              <w:tabs>
                <w:tab w:val="left" w:pos="30"/>
                <w:tab w:val="left" w:pos="319"/>
              </w:tabs>
              <w:spacing w:after="0"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этноауылдар жұмысы дамуда.</w:t>
            </w:r>
          </w:p>
        </w:tc>
      </w:tr>
      <w:tr w:rsidR="00A2252C" w:rsidRPr="006F2B26" w14:paraId="5FA240D8" w14:textId="77777777" w:rsidTr="00B679A7">
        <w:tc>
          <w:tcPr>
            <w:tcW w:w="426" w:type="dxa"/>
          </w:tcPr>
          <w:p w14:paraId="6D7790C1" w14:textId="77777777" w:rsidR="00A2252C" w:rsidRPr="006F2B26" w:rsidRDefault="00A2252C" w:rsidP="00B679A7">
            <w:pPr>
              <w:pStyle w:val="a5"/>
              <w:numPr>
                <w:ilvl w:val="0"/>
                <w:numId w:val="104"/>
              </w:numPr>
              <w:tabs>
                <w:tab w:val="left" w:pos="30"/>
              </w:tabs>
              <w:spacing w:beforeLines="20" w:before="48" w:afterLines="20" w:after="48" w:line="240" w:lineRule="auto"/>
              <w:ind w:left="39" w:right="-2" w:firstLine="0"/>
              <w:rPr>
                <w:rFonts w:ascii="Times New Roman" w:hAnsi="Times New Roman" w:cs="Times New Roman"/>
                <w:color w:val="000000" w:themeColor="text1"/>
                <w:sz w:val="24"/>
                <w:szCs w:val="24"/>
                <w:lang w:val="kk-KZ"/>
              </w:rPr>
            </w:pPr>
          </w:p>
        </w:tc>
        <w:tc>
          <w:tcPr>
            <w:tcW w:w="2835" w:type="dxa"/>
          </w:tcPr>
          <w:p w14:paraId="45883409" w14:textId="3F3BD6A6" w:rsidR="00A2252C" w:rsidRPr="006F2B26" w:rsidRDefault="00A2252C" w:rsidP="00B679A7">
            <w:pPr>
              <w:pStyle w:val="a5"/>
              <w:tabs>
                <w:tab w:val="left" w:pos="30"/>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 xml:space="preserve">АО бәсекелестермен салыстырғанда қаншалықты мықтырақ? </w:t>
            </w:r>
          </w:p>
        </w:tc>
        <w:tc>
          <w:tcPr>
            <w:tcW w:w="6376" w:type="dxa"/>
          </w:tcPr>
          <w:p w14:paraId="15411F34" w14:textId="38B09826" w:rsidR="00A2252C" w:rsidRPr="006F2B26" w:rsidRDefault="00A2252C" w:rsidP="00B679A7">
            <w:pPr>
              <w:pStyle w:val="a5"/>
              <w:numPr>
                <w:ilvl w:val="0"/>
                <w:numId w:val="37"/>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қайталанбас, бірегей туризм объектілері бар</w:t>
            </w:r>
            <w:r w:rsidR="00C7103D" w:rsidRPr="006F2B26">
              <w:rPr>
                <w:rFonts w:ascii="Times New Roman" w:hAnsi="Times New Roman" w:cs="Times New Roman"/>
                <w:color w:val="000000" w:themeColor="text1"/>
                <w:sz w:val="24"/>
                <w:szCs w:val="24"/>
                <w:lang w:val="kk-KZ"/>
              </w:rPr>
              <w:t>;</w:t>
            </w:r>
          </w:p>
          <w:p w14:paraId="63980A0C" w14:textId="76862B3E" w:rsidR="00A2252C" w:rsidRPr="003042E2" w:rsidRDefault="00A2252C" w:rsidP="003042E2">
            <w:pPr>
              <w:pStyle w:val="a5"/>
              <w:numPr>
                <w:ilvl w:val="0"/>
                <w:numId w:val="37"/>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 xml:space="preserve">елдің мәдени астанасы Алматы қаласы облыс аумағында </w:t>
            </w:r>
            <w:r w:rsidRPr="003042E2">
              <w:rPr>
                <w:rFonts w:ascii="Times New Roman" w:hAnsi="Times New Roman" w:cs="Times New Roman"/>
                <w:color w:val="000000" w:themeColor="text1"/>
                <w:sz w:val="24"/>
                <w:szCs w:val="24"/>
                <w:lang w:val="kk-KZ"/>
              </w:rPr>
              <w:t>орналасқан</w:t>
            </w:r>
            <w:r w:rsidR="003042E2" w:rsidRPr="003042E2">
              <w:rPr>
                <w:rFonts w:ascii="Times New Roman" w:hAnsi="Times New Roman" w:cs="Times New Roman"/>
                <w:color w:val="000000" w:themeColor="text1"/>
                <w:sz w:val="24"/>
                <w:szCs w:val="24"/>
                <w:lang w:val="kk-KZ"/>
              </w:rPr>
              <w:t xml:space="preserve">, </w:t>
            </w:r>
            <w:r w:rsidRPr="003042E2">
              <w:rPr>
                <w:rFonts w:ascii="Times New Roman" w:hAnsi="Times New Roman" w:cs="Times New Roman"/>
                <w:color w:val="000000" w:themeColor="text1"/>
                <w:sz w:val="24"/>
                <w:szCs w:val="24"/>
                <w:lang w:val="kk-KZ"/>
              </w:rPr>
              <w:t>Алматы қаласындағы халықаралық аэропорттың болуы;</w:t>
            </w:r>
          </w:p>
          <w:p w14:paraId="5AC6651F" w14:textId="024FDB02" w:rsidR="00A2252C" w:rsidRPr="006F2B26" w:rsidRDefault="00A2252C" w:rsidP="00B679A7">
            <w:pPr>
              <w:pStyle w:val="a5"/>
              <w:numPr>
                <w:ilvl w:val="0"/>
                <w:numId w:val="36"/>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3042E2">
              <w:rPr>
                <w:rFonts w:ascii="Times New Roman" w:hAnsi="Times New Roman" w:cs="Times New Roman"/>
                <w:color w:val="000000" w:themeColor="text1"/>
                <w:sz w:val="24"/>
                <w:szCs w:val="24"/>
                <w:lang w:val="kk-KZ"/>
              </w:rPr>
              <w:t>Республикадағы</w:t>
            </w:r>
            <w:r w:rsidRPr="006F2B26">
              <w:rPr>
                <w:rFonts w:ascii="Times New Roman" w:hAnsi="Times New Roman" w:cs="Times New Roman"/>
                <w:color w:val="000000" w:themeColor="text1"/>
                <w:sz w:val="24"/>
                <w:szCs w:val="24"/>
                <w:lang w:val="kk-KZ"/>
              </w:rPr>
              <w:t xml:space="preserve"> туризмнің дамуы бойынша бірінші;</w:t>
            </w:r>
          </w:p>
          <w:p w14:paraId="08222C48" w14:textId="77777777" w:rsidR="00A2252C" w:rsidRPr="006F2B26" w:rsidRDefault="00A2252C" w:rsidP="00B679A7">
            <w:pPr>
              <w:pStyle w:val="a5"/>
              <w:numPr>
                <w:ilvl w:val="0"/>
                <w:numId w:val="36"/>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суының емдік қасиеттері бар Алакөл көлі орналасқан;</w:t>
            </w:r>
          </w:p>
          <w:p w14:paraId="22098DB7" w14:textId="69C9CC7C" w:rsidR="00A2252C" w:rsidRPr="006F2B26" w:rsidRDefault="00A2252C" w:rsidP="00B679A7">
            <w:pPr>
              <w:pStyle w:val="a5"/>
              <w:numPr>
                <w:ilvl w:val="0"/>
                <w:numId w:val="36"/>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туристік Zhetysu.travel платформасы жұмыс жасауда;</w:t>
            </w:r>
          </w:p>
          <w:p w14:paraId="638E6ADD" w14:textId="77777777" w:rsidR="00A2252C" w:rsidRPr="006F2B26" w:rsidRDefault="00A2252C" w:rsidP="00B679A7">
            <w:pPr>
              <w:pStyle w:val="a5"/>
              <w:numPr>
                <w:ilvl w:val="0"/>
                <w:numId w:val="36"/>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Қорғас Шығыс қақпасының орналасуы;</w:t>
            </w:r>
          </w:p>
          <w:p w14:paraId="69A681C4" w14:textId="77777777" w:rsidR="00A2252C" w:rsidRPr="006F2B26" w:rsidRDefault="00A2252C" w:rsidP="00B679A7">
            <w:pPr>
              <w:pStyle w:val="a5"/>
              <w:numPr>
                <w:ilvl w:val="0"/>
                <w:numId w:val="36"/>
              </w:numPr>
              <w:tabs>
                <w:tab w:val="left" w:pos="40"/>
                <w:tab w:val="left" w:pos="324"/>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Ұлы Жібек жолы бойында орналасуы;</w:t>
            </w:r>
          </w:p>
          <w:p w14:paraId="33CD221B" w14:textId="7DB69359" w:rsidR="00A2252C" w:rsidRPr="006F2B26" w:rsidRDefault="00A2252C" w:rsidP="00B679A7">
            <w:pPr>
              <w:pStyle w:val="a5"/>
              <w:numPr>
                <w:ilvl w:val="0"/>
                <w:numId w:val="38"/>
              </w:numPr>
              <w:tabs>
                <w:tab w:val="left" w:pos="40"/>
                <w:tab w:val="left" w:pos="324"/>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Алматы туристік кластерінің орналасуы;</w:t>
            </w:r>
          </w:p>
        </w:tc>
      </w:tr>
      <w:tr w:rsidR="00A2252C" w:rsidRPr="006F2B26" w14:paraId="6ACD6213" w14:textId="77777777" w:rsidTr="00B679A7">
        <w:tc>
          <w:tcPr>
            <w:tcW w:w="426" w:type="dxa"/>
          </w:tcPr>
          <w:p w14:paraId="5A7D61E5" w14:textId="77777777" w:rsidR="00A2252C" w:rsidRPr="006F2B26" w:rsidRDefault="00A2252C" w:rsidP="00B679A7">
            <w:pPr>
              <w:pStyle w:val="a5"/>
              <w:numPr>
                <w:ilvl w:val="0"/>
                <w:numId w:val="104"/>
              </w:numPr>
              <w:tabs>
                <w:tab w:val="left" w:pos="30"/>
              </w:tabs>
              <w:spacing w:beforeLines="20" w:before="48" w:afterLines="20" w:after="48" w:line="240" w:lineRule="auto"/>
              <w:ind w:left="39" w:right="-2" w:firstLine="0"/>
              <w:rPr>
                <w:rFonts w:ascii="Times New Roman" w:hAnsi="Times New Roman" w:cs="Times New Roman"/>
                <w:color w:val="000000" w:themeColor="text1"/>
                <w:sz w:val="24"/>
                <w:szCs w:val="24"/>
                <w:lang w:val="kk-KZ"/>
              </w:rPr>
            </w:pPr>
          </w:p>
        </w:tc>
        <w:tc>
          <w:tcPr>
            <w:tcW w:w="2835" w:type="dxa"/>
          </w:tcPr>
          <w:p w14:paraId="6E9E92E8" w14:textId="1EF93BF1" w:rsidR="00A2252C" w:rsidRPr="006F2B26" w:rsidRDefault="00A2252C" w:rsidP="00B679A7">
            <w:pPr>
              <w:pStyle w:val="a5"/>
              <w:tabs>
                <w:tab w:val="left" w:pos="30"/>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Алматы облысында туризмнің қай бағытын дамыту тиімді болмақ?</w:t>
            </w:r>
          </w:p>
        </w:tc>
        <w:tc>
          <w:tcPr>
            <w:tcW w:w="6376" w:type="dxa"/>
          </w:tcPr>
          <w:p w14:paraId="5476B276" w14:textId="77777777" w:rsidR="00A2252C" w:rsidRPr="006F2B26" w:rsidRDefault="00A2252C" w:rsidP="00B679A7">
            <w:pPr>
              <w:pStyle w:val="a5"/>
              <w:numPr>
                <w:ilvl w:val="0"/>
                <w:numId w:val="39"/>
              </w:numPr>
              <w:tabs>
                <w:tab w:val="left" w:pos="30"/>
                <w:tab w:val="left" w:pos="319"/>
              </w:tabs>
              <w:spacing w:beforeLines="20" w:before="48" w:afterLines="20" w:after="48"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экотуризм, этнотуризм, гастротуризм;</w:t>
            </w:r>
          </w:p>
          <w:p w14:paraId="68A92D29" w14:textId="77777777" w:rsidR="00A2252C" w:rsidRPr="006F2B26" w:rsidRDefault="00A2252C" w:rsidP="00B679A7">
            <w:pPr>
              <w:pStyle w:val="a5"/>
              <w:numPr>
                <w:ilvl w:val="0"/>
                <w:numId w:val="39"/>
              </w:numPr>
              <w:tabs>
                <w:tab w:val="left" w:pos="30"/>
                <w:tab w:val="left" w:pos="319"/>
              </w:tabs>
              <w:spacing w:beforeLines="20" w:before="48" w:afterLines="20" w:after="48"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трекинг пен кемпинг бағыттары;</w:t>
            </w:r>
          </w:p>
          <w:p w14:paraId="3D3664FF" w14:textId="77777777" w:rsidR="00A2252C" w:rsidRPr="006F2B26" w:rsidRDefault="00A2252C" w:rsidP="00B679A7">
            <w:pPr>
              <w:pStyle w:val="a5"/>
              <w:numPr>
                <w:ilvl w:val="0"/>
                <w:numId w:val="39"/>
              </w:numPr>
              <w:tabs>
                <w:tab w:val="left" w:pos="30"/>
                <w:tab w:val="left" w:pos="319"/>
              </w:tabs>
              <w:spacing w:beforeLines="20" w:before="48" w:afterLines="20" w:after="48"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туризмнің белсенді түрлері.</w:t>
            </w:r>
          </w:p>
        </w:tc>
      </w:tr>
    </w:tbl>
    <w:p w14:paraId="7B03E1A8" w14:textId="684778F4" w:rsidR="00A95EBB" w:rsidRPr="004606E1" w:rsidRDefault="004606E1">
      <w:pPr>
        <w:rPr>
          <w:sz w:val="28"/>
          <w:szCs w:val="28"/>
          <w:lang w:val="kk-KZ"/>
        </w:rPr>
      </w:pPr>
      <w:r w:rsidRPr="004606E1">
        <w:rPr>
          <w:sz w:val="28"/>
          <w:szCs w:val="28"/>
          <w:lang w:val="kk-KZ"/>
        </w:rPr>
        <w:t>22-кестенің жалғасы</w:t>
      </w:r>
    </w:p>
    <w:p w14:paraId="18F81C42" w14:textId="77777777" w:rsidR="004606E1" w:rsidRPr="004606E1" w:rsidRDefault="004606E1">
      <w:pPr>
        <w:rPr>
          <w:sz w:val="10"/>
          <w:szCs w:val="10"/>
          <w:lang w:val="kk-KZ"/>
        </w:rPr>
      </w:pPr>
    </w:p>
    <w:tbl>
      <w:tblPr>
        <w:tblW w:w="9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6376"/>
      </w:tblGrid>
      <w:tr w:rsidR="00A2252C" w:rsidRPr="006F2B26" w14:paraId="496FD7BE" w14:textId="77777777" w:rsidTr="00B679A7">
        <w:tc>
          <w:tcPr>
            <w:tcW w:w="426" w:type="dxa"/>
          </w:tcPr>
          <w:p w14:paraId="76FCF3F2" w14:textId="77777777" w:rsidR="00A2252C" w:rsidRPr="006F2B26" w:rsidRDefault="00A2252C" w:rsidP="00B679A7">
            <w:pPr>
              <w:pStyle w:val="a5"/>
              <w:numPr>
                <w:ilvl w:val="0"/>
                <w:numId w:val="104"/>
              </w:numPr>
              <w:tabs>
                <w:tab w:val="left" w:pos="30"/>
              </w:tabs>
              <w:spacing w:beforeLines="20" w:before="48" w:afterLines="20" w:after="48" w:line="240" w:lineRule="auto"/>
              <w:ind w:left="39" w:right="-2" w:firstLine="0"/>
              <w:jc w:val="both"/>
              <w:rPr>
                <w:rFonts w:ascii="Times New Roman" w:hAnsi="Times New Roman" w:cs="Times New Roman"/>
                <w:color w:val="000000" w:themeColor="text1"/>
                <w:sz w:val="24"/>
                <w:szCs w:val="24"/>
                <w:lang w:val="kk-KZ"/>
              </w:rPr>
            </w:pPr>
          </w:p>
        </w:tc>
        <w:tc>
          <w:tcPr>
            <w:tcW w:w="2835" w:type="dxa"/>
          </w:tcPr>
          <w:p w14:paraId="64387221" w14:textId="7553743A" w:rsidR="00A2252C" w:rsidRPr="006F2B26" w:rsidRDefault="00A2252C" w:rsidP="00B679A7">
            <w:pPr>
              <w:pStyle w:val="a5"/>
              <w:tabs>
                <w:tab w:val="left" w:pos="30"/>
              </w:tabs>
              <w:spacing w:beforeLines="20" w:before="48" w:afterLines="20" w:after="48"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 xml:space="preserve">АО туризмін дамытудағы негізгі проблемалар қандай </w:t>
            </w:r>
          </w:p>
        </w:tc>
        <w:tc>
          <w:tcPr>
            <w:tcW w:w="6376" w:type="dxa"/>
          </w:tcPr>
          <w:p w14:paraId="647F464F"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жол сапасы төмен;</w:t>
            </w:r>
          </w:p>
          <w:p w14:paraId="01B93B3D" w14:textId="603FC985"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үлкен туристік локация жоқ;</w:t>
            </w:r>
          </w:p>
          <w:p w14:paraId="3A225446" w14:textId="0A22EDD4"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демалыс орындары туристік объектіден алшақ орналасқан (Шарын, Қайыңды, Көлсай);</w:t>
            </w:r>
          </w:p>
          <w:p w14:paraId="5207D55A"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қосымша қызметтер аз;</w:t>
            </w:r>
          </w:p>
          <w:p w14:paraId="1190B8F6" w14:textId="790A90D0"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туристік топтарды жеткізу бағасы қымбат;</w:t>
            </w:r>
          </w:p>
          <w:p w14:paraId="781471FB"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жол бойындағы инфраструктура төмен деңгейде;</w:t>
            </w:r>
          </w:p>
          <w:p w14:paraId="4365A85D"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қызмет көрсету сапасы төмен;</w:t>
            </w:r>
          </w:p>
          <w:p w14:paraId="2DF8CD21"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жергілікті халық туризмді кәсіп ретінде меңгермеген;</w:t>
            </w:r>
          </w:p>
          <w:p w14:paraId="3CE2408F"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жеке кәсіпкерлер бір реттік жоғары пайда көруді көздейді;</w:t>
            </w:r>
          </w:p>
          <w:p w14:paraId="4ED3720F"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кәдесый нарығы жүйесіз;</w:t>
            </w:r>
          </w:p>
          <w:p w14:paraId="20CB8790" w14:textId="77777777"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туризм маусымдық сипатта;</w:t>
            </w:r>
          </w:p>
          <w:p w14:paraId="3B1C582F" w14:textId="4F1315DD" w:rsidR="00A2252C" w:rsidRPr="006F2B26" w:rsidRDefault="00A2252C" w:rsidP="00B679A7">
            <w:pPr>
              <w:pStyle w:val="a5"/>
              <w:numPr>
                <w:ilvl w:val="0"/>
                <w:numId w:val="40"/>
              </w:numPr>
              <w:tabs>
                <w:tab w:val="left" w:pos="30"/>
                <w:tab w:val="left" w:pos="319"/>
              </w:tabs>
              <w:spacing w:beforeLines="20" w:before="48" w:afterLines="20" w:after="48" w:line="240" w:lineRule="auto"/>
              <w:ind w:left="0" w:right="-2" w:firstLine="3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этноауылдардың аздығы</w:t>
            </w:r>
            <w:r w:rsidR="00C7103D" w:rsidRPr="006F2B26">
              <w:rPr>
                <w:rFonts w:ascii="Times New Roman" w:hAnsi="Times New Roman" w:cs="Times New Roman"/>
                <w:color w:val="000000" w:themeColor="text1"/>
                <w:sz w:val="24"/>
                <w:szCs w:val="24"/>
                <w:lang w:val="kk-KZ"/>
              </w:rPr>
              <w:t>.</w:t>
            </w:r>
          </w:p>
        </w:tc>
      </w:tr>
      <w:tr w:rsidR="00C7103D" w:rsidRPr="006F2B26" w14:paraId="03E9ABD9" w14:textId="77777777" w:rsidTr="00B679A7">
        <w:trPr>
          <w:trHeight w:val="4652"/>
        </w:trPr>
        <w:tc>
          <w:tcPr>
            <w:tcW w:w="426" w:type="dxa"/>
          </w:tcPr>
          <w:p w14:paraId="456DB387" w14:textId="77777777" w:rsidR="00C7103D" w:rsidRPr="006F2B26" w:rsidRDefault="00C7103D" w:rsidP="00B679A7">
            <w:pPr>
              <w:pStyle w:val="a5"/>
              <w:numPr>
                <w:ilvl w:val="0"/>
                <w:numId w:val="104"/>
              </w:numPr>
              <w:tabs>
                <w:tab w:val="left" w:pos="30"/>
              </w:tabs>
              <w:spacing w:beforeLines="20" w:before="48" w:afterLines="20" w:after="48" w:line="240" w:lineRule="auto"/>
              <w:ind w:left="39" w:right="-2" w:firstLine="0"/>
              <w:jc w:val="both"/>
              <w:rPr>
                <w:rFonts w:ascii="Times New Roman" w:hAnsi="Times New Roman" w:cs="Times New Roman"/>
                <w:color w:val="000000" w:themeColor="text1"/>
                <w:sz w:val="24"/>
                <w:szCs w:val="24"/>
                <w:lang w:val="kk-KZ"/>
              </w:rPr>
            </w:pPr>
          </w:p>
        </w:tc>
        <w:tc>
          <w:tcPr>
            <w:tcW w:w="2835" w:type="dxa"/>
          </w:tcPr>
          <w:p w14:paraId="1C8D2D58" w14:textId="5E11C7DB" w:rsidR="00C7103D" w:rsidRPr="006F2B26" w:rsidRDefault="00C7103D" w:rsidP="00B679A7">
            <w:pPr>
              <w:pStyle w:val="a5"/>
              <w:tabs>
                <w:tab w:val="left" w:pos="30"/>
              </w:tabs>
              <w:spacing w:beforeLines="20" w:before="48" w:afterLines="20" w:after="48" w:line="240" w:lineRule="auto"/>
              <w:ind w:left="0" w:right="-2" w:firstLine="3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Мәселелердің қандай шешу жолдарын ұсынасыз?</w:t>
            </w:r>
          </w:p>
        </w:tc>
        <w:tc>
          <w:tcPr>
            <w:tcW w:w="6376" w:type="dxa"/>
          </w:tcPr>
          <w:p w14:paraId="151B0C58" w14:textId="1A4E2767" w:rsidR="001B2F2D" w:rsidRPr="006F2B26" w:rsidRDefault="005379DD" w:rsidP="00B679A7">
            <w:pPr>
              <w:pStyle w:val="af1"/>
              <w:numPr>
                <w:ilvl w:val="0"/>
                <w:numId w:val="106"/>
              </w:numPr>
              <w:shd w:val="clear" w:color="auto" w:fill="FFFFFF"/>
              <w:tabs>
                <w:tab w:val="left" w:pos="266"/>
                <w:tab w:val="left" w:pos="407"/>
              </w:tabs>
              <w:spacing w:beforeLines="20" w:before="48" w:beforeAutospacing="0" w:afterLines="20" w:after="48" w:afterAutospacing="0"/>
              <w:ind w:left="0" w:firstLine="0"/>
              <w:contextualSpacing/>
              <w:rPr>
                <w:lang w:val="kk-KZ"/>
              </w:rPr>
            </w:pPr>
            <w:r w:rsidRPr="006F2B26">
              <w:rPr>
                <w:lang w:val="kk-KZ"/>
              </w:rPr>
              <w:t>т</w:t>
            </w:r>
            <w:r w:rsidR="001B2F2D" w:rsidRPr="006F2B26">
              <w:rPr>
                <w:lang w:val="kk-KZ"/>
              </w:rPr>
              <w:t>уристік кластер құру</w:t>
            </w:r>
            <w:r w:rsidRPr="006F2B26">
              <w:rPr>
                <w:lang w:val="kk-KZ"/>
              </w:rPr>
              <w:t>;</w:t>
            </w:r>
          </w:p>
          <w:p w14:paraId="410B8422" w14:textId="77777777" w:rsidR="003108C1" w:rsidRPr="006F2B26" w:rsidRDefault="003108C1" w:rsidP="00B679A7">
            <w:pPr>
              <w:pStyle w:val="a5"/>
              <w:numPr>
                <w:ilvl w:val="0"/>
                <w:numId w:val="106"/>
              </w:numPr>
              <w:tabs>
                <w:tab w:val="left" w:pos="266"/>
                <w:tab w:val="left" w:pos="407"/>
                <w:tab w:val="left" w:pos="2370"/>
              </w:tabs>
              <w:spacing w:beforeLines="20" w:before="48" w:afterLines="20" w:after="48" w:line="240" w:lineRule="auto"/>
              <w:ind w:left="0" w:firstLine="0"/>
              <w:rPr>
                <w:rFonts w:ascii="Times New Roman" w:hAnsi="Times New Roman" w:cs="Times New Roman"/>
                <w:sz w:val="24"/>
                <w:szCs w:val="24"/>
                <w:lang w:val="kk-KZ"/>
              </w:rPr>
            </w:pPr>
            <w:r w:rsidRPr="006F2B26">
              <w:rPr>
                <w:rFonts w:ascii="Times New Roman" w:hAnsi="Times New Roman" w:cs="Times New Roman"/>
                <w:sz w:val="24"/>
                <w:szCs w:val="24"/>
                <w:lang w:val="kk-KZ"/>
              </w:rPr>
              <w:t>туристік мәдениетті жоғарылату;</w:t>
            </w:r>
          </w:p>
          <w:p w14:paraId="024A638F" w14:textId="71D8D840" w:rsidR="005379DD" w:rsidRPr="006F2B26" w:rsidRDefault="005379DD" w:rsidP="00B679A7">
            <w:pPr>
              <w:pStyle w:val="a5"/>
              <w:numPr>
                <w:ilvl w:val="0"/>
                <w:numId w:val="106"/>
              </w:numPr>
              <w:tabs>
                <w:tab w:val="left" w:pos="266"/>
                <w:tab w:val="left" w:pos="407"/>
                <w:tab w:val="left" w:pos="2370"/>
              </w:tabs>
              <w:spacing w:beforeLines="20" w:before="48" w:afterLines="20" w:after="48" w:line="240" w:lineRule="auto"/>
              <w:ind w:left="0" w:firstLine="0"/>
              <w:rPr>
                <w:rFonts w:ascii="Times New Roman" w:hAnsi="Times New Roman" w:cs="Times New Roman"/>
                <w:sz w:val="24"/>
                <w:szCs w:val="24"/>
                <w:lang w:val="kk-KZ"/>
              </w:rPr>
            </w:pPr>
            <w:r w:rsidRPr="006F2B26">
              <w:rPr>
                <w:rFonts w:ascii="Times New Roman" w:hAnsi="Times New Roman" w:cs="Times New Roman"/>
                <w:sz w:val="24"/>
                <w:szCs w:val="24"/>
                <w:lang w:val="kk-KZ"/>
              </w:rPr>
              <w:t>жергілікті тұрғындарды туризмге оқыту</w:t>
            </w:r>
            <w:r w:rsidR="001B2F2D" w:rsidRPr="006F2B26">
              <w:rPr>
                <w:rFonts w:ascii="Times New Roman" w:hAnsi="Times New Roman" w:cs="Times New Roman"/>
                <w:sz w:val="24"/>
                <w:szCs w:val="24"/>
              </w:rPr>
              <w:t>,</w:t>
            </w:r>
            <w:r w:rsidR="003108C1" w:rsidRPr="006F2B26">
              <w:rPr>
                <w:rFonts w:ascii="Times New Roman" w:hAnsi="Times New Roman" w:cs="Times New Roman"/>
                <w:sz w:val="24"/>
                <w:szCs w:val="24"/>
                <w:lang w:val="kk-KZ"/>
              </w:rPr>
              <w:t xml:space="preserve"> </w:t>
            </w:r>
            <w:r w:rsidRPr="006F2B26">
              <w:rPr>
                <w:rFonts w:ascii="Times New Roman" w:hAnsi="Times New Roman" w:cs="Times New Roman"/>
                <w:sz w:val="24"/>
                <w:szCs w:val="24"/>
                <w:lang w:val="kk-KZ"/>
              </w:rPr>
              <w:t>үйрету керек;</w:t>
            </w:r>
          </w:p>
          <w:p w14:paraId="7139519C" w14:textId="32A45CFF" w:rsidR="00C7103D" w:rsidRPr="006F2B26" w:rsidRDefault="005379DD" w:rsidP="00B679A7">
            <w:pPr>
              <w:pStyle w:val="a5"/>
              <w:numPr>
                <w:ilvl w:val="0"/>
                <w:numId w:val="106"/>
              </w:numPr>
              <w:tabs>
                <w:tab w:val="left" w:pos="266"/>
                <w:tab w:val="left" w:pos="407"/>
                <w:tab w:val="left" w:pos="2370"/>
              </w:tabs>
              <w:spacing w:beforeLines="20" w:before="48" w:afterLines="20" w:after="48" w:line="240" w:lineRule="auto"/>
              <w:ind w:left="0" w:firstLine="0"/>
              <w:rPr>
                <w:rFonts w:ascii="Times New Roman" w:hAnsi="Times New Roman" w:cs="Times New Roman"/>
                <w:color w:val="000000" w:themeColor="text1"/>
                <w:sz w:val="24"/>
                <w:szCs w:val="24"/>
                <w:lang w:val="kk-KZ"/>
              </w:rPr>
            </w:pPr>
            <w:r w:rsidRPr="006F2B26">
              <w:rPr>
                <w:rFonts w:ascii="Times New Roman" w:hAnsi="Times New Roman" w:cs="Times New Roman"/>
                <w:sz w:val="24"/>
                <w:szCs w:val="24"/>
                <w:lang w:val="kk-KZ"/>
              </w:rPr>
              <w:t>и</w:t>
            </w:r>
            <w:r w:rsidR="001B2F2D" w:rsidRPr="006F2B26">
              <w:rPr>
                <w:rFonts w:ascii="Times New Roman" w:hAnsi="Times New Roman" w:cs="Times New Roman"/>
                <w:sz w:val="24"/>
                <w:szCs w:val="24"/>
              </w:rPr>
              <w:t>нвесторларды</w:t>
            </w:r>
            <w:r w:rsidR="001B2F2D" w:rsidRPr="006F2B26">
              <w:rPr>
                <w:rFonts w:ascii="Times New Roman" w:hAnsi="Times New Roman" w:cs="Times New Roman"/>
                <w:sz w:val="24"/>
                <w:szCs w:val="24"/>
                <w:lang w:val="kk-KZ"/>
              </w:rPr>
              <w:t xml:space="preserve"> тарту</w:t>
            </w:r>
            <w:r w:rsidR="001B2F2D" w:rsidRPr="006F2B26">
              <w:rPr>
                <w:rFonts w:ascii="Times New Roman" w:hAnsi="Times New Roman" w:cs="Times New Roman"/>
                <w:sz w:val="24"/>
                <w:szCs w:val="24"/>
              </w:rPr>
              <w:t>, ұзақ мерзімді стратегия құру</w:t>
            </w:r>
            <w:r w:rsidR="003108C1" w:rsidRPr="006F2B26">
              <w:rPr>
                <w:rFonts w:ascii="Times New Roman" w:hAnsi="Times New Roman" w:cs="Times New Roman"/>
                <w:sz w:val="24"/>
                <w:szCs w:val="24"/>
                <w:lang w:val="kk-KZ"/>
              </w:rPr>
              <w:t>;</w:t>
            </w:r>
          </w:p>
          <w:p w14:paraId="6F7986AE" w14:textId="77777777" w:rsidR="003108C1" w:rsidRPr="006F2B26" w:rsidRDefault="001B2F2D" w:rsidP="00B679A7">
            <w:pPr>
              <w:pStyle w:val="af1"/>
              <w:numPr>
                <w:ilvl w:val="0"/>
                <w:numId w:val="106"/>
              </w:numPr>
              <w:shd w:val="clear" w:color="auto" w:fill="FFFFFF"/>
              <w:tabs>
                <w:tab w:val="left" w:pos="266"/>
                <w:tab w:val="left" w:pos="407"/>
              </w:tabs>
              <w:spacing w:beforeLines="20" w:before="48" w:beforeAutospacing="0" w:afterLines="20" w:after="48" w:afterAutospacing="0"/>
              <w:ind w:left="0" w:firstLine="0"/>
              <w:contextualSpacing/>
              <w:rPr>
                <w:lang w:val="kk-KZ"/>
              </w:rPr>
            </w:pPr>
            <w:r w:rsidRPr="006F2B26">
              <w:rPr>
                <w:lang w:val="kk-KZ"/>
              </w:rPr>
              <w:t>туристік объектілер салу</w:t>
            </w:r>
            <w:r w:rsidR="003108C1" w:rsidRPr="006F2B26">
              <w:rPr>
                <w:lang w:val="kk-KZ"/>
              </w:rPr>
              <w:t xml:space="preserve">; </w:t>
            </w:r>
          </w:p>
          <w:p w14:paraId="399279C7" w14:textId="77777777" w:rsidR="003108C1" w:rsidRPr="006F2B26" w:rsidRDefault="001B2F2D" w:rsidP="00B679A7">
            <w:pPr>
              <w:pStyle w:val="af1"/>
              <w:numPr>
                <w:ilvl w:val="0"/>
                <w:numId w:val="106"/>
              </w:numPr>
              <w:shd w:val="clear" w:color="auto" w:fill="FFFFFF"/>
              <w:tabs>
                <w:tab w:val="left" w:pos="266"/>
                <w:tab w:val="left" w:pos="407"/>
              </w:tabs>
              <w:spacing w:beforeLines="20" w:before="48" w:beforeAutospacing="0" w:afterLines="20" w:after="48" w:afterAutospacing="0"/>
              <w:ind w:left="0" w:firstLine="0"/>
              <w:contextualSpacing/>
              <w:rPr>
                <w:lang w:val="kk-KZ"/>
              </w:rPr>
            </w:pPr>
            <w:r w:rsidRPr="006F2B26">
              <w:t>туристерге қызықты бағытты</w:t>
            </w:r>
            <w:r w:rsidR="003108C1" w:rsidRPr="006F2B26">
              <w:rPr>
                <w:lang w:val="kk-KZ"/>
              </w:rPr>
              <w:t xml:space="preserve"> </w:t>
            </w:r>
            <w:r w:rsidRPr="006F2B26">
              <w:t>соңына дейін жасау</w:t>
            </w:r>
            <w:r w:rsidR="003108C1" w:rsidRPr="006F2B26">
              <w:rPr>
                <w:lang w:val="kk-KZ"/>
              </w:rPr>
              <w:t>;</w:t>
            </w:r>
          </w:p>
          <w:p w14:paraId="04940778" w14:textId="4356931F" w:rsidR="001B2F2D" w:rsidRPr="006F2B26" w:rsidRDefault="003108C1" w:rsidP="00B679A7">
            <w:pPr>
              <w:pStyle w:val="af1"/>
              <w:numPr>
                <w:ilvl w:val="0"/>
                <w:numId w:val="106"/>
              </w:numPr>
              <w:shd w:val="clear" w:color="auto" w:fill="FFFFFF"/>
              <w:tabs>
                <w:tab w:val="left" w:pos="266"/>
                <w:tab w:val="left" w:pos="407"/>
              </w:tabs>
              <w:spacing w:beforeLines="20" w:before="48" w:beforeAutospacing="0" w:afterLines="20" w:after="48" w:afterAutospacing="0"/>
              <w:ind w:left="0" w:firstLine="0"/>
              <w:contextualSpacing/>
              <w:rPr>
                <w:lang w:val="kk-KZ"/>
              </w:rPr>
            </w:pPr>
            <w:r w:rsidRPr="006F2B26">
              <w:rPr>
                <w:lang w:val="kk-KZ"/>
              </w:rPr>
              <w:t>ә</w:t>
            </w:r>
            <w:r w:rsidRPr="006F2B26">
              <w:t xml:space="preserve">р объект өз алдына бөлек 1 апта қызмет </w:t>
            </w:r>
            <w:r w:rsidRPr="006F2B26">
              <w:rPr>
                <w:lang w:val="kk-KZ"/>
              </w:rPr>
              <w:t>көрсете алатындай қызметтерді арттыру;</w:t>
            </w:r>
          </w:p>
          <w:p w14:paraId="201763A8" w14:textId="087976A8" w:rsidR="001B2F2D" w:rsidRPr="006F2B26" w:rsidRDefault="001B2F2D" w:rsidP="00B679A7">
            <w:pPr>
              <w:pStyle w:val="a5"/>
              <w:numPr>
                <w:ilvl w:val="0"/>
                <w:numId w:val="106"/>
              </w:numPr>
              <w:tabs>
                <w:tab w:val="left" w:pos="266"/>
                <w:tab w:val="left" w:pos="407"/>
                <w:tab w:val="left" w:pos="1590"/>
              </w:tabs>
              <w:spacing w:beforeLines="20" w:before="48" w:afterLines="20" w:after="48" w:line="240" w:lineRule="auto"/>
              <w:ind w:left="0" w:firstLine="0"/>
              <w:rPr>
                <w:rFonts w:ascii="Times New Roman" w:hAnsi="Times New Roman" w:cs="Times New Roman"/>
                <w:sz w:val="24"/>
                <w:szCs w:val="24"/>
                <w:lang w:val="ru-KZ"/>
              </w:rPr>
            </w:pPr>
            <w:r w:rsidRPr="006F2B26">
              <w:rPr>
                <w:rFonts w:ascii="Times New Roman" w:hAnsi="Times New Roman" w:cs="Times New Roman"/>
                <w:sz w:val="24"/>
                <w:szCs w:val="24"/>
                <w:lang w:val="kk-KZ"/>
              </w:rPr>
              <w:t>м</w:t>
            </w:r>
            <w:r w:rsidRPr="006F2B26">
              <w:rPr>
                <w:rFonts w:ascii="Times New Roman" w:hAnsi="Times New Roman" w:cs="Times New Roman"/>
                <w:sz w:val="24"/>
                <w:szCs w:val="24"/>
              </w:rPr>
              <w:t>аусымға бөлу,</w:t>
            </w:r>
            <w:r w:rsidR="003108C1" w:rsidRPr="006F2B26">
              <w:rPr>
                <w:rFonts w:ascii="Times New Roman" w:hAnsi="Times New Roman" w:cs="Times New Roman"/>
                <w:sz w:val="24"/>
                <w:szCs w:val="24"/>
                <w:lang w:val="kk-KZ"/>
              </w:rPr>
              <w:t xml:space="preserve"> </w:t>
            </w:r>
            <w:r w:rsidRPr="006F2B26">
              <w:rPr>
                <w:rFonts w:ascii="Times New Roman" w:hAnsi="Times New Roman" w:cs="Times New Roman"/>
                <w:sz w:val="24"/>
                <w:szCs w:val="24"/>
                <w:lang w:val="kk-KZ"/>
              </w:rPr>
              <w:t>қауіпсіздік басты принцип</w:t>
            </w:r>
            <w:r w:rsidR="003108C1" w:rsidRPr="006F2B26">
              <w:rPr>
                <w:rFonts w:ascii="Times New Roman" w:hAnsi="Times New Roman" w:cs="Times New Roman"/>
                <w:sz w:val="24"/>
                <w:szCs w:val="24"/>
                <w:lang w:val="kk-KZ"/>
              </w:rPr>
              <w:t>;</w:t>
            </w:r>
          </w:p>
          <w:p w14:paraId="6CB88F53" w14:textId="7786D166" w:rsidR="001B2F2D" w:rsidRPr="006F2B26" w:rsidRDefault="001B2F2D" w:rsidP="00B679A7">
            <w:pPr>
              <w:pStyle w:val="a5"/>
              <w:numPr>
                <w:ilvl w:val="0"/>
                <w:numId w:val="106"/>
              </w:numPr>
              <w:tabs>
                <w:tab w:val="left" w:pos="266"/>
                <w:tab w:val="left" w:pos="407"/>
                <w:tab w:val="left" w:pos="2370"/>
              </w:tabs>
              <w:spacing w:beforeLines="20" w:before="48" w:afterLines="20" w:after="48" w:line="240" w:lineRule="auto"/>
              <w:ind w:left="0" w:firstLine="0"/>
              <w:rPr>
                <w:rFonts w:ascii="Times New Roman" w:hAnsi="Times New Roman" w:cs="Times New Roman"/>
                <w:sz w:val="24"/>
                <w:szCs w:val="24"/>
                <w:lang w:val="kk-KZ"/>
              </w:rPr>
            </w:pPr>
            <w:r w:rsidRPr="006F2B26">
              <w:rPr>
                <w:rFonts w:ascii="Times New Roman" w:hAnsi="Times New Roman" w:cs="Times New Roman"/>
                <w:sz w:val="24"/>
                <w:szCs w:val="24"/>
              </w:rPr>
              <w:t>табиғи байлықты әкімшілік ресурстармен бекіту</w:t>
            </w:r>
            <w:r w:rsidR="003108C1" w:rsidRPr="006F2B26">
              <w:rPr>
                <w:rFonts w:ascii="Times New Roman" w:hAnsi="Times New Roman" w:cs="Times New Roman"/>
                <w:sz w:val="24"/>
                <w:szCs w:val="24"/>
                <w:lang w:val="kk-KZ"/>
              </w:rPr>
              <w:t>;</w:t>
            </w:r>
          </w:p>
          <w:p w14:paraId="45A93C9C" w14:textId="2B4F24C8" w:rsidR="003108C1" w:rsidRPr="006F2B26" w:rsidRDefault="001B2F2D" w:rsidP="00B679A7">
            <w:pPr>
              <w:pStyle w:val="a5"/>
              <w:numPr>
                <w:ilvl w:val="0"/>
                <w:numId w:val="106"/>
              </w:numPr>
              <w:tabs>
                <w:tab w:val="left" w:pos="30"/>
                <w:tab w:val="left" w:pos="266"/>
                <w:tab w:val="left" w:pos="319"/>
                <w:tab w:val="left" w:pos="407"/>
              </w:tabs>
              <w:spacing w:beforeLines="20" w:before="48" w:afterLines="20" w:after="48" w:line="240" w:lineRule="auto"/>
              <w:ind w:left="0" w:right="-2" w:firstLine="0"/>
              <w:rPr>
                <w:rFonts w:ascii="Times New Roman" w:hAnsi="Times New Roman" w:cs="Times New Roman"/>
                <w:color w:val="000000" w:themeColor="text1"/>
                <w:sz w:val="24"/>
                <w:szCs w:val="24"/>
                <w:lang w:val="kk-KZ"/>
              </w:rPr>
            </w:pPr>
            <w:r w:rsidRPr="006F2B26">
              <w:rPr>
                <w:rFonts w:ascii="Times New Roman" w:hAnsi="Times New Roman" w:cs="Times New Roman"/>
                <w:sz w:val="24"/>
                <w:szCs w:val="24"/>
                <w:lang w:val="kk-KZ"/>
              </w:rPr>
              <w:t>т</w:t>
            </w:r>
            <w:r w:rsidRPr="006F2B26">
              <w:rPr>
                <w:rFonts w:ascii="Times New Roman" w:hAnsi="Times New Roman" w:cs="Times New Roman"/>
                <w:sz w:val="24"/>
                <w:szCs w:val="24"/>
              </w:rPr>
              <w:t>уризм мектебін ашу</w:t>
            </w:r>
            <w:r w:rsidR="003108C1" w:rsidRPr="006F2B26">
              <w:rPr>
                <w:rFonts w:ascii="Times New Roman" w:hAnsi="Times New Roman" w:cs="Times New Roman"/>
                <w:sz w:val="24"/>
                <w:szCs w:val="24"/>
                <w:lang w:val="kk-KZ"/>
              </w:rPr>
              <w:t>;</w:t>
            </w:r>
          </w:p>
          <w:p w14:paraId="41A103C7" w14:textId="3CC28F83" w:rsidR="003108C1" w:rsidRPr="006F2B26" w:rsidRDefault="001B2F2D" w:rsidP="00B679A7">
            <w:pPr>
              <w:pStyle w:val="a5"/>
              <w:numPr>
                <w:ilvl w:val="0"/>
                <w:numId w:val="106"/>
              </w:numPr>
              <w:tabs>
                <w:tab w:val="left" w:pos="30"/>
                <w:tab w:val="left" w:pos="266"/>
                <w:tab w:val="left" w:pos="319"/>
                <w:tab w:val="left" w:pos="407"/>
              </w:tabs>
              <w:spacing w:beforeLines="20" w:before="48" w:afterLines="20" w:after="48" w:line="240" w:lineRule="auto"/>
              <w:ind w:left="0" w:right="-2" w:firstLine="0"/>
              <w:rPr>
                <w:rFonts w:ascii="Times New Roman" w:hAnsi="Times New Roman" w:cs="Times New Roman"/>
                <w:color w:val="000000" w:themeColor="text1"/>
                <w:sz w:val="24"/>
                <w:szCs w:val="24"/>
                <w:lang w:val="kk-KZ"/>
              </w:rPr>
            </w:pPr>
            <w:r w:rsidRPr="006F2B26">
              <w:rPr>
                <w:rFonts w:ascii="Times New Roman" w:hAnsi="Times New Roman" w:cs="Times New Roman"/>
                <w:sz w:val="24"/>
                <w:szCs w:val="24"/>
                <w:lang w:val="kk-KZ"/>
              </w:rPr>
              <w:t>сенсорлы тақташалар орнату</w:t>
            </w:r>
            <w:r w:rsidR="003108C1" w:rsidRPr="006F2B26">
              <w:rPr>
                <w:rFonts w:ascii="Times New Roman" w:hAnsi="Times New Roman" w:cs="Times New Roman"/>
                <w:sz w:val="24"/>
                <w:szCs w:val="24"/>
                <w:lang w:val="kk-KZ"/>
              </w:rPr>
              <w:t>;</w:t>
            </w:r>
          </w:p>
          <w:p w14:paraId="6F8C5A92" w14:textId="08871799" w:rsidR="001B2F2D" w:rsidRPr="006F2B26" w:rsidRDefault="001B2F2D" w:rsidP="00B679A7">
            <w:pPr>
              <w:pStyle w:val="a5"/>
              <w:numPr>
                <w:ilvl w:val="0"/>
                <w:numId w:val="106"/>
              </w:numPr>
              <w:tabs>
                <w:tab w:val="left" w:pos="30"/>
                <w:tab w:val="left" w:pos="266"/>
                <w:tab w:val="left" w:pos="319"/>
                <w:tab w:val="left" w:pos="407"/>
              </w:tabs>
              <w:spacing w:beforeLines="20" w:before="48" w:afterLines="20" w:after="48" w:line="240" w:lineRule="auto"/>
              <w:ind w:left="0" w:right="-2" w:firstLine="0"/>
              <w:rPr>
                <w:rFonts w:ascii="Times New Roman" w:hAnsi="Times New Roman" w:cs="Times New Roman"/>
                <w:color w:val="000000" w:themeColor="text1"/>
                <w:sz w:val="24"/>
                <w:szCs w:val="24"/>
                <w:lang w:val="kk-KZ"/>
              </w:rPr>
            </w:pPr>
            <w:r w:rsidRPr="006F2B26">
              <w:rPr>
                <w:rFonts w:ascii="Times New Roman" w:hAnsi="Times New Roman" w:cs="Times New Roman"/>
                <w:sz w:val="24"/>
                <w:szCs w:val="24"/>
              </w:rPr>
              <w:t>туризмді цифрландыру</w:t>
            </w:r>
            <w:r w:rsidRPr="006F2B26">
              <w:rPr>
                <w:rFonts w:ascii="Times New Roman" w:hAnsi="Times New Roman" w:cs="Times New Roman"/>
                <w:sz w:val="24"/>
                <w:szCs w:val="24"/>
                <w:lang w:val="kk-KZ"/>
              </w:rPr>
              <w:t>,</w:t>
            </w:r>
            <w:r w:rsidRPr="006F2B26">
              <w:rPr>
                <w:rFonts w:ascii="Times New Roman" w:hAnsi="Times New Roman" w:cs="Times New Roman"/>
                <w:sz w:val="24"/>
                <w:szCs w:val="24"/>
              </w:rPr>
              <w:t xml:space="preserve"> қағаз ақшасыз төлем</w:t>
            </w:r>
            <w:r w:rsidR="003108C1" w:rsidRPr="006F2B26">
              <w:rPr>
                <w:rFonts w:ascii="Times New Roman" w:hAnsi="Times New Roman" w:cs="Times New Roman"/>
                <w:sz w:val="24"/>
                <w:szCs w:val="24"/>
                <w:lang w:val="kk-KZ"/>
              </w:rPr>
              <w:t>;</w:t>
            </w:r>
          </w:p>
          <w:p w14:paraId="6F1140A3" w14:textId="36C9E8D4" w:rsidR="005379DD" w:rsidRPr="006F2B26" w:rsidRDefault="005379DD" w:rsidP="00B679A7">
            <w:pPr>
              <w:pStyle w:val="af1"/>
              <w:numPr>
                <w:ilvl w:val="0"/>
                <w:numId w:val="106"/>
              </w:numPr>
              <w:shd w:val="clear" w:color="auto" w:fill="FFFFFF"/>
              <w:tabs>
                <w:tab w:val="left" w:pos="266"/>
                <w:tab w:val="left" w:pos="407"/>
              </w:tabs>
              <w:spacing w:beforeLines="20" w:before="48" w:beforeAutospacing="0" w:afterLines="20" w:after="48" w:afterAutospacing="0"/>
              <w:ind w:left="0" w:firstLine="0"/>
              <w:contextualSpacing/>
              <w:rPr>
                <w:sz w:val="22"/>
                <w:szCs w:val="22"/>
                <w:lang w:val="kk-KZ"/>
              </w:rPr>
            </w:pPr>
            <w:r w:rsidRPr="006F2B26">
              <w:rPr>
                <w:lang w:val="kk-KZ"/>
              </w:rPr>
              <w:t>жоғары деңгейлілік керек,</w:t>
            </w:r>
            <w:r w:rsidR="003108C1" w:rsidRPr="006F2B26">
              <w:rPr>
                <w:lang w:val="kk-KZ"/>
              </w:rPr>
              <w:t xml:space="preserve"> </w:t>
            </w:r>
            <w:r w:rsidRPr="006F2B26">
              <w:rPr>
                <w:lang w:val="kk-KZ"/>
              </w:rPr>
              <w:t>жұлдызды сервис пен қызмет көрсету</w:t>
            </w:r>
            <w:r w:rsidR="003108C1" w:rsidRPr="006F2B26">
              <w:rPr>
                <w:lang w:val="kk-KZ"/>
              </w:rPr>
              <w:t xml:space="preserve"> сапасын арттыру.</w:t>
            </w:r>
          </w:p>
        </w:tc>
      </w:tr>
      <w:tr w:rsidR="00177AC8" w:rsidRPr="006F2B26" w14:paraId="201ACC21" w14:textId="77777777" w:rsidTr="00B679A7">
        <w:trPr>
          <w:trHeight w:val="423"/>
        </w:trPr>
        <w:tc>
          <w:tcPr>
            <w:tcW w:w="9637" w:type="dxa"/>
            <w:gridSpan w:val="3"/>
          </w:tcPr>
          <w:p w14:paraId="04A09903" w14:textId="61278F63" w:rsidR="00177AC8" w:rsidRPr="006F2B26" w:rsidRDefault="00177AC8" w:rsidP="00B679A7">
            <w:pPr>
              <w:tabs>
                <w:tab w:val="left" w:pos="611"/>
              </w:tabs>
              <w:spacing w:beforeLines="20" w:before="48" w:afterLines="20" w:after="48"/>
              <w:ind w:left="30" w:right="-2" w:firstLine="723"/>
              <w:contextualSpacing/>
              <w:rPr>
                <w:color w:val="000000" w:themeColor="text1"/>
                <w:lang w:val="kk-KZ"/>
              </w:rPr>
            </w:pPr>
            <w:r w:rsidRPr="006F2B26">
              <w:rPr>
                <w:rFonts w:eastAsia="Calibri"/>
                <w:lang w:val="kk-KZ"/>
              </w:rPr>
              <w:t>Ескертпе –</w:t>
            </w:r>
            <w:r w:rsidRPr="006F2B26">
              <w:rPr>
                <w:rFonts w:eastAsia="Calibri"/>
                <w:bCs/>
                <w:lang w:val="kk-KZ"/>
              </w:rPr>
              <w:t xml:space="preserve"> Жүйелі талдау негізінде автормен құралған</w:t>
            </w:r>
          </w:p>
        </w:tc>
      </w:tr>
    </w:tbl>
    <w:p w14:paraId="62B4779A" w14:textId="77777777" w:rsidR="00273F7A" w:rsidRPr="006F2B26" w:rsidRDefault="00273F7A" w:rsidP="0081742C">
      <w:pPr>
        <w:tabs>
          <w:tab w:val="left" w:pos="851"/>
        </w:tabs>
        <w:ind w:right="-2"/>
        <w:jc w:val="both"/>
        <w:rPr>
          <w:color w:val="000000" w:themeColor="text1"/>
          <w:sz w:val="28"/>
          <w:szCs w:val="28"/>
          <w:lang w:val="kk-KZ"/>
        </w:rPr>
      </w:pPr>
    </w:p>
    <w:p w14:paraId="4F6FC347" w14:textId="2BC478BE" w:rsidR="00273F7A" w:rsidRPr="006F2B26" w:rsidRDefault="00273F7A" w:rsidP="0090470B">
      <w:pPr>
        <w:ind w:right="-2" w:firstLine="709"/>
        <w:jc w:val="both"/>
        <w:rPr>
          <w:sz w:val="28"/>
          <w:szCs w:val="28"/>
          <w:lang w:val="kk-KZ"/>
        </w:rPr>
      </w:pPr>
      <w:r w:rsidRPr="006F2B26">
        <w:rPr>
          <w:sz w:val="28"/>
          <w:szCs w:val="28"/>
        </w:rPr>
        <w:t>Алматы</w:t>
      </w:r>
      <w:r w:rsidR="0090470B">
        <w:rPr>
          <w:sz w:val="28"/>
          <w:szCs w:val="28"/>
          <w:lang w:val="en-US"/>
        </w:rPr>
        <w:t xml:space="preserve"> </w:t>
      </w:r>
      <w:r w:rsidRPr="006F2B26">
        <w:rPr>
          <w:sz w:val="28"/>
          <w:szCs w:val="28"/>
        </w:rPr>
        <w:t>облысы туристік дестинациясының жер</w:t>
      </w:r>
      <w:r w:rsidR="0090470B">
        <w:rPr>
          <w:sz w:val="28"/>
          <w:szCs w:val="28"/>
          <w:lang w:val="en-US"/>
        </w:rPr>
        <w:t xml:space="preserve"> </w:t>
      </w:r>
      <w:r w:rsidRPr="006F2B26">
        <w:rPr>
          <w:sz w:val="28"/>
          <w:szCs w:val="28"/>
        </w:rPr>
        <w:t xml:space="preserve">көлемінің ауқымдылығын ескерсек, оны мүмкіндік ретінде де және жолдар мәселесінің себебі ретінде де қарастыруға болады. Республикалық және жергілікті бюджеттен жол салу және жөндеу жұмыстарына үнемі қаржы бөлініп, облыс әкімшілігінің бірінші ретті қадағалайтын қызметтер қатарында тұрғаны дестинациялық аудит және </w:t>
      </w:r>
      <w:r w:rsidR="00E905F7">
        <w:rPr>
          <w:sz w:val="28"/>
          <w:szCs w:val="28"/>
        </w:rPr>
        <w:t>тереңдетілген</w:t>
      </w:r>
      <w:r w:rsidRPr="006F2B26">
        <w:rPr>
          <w:sz w:val="28"/>
          <w:szCs w:val="28"/>
        </w:rPr>
        <w:t xml:space="preserve"> сұхбат барысында мәлім болды. Десек те, туризм саласындағы жеке сектор азаматтары табиғи объектілерге жол сапасының нашарлығына және алшақтығына байланысты тек джиппен ғана жетуге болатынын алға тартады. Кері жағдайда, яғни жеңіл көлік түрлерімен туристік объектіге жеткен турист өте шаршаңқы болады және көңіл күйінің төмендігіне шағымдануы жиі кездесетін жайт екен. Туристік фирмалардың барлығында жеке автобустарының жоқтығына байланысты туристік топтарды межелі орынға жеткізу барысында транспорттық жеткізу қызметін пайдаланады. Осы ретте, жеткізу шығындары қымбатқа түседі және туроператор мен турист тараптарына да тиімсіз болып табылады. Дестинациядағы туризмнің маусымдық сипаттылығының да екі қыры бар. Туризммен айналысатын жеке кәсіпкер, жылдың белгілі бір кезеңінде ғана белсенді болып, объектісі толық қарқында жұмыс жасайды. Қалған уақытта басқа шаруашылық түрімен айналысуына тура келеді.</w:t>
      </w:r>
      <w:r w:rsidR="00B679A7" w:rsidRPr="006F2B26">
        <w:rPr>
          <w:sz w:val="28"/>
          <w:szCs w:val="28"/>
          <w:lang w:val="kk-KZ"/>
        </w:rPr>
        <w:t xml:space="preserve"> </w:t>
      </w:r>
      <w:r w:rsidRPr="006F2B26">
        <w:rPr>
          <w:sz w:val="28"/>
          <w:szCs w:val="28"/>
        </w:rPr>
        <w:t xml:space="preserve">Қызмет көрсету сапасы мен түрлері де жетілдіруді, дамытуды қажет етеді. Пандемияға дейін демалысын шетелде өткізген азаматтар, ішкі туризмге бет бұрғанда, аз ақша төлеп жоғарғы деңгейлі қызметті алғысы келген. Шетелде 4-5 жұлдызды қонақүйлердің қызметін пайдаланатын туристер жергілікті жерде сол қызметті талап еткен. Тағы бір ескеретін мәселе, Алматы облысындағы табиғи объектілер жергілікті әкімдікке бағынбайды, Ұлттық-табиғи парктер «Экология және табиғатты пайдалану» министрлігінің иелігінде. Объектілерге қатысты әрбір іс-шара аталған құзіретті органның рұқсатымен іске асады. Ал бұл процес өз кезегінде туризмді дамытуға бағытталған жұмыстарды тежейді және іске асыру мерзімін ұзартады. </w:t>
      </w:r>
    </w:p>
    <w:p w14:paraId="0DA34919" w14:textId="6C85AE91" w:rsidR="00273F7A" w:rsidRPr="006F2B26" w:rsidRDefault="00273F7A" w:rsidP="0090470B">
      <w:pPr>
        <w:ind w:right="-2" w:firstLine="709"/>
        <w:jc w:val="both"/>
        <w:rPr>
          <w:sz w:val="28"/>
          <w:szCs w:val="28"/>
        </w:rPr>
      </w:pPr>
      <w:r w:rsidRPr="006F2B26">
        <w:rPr>
          <w:sz w:val="28"/>
          <w:szCs w:val="28"/>
        </w:rPr>
        <w:t>Зерттеу барысында Алматы облысы туристік дестинациясында бірқатар салалық мәселелер анықталды және сұхбаттасушылар тарапынан шешу жолдары мен ұсыныстар берілді.</w:t>
      </w:r>
      <w:r w:rsidR="00AE0993" w:rsidRPr="006F2B26">
        <w:rPr>
          <w:sz w:val="28"/>
          <w:szCs w:val="28"/>
          <w:lang w:val="kk-KZ"/>
        </w:rPr>
        <w:t xml:space="preserve"> </w:t>
      </w:r>
      <w:r w:rsidR="00AE0993" w:rsidRPr="006F2B26">
        <w:rPr>
          <w:sz w:val="28"/>
          <w:szCs w:val="28"/>
        </w:rPr>
        <w:t>Алматы</w:t>
      </w:r>
      <w:r w:rsidR="00AE0993" w:rsidRPr="006F2B26">
        <w:rPr>
          <w:sz w:val="28"/>
          <w:szCs w:val="28"/>
          <w:lang w:val="kk-KZ"/>
        </w:rPr>
        <w:t xml:space="preserve"> </w:t>
      </w:r>
      <w:r w:rsidRPr="006F2B26">
        <w:rPr>
          <w:sz w:val="28"/>
          <w:szCs w:val="28"/>
        </w:rPr>
        <w:t>облысын туристік дестинация ретінде қалыптастыру үшін, облыс аумағының барлық жерін қамтитын туристік кластер құру тәжірибесі алға тартылды. Ұзақ мерзімді туристік стратегия құру арқылы облыс тұрғындарын, жастарды, потенциалды инвесторларды туризм саласының қыр-сырымен кәсіби түрде оқыту ұсынылды.</w:t>
      </w:r>
      <w:r w:rsidR="00AE0993" w:rsidRPr="006F2B26">
        <w:rPr>
          <w:sz w:val="28"/>
          <w:szCs w:val="28"/>
          <w:lang w:val="kk-KZ"/>
        </w:rPr>
        <w:t xml:space="preserve"> </w:t>
      </w:r>
      <w:r w:rsidR="00AE0993" w:rsidRPr="006F2B26">
        <w:rPr>
          <w:sz w:val="28"/>
          <w:szCs w:val="28"/>
        </w:rPr>
        <w:t>Алматы</w:t>
      </w:r>
      <w:r w:rsidR="00AE0993" w:rsidRPr="006F2B26">
        <w:rPr>
          <w:sz w:val="28"/>
          <w:szCs w:val="28"/>
          <w:lang w:val="kk-KZ"/>
        </w:rPr>
        <w:t xml:space="preserve"> </w:t>
      </w:r>
      <w:r w:rsidRPr="006F2B26">
        <w:rPr>
          <w:sz w:val="28"/>
          <w:szCs w:val="28"/>
        </w:rPr>
        <w:t>облысындағы туризм маусымдық бизнес, оны қалай тиімді пайдалану</w:t>
      </w:r>
      <w:r w:rsidR="00AE0993" w:rsidRPr="006F2B26">
        <w:rPr>
          <w:sz w:val="28"/>
          <w:szCs w:val="28"/>
          <w:lang w:val="kk-KZ"/>
        </w:rPr>
        <w:t xml:space="preserve"> қажет</w:t>
      </w:r>
      <w:r w:rsidRPr="006F2B26">
        <w:rPr>
          <w:sz w:val="28"/>
          <w:szCs w:val="28"/>
        </w:rPr>
        <w:t>, басты мақсат бір реттік табыс емес, тұрақты туристер ағынын қалыптастырудың тәсілдері қандай, қосымша қандай қызметтер спектірін ұсынуға болады? Атпен, велосипедпен серуендеуді ұйымдастыру,</w:t>
      </w:r>
      <w:r w:rsidR="00AE0993" w:rsidRPr="006F2B26">
        <w:rPr>
          <w:sz w:val="28"/>
          <w:szCs w:val="28"/>
          <w:lang w:val="kk-KZ"/>
        </w:rPr>
        <w:t xml:space="preserve"> </w:t>
      </w:r>
      <w:r w:rsidRPr="006F2B26">
        <w:rPr>
          <w:sz w:val="28"/>
          <w:szCs w:val="28"/>
        </w:rPr>
        <w:t>экскурсия жасау, экологияны сақтау, айналмалы экономиканың</w:t>
      </w:r>
      <w:r w:rsidR="00AE0993" w:rsidRPr="006F2B26">
        <w:rPr>
          <w:sz w:val="28"/>
          <w:szCs w:val="28"/>
          <w:lang w:val="kk-KZ"/>
        </w:rPr>
        <w:t xml:space="preserve"> </w:t>
      </w:r>
      <w:r w:rsidRPr="006F2B26">
        <w:rPr>
          <w:sz w:val="28"/>
          <w:szCs w:val="28"/>
        </w:rPr>
        <w:t>талаптарын жүзеге асыру.</w:t>
      </w:r>
      <w:r w:rsidR="00AE0993" w:rsidRPr="006F2B26">
        <w:rPr>
          <w:sz w:val="28"/>
          <w:szCs w:val="28"/>
          <w:lang w:val="kk-KZ"/>
        </w:rPr>
        <w:t xml:space="preserve"> </w:t>
      </w:r>
      <w:r w:rsidRPr="006F2B26">
        <w:rPr>
          <w:sz w:val="28"/>
          <w:szCs w:val="28"/>
        </w:rPr>
        <w:t>Міне, осы қабілеттерді меңгеру әлемдік туристік дестинациялар тәжірибесіне сәйкес, ұзақ мерзімді стратегия барысында іске асуы керек деп топшылаймыз. Жолдар сапасын арттыру мен табиғи туристік объектілерінің жанында жоғары деңгейдегі туристік локацияларды салу тұрақты туристер ағынын қалыптастырады. Ал, кең спектрлі қызмет түрлерін көрсету Алматы облысы туризм индустриясының дамуын үдетіп, дестинацияның экономикалық тұрақтылығын қамтамасыз етеді.</w:t>
      </w:r>
    </w:p>
    <w:p w14:paraId="121A338B" w14:textId="453044B2" w:rsidR="00273F7A" w:rsidRPr="006F2B26" w:rsidRDefault="00273F7A" w:rsidP="0090470B">
      <w:pPr>
        <w:ind w:right="-2" w:firstLine="709"/>
        <w:jc w:val="both"/>
        <w:rPr>
          <w:sz w:val="28"/>
          <w:szCs w:val="28"/>
        </w:rPr>
      </w:pPr>
      <w:r w:rsidRPr="006F2B26">
        <w:rPr>
          <w:sz w:val="28"/>
          <w:szCs w:val="28"/>
        </w:rPr>
        <w:t>Тағы бір ескеретіні әр туристік объект өз алдына жеке қызмет етуі керек, келген туристің 1 апта уақытын дәл сол объектінің ұсынған қызметтерін пайдалануға жұмсау екіжақты тиімділікті тудырады. Турист демалыс уақытында басқа туристік объектілерді іздеп, жеткізу шығындарын төлеп, уақытын жолда кетірмейді, ал кәсіпкер өз тарапынан көрсеткен қызметтері үшін сәйкес ақы алады.</w:t>
      </w:r>
      <w:r w:rsidR="00372214" w:rsidRPr="006F2B26">
        <w:rPr>
          <w:sz w:val="28"/>
          <w:szCs w:val="28"/>
          <w:lang w:val="kk-KZ"/>
        </w:rPr>
        <w:t xml:space="preserve"> </w:t>
      </w:r>
      <w:r w:rsidRPr="006F2B26">
        <w:rPr>
          <w:sz w:val="28"/>
          <w:szCs w:val="28"/>
        </w:rPr>
        <w:t>Дестинация активтеріне мәдени құндылықтарды орнықтыру ұтымды тәжірибе болмақ дейді сұхбаттасушылар. Десек те музей, ескерткіштер мен ЮНЕСКО объектілері, өнер орталықтары мен асханалар мәдени активтер өлшемдеріне кірмеді. Ал, мәдени фестивальдер, әдет-ғұрып, мәдени іс-шаралар және көшедегі мәдени өмір дестинацияның мәдени құндылықтарының ажырамас бөліктеріне жатқызылды. Мәдени фестивальдер мен іс-шаралар мәдени бренд активтерінің анағұрлым маңызды құрамдас бөлігі.</w:t>
      </w:r>
      <w:r w:rsidR="00AE0993" w:rsidRPr="006F2B26">
        <w:rPr>
          <w:sz w:val="28"/>
          <w:szCs w:val="28"/>
          <w:lang w:val="kk-KZ"/>
        </w:rPr>
        <w:t xml:space="preserve"> </w:t>
      </w:r>
      <w:r w:rsidRPr="006F2B26">
        <w:rPr>
          <w:sz w:val="28"/>
          <w:szCs w:val="28"/>
        </w:rPr>
        <w:t>Мәдени дестинация мысалында дестинация активтеріне деген адалдық пен сапасына мән беру қажеттігін байқатты. Дестинацияның менеджерлік мекемесі өз қызметінде контекстуалды түрде жергілікті жердің сапа аспектілеріне басымдылық беруі қажет. Тек ескертіштер мен музейлері бар орындармен салыстырғанда, түнгі ойын-сауық пен фестивальдер, әдеп-ғұрып пен мәдени іс-шаралар қамтылған аумақтардың мәдени атмосферасы әлдеқайда ұтымды және көп жағдайда туристердің қайта келуіне себепші болады. Мәдени дестинация брендінің активтерін де осы аталғандар құрайды</w:t>
      </w:r>
      <w:r w:rsidR="00AE0993" w:rsidRPr="006F2B26">
        <w:rPr>
          <w:sz w:val="28"/>
          <w:szCs w:val="28"/>
          <w:lang w:val="kk-KZ"/>
        </w:rPr>
        <w:t xml:space="preserve"> </w:t>
      </w:r>
      <w:r w:rsidR="00E274AC" w:rsidRPr="006F2B26">
        <w:rPr>
          <w:sz w:val="28"/>
          <w:szCs w:val="28"/>
        </w:rPr>
        <w:t>[</w:t>
      </w:r>
      <w:r w:rsidR="00E274AC" w:rsidRPr="006F2B26">
        <w:rPr>
          <w:sz w:val="28"/>
          <w:szCs w:val="28"/>
          <w:lang w:val="kk-KZ"/>
        </w:rPr>
        <w:t>1</w:t>
      </w:r>
      <w:r w:rsidR="00C371CB" w:rsidRPr="006F2B26">
        <w:rPr>
          <w:sz w:val="28"/>
          <w:szCs w:val="28"/>
          <w:lang w:val="kk-KZ"/>
        </w:rPr>
        <w:t>63</w:t>
      </w:r>
      <w:r w:rsidR="00E274AC" w:rsidRPr="006F2B26">
        <w:rPr>
          <w:sz w:val="28"/>
          <w:szCs w:val="28"/>
          <w:lang w:val="kk-KZ"/>
        </w:rPr>
        <w:t>,</w:t>
      </w:r>
      <w:r w:rsidR="00C55B35" w:rsidRPr="006F2B26">
        <w:rPr>
          <w:sz w:val="28"/>
          <w:szCs w:val="28"/>
          <w:lang w:val="kk-KZ"/>
        </w:rPr>
        <w:t xml:space="preserve"> </w:t>
      </w:r>
      <w:r w:rsidR="00DA2FF2" w:rsidRPr="006F2B26">
        <w:rPr>
          <w:sz w:val="28"/>
          <w:szCs w:val="28"/>
          <w:lang w:val="kk-KZ"/>
        </w:rPr>
        <w:t>5 б.</w:t>
      </w:r>
      <w:r w:rsidR="00E274AC" w:rsidRPr="006F2B26">
        <w:rPr>
          <w:sz w:val="28"/>
          <w:szCs w:val="28"/>
        </w:rPr>
        <w:t>]</w:t>
      </w:r>
      <w:r w:rsidR="00E274AC" w:rsidRPr="006F2B26">
        <w:rPr>
          <w:color w:val="000000" w:themeColor="text1"/>
          <w:sz w:val="28"/>
          <w:szCs w:val="28"/>
        </w:rPr>
        <w:t>.</w:t>
      </w:r>
      <w:r w:rsidR="00E274AC" w:rsidRPr="006F2B26">
        <w:rPr>
          <w:lang w:val="kk-KZ"/>
        </w:rPr>
        <w:t xml:space="preserve"> </w:t>
      </w:r>
      <w:r w:rsidRPr="006F2B26">
        <w:rPr>
          <w:color w:val="000000" w:themeColor="text1"/>
          <w:sz w:val="28"/>
          <w:szCs w:val="28"/>
        </w:rPr>
        <w:t>Туристік дестинациядағы мәдени құндылықтар біршама екенін ескерсек, мәдени құндылықтарды сақтау, тек қана дестинация менеджерлерінің емес, барлық тұрғындарға қатысты жауапкершілік.</w:t>
      </w:r>
      <w:r w:rsidR="00DA2FF2" w:rsidRPr="006F2B26">
        <w:rPr>
          <w:color w:val="000000" w:themeColor="text1"/>
          <w:sz w:val="28"/>
          <w:szCs w:val="28"/>
          <w:lang w:val="kk-KZ"/>
        </w:rPr>
        <w:t xml:space="preserve"> </w:t>
      </w:r>
      <w:r w:rsidRPr="006F2B26">
        <w:rPr>
          <w:i/>
          <w:color w:val="000000" w:themeColor="text1"/>
          <w:sz w:val="28"/>
          <w:szCs w:val="28"/>
        </w:rPr>
        <w:t>Дестинациялық брендинг</w:t>
      </w:r>
      <w:r w:rsidRPr="006F2B26">
        <w:rPr>
          <w:color w:val="000000" w:themeColor="text1"/>
          <w:sz w:val="28"/>
          <w:szCs w:val="28"/>
        </w:rPr>
        <w:t xml:space="preserve"> ұйымдары тарапынан жасалатын дестинация брендингі, брендті жасауға және кеңес беру мен жарнамаға байланысты шығындарды ғана емес, сонымен қатар, брендті үздіксіз дамыту процесіне байланысты қосымша шығындарды да өтеуге мән беруі брендтің өмірлік циклін ұзартады </w:t>
      </w:r>
      <w:r w:rsidR="00E274AC" w:rsidRPr="006F2B26">
        <w:rPr>
          <w:sz w:val="28"/>
          <w:szCs w:val="28"/>
        </w:rPr>
        <w:t>[</w:t>
      </w:r>
      <w:r w:rsidR="00E274AC" w:rsidRPr="006F2B26">
        <w:rPr>
          <w:sz w:val="28"/>
          <w:szCs w:val="28"/>
          <w:lang w:val="kk-KZ"/>
        </w:rPr>
        <w:t xml:space="preserve">34, </w:t>
      </w:r>
      <w:r w:rsidR="00DA2FF2" w:rsidRPr="006F2B26">
        <w:rPr>
          <w:sz w:val="28"/>
          <w:szCs w:val="28"/>
          <w:lang w:val="kk-KZ"/>
        </w:rPr>
        <w:t>8 б.</w:t>
      </w:r>
      <w:r w:rsidR="00E274AC" w:rsidRPr="006F2B26">
        <w:rPr>
          <w:sz w:val="28"/>
          <w:szCs w:val="28"/>
        </w:rPr>
        <w:t>]</w:t>
      </w:r>
      <w:r w:rsidR="00E274AC" w:rsidRPr="006F2B26">
        <w:rPr>
          <w:color w:val="000000" w:themeColor="text1"/>
          <w:sz w:val="28"/>
          <w:szCs w:val="28"/>
        </w:rPr>
        <w:t>.</w:t>
      </w:r>
    </w:p>
    <w:p w14:paraId="0A500765" w14:textId="2F680B1F" w:rsidR="00273F7A" w:rsidRPr="006F2B26" w:rsidRDefault="00273F7A" w:rsidP="0090470B">
      <w:pPr>
        <w:ind w:right="-2" w:firstLine="709"/>
        <w:jc w:val="both"/>
        <w:rPr>
          <w:sz w:val="28"/>
          <w:szCs w:val="28"/>
        </w:rPr>
      </w:pPr>
      <w:r w:rsidRPr="006F2B26">
        <w:rPr>
          <w:sz w:val="28"/>
          <w:szCs w:val="28"/>
        </w:rPr>
        <w:t>Туристік мәдениеттің төмендігі дестинация туризміндегі маңызды мәселелердің бірі. Отандық туристердің табиғи ресурстарға немқұрайлы қарап, пластикалық пакеттер мен бөтелкелер, тағы басқа да қоқысты кез-келген жерге тастауы облыстың экологиялық жағдайына кері әсерін тигізіп қана қоймай, туристік ресурстардың тартымдылығын да төмендетуде. Осы ретте, өз елінің табиғатын қорғауды санасына сіңіру арқылы туристік мәдениетті жоғарылату шаралары уақыт күттірмейтін бастамалар.</w:t>
      </w:r>
      <w:r w:rsidR="009324EA">
        <w:rPr>
          <w:sz w:val="28"/>
          <w:szCs w:val="28"/>
          <w:lang w:val="kk-KZ"/>
        </w:rPr>
        <w:t xml:space="preserve"> </w:t>
      </w:r>
      <w:r w:rsidRPr="006F2B26">
        <w:rPr>
          <w:sz w:val="28"/>
          <w:szCs w:val="28"/>
        </w:rPr>
        <w:t>Сұхбаттасушылар туризм орталықтары мен туристік мектептерді ашу туристік мәдениетті қалыптастыруға септігін тигізеді деген сенім білдірді.</w:t>
      </w:r>
      <w:r w:rsidR="009324EA">
        <w:rPr>
          <w:sz w:val="28"/>
          <w:szCs w:val="28"/>
          <w:lang w:val="kk-KZ"/>
        </w:rPr>
        <w:t xml:space="preserve"> </w:t>
      </w:r>
      <w:r w:rsidRPr="006F2B26">
        <w:rPr>
          <w:sz w:val="28"/>
          <w:szCs w:val="28"/>
        </w:rPr>
        <w:t>Этнотуризмді дамыту мақсатындағы АО туризм басқармасының облыс қөлөнершілерің орталығын ашу жоспары, ұлттық қолөнерді дамытуға оң әсер етіп, дестинацияның</w:t>
      </w:r>
      <w:r w:rsidR="00516EA8" w:rsidRPr="006F2B26">
        <w:rPr>
          <w:sz w:val="28"/>
          <w:szCs w:val="28"/>
          <w:lang w:val="kk-KZ"/>
        </w:rPr>
        <w:t xml:space="preserve"> </w:t>
      </w:r>
      <w:r w:rsidRPr="006F2B26">
        <w:rPr>
          <w:sz w:val="28"/>
          <w:szCs w:val="28"/>
        </w:rPr>
        <w:t>этнотурист</w:t>
      </w:r>
      <w:r w:rsidR="00516EA8" w:rsidRPr="006F2B26">
        <w:rPr>
          <w:sz w:val="28"/>
          <w:szCs w:val="28"/>
          <w:lang w:val="kk-KZ"/>
        </w:rPr>
        <w:t>і</w:t>
      </w:r>
      <w:r w:rsidRPr="006F2B26">
        <w:rPr>
          <w:sz w:val="28"/>
          <w:szCs w:val="28"/>
        </w:rPr>
        <w:t xml:space="preserve"> үшін тартымдылығын арттырады деген сенімдеміз. Аталған орталықта турист ұлттық бұйымдардың жасалу процесін көріп, кәдесыйын алуына мүмкіндігі бар. Демалыстан алған әсерлерімен бөлісіп, ұсыныстарын</w:t>
      </w:r>
      <w:r w:rsidR="00516EA8" w:rsidRPr="006F2B26">
        <w:rPr>
          <w:sz w:val="28"/>
          <w:szCs w:val="28"/>
          <w:lang w:val="kk-KZ"/>
        </w:rPr>
        <w:t xml:space="preserve"> </w:t>
      </w:r>
      <w:r w:rsidRPr="006F2B26">
        <w:rPr>
          <w:sz w:val="28"/>
          <w:szCs w:val="28"/>
        </w:rPr>
        <w:t xml:space="preserve">білдіру үшін электронды тақташалар орнату туризмді цифрландырудың практикалық нұсқасы болмақ. </w:t>
      </w:r>
    </w:p>
    <w:p w14:paraId="76F551CE" w14:textId="09939BDD" w:rsidR="003B65C6" w:rsidRPr="009324EA" w:rsidRDefault="00273F7A" w:rsidP="0090470B">
      <w:pPr>
        <w:ind w:right="-2" w:firstLine="709"/>
        <w:jc w:val="both"/>
        <w:rPr>
          <w:color w:val="000000" w:themeColor="text1"/>
          <w:sz w:val="28"/>
          <w:szCs w:val="28"/>
        </w:rPr>
      </w:pPr>
      <w:r w:rsidRPr="006F2B26">
        <w:rPr>
          <w:color w:val="000000" w:themeColor="text1"/>
          <w:sz w:val="28"/>
          <w:szCs w:val="28"/>
        </w:rPr>
        <w:t>Алматы облысы дестинациясының басқа облыстар мен шекаралас мемлекеттерден басты ерекшелігі, табиғи әртүрлілік екені мәлім болды. Ақпарат берушілердің пікіріне сәйкес, дестинацияға келген турист бір тәулік ішінде Альпі тауларынан бастап, шөлді ландшафтіге дейінгі табиғаттты көріп, жазғы маусымда температуралық қарама-қайшылықты сезіне алады.</w:t>
      </w:r>
      <w:r w:rsidR="00516EA8" w:rsidRPr="006F2B26">
        <w:rPr>
          <w:color w:val="000000" w:themeColor="text1"/>
          <w:sz w:val="28"/>
          <w:szCs w:val="28"/>
          <w:lang w:val="kk-KZ"/>
        </w:rPr>
        <w:t xml:space="preserve"> </w:t>
      </w:r>
      <w:r w:rsidRPr="006F2B26">
        <w:rPr>
          <w:color w:val="000000" w:themeColor="text1"/>
          <w:sz w:val="28"/>
          <w:szCs w:val="28"/>
        </w:rPr>
        <w:t xml:space="preserve">Бұл дестинацияның қайталанбас атрибуты. Алматы облысына келген туристің қызығушылын тудыратын табиғи объектілер Көлсай көлдері, Шарын шатқалы, Айғайқұм және Алакөл көлі. Бұрхан бұлақ, Түрген шатқалы, Тамғалы тас, Балхаш, Қайыңды көлдері, Алтын Емел </w:t>
      </w:r>
      <w:r w:rsidR="00516EA8" w:rsidRPr="006F2B26">
        <w:rPr>
          <w:color w:val="000000" w:themeColor="text1"/>
          <w:sz w:val="28"/>
          <w:szCs w:val="28"/>
          <w:lang w:val="kk-KZ"/>
        </w:rPr>
        <w:t>МҰТП-</w:t>
      </w:r>
      <w:r w:rsidRPr="006F2B26">
        <w:rPr>
          <w:color w:val="000000" w:themeColor="text1"/>
          <w:sz w:val="28"/>
          <w:szCs w:val="28"/>
        </w:rPr>
        <w:t>д</w:t>
      </w:r>
      <w:r w:rsidR="00516EA8" w:rsidRPr="006F2B26">
        <w:rPr>
          <w:color w:val="000000" w:themeColor="text1"/>
          <w:sz w:val="28"/>
          <w:szCs w:val="28"/>
          <w:lang w:val="kk-KZ"/>
        </w:rPr>
        <w:t>а</w:t>
      </w:r>
      <w:r w:rsidRPr="006F2B26">
        <w:rPr>
          <w:color w:val="000000" w:themeColor="text1"/>
          <w:sz w:val="28"/>
          <w:szCs w:val="28"/>
        </w:rPr>
        <w:t xml:space="preserve"> туристер сұранысына ие болып отыр. Бір ескеретіні, кейбір туристік топтарға дестинацияның таулы аймақтарының көрінісі қызықты, </w:t>
      </w:r>
      <w:r w:rsidR="00516EA8" w:rsidRPr="006F2B26">
        <w:rPr>
          <w:color w:val="000000" w:themeColor="text1"/>
          <w:sz w:val="28"/>
          <w:szCs w:val="28"/>
          <w:lang w:val="kk-KZ"/>
        </w:rPr>
        <w:t xml:space="preserve">ал </w:t>
      </w:r>
      <w:r w:rsidRPr="006F2B26">
        <w:rPr>
          <w:color w:val="000000" w:themeColor="text1"/>
          <w:sz w:val="28"/>
          <w:szCs w:val="28"/>
        </w:rPr>
        <w:t>енді</w:t>
      </w:r>
      <w:r w:rsidR="00516EA8" w:rsidRPr="006F2B26">
        <w:rPr>
          <w:color w:val="000000" w:themeColor="text1"/>
          <w:sz w:val="28"/>
          <w:szCs w:val="28"/>
          <w:lang w:val="kk-KZ"/>
        </w:rPr>
        <w:t xml:space="preserve"> </w:t>
      </w:r>
      <w:r w:rsidRPr="006F2B26">
        <w:rPr>
          <w:color w:val="000000" w:themeColor="text1"/>
          <w:sz w:val="28"/>
          <w:szCs w:val="28"/>
        </w:rPr>
        <w:t>біреулерін көкжиекке дейін созылған жазық дала ерекше әсерлендіреді екен.</w:t>
      </w:r>
      <w:r w:rsidR="009324EA">
        <w:rPr>
          <w:color w:val="000000" w:themeColor="text1"/>
          <w:sz w:val="28"/>
          <w:szCs w:val="28"/>
          <w:lang w:val="kk-KZ"/>
        </w:rPr>
        <w:t xml:space="preserve"> </w:t>
      </w:r>
      <w:r w:rsidRPr="006F2B26">
        <w:rPr>
          <w:color w:val="000000" w:themeColor="text1"/>
          <w:sz w:val="28"/>
          <w:szCs w:val="28"/>
        </w:rPr>
        <w:t>Еліміздегі туризм саласы даму үстінде, десек те туризм индуст</w:t>
      </w:r>
      <w:r w:rsidR="00516EA8" w:rsidRPr="006F2B26">
        <w:rPr>
          <w:color w:val="000000" w:themeColor="text1"/>
          <w:sz w:val="28"/>
          <w:szCs w:val="28"/>
          <w:lang w:val="kk-KZ"/>
        </w:rPr>
        <w:t>р</w:t>
      </w:r>
      <w:r w:rsidRPr="006F2B26">
        <w:rPr>
          <w:color w:val="000000" w:themeColor="text1"/>
          <w:sz w:val="28"/>
          <w:szCs w:val="28"/>
        </w:rPr>
        <w:t xml:space="preserve">иясы дамымай </w:t>
      </w:r>
      <w:r w:rsidR="009324EA">
        <w:rPr>
          <w:color w:val="000000" w:themeColor="text1"/>
          <w:sz w:val="28"/>
          <w:szCs w:val="28"/>
          <w:lang w:val="kk-KZ"/>
        </w:rPr>
        <w:t>отыр</w:t>
      </w:r>
      <w:r w:rsidRPr="006F2B26">
        <w:rPr>
          <w:color w:val="000000" w:themeColor="text1"/>
          <w:sz w:val="28"/>
          <w:szCs w:val="28"/>
        </w:rPr>
        <w:t xml:space="preserve"> дейді сұхбат берушілер.</w:t>
      </w:r>
      <w:r w:rsidR="009324EA">
        <w:rPr>
          <w:color w:val="000000" w:themeColor="text1"/>
          <w:sz w:val="28"/>
          <w:szCs w:val="28"/>
          <w:lang w:val="kk-KZ"/>
        </w:rPr>
        <w:t xml:space="preserve"> З</w:t>
      </w:r>
      <w:r w:rsidRPr="006F2B26">
        <w:rPr>
          <w:sz w:val="28"/>
          <w:szCs w:val="28"/>
        </w:rPr>
        <w:t xml:space="preserve">ерттеуіміздің дестинациялық аудит, </w:t>
      </w:r>
      <w:r w:rsidR="00E905F7">
        <w:rPr>
          <w:sz w:val="28"/>
          <w:szCs w:val="28"/>
        </w:rPr>
        <w:t>тереңдетілген</w:t>
      </w:r>
      <w:r w:rsidRPr="006F2B26">
        <w:rPr>
          <w:sz w:val="28"/>
          <w:szCs w:val="28"/>
        </w:rPr>
        <w:t xml:space="preserve"> интервью кезеңдерінен алынған ақпаратты талдай келе SWOT талдау түрінде көрсеттік және ол келесі</w:t>
      </w:r>
      <w:r w:rsidR="003B65C6" w:rsidRPr="006F2B26">
        <w:rPr>
          <w:sz w:val="28"/>
          <w:szCs w:val="28"/>
          <w:lang w:val="kk-KZ"/>
        </w:rPr>
        <w:t xml:space="preserve"> </w:t>
      </w:r>
      <w:r w:rsidR="00523920" w:rsidRPr="006F2B26">
        <w:rPr>
          <w:sz w:val="28"/>
          <w:szCs w:val="28"/>
          <w:lang w:val="kk-KZ"/>
        </w:rPr>
        <w:t>2</w:t>
      </w:r>
      <w:r w:rsidR="0050535D" w:rsidRPr="006F2B26">
        <w:rPr>
          <w:sz w:val="28"/>
          <w:szCs w:val="28"/>
          <w:lang w:val="en-US"/>
        </w:rPr>
        <w:t>3</w:t>
      </w:r>
      <w:r w:rsidR="003B65C6" w:rsidRPr="006F2B26">
        <w:rPr>
          <w:sz w:val="28"/>
          <w:szCs w:val="28"/>
          <w:lang w:val="kk-KZ"/>
        </w:rPr>
        <w:t>-ш</w:t>
      </w:r>
      <w:r w:rsidR="0050535D" w:rsidRPr="006F2B26">
        <w:rPr>
          <w:sz w:val="28"/>
          <w:szCs w:val="28"/>
        </w:rPr>
        <w:t>і</w:t>
      </w:r>
      <w:r w:rsidR="00523920" w:rsidRPr="006F2B26">
        <w:rPr>
          <w:sz w:val="28"/>
          <w:szCs w:val="28"/>
          <w:lang w:val="kk-KZ"/>
        </w:rPr>
        <w:t xml:space="preserve"> кестеде</w:t>
      </w:r>
      <w:r w:rsidRPr="006F2B26">
        <w:rPr>
          <w:sz w:val="28"/>
          <w:szCs w:val="28"/>
        </w:rPr>
        <w:t xml:space="preserve"> берілген. </w:t>
      </w:r>
    </w:p>
    <w:p w14:paraId="6D5BD6A3" w14:textId="38024D2C" w:rsidR="00273F7A" w:rsidRPr="006F2B26" w:rsidRDefault="003B65C6" w:rsidP="003B65C6">
      <w:pPr>
        <w:tabs>
          <w:tab w:val="left" w:pos="1134"/>
        </w:tabs>
        <w:ind w:right="-2"/>
        <w:jc w:val="both"/>
        <w:rPr>
          <w:sz w:val="28"/>
          <w:szCs w:val="28"/>
          <w:lang w:val="kk-KZ"/>
        </w:rPr>
      </w:pPr>
      <w:r w:rsidRPr="006F2B26">
        <w:rPr>
          <w:sz w:val="28"/>
          <w:szCs w:val="28"/>
          <w:lang w:val="kk-KZ"/>
        </w:rPr>
        <w:t>Кесте 2</w:t>
      </w:r>
      <w:r w:rsidR="0050535D" w:rsidRPr="006F2B26">
        <w:rPr>
          <w:sz w:val="28"/>
          <w:szCs w:val="28"/>
          <w:lang w:val="en-US"/>
        </w:rPr>
        <w:t>3</w:t>
      </w:r>
      <w:r w:rsidRPr="006F2B26">
        <w:rPr>
          <w:sz w:val="28"/>
          <w:szCs w:val="28"/>
          <w:lang w:val="kk-KZ"/>
        </w:rPr>
        <w:t xml:space="preserve"> </w:t>
      </w:r>
      <w:r w:rsidRPr="006F2B26">
        <w:rPr>
          <w:color w:val="000000" w:themeColor="text1"/>
          <w:sz w:val="28"/>
          <w:szCs w:val="28"/>
          <w:lang w:val="kk-KZ"/>
        </w:rPr>
        <w:t xml:space="preserve">– </w:t>
      </w:r>
      <w:r w:rsidR="00273F7A" w:rsidRPr="006F2B26">
        <w:rPr>
          <w:sz w:val="28"/>
          <w:szCs w:val="28"/>
        </w:rPr>
        <w:t>Туристік дестинация активтерін бағалау бойынша SWOT талдау</w:t>
      </w:r>
      <w:r w:rsidR="009E6D20" w:rsidRPr="006F2B26">
        <w:rPr>
          <w:sz w:val="28"/>
          <w:szCs w:val="28"/>
          <w:lang w:val="kk-KZ"/>
        </w:rPr>
        <w:t>ы</w:t>
      </w:r>
    </w:p>
    <w:p w14:paraId="77461C34" w14:textId="77777777" w:rsidR="00273F7A" w:rsidRPr="009324EA" w:rsidRDefault="00273F7A" w:rsidP="00B31CEC">
      <w:pPr>
        <w:tabs>
          <w:tab w:val="left" w:pos="1134"/>
        </w:tabs>
        <w:ind w:right="-2" w:firstLine="851"/>
        <w:rPr>
          <w:b/>
          <w:bCs/>
        </w:rPr>
      </w:pPr>
    </w:p>
    <w:tbl>
      <w:tblPr>
        <w:tblpPr w:leftFromText="180" w:rightFromText="180" w:vertAnchor="text" w:horzAnchor="margin" w:tblpY="73"/>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98"/>
      </w:tblGrid>
      <w:tr w:rsidR="00273F7A" w:rsidRPr="006F2B26" w14:paraId="2C27F367" w14:textId="77777777" w:rsidTr="009324EA">
        <w:trPr>
          <w:trHeight w:val="351"/>
        </w:trPr>
        <w:tc>
          <w:tcPr>
            <w:tcW w:w="4957" w:type="dxa"/>
          </w:tcPr>
          <w:p w14:paraId="57B4F3CC" w14:textId="77777777" w:rsidR="00273F7A" w:rsidRPr="006F2B26" w:rsidRDefault="00273F7A" w:rsidP="00B31CEC">
            <w:pPr>
              <w:ind w:right="-2" w:firstLine="851"/>
            </w:pPr>
            <w:r w:rsidRPr="006F2B26">
              <w:t xml:space="preserve">Күшті жақтары </w:t>
            </w:r>
          </w:p>
        </w:tc>
        <w:tc>
          <w:tcPr>
            <w:tcW w:w="4698" w:type="dxa"/>
          </w:tcPr>
          <w:p w14:paraId="53F9AB28" w14:textId="77777777" w:rsidR="00273F7A" w:rsidRPr="006F2B26" w:rsidRDefault="00273F7A" w:rsidP="00FF69E9">
            <w:pPr>
              <w:ind w:right="-2" w:firstLine="851"/>
            </w:pPr>
            <w:r w:rsidRPr="006F2B26">
              <w:t>Әлсіз жақтары</w:t>
            </w:r>
          </w:p>
        </w:tc>
      </w:tr>
      <w:tr w:rsidR="00273F7A" w:rsidRPr="006F2B26" w14:paraId="39B79BC9" w14:textId="77777777" w:rsidTr="009324EA">
        <w:trPr>
          <w:trHeight w:val="693"/>
        </w:trPr>
        <w:tc>
          <w:tcPr>
            <w:tcW w:w="4957" w:type="dxa"/>
          </w:tcPr>
          <w:p w14:paraId="13B1700A" w14:textId="70844299"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lang w:val="kk-KZ"/>
              </w:rPr>
              <w:t>абиғи әртүрлілік;</w:t>
            </w:r>
          </w:p>
          <w:p w14:paraId="1923FD43" w14:textId="61862C1C"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ә</w:t>
            </w:r>
            <w:r w:rsidR="00273F7A" w:rsidRPr="006F2B26">
              <w:rPr>
                <w:rFonts w:ascii="Times New Roman" w:hAnsi="Times New Roman" w:cs="Times New Roman"/>
                <w:sz w:val="24"/>
                <w:szCs w:val="24"/>
                <w:lang w:val="kk-KZ"/>
              </w:rPr>
              <w:t>демі табиғи ресурстар;</w:t>
            </w:r>
          </w:p>
          <w:p w14:paraId="14B7ADB6" w14:textId="68E45E83"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қ</w:t>
            </w:r>
            <w:r w:rsidR="00273F7A" w:rsidRPr="006F2B26">
              <w:rPr>
                <w:rFonts w:ascii="Times New Roman" w:hAnsi="Times New Roman" w:cs="Times New Roman"/>
                <w:sz w:val="24"/>
                <w:szCs w:val="24"/>
                <w:lang w:val="kk-KZ"/>
              </w:rPr>
              <w:t>айталанбас, бірегей туризм объектілері;</w:t>
            </w:r>
          </w:p>
          <w:p w14:paraId="658FE5B3" w14:textId="575769A1"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б</w:t>
            </w:r>
            <w:r w:rsidR="00273F7A" w:rsidRPr="006F2B26">
              <w:rPr>
                <w:rFonts w:ascii="Times New Roman" w:hAnsi="Times New Roman" w:cs="Times New Roman"/>
                <w:sz w:val="24"/>
                <w:szCs w:val="24"/>
                <w:lang w:val="kk-KZ"/>
              </w:rPr>
              <w:t>арлық туристік объектілерге дейін тас жол тартылған;</w:t>
            </w:r>
          </w:p>
          <w:p w14:paraId="5C6BE1E9" w14:textId="67591112"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м</w:t>
            </w:r>
            <w:r w:rsidR="00273F7A" w:rsidRPr="006F2B26">
              <w:rPr>
                <w:rFonts w:ascii="Times New Roman" w:hAnsi="Times New Roman" w:cs="Times New Roman"/>
                <w:sz w:val="24"/>
                <w:szCs w:val="24"/>
                <w:lang w:val="kk-KZ"/>
              </w:rPr>
              <w:t xml:space="preserve">әдени астана Алматы қаласы облыс аумағында орналасқан; </w:t>
            </w:r>
          </w:p>
          <w:p w14:paraId="31C69856" w14:textId="3BCE1DDB" w:rsidR="00273F7A" w:rsidRPr="006F2B26" w:rsidRDefault="00273F7A"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Алматы қаласындағы халықаралық аэр</w:t>
            </w:r>
            <w:r w:rsidR="00434AFD" w:rsidRPr="006F2B26">
              <w:rPr>
                <w:rFonts w:ascii="Times New Roman" w:hAnsi="Times New Roman" w:cs="Times New Roman"/>
                <w:sz w:val="24"/>
                <w:szCs w:val="24"/>
                <w:lang w:val="kk-KZ"/>
              </w:rPr>
              <w:t>о</w:t>
            </w:r>
            <w:r w:rsidRPr="006F2B26">
              <w:rPr>
                <w:rFonts w:ascii="Times New Roman" w:hAnsi="Times New Roman" w:cs="Times New Roman"/>
                <w:sz w:val="24"/>
                <w:szCs w:val="24"/>
                <w:lang w:val="kk-KZ"/>
              </w:rPr>
              <w:t>порттың болуы;</w:t>
            </w:r>
          </w:p>
          <w:p w14:paraId="2ACEFC47" w14:textId="77777777" w:rsidR="00273F7A" w:rsidRPr="006F2B26" w:rsidRDefault="00273F7A"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Республикадағы туризмнің дамуы бойынша бірінші орында;</w:t>
            </w:r>
          </w:p>
          <w:p w14:paraId="61B0EBE2" w14:textId="77777777" w:rsidR="00273F7A" w:rsidRPr="006F2B26" w:rsidRDefault="00273F7A"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5 ұлттық табиғи парктер бар;</w:t>
            </w:r>
          </w:p>
          <w:p w14:paraId="5B5630DD" w14:textId="33F6CAEF"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о</w:t>
            </w:r>
            <w:r w:rsidR="00FF69E9" w:rsidRPr="006F2B26">
              <w:rPr>
                <w:rFonts w:ascii="Times New Roman" w:hAnsi="Times New Roman" w:cs="Times New Roman"/>
                <w:sz w:val="24"/>
                <w:szCs w:val="24"/>
                <w:lang w:val="kk-KZ"/>
              </w:rPr>
              <w:t>блыс аумағында ө</w:t>
            </w:r>
            <w:r w:rsidR="00273F7A" w:rsidRPr="006F2B26">
              <w:rPr>
                <w:rFonts w:ascii="Times New Roman" w:hAnsi="Times New Roman" w:cs="Times New Roman"/>
                <w:sz w:val="24"/>
                <w:szCs w:val="24"/>
                <w:lang w:val="kk-KZ"/>
              </w:rPr>
              <w:t>зен-көлдер көп</w:t>
            </w:r>
            <w:r w:rsidR="00FF69E9" w:rsidRPr="006F2B26">
              <w:rPr>
                <w:rFonts w:ascii="Times New Roman" w:hAnsi="Times New Roman" w:cs="Times New Roman"/>
                <w:sz w:val="24"/>
                <w:szCs w:val="24"/>
                <w:lang w:val="kk-KZ"/>
              </w:rPr>
              <w:t xml:space="preserve"> орналасқан;</w:t>
            </w:r>
          </w:p>
          <w:p w14:paraId="149D807B" w14:textId="06C9DDD7"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lang w:val="kk-KZ"/>
              </w:rPr>
              <w:t>арихи объектілер бар;</w:t>
            </w:r>
          </w:p>
          <w:p w14:paraId="79569B43" w14:textId="645A312C"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э</w:t>
            </w:r>
            <w:r w:rsidR="00273F7A" w:rsidRPr="006F2B26">
              <w:rPr>
                <w:rFonts w:ascii="Times New Roman" w:hAnsi="Times New Roman" w:cs="Times New Roman"/>
                <w:sz w:val="24"/>
                <w:szCs w:val="24"/>
                <w:lang w:val="kk-KZ"/>
              </w:rPr>
              <w:t>тноауылдар жұмысы дамуда;</w:t>
            </w:r>
          </w:p>
          <w:p w14:paraId="0A8F5C78" w14:textId="5B473B62"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lang w:val="kk-KZ"/>
              </w:rPr>
              <w:t>уристік Zhetysu.travel платформасы жұмыс жасауда;</w:t>
            </w:r>
          </w:p>
          <w:p w14:paraId="38DB1646" w14:textId="77777777" w:rsidR="00273F7A" w:rsidRPr="006F2B26" w:rsidRDefault="00273F7A"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Қорғас Шығыс қақпасының орналасуы;</w:t>
            </w:r>
          </w:p>
          <w:p w14:paraId="47F25B7D" w14:textId="77777777" w:rsidR="00273F7A" w:rsidRPr="006F2B26" w:rsidRDefault="00273F7A"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Ұлы Жібек жолы бойында орналасуы;</w:t>
            </w:r>
          </w:p>
          <w:p w14:paraId="37AC9F01" w14:textId="77777777" w:rsidR="00273F7A" w:rsidRPr="006F2B26" w:rsidRDefault="00273F7A"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Алматы туристік кластерінің орналасуы;</w:t>
            </w:r>
          </w:p>
          <w:p w14:paraId="745CC5F9" w14:textId="5371DBE2" w:rsidR="00273F7A" w:rsidRPr="006F2B26" w:rsidRDefault="009E6D20" w:rsidP="009324EA">
            <w:pPr>
              <w:pStyle w:val="a5"/>
              <w:numPr>
                <w:ilvl w:val="0"/>
                <w:numId w:val="36"/>
              </w:numPr>
              <w:tabs>
                <w:tab w:val="left" w:pos="317"/>
              </w:tabs>
              <w:spacing w:after="0" w:line="240" w:lineRule="auto"/>
              <w:ind w:left="0" w:right="-2" w:firstLine="36"/>
              <w:rPr>
                <w:rFonts w:ascii="Times New Roman" w:hAnsi="Times New Roman" w:cs="Times New Roman"/>
                <w:sz w:val="24"/>
                <w:szCs w:val="24"/>
                <w:lang w:val="kk-KZ"/>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lang w:val="kk-KZ"/>
              </w:rPr>
              <w:t>өрт Ұлттық табиғи парктің дестинация аумағында орналасуы.</w:t>
            </w:r>
          </w:p>
        </w:tc>
        <w:tc>
          <w:tcPr>
            <w:tcW w:w="4698" w:type="dxa"/>
          </w:tcPr>
          <w:p w14:paraId="2623CEC8" w14:textId="62983B06"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д</w:t>
            </w:r>
            <w:r w:rsidR="00273F7A" w:rsidRPr="006F2B26">
              <w:rPr>
                <w:rFonts w:ascii="Times New Roman" w:hAnsi="Times New Roman" w:cs="Times New Roman"/>
                <w:sz w:val="24"/>
                <w:szCs w:val="24"/>
              </w:rPr>
              <w:t>естинацияның нақты туристік бренді қалыптаспаған;</w:t>
            </w:r>
          </w:p>
          <w:p w14:paraId="46C082BB" w14:textId="4B580F87"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ү</w:t>
            </w:r>
            <w:r w:rsidR="00273F7A" w:rsidRPr="006F2B26">
              <w:rPr>
                <w:rFonts w:ascii="Times New Roman" w:hAnsi="Times New Roman" w:cs="Times New Roman"/>
                <w:sz w:val="24"/>
                <w:szCs w:val="24"/>
              </w:rPr>
              <w:t>лкен туристік локация жоқ;</w:t>
            </w:r>
          </w:p>
          <w:p w14:paraId="626422FD" w14:textId="3B75D9DE"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д</w:t>
            </w:r>
            <w:r w:rsidR="00273F7A" w:rsidRPr="006F2B26">
              <w:rPr>
                <w:rFonts w:ascii="Times New Roman" w:hAnsi="Times New Roman" w:cs="Times New Roman"/>
                <w:sz w:val="24"/>
                <w:szCs w:val="24"/>
              </w:rPr>
              <w:t>емалыс орындары туристік объектіден алшақ орналасқан (Шарын, Қайыңды, Көлсай);</w:t>
            </w:r>
          </w:p>
          <w:p w14:paraId="369F22B2" w14:textId="6C6CA46E"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қ</w:t>
            </w:r>
            <w:r w:rsidR="00273F7A" w:rsidRPr="006F2B26">
              <w:rPr>
                <w:rFonts w:ascii="Times New Roman" w:hAnsi="Times New Roman" w:cs="Times New Roman"/>
                <w:sz w:val="24"/>
                <w:szCs w:val="24"/>
              </w:rPr>
              <w:t>осымша қызметтер спектрі аз;</w:t>
            </w:r>
          </w:p>
          <w:p w14:paraId="1202D7E4" w14:textId="5CE0EE23"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rPr>
              <w:t>уристік топтарды жеткізу бағасы қымбат;</w:t>
            </w:r>
          </w:p>
          <w:p w14:paraId="1220F569" w14:textId="3113D28C"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ж</w:t>
            </w:r>
            <w:r w:rsidR="00273F7A" w:rsidRPr="006F2B26">
              <w:rPr>
                <w:rFonts w:ascii="Times New Roman" w:hAnsi="Times New Roman" w:cs="Times New Roman"/>
                <w:sz w:val="24"/>
                <w:szCs w:val="24"/>
              </w:rPr>
              <w:t>ол бойындағы инфраструктура төмен деңгейде;</w:t>
            </w:r>
          </w:p>
          <w:p w14:paraId="15737DBC" w14:textId="55528163"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қ</w:t>
            </w:r>
            <w:r w:rsidR="00273F7A" w:rsidRPr="006F2B26">
              <w:rPr>
                <w:rFonts w:ascii="Times New Roman" w:hAnsi="Times New Roman" w:cs="Times New Roman"/>
                <w:sz w:val="24"/>
                <w:szCs w:val="24"/>
              </w:rPr>
              <w:t>ызмет көрсету сапасы салыстырмалы төмен;</w:t>
            </w:r>
          </w:p>
          <w:p w14:paraId="0AAB5ECE" w14:textId="37AE3BB2"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ж</w:t>
            </w:r>
            <w:r w:rsidR="00273F7A" w:rsidRPr="006F2B26">
              <w:rPr>
                <w:rFonts w:ascii="Times New Roman" w:hAnsi="Times New Roman" w:cs="Times New Roman"/>
                <w:sz w:val="24"/>
                <w:szCs w:val="24"/>
              </w:rPr>
              <w:t>ергілікті халық туризмді кәсіп ретінде меңгермеген;</w:t>
            </w:r>
          </w:p>
          <w:p w14:paraId="6B60BF94" w14:textId="34DDA5FC"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ж</w:t>
            </w:r>
            <w:r w:rsidR="00273F7A" w:rsidRPr="006F2B26">
              <w:rPr>
                <w:rFonts w:ascii="Times New Roman" w:hAnsi="Times New Roman" w:cs="Times New Roman"/>
                <w:sz w:val="24"/>
                <w:szCs w:val="24"/>
              </w:rPr>
              <w:t>еке кәсіпкерлер бір реттік жоғары пайда көруді көздейді;</w:t>
            </w:r>
          </w:p>
          <w:p w14:paraId="79A27A30" w14:textId="3DE9918E"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к</w:t>
            </w:r>
            <w:r w:rsidR="00273F7A" w:rsidRPr="006F2B26">
              <w:rPr>
                <w:rFonts w:ascii="Times New Roman" w:hAnsi="Times New Roman" w:cs="Times New Roman"/>
                <w:sz w:val="24"/>
                <w:szCs w:val="24"/>
              </w:rPr>
              <w:t>әдесый нарығы жүйесіз;</w:t>
            </w:r>
          </w:p>
          <w:p w14:paraId="69367327" w14:textId="40271C4F"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rPr>
              <w:t>уризм маусымдық сипатта;</w:t>
            </w:r>
          </w:p>
          <w:p w14:paraId="68EC98C6" w14:textId="1F457E19" w:rsidR="00273F7A" w:rsidRPr="006F2B26" w:rsidRDefault="009E6D20"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э</w:t>
            </w:r>
            <w:r w:rsidR="00273F7A" w:rsidRPr="006F2B26">
              <w:rPr>
                <w:rFonts w:ascii="Times New Roman" w:hAnsi="Times New Roman" w:cs="Times New Roman"/>
                <w:sz w:val="24"/>
                <w:szCs w:val="24"/>
              </w:rPr>
              <w:t>тноауылдардың аздығы</w:t>
            </w:r>
            <w:r w:rsidR="00A00F74" w:rsidRPr="006F2B26">
              <w:rPr>
                <w:rFonts w:ascii="Times New Roman" w:hAnsi="Times New Roman" w:cs="Times New Roman"/>
                <w:sz w:val="24"/>
                <w:szCs w:val="24"/>
                <w:lang w:val="kk-KZ"/>
              </w:rPr>
              <w:t>;</w:t>
            </w:r>
          </w:p>
          <w:p w14:paraId="48034BD0" w14:textId="616B9412" w:rsidR="00A00F74" w:rsidRPr="006F2B26" w:rsidRDefault="00A00F74"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жеткізу бағасының қымбатшылдығы;</w:t>
            </w:r>
          </w:p>
          <w:p w14:paraId="771C67D4" w14:textId="4212A1BC" w:rsidR="00A00F74" w:rsidRPr="006F2B26" w:rsidRDefault="00A00F74"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қоқыстарды тастау, жинау, өңдеу саласы реттелмеген;</w:t>
            </w:r>
          </w:p>
          <w:p w14:paraId="6C5FFE9C" w14:textId="2C7DADEA" w:rsidR="00273F7A" w:rsidRPr="006F2B26" w:rsidRDefault="00A00F74" w:rsidP="009324EA">
            <w:pPr>
              <w:pStyle w:val="a5"/>
              <w:numPr>
                <w:ilvl w:val="0"/>
                <w:numId w:val="45"/>
              </w:numPr>
              <w:tabs>
                <w:tab w:val="left" w:pos="317"/>
              </w:tabs>
              <w:spacing w:line="240" w:lineRule="auto"/>
              <w:ind w:left="0" w:right="-2" w:firstLine="36"/>
              <w:rPr>
                <w:rFonts w:ascii="Times New Roman" w:hAnsi="Times New Roman" w:cs="Times New Roman"/>
                <w:sz w:val="24"/>
                <w:szCs w:val="24"/>
              </w:rPr>
            </w:pPr>
            <w:r w:rsidRPr="006F2B26">
              <w:rPr>
                <w:rFonts w:ascii="Times New Roman" w:hAnsi="Times New Roman" w:cs="Times New Roman"/>
                <w:sz w:val="24"/>
                <w:szCs w:val="24"/>
                <w:lang w:val="kk-KZ"/>
              </w:rPr>
              <w:t>табиғи объектілер жергілікті әкімдікке бағынбайды.</w:t>
            </w:r>
          </w:p>
        </w:tc>
      </w:tr>
      <w:tr w:rsidR="00273F7A" w:rsidRPr="006F2B26" w14:paraId="01EA89DC" w14:textId="77777777" w:rsidTr="009324EA">
        <w:trPr>
          <w:trHeight w:val="387"/>
        </w:trPr>
        <w:tc>
          <w:tcPr>
            <w:tcW w:w="4957" w:type="dxa"/>
          </w:tcPr>
          <w:p w14:paraId="53E04443" w14:textId="77777777" w:rsidR="00273F7A" w:rsidRPr="006F2B26" w:rsidRDefault="00273F7A" w:rsidP="00B31CEC">
            <w:pPr>
              <w:ind w:right="-2" w:firstLine="851"/>
            </w:pPr>
            <w:r w:rsidRPr="006F2B26">
              <w:t>Мүмкіндіктер</w:t>
            </w:r>
          </w:p>
        </w:tc>
        <w:tc>
          <w:tcPr>
            <w:tcW w:w="4698" w:type="dxa"/>
          </w:tcPr>
          <w:p w14:paraId="5DA79ACD" w14:textId="77777777" w:rsidR="00273F7A" w:rsidRPr="006F2B26" w:rsidRDefault="00273F7A" w:rsidP="00B31CEC">
            <w:pPr>
              <w:ind w:right="-2" w:firstLine="851"/>
            </w:pPr>
            <w:r w:rsidRPr="006F2B26">
              <w:t>Қауіптер</w:t>
            </w:r>
          </w:p>
        </w:tc>
      </w:tr>
      <w:tr w:rsidR="00273F7A" w:rsidRPr="006F2B26" w14:paraId="41891578" w14:textId="77777777" w:rsidTr="009324EA">
        <w:trPr>
          <w:trHeight w:val="841"/>
        </w:trPr>
        <w:tc>
          <w:tcPr>
            <w:tcW w:w="4957" w:type="dxa"/>
          </w:tcPr>
          <w:p w14:paraId="1DB7792B" w14:textId="3857625F"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rPr>
              <w:t>уризмді дестинацияның басты шаруашылығы ету;</w:t>
            </w:r>
          </w:p>
          <w:p w14:paraId="22B01B9A" w14:textId="5417A1CD"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rPr>
              <w:t>уризмнен түскен табыс</w:t>
            </w:r>
            <w:r w:rsidR="00372214" w:rsidRPr="006F2B26">
              <w:rPr>
                <w:rFonts w:ascii="Times New Roman" w:hAnsi="Times New Roman" w:cs="Times New Roman"/>
                <w:sz w:val="24"/>
                <w:szCs w:val="24"/>
                <w:lang w:val="kk-KZ"/>
              </w:rPr>
              <w:t>ты</w:t>
            </w:r>
            <w:r w:rsidR="00273F7A" w:rsidRPr="006F2B26">
              <w:rPr>
                <w:rFonts w:ascii="Times New Roman" w:hAnsi="Times New Roman" w:cs="Times New Roman"/>
                <w:sz w:val="24"/>
                <w:szCs w:val="24"/>
              </w:rPr>
              <w:t xml:space="preserve"> жалпы табыстың 30% дейін жеткізу;</w:t>
            </w:r>
          </w:p>
          <w:p w14:paraId="591F972B" w14:textId="0B7025CE"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rPr>
              <w:t>уризмнің дамуы бойынша тәжірибесін басқа облыстарға енгізу;</w:t>
            </w:r>
          </w:p>
          <w:p w14:paraId="2BF73D9D" w14:textId="77777777" w:rsidR="00273F7A" w:rsidRPr="006F2B26" w:rsidRDefault="00273F7A"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rPr>
              <w:t>Жетісу туристік кластерін құру;</w:t>
            </w:r>
          </w:p>
          <w:p w14:paraId="47038694" w14:textId="51BAB3F6"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қ</w:t>
            </w:r>
            <w:r w:rsidR="00273F7A" w:rsidRPr="006F2B26">
              <w:rPr>
                <w:rFonts w:ascii="Times New Roman" w:hAnsi="Times New Roman" w:cs="Times New Roman"/>
                <w:sz w:val="24"/>
                <w:szCs w:val="24"/>
              </w:rPr>
              <w:t>олөнершілер орталықтарын барлық елді мекендерде ашу;</w:t>
            </w:r>
          </w:p>
          <w:p w14:paraId="6D4EADBC" w14:textId="12E73D8F"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rPr>
              <w:t xml:space="preserve">абиғи, тарихи-мәдени  ресурстардың, </w:t>
            </w:r>
            <w:r w:rsidRPr="006F2B26">
              <w:rPr>
                <w:rFonts w:ascii="Times New Roman" w:hAnsi="Times New Roman" w:cs="Times New Roman"/>
                <w:sz w:val="24"/>
                <w:szCs w:val="24"/>
                <w:lang w:val="kk-KZ"/>
              </w:rPr>
              <w:t>М</w:t>
            </w:r>
            <w:r w:rsidR="00273F7A" w:rsidRPr="006F2B26">
              <w:rPr>
                <w:rFonts w:ascii="Times New Roman" w:hAnsi="Times New Roman" w:cs="Times New Roman"/>
                <w:sz w:val="24"/>
                <w:szCs w:val="24"/>
              </w:rPr>
              <w:t>ҰТП, ЮНЕСКО объектілерінің жанынан туризм локацияларын салуға жер бөлу</w:t>
            </w:r>
            <w:r w:rsidRPr="006F2B26">
              <w:rPr>
                <w:rFonts w:ascii="Times New Roman" w:hAnsi="Times New Roman" w:cs="Times New Roman"/>
                <w:sz w:val="24"/>
                <w:szCs w:val="24"/>
                <w:lang w:val="kk-KZ"/>
              </w:rPr>
              <w:t>;</w:t>
            </w:r>
          </w:p>
          <w:p w14:paraId="7E6BFA8E" w14:textId="463F4C5B" w:rsidR="00273F7A" w:rsidRPr="006F2B26" w:rsidRDefault="009324EA" w:rsidP="00CD5DAC">
            <w:pPr>
              <w:pStyle w:val="a5"/>
              <w:numPr>
                <w:ilvl w:val="0"/>
                <w:numId w:val="46"/>
              </w:numPr>
              <w:tabs>
                <w:tab w:val="left" w:pos="320"/>
              </w:tabs>
              <w:ind w:left="0" w:right="-2" w:firstLine="0"/>
              <w:rPr>
                <w:rFonts w:ascii="Times New Roman" w:hAnsi="Times New Roman" w:cs="Times New Roman"/>
                <w:sz w:val="24"/>
                <w:szCs w:val="24"/>
              </w:rPr>
            </w:pPr>
            <w:r>
              <w:rPr>
                <w:rFonts w:ascii="Times New Roman" w:hAnsi="Times New Roman" w:cs="Times New Roman"/>
                <w:sz w:val="24"/>
                <w:szCs w:val="24"/>
                <w:lang w:val="kk-KZ"/>
              </w:rPr>
              <w:t>э</w:t>
            </w:r>
            <w:r w:rsidR="00273F7A" w:rsidRPr="006F2B26">
              <w:rPr>
                <w:rFonts w:ascii="Times New Roman" w:hAnsi="Times New Roman" w:cs="Times New Roman"/>
                <w:sz w:val="24"/>
                <w:szCs w:val="24"/>
              </w:rPr>
              <w:t>тнотуризммен айналысушы кәсіпкерлерді субсидиялау;</w:t>
            </w:r>
          </w:p>
          <w:p w14:paraId="0F782422" w14:textId="77777777" w:rsidR="00273F7A" w:rsidRPr="006F2B26" w:rsidRDefault="00273F7A"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rPr>
              <w:t>Турфирмаларға жеткізу қызметі үшін көлік алуды субсидиялау.</w:t>
            </w:r>
          </w:p>
        </w:tc>
        <w:tc>
          <w:tcPr>
            <w:tcW w:w="4698" w:type="dxa"/>
          </w:tcPr>
          <w:p w14:paraId="0F0EDA49" w14:textId="5508CA39"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д</w:t>
            </w:r>
            <w:r w:rsidR="00273F7A" w:rsidRPr="006F2B26">
              <w:rPr>
                <w:rFonts w:ascii="Times New Roman" w:hAnsi="Times New Roman" w:cs="Times New Roman"/>
                <w:sz w:val="24"/>
                <w:szCs w:val="24"/>
              </w:rPr>
              <w:t>естинациядағы экологиялық ахуалдың төмендеуі;</w:t>
            </w:r>
          </w:p>
          <w:p w14:paraId="47D8E342" w14:textId="191A9441"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т</w:t>
            </w:r>
            <w:r w:rsidR="00273F7A" w:rsidRPr="006F2B26">
              <w:rPr>
                <w:rFonts w:ascii="Times New Roman" w:hAnsi="Times New Roman" w:cs="Times New Roman"/>
                <w:sz w:val="24"/>
                <w:szCs w:val="24"/>
              </w:rPr>
              <w:t>уристік объектілердің ескіру, ластану қаупі бар;</w:t>
            </w:r>
          </w:p>
          <w:p w14:paraId="6693326A" w14:textId="0939385B" w:rsidR="00273F7A" w:rsidRPr="006F2B26" w:rsidRDefault="009E6D20" w:rsidP="00CD5DAC">
            <w:pPr>
              <w:pStyle w:val="a5"/>
              <w:numPr>
                <w:ilvl w:val="0"/>
                <w:numId w:val="46"/>
              </w:numPr>
              <w:tabs>
                <w:tab w:val="left" w:pos="320"/>
              </w:tabs>
              <w:ind w:left="0" w:right="-2" w:firstLine="0"/>
              <w:rPr>
                <w:rFonts w:ascii="Times New Roman" w:hAnsi="Times New Roman" w:cs="Times New Roman"/>
                <w:sz w:val="24"/>
                <w:szCs w:val="24"/>
              </w:rPr>
            </w:pPr>
            <w:r w:rsidRPr="006F2B26">
              <w:rPr>
                <w:rFonts w:ascii="Times New Roman" w:hAnsi="Times New Roman" w:cs="Times New Roman"/>
                <w:sz w:val="24"/>
                <w:szCs w:val="24"/>
                <w:lang w:val="kk-KZ"/>
              </w:rPr>
              <w:t>б</w:t>
            </w:r>
            <w:r w:rsidR="00273F7A" w:rsidRPr="006F2B26">
              <w:rPr>
                <w:rFonts w:ascii="Times New Roman" w:hAnsi="Times New Roman" w:cs="Times New Roman"/>
                <w:sz w:val="24"/>
                <w:szCs w:val="24"/>
              </w:rPr>
              <w:t>ір реттік пайда алу мақсатындағы кәсіпкерлердің сапасыз қызметі салдарынан дестинация туралы кері пікір қалыптасуы.</w:t>
            </w:r>
          </w:p>
          <w:p w14:paraId="38020BBD" w14:textId="77777777" w:rsidR="00273F7A" w:rsidRPr="006F2B26" w:rsidRDefault="00273F7A" w:rsidP="00372214">
            <w:pPr>
              <w:tabs>
                <w:tab w:val="left" w:pos="320"/>
              </w:tabs>
              <w:ind w:right="-2"/>
            </w:pPr>
          </w:p>
        </w:tc>
      </w:tr>
      <w:tr w:rsidR="00193C66" w:rsidRPr="006F2B26" w14:paraId="756E5300" w14:textId="77777777" w:rsidTr="00193C66">
        <w:trPr>
          <w:trHeight w:val="441"/>
        </w:trPr>
        <w:tc>
          <w:tcPr>
            <w:tcW w:w="9655" w:type="dxa"/>
            <w:gridSpan w:val="2"/>
          </w:tcPr>
          <w:p w14:paraId="36DA72AE" w14:textId="5CC75189" w:rsidR="00193C66" w:rsidRPr="006F2B26" w:rsidRDefault="003B65C6" w:rsidP="003B65C6">
            <w:pPr>
              <w:pStyle w:val="a5"/>
              <w:tabs>
                <w:tab w:val="left" w:pos="320"/>
              </w:tabs>
              <w:ind w:left="0" w:right="-2" w:firstLine="709"/>
              <w:rPr>
                <w:rFonts w:ascii="Times New Roman" w:hAnsi="Times New Roman" w:cs="Times New Roman"/>
                <w:sz w:val="24"/>
                <w:szCs w:val="24"/>
                <w:lang w:val="ru-KZ"/>
              </w:rPr>
            </w:pPr>
            <w:r w:rsidRPr="006F2B26">
              <w:rPr>
                <w:rFonts w:ascii="Times New Roman" w:eastAsia="Calibri" w:hAnsi="Times New Roman" w:cs="Times New Roman"/>
                <w:sz w:val="24"/>
                <w:szCs w:val="24"/>
                <w:lang w:val="kk-KZ"/>
              </w:rPr>
              <w:t>Ескертпе –</w:t>
            </w:r>
            <w:r w:rsidRPr="006F2B26">
              <w:rPr>
                <w:rFonts w:ascii="Times New Roman" w:eastAsia="Calibri" w:hAnsi="Times New Roman" w:cs="Times New Roman"/>
                <w:bCs/>
                <w:sz w:val="24"/>
                <w:szCs w:val="24"/>
                <w:lang w:val="kk-KZ"/>
              </w:rPr>
              <w:t xml:space="preserve"> </w:t>
            </w:r>
            <w:r w:rsidR="00C55B35" w:rsidRPr="006F2B26">
              <w:rPr>
                <w:rFonts w:ascii="Times New Roman" w:eastAsia="Calibri" w:hAnsi="Times New Roman" w:cs="Times New Roman"/>
                <w:bCs/>
                <w:sz w:val="24"/>
                <w:szCs w:val="24"/>
                <w:lang w:val="kk-KZ"/>
              </w:rPr>
              <w:t>Жүйелі талдау негізінде а</w:t>
            </w:r>
            <w:r w:rsidRPr="006F2B26">
              <w:rPr>
                <w:rFonts w:ascii="Times New Roman" w:eastAsia="Calibri" w:hAnsi="Times New Roman" w:cs="Times New Roman"/>
                <w:bCs/>
                <w:sz w:val="24"/>
                <w:szCs w:val="24"/>
                <w:lang w:val="kk-KZ"/>
              </w:rPr>
              <w:t>втормен құралған</w:t>
            </w:r>
          </w:p>
        </w:tc>
      </w:tr>
    </w:tbl>
    <w:p w14:paraId="723528EB" w14:textId="77777777" w:rsidR="00193C66" w:rsidRPr="006F2B26" w:rsidRDefault="00193C66" w:rsidP="00193C66">
      <w:pPr>
        <w:pStyle w:val="af1"/>
        <w:shd w:val="clear" w:color="auto" w:fill="FFFFFF"/>
        <w:spacing w:before="0" w:beforeAutospacing="0" w:after="0" w:afterAutospacing="0"/>
        <w:ind w:right="-2"/>
        <w:contextualSpacing/>
        <w:jc w:val="both"/>
        <w:rPr>
          <w:sz w:val="28"/>
          <w:szCs w:val="28"/>
          <w:lang w:val="kk-KZ"/>
        </w:rPr>
      </w:pPr>
      <w:bookmarkStart w:id="21" w:name="_Hlk64889307"/>
    </w:p>
    <w:p w14:paraId="46E41694" w14:textId="77777777" w:rsidR="009324EA" w:rsidRDefault="009324EA" w:rsidP="0090470B">
      <w:pPr>
        <w:tabs>
          <w:tab w:val="left" w:pos="567"/>
        </w:tabs>
        <w:ind w:right="-2" w:firstLine="709"/>
        <w:contextualSpacing/>
        <w:jc w:val="both"/>
        <w:rPr>
          <w:color w:val="000000" w:themeColor="text1"/>
          <w:sz w:val="28"/>
          <w:szCs w:val="28"/>
          <w:lang w:val="kk-KZ"/>
        </w:rPr>
      </w:pPr>
      <w:r w:rsidRPr="006F2B26">
        <w:rPr>
          <w:color w:val="000000" w:themeColor="text1"/>
          <w:sz w:val="28"/>
          <w:szCs w:val="28"/>
        </w:rPr>
        <w:t>Туристер ағыны үлкен, қызығушылық жоғары, нәтижесінде туристер Алматы облысы туристік дестинациясына тек табиғи объектілерді көру үшін ғана келеді, көріп қана қоймай, қоқыс тастап, экологиялық ахуалдың нашарлауына ықпал етуде. Дестинацияның тұрақты дамуына жетелейтін туризмді дамытуда, экологиялық, экономикалық және әлеуметтік салалардың дамуын үнемі қадағалау қажеттілігін ескерсек, туризм мен байланысты салаларға ешбір зиян келтірмей даму стратегияларын қолданған жөн</w:t>
      </w:r>
      <w:r w:rsidRPr="006F2B26">
        <w:rPr>
          <w:color w:val="000000" w:themeColor="text1"/>
          <w:sz w:val="28"/>
          <w:szCs w:val="28"/>
          <w:lang w:val="kk-KZ"/>
        </w:rPr>
        <w:t xml:space="preserve"> </w:t>
      </w:r>
      <w:r w:rsidRPr="006F2B26">
        <w:rPr>
          <w:sz w:val="28"/>
          <w:szCs w:val="28"/>
        </w:rPr>
        <w:t>[</w:t>
      </w:r>
      <w:r w:rsidRPr="006F2B26">
        <w:rPr>
          <w:sz w:val="28"/>
          <w:szCs w:val="28"/>
          <w:lang w:val="kk-KZ"/>
        </w:rPr>
        <w:t>164</w:t>
      </w:r>
      <w:r w:rsidRPr="006F2B26">
        <w:rPr>
          <w:sz w:val="28"/>
          <w:szCs w:val="28"/>
        </w:rPr>
        <w:t>]</w:t>
      </w:r>
      <w:r w:rsidRPr="006F2B26">
        <w:rPr>
          <w:color w:val="000000" w:themeColor="text1"/>
          <w:sz w:val="28"/>
          <w:szCs w:val="28"/>
        </w:rPr>
        <w:t>.</w:t>
      </w:r>
      <w:r w:rsidRPr="006F2B26">
        <w:rPr>
          <w:color w:val="000000" w:themeColor="text1"/>
          <w:sz w:val="28"/>
          <w:szCs w:val="28"/>
          <w:lang w:val="kk-KZ"/>
        </w:rPr>
        <w:t xml:space="preserve"> </w:t>
      </w:r>
      <w:r w:rsidRPr="006F2B26">
        <w:rPr>
          <w:color w:val="000000" w:themeColor="text1"/>
          <w:sz w:val="28"/>
          <w:szCs w:val="28"/>
        </w:rPr>
        <w:t>Дестинациядағы инфраструктуралы объектілер, табиғи туристік ресурстардың жанынан алшақта орналасқан, қону және базалық тамақтану қызметтерін ғана ұсынады.</w:t>
      </w:r>
      <w:r w:rsidRPr="006F2B26">
        <w:rPr>
          <w:color w:val="000000" w:themeColor="text1"/>
          <w:sz w:val="28"/>
          <w:szCs w:val="28"/>
          <w:lang w:val="kk-KZ"/>
        </w:rPr>
        <w:t xml:space="preserve"> </w:t>
      </w:r>
      <w:r w:rsidRPr="006F2B26">
        <w:rPr>
          <w:color w:val="000000" w:themeColor="text1"/>
          <w:sz w:val="28"/>
          <w:szCs w:val="28"/>
        </w:rPr>
        <w:t>Нәтижесінде,</w:t>
      </w:r>
      <w:r w:rsidRPr="006F2B26">
        <w:rPr>
          <w:color w:val="000000" w:themeColor="text1"/>
          <w:sz w:val="28"/>
          <w:szCs w:val="28"/>
          <w:lang w:val="kk-KZ"/>
        </w:rPr>
        <w:t xml:space="preserve"> </w:t>
      </w:r>
      <w:r w:rsidRPr="006F2B26">
        <w:rPr>
          <w:color w:val="000000" w:themeColor="text1"/>
          <w:sz w:val="28"/>
          <w:szCs w:val="28"/>
        </w:rPr>
        <w:t>туризм индустриясынан</w:t>
      </w:r>
      <w:r w:rsidRPr="006F2B26">
        <w:rPr>
          <w:color w:val="000000" w:themeColor="text1"/>
          <w:sz w:val="28"/>
          <w:szCs w:val="28"/>
          <w:lang w:val="kk-KZ"/>
        </w:rPr>
        <w:t xml:space="preserve"> </w:t>
      </w:r>
      <w:r w:rsidRPr="006F2B26">
        <w:rPr>
          <w:color w:val="000000" w:themeColor="text1"/>
          <w:sz w:val="28"/>
          <w:szCs w:val="28"/>
        </w:rPr>
        <w:t>түскен табысты тек жеткізу, қону</w:t>
      </w:r>
      <w:r w:rsidRPr="006F2B26">
        <w:rPr>
          <w:color w:val="000000" w:themeColor="text1"/>
          <w:sz w:val="28"/>
          <w:szCs w:val="28"/>
          <w:lang w:val="kk-KZ"/>
        </w:rPr>
        <w:t xml:space="preserve"> </w:t>
      </w:r>
      <w:r w:rsidRPr="006F2B26">
        <w:rPr>
          <w:color w:val="000000" w:themeColor="text1"/>
          <w:sz w:val="28"/>
          <w:szCs w:val="28"/>
        </w:rPr>
        <w:t>және базалық тамақтану қызметтерін көрсетуден түскен табыстар ғана құрайды.</w:t>
      </w:r>
      <w:r w:rsidRPr="006F2B26">
        <w:rPr>
          <w:color w:val="000000" w:themeColor="text1"/>
          <w:sz w:val="28"/>
          <w:szCs w:val="28"/>
          <w:lang w:val="kk-KZ"/>
        </w:rPr>
        <w:t xml:space="preserve"> </w:t>
      </w:r>
    </w:p>
    <w:p w14:paraId="5F479884" w14:textId="14ACDE97" w:rsidR="00273F7A" w:rsidRPr="006F2B26" w:rsidRDefault="00273F7A" w:rsidP="0090470B">
      <w:pPr>
        <w:tabs>
          <w:tab w:val="left" w:pos="567"/>
        </w:tabs>
        <w:ind w:right="-2" w:firstLine="709"/>
        <w:contextualSpacing/>
        <w:jc w:val="both"/>
        <w:rPr>
          <w:sz w:val="28"/>
          <w:szCs w:val="28"/>
        </w:rPr>
      </w:pPr>
      <w:r w:rsidRPr="006F2B26">
        <w:rPr>
          <w:sz w:val="28"/>
          <w:szCs w:val="28"/>
        </w:rPr>
        <w:t xml:space="preserve">Дестинациялық брендингтегі мақсатты нарықтың маңыздылығын ескере отырып, Үндістан және Қытай азаматтарын мақсатты нарық ретінде таңдауға болады. Бұл елдермен </w:t>
      </w:r>
      <w:r w:rsidR="0092246E" w:rsidRPr="006F2B26">
        <w:rPr>
          <w:sz w:val="28"/>
          <w:szCs w:val="28"/>
          <w:lang w:val="kk-KZ"/>
        </w:rPr>
        <w:t>30 күндік</w:t>
      </w:r>
      <w:r w:rsidRPr="006F2B26">
        <w:rPr>
          <w:sz w:val="28"/>
          <w:szCs w:val="28"/>
        </w:rPr>
        <w:t xml:space="preserve"> визасыз режим</w:t>
      </w:r>
      <w:r w:rsidR="00AB0318" w:rsidRPr="006F2B26">
        <w:rPr>
          <w:sz w:val="28"/>
          <w:szCs w:val="28"/>
          <w:lang w:val="kk-KZ"/>
        </w:rPr>
        <w:t xml:space="preserve"> келген </w:t>
      </w:r>
      <w:r w:rsidRPr="006F2B26">
        <w:rPr>
          <w:sz w:val="28"/>
          <w:szCs w:val="28"/>
        </w:rPr>
        <w:t>туристер</w:t>
      </w:r>
      <w:r w:rsidR="00AB0318" w:rsidRPr="006F2B26">
        <w:rPr>
          <w:sz w:val="28"/>
          <w:szCs w:val="28"/>
          <w:lang w:val="kk-KZ"/>
        </w:rPr>
        <w:t xml:space="preserve">ге </w:t>
      </w:r>
      <w:r w:rsidR="0092246E" w:rsidRPr="006F2B26">
        <w:rPr>
          <w:sz w:val="28"/>
          <w:szCs w:val="28"/>
          <w:lang w:val="kk-KZ"/>
        </w:rPr>
        <w:t xml:space="preserve">барлық </w:t>
      </w:r>
      <w:r w:rsidR="00AB0318" w:rsidRPr="006F2B26">
        <w:rPr>
          <w:sz w:val="28"/>
          <w:szCs w:val="28"/>
          <w:lang w:val="kk-KZ"/>
        </w:rPr>
        <w:t xml:space="preserve">туристік </w:t>
      </w:r>
      <w:r w:rsidRPr="006F2B26">
        <w:rPr>
          <w:sz w:val="28"/>
          <w:szCs w:val="28"/>
        </w:rPr>
        <w:t>объекті</w:t>
      </w:r>
      <w:r w:rsidR="0092246E" w:rsidRPr="006F2B26">
        <w:rPr>
          <w:sz w:val="28"/>
          <w:szCs w:val="28"/>
          <w:lang w:val="kk-KZ"/>
        </w:rPr>
        <w:t>лерд</w:t>
      </w:r>
      <w:r w:rsidRPr="006F2B26">
        <w:rPr>
          <w:sz w:val="28"/>
          <w:szCs w:val="28"/>
        </w:rPr>
        <w:t>і көр</w:t>
      </w:r>
      <w:r w:rsidR="00AB0318" w:rsidRPr="006F2B26">
        <w:rPr>
          <w:sz w:val="28"/>
          <w:szCs w:val="28"/>
          <w:lang w:val="kk-KZ"/>
        </w:rPr>
        <w:t>уге мүмкіндік береді.</w:t>
      </w:r>
      <w:r w:rsidR="007467A3" w:rsidRPr="006F2B26">
        <w:rPr>
          <w:sz w:val="28"/>
          <w:szCs w:val="28"/>
          <w:lang w:val="kk-KZ"/>
        </w:rPr>
        <w:t xml:space="preserve"> </w:t>
      </w:r>
      <w:r w:rsidRPr="006F2B26">
        <w:rPr>
          <w:sz w:val="28"/>
          <w:szCs w:val="28"/>
        </w:rPr>
        <w:t xml:space="preserve">Үндістерге </w:t>
      </w:r>
      <w:bookmarkStart w:id="22" w:name="_Hlk64905881"/>
      <w:r w:rsidRPr="006F2B26">
        <w:rPr>
          <w:sz w:val="28"/>
          <w:szCs w:val="28"/>
        </w:rPr>
        <w:t>шөл мен дала қызықты</w:t>
      </w:r>
      <w:bookmarkEnd w:id="22"/>
      <w:r w:rsidRPr="006F2B26">
        <w:rPr>
          <w:sz w:val="28"/>
          <w:szCs w:val="28"/>
        </w:rPr>
        <w:t xml:space="preserve">, себебі кейбіреулері </w:t>
      </w:r>
      <w:bookmarkStart w:id="23" w:name="_Hlk64905892"/>
      <w:r w:rsidRPr="006F2B26">
        <w:rPr>
          <w:sz w:val="28"/>
          <w:szCs w:val="28"/>
        </w:rPr>
        <w:t>ешқашан жазық дала мен шөлді көрмеген</w:t>
      </w:r>
      <w:bookmarkEnd w:id="23"/>
      <w:r w:rsidRPr="006F2B26">
        <w:rPr>
          <w:sz w:val="28"/>
          <w:szCs w:val="28"/>
        </w:rPr>
        <w:t xml:space="preserve">. Осы ретте, жазық даланы </w:t>
      </w:r>
      <w:bookmarkStart w:id="24" w:name="_Hlk64905921"/>
      <w:r w:rsidRPr="006F2B26">
        <w:rPr>
          <w:sz w:val="28"/>
          <w:szCs w:val="28"/>
        </w:rPr>
        <w:t xml:space="preserve">туристік объектінің негізі </w:t>
      </w:r>
      <w:bookmarkEnd w:id="24"/>
      <w:r w:rsidRPr="006F2B26">
        <w:rPr>
          <w:sz w:val="28"/>
          <w:szCs w:val="28"/>
        </w:rPr>
        <w:t>ретінде қолдануға болады.</w:t>
      </w:r>
    </w:p>
    <w:bookmarkEnd w:id="21"/>
    <w:p w14:paraId="6519FBB6" w14:textId="68F8B518" w:rsidR="00273F7A" w:rsidRPr="006F2B26" w:rsidRDefault="00273F7A" w:rsidP="009B3F4C">
      <w:pPr>
        <w:pStyle w:val="af1"/>
        <w:shd w:val="clear" w:color="auto" w:fill="FFFFFF"/>
        <w:spacing w:before="0" w:beforeAutospacing="0" w:after="0" w:afterAutospacing="0"/>
        <w:ind w:right="-2" w:firstLine="709"/>
        <w:contextualSpacing/>
        <w:jc w:val="both"/>
        <w:rPr>
          <w:sz w:val="28"/>
          <w:szCs w:val="28"/>
          <w:lang w:val="kk-KZ"/>
        </w:rPr>
      </w:pPr>
      <w:r w:rsidRPr="006F2B26">
        <w:rPr>
          <w:sz w:val="28"/>
          <w:szCs w:val="28"/>
          <w:lang w:val="kk-KZ"/>
        </w:rPr>
        <w:t>Зерттеудің</w:t>
      </w:r>
      <w:r w:rsidR="007467A3" w:rsidRPr="006F2B26">
        <w:rPr>
          <w:sz w:val="28"/>
          <w:szCs w:val="28"/>
          <w:lang w:val="kk-KZ"/>
        </w:rPr>
        <w:t xml:space="preserve"> </w:t>
      </w:r>
      <w:r w:rsidRPr="006F2B26">
        <w:rPr>
          <w:sz w:val="28"/>
          <w:szCs w:val="28"/>
          <w:lang w:val="kk-KZ"/>
        </w:rPr>
        <w:t>екінші</w:t>
      </w:r>
      <w:r w:rsidR="007467A3" w:rsidRPr="006F2B26">
        <w:rPr>
          <w:sz w:val="28"/>
          <w:szCs w:val="28"/>
          <w:lang w:val="kk-KZ"/>
        </w:rPr>
        <w:t xml:space="preserve"> </w:t>
      </w:r>
      <w:r w:rsidRPr="006F2B26">
        <w:rPr>
          <w:sz w:val="28"/>
          <w:szCs w:val="28"/>
          <w:lang w:val="kk-KZ"/>
        </w:rPr>
        <w:t>кезеңіндегі сұхбаттасушылар пікіріне сәйкес, Пандемия уақыты ішкі туризмге үлкен серпіліс берді.</w:t>
      </w:r>
      <w:r w:rsidR="007467A3" w:rsidRPr="006F2B26">
        <w:rPr>
          <w:sz w:val="28"/>
          <w:szCs w:val="28"/>
          <w:lang w:val="kk-KZ"/>
        </w:rPr>
        <w:t xml:space="preserve"> </w:t>
      </w:r>
      <w:r w:rsidRPr="006F2B26">
        <w:rPr>
          <w:sz w:val="28"/>
          <w:szCs w:val="28"/>
          <w:lang w:val="kk-KZ"/>
        </w:rPr>
        <w:t>Себебі,</w:t>
      </w:r>
      <w:r w:rsidR="007467A3" w:rsidRPr="006F2B26">
        <w:rPr>
          <w:sz w:val="28"/>
          <w:szCs w:val="28"/>
          <w:lang w:val="kk-KZ"/>
        </w:rPr>
        <w:t xml:space="preserve"> қ</w:t>
      </w:r>
      <w:r w:rsidRPr="006F2B26">
        <w:rPr>
          <w:sz w:val="28"/>
          <w:szCs w:val="28"/>
          <w:lang w:val="kk-KZ"/>
        </w:rPr>
        <w:t>азақстандықтардың көпшілігі, пандемияға дейін демалуға шетелді таңдайтын. Табиғатта қауіпсіз деген оймен,</w:t>
      </w:r>
      <w:r w:rsidR="007467A3" w:rsidRPr="006F2B26">
        <w:rPr>
          <w:sz w:val="28"/>
          <w:szCs w:val="28"/>
          <w:lang w:val="kk-KZ"/>
        </w:rPr>
        <w:t xml:space="preserve"> </w:t>
      </w:r>
      <w:r w:rsidRPr="006F2B26">
        <w:rPr>
          <w:sz w:val="28"/>
          <w:szCs w:val="28"/>
          <w:lang w:val="kk-KZ"/>
        </w:rPr>
        <w:t>шекаралардың жабықтығына байланысты табиғаттағы қонақүйлер, демалыс орындары, осы кезеңде ішкі туристердің ағынын сезінді.</w:t>
      </w:r>
      <w:r w:rsidR="007467A3" w:rsidRPr="006F2B26">
        <w:rPr>
          <w:sz w:val="28"/>
          <w:szCs w:val="28"/>
          <w:lang w:val="kk-KZ"/>
        </w:rPr>
        <w:t xml:space="preserve"> </w:t>
      </w:r>
      <w:r w:rsidRPr="006F2B26">
        <w:rPr>
          <w:sz w:val="28"/>
          <w:szCs w:val="28"/>
          <w:lang w:val="kk-KZ"/>
        </w:rPr>
        <w:t xml:space="preserve">Алматы облысындағы барлық туристік объектілер, балық, бал, ауыл шаруашылықтары, атпен серуендеуді ұсынатындар, өзен жағасындағы демалыс орындары барлығы жоғары сұранысқа ие болды. Тек мәдени ғана емес, табиғаттағы бұрын соңды игерілмеген </w:t>
      </w:r>
      <w:r w:rsidR="007467A3" w:rsidRPr="006F2B26">
        <w:rPr>
          <w:sz w:val="28"/>
          <w:szCs w:val="28"/>
          <w:lang w:val="kk-KZ"/>
        </w:rPr>
        <w:t>жерлер де тұрғындардың жиі баратын орнына айналды</w:t>
      </w:r>
      <w:r w:rsidRPr="006F2B26">
        <w:rPr>
          <w:sz w:val="28"/>
          <w:szCs w:val="28"/>
          <w:lang w:val="kk-KZ"/>
        </w:rPr>
        <w:t xml:space="preserve">. Ұлттық сусындар қымыз бен саумалға да сұраныс артты. </w:t>
      </w:r>
      <w:bookmarkStart w:id="25" w:name="_Hlk64906556"/>
      <w:r w:rsidRPr="006F2B26">
        <w:rPr>
          <w:sz w:val="28"/>
          <w:szCs w:val="28"/>
          <w:lang w:val="kk-KZ"/>
        </w:rPr>
        <w:t>Ал шетелдік туристер</w:t>
      </w:r>
      <w:bookmarkStart w:id="26" w:name="_Hlk64906575"/>
      <w:r w:rsidRPr="006F2B26">
        <w:rPr>
          <w:sz w:val="28"/>
          <w:szCs w:val="28"/>
          <w:lang w:val="kk-KZ"/>
        </w:rPr>
        <w:t xml:space="preserve"> қазақ халқының салт-дәстүрі, әдет-ғұрпы</w:t>
      </w:r>
      <w:bookmarkEnd w:id="26"/>
      <w:r w:rsidRPr="006F2B26">
        <w:rPr>
          <w:sz w:val="28"/>
          <w:szCs w:val="28"/>
          <w:lang w:val="kk-KZ"/>
        </w:rPr>
        <w:t>, мәдениетімен танысқысы келіп дестинациядағы этнотуризм</w:t>
      </w:r>
      <w:bookmarkEnd w:id="25"/>
      <w:r w:rsidRPr="006F2B26">
        <w:rPr>
          <w:sz w:val="28"/>
          <w:szCs w:val="28"/>
          <w:lang w:val="kk-KZ"/>
        </w:rPr>
        <w:t xml:space="preserve">ге сұраныс білдірген. </w:t>
      </w:r>
    </w:p>
    <w:p w14:paraId="0D65138A" w14:textId="6DBE43E4" w:rsidR="003A0F96" w:rsidRPr="006F2B26" w:rsidRDefault="003A0F96" w:rsidP="00C16042">
      <w:pPr>
        <w:ind w:right="-2" w:firstLine="709"/>
        <w:contextualSpacing/>
        <w:jc w:val="both"/>
        <w:rPr>
          <w:i/>
          <w:iCs/>
          <w:sz w:val="28"/>
          <w:szCs w:val="28"/>
          <w:lang w:val="kk-KZ"/>
        </w:rPr>
      </w:pPr>
      <w:r w:rsidRPr="006F2B26">
        <w:rPr>
          <w:i/>
          <w:iCs/>
          <w:sz w:val="28"/>
          <w:szCs w:val="28"/>
          <w:lang w:val="kk-KZ"/>
        </w:rPr>
        <w:t>Жергілікті тұрғындардың қабылдауын зерттеу</w:t>
      </w:r>
    </w:p>
    <w:p w14:paraId="06D3375E" w14:textId="2735B8A4" w:rsidR="00273F7A" w:rsidRPr="006F2B26" w:rsidRDefault="00C55DE6" w:rsidP="0090470B">
      <w:pPr>
        <w:ind w:right="-2" w:firstLine="709"/>
        <w:contextualSpacing/>
        <w:jc w:val="both"/>
        <w:rPr>
          <w:sz w:val="28"/>
          <w:szCs w:val="28"/>
        </w:rPr>
      </w:pPr>
      <w:r w:rsidRPr="006F2B26">
        <w:rPr>
          <w:sz w:val="28"/>
          <w:szCs w:val="28"/>
          <w:lang w:val="kk-KZ"/>
        </w:rPr>
        <w:t>Д</w:t>
      </w:r>
      <w:r w:rsidRPr="006F2B26">
        <w:rPr>
          <w:sz w:val="28"/>
          <w:szCs w:val="28"/>
        </w:rPr>
        <w:t>естинацияның мінез-құлқын ашатын, оны келушілер үшін тартымды ететін ресурстар</w:t>
      </w:r>
      <w:r w:rsidRPr="006F2B26">
        <w:rPr>
          <w:sz w:val="28"/>
          <w:szCs w:val="28"/>
          <w:lang w:val="kk-KZ"/>
        </w:rPr>
        <w:t xml:space="preserve">ы сан түрлі болады. </w:t>
      </w:r>
      <w:r w:rsidRPr="006F2B26">
        <w:rPr>
          <w:sz w:val="28"/>
          <w:szCs w:val="28"/>
        </w:rPr>
        <w:t>Бірінші: мұраға қалған, мәдени және табиғи ресурстар</w:t>
      </w:r>
      <w:r w:rsidR="007467A3" w:rsidRPr="006F2B26">
        <w:rPr>
          <w:sz w:val="28"/>
          <w:szCs w:val="28"/>
          <w:lang w:val="kk-KZ"/>
        </w:rPr>
        <w:t>. Е</w:t>
      </w:r>
      <w:r w:rsidRPr="006F2B26">
        <w:rPr>
          <w:sz w:val="28"/>
          <w:szCs w:val="28"/>
        </w:rPr>
        <w:t>кінші: қалыптастырылған ресурстар, инфраст</w:t>
      </w:r>
      <w:r w:rsidR="007467A3" w:rsidRPr="006F2B26">
        <w:rPr>
          <w:sz w:val="28"/>
          <w:szCs w:val="28"/>
          <w:lang w:val="kk-KZ"/>
        </w:rPr>
        <w:t>р</w:t>
      </w:r>
      <w:r w:rsidRPr="006F2B26">
        <w:rPr>
          <w:sz w:val="28"/>
          <w:szCs w:val="28"/>
        </w:rPr>
        <w:t>уктура, іс-шаралар, қоршаған орта</w:t>
      </w:r>
      <w:r w:rsidR="007467A3" w:rsidRPr="006F2B26">
        <w:rPr>
          <w:sz w:val="28"/>
          <w:szCs w:val="28"/>
          <w:lang w:val="kk-KZ"/>
        </w:rPr>
        <w:t>.</w:t>
      </w:r>
      <w:r w:rsidRPr="006F2B26">
        <w:rPr>
          <w:sz w:val="28"/>
          <w:szCs w:val="28"/>
        </w:rPr>
        <w:t xml:space="preserve"> </w:t>
      </w:r>
      <w:r w:rsidR="007467A3" w:rsidRPr="006F2B26">
        <w:rPr>
          <w:sz w:val="28"/>
          <w:szCs w:val="28"/>
          <w:lang w:val="kk-KZ"/>
        </w:rPr>
        <w:t>Ү</w:t>
      </w:r>
      <w:r w:rsidRPr="006F2B26">
        <w:rPr>
          <w:sz w:val="28"/>
          <w:szCs w:val="28"/>
        </w:rPr>
        <w:t xml:space="preserve">шінші: қосалқы, көмекші ресурстар, сапа, қол жетімділік және т.б. </w:t>
      </w:r>
      <w:r w:rsidR="00A2758C" w:rsidRPr="006F2B26">
        <w:rPr>
          <w:sz w:val="28"/>
          <w:szCs w:val="28"/>
        </w:rPr>
        <w:t>[</w:t>
      </w:r>
      <w:r w:rsidR="00A2758C" w:rsidRPr="006F2B26">
        <w:rPr>
          <w:sz w:val="28"/>
          <w:szCs w:val="28"/>
          <w:lang w:val="kk-KZ"/>
        </w:rPr>
        <w:t>1</w:t>
      </w:r>
      <w:r w:rsidR="00C55B35" w:rsidRPr="006F2B26">
        <w:rPr>
          <w:sz w:val="28"/>
          <w:szCs w:val="28"/>
          <w:lang w:val="kk-KZ"/>
        </w:rPr>
        <w:t>65</w:t>
      </w:r>
      <w:r w:rsidR="00A2758C" w:rsidRPr="006F2B26">
        <w:rPr>
          <w:sz w:val="28"/>
          <w:szCs w:val="28"/>
          <w:lang w:val="kk-KZ"/>
        </w:rPr>
        <w:t xml:space="preserve">, </w:t>
      </w:r>
      <w:r w:rsidR="00DA2FF2" w:rsidRPr="006F2B26">
        <w:rPr>
          <w:sz w:val="28"/>
          <w:szCs w:val="28"/>
          <w:lang w:val="kk-KZ"/>
        </w:rPr>
        <w:t>297 б.</w:t>
      </w:r>
      <w:r w:rsidR="00A2758C" w:rsidRPr="006F2B26">
        <w:rPr>
          <w:sz w:val="28"/>
          <w:szCs w:val="28"/>
        </w:rPr>
        <w:t>]</w:t>
      </w:r>
      <w:r w:rsidR="00A2758C" w:rsidRPr="006F2B26">
        <w:rPr>
          <w:color w:val="000000" w:themeColor="text1"/>
          <w:sz w:val="28"/>
          <w:szCs w:val="28"/>
        </w:rPr>
        <w:t>.</w:t>
      </w:r>
      <w:r w:rsidR="00A2758C" w:rsidRPr="006F2B26">
        <w:rPr>
          <w:color w:val="000000" w:themeColor="text1"/>
          <w:sz w:val="28"/>
          <w:szCs w:val="28"/>
          <w:lang w:val="kk-KZ"/>
        </w:rPr>
        <w:t xml:space="preserve"> </w:t>
      </w:r>
      <w:r w:rsidRPr="006F2B26">
        <w:rPr>
          <w:sz w:val="28"/>
          <w:szCs w:val="28"/>
        </w:rPr>
        <w:t xml:space="preserve">Сонымен қатар, туристік дестинациялар алдында туристік кеңістіктің келбетін қалыптастыратын туристік қызметтерді ұсыну </w:t>
      </w:r>
      <w:r w:rsidR="007467A3" w:rsidRPr="006F2B26">
        <w:rPr>
          <w:sz w:val="28"/>
          <w:szCs w:val="28"/>
          <w:lang w:val="kk-KZ"/>
        </w:rPr>
        <w:t>қажеттілігі туындайды</w:t>
      </w:r>
      <w:r w:rsidRPr="006F2B26">
        <w:rPr>
          <w:sz w:val="28"/>
          <w:szCs w:val="28"/>
        </w:rPr>
        <w:t xml:space="preserve">. Туристік дестинацияның атрибуттары ретінде, табиғи және мәдени ресурстар; тамақтану және тұрғын үйлердің саны мен сапасы; дестинациядағы барлық қызметтердің, тасымалдау жүйесінің қол жетімділігі; туристердің қауіпсіздігі; жергілікті тұрғындардың қонақжайлығы анықталады </w:t>
      </w:r>
      <w:r w:rsidR="0024226B" w:rsidRPr="006F2B26">
        <w:rPr>
          <w:sz w:val="28"/>
          <w:szCs w:val="28"/>
        </w:rPr>
        <w:t>[</w:t>
      </w:r>
      <w:r w:rsidR="0024226B" w:rsidRPr="006F2B26">
        <w:rPr>
          <w:sz w:val="28"/>
          <w:szCs w:val="28"/>
          <w:lang w:val="kk-KZ"/>
        </w:rPr>
        <w:t>1</w:t>
      </w:r>
      <w:r w:rsidR="00C55B35" w:rsidRPr="006F2B26">
        <w:rPr>
          <w:sz w:val="28"/>
          <w:szCs w:val="28"/>
          <w:lang w:val="kk-KZ"/>
        </w:rPr>
        <w:t>66</w:t>
      </w:r>
      <w:r w:rsidR="0024226B" w:rsidRPr="006F2B26">
        <w:rPr>
          <w:sz w:val="28"/>
          <w:szCs w:val="28"/>
          <w:lang w:val="kk-KZ"/>
        </w:rPr>
        <w:t>,</w:t>
      </w:r>
      <w:r w:rsidR="00DA2FF2" w:rsidRPr="006F2B26">
        <w:rPr>
          <w:sz w:val="28"/>
          <w:szCs w:val="28"/>
          <w:lang w:val="kk-KZ"/>
        </w:rPr>
        <w:t xml:space="preserve"> 338 б.</w:t>
      </w:r>
      <w:r w:rsidR="0024226B" w:rsidRPr="006F2B26">
        <w:rPr>
          <w:sz w:val="28"/>
          <w:szCs w:val="28"/>
        </w:rPr>
        <w:t>]</w:t>
      </w:r>
      <w:r w:rsidR="0024226B" w:rsidRPr="006F2B26">
        <w:rPr>
          <w:color w:val="000000" w:themeColor="text1"/>
          <w:sz w:val="28"/>
          <w:szCs w:val="28"/>
        </w:rPr>
        <w:t>.</w:t>
      </w:r>
      <w:r w:rsidR="0024226B" w:rsidRPr="006F2B26">
        <w:rPr>
          <w:color w:val="000000" w:themeColor="text1"/>
          <w:sz w:val="28"/>
          <w:szCs w:val="28"/>
          <w:lang w:val="kk-KZ"/>
        </w:rPr>
        <w:t xml:space="preserve"> </w:t>
      </w:r>
      <w:r w:rsidR="00273F7A" w:rsidRPr="006F2B26">
        <w:rPr>
          <w:color w:val="000000" w:themeColor="text1"/>
          <w:sz w:val="28"/>
          <w:szCs w:val="28"/>
        </w:rPr>
        <w:t xml:space="preserve">Зерттеуде ұсынылған дестинациялық брендингтің практикалық </w:t>
      </w:r>
      <w:r w:rsidR="00577F8D" w:rsidRPr="006F2B26">
        <w:rPr>
          <w:color w:val="000000" w:themeColor="text1"/>
          <w:sz w:val="28"/>
          <w:szCs w:val="28"/>
        </w:rPr>
        <w:t>алгоритмін</w:t>
      </w:r>
      <w:r w:rsidR="00273F7A" w:rsidRPr="006F2B26">
        <w:rPr>
          <w:color w:val="000000" w:themeColor="text1"/>
          <w:sz w:val="28"/>
          <w:szCs w:val="28"/>
        </w:rPr>
        <w:t xml:space="preserve">е сәйкес келесі қадам ретінде, дестинация туралы ақпарат иелерінің </w:t>
      </w:r>
      <w:r w:rsidR="007467A3" w:rsidRPr="006F2B26">
        <w:rPr>
          <w:color w:val="000000" w:themeColor="text1"/>
          <w:sz w:val="28"/>
          <w:szCs w:val="28"/>
          <w:lang w:val="kk-KZ"/>
        </w:rPr>
        <w:t>сұхбаттарын</w:t>
      </w:r>
      <w:r w:rsidR="00273F7A" w:rsidRPr="006F2B26">
        <w:rPr>
          <w:color w:val="000000" w:themeColor="text1"/>
          <w:sz w:val="28"/>
          <w:szCs w:val="28"/>
        </w:rPr>
        <w:t xml:space="preserve"> сараптау нәтижесіне негізделген сауалнама құрастырылды.</w:t>
      </w:r>
      <w:r w:rsidR="00273F7A" w:rsidRPr="006F2B26">
        <w:rPr>
          <w:sz w:val="28"/>
          <w:szCs w:val="28"/>
        </w:rPr>
        <w:t xml:space="preserve"> </w:t>
      </w:r>
      <w:r w:rsidR="00273F7A" w:rsidRPr="006F2B26">
        <w:rPr>
          <w:color w:val="000000" w:themeColor="text1"/>
          <w:sz w:val="28"/>
          <w:szCs w:val="28"/>
        </w:rPr>
        <w:t xml:space="preserve">Сауалнама туризм бағыты бойынша зерттеу жүргізетін үш отандық профессордың рецензиясымен, түзетулер енгізуімен толықтырылды. Кейінірек, </w:t>
      </w:r>
      <w:r w:rsidR="007467A3" w:rsidRPr="006F2B26">
        <w:rPr>
          <w:color w:val="000000" w:themeColor="text1"/>
          <w:sz w:val="28"/>
          <w:szCs w:val="28"/>
          <w:lang w:val="kk-KZ"/>
        </w:rPr>
        <w:t xml:space="preserve">шетелдік ғылыми жетекшінің </w:t>
      </w:r>
      <w:r w:rsidR="00273F7A" w:rsidRPr="006F2B26">
        <w:rPr>
          <w:color w:val="000000" w:themeColor="text1"/>
          <w:sz w:val="28"/>
          <w:szCs w:val="28"/>
        </w:rPr>
        <w:t xml:space="preserve">рецензиясына жіберілді және түзетулер нәтижесінде анкетаның соңғы нұсқасы қабылданды. </w:t>
      </w:r>
    </w:p>
    <w:p w14:paraId="41386A88" w14:textId="1BC58C93" w:rsidR="00273F7A" w:rsidRPr="006F2B26" w:rsidRDefault="00273F7A" w:rsidP="0090470B">
      <w:pPr>
        <w:ind w:right="-2" w:firstLine="709"/>
        <w:jc w:val="both"/>
        <w:rPr>
          <w:color w:val="000000" w:themeColor="text1"/>
          <w:sz w:val="28"/>
          <w:szCs w:val="28"/>
        </w:rPr>
      </w:pPr>
      <w:r w:rsidRPr="006F2B26">
        <w:rPr>
          <w:color w:val="000000" w:themeColor="text1"/>
          <w:sz w:val="28"/>
          <w:szCs w:val="28"/>
        </w:rPr>
        <w:t>Постиндустриалды қалалардың брендингінде сол жердің тұрғындары маңызды рөл атқара алады.</w:t>
      </w:r>
      <w:r w:rsidR="007467A3" w:rsidRPr="006F2B26">
        <w:rPr>
          <w:color w:val="000000" w:themeColor="text1"/>
          <w:sz w:val="28"/>
          <w:szCs w:val="28"/>
          <w:lang w:val="kk-KZ"/>
        </w:rPr>
        <w:t xml:space="preserve"> </w:t>
      </w:r>
      <w:r w:rsidRPr="006F2B26">
        <w:rPr>
          <w:color w:val="000000" w:themeColor="text1"/>
          <w:sz w:val="28"/>
          <w:szCs w:val="28"/>
        </w:rPr>
        <w:t xml:space="preserve">Егер, тұрғындар дестинацияның түрлі аспектілерінің дамуына салынған  инвестицияларды оң  деп бағаласа, онда </w:t>
      </w:r>
      <w:r w:rsidR="007467A3" w:rsidRPr="006F2B26">
        <w:rPr>
          <w:color w:val="000000" w:themeColor="text1"/>
          <w:sz w:val="28"/>
          <w:szCs w:val="28"/>
          <w:lang w:val="kk-KZ"/>
        </w:rPr>
        <w:t xml:space="preserve">тұрғындар </w:t>
      </w:r>
      <w:r w:rsidRPr="006F2B26">
        <w:rPr>
          <w:color w:val="000000" w:themeColor="text1"/>
          <w:sz w:val="28"/>
          <w:szCs w:val="28"/>
        </w:rPr>
        <w:t>дестинацияның жылжуында амбассадорлық қызметті жоғары деңгейде атқара алады. Дестинация тұрғындарының өз жерлерінің амбассадорлық қызметін жүргізе алуы туризм саласының зерттеулерінде толық қарастырылмады</w:t>
      </w:r>
      <w:r w:rsidR="00A454BE" w:rsidRPr="006F2B26">
        <w:rPr>
          <w:color w:val="000000" w:themeColor="text1"/>
          <w:sz w:val="28"/>
          <w:szCs w:val="28"/>
          <w:lang w:val="kk-KZ"/>
        </w:rPr>
        <w:t>.</w:t>
      </w:r>
      <w:r w:rsidRPr="006F2B26">
        <w:rPr>
          <w:color w:val="000000" w:themeColor="text1"/>
          <w:sz w:val="28"/>
          <w:szCs w:val="28"/>
        </w:rPr>
        <w:t xml:space="preserve"> Осы </w:t>
      </w:r>
      <w:r w:rsidR="007467A3" w:rsidRPr="006F2B26">
        <w:rPr>
          <w:color w:val="000000" w:themeColor="text1"/>
          <w:sz w:val="28"/>
          <w:szCs w:val="28"/>
          <w:lang w:val="kk-KZ"/>
        </w:rPr>
        <w:t>тәжірибені қолдану</w:t>
      </w:r>
      <w:r w:rsidRPr="006F2B26">
        <w:rPr>
          <w:color w:val="000000" w:themeColor="text1"/>
          <w:sz w:val="28"/>
          <w:szCs w:val="28"/>
        </w:rPr>
        <w:t xml:space="preserve"> мақсатында, зерттеудің үшінші кезеңі сауалнама жүргізуде, резиденттер ретінде он алты жастан асқан Алматы облысы тұрғындары </w:t>
      </w:r>
      <w:r w:rsidR="00C55DE6" w:rsidRPr="006F2B26">
        <w:rPr>
          <w:color w:val="000000" w:themeColor="text1"/>
          <w:sz w:val="28"/>
          <w:szCs w:val="28"/>
          <w:lang w:val="kk-KZ"/>
        </w:rPr>
        <w:t>қатысты</w:t>
      </w:r>
      <w:r w:rsidRPr="006F2B26">
        <w:rPr>
          <w:color w:val="000000" w:themeColor="text1"/>
          <w:sz w:val="28"/>
          <w:szCs w:val="28"/>
        </w:rPr>
        <w:t xml:space="preserve">. Тұрғындар сауалнама нәтижелерін, яғни дестинация брендінің активтерін ұтымды деп тапса, дәл осы дестинацияның тұрғындары болып табылатындары үшін мақтаныш сезімі артады және өздерінің елшілік қызметтерін құрметпен жалғастырады </w:t>
      </w:r>
      <w:r w:rsidR="00A454BE" w:rsidRPr="006F2B26">
        <w:rPr>
          <w:sz w:val="28"/>
          <w:szCs w:val="28"/>
        </w:rPr>
        <w:t>[</w:t>
      </w:r>
      <w:r w:rsidR="00A454BE" w:rsidRPr="006F2B26">
        <w:rPr>
          <w:sz w:val="28"/>
          <w:szCs w:val="28"/>
          <w:lang w:val="kk-KZ"/>
        </w:rPr>
        <w:t>1</w:t>
      </w:r>
      <w:r w:rsidR="00C55B35" w:rsidRPr="006F2B26">
        <w:rPr>
          <w:sz w:val="28"/>
          <w:szCs w:val="28"/>
          <w:lang w:val="kk-KZ"/>
        </w:rPr>
        <w:t>52</w:t>
      </w:r>
      <w:r w:rsidR="00A454BE" w:rsidRPr="006F2B26">
        <w:rPr>
          <w:sz w:val="28"/>
          <w:szCs w:val="28"/>
        </w:rPr>
        <w:t>]</w:t>
      </w:r>
      <w:r w:rsidR="00A454BE" w:rsidRPr="006F2B26">
        <w:rPr>
          <w:color w:val="000000" w:themeColor="text1"/>
          <w:sz w:val="28"/>
          <w:szCs w:val="28"/>
        </w:rPr>
        <w:t>.</w:t>
      </w:r>
      <w:r w:rsidR="00A454BE" w:rsidRPr="006F2B26">
        <w:rPr>
          <w:color w:val="000000" w:themeColor="text1"/>
          <w:sz w:val="28"/>
          <w:szCs w:val="28"/>
          <w:lang w:val="kk-KZ"/>
        </w:rPr>
        <w:t xml:space="preserve"> </w:t>
      </w:r>
      <w:r w:rsidRPr="006F2B26">
        <w:rPr>
          <w:color w:val="000000" w:themeColor="text1"/>
          <w:sz w:val="28"/>
          <w:szCs w:val="28"/>
        </w:rPr>
        <w:t xml:space="preserve">Ал егер, дестинациялық менеджмент мекемесі арқылы таңдалған дестинация активтері мен брендинг процесі тұрғындар тарапынан қолдау таппаса, жұмсалған қаржы мөлшері мен уақытқа </w:t>
      </w:r>
      <w:r w:rsidR="007467A3" w:rsidRPr="006F2B26">
        <w:rPr>
          <w:color w:val="000000" w:themeColor="text1"/>
          <w:sz w:val="28"/>
          <w:szCs w:val="28"/>
          <w:lang w:val="kk-KZ"/>
        </w:rPr>
        <w:t>қарамастан</w:t>
      </w:r>
      <w:r w:rsidRPr="006F2B26">
        <w:rPr>
          <w:color w:val="000000" w:themeColor="text1"/>
          <w:sz w:val="28"/>
          <w:szCs w:val="28"/>
        </w:rPr>
        <w:t xml:space="preserve"> активтер дестинацияға орнық</w:t>
      </w:r>
      <w:r w:rsidR="003B65C6" w:rsidRPr="006F2B26">
        <w:rPr>
          <w:color w:val="000000" w:themeColor="text1"/>
          <w:sz w:val="28"/>
          <w:szCs w:val="28"/>
          <w:lang w:val="kk-KZ"/>
        </w:rPr>
        <w:t>п</w:t>
      </w:r>
      <w:r w:rsidRPr="006F2B26">
        <w:rPr>
          <w:color w:val="000000" w:themeColor="text1"/>
          <w:sz w:val="28"/>
          <w:szCs w:val="28"/>
        </w:rPr>
        <w:t xml:space="preserve">ауы мүмкін. </w:t>
      </w:r>
    </w:p>
    <w:p w14:paraId="2460CB97" w14:textId="137CA0C6" w:rsidR="00273F7A" w:rsidRPr="006F2B26" w:rsidRDefault="00273F7A" w:rsidP="0090470B">
      <w:pPr>
        <w:ind w:right="-2" w:firstLine="709"/>
        <w:jc w:val="both"/>
        <w:rPr>
          <w:color w:val="000000" w:themeColor="text1"/>
          <w:sz w:val="28"/>
          <w:szCs w:val="28"/>
        </w:rPr>
      </w:pPr>
      <w:r w:rsidRPr="006F2B26">
        <w:rPr>
          <w:color w:val="000000" w:themeColor="text1"/>
          <w:sz w:val="28"/>
          <w:szCs w:val="28"/>
        </w:rPr>
        <w:t>Дестинациялық брендингке байланысты зерттеулер көбінесе үлкен мегаполистер мен орталықтарда жүргізіл</w:t>
      </w:r>
      <w:r w:rsidR="007467A3" w:rsidRPr="006F2B26">
        <w:rPr>
          <w:color w:val="000000" w:themeColor="text1"/>
          <w:sz w:val="28"/>
          <w:szCs w:val="28"/>
          <w:lang w:val="kk-KZ"/>
        </w:rPr>
        <w:t>е</w:t>
      </w:r>
      <w:r w:rsidRPr="006F2B26">
        <w:rPr>
          <w:color w:val="000000" w:themeColor="text1"/>
          <w:sz w:val="28"/>
          <w:szCs w:val="28"/>
        </w:rPr>
        <w:t>ді</w:t>
      </w:r>
      <w:r w:rsidR="007467A3" w:rsidRPr="006F2B26">
        <w:rPr>
          <w:color w:val="000000" w:themeColor="text1"/>
          <w:sz w:val="28"/>
          <w:szCs w:val="28"/>
          <w:lang w:val="kk-KZ"/>
        </w:rPr>
        <w:t xml:space="preserve">. Дегенмен ғылыми әдебиеттерде әлеуметтік сала зерттеулерін халық тығыздығы әртүрлі </w:t>
      </w:r>
      <w:r w:rsidRPr="006F2B26">
        <w:rPr>
          <w:color w:val="000000" w:themeColor="text1"/>
          <w:sz w:val="28"/>
          <w:szCs w:val="28"/>
        </w:rPr>
        <w:t>шағын қалалар мен шалғай аймақтарда жүргізуге кеңес беріл</w:t>
      </w:r>
      <w:r w:rsidR="007467A3" w:rsidRPr="006F2B26">
        <w:rPr>
          <w:color w:val="000000" w:themeColor="text1"/>
          <w:sz w:val="28"/>
          <w:szCs w:val="28"/>
          <w:lang w:val="kk-KZ"/>
        </w:rPr>
        <w:t>е</w:t>
      </w:r>
      <w:r w:rsidRPr="006F2B26">
        <w:rPr>
          <w:color w:val="000000" w:themeColor="text1"/>
          <w:sz w:val="28"/>
          <w:szCs w:val="28"/>
        </w:rPr>
        <w:t>ді.</w:t>
      </w:r>
      <w:r w:rsidR="000B0A4D" w:rsidRPr="006F2B26">
        <w:rPr>
          <w:color w:val="000000" w:themeColor="text1"/>
          <w:sz w:val="28"/>
          <w:szCs w:val="28"/>
          <w:lang w:val="kk-KZ"/>
        </w:rPr>
        <w:t xml:space="preserve"> </w:t>
      </w:r>
      <w:r w:rsidRPr="006F2B26">
        <w:rPr>
          <w:color w:val="000000" w:themeColor="text1"/>
          <w:sz w:val="28"/>
          <w:szCs w:val="28"/>
        </w:rPr>
        <w:t>Сәйкесінше, зерттеу сауалнамасы облыс аймағының әртүрлі елді мекендерін қамтиды</w:t>
      </w:r>
      <w:r w:rsidR="007467A3" w:rsidRPr="006F2B26">
        <w:rPr>
          <w:color w:val="000000" w:themeColor="text1"/>
          <w:sz w:val="28"/>
          <w:szCs w:val="28"/>
          <w:lang w:val="kk-KZ"/>
        </w:rPr>
        <w:t>. С</w:t>
      </w:r>
      <w:r w:rsidRPr="006F2B26">
        <w:rPr>
          <w:color w:val="000000" w:themeColor="text1"/>
          <w:sz w:val="28"/>
          <w:szCs w:val="28"/>
        </w:rPr>
        <w:t>ауалнама аудандар мен ауыл тұрғындарының арасында да жүргізіл</w:t>
      </w:r>
      <w:r w:rsidR="007467A3" w:rsidRPr="006F2B26">
        <w:rPr>
          <w:color w:val="000000" w:themeColor="text1"/>
          <w:sz w:val="28"/>
          <w:szCs w:val="28"/>
          <w:lang w:val="kk-KZ"/>
        </w:rPr>
        <w:t xml:space="preserve">ді. </w:t>
      </w:r>
      <w:r w:rsidRPr="006F2B26">
        <w:rPr>
          <w:color w:val="000000" w:themeColor="text1"/>
          <w:sz w:val="28"/>
          <w:szCs w:val="28"/>
        </w:rPr>
        <w:t xml:space="preserve">Зерттеудің пандемия кезеңімен сәйкес келуіне байланысты 2021 жылдың мамыр айында сауалнама электронды платформада </w:t>
      </w:r>
      <w:r w:rsidR="007467A3" w:rsidRPr="006F2B26">
        <w:rPr>
          <w:color w:val="000000" w:themeColor="text1"/>
          <w:sz w:val="28"/>
          <w:szCs w:val="28"/>
          <w:lang w:val="kk-KZ"/>
        </w:rPr>
        <w:t>алынды</w:t>
      </w:r>
      <w:r w:rsidRPr="006F2B26">
        <w:rPr>
          <w:color w:val="000000" w:themeColor="text1"/>
          <w:sz w:val="28"/>
          <w:szCs w:val="28"/>
        </w:rPr>
        <w:t>.</w:t>
      </w:r>
      <w:r w:rsidR="00ED0763" w:rsidRPr="006F2B26">
        <w:rPr>
          <w:color w:val="000000" w:themeColor="text1"/>
          <w:sz w:val="28"/>
          <w:szCs w:val="28"/>
          <w:lang w:val="kk-KZ"/>
        </w:rPr>
        <w:t xml:space="preserve"> </w:t>
      </w:r>
      <w:r w:rsidRPr="006F2B26">
        <w:rPr>
          <w:color w:val="000000" w:themeColor="text1"/>
          <w:sz w:val="28"/>
          <w:szCs w:val="28"/>
        </w:rPr>
        <w:t xml:space="preserve">Сауалнама жүргізудің тағы бір құралы ретінде тілдік факторды қарастырамыз. Республикадағы мемлекеттік тіл қазақ тілі, ал қарым-қатынас тілі орыс тілі </w:t>
      </w:r>
      <w:r w:rsidR="007467A3" w:rsidRPr="006F2B26">
        <w:rPr>
          <w:color w:val="000000" w:themeColor="text1"/>
          <w:sz w:val="28"/>
          <w:szCs w:val="28"/>
          <w:lang w:val="kk-KZ"/>
        </w:rPr>
        <w:t>болған</w:t>
      </w:r>
      <w:r w:rsidRPr="006F2B26">
        <w:rPr>
          <w:color w:val="000000" w:themeColor="text1"/>
          <w:sz w:val="28"/>
          <w:szCs w:val="28"/>
        </w:rPr>
        <w:t xml:space="preserve">дықтан, сауалнама екі тілде жүргізілді. Респондентке ыңғайлы тілде сауалнамаға жауап беру өз көзқарасын білдіруде нақты ақпараттар алуға әкеледі </w:t>
      </w:r>
      <w:r w:rsidR="000B0A4D" w:rsidRPr="006F2B26">
        <w:rPr>
          <w:sz w:val="28"/>
          <w:szCs w:val="28"/>
        </w:rPr>
        <w:t>[</w:t>
      </w:r>
      <w:r w:rsidR="000B0A4D" w:rsidRPr="006F2B26">
        <w:rPr>
          <w:sz w:val="28"/>
          <w:szCs w:val="28"/>
          <w:lang w:val="kk-KZ"/>
        </w:rPr>
        <w:t>1</w:t>
      </w:r>
      <w:r w:rsidR="00C55B35" w:rsidRPr="006F2B26">
        <w:rPr>
          <w:sz w:val="28"/>
          <w:szCs w:val="28"/>
          <w:lang w:val="kk-KZ"/>
        </w:rPr>
        <w:t>67</w:t>
      </w:r>
      <w:r w:rsidR="000B0A4D" w:rsidRPr="006F2B26">
        <w:rPr>
          <w:sz w:val="28"/>
          <w:szCs w:val="28"/>
        </w:rPr>
        <w:t>]</w:t>
      </w:r>
      <w:r w:rsidR="000B0A4D" w:rsidRPr="006F2B26">
        <w:rPr>
          <w:color w:val="000000" w:themeColor="text1"/>
          <w:sz w:val="28"/>
          <w:szCs w:val="28"/>
        </w:rPr>
        <w:t>.</w:t>
      </w:r>
      <w:r w:rsidR="000B0A4D" w:rsidRPr="006F2B26">
        <w:rPr>
          <w:color w:val="000000" w:themeColor="text1"/>
          <w:sz w:val="28"/>
          <w:szCs w:val="28"/>
          <w:lang w:val="kk-KZ"/>
        </w:rPr>
        <w:t xml:space="preserve"> </w:t>
      </w:r>
      <w:r w:rsidRPr="006F2B26">
        <w:rPr>
          <w:color w:val="000000" w:themeColor="text1"/>
          <w:sz w:val="28"/>
          <w:szCs w:val="28"/>
        </w:rPr>
        <w:t xml:space="preserve">Осы факторды ескере отырып, сауалнама қазақ тілінде құрастырылып, кейінірек </w:t>
      </w:r>
      <w:r w:rsidR="007467A3" w:rsidRPr="006F2B26">
        <w:rPr>
          <w:color w:val="000000" w:themeColor="text1"/>
          <w:sz w:val="28"/>
          <w:szCs w:val="28"/>
          <w:lang w:val="kk-KZ"/>
        </w:rPr>
        <w:t xml:space="preserve">орыс, </w:t>
      </w:r>
      <w:r w:rsidRPr="006F2B26">
        <w:rPr>
          <w:color w:val="000000" w:themeColor="text1"/>
          <w:sz w:val="28"/>
          <w:szCs w:val="28"/>
        </w:rPr>
        <w:t>ағылшын тіл</w:t>
      </w:r>
      <w:r w:rsidR="007467A3" w:rsidRPr="006F2B26">
        <w:rPr>
          <w:color w:val="000000" w:themeColor="text1"/>
          <w:sz w:val="28"/>
          <w:szCs w:val="28"/>
          <w:lang w:val="kk-KZ"/>
        </w:rPr>
        <w:t>дер</w:t>
      </w:r>
      <w:r w:rsidRPr="006F2B26">
        <w:rPr>
          <w:color w:val="000000" w:themeColor="text1"/>
          <w:sz w:val="28"/>
          <w:szCs w:val="28"/>
        </w:rPr>
        <w:t>іне аударылды.</w:t>
      </w:r>
      <w:r w:rsidR="00B679A7" w:rsidRPr="006F2B26">
        <w:rPr>
          <w:color w:val="000000" w:themeColor="text1"/>
          <w:sz w:val="28"/>
          <w:szCs w:val="28"/>
          <w:lang w:val="kk-KZ"/>
        </w:rPr>
        <w:t xml:space="preserve"> </w:t>
      </w:r>
      <w:r w:rsidRPr="006F2B26">
        <w:rPr>
          <w:color w:val="000000" w:themeColor="text1"/>
          <w:sz w:val="28"/>
          <w:szCs w:val="28"/>
        </w:rPr>
        <w:t>Жиналатын ақпараттар кеңауқымды тәжірибелерге негізделген болуы үшін, мақсатты және бағаланған (оценочная выборка) таңдау жасалынды</w:t>
      </w:r>
      <w:r w:rsidR="000B0A4D" w:rsidRPr="006F2B26">
        <w:rPr>
          <w:color w:val="000000" w:themeColor="text1"/>
          <w:sz w:val="28"/>
          <w:szCs w:val="28"/>
          <w:lang w:val="kk-KZ"/>
        </w:rPr>
        <w:t xml:space="preserve"> </w:t>
      </w:r>
      <w:r w:rsidR="000B0A4D" w:rsidRPr="006F2B26">
        <w:rPr>
          <w:sz w:val="28"/>
          <w:szCs w:val="28"/>
        </w:rPr>
        <w:t>[</w:t>
      </w:r>
      <w:r w:rsidR="000B0A4D" w:rsidRPr="006F2B26">
        <w:rPr>
          <w:sz w:val="28"/>
          <w:szCs w:val="28"/>
          <w:lang w:val="kk-KZ"/>
        </w:rPr>
        <w:t>1</w:t>
      </w:r>
      <w:r w:rsidR="00C55B35" w:rsidRPr="006F2B26">
        <w:rPr>
          <w:sz w:val="28"/>
          <w:szCs w:val="28"/>
          <w:lang w:val="kk-KZ"/>
        </w:rPr>
        <w:t>50</w:t>
      </w:r>
      <w:r w:rsidR="000B0A4D" w:rsidRPr="006F2B26">
        <w:rPr>
          <w:sz w:val="28"/>
          <w:szCs w:val="28"/>
        </w:rPr>
        <w:t>]</w:t>
      </w:r>
      <w:r w:rsidR="000B0A4D" w:rsidRPr="006F2B26">
        <w:rPr>
          <w:color w:val="000000" w:themeColor="text1"/>
          <w:sz w:val="28"/>
          <w:szCs w:val="28"/>
        </w:rPr>
        <w:t>.</w:t>
      </w:r>
    </w:p>
    <w:p w14:paraId="306F1C19" w14:textId="035DC123" w:rsidR="00273F7A" w:rsidRPr="006F2B26" w:rsidRDefault="00273F7A" w:rsidP="009B3F4C">
      <w:pPr>
        <w:ind w:right="-2" w:firstLine="709"/>
        <w:jc w:val="both"/>
        <w:rPr>
          <w:color w:val="000000" w:themeColor="text1"/>
          <w:sz w:val="28"/>
          <w:szCs w:val="28"/>
          <w:shd w:val="clear" w:color="auto" w:fill="C0C0C0"/>
        </w:rPr>
      </w:pPr>
      <w:r w:rsidRPr="006F2B26">
        <w:rPr>
          <w:color w:val="000000" w:themeColor="text1"/>
          <w:sz w:val="28"/>
          <w:szCs w:val="28"/>
        </w:rPr>
        <w:t xml:space="preserve">Сауалнама жүргізу </w:t>
      </w:r>
      <w:r w:rsidR="00ED0763" w:rsidRPr="006F2B26">
        <w:rPr>
          <w:color w:val="000000" w:themeColor="text1"/>
          <w:sz w:val="28"/>
          <w:szCs w:val="28"/>
          <w:lang w:val="kk-KZ"/>
        </w:rPr>
        <w:t>ү</w:t>
      </w:r>
      <w:r w:rsidRPr="006F2B26">
        <w:rPr>
          <w:color w:val="000000" w:themeColor="text1"/>
          <w:sz w:val="28"/>
          <w:szCs w:val="28"/>
        </w:rPr>
        <w:t xml:space="preserve">шін іріктеу туристік дестинация ретіндегі Алматы облысының </w:t>
      </w:r>
      <w:r w:rsidR="000B0A4D" w:rsidRPr="006F2B26">
        <w:rPr>
          <w:color w:val="000000" w:themeColor="text1"/>
          <w:sz w:val="28"/>
          <w:szCs w:val="28"/>
          <w:lang w:val="kk-KZ"/>
        </w:rPr>
        <w:t>2021</w:t>
      </w:r>
      <w:r w:rsidR="007467A3" w:rsidRPr="006F2B26">
        <w:rPr>
          <w:color w:val="000000" w:themeColor="text1"/>
          <w:sz w:val="28"/>
          <w:szCs w:val="28"/>
          <w:lang w:val="kk-KZ"/>
        </w:rPr>
        <w:t xml:space="preserve"> </w:t>
      </w:r>
      <w:r w:rsidR="000B0A4D" w:rsidRPr="006F2B26">
        <w:rPr>
          <w:color w:val="000000" w:themeColor="text1"/>
          <w:sz w:val="28"/>
          <w:szCs w:val="28"/>
          <w:lang w:val="kk-KZ"/>
        </w:rPr>
        <w:t xml:space="preserve">жылғы мәлімет бойынша </w:t>
      </w:r>
      <w:r w:rsidRPr="006F2B26">
        <w:rPr>
          <w:color w:val="000000" w:themeColor="text1"/>
          <w:sz w:val="28"/>
          <w:szCs w:val="28"/>
        </w:rPr>
        <w:t xml:space="preserve">16 жастан асқан жалпы тұрғындарының санымен есептелінді. Яғни, зерттеуге қажетті тұрғындар саны 1 383 054 </w:t>
      </w:r>
      <w:r w:rsidR="000B0A4D" w:rsidRPr="006F2B26">
        <w:rPr>
          <w:sz w:val="28"/>
          <w:szCs w:val="28"/>
        </w:rPr>
        <w:t>[</w:t>
      </w:r>
      <w:r w:rsidR="000B0A4D" w:rsidRPr="006F2B26">
        <w:rPr>
          <w:sz w:val="28"/>
          <w:szCs w:val="28"/>
          <w:lang w:val="kk-KZ"/>
        </w:rPr>
        <w:t>1</w:t>
      </w:r>
      <w:r w:rsidR="00C55B35" w:rsidRPr="006F2B26">
        <w:rPr>
          <w:sz w:val="28"/>
          <w:szCs w:val="28"/>
          <w:lang w:val="kk-KZ"/>
        </w:rPr>
        <w:t>68</w:t>
      </w:r>
      <w:r w:rsidR="000B0A4D" w:rsidRPr="006F2B26">
        <w:rPr>
          <w:sz w:val="28"/>
          <w:szCs w:val="28"/>
        </w:rPr>
        <w:t>]</w:t>
      </w:r>
      <w:r w:rsidR="00DA2FF2" w:rsidRPr="006F2B26">
        <w:rPr>
          <w:sz w:val="28"/>
          <w:szCs w:val="28"/>
          <w:lang w:val="kk-KZ"/>
        </w:rPr>
        <w:t xml:space="preserve"> </w:t>
      </w:r>
      <w:r w:rsidRPr="006F2B26">
        <w:rPr>
          <w:color w:val="000000" w:themeColor="text1"/>
          <w:sz w:val="28"/>
          <w:szCs w:val="28"/>
        </w:rPr>
        <w:t xml:space="preserve">құрайды. Сенімділік деңгейі 95 %, ал жарамсыздық деңгейі 5% құрағанда  </w:t>
      </w:r>
      <w:r w:rsidR="000B0A4D" w:rsidRPr="006F2B26">
        <w:rPr>
          <w:sz w:val="28"/>
          <w:szCs w:val="28"/>
        </w:rPr>
        <w:t>[</w:t>
      </w:r>
      <w:r w:rsidR="000B0A4D" w:rsidRPr="006F2B26">
        <w:rPr>
          <w:sz w:val="28"/>
          <w:szCs w:val="28"/>
          <w:lang w:val="kk-KZ"/>
        </w:rPr>
        <w:t>1</w:t>
      </w:r>
      <w:r w:rsidR="00C55B35" w:rsidRPr="006F2B26">
        <w:rPr>
          <w:sz w:val="28"/>
          <w:szCs w:val="28"/>
          <w:lang w:val="kk-KZ"/>
        </w:rPr>
        <w:t>67</w:t>
      </w:r>
      <w:r w:rsidR="000B0A4D" w:rsidRPr="006F2B26">
        <w:rPr>
          <w:sz w:val="28"/>
          <w:szCs w:val="28"/>
        </w:rPr>
        <w:t>]</w:t>
      </w:r>
      <w:r w:rsidR="000B0A4D" w:rsidRPr="006F2B26">
        <w:rPr>
          <w:color w:val="000000" w:themeColor="text1"/>
          <w:sz w:val="28"/>
          <w:szCs w:val="28"/>
          <w:lang w:val="kk-KZ"/>
        </w:rPr>
        <w:t xml:space="preserve">, </w:t>
      </w:r>
      <w:r w:rsidRPr="006F2B26">
        <w:rPr>
          <w:color w:val="000000" w:themeColor="text1"/>
          <w:sz w:val="28"/>
          <w:szCs w:val="28"/>
        </w:rPr>
        <w:t>зерттеуге қажетті респонденттер саны 384</w:t>
      </w:r>
      <w:r w:rsidR="000B0A4D" w:rsidRPr="006F2B26">
        <w:rPr>
          <w:color w:val="000000" w:themeColor="text1"/>
          <w:sz w:val="28"/>
          <w:szCs w:val="28"/>
          <w:lang w:val="kk-KZ"/>
        </w:rPr>
        <w:t xml:space="preserve"> құрады</w:t>
      </w:r>
      <w:r w:rsidRPr="006F2B26">
        <w:rPr>
          <w:color w:val="000000" w:themeColor="text1"/>
          <w:sz w:val="28"/>
          <w:szCs w:val="28"/>
        </w:rPr>
        <w:t>. Дегенмен, 388  респондент қазақ тіліндегі сауалнамаға, ал 109-ы орыс тіліндегі сауалнамаға жауап берді. Барлығы  n 497 респонденттің жауабы сараптамаға жарамды деп табылды.  Осы ретте, (Confidence Interval) сенімділік интервалы 4,4 құрайды.</w:t>
      </w:r>
      <w:r w:rsidRPr="006F2B26">
        <w:rPr>
          <w:color w:val="000000" w:themeColor="text1"/>
          <w:sz w:val="28"/>
          <w:szCs w:val="28"/>
          <w:shd w:val="clear" w:color="auto" w:fill="C0C0C0"/>
        </w:rPr>
        <w:t xml:space="preserve"> </w:t>
      </w:r>
    </w:p>
    <w:p w14:paraId="3195C66C" w14:textId="0068EDF1" w:rsidR="00273F7A" w:rsidRPr="006F2B26" w:rsidRDefault="00273F7A" w:rsidP="009B3F4C">
      <w:pPr>
        <w:ind w:right="-2" w:firstLine="709"/>
        <w:jc w:val="both"/>
        <w:rPr>
          <w:i/>
          <w:iCs/>
          <w:color w:val="000000" w:themeColor="text1"/>
          <w:sz w:val="28"/>
          <w:szCs w:val="28"/>
          <w:lang w:val="kk-KZ"/>
        </w:rPr>
      </w:pPr>
      <w:r w:rsidRPr="006F2B26">
        <w:rPr>
          <w:i/>
          <w:iCs/>
          <w:color w:val="000000" w:themeColor="text1"/>
          <w:sz w:val="28"/>
          <w:szCs w:val="28"/>
        </w:rPr>
        <w:t>Сауалнама</w:t>
      </w:r>
      <w:r w:rsidR="00ED0763" w:rsidRPr="006F2B26">
        <w:rPr>
          <w:i/>
          <w:iCs/>
          <w:color w:val="000000" w:themeColor="text1"/>
          <w:sz w:val="28"/>
          <w:szCs w:val="28"/>
          <w:lang w:val="kk-KZ"/>
        </w:rPr>
        <w:t xml:space="preserve"> ақпараттары</w:t>
      </w:r>
    </w:p>
    <w:p w14:paraId="59E9E0D2" w14:textId="08B416FE" w:rsidR="00273F7A" w:rsidRPr="006F2B26" w:rsidRDefault="00273F7A" w:rsidP="009B3F4C">
      <w:pPr>
        <w:ind w:right="-2" w:firstLine="709"/>
        <w:jc w:val="both"/>
        <w:rPr>
          <w:b/>
          <w:bCs/>
          <w:color w:val="000000" w:themeColor="text1"/>
          <w:sz w:val="28"/>
          <w:szCs w:val="28"/>
        </w:rPr>
      </w:pPr>
      <w:r w:rsidRPr="006F2B26">
        <w:rPr>
          <w:color w:val="000000" w:themeColor="text1"/>
          <w:sz w:val="28"/>
          <w:szCs w:val="28"/>
        </w:rPr>
        <w:t xml:space="preserve">Ұсынылған практикалық </w:t>
      </w:r>
      <w:r w:rsidR="00577F8D" w:rsidRPr="006F2B26">
        <w:rPr>
          <w:color w:val="000000" w:themeColor="text1"/>
          <w:sz w:val="28"/>
          <w:szCs w:val="28"/>
        </w:rPr>
        <w:t>алгоритмнің</w:t>
      </w:r>
      <w:r w:rsidRPr="006F2B26">
        <w:rPr>
          <w:color w:val="000000" w:themeColor="text1"/>
          <w:sz w:val="28"/>
          <w:szCs w:val="28"/>
        </w:rPr>
        <w:t xml:space="preserve"> үшінші</w:t>
      </w:r>
      <w:r w:rsidR="007467A3" w:rsidRPr="006F2B26">
        <w:rPr>
          <w:color w:val="000000" w:themeColor="text1"/>
          <w:sz w:val="28"/>
          <w:szCs w:val="28"/>
          <w:lang w:val="kk-KZ"/>
        </w:rPr>
        <w:t xml:space="preserve"> </w:t>
      </w:r>
      <w:r w:rsidRPr="006F2B26">
        <w:rPr>
          <w:color w:val="000000" w:themeColor="text1"/>
          <w:sz w:val="28"/>
          <w:szCs w:val="28"/>
        </w:rPr>
        <w:t>«тұтынушылардың қабылдауын зерттеу» кезеңіне сәйкес сауалнама жүргізілді.</w:t>
      </w:r>
      <w:r w:rsidR="007467A3" w:rsidRPr="006F2B26">
        <w:rPr>
          <w:color w:val="000000" w:themeColor="text1"/>
          <w:sz w:val="28"/>
          <w:szCs w:val="28"/>
          <w:lang w:val="kk-KZ"/>
        </w:rPr>
        <w:t xml:space="preserve"> </w:t>
      </w:r>
      <w:r w:rsidRPr="006F2B26">
        <w:rPr>
          <w:color w:val="000000" w:themeColor="text1"/>
          <w:sz w:val="28"/>
          <w:szCs w:val="28"/>
        </w:rPr>
        <w:t>Сауалнама сұрақтары үш бөлімге жинақталған он тоғыз сұрақты қамтиды. Бірінші бөлімде тұрғындардың жасы,</w:t>
      </w:r>
      <w:r w:rsidR="00BF4782" w:rsidRPr="006F2B26">
        <w:rPr>
          <w:color w:val="000000" w:themeColor="text1"/>
          <w:sz w:val="28"/>
          <w:szCs w:val="28"/>
          <w:lang w:val="kk-KZ"/>
        </w:rPr>
        <w:t xml:space="preserve"> </w:t>
      </w:r>
      <w:r w:rsidRPr="006F2B26">
        <w:rPr>
          <w:color w:val="000000" w:themeColor="text1"/>
          <w:sz w:val="28"/>
          <w:szCs w:val="28"/>
        </w:rPr>
        <w:t>жынысы, тұрғылықты жері, алған білімі сынды демографиялық сұрақтар қамтылған және төмендегі кестеде көрсетілген.</w:t>
      </w:r>
    </w:p>
    <w:p w14:paraId="7C62ABFB" w14:textId="77777777" w:rsidR="00273F7A" w:rsidRPr="006F2B26" w:rsidRDefault="00273F7A" w:rsidP="00B31CEC">
      <w:pPr>
        <w:ind w:right="-2" w:firstLine="851"/>
        <w:jc w:val="both"/>
        <w:rPr>
          <w:color w:val="000000" w:themeColor="text1"/>
          <w:sz w:val="28"/>
          <w:szCs w:val="28"/>
        </w:rPr>
      </w:pPr>
    </w:p>
    <w:p w14:paraId="706CB843" w14:textId="4339DF69" w:rsidR="00273F7A" w:rsidRPr="006F2B26" w:rsidRDefault="00273F7A" w:rsidP="003B65C6">
      <w:pPr>
        <w:ind w:right="-2"/>
        <w:jc w:val="both"/>
        <w:rPr>
          <w:color w:val="000000" w:themeColor="text1"/>
          <w:sz w:val="28"/>
          <w:szCs w:val="28"/>
        </w:rPr>
      </w:pPr>
      <w:r w:rsidRPr="006F2B26">
        <w:rPr>
          <w:color w:val="000000" w:themeColor="text1"/>
          <w:sz w:val="28"/>
          <w:szCs w:val="28"/>
        </w:rPr>
        <w:t>Кесте</w:t>
      </w:r>
      <w:r w:rsidR="003B65C6" w:rsidRPr="006F2B26">
        <w:rPr>
          <w:color w:val="000000" w:themeColor="text1"/>
          <w:sz w:val="28"/>
          <w:szCs w:val="28"/>
          <w:lang w:val="kk-KZ"/>
        </w:rPr>
        <w:t xml:space="preserve"> 2</w:t>
      </w:r>
      <w:r w:rsidR="0050535D" w:rsidRPr="006F2B26">
        <w:rPr>
          <w:color w:val="000000" w:themeColor="text1"/>
          <w:sz w:val="28"/>
          <w:szCs w:val="28"/>
          <w:lang w:val="en-US"/>
        </w:rPr>
        <w:t>4</w:t>
      </w:r>
      <w:r w:rsidR="003B65C6" w:rsidRPr="006F2B26">
        <w:rPr>
          <w:color w:val="000000" w:themeColor="text1"/>
          <w:sz w:val="28"/>
          <w:szCs w:val="28"/>
          <w:lang w:val="kk-KZ"/>
        </w:rPr>
        <w:t xml:space="preserve"> –</w:t>
      </w:r>
      <w:r w:rsidRPr="006F2B26">
        <w:rPr>
          <w:color w:val="000000" w:themeColor="text1"/>
          <w:sz w:val="28"/>
          <w:szCs w:val="28"/>
        </w:rPr>
        <w:t xml:space="preserve"> Сауалнамаға қатысқандар туралы демографиялық ақпарат</w:t>
      </w:r>
    </w:p>
    <w:p w14:paraId="15E5DAC1" w14:textId="77777777" w:rsidR="00273F7A" w:rsidRPr="006F2B26" w:rsidRDefault="00273F7A" w:rsidP="00B31CEC">
      <w:pPr>
        <w:ind w:right="-2" w:firstLine="851"/>
        <w:jc w:val="both"/>
        <w:rPr>
          <w:color w:val="000000" w:themeColor="text1"/>
          <w:sz w:val="28"/>
          <w:szCs w:val="28"/>
        </w:rPr>
      </w:pPr>
      <w:r w:rsidRPr="006F2B26">
        <w:rPr>
          <w:color w:val="000000" w:themeColor="text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708"/>
        <w:gridCol w:w="1624"/>
        <w:gridCol w:w="1949"/>
      </w:tblGrid>
      <w:tr w:rsidR="00273F7A" w:rsidRPr="006F2B26" w14:paraId="581C6CC9" w14:textId="77777777" w:rsidTr="00ED0763">
        <w:trPr>
          <w:trHeight w:val="283"/>
        </w:trPr>
        <w:tc>
          <w:tcPr>
            <w:tcW w:w="1838" w:type="dxa"/>
          </w:tcPr>
          <w:p w14:paraId="2E05CDB2" w14:textId="77777777" w:rsidR="00273F7A" w:rsidRPr="006F2B26" w:rsidRDefault="00273F7A" w:rsidP="00ED0763">
            <w:pPr>
              <w:ind w:right="-2"/>
              <w:contextualSpacing/>
              <w:jc w:val="both"/>
              <w:rPr>
                <w:color w:val="000000" w:themeColor="text1"/>
              </w:rPr>
            </w:pPr>
            <w:r w:rsidRPr="006F2B26">
              <w:rPr>
                <w:color w:val="000000" w:themeColor="text1"/>
              </w:rPr>
              <w:t xml:space="preserve">Сипаты </w:t>
            </w:r>
          </w:p>
        </w:tc>
        <w:tc>
          <w:tcPr>
            <w:tcW w:w="3708" w:type="dxa"/>
          </w:tcPr>
          <w:p w14:paraId="2FB0E641" w14:textId="77777777" w:rsidR="00273F7A" w:rsidRPr="006F2B26" w:rsidRDefault="00273F7A" w:rsidP="00ED0763">
            <w:pPr>
              <w:ind w:right="-2"/>
              <w:contextualSpacing/>
              <w:jc w:val="both"/>
              <w:rPr>
                <w:color w:val="000000" w:themeColor="text1"/>
              </w:rPr>
            </w:pPr>
            <w:r w:rsidRPr="006F2B26">
              <w:rPr>
                <w:color w:val="000000" w:themeColor="text1"/>
              </w:rPr>
              <w:t>Өлшем бірлігі</w:t>
            </w:r>
          </w:p>
        </w:tc>
        <w:tc>
          <w:tcPr>
            <w:tcW w:w="1624" w:type="dxa"/>
          </w:tcPr>
          <w:p w14:paraId="307E151F" w14:textId="77777777" w:rsidR="00273F7A" w:rsidRPr="006F2B26" w:rsidRDefault="00273F7A" w:rsidP="00ED0763">
            <w:pPr>
              <w:ind w:right="-2"/>
              <w:contextualSpacing/>
              <w:jc w:val="both"/>
              <w:rPr>
                <w:color w:val="000000" w:themeColor="text1"/>
              </w:rPr>
            </w:pPr>
            <w:r w:rsidRPr="006F2B26">
              <w:rPr>
                <w:color w:val="000000" w:themeColor="text1"/>
              </w:rPr>
              <w:t xml:space="preserve">Саны </w:t>
            </w:r>
          </w:p>
        </w:tc>
        <w:tc>
          <w:tcPr>
            <w:tcW w:w="1949" w:type="dxa"/>
          </w:tcPr>
          <w:p w14:paraId="6FFD0101" w14:textId="77777777" w:rsidR="00273F7A" w:rsidRPr="006F2B26" w:rsidRDefault="00273F7A" w:rsidP="00ED0763">
            <w:pPr>
              <w:ind w:right="-2"/>
              <w:contextualSpacing/>
              <w:jc w:val="both"/>
              <w:rPr>
                <w:color w:val="000000" w:themeColor="text1"/>
              </w:rPr>
            </w:pPr>
            <w:r w:rsidRPr="006F2B26">
              <w:rPr>
                <w:color w:val="000000" w:themeColor="text1"/>
              </w:rPr>
              <w:t xml:space="preserve">Процент </w:t>
            </w:r>
            <w:r w:rsidRPr="006F2B26">
              <w:rPr>
                <w:color w:val="000000" w:themeColor="text1"/>
              </w:rPr>
              <w:sym w:font="Symbol" w:char="F025"/>
            </w:r>
          </w:p>
        </w:tc>
      </w:tr>
      <w:tr w:rsidR="00273F7A" w:rsidRPr="006F2B26" w14:paraId="2B1FA20E" w14:textId="77777777" w:rsidTr="00ED0763">
        <w:trPr>
          <w:trHeight w:val="266"/>
        </w:trPr>
        <w:tc>
          <w:tcPr>
            <w:tcW w:w="1838" w:type="dxa"/>
            <w:vMerge w:val="restart"/>
          </w:tcPr>
          <w:p w14:paraId="55864ABD"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Жасы </w:t>
            </w:r>
          </w:p>
        </w:tc>
        <w:tc>
          <w:tcPr>
            <w:tcW w:w="3708" w:type="dxa"/>
          </w:tcPr>
          <w:p w14:paraId="1BEE07D5"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16-24 </w:t>
            </w:r>
          </w:p>
        </w:tc>
        <w:tc>
          <w:tcPr>
            <w:tcW w:w="1624" w:type="dxa"/>
          </w:tcPr>
          <w:p w14:paraId="15AF41AF"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290</w:t>
            </w:r>
          </w:p>
        </w:tc>
        <w:tc>
          <w:tcPr>
            <w:tcW w:w="1949" w:type="dxa"/>
          </w:tcPr>
          <w:p w14:paraId="7F779F1A"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58,4</w:t>
            </w:r>
          </w:p>
        </w:tc>
      </w:tr>
      <w:tr w:rsidR="00273F7A" w:rsidRPr="006F2B26" w14:paraId="505FAA38" w14:textId="77777777" w:rsidTr="00ED0763">
        <w:trPr>
          <w:trHeight w:val="283"/>
        </w:trPr>
        <w:tc>
          <w:tcPr>
            <w:tcW w:w="1838" w:type="dxa"/>
            <w:vMerge/>
          </w:tcPr>
          <w:p w14:paraId="7798C56E" w14:textId="77777777" w:rsidR="00273F7A" w:rsidRPr="006F2B26" w:rsidRDefault="00273F7A" w:rsidP="00ED0763">
            <w:pPr>
              <w:ind w:right="-2" w:firstLine="36"/>
              <w:contextualSpacing/>
              <w:jc w:val="both"/>
              <w:rPr>
                <w:color w:val="000000" w:themeColor="text1"/>
              </w:rPr>
            </w:pPr>
          </w:p>
        </w:tc>
        <w:tc>
          <w:tcPr>
            <w:tcW w:w="3708" w:type="dxa"/>
          </w:tcPr>
          <w:p w14:paraId="3ADAFEB4"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25-34  </w:t>
            </w:r>
          </w:p>
        </w:tc>
        <w:tc>
          <w:tcPr>
            <w:tcW w:w="1624" w:type="dxa"/>
          </w:tcPr>
          <w:p w14:paraId="7E6A0F09"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103</w:t>
            </w:r>
          </w:p>
        </w:tc>
        <w:tc>
          <w:tcPr>
            <w:tcW w:w="1949" w:type="dxa"/>
          </w:tcPr>
          <w:p w14:paraId="45CFCFB2"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20,7</w:t>
            </w:r>
          </w:p>
        </w:tc>
      </w:tr>
      <w:tr w:rsidR="00273F7A" w:rsidRPr="006F2B26" w14:paraId="391F58AB" w14:textId="77777777" w:rsidTr="00ED0763">
        <w:trPr>
          <w:trHeight w:val="283"/>
        </w:trPr>
        <w:tc>
          <w:tcPr>
            <w:tcW w:w="1838" w:type="dxa"/>
            <w:vMerge/>
          </w:tcPr>
          <w:p w14:paraId="0111F5EC" w14:textId="77777777" w:rsidR="00273F7A" w:rsidRPr="006F2B26" w:rsidRDefault="00273F7A" w:rsidP="00ED0763">
            <w:pPr>
              <w:ind w:right="-2" w:firstLine="36"/>
              <w:contextualSpacing/>
              <w:jc w:val="both"/>
              <w:rPr>
                <w:color w:val="000000" w:themeColor="text1"/>
              </w:rPr>
            </w:pPr>
          </w:p>
        </w:tc>
        <w:tc>
          <w:tcPr>
            <w:tcW w:w="3708" w:type="dxa"/>
          </w:tcPr>
          <w:p w14:paraId="29140E77" w14:textId="56C0CBC1" w:rsidR="00273F7A" w:rsidRPr="006F2B26" w:rsidRDefault="00273F7A" w:rsidP="00ED0763">
            <w:pPr>
              <w:ind w:right="-2" w:firstLine="36"/>
              <w:contextualSpacing/>
              <w:jc w:val="both"/>
              <w:rPr>
                <w:color w:val="000000" w:themeColor="text1"/>
                <w:lang w:val="kk-KZ"/>
              </w:rPr>
            </w:pPr>
            <w:r w:rsidRPr="006F2B26">
              <w:rPr>
                <w:color w:val="000000" w:themeColor="text1"/>
              </w:rPr>
              <w:t>35-</w:t>
            </w:r>
            <w:r w:rsidR="0083533F" w:rsidRPr="006F2B26">
              <w:rPr>
                <w:color w:val="000000" w:themeColor="text1"/>
                <w:lang w:val="kk-KZ"/>
              </w:rPr>
              <w:t>54</w:t>
            </w:r>
          </w:p>
        </w:tc>
        <w:tc>
          <w:tcPr>
            <w:tcW w:w="1624" w:type="dxa"/>
          </w:tcPr>
          <w:p w14:paraId="017BB9C3" w14:textId="07BCDDC5" w:rsidR="00273F7A" w:rsidRPr="006F2B26" w:rsidRDefault="0083533F" w:rsidP="00B31CEC">
            <w:pPr>
              <w:ind w:right="-2" w:firstLine="851"/>
              <w:contextualSpacing/>
              <w:jc w:val="both"/>
              <w:rPr>
                <w:color w:val="000000" w:themeColor="text1"/>
                <w:lang w:val="kk-KZ"/>
              </w:rPr>
            </w:pPr>
            <w:r w:rsidRPr="006F2B26">
              <w:rPr>
                <w:color w:val="000000" w:themeColor="text1"/>
                <w:lang w:val="kk-KZ"/>
              </w:rPr>
              <w:t>71</w:t>
            </w:r>
          </w:p>
        </w:tc>
        <w:tc>
          <w:tcPr>
            <w:tcW w:w="1949" w:type="dxa"/>
          </w:tcPr>
          <w:p w14:paraId="0292143F" w14:textId="334EFBFD"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w:t>
            </w:r>
            <w:r w:rsidR="0083533F" w:rsidRPr="006F2B26">
              <w:rPr>
                <w:color w:val="000000" w:themeColor="text1"/>
                <w:lang w:val="kk-KZ"/>
              </w:rPr>
              <w:t>4</w:t>
            </w:r>
            <w:r w:rsidRPr="006F2B26">
              <w:rPr>
                <w:color w:val="000000" w:themeColor="text1"/>
                <w:lang w:val="en-US"/>
              </w:rPr>
              <w:t>,3</w:t>
            </w:r>
          </w:p>
        </w:tc>
      </w:tr>
      <w:tr w:rsidR="00273F7A" w:rsidRPr="006F2B26" w14:paraId="1B0DFFA8" w14:textId="77777777" w:rsidTr="0083533F">
        <w:trPr>
          <w:trHeight w:val="295"/>
        </w:trPr>
        <w:tc>
          <w:tcPr>
            <w:tcW w:w="1838" w:type="dxa"/>
            <w:vMerge/>
          </w:tcPr>
          <w:p w14:paraId="14655D43" w14:textId="77777777" w:rsidR="00273F7A" w:rsidRPr="006F2B26" w:rsidRDefault="00273F7A" w:rsidP="00ED0763">
            <w:pPr>
              <w:ind w:right="-2" w:firstLine="36"/>
              <w:contextualSpacing/>
              <w:jc w:val="both"/>
              <w:rPr>
                <w:color w:val="000000" w:themeColor="text1"/>
              </w:rPr>
            </w:pPr>
          </w:p>
        </w:tc>
        <w:tc>
          <w:tcPr>
            <w:tcW w:w="3708" w:type="dxa"/>
          </w:tcPr>
          <w:p w14:paraId="0FB79654" w14:textId="211F5382" w:rsidR="00273F7A" w:rsidRPr="006F2B26" w:rsidRDefault="00273F7A" w:rsidP="00ED0763">
            <w:pPr>
              <w:ind w:right="-2" w:firstLine="36"/>
              <w:contextualSpacing/>
              <w:jc w:val="both"/>
              <w:rPr>
                <w:color w:val="000000" w:themeColor="text1"/>
                <w:lang w:val="kk-KZ"/>
              </w:rPr>
            </w:pPr>
            <w:r w:rsidRPr="006F2B26">
              <w:rPr>
                <w:color w:val="000000" w:themeColor="text1"/>
              </w:rPr>
              <w:t>55</w:t>
            </w:r>
            <w:r w:rsidR="0083533F" w:rsidRPr="006F2B26">
              <w:rPr>
                <w:color w:val="000000" w:themeColor="text1"/>
              </w:rPr>
              <w:t>+</w:t>
            </w:r>
          </w:p>
        </w:tc>
        <w:tc>
          <w:tcPr>
            <w:tcW w:w="1624" w:type="dxa"/>
          </w:tcPr>
          <w:p w14:paraId="110ED6D5" w14:textId="244D3993" w:rsidR="00273F7A" w:rsidRPr="006F2B26" w:rsidRDefault="0083533F" w:rsidP="00B31CEC">
            <w:pPr>
              <w:ind w:right="-2" w:firstLine="851"/>
              <w:contextualSpacing/>
              <w:jc w:val="both"/>
              <w:rPr>
                <w:color w:val="000000" w:themeColor="text1"/>
                <w:lang w:val="kk-KZ"/>
              </w:rPr>
            </w:pPr>
            <w:r w:rsidRPr="006F2B26">
              <w:rPr>
                <w:color w:val="000000" w:themeColor="text1"/>
                <w:lang w:val="kk-KZ"/>
              </w:rPr>
              <w:t>33</w:t>
            </w:r>
          </w:p>
        </w:tc>
        <w:tc>
          <w:tcPr>
            <w:tcW w:w="1949" w:type="dxa"/>
          </w:tcPr>
          <w:p w14:paraId="01545358" w14:textId="37194689" w:rsidR="00273F7A" w:rsidRPr="006F2B26" w:rsidRDefault="0083533F" w:rsidP="00B31CEC">
            <w:pPr>
              <w:ind w:right="-2" w:firstLine="851"/>
              <w:contextualSpacing/>
              <w:jc w:val="both"/>
              <w:rPr>
                <w:color w:val="000000" w:themeColor="text1"/>
                <w:lang w:val="kk-KZ"/>
              </w:rPr>
            </w:pPr>
            <w:r w:rsidRPr="006F2B26">
              <w:rPr>
                <w:color w:val="000000" w:themeColor="text1"/>
                <w:lang w:val="kk-KZ"/>
              </w:rPr>
              <w:t>6,6</w:t>
            </w:r>
          </w:p>
        </w:tc>
      </w:tr>
      <w:tr w:rsidR="00273F7A" w:rsidRPr="006F2B26" w14:paraId="2B5A2C9B" w14:textId="77777777" w:rsidTr="00ED0763">
        <w:trPr>
          <w:trHeight w:val="266"/>
        </w:trPr>
        <w:tc>
          <w:tcPr>
            <w:tcW w:w="1838" w:type="dxa"/>
            <w:vMerge w:val="restart"/>
          </w:tcPr>
          <w:p w14:paraId="1F8B357F" w14:textId="77777777" w:rsidR="00273F7A" w:rsidRPr="006F2B26" w:rsidRDefault="00273F7A" w:rsidP="00ED0763">
            <w:pPr>
              <w:ind w:right="-2" w:firstLine="36"/>
              <w:contextualSpacing/>
              <w:jc w:val="both"/>
              <w:rPr>
                <w:color w:val="000000" w:themeColor="text1"/>
              </w:rPr>
            </w:pPr>
            <w:r w:rsidRPr="006F2B26">
              <w:rPr>
                <w:color w:val="000000" w:themeColor="text1"/>
              </w:rPr>
              <w:t>Жынысы</w:t>
            </w:r>
          </w:p>
        </w:tc>
        <w:tc>
          <w:tcPr>
            <w:tcW w:w="3708" w:type="dxa"/>
          </w:tcPr>
          <w:p w14:paraId="3A900049" w14:textId="77777777" w:rsidR="00273F7A" w:rsidRPr="006F2B26" w:rsidRDefault="00273F7A" w:rsidP="00ED0763">
            <w:pPr>
              <w:ind w:right="-2" w:firstLine="36"/>
              <w:contextualSpacing/>
              <w:jc w:val="both"/>
              <w:rPr>
                <w:color w:val="000000" w:themeColor="text1"/>
              </w:rPr>
            </w:pPr>
            <w:r w:rsidRPr="006F2B26">
              <w:rPr>
                <w:color w:val="000000" w:themeColor="text1"/>
              </w:rPr>
              <w:t>Ер</w:t>
            </w:r>
          </w:p>
        </w:tc>
        <w:tc>
          <w:tcPr>
            <w:tcW w:w="1624" w:type="dxa"/>
          </w:tcPr>
          <w:p w14:paraId="4167BE5F" w14:textId="77777777" w:rsidR="00273F7A" w:rsidRPr="006F2B26" w:rsidRDefault="00273F7A" w:rsidP="00B31CEC">
            <w:pPr>
              <w:ind w:right="-2" w:firstLine="851"/>
              <w:contextualSpacing/>
              <w:jc w:val="both"/>
              <w:rPr>
                <w:color w:val="000000" w:themeColor="text1"/>
              </w:rPr>
            </w:pPr>
            <w:r w:rsidRPr="006F2B26">
              <w:rPr>
                <w:color w:val="000000" w:themeColor="text1"/>
              </w:rPr>
              <w:t>176</w:t>
            </w:r>
          </w:p>
        </w:tc>
        <w:tc>
          <w:tcPr>
            <w:tcW w:w="1949" w:type="dxa"/>
          </w:tcPr>
          <w:p w14:paraId="43FF11C9"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35,4</w:t>
            </w:r>
          </w:p>
        </w:tc>
      </w:tr>
      <w:tr w:rsidR="00273F7A" w:rsidRPr="006F2B26" w14:paraId="3F1A1742" w14:textId="77777777" w:rsidTr="00ED0763">
        <w:trPr>
          <w:trHeight w:val="301"/>
        </w:trPr>
        <w:tc>
          <w:tcPr>
            <w:tcW w:w="1838" w:type="dxa"/>
            <w:vMerge/>
          </w:tcPr>
          <w:p w14:paraId="3D6DEEF4" w14:textId="77777777" w:rsidR="00273F7A" w:rsidRPr="006F2B26" w:rsidRDefault="00273F7A" w:rsidP="00ED0763">
            <w:pPr>
              <w:ind w:right="-2" w:firstLine="36"/>
              <w:contextualSpacing/>
              <w:jc w:val="both"/>
              <w:rPr>
                <w:color w:val="000000" w:themeColor="text1"/>
              </w:rPr>
            </w:pPr>
          </w:p>
        </w:tc>
        <w:tc>
          <w:tcPr>
            <w:tcW w:w="3708" w:type="dxa"/>
          </w:tcPr>
          <w:p w14:paraId="3D74ECC5" w14:textId="77777777" w:rsidR="00273F7A" w:rsidRPr="006F2B26" w:rsidRDefault="00273F7A" w:rsidP="00ED0763">
            <w:pPr>
              <w:ind w:right="-2" w:firstLine="36"/>
              <w:contextualSpacing/>
              <w:jc w:val="both"/>
              <w:rPr>
                <w:color w:val="000000" w:themeColor="text1"/>
              </w:rPr>
            </w:pPr>
            <w:r w:rsidRPr="006F2B26">
              <w:rPr>
                <w:color w:val="000000" w:themeColor="text1"/>
              </w:rPr>
              <w:t>Әйел</w:t>
            </w:r>
          </w:p>
        </w:tc>
        <w:tc>
          <w:tcPr>
            <w:tcW w:w="1624" w:type="dxa"/>
          </w:tcPr>
          <w:p w14:paraId="49AC0B25" w14:textId="77777777" w:rsidR="00273F7A" w:rsidRPr="006F2B26" w:rsidRDefault="00273F7A" w:rsidP="00B31CEC">
            <w:pPr>
              <w:ind w:right="-2" w:firstLine="851"/>
              <w:contextualSpacing/>
              <w:jc w:val="both"/>
              <w:rPr>
                <w:color w:val="000000" w:themeColor="text1"/>
              </w:rPr>
            </w:pPr>
            <w:r w:rsidRPr="006F2B26">
              <w:rPr>
                <w:color w:val="000000" w:themeColor="text1"/>
              </w:rPr>
              <w:t>321</w:t>
            </w:r>
          </w:p>
        </w:tc>
        <w:tc>
          <w:tcPr>
            <w:tcW w:w="1949" w:type="dxa"/>
          </w:tcPr>
          <w:p w14:paraId="68347284"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64,6</w:t>
            </w:r>
          </w:p>
        </w:tc>
      </w:tr>
      <w:tr w:rsidR="00273F7A" w:rsidRPr="006F2B26" w14:paraId="3D39F0A0" w14:textId="77777777" w:rsidTr="00ED0763">
        <w:trPr>
          <w:trHeight w:val="266"/>
        </w:trPr>
        <w:tc>
          <w:tcPr>
            <w:tcW w:w="1838" w:type="dxa"/>
            <w:vMerge w:val="restart"/>
          </w:tcPr>
          <w:p w14:paraId="66FB08A1" w14:textId="77777777" w:rsidR="00273F7A" w:rsidRPr="006F2B26" w:rsidRDefault="00273F7A" w:rsidP="00ED0763">
            <w:pPr>
              <w:ind w:right="-2" w:firstLine="36"/>
              <w:contextualSpacing/>
              <w:jc w:val="both"/>
              <w:rPr>
                <w:color w:val="000000" w:themeColor="text1"/>
              </w:rPr>
            </w:pPr>
            <w:r w:rsidRPr="006F2B26">
              <w:rPr>
                <w:color w:val="000000" w:themeColor="text1"/>
              </w:rPr>
              <w:t>Білімі</w:t>
            </w:r>
          </w:p>
        </w:tc>
        <w:tc>
          <w:tcPr>
            <w:tcW w:w="3708" w:type="dxa"/>
          </w:tcPr>
          <w:p w14:paraId="4786F788" w14:textId="77777777" w:rsidR="00273F7A" w:rsidRPr="006F2B26" w:rsidRDefault="00273F7A" w:rsidP="00ED0763">
            <w:pPr>
              <w:ind w:right="-2" w:firstLine="36"/>
              <w:contextualSpacing/>
              <w:jc w:val="both"/>
              <w:rPr>
                <w:color w:val="000000" w:themeColor="text1"/>
              </w:rPr>
            </w:pPr>
            <w:r w:rsidRPr="006F2B26">
              <w:rPr>
                <w:color w:val="000000" w:themeColor="text1"/>
              </w:rPr>
              <w:t>Орта білім</w:t>
            </w:r>
          </w:p>
        </w:tc>
        <w:tc>
          <w:tcPr>
            <w:tcW w:w="1624" w:type="dxa"/>
          </w:tcPr>
          <w:p w14:paraId="1FD2FD97"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74</w:t>
            </w:r>
          </w:p>
        </w:tc>
        <w:tc>
          <w:tcPr>
            <w:tcW w:w="1949" w:type="dxa"/>
          </w:tcPr>
          <w:p w14:paraId="7C5753E2"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14,9</w:t>
            </w:r>
          </w:p>
        </w:tc>
      </w:tr>
      <w:tr w:rsidR="00273F7A" w:rsidRPr="006F2B26" w14:paraId="65E9AF30" w14:textId="77777777" w:rsidTr="00ED0763">
        <w:trPr>
          <w:trHeight w:val="299"/>
        </w:trPr>
        <w:tc>
          <w:tcPr>
            <w:tcW w:w="1838" w:type="dxa"/>
            <w:vMerge/>
          </w:tcPr>
          <w:p w14:paraId="72D0F6C6" w14:textId="77777777" w:rsidR="00273F7A" w:rsidRPr="006F2B26" w:rsidRDefault="00273F7A" w:rsidP="00ED0763">
            <w:pPr>
              <w:ind w:right="-2" w:firstLine="36"/>
              <w:contextualSpacing/>
              <w:jc w:val="both"/>
              <w:rPr>
                <w:color w:val="000000" w:themeColor="text1"/>
              </w:rPr>
            </w:pPr>
          </w:p>
        </w:tc>
        <w:tc>
          <w:tcPr>
            <w:tcW w:w="3708" w:type="dxa"/>
          </w:tcPr>
          <w:p w14:paraId="5598032A" w14:textId="77777777" w:rsidR="00273F7A" w:rsidRPr="006F2B26" w:rsidRDefault="00273F7A" w:rsidP="00ED0763">
            <w:pPr>
              <w:ind w:right="-2" w:firstLine="36"/>
              <w:contextualSpacing/>
              <w:jc w:val="both"/>
              <w:rPr>
                <w:color w:val="000000" w:themeColor="text1"/>
              </w:rPr>
            </w:pPr>
            <w:r w:rsidRPr="006F2B26">
              <w:rPr>
                <w:color w:val="000000" w:themeColor="text1"/>
              </w:rPr>
              <w:t>Колледж түлегі</w:t>
            </w:r>
          </w:p>
        </w:tc>
        <w:tc>
          <w:tcPr>
            <w:tcW w:w="1624" w:type="dxa"/>
          </w:tcPr>
          <w:p w14:paraId="43BE3833"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117</w:t>
            </w:r>
          </w:p>
        </w:tc>
        <w:tc>
          <w:tcPr>
            <w:tcW w:w="1949" w:type="dxa"/>
          </w:tcPr>
          <w:p w14:paraId="737EE37A"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23,5</w:t>
            </w:r>
          </w:p>
        </w:tc>
      </w:tr>
      <w:tr w:rsidR="00273F7A" w:rsidRPr="006F2B26" w14:paraId="720889D2" w14:textId="77777777" w:rsidTr="00ED0763">
        <w:trPr>
          <w:trHeight w:val="283"/>
        </w:trPr>
        <w:tc>
          <w:tcPr>
            <w:tcW w:w="1838" w:type="dxa"/>
            <w:vMerge/>
          </w:tcPr>
          <w:p w14:paraId="50F2A59E" w14:textId="77777777" w:rsidR="00273F7A" w:rsidRPr="006F2B26" w:rsidRDefault="00273F7A" w:rsidP="00ED0763">
            <w:pPr>
              <w:ind w:right="-2" w:firstLine="36"/>
              <w:contextualSpacing/>
              <w:jc w:val="both"/>
              <w:rPr>
                <w:color w:val="000000" w:themeColor="text1"/>
              </w:rPr>
            </w:pPr>
          </w:p>
        </w:tc>
        <w:tc>
          <w:tcPr>
            <w:tcW w:w="3708" w:type="dxa"/>
          </w:tcPr>
          <w:p w14:paraId="07C88ECB" w14:textId="77777777" w:rsidR="00273F7A" w:rsidRPr="006F2B26" w:rsidRDefault="00273F7A" w:rsidP="00ED0763">
            <w:pPr>
              <w:ind w:right="-2" w:firstLine="36"/>
              <w:contextualSpacing/>
              <w:jc w:val="both"/>
              <w:rPr>
                <w:color w:val="000000" w:themeColor="text1"/>
              </w:rPr>
            </w:pPr>
            <w:r w:rsidRPr="006F2B26">
              <w:rPr>
                <w:color w:val="000000" w:themeColor="text1"/>
              </w:rPr>
              <w:t>Бакалавр</w:t>
            </w:r>
          </w:p>
        </w:tc>
        <w:tc>
          <w:tcPr>
            <w:tcW w:w="1624" w:type="dxa"/>
          </w:tcPr>
          <w:p w14:paraId="341AC6E8"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257</w:t>
            </w:r>
          </w:p>
        </w:tc>
        <w:tc>
          <w:tcPr>
            <w:tcW w:w="1949" w:type="dxa"/>
          </w:tcPr>
          <w:p w14:paraId="024D7EDD"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51,7</w:t>
            </w:r>
          </w:p>
        </w:tc>
      </w:tr>
      <w:tr w:rsidR="00273F7A" w:rsidRPr="006F2B26" w14:paraId="45D18A63" w14:textId="77777777" w:rsidTr="00ED0763">
        <w:trPr>
          <w:trHeight w:val="283"/>
        </w:trPr>
        <w:tc>
          <w:tcPr>
            <w:tcW w:w="1838" w:type="dxa"/>
            <w:vMerge/>
          </w:tcPr>
          <w:p w14:paraId="4C9C3D91" w14:textId="77777777" w:rsidR="00273F7A" w:rsidRPr="006F2B26" w:rsidRDefault="00273F7A" w:rsidP="00ED0763">
            <w:pPr>
              <w:ind w:right="-2" w:firstLine="36"/>
              <w:contextualSpacing/>
              <w:jc w:val="both"/>
              <w:rPr>
                <w:color w:val="000000" w:themeColor="text1"/>
              </w:rPr>
            </w:pPr>
          </w:p>
        </w:tc>
        <w:tc>
          <w:tcPr>
            <w:tcW w:w="3708" w:type="dxa"/>
          </w:tcPr>
          <w:p w14:paraId="20F2D365" w14:textId="77777777" w:rsidR="00273F7A" w:rsidRPr="006F2B26" w:rsidRDefault="00273F7A" w:rsidP="00ED0763">
            <w:pPr>
              <w:ind w:right="-2" w:firstLine="36"/>
              <w:contextualSpacing/>
              <w:jc w:val="both"/>
              <w:rPr>
                <w:color w:val="000000" w:themeColor="text1"/>
              </w:rPr>
            </w:pPr>
            <w:r w:rsidRPr="006F2B26">
              <w:rPr>
                <w:color w:val="000000" w:themeColor="text1"/>
              </w:rPr>
              <w:t>Магистр</w:t>
            </w:r>
          </w:p>
        </w:tc>
        <w:tc>
          <w:tcPr>
            <w:tcW w:w="1624" w:type="dxa"/>
          </w:tcPr>
          <w:p w14:paraId="1EA49CDD"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34</w:t>
            </w:r>
          </w:p>
        </w:tc>
        <w:tc>
          <w:tcPr>
            <w:tcW w:w="1949" w:type="dxa"/>
          </w:tcPr>
          <w:p w14:paraId="2C229597"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6,8</w:t>
            </w:r>
          </w:p>
        </w:tc>
      </w:tr>
      <w:tr w:rsidR="00273F7A" w:rsidRPr="006F2B26" w14:paraId="1F757169" w14:textId="77777777" w:rsidTr="00ED0763">
        <w:trPr>
          <w:trHeight w:val="547"/>
        </w:trPr>
        <w:tc>
          <w:tcPr>
            <w:tcW w:w="1838" w:type="dxa"/>
            <w:vMerge/>
          </w:tcPr>
          <w:p w14:paraId="12B6CB37" w14:textId="77777777" w:rsidR="00273F7A" w:rsidRPr="006F2B26" w:rsidRDefault="00273F7A" w:rsidP="00ED0763">
            <w:pPr>
              <w:ind w:right="-2" w:firstLine="36"/>
              <w:contextualSpacing/>
              <w:jc w:val="both"/>
              <w:rPr>
                <w:color w:val="000000" w:themeColor="text1"/>
              </w:rPr>
            </w:pPr>
          </w:p>
        </w:tc>
        <w:tc>
          <w:tcPr>
            <w:tcW w:w="3708" w:type="dxa"/>
          </w:tcPr>
          <w:p w14:paraId="099EA8E4"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Ғылыми дәреже (PhD, ғылым кандидаты, ғылым докторы) </w:t>
            </w:r>
          </w:p>
        </w:tc>
        <w:tc>
          <w:tcPr>
            <w:tcW w:w="1624" w:type="dxa"/>
          </w:tcPr>
          <w:p w14:paraId="26C1F73D"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15</w:t>
            </w:r>
          </w:p>
        </w:tc>
        <w:tc>
          <w:tcPr>
            <w:tcW w:w="1949" w:type="dxa"/>
          </w:tcPr>
          <w:p w14:paraId="7A36B2C7"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3,0</w:t>
            </w:r>
          </w:p>
        </w:tc>
      </w:tr>
      <w:tr w:rsidR="00273F7A" w:rsidRPr="006F2B26" w14:paraId="29EE7794" w14:textId="77777777" w:rsidTr="00ED0763">
        <w:trPr>
          <w:trHeight w:val="266"/>
        </w:trPr>
        <w:tc>
          <w:tcPr>
            <w:tcW w:w="1838" w:type="dxa"/>
            <w:vMerge w:val="restart"/>
          </w:tcPr>
          <w:p w14:paraId="778C7905" w14:textId="77777777" w:rsidR="00273F7A" w:rsidRPr="006F2B26" w:rsidRDefault="00273F7A" w:rsidP="00ED0763">
            <w:pPr>
              <w:ind w:right="-2" w:firstLine="36"/>
              <w:contextualSpacing/>
              <w:jc w:val="both"/>
              <w:rPr>
                <w:color w:val="000000" w:themeColor="text1"/>
              </w:rPr>
            </w:pPr>
            <w:r w:rsidRPr="006F2B26">
              <w:rPr>
                <w:color w:val="000000" w:themeColor="text1"/>
              </w:rPr>
              <w:t>Табыс мөлшері</w:t>
            </w:r>
          </w:p>
        </w:tc>
        <w:tc>
          <w:tcPr>
            <w:tcW w:w="3708" w:type="dxa"/>
          </w:tcPr>
          <w:p w14:paraId="630BB7A4" w14:textId="77777777" w:rsidR="00273F7A" w:rsidRPr="006F2B26" w:rsidRDefault="00273F7A" w:rsidP="00ED0763">
            <w:pPr>
              <w:ind w:right="-2" w:firstLine="36"/>
              <w:contextualSpacing/>
              <w:jc w:val="both"/>
              <w:rPr>
                <w:color w:val="000000" w:themeColor="text1"/>
              </w:rPr>
            </w:pPr>
            <w:r w:rsidRPr="006F2B26">
              <w:rPr>
                <w:color w:val="000000" w:themeColor="text1"/>
                <w:lang w:val="en-US"/>
              </w:rPr>
              <w:t xml:space="preserve">42 500 </w:t>
            </w:r>
            <w:r w:rsidRPr="006F2B26">
              <w:rPr>
                <w:color w:val="000000" w:themeColor="text1"/>
              </w:rPr>
              <w:t xml:space="preserve"> теңге және одан төмен</w:t>
            </w:r>
          </w:p>
        </w:tc>
        <w:tc>
          <w:tcPr>
            <w:tcW w:w="1624" w:type="dxa"/>
          </w:tcPr>
          <w:p w14:paraId="5390EE1C"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87</w:t>
            </w:r>
          </w:p>
        </w:tc>
        <w:tc>
          <w:tcPr>
            <w:tcW w:w="1949" w:type="dxa"/>
          </w:tcPr>
          <w:p w14:paraId="7A0B98B6"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17,5</w:t>
            </w:r>
          </w:p>
        </w:tc>
      </w:tr>
      <w:tr w:rsidR="00273F7A" w:rsidRPr="006F2B26" w14:paraId="145470B6" w14:textId="77777777" w:rsidTr="00ED0763">
        <w:trPr>
          <w:trHeight w:val="283"/>
        </w:trPr>
        <w:tc>
          <w:tcPr>
            <w:tcW w:w="1838" w:type="dxa"/>
            <w:vMerge/>
          </w:tcPr>
          <w:p w14:paraId="3C6E2D2D" w14:textId="77777777" w:rsidR="00273F7A" w:rsidRPr="006F2B26" w:rsidRDefault="00273F7A" w:rsidP="00ED0763">
            <w:pPr>
              <w:ind w:right="-2" w:firstLine="36"/>
              <w:contextualSpacing/>
              <w:jc w:val="both"/>
              <w:rPr>
                <w:color w:val="000000" w:themeColor="text1"/>
              </w:rPr>
            </w:pPr>
          </w:p>
        </w:tc>
        <w:tc>
          <w:tcPr>
            <w:tcW w:w="3708" w:type="dxa"/>
          </w:tcPr>
          <w:p w14:paraId="69C7EAF7" w14:textId="77777777" w:rsidR="00273F7A" w:rsidRPr="006F2B26" w:rsidRDefault="00273F7A" w:rsidP="00ED0763">
            <w:pPr>
              <w:ind w:right="-2" w:firstLine="36"/>
              <w:contextualSpacing/>
              <w:jc w:val="both"/>
              <w:rPr>
                <w:color w:val="000000" w:themeColor="text1"/>
              </w:rPr>
            </w:pPr>
            <w:r w:rsidRPr="006F2B26">
              <w:rPr>
                <w:color w:val="000000" w:themeColor="text1"/>
              </w:rPr>
              <w:t>42 500 -100 000</w:t>
            </w:r>
            <w:r w:rsidRPr="006F2B26">
              <w:rPr>
                <w:color w:val="000000" w:themeColor="text1"/>
                <w:lang w:val="en-US"/>
              </w:rPr>
              <w:t xml:space="preserve"> </w:t>
            </w:r>
            <w:r w:rsidRPr="006F2B26">
              <w:rPr>
                <w:color w:val="000000" w:themeColor="text1"/>
              </w:rPr>
              <w:t>теңге</w:t>
            </w:r>
          </w:p>
        </w:tc>
        <w:tc>
          <w:tcPr>
            <w:tcW w:w="1624" w:type="dxa"/>
          </w:tcPr>
          <w:p w14:paraId="358DFAD8"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111</w:t>
            </w:r>
          </w:p>
        </w:tc>
        <w:tc>
          <w:tcPr>
            <w:tcW w:w="1949" w:type="dxa"/>
          </w:tcPr>
          <w:p w14:paraId="22DD06A3"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22,3</w:t>
            </w:r>
          </w:p>
        </w:tc>
      </w:tr>
      <w:tr w:rsidR="00273F7A" w:rsidRPr="006F2B26" w14:paraId="6BDB7264" w14:textId="77777777" w:rsidTr="00ED0763">
        <w:trPr>
          <w:trHeight w:val="299"/>
        </w:trPr>
        <w:tc>
          <w:tcPr>
            <w:tcW w:w="1838" w:type="dxa"/>
            <w:vMerge/>
          </w:tcPr>
          <w:p w14:paraId="0674B343" w14:textId="77777777" w:rsidR="00273F7A" w:rsidRPr="006F2B26" w:rsidRDefault="00273F7A" w:rsidP="00ED0763">
            <w:pPr>
              <w:ind w:right="-2" w:firstLine="36"/>
              <w:contextualSpacing/>
              <w:jc w:val="both"/>
              <w:rPr>
                <w:color w:val="000000" w:themeColor="text1"/>
              </w:rPr>
            </w:pPr>
          </w:p>
        </w:tc>
        <w:tc>
          <w:tcPr>
            <w:tcW w:w="3708" w:type="dxa"/>
          </w:tcPr>
          <w:p w14:paraId="460DCD35"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100 000 </w:t>
            </w:r>
            <w:r w:rsidRPr="006F2B26">
              <w:rPr>
                <w:color w:val="000000" w:themeColor="text1"/>
                <w:lang w:val="en-US"/>
              </w:rPr>
              <w:t xml:space="preserve">– 212 000 </w:t>
            </w:r>
            <w:r w:rsidRPr="006F2B26">
              <w:rPr>
                <w:color w:val="000000" w:themeColor="text1"/>
              </w:rPr>
              <w:t>теңге</w:t>
            </w:r>
          </w:p>
        </w:tc>
        <w:tc>
          <w:tcPr>
            <w:tcW w:w="1624" w:type="dxa"/>
          </w:tcPr>
          <w:p w14:paraId="1A86491E"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149</w:t>
            </w:r>
          </w:p>
        </w:tc>
        <w:tc>
          <w:tcPr>
            <w:tcW w:w="1949" w:type="dxa"/>
          </w:tcPr>
          <w:p w14:paraId="2CAFB5BA"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30,0</w:t>
            </w:r>
          </w:p>
        </w:tc>
      </w:tr>
      <w:tr w:rsidR="00273F7A" w:rsidRPr="006F2B26" w14:paraId="025DBD6E" w14:textId="77777777" w:rsidTr="00ED0763">
        <w:trPr>
          <w:trHeight w:val="283"/>
        </w:trPr>
        <w:tc>
          <w:tcPr>
            <w:tcW w:w="1838" w:type="dxa"/>
            <w:vMerge/>
          </w:tcPr>
          <w:p w14:paraId="5CC04DA7" w14:textId="77777777" w:rsidR="00273F7A" w:rsidRPr="006F2B26" w:rsidRDefault="00273F7A" w:rsidP="00ED0763">
            <w:pPr>
              <w:ind w:right="-2" w:firstLine="36"/>
              <w:contextualSpacing/>
              <w:jc w:val="both"/>
              <w:rPr>
                <w:color w:val="000000" w:themeColor="text1"/>
              </w:rPr>
            </w:pPr>
          </w:p>
        </w:tc>
        <w:tc>
          <w:tcPr>
            <w:tcW w:w="3708" w:type="dxa"/>
          </w:tcPr>
          <w:p w14:paraId="586FEC17"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212 000 </w:t>
            </w:r>
            <w:r w:rsidRPr="006F2B26">
              <w:rPr>
                <w:color w:val="000000" w:themeColor="text1"/>
                <w:lang w:val="en-US"/>
              </w:rPr>
              <w:t xml:space="preserve">– 300 000 </w:t>
            </w:r>
            <w:r w:rsidRPr="006F2B26">
              <w:rPr>
                <w:color w:val="000000" w:themeColor="text1"/>
              </w:rPr>
              <w:t xml:space="preserve">теңге </w:t>
            </w:r>
          </w:p>
        </w:tc>
        <w:tc>
          <w:tcPr>
            <w:tcW w:w="1624" w:type="dxa"/>
          </w:tcPr>
          <w:p w14:paraId="58C101D3"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71</w:t>
            </w:r>
          </w:p>
        </w:tc>
        <w:tc>
          <w:tcPr>
            <w:tcW w:w="1949" w:type="dxa"/>
          </w:tcPr>
          <w:p w14:paraId="7F6FE2D3"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14,3</w:t>
            </w:r>
          </w:p>
        </w:tc>
      </w:tr>
      <w:tr w:rsidR="00273F7A" w:rsidRPr="006F2B26" w14:paraId="2089D97B" w14:textId="77777777" w:rsidTr="00ED0763">
        <w:trPr>
          <w:trHeight w:val="283"/>
        </w:trPr>
        <w:tc>
          <w:tcPr>
            <w:tcW w:w="1838" w:type="dxa"/>
            <w:vMerge/>
          </w:tcPr>
          <w:p w14:paraId="6138D357" w14:textId="77777777" w:rsidR="00273F7A" w:rsidRPr="006F2B26" w:rsidRDefault="00273F7A" w:rsidP="00ED0763">
            <w:pPr>
              <w:ind w:right="-2" w:firstLine="36"/>
              <w:contextualSpacing/>
              <w:jc w:val="both"/>
              <w:rPr>
                <w:color w:val="000000" w:themeColor="text1"/>
              </w:rPr>
            </w:pPr>
          </w:p>
        </w:tc>
        <w:tc>
          <w:tcPr>
            <w:tcW w:w="3708" w:type="dxa"/>
          </w:tcPr>
          <w:p w14:paraId="5C109B28"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300 000 </w:t>
            </w:r>
            <w:r w:rsidRPr="006F2B26">
              <w:rPr>
                <w:color w:val="000000" w:themeColor="text1"/>
                <w:lang w:val="en-US"/>
              </w:rPr>
              <w:t xml:space="preserve">– 500 000 </w:t>
            </w:r>
            <w:r w:rsidRPr="006F2B26">
              <w:rPr>
                <w:color w:val="000000" w:themeColor="text1"/>
              </w:rPr>
              <w:t xml:space="preserve">теңге </w:t>
            </w:r>
          </w:p>
        </w:tc>
        <w:tc>
          <w:tcPr>
            <w:tcW w:w="1624" w:type="dxa"/>
          </w:tcPr>
          <w:p w14:paraId="041D2341"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56</w:t>
            </w:r>
          </w:p>
        </w:tc>
        <w:tc>
          <w:tcPr>
            <w:tcW w:w="1949" w:type="dxa"/>
          </w:tcPr>
          <w:p w14:paraId="6CDE204B" w14:textId="77777777" w:rsidR="00273F7A" w:rsidRPr="006F2B26" w:rsidRDefault="00273F7A" w:rsidP="00B31CEC">
            <w:pPr>
              <w:ind w:right="-2" w:firstLine="851"/>
              <w:contextualSpacing/>
              <w:jc w:val="both"/>
              <w:rPr>
                <w:color w:val="000000" w:themeColor="text1"/>
              </w:rPr>
            </w:pPr>
            <w:r w:rsidRPr="006F2B26">
              <w:rPr>
                <w:color w:val="000000" w:themeColor="text1"/>
                <w:lang w:val="en-US"/>
              </w:rPr>
              <w:t>11,3</w:t>
            </w:r>
          </w:p>
        </w:tc>
      </w:tr>
      <w:tr w:rsidR="00273F7A" w:rsidRPr="006F2B26" w14:paraId="02DE412C" w14:textId="77777777" w:rsidTr="00ED0763">
        <w:trPr>
          <w:trHeight w:val="430"/>
        </w:trPr>
        <w:tc>
          <w:tcPr>
            <w:tcW w:w="1838" w:type="dxa"/>
            <w:vMerge/>
          </w:tcPr>
          <w:p w14:paraId="6368FD74" w14:textId="77777777" w:rsidR="00273F7A" w:rsidRPr="006F2B26" w:rsidRDefault="00273F7A" w:rsidP="00ED0763">
            <w:pPr>
              <w:ind w:right="-2" w:firstLine="36"/>
              <w:contextualSpacing/>
              <w:jc w:val="both"/>
              <w:rPr>
                <w:color w:val="000000" w:themeColor="text1"/>
              </w:rPr>
            </w:pPr>
          </w:p>
        </w:tc>
        <w:tc>
          <w:tcPr>
            <w:tcW w:w="3708" w:type="dxa"/>
          </w:tcPr>
          <w:p w14:paraId="4DD026B4" w14:textId="77777777" w:rsidR="00273F7A" w:rsidRPr="006F2B26" w:rsidRDefault="00273F7A" w:rsidP="00ED0763">
            <w:pPr>
              <w:ind w:right="-2" w:firstLine="36"/>
              <w:contextualSpacing/>
              <w:jc w:val="both"/>
              <w:rPr>
                <w:color w:val="000000" w:themeColor="text1"/>
              </w:rPr>
            </w:pPr>
            <w:r w:rsidRPr="006F2B26">
              <w:rPr>
                <w:color w:val="000000" w:themeColor="text1"/>
              </w:rPr>
              <w:t>500 000 теңге және одан жоғары</w:t>
            </w:r>
          </w:p>
        </w:tc>
        <w:tc>
          <w:tcPr>
            <w:tcW w:w="1624" w:type="dxa"/>
          </w:tcPr>
          <w:p w14:paraId="45699FE2"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23</w:t>
            </w:r>
          </w:p>
        </w:tc>
        <w:tc>
          <w:tcPr>
            <w:tcW w:w="1949" w:type="dxa"/>
          </w:tcPr>
          <w:p w14:paraId="00276870"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4,6</w:t>
            </w:r>
          </w:p>
        </w:tc>
      </w:tr>
      <w:tr w:rsidR="00273F7A" w:rsidRPr="006F2B26" w14:paraId="65EBE156" w14:textId="77777777" w:rsidTr="00ED0763">
        <w:trPr>
          <w:trHeight w:val="266"/>
        </w:trPr>
        <w:tc>
          <w:tcPr>
            <w:tcW w:w="1838" w:type="dxa"/>
            <w:vMerge w:val="restart"/>
          </w:tcPr>
          <w:p w14:paraId="2376D61B" w14:textId="77777777" w:rsidR="00273F7A" w:rsidRPr="006F2B26" w:rsidRDefault="00273F7A" w:rsidP="00ED0763">
            <w:pPr>
              <w:ind w:right="-2" w:firstLine="36"/>
              <w:contextualSpacing/>
              <w:jc w:val="both"/>
              <w:rPr>
                <w:color w:val="000000" w:themeColor="text1"/>
              </w:rPr>
            </w:pPr>
            <w:r w:rsidRPr="006F2B26">
              <w:rPr>
                <w:color w:val="000000" w:themeColor="text1"/>
              </w:rPr>
              <w:t>Саяхаттау жиілігі</w:t>
            </w:r>
          </w:p>
        </w:tc>
        <w:tc>
          <w:tcPr>
            <w:tcW w:w="3708" w:type="dxa"/>
          </w:tcPr>
          <w:p w14:paraId="2100969A" w14:textId="77777777" w:rsidR="00273F7A" w:rsidRPr="006F2B26" w:rsidRDefault="00273F7A" w:rsidP="00ED0763">
            <w:pPr>
              <w:ind w:right="-2" w:firstLine="36"/>
              <w:contextualSpacing/>
              <w:jc w:val="both"/>
              <w:rPr>
                <w:color w:val="000000" w:themeColor="text1"/>
              </w:rPr>
            </w:pPr>
            <w:r w:rsidRPr="006F2B26">
              <w:rPr>
                <w:color w:val="000000" w:themeColor="text1"/>
              </w:rPr>
              <w:t>Мүлдем саяхаттамаймын</w:t>
            </w:r>
          </w:p>
        </w:tc>
        <w:tc>
          <w:tcPr>
            <w:tcW w:w="1624" w:type="dxa"/>
          </w:tcPr>
          <w:p w14:paraId="2E9E4C81"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197</w:t>
            </w:r>
          </w:p>
        </w:tc>
        <w:tc>
          <w:tcPr>
            <w:tcW w:w="1949" w:type="dxa"/>
          </w:tcPr>
          <w:p w14:paraId="09E9B5B0"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39,6</w:t>
            </w:r>
          </w:p>
        </w:tc>
      </w:tr>
      <w:tr w:rsidR="00273F7A" w:rsidRPr="006F2B26" w14:paraId="3D47B09A" w14:textId="77777777" w:rsidTr="00ED0763">
        <w:trPr>
          <w:trHeight w:val="283"/>
        </w:trPr>
        <w:tc>
          <w:tcPr>
            <w:tcW w:w="1838" w:type="dxa"/>
            <w:vMerge/>
          </w:tcPr>
          <w:p w14:paraId="253091DF" w14:textId="77777777" w:rsidR="00273F7A" w:rsidRPr="006F2B26" w:rsidRDefault="00273F7A" w:rsidP="00ED0763">
            <w:pPr>
              <w:ind w:right="-2" w:firstLine="36"/>
              <w:contextualSpacing/>
              <w:jc w:val="both"/>
              <w:rPr>
                <w:color w:val="000000" w:themeColor="text1"/>
              </w:rPr>
            </w:pPr>
          </w:p>
        </w:tc>
        <w:tc>
          <w:tcPr>
            <w:tcW w:w="3708" w:type="dxa"/>
          </w:tcPr>
          <w:p w14:paraId="5358F047" w14:textId="77777777" w:rsidR="00273F7A" w:rsidRPr="006F2B26" w:rsidRDefault="00273F7A" w:rsidP="00ED0763">
            <w:pPr>
              <w:ind w:right="-2" w:firstLine="36"/>
              <w:contextualSpacing/>
              <w:jc w:val="both"/>
              <w:rPr>
                <w:color w:val="000000" w:themeColor="text1"/>
              </w:rPr>
            </w:pPr>
            <w:r w:rsidRPr="006F2B26">
              <w:rPr>
                <w:color w:val="000000" w:themeColor="text1"/>
              </w:rPr>
              <w:t xml:space="preserve">Сирек </w:t>
            </w:r>
          </w:p>
        </w:tc>
        <w:tc>
          <w:tcPr>
            <w:tcW w:w="1624" w:type="dxa"/>
          </w:tcPr>
          <w:p w14:paraId="1606AC96"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119</w:t>
            </w:r>
          </w:p>
        </w:tc>
        <w:tc>
          <w:tcPr>
            <w:tcW w:w="1949" w:type="dxa"/>
          </w:tcPr>
          <w:p w14:paraId="1917B356"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23,9</w:t>
            </w:r>
          </w:p>
        </w:tc>
      </w:tr>
      <w:tr w:rsidR="00273F7A" w:rsidRPr="006F2B26" w14:paraId="63A86D11" w14:textId="77777777" w:rsidTr="00ED0763">
        <w:trPr>
          <w:trHeight w:val="283"/>
        </w:trPr>
        <w:tc>
          <w:tcPr>
            <w:tcW w:w="1838" w:type="dxa"/>
            <w:vMerge/>
          </w:tcPr>
          <w:p w14:paraId="024ECCEE" w14:textId="77777777" w:rsidR="00273F7A" w:rsidRPr="006F2B26" w:rsidRDefault="00273F7A" w:rsidP="00B31CEC">
            <w:pPr>
              <w:ind w:right="-2" w:firstLine="851"/>
              <w:contextualSpacing/>
              <w:jc w:val="both"/>
              <w:rPr>
                <w:color w:val="000000" w:themeColor="text1"/>
              </w:rPr>
            </w:pPr>
          </w:p>
        </w:tc>
        <w:tc>
          <w:tcPr>
            <w:tcW w:w="3708" w:type="dxa"/>
          </w:tcPr>
          <w:p w14:paraId="241876CB" w14:textId="77777777" w:rsidR="00273F7A" w:rsidRPr="006F2B26" w:rsidRDefault="00273F7A" w:rsidP="00ED0763">
            <w:pPr>
              <w:ind w:right="-2"/>
              <w:contextualSpacing/>
              <w:jc w:val="both"/>
              <w:rPr>
                <w:color w:val="000000" w:themeColor="text1"/>
              </w:rPr>
            </w:pPr>
            <w:r w:rsidRPr="006F2B26">
              <w:rPr>
                <w:color w:val="000000" w:themeColor="text1"/>
              </w:rPr>
              <w:t>Кейде</w:t>
            </w:r>
          </w:p>
        </w:tc>
        <w:tc>
          <w:tcPr>
            <w:tcW w:w="1624" w:type="dxa"/>
          </w:tcPr>
          <w:p w14:paraId="5992034B"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111</w:t>
            </w:r>
          </w:p>
        </w:tc>
        <w:tc>
          <w:tcPr>
            <w:tcW w:w="1949" w:type="dxa"/>
          </w:tcPr>
          <w:p w14:paraId="519531E8"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22,3</w:t>
            </w:r>
          </w:p>
        </w:tc>
      </w:tr>
      <w:tr w:rsidR="00273F7A" w:rsidRPr="006F2B26" w14:paraId="5766B058" w14:textId="77777777" w:rsidTr="00ED0763">
        <w:trPr>
          <w:trHeight w:val="299"/>
        </w:trPr>
        <w:tc>
          <w:tcPr>
            <w:tcW w:w="1838" w:type="dxa"/>
            <w:vMerge/>
          </w:tcPr>
          <w:p w14:paraId="4F6D1292" w14:textId="77777777" w:rsidR="00273F7A" w:rsidRPr="006F2B26" w:rsidRDefault="00273F7A" w:rsidP="00B31CEC">
            <w:pPr>
              <w:ind w:right="-2" w:firstLine="851"/>
              <w:contextualSpacing/>
              <w:jc w:val="both"/>
              <w:rPr>
                <w:color w:val="000000" w:themeColor="text1"/>
              </w:rPr>
            </w:pPr>
          </w:p>
        </w:tc>
        <w:tc>
          <w:tcPr>
            <w:tcW w:w="3708" w:type="dxa"/>
          </w:tcPr>
          <w:p w14:paraId="266E4C5F" w14:textId="77777777" w:rsidR="00273F7A" w:rsidRPr="006F2B26" w:rsidRDefault="00273F7A" w:rsidP="00ED0763">
            <w:pPr>
              <w:ind w:right="-2"/>
              <w:contextualSpacing/>
              <w:jc w:val="both"/>
              <w:rPr>
                <w:color w:val="000000" w:themeColor="text1"/>
              </w:rPr>
            </w:pPr>
            <w:r w:rsidRPr="006F2B26">
              <w:rPr>
                <w:color w:val="000000" w:themeColor="text1"/>
              </w:rPr>
              <w:t>Жиі</w:t>
            </w:r>
          </w:p>
        </w:tc>
        <w:tc>
          <w:tcPr>
            <w:tcW w:w="1624" w:type="dxa"/>
          </w:tcPr>
          <w:p w14:paraId="7074B07A"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40</w:t>
            </w:r>
          </w:p>
        </w:tc>
        <w:tc>
          <w:tcPr>
            <w:tcW w:w="1949" w:type="dxa"/>
          </w:tcPr>
          <w:p w14:paraId="47A31B9A"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8,0</w:t>
            </w:r>
          </w:p>
        </w:tc>
      </w:tr>
      <w:tr w:rsidR="00273F7A" w:rsidRPr="006F2B26" w14:paraId="216AF49F" w14:textId="77777777" w:rsidTr="00ED0763">
        <w:trPr>
          <w:trHeight w:val="95"/>
        </w:trPr>
        <w:tc>
          <w:tcPr>
            <w:tcW w:w="1838" w:type="dxa"/>
            <w:vMerge/>
          </w:tcPr>
          <w:p w14:paraId="1988122A" w14:textId="77777777" w:rsidR="00273F7A" w:rsidRPr="006F2B26" w:rsidRDefault="00273F7A" w:rsidP="00B31CEC">
            <w:pPr>
              <w:ind w:right="-2" w:firstLine="851"/>
              <w:contextualSpacing/>
              <w:jc w:val="both"/>
              <w:rPr>
                <w:color w:val="000000" w:themeColor="text1"/>
              </w:rPr>
            </w:pPr>
          </w:p>
        </w:tc>
        <w:tc>
          <w:tcPr>
            <w:tcW w:w="3708" w:type="dxa"/>
          </w:tcPr>
          <w:p w14:paraId="142D81D8" w14:textId="77777777" w:rsidR="00273F7A" w:rsidRPr="006F2B26" w:rsidRDefault="00273F7A" w:rsidP="00ED0763">
            <w:pPr>
              <w:ind w:right="-2"/>
              <w:contextualSpacing/>
              <w:jc w:val="both"/>
              <w:rPr>
                <w:color w:val="000000" w:themeColor="text1"/>
              </w:rPr>
            </w:pPr>
            <w:r w:rsidRPr="006F2B26">
              <w:rPr>
                <w:color w:val="000000" w:themeColor="text1"/>
              </w:rPr>
              <w:t>Өте жиі</w:t>
            </w:r>
            <w:r w:rsidRPr="006F2B26">
              <w:rPr>
                <w:color w:val="000000" w:themeColor="text1"/>
                <w:lang w:val="en-US"/>
              </w:rPr>
              <w:t xml:space="preserve"> </w:t>
            </w:r>
          </w:p>
        </w:tc>
        <w:tc>
          <w:tcPr>
            <w:tcW w:w="1624" w:type="dxa"/>
          </w:tcPr>
          <w:p w14:paraId="30DAF1DE"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30</w:t>
            </w:r>
          </w:p>
        </w:tc>
        <w:tc>
          <w:tcPr>
            <w:tcW w:w="1949" w:type="dxa"/>
          </w:tcPr>
          <w:p w14:paraId="5A7DA68A"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6,0</w:t>
            </w:r>
          </w:p>
        </w:tc>
      </w:tr>
      <w:tr w:rsidR="00273F7A" w:rsidRPr="006F2B26" w14:paraId="0F3C43E8" w14:textId="77777777" w:rsidTr="00ED0763">
        <w:trPr>
          <w:trHeight w:val="249"/>
        </w:trPr>
        <w:tc>
          <w:tcPr>
            <w:tcW w:w="5546" w:type="dxa"/>
            <w:gridSpan w:val="2"/>
          </w:tcPr>
          <w:p w14:paraId="1F372E3D" w14:textId="77777777" w:rsidR="00273F7A" w:rsidRPr="006F2B26" w:rsidRDefault="00273F7A" w:rsidP="00ED0763">
            <w:pPr>
              <w:ind w:right="-2"/>
              <w:contextualSpacing/>
              <w:jc w:val="both"/>
              <w:rPr>
                <w:color w:val="000000" w:themeColor="text1"/>
              </w:rPr>
            </w:pPr>
            <w:r w:rsidRPr="006F2B26">
              <w:rPr>
                <w:color w:val="000000" w:themeColor="text1"/>
              </w:rPr>
              <w:t>Барлығы</w:t>
            </w:r>
          </w:p>
        </w:tc>
        <w:tc>
          <w:tcPr>
            <w:tcW w:w="1624" w:type="dxa"/>
          </w:tcPr>
          <w:p w14:paraId="22F58FA9"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497</w:t>
            </w:r>
          </w:p>
        </w:tc>
        <w:tc>
          <w:tcPr>
            <w:tcW w:w="1949" w:type="dxa"/>
          </w:tcPr>
          <w:p w14:paraId="41951465" w14:textId="77777777" w:rsidR="00273F7A" w:rsidRPr="006F2B26" w:rsidRDefault="00273F7A" w:rsidP="00B31CEC">
            <w:pPr>
              <w:ind w:right="-2" w:firstLine="851"/>
              <w:contextualSpacing/>
              <w:jc w:val="both"/>
              <w:rPr>
                <w:color w:val="000000" w:themeColor="text1"/>
                <w:lang w:val="en-US"/>
              </w:rPr>
            </w:pPr>
            <w:r w:rsidRPr="006F2B26">
              <w:rPr>
                <w:color w:val="000000" w:themeColor="text1"/>
                <w:lang w:val="en-US"/>
              </w:rPr>
              <w:t>100</w:t>
            </w:r>
          </w:p>
        </w:tc>
      </w:tr>
      <w:tr w:rsidR="00347F65" w:rsidRPr="006F2B26" w14:paraId="6DD1F981" w14:textId="77777777" w:rsidTr="003B65C6">
        <w:trPr>
          <w:trHeight w:val="404"/>
        </w:trPr>
        <w:tc>
          <w:tcPr>
            <w:tcW w:w="9119" w:type="dxa"/>
            <w:gridSpan w:val="4"/>
          </w:tcPr>
          <w:p w14:paraId="07915762" w14:textId="353D0D03" w:rsidR="00347F65" w:rsidRPr="006F2B26" w:rsidRDefault="003B65C6" w:rsidP="003B65C6">
            <w:pPr>
              <w:ind w:firstLine="742"/>
              <w:jc w:val="both"/>
              <w:rPr>
                <w:lang w:val="kk-KZ"/>
              </w:rPr>
            </w:pPr>
            <w:r w:rsidRPr="006F2B26">
              <w:rPr>
                <w:iCs/>
                <w:lang w:val="kk-KZ"/>
              </w:rPr>
              <w:t xml:space="preserve">Ескертпе </w:t>
            </w:r>
            <w:r w:rsidRPr="006F2B26">
              <w:rPr>
                <w:lang w:val="kk-KZ"/>
              </w:rPr>
              <w:t xml:space="preserve">– </w:t>
            </w:r>
            <w:r w:rsidR="00C55B35" w:rsidRPr="006F2B26">
              <w:rPr>
                <w:rFonts w:eastAsia="Calibri"/>
                <w:bCs/>
                <w:lang w:val="kk-KZ"/>
              </w:rPr>
              <w:t>Жүйелі талдау негізінде автормен құралған</w:t>
            </w:r>
          </w:p>
        </w:tc>
      </w:tr>
    </w:tbl>
    <w:p w14:paraId="4D30396D" w14:textId="77777777" w:rsidR="00CE51AD" w:rsidRPr="006F2B26" w:rsidRDefault="00CE51AD" w:rsidP="00D0712C">
      <w:pPr>
        <w:ind w:right="-2" w:firstLine="851"/>
        <w:jc w:val="both"/>
        <w:rPr>
          <w:color w:val="000000" w:themeColor="text1"/>
          <w:sz w:val="28"/>
          <w:szCs w:val="28"/>
        </w:rPr>
      </w:pPr>
    </w:p>
    <w:p w14:paraId="77A03CBB" w14:textId="7FE2B768" w:rsidR="00273F7A" w:rsidRPr="006F2B26" w:rsidRDefault="00273F7A" w:rsidP="00CE51AD">
      <w:pPr>
        <w:ind w:right="-2" w:firstLine="709"/>
        <w:jc w:val="both"/>
        <w:rPr>
          <w:color w:val="000000" w:themeColor="text1"/>
          <w:sz w:val="28"/>
          <w:szCs w:val="28"/>
        </w:rPr>
      </w:pPr>
      <w:r w:rsidRPr="006F2B26">
        <w:rPr>
          <w:color w:val="000000" w:themeColor="text1"/>
          <w:sz w:val="28"/>
          <w:szCs w:val="28"/>
        </w:rPr>
        <w:t xml:space="preserve">Сауалнаманың екінші бөлімінде дестинацияның уникалды имиджіне, қалаулы қосымша қызметтер түрлеріне байланысты сұрақтар қойылса, үшінші бөлімде, ұсыныстар мен қайтып келуге деген көзқарас, жақындарға ұсыныс білдіру туралы пікір алынды. Сұрақтарға сәйкес бағалау Лайкерт шкаласы негізінде жүргізілді. Туристік сапарда дестинациялық бренд ретінде, төмендегі объектілерге баруға деген қызығушылығыңызды бағалаңыз? сұрағында Алматы облысындағы туристік объектілер, оның ішінде, тарихи-мәдени ескерткіштер, </w:t>
      </w:r>
      <w:r w:rsidR="007467A3" w:rsidRPr="006F2B26">
        <w:rPr>
          <w:color w:val="000000" w:themeColor="text1"/>
          <w:sz w:val="28"/>
          <w:szCs w:val="28"/>
          <w:lang w:val="kk-KZ"/>
        </w:rPr>
        <w:t>М</w:t>
      </w:r>
      <w:r w:rsidRPr="006F2B26">
        <w:rPr>
          <w:color w:val="000000" w:themeColor="text1"/>
          <w:sz w:val="28"/>
          <w:szCs w:val="28"/>
        </w:rPr>
        <w:t>ҰТП, ЮНЕСКО объектілері бар. Жалпы саны 25 құрайтын объектілерге баруға деген қызығушылықты респонденттер Лайкерт шкаласы негізінде 1-5 аралығында бағалай алды.</w:t>
      </w:r>
    </w:p>
    <w:p w14:paraId="14B8065F" w14:textId="3AF28AF2" w:rsidR="00273F7A" w:rsidRPr="006F2B26" w:rsidRDefault="00273F7A" w:rsidP="009324EA">
      <w:pPr>
        <w:ind w:right="-2" w:firstLine="709"/>
        <w:jc w:val="both"/>
        <w:rPr>
          <w:color w:val="000000" w:themeColor="text1"/>
          <w:sz w:val="28"/>
          <w:szCs w:val="28"/>
        </w:rPr>
      </w:pPr>
      <w:r w:rsidRPr="006F2B26">
        <w:rPr>
          <w:color w:val="000000" w:themeColor="text1"/>
          <w:sz w:val="28"/>
          <w:szCs w:val="28"/>
        </w:rPr>
        <w:t>Дестинацияға туристік сапар барысында қандай қосымша қызметтер респонденттерді қызықтыратынын білу үшін, 12 қосымша қызмет түрі бойынша, 1- түбегейлі жоқ, 5- өте ықтимал шкаласы бойынша таңдау ұсынылды. Сонымен қатар, сауалнамада тұрақты туризм талаптарын сақтауға деген құлшынысты бағалау орын алды.</w:t>
      </w:r>
      <w:r w:rsidR="00D0712C" w:rsidRPr="006F2B26">
        <w:rPr>
          <w:color w:val="000000" w:themeColor="text1"/>
          <w:sz w:val="28"/>
          <w:szCs w:val="28"/>
          <w:lang w:val="kk-KZ"/>
        </w:rPr>
        <w:t xml:space="preserve"> </w:t>
      </w:r>
      <w:r w:rsidRPr="006F2B26">
        <w:rPr>
          <w:color w:val="000000" w:themeColor="text1"/>
          <w:sz w:val="28"/>
          <w:szCs w:val="28"/>
        </w:rPr>
        <w:t>Алматы облысы дестинациялық брендінің қандай астарлы ойды жеткізуі қажет екенін анықтау үшін, зерттеудің бірінші кезеңіндегі сұхбат нәтижелерінен дестинацияның басымдылықтарын сипаттайтын 9 теңеу алынды. Респонденттердің әрбір келтірілген теңеумен келісу деңгейі</w:t>
      </w:r>
      <w:r w:rsidR="007467A3" w:rsidRPr="006F2B26">
        <w:rPr>
          <w:color w:val="000000" w:themeColor="text1"/>
          <w:sz w:val="28"/>
          <w:szCs w:val="28"/>
          <w:lang w:val="kk-KZ"/>
        </w:rPr>
        <w:t xml:space="preserve"> </w:t>
      </w:r>
      <w:r w:rsidRPr="006F2B26">
        <w:rPr>
          <w:color w:val="000000" w:themeColor="text1"/>
          <w:sz w:val="28"/>
          <w:szCs w:val="28"/>
        </w:rPr>
        <w:t>және туристік дестинация брендінің астарлы мағынасы (посыл) анықталды. Бағалау шкаласы: мүлдем келіспеймін, келіспеймін, бейтарап, келісемін, толық келісемін сөздерімен белгіленді.</w:t>
      </w:r>
      <w:r w:rsidR="009324EA">
        <w:rPr>
          <w:color w:val="000000" w:themeColor="text1"/>
          <w:sz w:val="28"/>
          <w:szCs w:val="28"/>
          <w:lang w:val="kk-KZ"/>
        </w:rPr>
        <w:t xml:space="preserve"> </w:t>
      </w:r>
      <w:r w:rsidRPr="006F2B26">
        <w:rPr>
          <w:color w:val="000000" w:themeColor="text1"/>
          <w:sz w:val="28"/>
          <w:szCs w:val="28"/>
        </w:rPr>
        <w:t xml:space="preserve">Бүгінгі күні дестинациялық </w:t>
      </w:r>
      <w:r w:rsidR="007467A3" w:rsidRPr="006F2B26">
        <w:rPr>
          <w:color w:val="000000" w:themeColor="text1"/>
          <w:sz w:val="28"/>
          <w:szCs w:val="28"/>
          <w:lang w:val="kk-KZ"/>
        </w:rPr>
        <w:t>брендингте</w:t>
      </w:r>
      <w:r w:rsidRPr="006F2B26">
        <w:rPr>
          <w:color w:val="000000" w:themeColor="text1"/>
          <w:sz w:val="28"/>
          <w:szCs w:val="28"/>
        </w:rPr>
        <w:t xml:space="preserve"> әлеуметтік желілердің алатын орны ауқымды. </w:t>
      </w:r>
      <w:r w:rsidR="007467A3" w:rsidRPr="006F2B26">
        <w:rPr>
          <w:color w:val="000000" w:themeColor="text1"/>
          <w:sz w:val="28"/>
          <w:szCs w:val="28"/>
          <w:lang w:val="kk-KZ"/>
        </w:rPr>
        <w:t>Аумақ туризміне</w:t>
      </w:r>
      <w:r w:rsidRPr="006F2B26">
        <w:rPr>
          <w:color w:val="000000" w:themeColor="text1"/>
          <w:sz w:val="28"/>
          <w:szCs w:val="28"/>
        </w:rPr>
        <w:t xml:space="preserve"> қатысты әлеуметтік желілердегі қай жарнама түрінің тиімді екенін анықтау үшін, 6 әлеуметтік желі және «тікелей қарым қатынасты» бағалау ұсынылды.</w:t>
      </w:r>
      <w:r w:rsidR="00D0712C" w:rsidRPr="006F2B26">
        <w:rPr>
          <w:color w:val="000000" w:themeColor="text1"/>
          <w:sz w:val="28"/>
          <w:szCs w:val="28"/>
          <w:lang w:val="kk-KZ"/>
        </w:rPr>
        <w:t xml:space="preserve"> </w:t>
      </w:r>
      <w:r w:rsidRPr="006F2B26">
        <w:rPr>
          <w:color w:val="000000" w:themeColor="text1"/>
          <w:sz w:val="28"/>
          <w:szCs w:val="28"/>
        </w:rPr>
        <w:t xml:space="preserve">Сіздің пікіріңіз деп аталатын үшінші бөлім туристік дестинацияға байланысты тұрғындардың амбассадорлық қызметі туралы ақпаратты алуға бағытталған. Алынған ақпарат  IBM SPSS 28.01 бағдарламасы арқылы өңделді. </w:t>
      </w:r>
    </w:p>
    <w:p w14:paraId="72D9264D" w14:textId="77777777" w:rsidR="00273F7A" w:rsidRPr="006F2B26" w:rsidRDefault="00273F7A" w:rsidP="009B3F4C">
      <w:pPr>
        <w:ind w:right="-2" w:firstLine="709"/>
        <w:jc w:val="both"/>
        <w:rPr>
          <w:i/>
          <w:iCs/>
          <w:color w:val="000000" w:themeColor="text1"/>
          <w:sz w:val="28"/>
          <w:szCs w:val="28"/>
        </w:rPr>
      </w:pPr>
      <w:r w:rsidRPr="006F2B26">
        <w:rPr>
          <w:i/>
          <w:iCs/>
          <w:color w:val="000000" w:themeColor="text1"/>
          <w:sz w:val="28"/>
          <w:szCs w:val="28"/>
        </w:rPr>
        <w:t>Сауалнама нәтижелері</w:t>
      </w:r>
    </w:p>
    <w:p w14:paraId="0F9F563B" w14:textId="34F903AD" w:rsidR="00273F7A" w:rsidRPr="009324EA" w:rsidRDefault="00273F7A" w:rsidP="009B3F4C">
      <w:pPr>
        <w:ind w:right="-2" w:firstLine="709"/>
        <w:jc w:val="both"/>
        <w:rPr>
          <w:color w:val="000000" w:themeColor="text1"/>
          <w:sz w:val="28"/>
          <w:szCs w:val="28"/>
          <w:lang w:val="kk-KZ"/>
        </w:rPr>
      </w:pPr>
      <w:r w:rsidRPr="006F2B26">
        <w:rPr>
          <w:color w:val="000000" w:themeColor="text1"/>
          <w:sz w:val="28"/>
          <w:szCs w:val="28"/>
        </w:rPr>
        <w:t>Сауалнамаға сәйкес, Алматы облысындағы әрекет етуші демалыс бағыттарының қайсысы барынша тартымдырақ екенін анықтау үшін, демалыс бағыттарының 13 категориясы бойынша бағалау ұсынылды және</w:t>
      </w:r>
      <w:r w:rsidR="009324EA">
        <w:rPr>
          <w:color w:val="000000" w:themeColor="text1"/>
          <w:sz w:val="28"/>
          <w:szCs w:val="28"/>
          <w:lang w:val="kk-KZ"/>
        </w:rPr>
        <w:t xml:space="preserve"> </w:t>
      </w:r>
      <w:r w:rsidRPr="006F2B26">
        <w:rPr>
          <w:color w:val="000000" w:themeColor="text1"/>
          <w:sz w:val="28"/>
          <w:szCs w:val="28"/>
        </w:rPr>
        <w:t>«Сіз демалысыңызды Алматы облысындағы келесі демалыс бағыттарымен қаншалықты жиі байланыстырасыз</w:t>
      </w:r>
      <w:r w:rsidR="009324EA">
        <w:rPr>
          <w:color w:val="000000" w:themeColor="text1"/>
          <w:sz w:val="28"/>
          <w:szCs w:val="28"/>
          <w:lang w:val="kk-KZ"/>
        </w:rPr>
        <w:t xml:space="preserve">, </w:t>
      </w:r>
      <w:r w:rsidRPr="006F2B26">
        <w:rPr>
          <w:color w:val="000000" w:themeColor="text1"/>
          <w:sz w:val="28"/>
          <w:szCs w:val="28"/>
        </w:rPr>
        <w:t>байланыстырғыңыз келеді?» сұрағы қойылды. Баға</w:t>
      </w:r>
      <w:r w:rsidR="009324EA">
        <w:rPr>
          <w:color w:val="000000" w:themeColor="text1"/>
          <w:sz w:val="28"/>
          <w:szCs w:val="28"/>
          <w:lang w:val="kk-KZ"/>
        </w:rPr>
        <w:t xml:space="preserve"> </w:t>
      </w:r>
      <w:r w:rsidRPr="006F2B26">
        <w:rPr>
          <w:color w:val="000000" w:themeColor="text1"/>
          <w:sz w:val="28"/>
          <w:szCs w:val="28"/>
        </w:rPr>
        <w:t>Лайкерт шкаласы негізінде 1 ден 5 ке дейін</w:t>
      </w:r>
      <w:r w:rsidR="009324EA">
        <w:rPr>
          <w:color w:val="000000" w:themeColor="text1"/>
          <w:sz w:val="28"/>
          <w:szCs w:val="28"/>
          <w:lang w:val="kk-KZ"/>
        </w:rPr>
        <w:t>гі аралықта (Кесте 25).</w:t>
      </w:r>
    </w:p>
    <w:p w14:paraId="6EBBCB74" w14:textId="77777777" w:rsidR="00273F7A" w:rsidRPr="009324EA" w:rsidRDefault="00273F7A" w:rsidP="00B31CEC">
      <w:pPr>
        <w:ind w:right="-2" w:firstLine="851"/>
        <w:jc w:val="both"/>
        <w:rPr>
          <w:b/>
          <w:bCs/>
          <w:i/>
          <w:iCs/>
          <w:color w:val="000000" w:themeColor="text1"/>
        </w:rPr>
      </w:pPr>
    </w:p>
    <w:p w14:paraId="35791FEC" w14:textId="14F6D688" w:rsidR="00273F7A" w:rsidRPr="006F2B26" w:rsidRDefault="00273F7A" w:rsidP="003B65C6">
      <w:pPr>
        <w:ind w:right="-2"/>
        <w:jc w:val="both"/>
        <w:rPr>
          <w:color w:val="000000" w:themeColor="text1"/>
          <w:sz w:val="28"/>
          <w:szCs w:val="28"/>
        </w:rPr>
      </w:pPr>
      <w:r w:rsidRPr="006F2B26">
        <w:rPr>
          <w:color w:val="000000" w:themeColor="text1"/>
          <w:sz w:val="28"/>
          <w:szCs w:val="28"/>
        </w:rPr>
        <w:t xml:space="preserve">Кесте </w:t>
      </w:r>
      <w:r w:rsidR="003B65C6" w:rsidRPr="006F2B26">
        <w:rPr>
          <w:color w:val="000000" w:themeColor="text1"/>
          <w:sz w:val="28"/>
          <w:szCs w:val="28"/>
          <w:lang w:val="kk-KZ"/>
        </w:rPr>
        <w:t>2</w:t>
      </w:r>
      <w:r w:rsidR="0050535D" w:rsidRPr="006F2B26">
        <w:rPr>
          <w:color w:val="000000" w:themeColor="text1"/>
          <w:sz w:val="28"/>
          <w:szCs w:val="28"/>
          <w:lang w:val="en-US"/>
        </w:rPr>
        <w:t>5</w:t>
      </w:r>
      <w:r w:rsidR="003B65C6" w:rsidRPr="006F2B26">
        <w:rPr>
          <w:color w:val="000000" w:themeColor="text1"/>
          <w:sz w:val="28"/>
          <w:szCs w:val="28"/>
          <w:lang w:val="kk-KZ"/>
        </w:rPr>
        <w:t xml:space="preserve"> –</w:t>
      </w:r>
      <w:r w:rsidRPr="006F2B26">
        <w:rPr>
          <w:color w:val="000000" w:themeColor="text1"/>
          <w:sz w:val="28"/>
          <w:szCs w:val="28"/>
        </w:rPr>
        <w:t xml:space="preserve"> Алматы облысындағы әрекет етуші демалыс бағыттары және факторлық талдау</w:t>
      </w:r>
    </w:p>
    <w:p w14:paraId="02CA611A" w14:textId="77777777" w:rsidR="00273F7A" w:rsidRPr="006F2B26" w:rsidRDefault="00273F7A" w:rsidP="000D0E11">
      <w:pPr>
        <w:ind w:right="-2" w:firstLine="851"/>
        <w:jc w:val="both"/>
        <w:rPr>
          <w:color w:val="000000" w:themeColor="text1"/>
          <w:sz w:val="28"/>
          <w:szCs w:val="28"/>
        </w:rPr>
      </w:pP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2954"/>
        <w:gridCol w:w="993"/>
        <w:gridCol w:w="992"/>
        <w:gridCol w:w="992"/>
        <w:gridCol w:w="851"/>
        <w:gridCol w:w="850"/>
        <w:gridCol w:w="1424"/>
      </w:tblGrid>
      <w:tr w:rsidR="003B65C6" w:rsidRPr="006F2B26" w14:paraId="26F314C3" w14:textId="77777777" w:rsidTr="00841494">
        <w:trPr>
          <w:trHeight w:val="36"/>
        </w:trPr>
        <w:tc>
          <w:tcPr>
            <w:tcW w:w="443" w:type="dxa"/>
            <w:vMerge w:val="restart"/>
            <w:shd w:val="clear" w:color="auto" w:fill="A9D7B6" w:themeFill="accent5" w:themeFillTint="66"/>
          </w:tcPr>
          <w:p w14:paraId="44D2A382" w14:textId="05F5A65F" w:rsidR="000207B8" w:rsidRPr="006F2B26" w:rsidRDefault="000207B8" w:rsidP="00177510">
            <w:pPr>
              <w:shd w:val="clear" w:color="auto" w:fill="A9D7B6" w:themeFill="accent5" w:themeFillTint="66"/>
              <w:ind w:right="-2"/>
              <w:contextualSpacing/>
              <w:rPr>
                <w:color w:val="000000" w:themeColor="text1"/>
                <w:lang w:val="kk-KZ"/>
              </w:rPr>
            </w:pPr>
            <w:r w:rsidRPr="006F2B26">
              <w:rPr>
                <w:color w:val="000000" w:themeColor="text1"/>
                <w:lang w:val="kk-KZ"/>
              </w:rPr>
              <w:t>Р/с</w:t>
            </w:r>
          </w:p>
        </w:tc>
        <w:tc>
          <w:tcPr>
            <w:tcW w:w="2954" w:type="dxa"/>
            <w:vMerge w:val="restart"/>
            <w:shd w:val="clear" w:color="auto" w:fill="A9D7B6" w:themeFill="accent5" w:themeFillTint="66"/>
            <w:noWrap/>
          </w:tcPr>
          <w:p w14:paraId="28FBD70C" w14:textId="656DEAB9" w:rsidR="000207B8" w:rsidRPr="006F2B26" w:rsidRDefault="000207B8" w:rsidP="00177510">
            <w:pPr>
              <w:shd w:val="clear" w:color="auto" w:fill="A9D7B6" w:themeFill="accent5" w:themeFillTint="66"/>
              <w:ind w:right="-2"/>
              <w:contextualSpacing/>
            </w:pPr>
            <w:r w:rsidRPr="006F2B26">
              <w:rPr>
                <w:color w:val="000000" w:themeColor="text1"/>
              </w:rPr>
              <w:t>Алматы облысындағы әрекет етуші демалыс бағыттары</w:t>
            </w:r>
          </w:p>
        </w:tc>
        <w:tc>
          <w:tcPr>
            <w:tcW w:w="993" w:type="dxa"/>
            <w:vMerge w:val="restart"/>
            <w:shd w:val="clear" w:color="auto" w:fill="A9D7B6" w:themeFill="accent5" w:themeFillTint="66"/>
            <w:noWrap/>
          </w:tcPr>
          <w:p w14:paraId="6075AE78" w14:textId="77777777" w:rsidR="000207B8" w:rsidRPr="006F2B26" w:rsidRDefault="000207B8" w:rsidP="00177510">
            <w:pPr>
              <w:shd w:val="clear" w:color="auto" w:fill="A9D7B6" w:themeFill="accent5" w:themeFillTint="66"/>
              <w:ind w:left="-111" w:right="-118"/>
              <w:contextualSpacing/>
              <w:jc w:val="center"/>
            </w:pPr>
            <w:r w:rsidRPr="006F2B26">
              <w:t>Орташа бағамы</w:t>
            </w:r>
          </w:p>
        </w:tc>
        <w:tc>
          <w:tcPr>
            <w:tcW w:w="1984" w:type="dxa"/>
            <w:gridSpan w:val="2"/>
            <w:shd w:val="clear" w:color="auto" w:fill="A9D7B6" w:themeFill="accent5" w:themeFillTint="66"/>
          </w:tcPr>
          <w:p w14:paraId="1DB30A89" w14:textId="77777777" w:rsidR="000207B8" w:rsidRPr="006F2B26" w:rsidRDefault="000207B8" w:rsidP="00177510">
            <w:pPr>
              <w:shd w:val="clear" w:color="auto" w:fill="A9D7B6" w:themeFill="accent5" w:themeFillTint="66"/>
              <w:ind w:right="538"/>
              <w:contextualSpacing/>
            </w:pPr>
            <w:r w:rsidRPr="006F2B26">
              <w:t>Компонент</w:t>
            </w:r>
          </w:p>
        </w:tc>
        <w:tc>
          <w:tcPr>
            <w:tcW w:w="1701" w:type="dxa"/>
            <w:gridSpan w:val="2"/>
            <w:shd w:val="clear" w:color="auto" w:fill="A9D7B6" w:themeFill="accent5" w:themeFillTint="66"/>
          </w:tcPr>
          <w:p w14:paraId="78A7F48B" w14:textId="46343544" w:rsidR="000207B8" w:rsidRPr="006F2B26" w:rsidRDefault="000207B8" w:rsidP="00B679A7">
            <w:pPr>
              <w:shd w:val="clear" w:color="auto" w:fill="A9D7B6" w:themeFill="accent5" w:themeFillTint="66"/>
              <w:ind w:left="-101" w:right="33"/>
              <w:contextualSpacing/>
              <w:jc w:val="center"/>
              <w:rPr>
                <w14:textOutline w14:w="9525" w14:cap="rnd" w14:cmpd="sng" w14:algn="ctr">
                  <w14:solidFill>
                    <w14:schemeClr w14:val="tx1"/>
                  </w14:solidFill>
                  <w14:prstDash w14:val="solid"/>
                  <w14:bevel/>
                </w14:textOutline>
              </w:rPr>
            </w:pPr>
            <w:r w:rsidRPr="006F2B26">
              <w:t>Kaiser</w:t>
            </w:r>
            <w:r w:rsidR="00B679A7" w:rsidRPr="006F2B26">
              <w:rPr>
                <w:lang w:val="kk-KZ"/>
              </w:rPr>
              <w:t>-</w:t>
            </w:r>
            <w:r w:rsidRPr="006F2B26">
              <w:t>Varimax</w:t>
            </w:r>
            <w:r w:rsidRPr="006F2B26">
              <w:rPr>
                <w:shd w:val="clear" w:color="auto" w:fill="FFFFFF"/>
              </w:rPr>
              <w:t xml:space="preserve"> </w:t>
            </w:r>
            <w:r w:rsidRPr="006F2B26">
              <w:t>айналымы</w:t>
            </w:r>
          </w:p>
        </w:tc>
        <w:tc>
          <w:tcPr>
            <w:tcW w:w="1424" w:type="dxa"/>
            <w:shd w:val="clear" w:color="auto" w:fill="A9D7B6" w:themeFill="accent5" w:themeFillTint="66"/>
          </w:tcPr>
          <w:p w14:paraId="44846A69" w14:textId="77777777" w:rsidR="000207B8" w:rsidRPr="006F2B26" w:rsidRDefault="000207B8" w:rsidP="00177510">
            <w:pPr>
              <w:shd w:val="clear" w:color="auto" w:fill="A9D7B6" w:themeFill="accent5" w:themeFillTint="66"/>
              <w:ind w:right="-116"/>
              <w:contextualSpacing/>
            </w:pPr>
            <w:r w:rsidRPr="006F2B26">
              <w:rPr>
                <w:lang w:val="en-US"/>
              </w:rPr>
              <w:t>Стандартты ауытқу</w:t>
            </w:r>
          </w:p>
        </w:tc>
      </w:tr>
      <w:tr w:rsidR="003B65C6" w:rsidRPr="006F2B26" w14:paraId="4C2AE09A" w14:textId="77777777" w:rsidTr="00841494">
        <w:trPr>
          <w:trHeight w:val="13"/>
        </w:trPr>
        <w:tc>
          <w:tcPr>
            <w:tcW w:w="443" w:type="dxa"/>
            <w:vMerge/>
            <w:shd w:val="clear" w:color="auto" w:fill="A9D7B6" w:themeFill="accent5" w:themeFillTint="66"/>
          </w:tcPr>
          <w:p w14:paraId="6A3F4431" w14:textId="77777777" w:rsidR="000207B8" w:rsidRPr="006F2B26" w:rsidRDefault="000207B8" w:rsidP="00177510">
            <w:pPr>
              <w:shd w:val="clear" w:color="auto" w:fill="A9D7B6" w:themeFill="accent5" w:themeFillTint="66"/>
              <w:ind w:right="-2"/>
              <w:contextualSpacing/>
            </w:pPr>
          </w:p>
        </w:tc>
        <w:tc>
          <w:tcPr>
            <w:tcW w:w="2954" w:type="dxa"/>
            <w:vMerge/>
            <w:shd w:val="clear" w:color="auto" w:fill="A9D7B6" w:themeFill="accent5" w:themeFillTint="66"/>
            <w:noWrap/>
            <w:hideMark/>
          </w:tcPr>
          <w:p w14:paraId="567055C7" w14:textId="5FD78612" w:rsidR="000207B8" w:rsidRPr="006F2B26" w:rsidRDefault="000207B8" w:rsidP="00177510">
            <w:pPr>
              <w:shd w:val="clear" w:color="auto" w:fill="A9D7B6" w:themeFill="accent5" w:themeFillTint="66"/>
              <w:ind w:right="-2"/>
              <w:contextualSpacing/>
            </w:pPr>
          </w:p>
        </w:tc>
        <w:tc>
          <w:tcPr>
            <w:tcW w:w="993" w:type="dxa"/>
            <w:vMerge/>
            <w:shd w:val="clear" w:color="auto" w:fill="A9D7B6" w:themeFill="accent5" w:themeFillTint="66"/>
            <w:noWrap/>
            <w:hideMark/>
          </w:tcPr>
          <w:p w14:paraId="2E97A470" w14:textId="77777777" w:rsidR="000207B8" w:rsidRPr="006F2B26" w:rsidRDefault="000207B8" w:rsidP="00177510">
            <w:pPr>
              <w:shd w:val="clear" w:color="auto" w:fill="A9D7B6" w:themeFill="accent5" w:themeFillTint="66"/>
              <w:ind w:right="-2"/>
              <w:contextualSpacing/>
              <w:jc w:val="center"/>
            </w:pPr>
          </w:p>
        </w:tc>
        <w:tc>
          <w:tcPr>
            <w:tcW w:w="992" w:type="dxa"/>
            <w:shd w:val="clear" w:color="auto" w:fill="A9D7B6" w:themeFill="accent5" w:themeFillTint="66"/>
          </w:tcPr>
          <w:p w14:paraId="0A8C1ACF" w14:textId="77777777" w:rsidR="000207B8" w:rsidRPr="006F2B26" w:rsidRDefault="000207B8" w:rsidP="00177510">
            <w:pPr>
              <w:shd w:val="clear" w:color="auto" w:fill="A9D7B6" w:themeFill="accent5" w:themeFillTint="66"/>
              <w:ind w:right="538"/>
              <w:contextualSpacing/>
              <w:jc w:val="center"/>
            </w:pPr>
            <w:r w:rsidRPr="006F2B26">
              <w:t>1</w:t>
            </w:r>
          </w:p>
        </w:tc>
        <w:tc>
          <w:tcPr>
            <w:tcW w:w="992" w:type="dxa"/>
            <w:shd w:val="clear" w:color="auto" w:fill="A9D7B6" w:themeFill="accent5" w:themeFillTint="66"/>
          </w:tcPr>
          <w:p w14:paraId="3BED1A91" w14:textId="77777777" w:rsidR="000207B8" w:rsidRPr="006F2B26" w:rsidRDefault="000207B8" w:rsidP="00177510">
            <w:pPr>
              <w:shd w:val="clear" w:color="auto" w:fill="A9D7B6" w:themeFill="accent5" w:themeFillTint="66"/>
              <w:ind w:right="538"/>
              <w:contextualSpacing/>
              <w:jc w:val="center"/>
            </w:pPr>
            <w:r w:rsidRPr="006F2B26">
              <w:t>2</w:t>
            </w:r>
          </w:p>
        </w:tc>
        <w:tc>
          <w:tcPr>
            <w:tcW w:w="851" w:type="dxa"/>
            <w:shd w:val="clear" w:color="auto" w:fill="A9D7B6" w:themeFill="accent5" w:themeFillTint="66"/>
          </w:tcPr>
          <w:p w14:paraId="1220FC54" w14:textId="77777777" w:rsidR="000207B8" w:rsidRPr="006F2B26" w:rsidRDefault="000207B8" w:rsidP="00177510">
            <w:pPr>
              <w:shd w:val="clear" w:color="auto" w:fill="A9D7B6" w:themeFill="accent5" w:themeFillTint="66"/>
              <w:ind w:right="538"/>
              <w:contextualSpacing/>
              <w:jc w:val="center"/>
              <w:rPr>
                <w:lang w:val="ru-RU"/>
              </w:rPr>
            </w:pPr>
            <w:r w:rsidRPr="006F2B26">
              <w:rPr>
                <w:lang w:val="ru-RU"/>
              </w:rPr>
              <w:t>1</w:t>
            </w:r>
          </w:p>
        </w:tc>
        <w:tc>
          <w:tcPr>
            <w:tcW w:w="850" w:type="dxa"/>
            <w:shd w:val="clear" w:color="auto" w:fill="A9D7B6" w:themeFill="accent5" w:themeFillTint="66"/>
          </w:tcPr>
          <w:p w14:paraId="167CD937" w14:textId="77777777" w:rsidR="000207B8" w:rsidRPr="006F2B26" w:rsidRDefault="000207B8" w:rsidP="00177510">
            <w:pPr>
              <w:shd w:val="clear" w:color="auto" w:fill="A9D7B6" w:themeFill="accent5" w:themeFillTint="66"/>
              <w:ind w:right="538"/>
              <w:contextualSpacing/>
              <w:jc w:val="center"/>
              <w:rPr>
                <w:lang w:val="ru-RU"/>
              </w:rPr>
            </w:pPr>
            <w:r w:rsidRPr="006F2B26">
              <w:rPr>
                <w:lang w:val="ru-RU"/>
              </w:rPr>
              <w:t>2</w:t>
            </w:r>
          </w:p>
        </w:tc>
        <w:tc>
          <w:tcPr>
            <w:tcW w:w="1424" w:type="dxa"/>
            <w:shd w:val="clear" w:color="auto" w:fill="A9D7B6" w:themeFill="accent5" w:themeFillTint="66"/>
          </w:tcPr>
          <w:p w14:paraId="4EA5DD62" w14:textId="77777777" w:rsidR="000207B8" w:rsidRPr="006F2B26" w:rsidRDefault="000207B8" w:rsidP="00177510">
            <w:pPr>
              <w:shd w:val="clear" w:color="auto" w:fill="A9D7B6" w:themeFill="accent5" w:themeFillTint="66"/>
              <w:ind w:right="538"/>
              <w:contextualSpacing/>
              <w:jc w:val="center"/>
            </w:pPr>
          </w:p>
        </w:tc>
      </w:tr>
      <w:tr w:rsidR="003B65C6" w:rsidRPr="006F2B26" w14:paraId="4B6728C8" w14:textId="77777777" w:rsidTr="00841494">
        <w:trPr>
          <w:trHeight w:val="18"/>
        </w:trPr>
        <w:tc>
          <w:tcPr>
            <w:tcW w:w="443" w:type="dxa"/>
            <w:shd w:val="clear" w:color="auto" w:fill="C0DAD8" w:themeFill="accent6" w:themeFillTint="66"/>
          </w:tcPr>
          <w:p w14:paraId="50FA2FB6"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C0DAD8" w:themeFill="accent6" w:themeFillTint="66"/>
            <w:noWrap/>
            <w:hideMark/>
          </w:tcPr>
          <w:p w14:paraId="23F75248" w14:textId="1827FBF9" w:rsidR="000207B8" w:rsidRPr="006F2B26" w:rsidRDefault="000207B8" w:rsidP="003B65C6">
            <w:pPr>
              <w:contextualSpacing/>
            </w:pPr>
            <w:r w:rsidRPr="006F2B26">
              <w:rPr>
                <w:color w:val="000000" w:themeColor="text1"/>
              </w:rPr>
              <w:t>Табиғат аясындағы демалыс</w:t>
            </w:r>
            <w:r w:rsidRPr="006F2B26">
              <w:t xml:space="preserve"> </w:t>
            </w:r>
          </w:p>
        </w:tc>
        <w:tc>
          <w:tcPr>
            <w:tcW w:w="993" w:type="dxa"/>
            <w:shd w:val="clear" w:color="auto" w:fill="C0DAD8" w:themeFill="accent6" w:themeFillTint="66"/>
            <w:noWrap/>
            <w:hideMark/>
          </w:tcPr>
          <w:p w14:paraId="621C61EE" w14:textId="77777777" w:rsidR="000207B8" w:rsidRPr="006F2B26" w:rsidRDefault="000207B8" w:rsidP="003B65C6">
            <w:pPr>
              <w:contextualSpacing/>
              <w:jc w:val="center"/>
            </w:pPr>
            <w:r w:rsidRPr="006F2B26">
              <w:t>3,11</w:t>
            </w:r>
          </w:p>
        </w:tc>
        <w:tc>
          <w:tcPr>
            <w:tcW w:w="992" w:type="dxa"/>
            <w:shd w:val="clear" w:color="auto" w:fill="C0DAD8" w:themeFill="accent6" w:themeFillTint="66"/>
          </w:tcPr>
          <w:p w14:paraId="75E5D621" w14:textId="77777777" w:rsidR="000207B8" w:rsidRPr="006F2B26" w:rsidRDefault="000207B8" w:rsidP="003B65C6">
            <w:pPr>
              <w:contextualSpacing/>
              <w:jc w:val="center"/>
            </w:pPr>
          </w:p>
        </w:tc>
        <w:tc>
          <w:tcPr>
            <w:tcW w:w="992" w:type="dxa"/>
            <w:shd w:val="clear" w:color="auto" w:fill="C0DAD8" w:themeFill="accent6" w:themeFillTint="66"/>
          </w:tcPr>
          <w:p w14:paraId="0D5494B2" w14:textId="77777777" w:rsidR="000207B8" w:rsidRPr="006F2B26" w:rsidRDefault="000207B8" w:rsidP="003B65C6">
            <w:pPr>
              <w:contextualSpacing/>
              <w:jc w:val="center"/>
            </w:pPr>
            <w:r w:rsidRPr="006F2B26">
              <w:t>0,533</w:t>
            </w:r>
          </w:p>
        </w:tc>
        <w:tc>
          <w:tcPr>
            <w:tcW w:w="851" w:type="dxa"/>
            <w:shd w:val="clear" w:color="auto" w:fill="C0DAD8" w:themeFill="accent6" w:themeFillTint="66"/>
          </w:tcPr>
          <w:p w14:paraId="00D928F0" w14:textId="77777777" w:rsidR="000207B8" w:rsidRPr="006F2B26" w:rsidRDefault="000207B8" w:rsidP="003B65C6">
            <w:pPr>
              <w:contextualSpacing/>
              <w:jc w:val="center"/>
            </w:pPr>
          </w:p>
        </w:tc>
        <w:tc>
          <w:tcPr>
            <w:tcW w:w="850" w:type="dxa"/>
            <w:shd w:val="clear" w:color="auto" w:fill="C0DAD8" w:themeFill="accent6" w:themeFillTint="66"/>
          </w:tcPr>
          <w:p w14:paraId="2604427A" w14:textId="77777777" w:rsidR="000207B8" w:rsidRPr="006F2B26" w:rsidRDefault="000207B8" w:rsidP="003B65C6">
            <w:pPr>
              <w:contextualSpacing/>
              <w:jc w:val="center"/>
              <w:rPr>
                <w:lang w:val="ru-RU"/>
              </w:rPr>
            </w:pPr>
            <w:r w:rsidRPr="006F2B26">
              <w:t>0</w:t>
            </w:r>
            <w:r w:rsidRPr="006F2B26">
              <w:rPr>
                <w:lang w:val="ru-RU"/>
              </w:rPr>
              <w:t>,825</w:t>
            </w:r>
          </w:p>
        </w:tc>
        <w:tc>
          <w:tcPr>
            <w:tcW w:w="1424" w:type="dxa"/>
            <w:shd w:val="clear" w:color="auto" w:fill="C0DAD8" w:themeFill="accent6" w:themeFillTint="66"/>
          </w:tcPr>
          <w:p w14:paraId="0C76FA26" w14:textId="77777777" w:rsidR="000207B8" w:rsidRPr="006F2B26" w:rsidRDefault="000207B8" w:rsidP="003B65C6">
            <w:pPr>
              <w:contextualSpacing/>
              <w:jc w:val="center"/>
            </w:pPr>
            <w:r w:rsidRPr="006F2B26">
              <w:rPr>
                <w:lang w:val="ru-RU"/>
              </w:rPr>
              <w:t>1,18</w:t>
            </w:r>
          </w:p>
        </w:tc>
      </w:tr>
      <w:tr w:rsidR="003B65C6" w:rsidRPr="006F2B26" w14:paraId="33F3F6FB" w14:textId="77777777" w:rsidTr="00841494">
        <w:trPr>
          <w:trHeight w:val="28"/>
        </w:trPr>
        <w:tc>
          <w:tcPr>
            <w:tcW w:w="443" w:type="dxa"/>
            <w:shd w:val="clear" w:color="auto" w:fill="C0DAD8" w:themeFill="accent6" w:themeFillTint="66"/>
          </w:tcPr>
          <w:p w14:paraId="475E343A"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C0DAD8" w:themeFill="accent6" w:themeFillTint="66"/>
            <w:noWrap/>
            <w:hideMark/>
          </w:tcPr>
          <w:p w14:paraId="4F945FDA" w14:textId="2905320F" w:rsidR="000207B8" w:rsidRPr="006F2B26" w:rsidRDefault="000207B8" w:rsidP="003B65C6">
            <w:pPr>
              <w:contextualSpacing/>
            </w:pPr>
            <w:r w:rsidRPr="006F2B26">
              <w:rPr>
                <w:color w:val="000000" w:themeColor="text1"/>
              </w:rPr>
              <w:t>Тамақтану, жергілікті  асханалармен танысу</w:t>
            </w:r>
          </w:p>
        </w:tc>
        <w:tc>
          <w:tcPr>
            <w:tcW w:w="993" w:type="dxa"/>
            <w:shd w:val="clear" w:color="auto" w:fill="C0DAD8" w:themeFill="accent6" w:themeFillTint="66"/>
            <w:noWrap/>
            <w:hideMark/>
          </w:tcPr>
          <w:p w14:paraId="0A2E129A" w14:textId="77777777" w:rsidR="000207B8" w:rsidRPr="006F2B26" w:rsidRDefault="000207B8" w:rsidP="003B65C6">
            <w:pPr>
              <w:contextualSpacing/>
              <w:jc w:val="center"/>
            </w:pPr>
            <w:r w:rsidRPr="006F2B26">
              <w:t>2,95</w:t>
            </w:r>
          </w:p>
        </w:tc>
        <w:tc>
          <w:tcPr>
            <w:tcW w:w="992" w:type="dxa"/>
            <w:shd w:val="clear" w:color="auto" w:fill="C0DAD8" w:themeFill="accent6" w:themeFillTint="66"/>
          </w:tcPr>
          <w:p w14:paraId="248C60B5" w14:textId="77777777" w:rsidR="000207B8" w:rsidRPr="006F2B26" w:rsidRDefault="000207B8" w:rsidP="003B65C6">
            <w:pPr>
              <w:contextualSpacing/>
              <w:jc w:val="center"/>
            </w:pPr>
          </w:p>
        </w:tc>
        <w:tc>
          <w:tcPr>
            <w:tcW w:w="992" w:type="dxa"/>
            <w:shd w:val="clear" w:color="auto" w:fill="C0DAD8" w:themeFill="accent6" w:themeFillTint="66"/>
          </w:tcPr>
          <w:p w14:paraId="3866D386" w14:textId="77777777" w:rsidR="000207B8" w:rsidRPr="006F2B26" w:rsidRDefault="000207B8" w:rsidP="003B65C6">
            <w:pPr>
              <w:contextualSpacing/>
              <w:jc w:val="center"/>
            </w:pPr>
            <w:r w:rsidRPr="006F2B26">
              <w:t>0,493</w:t>
            </w:r>
          </w:p>
        </w:tc>
        <w:tc>
          <w:tcPr>
            <w:tcW w:w="851" w:type="dxa"/>
            <w:shd w:val="clear" w:color="auto" w:fill="C0DAD8" w:themeFill="accent6" w:themeFillTint="66"/>
          </w:tcPr>
          <w:p w14:paraId="5BCD985D" w14:textId="77777777" w:rsidR="000207B8" w:rsidRPr="006F2B26" w:rsidRDefault="000207B8" w:rsidP="003B65C6">
            <w:pPr>
              <w:contextualSpacing/>
              <w:jc w:val="center"/>
            </w:pPr>
          </w:p>
        </w:tc>
        <w:tc>
          <w:tcPr>
            <w:tcW w:w="850" w:type="dxa"/>
            <w:shd w:val="clear" w:color="auto" w:fill="C0DAD8" w:themeFill="accent6" w:themeFillTint="66"/>
          </w:tcPr>
          <w:p w14:paraId="795B1C12" w14:textId="77777777" w:rsidR="000207B8" w:rsidRPr="006F2B26" w:rsidRDefault="000207B8" w:rsidP="003B65C6">
            <w:pPr>
              <w:contextualSpacing/>
              <w:jc w:val="center"/>
              <w:rPr>
                <w:lang w:val="ru-RU"/>
              </w:rPr>
            </w:pPr>
            <w:r w:rsidRPr="006F2B26">
              <w:t>0</w:t>
            </w:r>
            <w:r w:rsidRPr="006F2B26">
              <w:rPr>
                <w:lang w:val="ru-RU"/>
              </w:rPr>
              <w:t>,820</w:t>
            </w:r>
          </w:p>
        </w:tc>
        <w:tc>
          <w:tcPr>
            <w:tcW w:w="1424" w:type="dxa"/>
            <w:shd w:val="clear" w:color="auto" w:fill="C0DAD8" w:themeFill="accent6" w:themeFillTint="66"/>
          </w:tcPr>
          <w:p w14:paraId="3750DB25" w14:textId="77777777" w:rsidR="000207B8" w:rsidRPr="006F2B26" w:rsidRDefault="000207B8" w:rsidP="003B65C6">
            <w:pPr>
              <w:contextualSpacing/>
              <w:jc w:val="center"/>
            </w:pPr>
            <w:r w:rsidRPr="006F2B26">
              <w:rPr>
                <w:lang w:val="ru-RU"/>
              </w:rPr>
              <w:t>1,33</w:t>
            </w:r>
          </w:p>
        </w:tc>
      </w:tr>
      <w:tr w:rsidR="003B65C6" w:rsidRPr="006F2B26" w14:paraId="02AC766E" w14:textId="77777777" w:rsidTr="00841494">
        <w:trPr>
          <w:trHeight w:val="20"/>
        </w:trPr>
        <w:tc>
          <w:tcPr>
            <w:tcW w:w="443" w:type="dxa"/>
            <w:shd w:val="clear" w:color="auto" w:fill="C0DAD8" w:themeFill="accent6" w:themeFillTint="66"/>
          </w:tcPr>
          <w:p w14:paraId="0771DFF5"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C0DAD8" w:themeFill="accent6" w:themeFillTint="66"/>
            <w:noWrap/>
            <w:hideMark/>
          </w:tcPr>
          <w:p w14:paraId="3156BB2C" w14:textId="0406798E" w:rsidR="000207B8" w:rsidRPr="006F2B26" w:rsidRDefault="000207B8" w:rsidP="003B65C6">
            <w:pPr>
              <w:contextualSpacing/>
            </w:pPr>
            <w:r w:rsidRPr="006F2B26">
              <w:rPr>
                <w:color w:val="000000" w:themeColor="text1"/>
              </w:rPr>
              <w:t>Суға түсу, жағажайда демалу</w:t>
            </w:r>
            <w:r w:rsidRPr="006F2B26">
              <w:t xml:space="preserve"> </w:t>
            </w:r>
          </w:p>
        </w:tc>
        <w:tc>
          <w:tcPr>
            <w:tcW w:w="993" w:type="dxa"/>
            <w:shd w:val="clear" w:color="auto" w:fill="C0DAD8" w:themeFill="accent6" w:themeFillTint="66"/>
            <w:noWrap/>
            <w:hideMark/>
          </w:tcPr>
          <w:p w14:paraId="67576578" w14:textId="77777777" w:rsidR="000207B8" w:rsidRPr="006F2B26" w:rsidRDefault="000207B8" w:rsidP="003B65C6">
            <w:pPr>
              <w:contextualSpacing/>
              <w:jc w:val="center"/>
            </w:pPr>
            <w:r w:rsidRPr="006F2B26">
              <w:t>2,87</w:t>
            </w:r>
          </w:p>
        </w:tc>
        <w:tc>
          <w:tcPr>
            <w:tcW w:w="992" w:type="dxa"/>
            <w:shd w:val="clear" w:color="auto" w:fill="C0DAD8" w:themeFill="accent6" w:themeFillTint="66"/>
          </w:tcPr>
          <w:p w14:paraId="1EDC884F" w14:textId="77777777" w:rsidR="000207B8" w:rsidRPr="006F2B26" w:rsidRDefault="000207B8" w:rsidP="003B65C6">
            <w:pPr>
              <w:contextualSpacing/>
              <w:jc w:val="center"/>
            </w:pPr>
          </w:p>
        </w:tc>
        <w:tc>
          <w:tcPr>
            <w:tcW w:w="992" w:type="dxa"/>
            <w:shd w:val="clear" w:color="auto" w:fill="C0DAD8" w:themeFill="accent6" w:themeFillTint="66"/>
          </w:tcPr>
          <w:p w14:paraId="0D65FEC4" w14:textId="77777777" w:rsidR="000207B8" w:rsidRPr="006F2B26" w:rsidRDefault="000207B8" w:rsidP="003B65C6">
            <w:pPr>
              <w:contextualSpacing/>
              <w:jc w:val="center"/>
            </w:pPr>
            <w:r w:rsidRPr="006F2B26">
              <w:t>0,419</w:t>
            </w:r>
          </w:p>
        </w:tc>
        <w:tc>
          <w:tcPr>
            <w:tcW w:w="851" w:type="dxa"/>
            <w:shd w:val="clear" w:color="auto" w:fill="C0DAD8" w:themeFill="accent6" w:themeFillTint="66"/>
          </w:tcPr>
          <w:p w14:paraId="1CEB644C" w14:textId="77777777" w:rsidR="000207B8" w:rsidRPr="006F2B26" w:rsidRDefault="000207B8" w:rsidP="003B65C6">
            <w:pPr>
              <w:contextualSpacing/>
              <w:jc w:val="center"/>
            </w:pPr>
          </w:p>
        </w:tc>
        <w:tc>
          <w:tcPr>
            <w:tcW w:w="850" w:type="dxa"/>
            <w:shd w:val="clear" w:color="auto" w:fill="C0DAD8" w:themeFill="accent6" w:themeFillTint="66"/>
          </w:tcPr>
          <w:p w14:paraId="0D7368D7" w14:textId="77777777" w:rsidR="000207B8" w:rsidRPr="006F2B26" w:rsidRDefault="000207B8" w:rsidP="003B65C6">
            <w:pPr>
              <w:contextualSpacing/>
              <w:jc w:val="center"/>
              <w:rPr>
                <w:lang w:val="ru-RU"/>
              </w:rPr>
            </w:pPr>
            <w:r w:rsidRPr="006F2B26">
              <w:t>0</w:t>
            </w:r>
            <w:r w:rsidRPr="006F2B26">
              <w:rPr>
                <w:lang w:val="ru-RU"/>
              </w:rPr>
              <w:t>,773</w:t>
            </w:r>
          </w:p>
        </w:tc>
        <w:tc>
          <w:tcPr>
            <w:tcW w:w="1424" w:type="dxa"/>
            <w:shd w:val="clear" w:color="auto" w:fill="C0DAD8" w:themeFill="accent6" w:themeFillTint="66"/>
          </w:tcPr>
          <w:p w14:paraId="1F89C08C" w14:textId="77777777" w:rsidR="000207B8" w:rsidRPr="006F2B26" w:rsidRDefault="000207B8" w:rsidP="003B65C6">
            <w:pPr>
              <w:contextualSpacing/>
              <w:jc w:val="center"/>
            </w:pPr>
            <w:r w:rsidRPr="006F2B26">
              <w:rPr>
                <w:lang w:val="ru-RU"/>
              </w:rPr>
              <w:t>1,17</w:t>
            </w:r>
          </w:p>
        </w:tc>
      </w:tr>
      <w:tr w:rsidR="003B65C6" w:rsidRPr="006F2B26" w14:paraId="7FE6875B" w14:textId="77777777" w:rsidTr="00841494">
        <w:trPr>
          <w:trHeight w:val="144"/>
        </w:trPr>
        <w:tc>
          <w:tcPr>
            <w:tcW w:w="443" w:type="dxa"/>
            <w:shd w:val="clear" w:color="auto" w:fill="C0DAD8" w:themeFill="accent6" w:themeFillTint="66"/>
          </w:tcPr>
          <w:p w14:paraId="1B52EAF2"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C0DAD8" w:themeFill="accent6" w:themeFillTint="66"/>
            <w:noWrap/>
            <w:hideMark/>
          </w:tcPr>
          <w:p w14:paraId="2D481CF3" w14:textId="36A9634A" w:rsidR="000207B8" w:rsidRPr="006F2B26" w:rsidRDefault="000207B8" w:rsidP="003B65C6">
            <w:pPr>
              <w:contextualSpacing/>
            </w:pPr>
            <w:r w:rsidRPr="006F2B26">
              <w:rPr>
                <w:color w:val="000000" w:themeColor="text1"/>
              </w:rPr>
              <w:t>Тауарлар сатып алу</w:t>
            </w:r>
            <w:r w:rsidRPr="006F2B26">
              <w:t xml:space="preserve"> </w:t>
            </w:r>
          </w:p>
        </w:tc>
        <w:tc>
          <w:tcPr>
            <w:tcW w:w="993" w:type="dxa"/>
            <w:shd w:val="clear" w:color="auto" w:fill="C0DAD8" w:themeFill="accent6" w:themeFillTint="66"/>
            <w:noWrap/>
            <w:hideMark/>
          </w:tcPr>
          <w:p w14:paraId="428B5897" w14:textId="77777777" w:rsidR="000207B8" w:rsidRPr="006F2B26" w:rsidRDefault="000207B8" w:rsidP="003B65C6">
            <w:pPr>
              <w:contextualSpacing/>
              <w:jc w:val="center"/>
            </w:pPr>
            <w:r w:rsidRPr="006F2B26">
              <w:t>2,45</w:t>
            </w:r>
          </w:p>
        </w:tc>
        <w:tc>
          <w:tcPr>
            <w:tcW w:w="992" w:type="dxa"/>
            <w:shd w:val="clear" w:color="auto" w:fill="C0DAD8" w:themeFill="accent6" w:themeFillTint="66"/>
          </w:tcPr>
          <w:p w14:paraId="76D2802E" w14:textId="77777777" w:rsidR="000207B8" w:rsidRPr="006F2B26" w:rsidRDefault="000207B8" w:rsidP="003B65C6">
            <w:pPr>
              <w:contextualSpacing/>
              <w:jc w:val="center"/>
            </w:pPr>
          </w:p>
        </w:tc>
        <w:tc>
          <w:tcPr>
            <w:tcW w:w="992" w:type="dxa"/>
            <w:shd w:val="clear" w:color="auto" w:fill="C0DAD8" w:themeFill="accent6" w:themeFillTint="66"/>
          </w:tcPr>
          <w:p w14:paraId="048C5110" w14:textId="77777777" w:rsidR="000207B8" w:rsidRPr="006F2B26" w:rsidRDefault="000207B8" w:rsidP="003B65C6">
            <w:pPr>
              <w:contextualSpacing/>
              <w:jc w:val="center"/>
            </w:pPr>
            <w:r w:rsidRPr="006F2B26">
              <w:t>0,161</w:t>
            </w:r>
          </w:p>
        </w:tc>
        <w:tc>
          <w:tcPr>
            <w:tcW w:w="851" w:type="dxa"/>
            <w:shd w:val="clear" w:color="auto" w:fill="C0DAD8" w:themeFill="accent6" w:themeFillTint="66"/>
          </w:tcPr>
          <w:p w14:paraId="160E791B" w14:textId="77777777" w:rsidR="000207B8" w:rsidRPr="006F2B26" w:rsidRDefault="000207B8" w:rsidP="003B65C6">
            <w:pPr>
              <w:contextualSpacing/>
              <w:jc w:val="center"/>
            </w:pPr>
          </w:p>
        </w:tc>
        <w:tc>
          <w:tcPr>
            <w:tcW w:w="850" w:type="dxa"/>
            <w:shd w:val="clear" w:color="auto" w:fill="C0DAD8" w:themeFill="accent6" w:themeFillTint="66"/>
          </w:tcPr>
          <w:p w14:paraId="4448AD51" w14:textId="77777777" w:rsidR="000207B8" w:rsidRPr="006F2B26" w:rsidRDefault="000207B8" w:rsidP="003B65C6">
            <w:pPr>
              <w:contextualSpacing/>
              <w:jc w:val="center"/>
              <w:rPr>
                <w:lang w:val="ru-RU"/>
              </w:rPr>
            </w:pPr>
            <w:r w:rsidRPr="006F2B26">
              <w:t>0</w:t>
            </w:r>
            <w:r w:rsidRPr="006F2B26">
              <w:rPr>
                <w:lang w:val="ru-RU"/>
              </w:rPr>
              <w:t>,573</w:t>
            </w:r>
          </w:p>
        </w:tc>
        <w:tc>
          <w:tcPr>
            <w:tcW w:w="1424" w:type="dxa"/>
            <w:shd w:val="clear" w:color="auto" w:fill="C0DAD8" w:themeFill="accent6" w:themeFillTint="66"/>
          </w:tcPr>
          <w:p w14:paraId="332DD238" w14:textId="77777777" w:rsidR="000207B8" w:rsidRPr="006F2B26" w:rsidRDefault="000207B8" w:rsidP="003B65C6">
            <w:pPr>
              <w:contextualSpacing/>
              <w:jc w:val="center"/>
            </w:pPr>
            <w:r w:rsidRPr="006F2B26">
              <w:rPr>
                <w:lang w:val="ru-RU"/>
              </w:rPr>
              <w:t>1,34</w:t>
            </w:r>
          </w:p>
        </w:tc>
      </w:tr>
      <w:tr w:rsidR="003B65C6" w:rsidRPr="006F2B26" w14:paraId="595ED23B" w14:textId="77777777" w:rsidTr="00841494">
        <w:trPr>
          <w:trHeight w:val="43"/>
        </w:trPr>
        <w:tc>
          <w:tcPr>
            <w:tcW w:w="443" w:type="dxa"/>
          </w:tcPr>
          <w:p w14:paraId="04DADB6E"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auto"/>
            <w:noWrap/>
            <w:hideMark/>
          </w:tcPr>
          <w:p w14:paraId="49E3A62B" w14:textId="570C1051" w:rsidR="000207B8" w:rsidRPr="006F2B26" w:rsidRDefault="000207B8" w:rsidP="003B65C6">
            <w:pPr>
              <w:contextualSpacing/>
            </w:pPr>
            <w:r w:rsidRPr="006F2B26">
              <w:rPr>
                <w:color w:val="000000" w:themeColor="text1"/>
              </w:rPr>
              <w:t>Тарихи-мәдени ескерткіштермен танысу</w:t>
            </w:r>
          </w:p>
        </w:tc>
        <w:tc>
          <w:tcPr>
            <w:tcW w:w="993" w:type="dxa"/>
            <w:shd w:val="clear" w:color="auto" w:fill="auto"/>
            <w:noWrap/>
            <w:hideMark/>
          </w:tcPr>
          <w:p w14:paraId="3D6AA00E" w14:textId="77777777" w:rsidR="000207B8" w:rsidRPr="006F2B26" w:rsidRDefault="000207B8" w:rsidP="003B65C6">
            <w:pPr>
              <w:contextualSpacing/>
              <w:jc w:val="center"/>
            </w:pPr>
            <w:r w:rsidRPr="006F2B26">
              <w:t>2,32</w:t>
            </w:r>
          </w:p>
        </w:tc>
        <w:tc>
          <w:tcPr>
            <w:tcW w:w="992" w:type="dxa"/>
          </w:tcPr>
          <w:p w14:paraId="3E8B0A29" w14:textId="77777777" w:rsidR="000207B8" w:rsidRPr="006F2B26" w:rsidRDefault="000207B8" w:rsidP="003B65C6">
            <w:pPr>
              <w:contextualSpacing/>
              <w:jc w:val="center"/>
            </w:pPr>
            <w:r w:rsidRPr="006F2B26">
              <w:t>0,733</w:t>
            </w:r>
          </w:p>
        </w:tc>
        <w:tc>
          <w:tcPr>
            <w:tcW w:w="992" w:type="dxa"/>
          </w:tcPr>
          <w:p w14:paraId="77118EE6" w14:textId="77777777" w:rsidR="000207B8" w:rsidRPr="006F2B26" w:rsidRDefault="000207B8" w:rsidP="003B65C6">
            <w:pPr>
              <w:contextualSpacing/>
              <w:jc w:val="center"/>
            </w:pPr>
          </w:p>
        </w:tc>
        <w:tc>
          <w:tcPr>
            <w:tcW w:w="851" w:type="dxa"/>
          </w:tcPr>
          <w:p w14:paraId="77A3FCBF" w14:textId="77777777" w:rsidR="000207B8" w:rsidRPr="006F2B26" w:rsidRDefault="000207B8" w:rsidP="003B65C6">
            <w:pPr>
              <w:contextualSpacing/>
              <w:jc w:val="center"/>
              <w:rPr>
                <w:lang w:val="ru-RU"/>
              </w:rPr>
            </w:pPr>
          </w:p>
        </w:tc>
        <w:tc>
          <w:tcPr>
            <w:tcW w:w="850" w:type="dxa"/>
          </w:tcPr>
          <w:p w14:paraId="69241A81" w14:textId="77777777" w:rsidR="000207B8" w:rsidRPr="006F2B26" w:rsidRDefault="000207B8" w:rsidP="003B65C6">
            <w:pPr>
              <w:contextualSpacing/>
              <w:jc w:val="center"/>
              <w:rPr>
                <w:lang w:val="ru-RU"/>
              </w:rPr>
            </w:pPr>
            <w:r w:rsidRPr="006F2B26">
              <w:t>0</w:t>
            </w:r>
            <w:r w:rsidRPr="006F2B26">
              <w:rPr>
                <w:lang w:val="ru-RU"/>
              </w:rPr>
              <w:t>,527</w:t>
            </w:r>
          </w:p>
        </w:tc>
        <w:tc>
          <w:tcPr>
            <w:tcW w:w="1424" w:type="dxa"/>
          </w:tcPr>
          <w:p w14:paraId="2919AF17" w14:textId="77777777" w:rsidR="000207B8" w:rsidRPr="006F2B26" w:rsidRDefault="000207B8" w:rsidP="003B65C6">
            <w:pPr>
              <w:contextualSpacing/>
              <w:jc w:val="center"/>
            </w:pPr>
            <w:r w:rsidRPr="006F2B26">
              <w:rPr>
                <w:lang w:val="ru-RU"/>
              </w:rPr>
              <w:t>1,17</w:t>
            </w:r>
          </w:p>
        </w:tc>
      </w:tr>
      <w:tr w:rsidR="003B65C6" w:rsidRPr="006F2B26" w14:paraId="4CE871BC" w14:textId="77777777" w:rsidTr="00841494">
        <w:trPr>
          <w:trHeight w:val="51"/>
        </w:trPr>
        <w:tc>
          <w:tcPr>
            <w:tcW w:w="443" w:type="dxa"/>
          </w:tcPr>
          <w:p w14:paraId="12E3189A"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auto"/>
            <w:noWrap/>
            <w:hideMark/>
          </w:tcPr>
          <w:p w14:paraId="25B40936" w14:textId="5B20C2EE" w:rsidR="000207B8" w:rsidRPr="006F2B26" w:rsidRDefault="000207B8" w:rsidP="003B65C6">
            <w:pPr>
              <w:contextualSpacing/>
            </w:pPr>
            <w:r w:rsidRPr="006F2B26">
              <w:rPr>
                <w:color w:val="000000" w:themeColor="text1"/>
              </w:rPr>
              <w:t>Трекинг (белгілі бір аймақтан жаяу жүріп өту)</w:t>
            </w:r>
          </w:p>
        </w:tc>
        <w:tc>
          <w:tcPr>
            <w:tcW w:w="993" w:type="dxa"/>
            <w:shd w:val="clear" w:color="auto" w:fill="auto"/>
            <w:noWrap/>
            <w:hideMark/>
          </w:tcPr>
          <w:p w14:paraId="06D2260D" w14:textId="77777777" w:rsidR="000207B8" w:rsidRPr="006F2B26" w:rsidRDefault="000207B8" w:rsidP="003B65C6">
            <w:pPr>
              <w:contextualSpacing/>
              <w:jc w:val="center"/>
            </w:pPr>
            <w:r w:rsidRPr="006F2B26">
              <w:t>2,11</w:t>
            </w:r>
          </w:p>
        </w:tc>
        <w:tc>
          <w:tcPr>
            <w:tcW w:w="992" w:type="dxa"/>
          </w:tcPr>
          <w:p w14:paraId="470A747F" w14:textId="77777777" w:rsidR="000207B8" w:rsidRPr="006F2B26" w:rsidRDefault="000207B8" w:rsidP="003B65C6">
            <w:pPr>
              <w:contextualSpacing/>
              <w:jc w:val="center"/>
            </w:pPr>
            <w:r w:rsidRPr="006F2B26">
              <w:t>0,795</w:t>
            </w:r>
          </w:p>
        </w:tc>
        <w:tc>
          <w:tcPr>
            <w:tcW w:w="992" w:type="dxa"/>
          </w:tcPr>
          <w:p w14:paraId="772419AE" w14:textId="77777777" w:rsidR="000207B8" w:rsidRPr="006F2B26" w:rsidRDefault="000207B8" w:rsidP="003B65C6">
            <w:pPr>
              <w:contextualSpacing/>
              <w:jc w:val="center"/>
            </w:pPr>
          </w:p>
        </w:tc>
        <w:tc>
          <w:tcPr>
            <w:tcW w:w="851" w:type="dxa"/>
          </w:tcPr>
          <w:p w14:paraId="3EFA177B" w14:textId="77777777" w:rsidR="000207B8" w:rsidRPr="006F2B26" w:rsidRDefault="000207B8" w:rsidP="003B65C6">
            <w:pPr>
              <w:contextualSpacing/>
              <w:jc w:val="center"/>
              <w:rPr>
                <w:lang w:val="ru-RU"/>
              </w:rPr>
            </w:pPr>
            <w:r w:rsidRPr="006F2B26">
              <w:t>0</w:t>
            </w:r>
            <w:r w:rsidRPr="006F2B26">
              <w:rPr>
                <w:lang w:val="ru-RU"/>
              </w:rPr>
              <w:t>,628</w:t>
            </w:r>
          </w:p>
        </w:tc>
        <w:tc>
          <w:tcPr>
            <w:tcW w:w="850" w:type="dxa"/>
          </w:tcPr>
          <w:p w14:paraId="1B63997C" w14:textId="77777777" w:rsidR="000207B8" w:rsidRPr="006F2B26" w:rsidRDefault="000207B8" w:rsidP="003B65C6">
            <w:pPr>
              <w:contextualSpacing/>
              <w:jc w:val="center"/>
            </w:pPr>
          </w:p>
        </w:tc>
        <w:tc>
          <w:tcPr>
            <w:tcW w:w="1424" w:type="dxa"/>
          </w:tcPr>
          <w:p w14:paraId="5703EEAE" w14:textId="77777777" w:rsidR="000207B8" w:rsidRPr="006F2B26" w:rsidRDefault="000207B8" w:rsidP="003B65C6">
            <w:pPr>
              <w:contextualSpacing/>
              <w:jc w:val="center"/>
            </w:pPr>
            <w:r w:rsidRPr="006F2B26">
              <w:rPr>
                <w:lang w:val="ru-RU"/>
              </w:rPr>
              <w:t>1,28</w:t>
            </w:r>
          </w:p>
        </w:tc>
      </w:tr>
      <w:tr w:rsidR="003B65C6" w:rsidRPr="006F2B26" w14:paraId="0968F7FA" w14:textId="77777777" w:rsidTr="00841494">
        <w:trPr>
          <w:trHeight w:val="32"/>
        </w:trPr>
        <w:tc>
          <w:tcPr>
            <w:tcW w:w="443" w:type="dxa"/>
          </w:tcPr>
          <w:p w14:paraId="2ECB3FF4"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auto"/>
            <w:noWrap/>
            <w:hideMark/>
          </w:tcPr>
          <w:p w14:paraId="0C60220D" w14:textId="2D339441" w:rsidR="000207B8" w:rsidRPr="006F2B26" w:rsidRDefault="000207B8" w:rsidP="003B65C6">
            <w:pPr>
              <w:contextualSpacing/>
            </w:pPr>
            <w:r w:rsidRPr="006F2B26">
              <w:rPr>
                <w:color w:val="000000" w:themeColor="text1"/>
              </w:rPr>
              <w:t xml:space="preserve"> Этноауылдарда болу</w:t>
            </w:r>
          </w:p>
        </w:tc>
        <w:tc>
          <w:tcPr>
            <w:tcW w:w="993" w:type="dxa"/>
            <w:shd w:val="clear" w:color="auto" w:fill="auto"/>
            <w:noWrap/>
            <w:hideMark/>
          </w:tcPr>
          <w:p w14:paraId="5F06FDA6" w14:textId="77777777" w:rsidR="000207B8" w:rsidRPr="006F2B26" w:rsidRDefault="000207B8" w:rsidP="003B65C6">
            <w:pPr>
              <w:contextualSpacing/>
              <w:jc w:val="center"/>
            </w:pPr>
            <w:r w:rsidRPr="006F2B26">
              <w:t>2,08</w:t>
            </w:r>
          </w:p>
        </w:tc>
        <w:tc>
          <w:tcPr>
            <w:tcW w:w="992" w:type="dxa"/>
          </w:tcPr>
          <w:p w14:paraId="2A3DBA99" w14:textId="77777777" w:rsidR="000207B8" w:rsidRPr="006F2B26" w:rsidRDefault="000207B8" w:rsidP="003B65C6">
            <w:pPr>
              <w:contextualSpacing/>
              <w:jc w:val="center"/>
            </w:pPr>
            <w:r w:rsidRPr="006F2B26">
              <w:t>0,753</w:t>
            </w:r>
          </w:p>
        </w:tc>
        <w:tc>
          <w:tcPr>
            <w:tcW w:w="992" w:type="dxa"/>
          </w:tcPr>
          <w:p w14:paraId="1D2C4BA3" w14:textId="77777777" w:rsidR="000207B8" w:rsidRPr="006F2B26" w:rsidRDefault="000207B8" w:rsidP="003B65C6">
            <w:pPr>
              <w:contextualSpacing/>
              <w:jc w:val="center"/>
            </w:pPr>
          </w:p>
        </w:tc>
        <w:tc>
          <w:tcPr>
            <w:tcW w:w="851" w:type="dxa"/>
          </w:tcPr>
          <w:p w14:paraId="475E6DB4" w14:textId="77777777" w:rsidR="000207B8" w:rsidRPr="006F2B26" w:rsidRDefault="000207B8" w:rsidP="003B65C6">
            <w:pPr>
              <w:contextualSpacing/>
              <w:jc w:val="center"/>
              <w:rPr>
                <w:lang w:val="ru-RU"/>
              </w:rPr>
            </w:pPr>
            <w:r w:rsidRPr="006F2B26">
              <w:t>0</w:t>
            </w:r>
            <w:r w:rsidRPr="006F2B26">
              <w:rPr>
                <w:lang w:val="ru-RU"/>
              </w:rPr>
              <w:t>,575</w:t>
            </w:r>
          </w:p>
        </w:tc>
        <w:tc>
          <w:tcPr>
            <w:tcW w:w="850" w:type="dxa"/>
          </w:tcPr>
          <w:p w14:paraId="0CA362CB" w14:textId="77777777" w:rsidR="000207B8" w:rsidRPr="006F2B26" w:rsidRDefault="000207B8" w:rsidP="003B65C6">
            <w:pPr>
              <w:contextualSpacing/>
              <w:jc w:val="center"/>
            </w:pPr>
          </w:p>
        </w:tc>
        <w:tc>
          <w:tcPr>
            <w:tcW w:w="1424" w:type="dxa"/>
          </w:tcPr>
          <w:p w14:paraId="7311B566" w14:textId="77777777" w:rsidR="000207B8" w:rsidRPr="006F2B26" w:rsidRDefault="000207B8" w:rsidP="003B65C6">
            <w:pPr>
              <w:contextualSpacing/>
              <w:jc w:val="center"/>
            </w:pPr>
            <w:r w:rsidRPr="006F2B26">
              <w:rPr>
                <w:lang w:val="ru-RU"/>
              </w:rPr>
              <w:t>1,29</w:t>
            </w:r>
          </w:p>
        </w:tc>
      </w:tr>
      <w:tr w:rsidR="003B65C6" w:rsidRPr="006F2B26" w14:paraId="1B3E4DEE" w14:textId="77777777" w:rsidTr="00841494">
        <w:trPr>
          <w:trHeight w:val="21"/>
        </w:trPr>
        <w:tc>
          <w:tcPr>
            <w:tcW w:w="443" w:type="dxa"/>
          </w:tcPr>
          <w:p w14:paraId="1E9E3115"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auto"/>
            <w:noWrap/>
            <w:hideMark/>
          </w:tcPr>
          <w:p w14:paraId="1AFDF748" w14:textId="46615246" w:rsidR="000207B8" w:rsidRPr="006F2B26" w:rsidRDefault="000207B8" w:rsidP="003B65C6">
            <w:pPr>
              <w:contextualSpacing/>
            </w:pPr>
            <w:r w:rsidRPr="006F2B26">
              <w:rPr>
                <w:color w:val="000000" w:themeColor="text1"/>
              </w:rPr>
              <w:t>Тауға шығу, альпинизм</w:t>
            </w:r>
            <w:r w:rsidRPr="006F2B26">
              <w:t xml:space="preserve"> </w:t>
            </w:r>
          </w:p>
        </w:tc>
        <w:tc>
          <w:tcPr>
            <w:tcW w:w="993" w:type="dxa"/>
            <w:shd w:val="clear" w:color="auto" w:fill="auto"/>
            <w:noWrap/>
            <w:hideMark/>
          </w:tcPr>
          <w:p w14:paraId="1C04473F" w14:textId="77777777" w:rsidR="000207B8" w:rsidRPr="006F2B26" w:rsidRDefault="000207B8" w:rsidP="003B65C6">
            <w:pPr>
              <w:contextualSpacing/>
              <w:jc w:val="center"/>
            </w:pPr>
            <w:r w:rsidRPr="006F2B26">
              <w:t>2,06</w:t>
            </w:r>
          </w:p>
        </w:tc>
        <w:tc>
          <w:tcPr>
            <w:tcW w:w="992" w:type="dxa"/>
          </w:tcPr>
          <w:p w14:paraId="6B2DF74D" w14:textId="77777777" w:rsidR="000207B8" w:rsidRPr="006F2B26" w:rsidRDefault="000207B8" w:rsidP="003B65C6">
            <w:pPr>
              <w:contextualSpacing/>
              <w:jc w:val="center"/>
            </w:pPr>
            <w:r w:rsidRPr="006F2B26">
              <w:t>0,748</w:t>
            </w:r>
          </w:p>
        </w:tc>
        <w:tc>
          <w:tcPr>
            <w:tcW w:w="992" w:type="dxa"/>
          </w:tcPr>
          <w:p w14:paraId="5D7546BF" w14:textId="77777777" w:rsidR="000207B8" w:rsidRPr="006F2B26" w:rsidRDefault="000207B8" w:rsidP="003B65C6">
            <w:pPr>
              <w:contextualSpacing/>
              <w:jc w:val="center"/>
            </w:pPr>
          </w:p>
        </w:tc>
        <w:tc>
          <w:tcPr>
            <w:tcW w:w="851" w:type="dxa"/>
          </w:tcPr>
          <w:p w14:paraId="7727FE4D" w14:textId="77777777" w:rsidR="000207B8" w:rsidRPr="006F2B26" w:rsidRDefault="000207B8" w:rsidP="003B65C6">
            <w:pPr>
              <w:contextualSpacing/>
              <w:jc w:val="center"/>
              <w:rPr>
                <w:lang w:val="ru-RU"/>
              </w:rPr>
            </w:pPr>
            <w:r w:rsidRPr="006F2B26">
              <w:t>0</w:t>
            </w:r>
            <w:r w:rsidRPr="006F2B26">
              <w:rPr>
                <w:lang w:val="ru-RU"/>
              </w:rPr>
              <w:t>,610</w:t>
            </w:r>
          </w:p>
        </w:tc>
        <w:tc>
          <w:tcPr>
            <w:tcW w:w="850" w:type="dxa"/>
          </w:tcPr>
          <w:p w14:paraId="5453C5E9" w14:textId="77777777" w:rsidR="000207B8" w:rsidRPr="006F2B26" w:rsidRDefault="000207B8" w:rsidP="003B65C6">
            <w:pPr>
              <w:contextualSpacing/>
              <w:jc w:val="center"/>
            </w:pPr>
          </w:p>
        </w:tc>
        <w:tc>
          <w:tcPr>
            <w:tcW w:w="1424" w:type="dxa"/>
          </w:tcPr>
          <w:p w14:paraId="2CDC51E3" w14:textId="77777777" w:rsidR="000207B8" w:rsidRPr="006F2B26" w:rsidRDefault="000207B8" w:rsidP="003B65C6">
            <w:pPr>
              <w:contextualSpacing/>
              <w:jc w:val="center"/>
            </w:pPr>
            <w:r w:rsidRPr="006F2B26">
              <w:rPr>
                <w:lang w:val="ru-RU"/>
              </w:rPr>
              <w:t>1,32</w:t>
            </w:r>
          </w:p>
        </w:tc>
      </w:tr>
      <w:tr w:rsidR="003B65C6" w:rsidRPr="006F2B26" w14:paraId="0DCF8256" w14:textId="77777777" w:rsidTr="00841494">
        <w:trPr>
          <w:trHeight w:val="47"/>
        </w:trPr>
        <w:tc>
          <w:tcPr>
            <w:tcW w:w="443" w:type="dxa"/>
          </w:tcPr>
          <w:p w14:paraId="2E10E3FB"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auto"/>
            <w:noWrap/>
            <w:hideMark/>
          </w:tcPr>
          <w:p w14:paraId="40405C7B" w14:textId="35CDAA74" w:rsidR="000207B8" w:rsidRPr="006F2B26" w:rsidRDefault="000207B8" w:rsidP="003B65C6">
            <w:pPr>
              <w:contextualSpacing/>
            </w:pPr>
            <w:r w:rsidRPr="006F2B26">
              <w:rPr>
                <w:color w:val="000000" w:themeColor="text1"/>
              </w:rPr>
              <w:t>Шаңғы тебу</w:t>
            </w:r>
            <w:r w:rsidRPr="006F2B26">
              <w:t xml:space="preserve"> </w:t>
            </w:r>
          </w:p>
        </w:tc>
        <w:tc>
          <w:tcPr>
            <w:tcW w:w="993" w:type="dxa"/>
            <w:shd w:val="clear" w:color="auto" w:fill="auto"/>
            <w:noWrap/>
            <w:hideMark/>
          </w:tcPr>
          <w:p w14:paraId="0028BD4B" w14:textId="77777777" w:rsidR="000207B8" w:rsidRPr="006F2B26" w:rsidRDefault="000207B8" w:rsidP="003B65C6">
            <w:pPr>
              <w:contextualSpacing/>
              <w:jc w:val="center"/>
            </w:pPr>
            <w:r w:rsidRPr="006F2B26">
              <w:t>1,88</w:t>
            </w:r>
          </w:p>
        </w:tc>
        <w:tc>
          <w:tcPr>
            <w:tcW w:w="992" w:type="dxa"/>
          </w:tcPr>
          <w:p w14:paraId="35F29B39" w14:textId="77777777" w:rsidR="000207B8" w:rsidRPr="006F2B26" w:rsidRDefault="000207B8" w:rsidP="003B65C6">
            <w:pPr>
              <w:contextualSpacing/>
              <w:jc w:val="center"/>
            </w:pPr>
            <w:r w:rsidRPr="006F2B26">
              <w:t>0,767</w:t>
            </w:r>
          </w:p>
        </w:tc>
        <w:tc>
          <w:tcPr>
            <w:tcW w:w="992" w:type="dxa"/>
          </w:tcPr>
          <w:p w14:paraId="37399D4B" w14:textId="77777777" w:rsidR="000207B8" w:rsidRPr="006F2B26" w:rsidRDefault="000207B8" w:rsidP="003B65C6">
            <w:pPr>
              <w:contextualSpacing/>
              <w:jc w:val="center"/>
            </w:pPr>
          </w:p>
        </w:tc>
        <w:tc>
          <w:tcPr>
            <w:tcW w:w="851" w:type="dxa"/>
          </w:tcPr>
          <w:p w14:paraId="38542854" w14:textId="77777777" w:rsidR="000207B8" w:rsidRPr="006F2B26" w:rsidRDefault="000207B8" w:rsidP="003B65C6">
            <w:pPr>
              <w:contextualSpacing/>
              <w:jc w:val="center"/>
              <w:rPr>
                <w:lang w:val="ru-RU"/>
              </w:rPr>
            </w:pPr>
            <w:r w:rsidRPr="006F2B26">
              <w:t>0</w:t>
            </w:r>
            <w:r w:rsidRPr="006F2B26">
              <w:rPr>
                <w:lang w:val="ru-RU"/>
              </w:rPr>
              <w:t>,690</w:t>
            </w:r>
          </w:p>
        </w:tc>
        <w:tc>
          <w:tcPr>
            <w:tcW w:w="850" w:type="dxa"/>
          </w:tcPr>
          <w:p w14:paraId="0F9BEF71" w14:textId="77777777" w:rsidR="000207B8" w:rsidRPr="006F2B26" w:rsidRDefault="000207B8" w:rsidP="003B65C6">
            <w:pPr>
              <w:contextualSpacing/>
              <w:jc w:val="center"/>
            </w:pPr>
          </w:p>
        </w:tc>
        <w:tc>
          <w:tcPr>
            <w:tcW w:w="1424" w:type="dxa"/>
          </w:tcPr>
          <w:p w14:paraId="6C3D7C1E" w14:textId="77777777" w:rsidR="000207B8" w:rsidRPr="006F2B26" w:rsidRDefault="000207B8" w:rsidP="003B65C6">
            <w:pPr>
              <w:contextualSpacing/>
              <w:jc w:val="center"/>
            </w:pPr>
            <w:r w:rsidRPr="006F2B26">
              <w:rPr>
                <w:lang w:val="ru-RU"/>
              </w:rPr>
              <w:t>1,22</w:t>
            </w:r>
          </w:p>
        </w:tc>
      </w:tr>
      <w:tr w:rsidR="003B65C6" w:rsidRPr="006F2B26" w14:paraId="4808A992" w14:textId="77777777" w:rsidTr="00841494">
        <w:trPr>
          <w:trHeight w:val="156"/>
        </w:trPr>
        <w:tc>
          <w:tcPr>
            <w:tcW w:w="443" w:type="dxa"/>
          </w:tcPr>
          <w:p w14:paraId="7881BDE3"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auto"/>
            <w:noWrap/>
            <w:hideMark/>
          </w:tcPr>
          <w:p w14:paraId="6CC7E565" w14:textId="5906E4BB" w:rsidR="000207B8" w:rsidRPr="006F2B26" w:rsidRDefault="000207B8" w:rsidP="003B65C6">
            <w:pPr>
              <w:contextualSpacing/>
            </w:pPr>
            <w:r w:rsidRPr="006F2B26">
              <w:rPr>
                <w:color w:val="000000" w:themeColor="text1"/>
              </w:rPr>
              <w:t>Джип турлар</w:t>
            </w:r>
            <w:r w:rsidRPr="006F2B26">
              <w:t xml:space="preserve"> </w:t>
            </w:r>
          </w:p>
        </w:tc>
        <w:tc>
          <w:tcPr>
            <w:tcW w:w="993" w:type="dxa"/>
            <w:shd w:val="clear" w:color="auto" w:fill="auto"/>
            <w:noWrap/>
            <w:hideMark/>
          </w:tcPr>
          <w:p w14:paraId="4BB850D2" w14:textId="77777777" w:rsidR="000207B8" w:rsidRPr="006F2B26" w:rsidRDefault="000207B8" w:rsidP="003B65C6">
            <w:pPr>
              <w:contextualSpacing/>
              <w:jc w:val="center"/>
            </w:pPr>
            <w:r w:rsidRPr="006F2B26">
              <w:t>1,84</w:t>
            </w:r>
          </w:p>
        </w:tc>
        <w:tc>
          <w:tcPr>
            <w:tcW w:w="992" w:type="dxa"/>
          </w:tcPr>
          <w:p w14:paraId="79016F50" w14:textId="77777777" w:rsidR="000207B8" w:rsidRPr="006F2B26" w:rsidRDefault="000207B8" w:rsidP="003B65C6">
            <w:pPr>
              <w:contextualSpacing/>
              <w:jc w:val="center"/>
            </w:pPr>
            <w:r w:rsidRPr="006F2B26">
              <w:t>0,850</w:t>
            </w:r>
          </w:p>
        </w:tc>
        <w:tc>
          <w:tcPr>
            <w:tcW w:w="992" w:type="dxa"/>
          </w:tcPr>
          <w:p w14:paraId="471846E6" w14:textId="77777777" w:rsidR="000207B8" w:rsidRPr="006F2B26" w:rsidRDefault="000207B8" w:rsidP="003B65C6">
            <w:pPr>
              <w:contextualSpacing/>
              <w:jc w:val="center"/>
            </w:pPr>
          </w:p>
        </w:tc>
        <w:tc>
          <w:tcPr>
            <w:tcW w:w="851" w:type="dxa"/>
          </w:tcPr>
          <w:p w14:paraId="0964C2B2" w14:textId="77777777" w:rsidR="000207B8" w:rsidRPr="006F2B26" w:rsidRDefault="000207B8" w:rsidP="003B65C6">
            <w:pPr>
              <w:contextualSpacing/>
              <w:jc w:val="center"/>
            </w:pPr>
            <w:r w:rsidRPr="006F2B26">
              <w:t>0</w:t>
            </w:r>
            <w:r w:rsidRPr="006F2B26">
              <w:rPr>
                <w:lang w:val="ru-RU"/>
              </w:rPr>
              <w:t>,802</w:t>
            </w:r>
          </w:p>
        </w:tc>
        <w:tc>
          <w:tcPr>
            <w:tcW w:w="850" w:type="dxa"/>
          </w:tcPr>
          <w:p w14:paraId="798DD1AB" w14:textId="77777777" w:rsidR="000207B8" w:rsidRPr="006F2B26" w:rsidRDefault="000207B8" w:rsidP="003B65C6">
            <w:pPr>
              <w:contextualSpacing/>
              <w:jc w:val="center"/>
            </w:pPr>
          </w:p>
        </w:tc>
        <w:tc>
          <w:tcPr>
            <w:tcW w:w="1424" w:type="dxa"/>
          </w:tcPr>
          <w:p w14:paraId="50B1975D" w14:textId="77777777" w:rsidR="000207B8" w:rsidRPr="006F2B26" w:rsidRDefault="000207B8" w:rsidP="003B65C6">
            <w:pPr>
              <w:contextualSpacing/>
              <w:jc w:val="center"/>
            </w:pPr>
            <w:r w:rsidRPr="006F2B26">
              <w:rPr>
                <w:lang w:val="ru-RU"/>
              </w:rPr>
              <w:t>1,26</w:t>
            </w:r>
          </w:p>
        </w:tc>
      </w:tr>
      <w:tr w:rsidR="003B65C6" w:rsidRPr="006F2B26" w14:paraId="6D670413" w14:textId="77777777" w:rsidTr="00841494">
        <w:trPr>
          <w:trHeight w:val="15"/>
        </w:trPr>
        <w:tc>
          <w:tcPr>
            <w:tcW w:w="443" w:type="dxa"/>
          </w:tcPr>
          <w:p w14:paraId="5B3FB8A6" w14:textId="77777777" w:rsidR="000207B8" w:rsidRPr="006F2B26" w:rsidRDefault="000207B8" w:rsidP="00CD5DAC">
            <w:pPr>
              <w:pStyle w:val="a5"/>
              <w:keepNext/>
              <w:numPr>
                <w:ilvl w:val="0"/>
                <w:numId w:val="59"/>
              </w:numPr>
              <w:spacing w:after="0" w:line="240" w:lineRule="auto"/>
              <w:ind w:right="-2"/>
              <w:rPr>
                <w:rFonts w:ascii="Times New Roman" w:hAnsi="Times New Roman" w:cs="Times New Roman"/>
                <w:color w:val="000000" w:themeColor="text1"/>
                <w:sz w:val="24"/>
                <w:szCs w:val="24"/>
              </w:rPr>
            </w:pPr>
          </w:p>
        </w:tc>
        <w:tc>
          <w:tcPr>
            <w:tcW w:w="2954" w:type="dxa"/>
            <w:shd w:val="clear" w:color="auto" w:fill="auto"/>
            <w:noWrap/>
            <w:hideMark/>
          </w:tcPr>
          <w:p w14:paraId="0F5E1744" w14:textId="245E9325" w:rsidR="000207B8" w:rsidRPr="006F2B26" w:rsidRDefault="000207B8" w:rsidP="003B65C6">
            <w:pPr>
              <w:keepNext/>
              <w:contextualSpacing/>
            </w:pPr>
            <w:r w:rsidRPr="006F2B26">
              <w:rPr>
                <w:color w:val="000000" w:themeColor="text1"/>
              </w:rPr>
              <w:t>Рафтинг (тау өзендерінде үрлемелі қайықпен жүзу)</w:t>
            </w:r>
          </w:p>
        </w:tc>
        <w:tc>
          <w:tcPr>
            <w:tcW w:w="993" w:type="dxa"/>
            <w:shd w:val="clear" w:color="auto" w:fill="auto"/>
            <w:noWrap/>
            <w:hideMark/>
          </w:tcPr>
          <w:p w14:paraId="27AF3B49" w14:textId="77777777" w:rsidR="000207B8" w:rsidRPr="006F2B26" w:rsidRDefault="000207B8" w:rsidP="003B65C6">
            <w:pPr>
              <w:keepNext/>
              <w:contextualSpacing/>
              <w:jc w:val="center"/>
            </w:pPr>
            <w:r w:rsidRPr="006F2B26">
              <w:t>1,84</w:t>
            </w:r>
          </w:p>
        </w:tc>
        <w:tc>
          <w:tcPr>
            <w:tcW w:w="992" w:type="dxa"/>
          </w:tcPr>
          <w:p w14:paraId="0882201D" w14:textId="77777777" w:rsidR="000207B8" w:rsidRPr="006F2B26" w:rsidRDefault="000207B8" w:rsidP="003B65C6">
            <w:pPr>
              <w:keepNext/>
              <w:contextualSpacing/>
              <w:jc w:val="center"/>
            </w:pPr>
            <w:r w:rsidRPr="006F2B26">
              <w:t>0,824</w:t>
            </w:r>
          </w:p>
        </w:tc>
        <w:tc>
          <w:tcPr>
            <w:tcW w:w="992" w:type="dxa"/>
          </w:tcPr>
          <w:p w14:paraId="03169BAE" w14:textId="77777777" w:rsidR="000207B8" w:rsidRPr="006F2B26" w:rsidRDefault="000207B8" w:rsidP="003B65C6">
            <w:pPr>
              <w:keepNext/>
              <w:contextualSpacing/>
              <w:jc w:val="center"/>
            </w:pPr>
          </w:p>
        </w:tc>
        <w:tc>
          <w:tcPr>
            <w:tcW w:w="851" w:type="dxa"/>
          </w:tcPr>
          <w:p w14:paraId="155F1CF5" w14:textId="77777777" w:rsidR="000207B8" w:rsidRPr="006F2B26" w:rsidRDefault="000207B8" w:rsidP="003B65C6">
            <w:pPr>
              <w:keepNext/>
              <w:contextualSpacing/>
              <w:jc w:val="center"/>
              <w:rPr>
                <w:lang w:val="ru-RU"/>
              </w:rPr>
            </w:pPr>
            <w:r w:rsidRPr="006F2B26">
              <w:t>0</w:t>
            </w:r>
            <w:r w:rsidRPr="006F2B26">
              <w:rPr>
                <w:lang w:val="ru-RU"/>
              </w:rPr>
              <w:t>,749</w:t>
            </w:r>
          </w:p>
        </w:tc>
        <w:tc>
          <w:tcPr>
            <w:tcW w:w="850" w:type="dxa"/>
          </w:tcPr>
          <w:p w14:paraId="7CE6A610" w14:textId="77777777" w:rsidR="000207B8" w:rsidRPr="006F2B26" w:rsidRDefault="000207B8" w:rsidP="003B65C6">
            <w:pPr>
              <w:keepNext/>
              <w:contextualSpacing/>
              <w:jc w:val="center"/>
            </w:pPr>
          </w:p>
        </w:tc>
        <w:tc>
          <w:tcPr>
            <w:tcW w:w="1424" w:type="dxa"/>
          </w:tcPr>
          <w:p w14:paraId="377DBA76" w14:textId="77777777" w:rsidR="000207B8" w:rsidRPr="006F2B26" w:rsidRDefault="000207B8" w:rsidP="003B65C6">
            <w:pPr>
              <w:keepNext/>
              <w:contextualSpacing/>
              <w:jc w:val="center"/>
              <w:rPr>
                <w:lang w:val="ru-RU"/>
              </w:rPr>
            </w:pPr>
            <w:r w:rsidRPr="006F2B26">
              <w:rPr>
                <w:lang w:val="ru-RU"/>
              </w:rPr>
              <w:t>1,24</w:t>
            </w:r>
          </w:p>
        </w:tc>
      </w:tr>
      <w:tr w:rsidR="003B65C6" w:rsidRPr="006F2B26" w14:paraId="30C13150" w14:textId="77777777" w:rsidTr="00841494">
        <w:trPr>
          <w:trHeight w:val="123"/>
        </w:trPr>
        <w:tc>
          <w:tcPr>
            <w:tcW w:w="443" w:type="dxa"/>
            <w:tcBorders>
              <w:bottom w:val="single" w:sz="4" w:space="0" w:color="auto"/>
            </w:tcBorders>
          </w:tcPr>
          <w:p w14:paraId="0A64BA0E"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tcBorders>
              <w:bottom w:val="single" w:sz="4" w:space="0" w:color="auto"/>
            </w:tcBorders>
            <w:shd w:val="clear" w:color="auto" w:fill="auto"/>
            <w:noWrap/>
            <w:hideMark/>
          </w:tcPr>
          <w:p w14:paraId="24144A7C" w14:textId="369B99B6" w:rsidR="000207B8" w:rsidRPr="006F2B26" w:rsidRDefault="000207B8" w:rsidP="003B65C6">
            <w:pPr>
              <w:contextualSpacing/>
            </w:pPr>
            <w:r w:rsidRPr="006F2B26">
              <w:rPr>
                <w:color w:val="000000" w:themeColor="text1"/>
              </w:rPr>
              <w:t>Бизнес сапар</w:t>
            </w:r>
          </w:p>
        </w:tc>
        <w:tc>
          <w:tcPr>
            <w:tcW w:w="993" w:type="dxa"/>
            <w:tcBorders>
              <w:bottom w:val="single" w:sz="4" w:space="0" w:color="auto"/>
            </w:tcBorders>
            <w:shd w:val="clear" w:color="auto" w:fill="auto"/>
            <w:noWrap/>
            <w:hideMark/>
          </w:tcPr>
          <w:p w14:paraId="397A3B02" w14:textId="77777777" w:rsidR="000207B8" w:rsidRPr="006F2B26" w:rsidRDefault="000207B8" w:rsidP="003B65C6">
            <w:pPr>
              <w:contextualSpacing/>
              <w:jc w:val="center"/>
            </w:pPr>
            <w:r w:rsidRPr="006F2B26">
              <w:t>1,83</w:t>
            </w:r>
          </w:p>
        </w:tc>
        <w:tc>
          <w:tcPr>
            <w:tcW w:w="992" w:type="dxa"/>
            <w:tcBorders>
              <w:bottom w:val="single" w:sz="4" w:space="0" w:color="auto"/>
            </w:tcBorders>
          </w:tcPr>
          <w:p w14:paraId="21368BE7" w14:textId="77777777" w:rsidR="000207B8" w:rsidRPr="006F2B26" w:rsidRDefault="000207B8" w:rsidP="003B65C6">
            <w:pPr>
              <w:contextualSpacing/>
              <w:jc w:val="center"/>
            </w:pPr>
            <w:r w:rsidRPr="006F2B26">
              <w:t>0,761</w:t>
            </w:r>
          </w:p>
        </w:tc>
        <w:tc>
          <w:tcPr>
            <w:tcW w:w="992" w:type="dxa"/>
            <w:tcBorders>
              <w:bottom w:val="single" w:sz="4" w:space="0" w:color="auto"/>
            </w:tcBorders>
          </w:tcPr>
          <w:p w14:paraId="44A1DE08" w14:textId="77777777" w:rsidR="000207B8" w:rsidRPr="006F2B26" w:rsidRDefault="000207B8" w:rsidP="003B65C6">
            <w:pPr>
              <w:contextualSpacing/>
              <w:jc w:val="center"/>
            </w:pPr>
          </w:p>
        </w:tc>
        <w:tc>
          <w:tcPr>
            <w:tcW w:w="851" w:type="dxa"/>
            <w:tcBorders>
              <w:bottom w:val="single" w:sz="4" w:space="0" w:color="auto"/>
            </w:tcBorders>
          </w:tcPr>
          <w:p w14:paraId="10CFACD4" w14:textId="77777777" w:rsidR="000207B8" w:rsidRPr="006F2B26" w:rsidRDefault="000207B8" w:rsidP="003B65C6">
            <w:pPr>
              <w:contextualSpacing/>
              <w:jc w:val="center"/>
              <w:rPr>
                <w:lang w:val="ru-RU"/>
              </w:rPr>
            </w:pPr>
            <w:r w:rsidRPr="006F2B26">
              <w:t>0</w:t>
            </w:r>
            <w:r w:rsidRPr="006F2B26">
              <w:rPr>
                <w:lang w:val="ru-RU"/>
              </w:rPr>
              <w:t>,770</w:t>
            </w:r>
          </w:p>
        </w:tc>
        <w:tc>
          <w:tcPr>
            <w:tcW w:w="850" w:type="dxa"/>
            <w:tcBorders>
              <w:bottom w:val="single" w:sz="4" w:space="0" w:color="auto"/>
            </w:tcBorders>
          </w:tcPr>
          <w:p w14:paraId="0A260547" w14:textId="77777777" w:rsidR="000207B8" w:rsidRPr="006F2B26" w:rsidRDefault="000207B8" w:rsidP="003B65C6">
            <w:pPr>
              <w:contextualSpacing/>
              <w:jc w:val="center"/>
            </w:pPr>
          </w:p>
        </w:tc>
        <w:tc>
          <w:tcPr>
            <w:tcW w:w="1424" w:type="dxa"/>
            <w:tcBorders>
              <w:bottom w:val="single" w:sz="4" w:space="0" w:color="auto"/>
            </w:tcBorders>
          </w:tcPr>
          <w:p w14:paraId="6FA53A79" w14:textId="77777777" w:rsidR="000207B8" w:rsidRPr="006F2B26" w:rsidRDefault="000207B8" w:rsidP="003B65C6">
            <w:pPr>
              <w:contextualSpacing/>
              <w:jc w:val="center"/>
            </w:pPr>
            <w:r w:rsidRPr="006F2B26">
              <w:rPr>
                <w:lang w:val="ru-RU"/>
              </w:rPr>
              <w:t>1,25</w:t>
            </w:r>
          </w:p>
        </w:tc>
      </w:tr>
      <w:tr w:rsidR="003B65C6" w:rsidRPr="006F2B26" w14:paraId="6215BAD0" w14:textId="77777777" w:rsidTr="007467A3">
        <w:trPr>
          <w:trHeight w:val="29"/>
        </w:trPr>
        <w:tc>
          <w:tcPr>
            <w:tcW w:w="443" w:type="dxa"/>
            <w:tcBorders>
              <w:right w:val="single" w:sz="4" w:space="0" w:color="auto"/>
            </w:tcBorders>
          </w:tcPr>
          <w:p w14:paraId="6EFEA2CD" w14:textId="77777777" w:rsidR="000207B8" w:rsidRPr="006F2B26" w:rsidRDefault="000207B8" w:rsidP="00CD5DAC">
            <w:pPr>
              <w:pStyle w:val="a5"/>
              <w:numPr>
                <w:ilvl w:val="0"/>
                <w:numId w:val="59"/>
              </w:numPr>
              <w:spacing w:after="0" w:line="240" w:lineRule="auto"/>
              <w:ind w:right="-2"/>
              <w:rPr>
                <w:rFonts w:ascii="Times New Roman" w:hAnsi="Times New Roman" w:cs="Times New Roman"/>
                <w:color w:val="000000" w:themeColor="text1"/>
                <w:sz w:val="24"/>
                <w:szCs w:val="24"/>
              </w:rPr>
            </w:pPr>
          </w:p>
        </w:tc>
        <w:tc>
          <w:tcPr>
            <w:tcW w:w="2954" w:type="dxa"/>
            <w:tcBorders>
              <w:right w:val="single" w:sz="4" w:space="0" w:color="auto"/>
            </w:tcBorders>
            <w:shd w:val="clear" w:color="auto" w:fill="auto"/>
            <w:noWrap/>
            <w:hideMark/>
          </w:tcPr>
          <w:p w14:paraId="7E8D9F8D" w14:textId="554263E1" w:rsidR="000207B8" w:rsidRPr="006F2B26" w:rsidRDefault="000207B8" w:rsidP="003B65C6">
            <w:pPr>
              <w:contextualSpacing/>
            </w:pPr>
            <w:r w:rsidRPr="006F2B26">
              <w:rPr>
                <w:color w:val="000000" w:themeColor="text1"/>
              </w:rPr>
              <w:t>Казинода ойнау</w:t>
            </w:r>
          </w:p>
        </w:tc>
        <w:tc>
          <w:tcPr>
            <w:tcW w:w="993" w:type="dxa"/>
            <w:tcBorders>
              <w:left w:val="single" w:sz="4" w:space="0" w:color="auto"/>
            </w:tcBorders>
            <w:shd w:val="clear" w:color="auto" w:fill="auto"/>
            <w:noWrap/>
            <w:hideMark/>
          </w:tcPr>
          <w:p w14:paraId="1A2EEE18" w14:textId="77777777" w:rsidR="000207B8" w:rsidRPr="006F2B26" w:rsidRDefault="000207B8" w:rsidP="003B65C6">
            <w:pPr>
              <w:contextualSpacing/>
              <w:jc w:val="center"/>
            </w:pPr>
            <w:r w:rsidRPr="006F2B26">
              <w:t>1,39</w:t>
            </w:r>
          </w:p>
        </w:tc>
        <w:tc>
          <w:tcPr>
            <w:tcW w:w="992" w:type="dxa"/>
          </w:tcPr>
          <w:p w14:paraId="1570CA97" w14:textId="77777777" w:rsidR="000207B8" w:rsidRPr="006F2B26" w:rsidRDefault="000207B8" w:rsidP="003B65C6">
            <w:pPr>
              <w:contextualSpacing/>
              <w:jc w:val="center"/>
            </w:pPr>
          </w:p>
        </w:tc>
        <w:tc>
          <w:tcPr>
            <w:tcW w:w="992" w:type="dxa"/>
          </w:tcPr>
          <w:p w14:paraId="2318BB5A" w14:textId="77777777" w:rsidR="000207B8" w:rsidRPr="006F2B26" w:rsidRDefault="000207B8" w:rsidP="003B65C6">
            <w:pPr>
              <w:contextualSpacing/>
              <w:jc w:val="center"/>
            </w:pPr>
          </w:p>
        </w:tc>
        <w:tc>
          <w:tcPr>
            <w:tcW w:w="851" w:type="dxa"/>
          </w:tcPr>
          <w:p w14:paraId="06D843E4" w14:textId="77777777" w:rsidR="000207B8" w:rsidRPr="006F2B26" w:rsidRDefault="000207B8" w:rsidP="003B65C6">
            <w:pPr>
              <w:contextualSpacing/>
              <w:jc w:val="center"/>
            </w:pPr>
            <w:r w:rsidRPr="006F2B26">
              <w:t>0</w:t>
            </w:r>
            <w:r w:rsidRPr="006F2B26">
              <w:rPr>
                <w:lang w:val="ru-RU"/>
              </w:rPr>
              <w:t>,817</w:t>
            </w:r>
          </w:p>
        </w:tc>
        <w:tc>
          <w:tcPr>
            <w:tcW w:w="850" w:type="dxa"/>
          </w:tcPr>
          <w:p w14:paraId="31B12D4A" w14:textId="77777777" w:rsidR="000207B8" w:rsidRPr="006F2B26" w:rsidRDefault="000207B8" w:rsidP="003B65C6">
            <w:pPr>
              <w:contextualSpacing/>
              <w:jc w:val="center"/>
            </w:pPr>
          </w:p>
        </w:tc>
        <w:tc>
          <w:tcPr>
            <w:tcW w:w="1424" w:type="dxa"/>
          </w:tcPr>
          <w:p w14:paraId="752330D8" w14:textId="77777777" w:rsidR="000207B8" w:rsidRPr="006F2B26" w:rsidRDefault="000207B8" w:rsidP="003B65C6">
            <w:pPr>
              <w:contextualSpacing/>
              <w:jc w:val="center"/>
            </w:pPr>
            <w:r w:rsidRPr="006F2B26">
              <w:t>0</w:t>
            </w:r>
            <w:r w:rsidRPr="006F2B26">
              <w:rPr>
                <w:lang w:val="ru-RU"/>
              </w:rPr>
              <w:t>,97</w:t>
            </w:r>
          </w:p>
        </w:tc>
      </w:tr>
      <w:tr w:rsidR="007467A3" w:rsidRPr="006F2B26" w14:paraId="4B7A70AA" w14:textId="77777777" w:rsidTr="007467A3">
        <w:trPr>
          <w:trHeight w:val="445"/>
        </w:trPr>
        <w:tc>
          <w:tcPr>
            <w:tcW w:w="9499" w:type="dxa"/>
            <w:gridSpan w:val="8"/>
            <w:tcBorders>
              <w:bottom w:val="single" w:sz="4" w:space="0" w:color="auto"/>
            </w:tcBorders>
          </w:tcPr>
          <w:p w14:paraId="0F9B14D2" w14:textId="1CBF527E" w:rsidR="007467A3" w:rsidRPr="006F2B26" w:rsidRDefault="007467A3" w:rsidP="007467A3">
            <w:pPr>
              <w:ind w:right="-2" w:firstLine="709"/>
              <w:jc w:val="both"/>
              <w:rPr>
                <w:lang w:val="kk-KZ"/>
              </w:rPr>
            </w:pPr>
            <w:r w:rsidRPr="006F2B26">
              <w:rPr>
                <w:iCs/>
                <w:lang w:val="kk-KZ"/>
              </w:rPr>
              <w:t xml:space="preserve">Ескертпе </w:t>
            </w:r>
            <w:r w:rsidRPr="006F2B26">
              <w:rPr>
                <w:lang w:val="kk-KZ"/>
              </w:rPr>
              <w:t xml:space="preserve">– </w:t>
            </w:r>
            <w:r w:rsidRPr="006F2B26">
              <w:rPr>
                <w:rFonts w:eastAsia="Calibri"/>
                <w:bCs/>
                <w:lang w:val="kk-KZ"/>
              </w:rPr>
              <w:t>Жүйелі талдау негізінде автормен құралған</w:t>
            </w:r>
          </w:p>
        </w:tc>
      </w:tr>
    </w:tbl>
    <w:p w14:paraId="76267154" w14:textId="6C0CD7CD" w:rsidR="00273F7A" w:rsidRPr="006F2B26" w:rsidRDefault="00273F7A" w:rsidP="009324EA">
      <w:pPr>
        <w:ind w:right="-2" w:firstLine="709"/>
        <w:jc w:val="both"/>
        <w:rPr>
          <w:color w:val="000000" w:themeColor="text1"/>
          <w:sz w:val="28"/>
          <w:szCs w:val="28"/>
        </w:rPr>
      </w:pPr>
      <w:r w:rsidRPr="006F2B26">
        <w:rPr>
          <w:color w:val="000000" w:themeColor="text1"/>
          <w:sz w:val="28"/>
          <w:szCs w:val="28"/>
        </w:rPr>
        <w:t>Дестинациядағы демалыс бағыттарына әсер етуші факторлар бойынша бірінші компонентте рафтинг 0,82, джип турлар 0,85, трекинг 0,79 нәтижелерін көрсетіп, бағыттар арасындағы жоғары көрсеткіштерге ие болды. Екінші компонентте,  «табиғат аясындағы демалыс» 0,53, «жағажайда демалу» 0,41, «тамақтану, жергілікті  асханалармен танысу» 0,49 көрсеткіштеріне ие болды және респонденттердің бағалауы бойынша орташа көрсеткіштері жоғары болған үш демалыс бағыттарымен сәйкес келді.</w:t>
      </w:r>
      <w:r w:rsidR="007467A3" w:rsidRPr="006F2B26">
        <w:rPr>
          <w:color w:val="000000" w:themeColor="text1"/>
          <w:sz w:val="28"/>
          <w:szCs w:val="28"/>
          <w:lang w:val="kk-KZ"/>
        </w:rPr>
        <w:t xml:space="preserve"> </w:t>
      </w:r>
      <w:r w:rsidRPr="006F2B26">
        <w:rPr>
          <w:color w:val="000000" w:themeColor="text1"/>
          <w:sz w:val="28"/>
          <w:szCs w:val="28"/>
        </w:rPr>
        <w:t xml:space="preserve">Кестеге сәйкес, дисперсия бірінші компонент бойынша D[X] </w:t>
      </w:r>
      <w:r w:rsidRPr="006F2B26">
        <w:rPr>
          <w:color w:val="000000" w:themeColor="text1"/>
          <w:sz w:val="28"/>
          <w:szCs w:val="28"/>
        </w:rPr>
        <w:sym w:font="Symbol" w:char="F03D"/>
      </w:r>
      <w:r w:rsidRPr="006F2B26">
        <w:rPr>
          <w:color w:val="000000" w:themeColor="text1"/>
          <w:sz w:val="28"/>
          <w:szCs w:val="28"/>
        </w:rPr>
        <w:t xml:space="preserve"> 54,13 % құраса, екінші компонент бойынша D[X] </w:t>
      </w:r>
      <w:r w:rsidRPr="006F2B26">
        <w:rPr>
          <w:color w:val="000000" w:themeColor="text1"/>
          <w:sz w:val="28"/>
          <w:szCs w:val="28"/>
        </w:rPr>
        <w:sym w:font="Symbol" w:char="F03D"/>
      </w:r>
      <w:r w:rsidRPr="006F2B26">
        <w:rPr>
          <w:color w:val="000000" w:themeColor="text1"/>
          <w:sz w:val="28"/>
          <w:szCs w:val="28"/>
        </w:rPr>
        <w:t xml:space="preserve"> 10,007 % көрсетті.</w:t>
      </w:r>
    </w:p>
    <w:p w14:paraId="3BD69422" w14:textId="77777777" w:rsidR="00273F7A" w:rsidRPr="006F2B26" w:rsidRDefault="00273F7A" w:rsidP="009B3F4C">
      <w:pPr>
        <w:ind w:right="-2" w:firstLine="709"/>
        <w:jc w:val="both"/>
        <w:rPr>
          <w:color w:val="000000" w:themeColor="text1"/>
          <w:sz w:val="28"/>
          <w:szCs w:val="28"/>
        </w:rPr>
      </w:pPr>
      <w:r w:rsidRPr="006F2B26">
        <w:rPr>
          <w:color w:val="000000" w:themeColor="text1"/>
          <w:sz w:val="28"/>
          <w:szCs w:val="28"/>
        </w:rPr>
        <w:t xml:space="preserve">Зерттеудің бірінші кезеңіндегі интервью нәтижелеріне сәйкес, дестинация брендінің активтері ретінде дестинациядағы туристік объектілерге басымдылық берілді. Сәйкесінше, дестинациядағы қандай туристік объектілерге қызығушылық жоғары екенін анықтау үшін, дестинациядағы тартымдылығы жоғары деген 25 объект респонденттердің бағалауына ұсынылды. Орташа көрсеткіштерге сәйкес, «Алакөл көліне» баруға деген қызығушылық 3,75, «Балқаш көлі» 3,67 және «Қайыңды, Көлсай көлдерін» тартымды туристік объект ретінде бағалау 3,58, </w:t>
      </w:r>
      <w:r w:rsidRPr="006F2B26">
        <w:rPr>
          <w:color w:val="000000" w:themeColor="text1"/>
          <w:sz w:val="28"/>
          <w:szCs w:val="28"/>
          <w:shd w:val="clear" w:color="auto" w:fill="FFFFFF"/>
        </w:rPr>
        <w:t xml:space="preserve">«Шымбұлақ» тау шаңғы курорты (Медеу спорт кешені, Көк-төбе) объектілері </w:t>
      </w:r>
      <w:r w:rsidRPr="006F2B26">
        <w:rPr>
          <w:color w:val="000000" w:themeColor="text1"/>
          <w:sz w:val="28"/>
          <w:szCs w:val="28"/>
        </w:rPr>
        <w:t xml:space="preserve">3,55 көрсетті. Сонымен қатар, бағалауға ұсынылған объектілердің орташа баллдары 3,0 ден басталды. Бұл көрсеткіштерден туристік объектілерге деген тұрғындардың адалдығын байқауға болады. </w:t>
      </w:r>
    </w:p>
    <w:p w14:paraId="31FDB67E" w14:textId="77777777" w:rsidR="00273F7A" w:rsidRPr="006F2B26" w:rsidRDefault="00273F7A" w:rsidP="00B31CEC">
      <w:pPr>
        <w:ind w:right="-2" w:firstLine="851"/>
        <w:jc w:val="both"/>
        <w:rPr>
          <w:color w:val="000000" w:themeColor="text1"/>
          <w:sz w:val="28"/>
          <w:szCs w:val="28"/>
        </w:rPr>
      </w:pPr>
    </w:p>
    <w:p w14:paraId="6D4EC6F4" w14:textId="3F1E89EC" w:rsidR="00273F7A" w:rsidRPr="006F2B26" w:rsidRDefault="00273F7A" w:rsidP="003820AF">
      <w:pPr>
        <w:ind w:right="-2"/>
        <w:jc w:val="both"/>
        <w:rPr>
          <w:color w:val="000000" w:themeColor="text1"/>
          <w:sz w:val="28"/>
          <w:szCs w:val="28"/>
          <w:lang w:val="kk-KZ"/>
        </w:rPr>
      </w:pPr>
      <w:r w:rsidRPr="006F2B26">
        <w:rPr>
          <w:color w:val="000000" w:themeColor="text1"/>
          <w:sz w:val="28"/>
          <w:szCs w:val="28"/>
        </w:rPr>
        <w:t xml:space="preserve">Кесте </w:t>
      </w:r>
      <w:r w:rsidR="003820AF" w:rsidRPr="006F2B26">
        <w:rPr>
          <w:color w:val="000000" w:themeColor="text1"/>
          <w:sz w:val="28"/>
          <w:szCs w:val="28"/>
          <w:lang w:val="kk-KZ"/>
        </w:rPr>
        <w:t>2</w:t>
      </w:r>
      <w:r w:rsidR="0050535D" w:rsidRPr="006F2B26">
        <w:rPr>
          <w:color w:val="000000" w:themeColor="text1"/>
          <w:sz w:val="28"/>
          <w:szCs w:val="28"/>
          <w:lang w:val="en-US"/>
        </w:rPr>
        <w:t>6</w:t>
      </w:r>
      <w:r w:rsidR="003820AF" w:rsidRPr="006F2B26">
        <w:rPr>
          <w:color w:val="000000" w:themeColor="text1"/>
          <w:sz w:val="28"/>
          <w:szCs w:val="28"/>
          <w:lang w:val="kk-KZ"/>
        </w:rPr>
        <w:t xml:space="preserve"> – </w:t>
      </w:r>
      <w:r w:rsidRPr="006F2B26">
        <w:rPr>
          <w:color w:val="000000" w:themeColor="text1"/>
          <w:sz w:val="28"/>
          <w:szCs w:val="28"/>
        </w:rPr>
        <w:t>Алматы облысындағы тартымды туристік объектілер</w:t>
      </w:r>
      <w:r w:rsidR="001E69E8" w:rsidRPr="006F2B26">
        <w:rPr>
          <w:color w:val="000000" w:themeColor="text1"/>
          <w:sz w:val="28"/>
          <w:szCs w:val="28"/>
          <w:lang w:val="kk-KZ"/>
        </w:rPr>
        <w:t xml:space="preserve">дің тұрғындармен </w:t>
      </w:r>
      <w:r w:rsidR="00D0712C" w:rsidRPr="006F2B26">
        <w:rPr>
          <w:color w:val="000000" w:themeColor="text1"/>
          <w:sz w:val="28"/>
          <w:szCs w:val="28"/>
          <w:lang w:val="kk-KZ"/>
        </w:rPr>
        <w:t>бағалануы</w:t>
      </w:r>
    </w:p>
    <w:p w14:paraId="02336DEA" w14:textId="77777777" w:rsidR="00273F7A" w:rsidRPr="006F2B26" w:rsidRDefault="00273F7A" w:rsidP="00B31CEC">
      <w:pPr>
        <w:ind w:right="-2" w:firstLine="851"/>
        <w:jc w:val="both"/>
        <w:rPr>
          <w:color w:val="000000" w:themeColor="text1"/>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1134"/>
        <w:gridCol w:w="1275"/>
        <w:gridCol w:w="1134"/>
      </w:tblGrid>
      <w:tr w:rsidR="00687CEC" w:rsidRPr="006F2B26" w14:paraId="140154A2" w14:textId="77777777" w:rsidTr="00687CEC">
        <w:trPr>
          <w:trHeight w:val="175"/>
        </w:trPr>
        <w:tc>
          <w:tcPr>
            <w:tcW w:w="567" w:type="dxa"/>
            <w:vMerge w:val="restart"/>
            <w:tcBorders>
              <w:top w:val="single" w:sz="4" w:space="0" w:color="auto"/>
              <w:left w:val="single" w:sz="4" w:space="0" w:color="auto"/>
              <w:right w:val="single" w:sz="4" w:space="0" w:color="auto"/>
            </w:tcBorders>
            <w:shd w:val="clear" w:color="auto" w:fill="A9D7B6" w:themeFill="accent5" w:themeFillTint="66"/>
          </w:tcPr>
          <w:p w14:paraId="226427BF" w14:textId="7649ADBD" w:rsidR="00687CEC" w:rsidRPr="006F2B26" w:rsidRDefault="00687CEC" w:rsidP="00687CEC">
            <w:pPr>
              <w:ind w:right="-2" w:firstLine="36"/>
              <w:contextualSpacing/>
              <w:rPr>
                <w:color w:val="000000" w:themeColor="text1"/>
                <w:lang w:val="kk-KZ"/>
              </w:rPr>
            </w:pPr>
            <w:r w:rsidRPr="006F2B26">
              <w:rPr>
                <w:color w:val="000000" w:themeColor="text1"/>
                <w:lang w:val="kk-KZ"/>
              </w:rPr>
              <w:t>Р/с</w:t>
            </w:r>
          </w:p>
        </w:tc>
        <w:tc>
          <w:tcPr>
            <w:tcW w:w="5529" w:type="dxa"/>
            <w:vMerge w:val="restart"/>
            <w:tcBorders>
              <w:top w:val="single" w:sz="4" w:space="0" w:color="auto"/>
              <w:left w:val="single" w:sz="4" w:space="0" w:color="auto"/>
              <w:right w:val="single" w:sz="4" w:space="0" w:color="auto"/>
            </w:tcBorders>
            <w:shd w:val="clear" w:color="auto" w:fill="A9D7B6" w:themeFill="accent5" w:themeFillTint="66"/>
            <w:noWrap/>
          </w:tcPr>
          <w:p w14:paraId="0A0C5372" w14:textId="1913A14A" w:rsidR="00687CEC" w:rsidRPr="006F2B26" w:rsidRDefault="00687CEC" w:rsidP="00687CEC">
            <w:pPr>
              <w:ind w:right="-2" w:firstLine="36"/>
              <w:contextualSpacing/>
              <w:rPr>
                <w:color w:val="000000" w:themeColor="text1"/>
              </w:rPr>
            </w:pPr>
            <w:r w:rsidRPr="006F2B26">
              <w:rPr>
                <w:color w:val="000000" w:themeColor="text1"/>
              </w:rPr>
              <w:t>Алматы облысындағы тартымды туристік объектілер</w:t>
            </w:r>
          </w:p>
        </w:tc>
        <w:tc>
          <w:tcPr>
            <w:tcW w:w="1134" w:type="dxa"/>
            <w:vMerge w:val="restart"/>
            <w:tcBorders>
              <w:top w:val="single" w:sz="4" w:space="0" w:color="auto"/>
              <w:left w:val="single" w:sz="4" w:space="0" w:color="auto"/>
              <w:right w:val="single" w:sz="4" w:space="0" w:color="auto"/>
            </w:tcBorders>
            <w:shd w:val="clear" w:color="auto" w:fill="A9D7B6" w:themeFill="accent5" w:themeFillTint="66"/>
            <w:noWrap/>
          </w:tcPr>
          <w:p w14:paraId="15EA010E" w14:textId="77777777" w:rsidR="00687CEC" w:rsidRPr="006F2B26" w:rsidRDefault="00687CEC" w:rsidP="00687CEC">
            <w:pPr>
              <w:ind w:right="-101" w:hanging="101"/>
              <w:contextualSpacing/>
              <w:jc w:val="center"/>
            </w:pPr>
            <w:r w:rsidRPr="006F2B26">
              <w:t>Орташа бағамы</w:t>
            </w:r>
          </w:p>
        </w:tc>
        <w:tc>
          <w:tcPr>
            <w:tcW w:w="1275" w:type="dxa"/>
            <w:vMerge w:val="restart"/>
            <w:tcBorders>
              <w:top w:val="single" w:sz="4" w:space="0" w:color="auto"/>
              <w:left w:val="single" w:sz="4" w:space="0" w:color="auto"/>
              <w:right w:val="single" w:sz="4" w:space="0" w:color="auto"/>
            </w:tcBorders>
            <w:shd w:val="clear" w:color="auto" w:fill="A9D7B6" w:themeFill="accent5" w:themeFillTint="66"/>
          </w:tcPr>
          <w:p w14:paraId="4D3728E1" w14:textId="7FE770A3" w:rsidR="00687CEC" w:rsidRPr="006F2B26" w:rsidRDefault="00687CEC" w:rsidP="00687CEC">
            <w:pPr>
              <w:ind w:left="-111" w:right="-114" w:firstLine="7"/>
              <w:contextualSpacing/>
              <w:jc w:val="center"/>
            </w:pPr>
            <w:r w:rsidRPr="006F2B26">
              <w:t>Компонент</w:t>
            </w:r>
            <w:r w:rsidRPr="006F2B26">
              <w:rPr>
                <w:lang w:val="kk-KZ"/>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9D7B6" w:themeFill="accent5" w:themeFillTint="66"/>
          </w:tcPr>
          <w:p w14:paraId="5828102C" w14:textId="57B55E49" w:rsidR="00687CEC" w:rsidRPr="006F2B26" w:rsidRDefault="00687CEC" w:rsidP="00687CEC">
            <w:pPr>
              <w:ind w:left="-106" w:right="-104" w:hanging="106"/>
              <w:contextualSpacing/>
              <w:jc w:val="center"/>
              <w:rPr>
                <w:lang w:val="kk-KZ"/>
              </w:rPr>
            </w:pPr>
            <w:r w:rsidRPr="006F2B26">
              <w:t>Алынған</w:t>
            </w:r>
          </w:p>
        </w:tc>
      </w:tr>
      <w:tr w:rsidR="00687CEC" w:rsidRPr="006F2B26" w14:paraId="1B8A72DD" w14:textId="77777777" w:rsidTr="00687CEC">
        <w:trPr>
          <w:trHeight w:val="167"/>
        </w:trPr>
        <w:tc>
          <w:tcPr>
            <w:tcW w:w="567" w:type="dxa"/>
            <w:vMerge/>
            <w:tcBorders>
              <w:left w:val="single" w:sz="4" w:space="0" w:color="auto"/>
              <w:right w:val="single" w:sz="4" w:space="0" w:color="auto"/>
            </w:tcBorders>
            <w:shd w:val="clear" w:color="auto" w:fill="A9D7B6" w:themeFill="accent5" w:themeFillTint="66"/>
          </w:tcPr>
          <w:p w14:paraId="25B359FE" w14:textId="77777777" w:rsidR="00687CEC" w:rsidRPr="006F2B26" w:rsidRDefault="00687CEC" w:rsidP="00687CEC">
            <w:pPr>
              <w:ind w:right="-2" w:firstLine="36"/>
              <w:contextualSpacing/>
            </w:pPr>
          </w:p>
        </w:tc>
        <w:tc>
          <w:tcPr>
            <w:tcW w:w="5529" w:type="dxa"/>
            <w:vMerge/>
            <w:tcBorders>
              <w:left w:val="single" w:sz="4" w:space="0" w:color="auto"/>
              <w:right w:val="single" w:sz="4" w:space="0" w:color="auto"/>
            </w:tcBorders>
            <w:shd w:val="clear" w:color="auto" w:fill="A9D7B6" w:themeFill="accent5" w:themeFillTint="66"/>
            <w:noWrap/>
          </w:tcPr>
          <w:p w14:paraId="12188CDE" w14:textId="77557D43" w:rsidR="00687CEC" w:rsidRPr="006F2B26" w:rsidRDefault="00687CEC" w:rsidP="00687CEC">
            <w:pPr>
              <w:ind w:right="-2" w:firstLine="36"/>
              <w:contextualSpacing/>
            </w:pPr>
          </w:p>
        </w:tc>
        <w:tc>
          <w:tcPr>
            <w:tcW w:w="1134" w:type="dxa"/>
            <w:vMerge/>
            <w:tcBorders>
              <w:left w:val="single" w:sz="4" w:space="0" w:color="auto"/>
              <w:right w:val="single" w:sz="4" w:space="0" w:color="auto"/>
            </w:tcBorders>
            <w:shd w:val="clear" w:color="auto" w:fill="A9D7B6" w:themeFill="accent5" w:themeFillTint="66"/>
            <w:noWrap/>
          </w:tcPr>
          <w:p w14:paraId="52E0D519" w14:textId="77777777" w:rsidR="00687CEC" w:rsidRPr="006F2B26" w:rsidRDefault="00687CEC" w:rsidP="00687CEC">
            <w:pPr>
              <w:ind w:right="-2" w:firstLine="36"/>
              <w:contextualSpacing/>
              <w:jc w:val="center"/>
            </w:pPr>
          </w:p>
        </w:tc>
        <w:tc>
          <w:tcPr>
            <w:tcW w:w="1275" w:type="dxa"/>
            <w:vMerge/>
            <w:tcBorders>
              <w:left w:val="single" w:sz="4" w:space="0" w:color="auto"/>
              <w:bottom w:val="single" w:sz="4" w:space="0" w:color="auto"/>
              <w:right w:val="single" w:sz="4" w:space="0" w:color="auto"/>
            </w:tcBorders>
            <w:shd w:val="clear" w:color="auto" w:fill="A9D7B6" w:themeFill="accent5" w:themeFillTint="66"/>
          </w:tcPr>
          <w:p w14:paraId="165BFF9E" w14:textId="351E9FB9" w:rsidR="00687CEC" w:rsidRPr="006F2B26" w:rsidRDefault="00687CEC" w:rsidP="00687CEC">
            <w:pPr>
              <w:ind w:right="-2" w:firstLine="36"/>
              <w:contextualSpacing/>
              <w:jc w:val="center"/>
            </w:pPr>
          </w:p>
        </w:tc>
        <w:tc>
          <w:tcPr>
            <w:tcW w:w="1134" w:type="dxa"/>
            <w:tcBorders>
              <w:top w:val="single" w:sz="4" w:space="0" w:color="auto"/>
              <w:left w:val="single" w:sz="4" w:space="0" w:color="auto"/>
              <w:bottom w:val="single" w:sz="4" w:space="0" w:color="auto"/>
              <w:right w:val="single" w:sz="4" w:space="0" w:color="auto"/>
            </w:tcBorders>
            <w:shd w:val="clear" w:color="auto" w:fill="A9D7B6" w:themeFill="accent5" w:themeFillTint="66"/>
          </w:tcPr>
          <w:p w14:paraId="626A1A93" w14:textId="025487B9" w:rsidR="00687CEC" w:rsidRPr="006F2B26" w:rsidRDefault="00687CEC" w:rsidP="00687CEC">
            <w:pPr>
              <w:ind w:right="-104" w:firstLine="36"/>
              <w:contextualSpacing/>
              <w:jc w:val="center"/>
            </w:pPr>
            <w:r w:rsidRPr="006F2B26">
              <w:t xml:space="preserve">Бастапқы </w:t>
            </w:r>
          </w:p>
        </w:tc>
      </w:tr>
      <w:tr w:rsidR="00D0712C" w:rsidRPr="006F2B26" w14:paraId="1C42D7EC"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
        </w:trPr>
        <w:tc>
          <w:tcPr>
            <w:tcW w:w="567"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73F79708"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29654C9F" w14:textId="6C90396A" w:rsidR="00D0712C" w:rsidRPr="006F2B26" w:rsidRDefault="00D0712C" w:rsidP="007467A3">
            <w:pPr>
              <w:ind w:right="-2"/>
              <w:contextualSpacing/>
              <w:rPr>
                <w:lang w:val="en-US"/>
              </w:rPr>
            </w:pPr>
            <w:r w:rsidRPr="006F2B26">
              <w:rPr>
                <w:color w:val="000000" w:themeColor="text1"/>
              </w:rPr>
              <w:t>Алакөл көлі</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2E393C6A" w14:textId="77777777" w:rsidR="00D0712C" w:rsidRPr="006F2B26" w:rsidRDefault="00D0712C" w:rsidP="003820AF">
            <w:pPr>
              <w:ind w:right="-2" w:firstLine="36"/>
              <w:contextualSpacing/>
              <w:jc w:val="center"/>
            </w:pPr>
            <w:r w:rsidRPr="006F2B26">
              <w:t>3,75</w:t>
            </w:r>
          </w:p>
        </w:tc>
        <w:tc>
          <w:tcPr>
            <w:tcW w:w="1275"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64CF8160" w14:textId="77777777" w:rsidR="00D0712C" w:rsidRPr="006F2B26" w:rsidRDefault="00D0712C" w:rsidP="003820AF">
            <w:pPr>
              <w:ind w:right="-2" w:firstLine="36"/>
              <w:contextualSpacing/>
              <w:jc w:val="center"/>
            </w:pPr>
            <w:r w:rsidRPr="006F2B26">
              <w:t>0,845</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07A33C09" w14:textId="77777777" w:rsidR="00D0712C" w:rsidRPr="006F2B26" w:rsidRDefault="00D0712C" w:rsidP="003820AF">
            <w:pPr>
              <w:ind w:right="-2" w:firstLine="36"/>
              <w:contextualSpacing/>
              <w:jc w:val="center"/>
            </w:pPr>
            <w:r w:rsidRPr="006F2B26">
              <w:t>0,714</w:t>
            </w:r>
          </w:p>
        </w:tc>
      </w:tr>
      <w:tr w:rsidR="00D0712C" w:rsidRPr="006F2B26" w14:paraId="52D801DB"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
        </w:trPr>
        <w:tc>
          <w:tcPr>
            <w:tcW w:w="567"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0C920F93"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4B624A7B" w14:textId="7C6A1419" w:rsidR="00D0712C" w:rsidRPr="006F2B26" w:rsidRDefault="00D0712C" w:rsidP="007467A3">
            <w:pPr>
              <w:ind w:right="-2"/>
              <w:contextualSpacing/>
              <w:rPr>
                <w:lang w:val="en-US"/>
              </w:rPr>
            </w:pPr>
            <w:r w:rsidRPr="006F2B26">
              <w:rPr>
                <w:color w:val="000000" w:themeColor="text1"/>
              </w:rPr>
              <w:t>Балқаш көлі</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14D0310B" w14:textId="77777777" w:rsidR="00D0712C" w:rsidRPr="006F2B26" w:rsidRDefault="00D0712C" w:rsidP="003820AF">
            <w:pPr>
              <w:ind w:right="-2" w:firstLine="36"/>
              <w:contextualSpacing/>
              <w:jc w:val="center"/>
            </w:pPr>
            <w:r w:rsidRPr="006F2B26">
              <w:t>3,67</w:t>
            </w:r>
          </w:p>
        </w:tc>
        <w:tc>
          <w:tcPr>
            <w:tcW w:w="1275"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11F63D1A" w14:textId="77777777" w:rsidR="00D0712C" w:rsidRPr="006F2B26" w:rsidRDefault="00D0712C" w:rsidP="003820AF">
            <w:pPr>
              <w:ind w:right="-2" w:firstLine="36"/>
              <w:contextualSpacing/>
              <w:jc w:val="center"/>
            </w:pPr>
            <w:r w:rsidRPr="006F2B26">
              <w:t>0,842</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2E92DA93" w14:textId="77777777" w:rsidR="00D0712C" w:rsidRPr="006F2B26" w:rsidRDefault="00D0712C" w:rsidP="003820AF">
            <w:pPr>
              <w:ind w:right="-2" w:firstLine="36"/>
              <w:contextualSpacing/>
              <w:jc w:val="center"/>
            </w:pPr>
            <w:r w:rsidRPr="006F2B26">
              <w:t>0,709</w:t>
            </w:r>
          </w:p>
        </w:tc>
      </w:tr>
      <w:tr w:rsidR="00D0712C" w:rsidRPr="006F2B26" w14:paraId="72FEAB1B"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567"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067BBC22"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43CC2133" w14:textId="5A6C440E" w:rsidR="00D0712C" w:rsidRPr="006F2B26" w:rsidRDefault="00D0712C" w:rsidP="007467A3">
            <w:pPr>
              <w:ind w:right="-2"/>
              <w:contextualSpacing/>
            </w:pPr>
            <w:r w:rsidRPr="006F2B26">
              <w:rPr>
                <w:color w:val="000000" w:themeColor="text1"/>
              </w:rPr>
              <w:t>Қайыңды, Көлсай көлдері</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092277EC" w14:textId="77777777" w:rsidR="00D0712C" w:rsidRPr="006F2B26" w:rsidRDefault="00D0712C" w:rsidP="003820AF">
            <w:pPr>
              <w:ind w:right="-2" w:firstLine="36"/>
              <w:contextualSpacing/>
              <w:jc w:val="center"/>
            </w:pPr>
            <w:r w:rsidRPr="006F2B26">
              <w:t>3,58</w:t>
            </w:r>
          </w:p>
        </w:tc>
        <w:tc>
          <w:tcPr>
            <w:tcW w:w="1275"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0A5F5CC6" w14:textId="77777777" w:rsidR="00D0712C" w:rsidRPr="006F2B26" w:rsidRDefault="00D0712C" w:rsidP="003820AF">
            <w:pPr>
              <w:ind w:right="-2" w:firstLine="36"/>
              <w:contextualSpacing/>
              <w:jc w:val="center"/>
            </w:pPr>
            <w:r w:rsidRPr="006F2B26">
              <w:t>0,911</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0776C8B6" w14:textId="77777777" w:rsidR="00D0712C" w:rsidRPr="006F2B26" w:rsidRDefault="00D0712C" w:rsidP="003820AF">
            <w:pPr>
              <w:ind w:right="-2" w:firstLine="36"/>
              <w:contextualSpacing/>
              <w:jc w:val="center"/>
            </w:pPr>
            <w:r w:rsidRPr="006F2B26">
              <w:t>0,830</w:t>
            </w:r>
          </w:p>
        </w:tc>
      </w:tr>
      <w:tr w:rsidR="00D0712C" w:rsidRPr="006F2B26" w14:paraId="2D1AB01F"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567"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4AD1A503"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2EF72578" w14:textId="7A9A4B0C" w:rsidR="00D0712C" w:rsidRPr="006F2B26" w:rsidRDefault="00D0712C" w:rsidP="007467A3">
            <w:pPr>
              <w:ind w:right="-2"/>
              <w:contextualSpacing/>
              <w:rPr>
                <w:shd w:val="clear" w:color="auto" w:fill="FFFFFF"/>
              </w:rPr>
            </w:pPr>
            <w:r w:rsidRPr="006F2B26">
              <w:rPr>
                <w:color w:val="000000" w:themeColor="text1"/>
              </w:rPr>
              <w:t>Шымбұлақ тау шаңғ</w:t>
            </w:r>
            <w:r w:rsidRPr="006F2B26">
              <w:rPr>
                <w:color w:val="000000" w:themeColor="text1"/>
                <w:shd w:val="clear" w:color="auto" w:fill="C0DAD8" w:themeFill="accent6" w:themeFillTint="66"/>
              </w:rPr>
              <w:t>ы курорты (Медеу спорт кешені, Көк-төбе)</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hideMark/>
          </w:tcPr>
          <w:p w14:paraId="5A652D68" w14:textId="77777777" w:rsidR="00D0712C" w:rsidRPr="006F2B26" w:rsidRDefault="00D0712C" w:rsidP="003820AF">
            <w:pPr>
              <w:ind w:right="-2" w:firstLine="36"/>
              <w:contextualSpacing/>
              <w:jc w:val="center"/>
            </w:pPr>
            <w:r w:rsidRPr="006F2B26">
              <w:t>3,55</w:t>
            </w:r>
          </w:p>
        </w:tc>
        <w:tc>
          <w:tcPr>
            <w:tcW w:w="1275"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768BCD30" w14:textId="77777777" w:rsidR="00D0712C" w:rsidRPr="006F2B26" w:rsidRDefault="00D0712C" w:rsidP="003820AF">
            <w:pPr>
              <w:ind w:right="-2" w:firstLine="36"/>
              <w:contextualSpacing/>
              <w:jc w:val="center"/>
            </w:pPr>
            <w:r w:rsidRPr="006F2B26">
              <w:t>0,869</w:t>
            </w:r>
          </w:p>
        </w:tc>
        <w:tc>
          <w:tcPr>
            <w:tcW w:w="1134"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14:paraId="6C4BA58B" w14:textId="77777777" w:rsidR="00D0712C" w:rsidRPr="006F2B26" w:rsidRDefault="00D0712C" w:rsidP="003820AF">
            <w:pPr>
              <w:ind w:right="-2" w:firstLine="36"/>
              <w:contextualSpacing/>
              <w:jc w:val="center"/>
            </w:pPr>
            <w:r w:rsidRPr="006F2B26">
              <w:t>0,755</w:t>
            </w:r>
          </w:p>
        </w:tc>
      </w:tr>
      <w:tr w:rsidR="00D0712C" w:rsidRPr="006F2B26" w14:paraId="0B23B5B0"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
        </w:trPr>
        <w:tc>
          <w:tcPr>
            <w:tcW w:w="567" w:type="dxa"/>
            <w:tcBorders>
              <w:top w:val="single" w:sz="4" w:space="0" w:color="auto"/>
              <w:left w:val="single" w:sz="4" w:space="0" w:color="auto"/>
              <w:bottom w:val="single" w:sz="4" w:space="0" w:color="auto"/>
              <w:right w:val="single" w:sz="4" w:space="0" w:color="auto"/>
            </w:tcBorders>
          </w:tcPr>
          <w:p w14:paraId="0B5F069E"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3E35B04" w14:textId="0C3E0D83" w:rsidR="00D0712C" w:rsidRPr="006F2B26" w:rsidRDefault="00D0712C" w:rsidP="007467A3">
            <w:pPr>
              <w:ind w:right="-2"/>
              <w:contextualSpacing/>
            </w:pPr>
            <w:r w:rsidRPr="006F2B26">
              <w:rPr>
                <w:color w:val="000000" w:themeColor="text1"/>
              </w:rPr>
              <w:t xml:space="preserve">Көлсай көлдері </w:t>
            </w:r>
            <w:r w:rsidR="007467A3" w:rsidRPr="006F2B26">
              <w:rPr>
                <w:color w:val="000000" w:themeColor="text1"/>
                <w:lang w:val="kk-KZ"/>
              </w:rPr>
              <w:t>М</w:t>
            </w:r>
            <w:r w:rsidRPr="006F2B26">
              <w:rPr>
                <w:color w:val="000000" w:themeColor="text1"/>
              </w:rPr>
              <w:t>ҰТП</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427ACC6" w14:textId="77777777" w:rsidR="00D0712C" w:rsidRPr="006F2B26" w:rsidRDefault="00D0712C" w:rsidP="003820AF">
            <w:pPr>
              <w:ind w:right="-2" w:firstLine="36"/>
              <w:contextualSpacing/>
              <w:jc w:val="center"/>
            </w:pPr>
            <w:r w:rsidRPr="006F2B26">
              <w:t>3,51</w:t>
            </w:r>
          </w:p>
        </w:tc>
        <w:tc>
          <w:tcPr>
            <w:tcW w:w="1275" w:type="dxa"/>
            <w:tcBorders>
              <w:top w:val="single" w:sz="4" w:space="0" w:color="auto"/>
              <w:left w:val="single" w:sz="4" w:space="0" w:color="auto"/>
              <w:bottom w:val="single" w:sz="4" w:space="0" w:color="auto"/>
              <w:right w:val="single" w:sz="4" w:space="0" w:color="auto"/>
            </w:tcBorders>
          </w:tcPr>
          <w:p w14:paraId="311C1FBE" w14:textId="77777777" w:rsidR="00D0712C" w:rsidRPr="006F2B26" w:rsidRDefault="00D0712C" w:rsidP="003820AF">
            <w:pPr>
              <w:ind w:right="-2" w:firstLine="36"/>
              <w:contextualSpacing/>
              <w:jc w:val="center"/>
            </w:pPr>
            <w:r w:rsidRPr="006F2B26">
              <w:t>0,927</w:t>
            </w:r>
          </w:p>
        </w:tc>
        <w:tc>
          <w:tcPr>
            <w:tcW w:w="1134" w:type="dxa"/>
            <w:tcBorders>
              <w:top w:val="single" w:sz="4" w:space="0" w:color="auto"/>
              <w:left w:val="single" w:sz="4" w:space="0" w:color="auto"/>
              <w:bottom w:val="single" w:sz="4" w:space="0" w:color="auto"/>
              <w:right w:val="single" w:sz="4" w:space="0" w:color="auto"/>
            </w:tcBorders>
          </w:tcPr>
          <w:p w14:paraId="1EFA8096" w14:textId="77777777" w:rsidR="00D0712C" w:rsidRPr="006F2B26" w:rsidRDefault="00D0712C" w:rsidP="003820AF">
            <w:pPr>
              <w:ind w:right="-2" w:firstLine="36"/>
              <w:contextualSpacing/>
              <w:jc w:val="center"/>
            </w:pPr>
            <w:r w:rsidRPr="006F2B26">
              <w:t>0,859</w:t>
            </w:r>
          </w:p>
        </w:tc>
      </w:tr>
      <w:tr w:rsidR="00D0712C" w:rsidRPr="006F2B26" w14:paraId="38DDEED5"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567" w:type="dxa"/>
            <w:tcBorders>
              <w:top w:val="single" w:sz="4" w:space="0" w:color="auto"/>
              <w:left w:val="single" w:sz="4" w:space="0" w:color="auto"/>
              <w:bottom w:val="single" w:sz="4" w:space="0" w:color="auto"/>
              <w:right w:val="single" w:sz="4" w:space="0" w:color="auto"/>
            </w:tcBorders>
          </w:tcPr>
          <w:p w14:paraId="6A985119"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3FDE771" w14:textId="439921B2" w:rsidR="00D0712C" w:rsidRPr="006F2B26" w:rsidRDefault="00D0712C" w:rsidP="007467A3">
            <w:pPr>
              <w:ind w:right="-2"/>
              <w:contextualSpacing/>
              <w:rPr>
                <w:lang w:val="kk-KZ"/>
              </w:rPr>
            </w:pPr>
            <w:r w:rsidRPr="006F2B26">
              <w:rPr>
                <w:color w:val="000000" w:themeColor="text1"/>
              </w:rPr>
              <w:t xml:space="preserve">Шарын </w:t>
            </w:r>
            <w:r w:rsidR="007467A3" w:rsidRPr="006F2B26">
              <w:rPr>
                <w:color w:val="000000" w:themeColor="text1"/>
                <w:lang w:val="kk-KZ"/>
              </w:rPr>
              <w:t>шатқалы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EA4D754" w14:textId="77777777" w:rsidR="00D0712C" w:rsidRPr="006F2B26" w:rsidRDefault="00D0712C" w:rsidP="003820AF">
            <w:pPr>
              <w:ind w:right="-2" w:firstLine="36"/>
              <w:contextualSpacing/>
              <w:jc w:val="center"/>
            </w:pPr>
            <w:r w:rsidRPr="006F2B26">
              <w:t>3,47</w:t>
            </w:r>
          </w:p>
        </w:tc>
        <w:tc>
          <w:tcPr>
            <w:tcW w:w="1275" w:type="dxa"/>
            <w:tcBorders>
              <w:top w:val="single" w:sz="4" w:space="0" w:color="auto"/>
              <w:left w:val="single" w:sz="4" w:space="0" w:color="auto"/>
              <w:bottom w:val="single" w:sz="4" w:space="0" w:color="auto"/>
              <w:right w:val="single" w:sz="4" w:space="0" w:color="auto"/>
            </w:tcBorders>
          </w:tcPr>
          <w:p w14:paraId="44E5A654" w14:textId="77777777" w:rsidR="00D0712C" w:rsidRPr="006F2B26" w:rsidRDefault="00D0712C" w:rsidP="003820AF">
            <w:pPr>
              <w:ind w:right="-2" w:firstLine="36"/>
              <w:contextualSpacing/>
              <w:jc w:val="center"/>
            </w:pPr>
            <w:r w:rsidRPr="006F2B26">
              <w:t>0,922</w:t>
            </w:r>
          </w:p>
        </w:tc>
        <w:tc>
          <w:tcPr>
            <w:tcW w:w="1134" w:type="dxa"/>
            <w:tcBorders>
              <w:top w:val="single" w:sz="4" w:space="0" w:color="auto"/>
              <w:left w:val="single" w:sz="4" w:space="0" w:color="auto"/>
              <w:bottom w:val="single" w:sz="4" w:space="0" w:color="auto"/>
              <w:right w:val="single" w:sz="4" w:space="0" w:color="auto"/>
            </w:tcBorders>
          </w:tcPr>
          <w:p w14:paraId="392AC540" w14:textId="77777777" w:rsidR="00D0712C" w:rsidRPr="006F2B26" w:rsidRDefault="00D0712C" w:rsidP="003820AF">
            <w:pPr>
              <w:ind w:right="-2" w:firstLine="36"/>
              <w:contextualSpacing/>
              <w:jc w:val="center"/>
            </w:pPr>
            <w:r w:rsidRPr="006F2B26">
              <w:t>0,850</w:t>
            </w:r>
          </w:p>
        </w:tc>
      </w:tr>
      <w:tr w:rsidR="00D0712C" w:rsidRPr="006F2B26" w14:paraId="20659D58"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67" w:type="dxa"/>
            <w:tcBorders>
              <w:top w:val="single" w:sz="4" w:space="0" w:color="auto"/>
              <w:left w:val="single" w:sz="4" w:space="0" w:color="auto"/>
              <w:bottom w:val="single" w:sz="4" w:space="0" w:color="auto"/>
              <w:right w:val="single" w:sz="4" w:space="0" w:color="auto"/>
            </w:tcBorders>
          </w:tcPr>
          <w:p w14:paraId="00BDC044"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35203F44" w14:textId="706C2B15" w:rsidR="00D0712C" w:rsidRPr="006F2B26" w:rsidRDefault="00D0712C" w:rsidP="007467A3">
            <w:pPr>
              <w:ind w:right="-2"/>
              <w:contextualSpacing/>
            </w:pPr>
            <w:r w:rsidRPr="006F2B26">
              <w:rPr>
                <w:color w:val="000000" w:themeColor="text1"/>
              </w:rPr>
              <w:t>Бұрхан бұлақ сарқырамасы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127DE09" w14:textId="77777777" w:rsidR="00D0712C" w:rsidRPr="006F2B26" w:rsidRDefault="00D0712C" w:rsidP="003820AF">
            <w:pPr>
              <w:ind w:right="-2" w:firstLine="36"/>
              <w:contextualSpacing/>
              <w:jc w:val="center"/>
            </w:pPr>
            <w:r w:rsidRPr="006F2B26">
              <w:t>3,43</w:t>
            </w:r>
          </w:p>
        </w:tc>
        <w:tc>
          <w:tcPr>
            <w:tcW w:w="1275" w:type="dxa"/>
            <w:tcBorders>
              <w:top w:val="single" w:sz="4" w:space="0" w:color="auto"/>
              <w:left w:val="single" w:sz="4" w:space="0" w:color="auto"/>
              <w:bottom w:val="single" w:sz="4" w:space="0" w:color="auto"/>
              <w:right w:val="single" w:sz="4" w:space="0" w:color="auto"/>
            </w:tcBorders>
          </w:tcPr>
          <w:p w14:paraId="617DB9F0" w14:textId="77777777" w:rsidR="00D0712C" w:rsidRPr="006F2B26" w:rsidRDefault="00D0712C" w:rsidP="003820AF">
            <w:pPr>
              <w:ind w:right="-2" w:firstLine="36"/>
              <w:contextualSpacing/>
              <w:jc w:val="center"/>
            </w:pPr>
            <w:r w:rsidRPr="006F2B26">
              <w:t>0,927</w:t>
            </w:r>
          </w:p>
        </w:tc>
        <w:tc>
          <w:tcPr>
            <w:tcW w:w="1134" w:type="dxa"/>
            <w:tcBorders>
              <w:top w:val="single" w:sz="4" w:space="0" w:color="auto"/>
              <w:left w:val="single" w:sz="4" w:space="0" w:color="auto"/>
              <w:bottom w:val="single" w:sz="4" w:space="0" w:color="auto"/>
              <w:right w:val="single" w:sz="4" w:space="0" w:color="auto"/>
            </w:tcBorders>
          </w:tcPr>
          <w:p w14:paraId="2F530EA5" w14:textId="77777777" w:rsidR="00D0712C" w:rsidRPr="006F2B26" w:rsidRDefault="00D0712C" w:rsidP="003820AF">
            <w:pPr>
              <w:ind w:right="-2" w:firstLine="36"/>
              <w:contextualSpacing/>
              <w:jc w:val="center"/>
            </w:pPr>
            <w:r w:rsidRPr="006F2B26">
              <w:t>0,859</w:t>
            </w:r>
          </w:p>
        </w:tc>
      </w:tr>
      <w:tr w:rsidR="00D0712C" w:rsidRPr="006F2B26" w14:paraId="2E100A95"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567" w:type="dxa"/>
            <w:tcBorders>
              <w:top w:val="single" w:sz="4" w:space="0" w:color="auto"/>
              <w:left w:val="single" w:sz="4" w:space="0" w:color="auto"/>
              <w:bottom w:val="single" w:sz="4" w:space="0" w:color="auto"/>
              <w:right w:val="single" w:sz="4" w:space="0" w:color="auto"/>
            </w:tcBorders>
          </w:tcPr>
          <w:p w14:paraId="424EDD86"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55204CB" w14:textId="64AE91F6" w:rsidR="00D0712C" w:rsidRPr="006F2B26" w:rsidRDefault="00D0712C" w:rsidP="007467A3">
            <w:pPr>
              <w:ind w:right="-2"/>
              <w:contextualSpacing/>
            </w:pPr>
            <w:r w:rsidRPr="006F2B26">
              <w:rPr>
                <w:color w:val="000000" w:themeColor="text1"/>
              </w:rPr>
              <w:t xml:space="preserve">Алтынемел </w:t>
            </w:r>
            <w:r w:rsidR="007467A3" w:rsidRPr="006F2B26">
              <w:rPr>
                <w:color w:val="000000" w:themeColor="text1"/>
              </w:rPr>
              <w:t>МҰТП</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68ED90E" w14:textId="77777777" w:rsidR="00D0712C" w:rsidRPr="006F2B26" w:rsidRDefault="00D0712C" w:rsidP="003820AF">
            <w:pPr>
              <w:ind w:right="-2" w:firstLine="36"/>
              <w:contextualSpacing/>
              <w:jc w:val="center"/>
            </w:pPr>
            <w:r w:rsidRPr="006F2B26">
              <w:t>3,42</w:t>
            </w:r>
          </w:p>
        </w:tc>
        <w:tc>
          <w:tcPr>
            <w:tcW w:w="1275" w:type="dxa"/>
            <w:tcBorders>
              <w:top w:val="single" w:sz="4" w:space="0" w:color="auto"/>
              <w:left w:val="single" w:sz="4" w:space="0" w:color="auto"/>
              <w:bottom w:val="single" w:sz="4" w:space="0" w:color="auto"/>
              <w:right w:val="single" w:sz="4" w:space="0" w:color="auto"/>
            </w:tcBorders>
          </w:tcPr>
          <w:p w14:paraId="1129CAED" w14:textId="77777777" w:rsidR="00D0712C" w:rsidRPr="006F2B26" w:rsidRDefault="00D0712C" w:rsidP="003820AF">
            <w:pPr>
              <w:ind w:right="-2" w:firstLine="36"/>
              <w:contextualSpacing/>
              <w:jc w:val="center"/>
            </w:pPr>
            <w:r w:rsidRPr="006F2B26">
              <w:t>0,923</w:t>
            </w:r>
          </w:p>
        </w:tc>
        <w:tc>
          <w:tcPr>
            <w:tcW w:w="1134" w:type="dxa"/>
            <w:tcBorders>
              <w:top w:val="single" w:sz="4" w:space="0" w:color="auto"/>
              <w:left w:val="single" w:sz="4" w:space="0" w:color="auto"/>
              <w:bottom w:val="single" w:sz="4" w:space="0" w:color="auto"/>
              <w:right w:val="single" w:sz="4" w:space="0" w:color="auto"/>
            </w:tcBorders>
          </w:tcPr>
          <w:p w14:paraId="0B5A9B9A" w14:textId="77777777" w:rsidR="00D0712C" w:rsidRPr="006F2B26" w:rsidRDefault="00D0712C" w:rsidP="003820AF">
            <w:pPr>
              <w:ind w:right="-2" w:firstLine="36"/>
              <w:contextualSpacing/>
              <w:jc w:val="center"/>
            </w:pPr>
            <w:r w:rsidRPr="006F2B26">
              <w:t>0,852</w:t>
            </w:r>
          </w:p>
        </w:tc>
      </w:tr>
      <w:tr w:rsidR="00D0712C" w:rsidRPr="006F2B26" w14:paraId="4D02BBC5"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
        </w:trPr>
        <w:tc>
          <w:tcPr>
            <w:tcW w:w="567" w:type="dxa"/>
            <w:tcBorders>
              <w:top w:val="single" w:sz="4" w:space="0" w:color="auto"/>
              <w:left w:val="single" w:sz="4" w:space="0" w:color="auto"/>
              <w:bottom w:val="single" w:sz="4" w:space="0" w:color="auto"/>
              <w:right w:val="single" w:sz="4" w:space="0" w:color="auto"/>
            </w:tcBorders>
          </w:tcPr>
          <w:p w14:paraId="06923EAE"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3872D357" w14:textId="66953EAC" w:rsidR="00D0712C" w:rsidRPr="006F2B26" w:rsidRDefault="00D0712C" w:rsidP="007467A3">
            <w:pPr>
              <w:ind w:right="-2"/>
              <w:contextualSpacing/>
            </w:pPr>
            <w:r w:rsidRPr="006F2B26">
              <w:rPr>
                <w:color w:val="000000" w:themeColor="text1"/>
              </w:rPr>
              <w:t>Ұлттық тағамдар асханасы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82288F3" w14:textId="77777777" w:rsidR="00D0712C" w:rsidRPr="006F2B26" w:rsidRDefault="00D0712C" w:rsidP="003820AF">
            <w:pPr>
              <w:ind w:right="-2" w:firstLine="36"/>
              <w:contextualSpacing/>
              <w:jc w:val="center"/>
            </w:pPr>
            <w:r w:rsidRPr="006F2B26">
              <w:t>3,42</w:t>
            </w:r>
          </w:p>
        </w:tc>
        <w:tc>
          <w:tcPr>
            <w:tcW w:w="1275" w:type="dxa"/>
            <w:tcBorders>
              <w:top w:val="single" w:sz="4" w:space="0" w:color="auto"/>
              <w:left w:val="single" w:sz="4" w:space="0" w:color="auto"/>
              <w:bottom w:val="single" w:sz="4" w:space="0" w:color="auto"/>
              <w:right w:val="single" w:sz="4" w:space="0" w:color="auto"/>
            </w:tcBorders>
          </w:tcPr>
          <w:p w14:paraId="4FEC8BAC" w14:textId="77777777" w:rsidR="00D0712C" w:rsidRPr="006F2B26" w:rsidRDefault="00D0712C" w:rsidP="003820AF">
            <w:pPr>
              <w:ind w:right="-2" w:firstLine="36"/>
              <w:contextualSpacing/>
              <w:jc w:val="center"/>
            </w:pPr>
            <w:r w:rsidRPr="006F2B26">
              <w:t>0,881</w:t>
            </w:r>
          </w:p>
        </w:tc>
        <w:tc>
          <w:tcPr>
            <w:tcW w:w="1134" w:type="dxa"/>
            <w:tcBorders>
              <w:top w:val="single" w:sz="4" w:space="0" w:color="auto"/>
              <w:left w:val="single" w:sz="4" w:space="0" w:color="auto"/>
              <w:bottom w:val="single" w:sz="4" w:space="0" w:color="auto"/>
              <w:right w:val="single" w:sz="4" w:space="0" w:color="auto"/>
            </w:tcBorders>
          </w:tcPr>
          <w:p w14:paraId="40B72492" w14:textId="77777777" w:rsidR="00D0712C" w:rsidRPr="006F2B26" w:rsidRDefault="00D0712C" w:rsidP="003820AF">
            <w:pPr>
              <w:ind w:right="-2" w:firstLine="36"/>
              <w:contextualSpacing/>
              <w:jc w:val="center"/>
            </w:pPr>
            <w:r w:rsidRPr="006F2B26">
              <w:t>0,777</w:t>
            </w:r>
          </w:p>
        </w:tc>
      </w:tr>
      <w:tr w:rsidR="00D0712C" w:rsidRPr="006F2B26" w14:paraId="3580E5F2"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
        </w:trPr>
        <w:tc>
          <w:tcPr>
            <w:tcW w:w="567" w:type="dxa"/>
            <w:tcBorders>
              <w:top w:val="single" w:sz="4" w:space="0" w:color="auto"/>
              <w:left w:val="single" w:sz="4" w:space="0" w:color="auto"/>
              <w:bottom w:val="single" w:sz="4" w:space="0" w:color="auto"/>
              <w:right w:val="single" w:sz="4" w:space="0" w:color="auto"/>
            </w:tcBorders>
          </w:tcPr>
          <w:p w14:paraId="1B315983"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CEA6063" w14:textId="337B45CB" w:rsidR="00D0712C" w:rsidRPr="006F2B26" w:rsidRDefault="00D0712C" w:rsidP="007467A3">
            <w:pPr>
              <w:ind w:right="-2"/>
              <w:contextualSpacing/>
            </w:pPr>
            <w:r w:rsidRPr="006F2B26">
              <w:rPr>
                <w:color w:val="000000" w:themeColor="text1"/>
              </w:rPr>
              <w:t>Өзге халықтардың асханалары, ұлттық тағамдармен аралас түрде</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6809E6A" w14:textId="77777777" w:rsidR="00D0712C" w:rsidRPr="006F2B26" w:rsidRDefault="00D0712C" w:rsidP="003820AF">
            <w:pPr>
              <w:ind w:right="-2" w:firstLine="36"/>
              <w:contextualSpacing/>
              <w:jc w:val="center"/>
            </w:pPr>
            <w:r w:rsidRPr="006F2B26">
              <w:t>3,40</w:t>
            </w:r>
          </w:p>
        </w:tc>
        <w:tc>
          <w:tcPr>
            <w:tcW w:w="1275" w:type="dxa"/>
            <w:tcBorders>
              <w:top w:val="single" w:sz="4" w:space="0" w:color="auto"/>
              <w:left w:val="single" w:sz="4" w:space="0" w:color="auto"/>
              <w:bottom w:val="single" w:sz="4" w:space="0" w:color="auto"/>
              <w:right w:val="single" w:sz="4" w:space="0" w:color="auto"/>
            </w:tcBorders>
          </w:tcPr>
          <w:p w14:paraId="4F4A2A70" w14:textId="77777777" w:rsidR="00D0712C" w:rsidRPr="006F2B26" w:rsidRDefault="00D0712C" w:rsidP="003820AF">
            <w:pPr>
              <w:ind w:right="-2" w:firstLine="36"/>
              <w:contextualSpacing/>
              <w:jc w:val="center"/>
            </w:pPr>
            <w:r w:rsidRPr="006F2B26">
              <w:t>0,857</w:t>
            </w:r>
          </w:p>
        </w:tc>
        <w:tc>
          <w:tcPr>
            <w:tcW w:w="1134" w:type="dxa"/>
            <w:tcBorders>
              <w:top w:val="single" w:sz="4" w:space="0" w:color="auto"/>
              <w:left w:val="single" w:sz="4" w:space="0" w:color="auto"/>
              <w:bottom w:val="single" w:sz="4" w:space="0" w:color="auto"/>
              <w:right w:val="single" w:sz="4" w:space="0" w:color="auto"/>
            </w:tcBorders>
          </w:tcPr>
          <w:p w14:paraId="6B4AF409" w14:textId="77777777" w:rsidR="00D0712C" w:rsidRPr="006F2B26" w:rsidRDefault="00D0712C" w:rsidP="003820AF">
            <w:pPr>
              <w:ind w:right="-2" w:firstLine="36"/>
              <w:contextualSpacing/>
              <w:jc w:val="center"/>
            </w:pPr>
            <w:r w:rsidRPr="006F2B26">
              <w:t>0,734</w:t>
            </w:r>
          </w:p>
        </w:tc>
      </w:tr>
      <w:tr w:rsidR="00D0712C" w:rsidRPr="006F2B26" w14:paraId="5A5C40C5"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
        </w:trPr>
        <w:tc>
          <w:tcPr>
            <w:tcW w:w="567" w:type="dxa"/>
            <w:tcBorders>
              <w:top w:val="single" w:sz="4" w:space="0" w:color="auto"/>
              <w:left w:val="single" w:sz="4" w:space="0" w:color="auto"/>
              <w:bottom w:val="single" w:sz="4" w:space="0" w:color="auto"/>
              <w:right w:val="single" w:sz="4" w:space="0" w:color="auto"/>
            </w:tcBorders>
          </w:tcPr>
          <w:p w14:paraId="71226861"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2D024550" w14:textId="15C27EA3" w:rsidR="00D0712C" w:rsidRPr="006F2B26" w:rsidRDefault="00D0712C" w:rsidP="007467A3">
            <w:pPr>
              <w:ind w:right="-2"/>
              <w:contextualSpacing/>
            </w:pPr>
            <w:r w:rsidRPr="006F2B26">
              <w:rPr>
                <w:color w:val="000000" w:themeColor="text1"/>
              </w:rPr>
              <w:t>Таулар, оның ішінде: Хантәңірі шыңы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B29E414" w14:textId="77777777" w:rsidR="00D0712C" w:rsidRPr="006F2B26" w:rsidRDefault="00D0712C" w:rsidP="003820AF">
            <w:pPr>
              <w:ind w:right="-2" w:firstLine="36"/>
              <w:contextualSpacing/>
              <w:jc w:val="center"/>
            </w:pPr>
            <w:r w:rsidRPr="006F2B26">
              <w:t>3,40</w:t>
            </w:r>
          </w:p>
        </w:tc>
        <w:tc>
          <w:tcPr>
            <w:tcW w:w="1275" w:type="dxa"/>
            <w:tcBorders>
              <w:top w:val="single" w:sz="4" w:space="0" w:color="auto"/>
              <w:left w:val="single" w:sz="4" w:space="0" w:color="auto"/>
              <w:bottom w:val="single" w:sz="4" w:space="0" w:color="auto"/>
              <w:right w:val="single" w:sz="4" w:space="0" w:color="auto"/>
            </w:tcBorders>
          </w:tcPr>
          <w:p w14:paraId="211FC130" w14:textId="77777777" w:rsidR="00D0712C" w:rsidRPr="006F2B26" w:rsidRDefault="00D0712C" w:rsidP="003820AF">
            <w:pPr>
              <w:ind w:right="-2" w:firstLine="36"/>
              <w:contextualSpacing/>
              <w:jc w:val="center"/>
            </w:pPr>
            <w:r w:rsidRPr="006F2B26">
              <w:t>0,895</w:t>
            </w:r>
          </w:p>
        </w:tc>
        <w:tc>
          <w:tcPr>
            <w:tcW w:w="1134" w:type="dxa"/>
            <w:tcBorders>
              <w:top w:val="single" w:sz="4" w:space="0" w:color="auto"/>
              <w:left w:val="single" w:sz="4" w:space="0" w:color="auto"/>
              <w:bottom w:val="single" w:sz="4" w:space="0" w:color="auto"/>
              <w:right w:val="single" w:sz="4" w:space="0" w:color="auto"/>
            </w:tcBorders>
          </w:tcPr>
          <w:p w14:paraId="5A4313D2" w14:textId="77777777" w:rsidR="00D0712C" w:rsidRPr="006F2B26" w:rsidRDefault="00D0712C" w:rsidP="003820AF">
            <w:pPr>
              <w:ind w:right="-2" w:firstLine="36"/>
              <w:contextualSpacing/>
              <w:jc w:val="center"/>
            </w:pPr>
            <w:r w:rsidRPr="006F2B26">
              <w:t>0,800</w:t>
            </w:r>
          </w:p>
        </w:tc>
      </w:tr>
      <w:tr w:rsidR="00D0712C" w:rsidRPr="006F2B26" w14:paraId="4CDDBD03"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567" w:type="dxa"/>
            <w:tcBorders>
              <w:top w:val="single" w:sz="4" w:space="0" w:color="auto"/>
              <w:left w:val="single" w:sz="4" w:space="0" w:color="auto"/>
              <w:bottom w:val="single" w:sz="4" w:space="0" w:color="auto"/>
              <w:right w:val="single" w:sz="4" w:space="0" w:color="auto"/>
            </w:tcBorders>
          </w:tcPr>
          <w:p w14:paraId="5DB3289F"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202DAB79" w14:textId="500B5470" w:rsidR="00D0712C" w:rsidRPr="006F2B26" w:rsidRDefault="00D0712C" w:rsidP="007467A3">
            <w:pPr>
              <w:ind w:right="-2"/>
              <w:contextualSpacing/>
              <w:rPr>
                <w:lang w:val="en-US"/>
              </w:rPr>
            </w:pPr>
            <w:r w:rsidRPr="006F2B26">
              <w:rPr>
                <w:color w:val="000000" w:themeColor="text1"/>
              </w:rPr>
              <w:t>Түркі тілдес елдер асханасы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317F5A2" w14:textId="77777777" w:rsidR="00D0712C" w:rsidRPr="006F2B26" w:rsidRDefault="00D0712C" w:rsidP="003820AF">
            <w:pPr>
              <w:ind w:right="-2" w:firstLine="36"/>
              <w:contextualSpacing/>
              <w:jc w:val="center"/>
            </w:pPr>
            <w:r w:rsidRPr="006F2B26">
              <w:t>3,39</w:t>
            </w:r>
          </w:p>
        </w:tc>
        <w:tc>
          <w:tcPr>
            <w:tcW w:w="1275" w:type="dxa"/>
            <w:tcBorders>
              <w:top w:val="single" w:sz="4" w:space="0" w:color="auto"/>
              <w:left w:val="single" w:sz="4" w:space="0" w:color="auto"/>
              <w:bottom w:val="single" w:sz="4" w:space="0" w:color="auto"/>
              <w:right w:val="single" w:sz="4" w:space="0" w:color="auto"/>
            </w:tcBorders>
          </w:tcPr>
          <w:p w14:paraId="193715EE" w14:textId="77777777" w:rsidR="00D0712C" w:rsidRPr="006F2B26" w:rsidRDefault="00D0712C" w:rsidP="003820AF">
            <w:pPr>
              <w:ind w:right="-2" w:firstLine="36"/>
              <w:contextualSpacing/>
              <w:jc w:val="center"/>
            </w:pPr>
            <w:r w:rsidRPr="006F2B26">
              <w:t>0,881</w:t>
            </w:r>
          </w:p>
        </w:tc>
        <w:tc>
          <w:tcPr>
            <w:tcW w:w="1134" w:type="dxa"/>
            <w:tcBorders>
              <w:top w:val="single" w:sz="4" w:space="0" w:color="auto"/>
              <w:left w:val="single" w:sz="4" w:space="0" w:color="auto"/>
              <w:bottom w:val="single" w:sz="4" w:space="0" w:color="auto"/>
              <w:right w:val="single" w:sz="4" w:space="0" w:color="auto"/>
            </w:tcBorders>
          </w:tcPr>
          <w:p w14:paraId="71510946" w14:textId="77777777" w:rsidR="00D0712C" w:rsidRPr="006F2B26" w:rsidRDefault="00D0712C" w:rsidP="003820AF">
            <w:pPr>
              <w:ind w:right="-2" w:firstLine="36"/>
              <w:contextualSpacing/>
              <w:jc w:val="center"/>
            </w:pPr>
            <w:r w:rsidRPr="006F2B26">
              <w:t>0,775</w:t>
            </w:r>
          </w:p>
        </w:tc>
      </w:tr>
      <w:tr w:rsidR="00D0712C" w:rsidRPr="006F2B26" w14:paraId="744E36A6"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567" w:type="dxa"/>
            <w:tcBorders>
              <w:top w:val="single" w:sz="4" w:space="0" w:color="auto"/>
              <w:left w:val="single" w:sz="4" w:space="0" w:color="auto"/>
              <w:bottom w:val="single" w:sz="4" w:space="0" w:color="auto"/>
              <w:right w:val="single" w:sz="4" w:space="0" w:color="auto"/>
            </w:tcBorders>
          </w:tcPr>
          <w:p w14:paraId="1C5C0CD0"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1A8FC38" w14:textId="29DF7D4F" w:rsidR="00D0712C" w:rsidRPr="006F2B26" w:rsidRDefault="00D0712C" w:rsidP="007467A3">
            <w:pPr>
              <w:ind w:right="-2"/>
              <w:contextualSpacing/>
            </w:pPr>
            <w:bookmarkStart w:id="27" w:name="_Hlk118965251"/>
            <w:r w:rsidRPr="006F2B26">
              <w:rPr>
                <w:color w:val="000000" w:themeColor="text1"/>
              </w:rPr>
              <w:t xml:space="preserve">Жоңғар Алатауы </w:t>
            </w:r>
            <w:r w:rsidR="007467A3" w:rsidRPr="006F2B26">
              <w:rPr>
                <w:color w:val="000000" w:themeColor="text1"/>
              </w:rPr>
              <w:t>МҰТП</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AE0F244" w14:textId="77777777" w:rsidR="00D0712C" w:rsidRPr="006F2B26" w:rsidRDefault="00D0712C" w:rsidP="003820AF">
            <w:pPr>
              <w:ind w:right="-2" w:firstLine="36"/>
              <w:contextualSpacing/>
              <w:jc w:val="center"/>
            </w:pPr>
            <w:r w:rsidRPr="006F2B26">
              <w:t>3,39</w:t>
            </w:r>
          </w:p>
        </w:tc>
        <w:tc>
          <w:tcPr>
            <w:tcW w:w="1275" w:type="dxa"/>
            <w:tcBorders>
              <w:top w:val="single" w:sz="4" w:space="0" w:color="auto"/>
              <w:left w:val="single" w:sz="4" w:space="0" w:color="auto"/>
              <w:bottom w:val="single" w:sz="4" w:space="0" w:color="auto"/>
              <w:right w:val="single" w:sz="4" w:space="0" w:color="auto"/>
            </w:tcBorders>
          </w:tcPr>
          <w:p w14:paraId="22BB19B5" w14:textId="77777777" w:rsidR="00D0712C" w:rsidRPr="006F2B26" w:rsidRDefault="00D0712C" w:rsidP="003820AF">
            <w:pPr>
              <w:ind w:right="-2" w:firstLine="36"/>
              <w:contextualSpacing/>
              <w:jc w:val="center"/>
            </w:pPr>
            <w:r w:rsidRPr="006F2B26">
              <w:t>0,940</w:t>
            </w:r>
          </w:p>
        </w:tc>
        <w:tc>
          <w:tcPr>
            <w:tcW w:w="1134" w:type="dxa"/>
            <w:tcBorders>
              <w:top w:val="single" w:sz="4" w:space="0" w:color="auto"/>
              <w:left w:val="single" w:sz="4" w:space="0" w:color="auto"/>
              <w:bottom w:val="single" w:sz="4" w:space="0" w:color="auto"/>
              <w:right w:val="single" w:sz="4" w:space="0" w:color="auto"/>
            </w:tcBorders>
          </w:tcPr>
          <w:p w14:paraId="7ED60A18" w14:textId="77777777" w:rsidR="00D0712C" w:rsidRPr="006F2B26" w:rsidRDefault="00D0712C" w:rsidP="003820AF">
            <w:pPr>
              <w:ind w:right="-2" w:firstLine="36"/>
              <w:contextualSpacing/>
              <w:jc w:val="center"/>
            </w:pPr>
            <w:r w:rsidRPr="006F2B26">
              <w:t>0,884</w:t>
            </w:r>
          </w:p>
        </w:tc>
      </w:tr>
      <w:tr w:rsidR="00D0712C" w:rsidRPr="006F2B26" w14:paraId="55883499"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
        </w:trPr>
        <w:tc>
          <w:tcPr>
            <w:tcW w:w="567" w:type="dxa"/>
            <w:tcBorders>
              <w:top w:val="single" w:sz="4" w:space="0" w:color="auto"/>
              <w:left w:val="single" w:sz="4" w:space="0" w:color="auto"/>
              <w:bottom w:val="single" w:sz="4" w:space="0" w:color="auto"/>
              <w:right w:val="single" w:sz="4" w:space="0" w:color="auto"/>
            </w:tcBorders>
          </w:tcPr>
          <w:p w14:paraId="2A0EA23F"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bookmarkEnd w:id="27"/>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79368ED" w14:textId="18228494" w:rsidR="00D0712C" w:rsidRPr="006F2B26" w:rsidRDefault="00D0712C" w:rsidP="007467A3">
            <w:pPr>
              <w:ind w:right="-2"/>
              <w:contextualSpacing/>
            </w:pPr>
            <w:r w:rsidRPr="006F2B26">
              <w:rPr>
                <w:color w:val="000000" w:themeColor="text1"/>
              </w:rPr>
              <w:t xml:space="preserve">Іле Алатауы </w:t>
            </w:r>
            <w:r w:rsidR="007467A3" w:rsidRPr="006F2B26">
              <w:rPr>
                <w:color w:val="000000" w:themeColor="text1"/>
              </w:rPr>
              <w:t>МҰТП</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D2D3837" w14:textId="77777777" w:rsidR="00D0712C" w:rsidRPr="006F2B26" w:rsidRDefault="00D0712C" w:rsidP="003820AF">
            <w:pPr>
              <w:ind w:right="-2" w:firstLine="36"/>
              <w:contextualSpacing/>
              <w:jc w:val="center"/>
            </w:pPr>
            <w:r w:rsidRPr="006F2B26">
              <w:t>3,39</w:t>
            </w:r>
          </w:p>
        </w:tc>
        <w:tc>
          <w:tcPr>
            <w:tcW w:w="1275" w:type="dxa"/>
            <w:tcBorders>
              <w:top w:val="single" w:sz="4" w:space="0" w:color="auto"/>
              <w:left w:val="single" w:sz="4" w:space="0" w:color="auto"/>
              <w:bottom w:val="single" w:sz="4" w:space="0" w:color="auto"/>
              <w:right w:val="single" w:sz="4" w:space="0" w:color="auto"/>
            </w:tcBorders>
          </w:tcPr>
          <w:p w14:paraId="7AD29A60" w14:textId="77777777" w:rsidR="00D0712C" w:rsidRPr="006F2B26" w:rsidRDefault="00D0712C" w:rsidP="003820AF">
            <w:pPr>
              <w:ind w:right="-2" w:firstLine="36"/>
              <w:contextualSpacing/>
              <w:jc w:val="center"/>
            </w:pPr>
            <w:r w:rsidRPr="006F2B26">
              <w:t>0,940</w:t>
            </w:r>
          </w:p>
        </w:tc>
        <w:tc>
          <w:tcPr>
            <w:tcW w:w="1134" w:type="dxa"/>
            <w:tcBorders>
              <w:top w:val="single" w:sz="4" w:space="0" w:color="auto"/>
              <w:left w:val="single" w:sz="4" w:space="0" w:color="auto"/>
              <w:bottom w:val="single" w:sz="4" w:space="0" w:color="auto"/>
              <w:right w:val="single" w:sz="4" w:space="0" w:color="auto"/>
            </w:tcBorders>
          </w:tcPr>
          <w:p w14:paraId="7C795393" w14:textId="77777777" w:rsidR="00D0712C" w:rsidRPr="006F2B26" w:rsidRDefault="00D0712C" w:rsidP="003820AF">
            <w:pPr>
              <w:ind w:right="-2" w:firstLine="36"/>
              <w:contextualSpacing/>
              <w:jc w:val="center"/>
            </w:pPr>
            <w:r w:rsidRPr="006F2B26">
              <w:t>0,883</w:t>
            </w:r>
          </w:p>
        </w:tc>
      </w:tr>
      <w:tr w:rsidR="00D0712C" w:rsidRPr="006F2B26" w14:paraId="3D98AE63"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
        </w:trPr>
        <w:tc>
          <w:tcPr>
            <w:tcW w:w="567" w:type="dxa"/>
            <w:tcBorders>
              <w:top w:val="single" w:sz="4" w:space="0" w:color="auto"/>
              <w:left w:val="single" w:sz="4" w:space="0" w:color="auto"/>
              <w:bottom w:val="single" w:sz="4" w:space="0" w:color="auto"/>
              <w:right w:val="single" w:sz="4" w:space="0" w:color="auto"/>
            </w:tcBorders>
          </w:tcPr>
          <w:p w14:paraId="70077FC0"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6556B7B5" w14:textId="102E0C42" w:rsidR="00D0712C" w:rsidRPr="006F2B26" w:rsidRDefault="00D0712C" w:rsidP="007467A3">
            <w:pPr>
              <w:ind w:right="-2"/>
              <w:contextualSpacing/>
            </w:pPr>
            <w:r w:rsidRPr="006F2B26">
              <w:rPr>
                <w:color w:val="000000" w:themeColor="text1"/>
              </w:rPr>
              <w:t>Алтын адам табылған Есік қорғандары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AD28AB2" w14:textId="77777777" w:rsidR="00D0712C" w:rsidRPr="006F2B26" w:rsidRDefault="00D0712C" w:rsidP="003820AF">
            <w:pPr>
              <w:ind w:right="-2" w:firstLine="36"/>
              <w:contextualSpacing/>
              <w:jc w:val="center"/>
            </w:pPr>
            <w:r w:rsidRPr="006F2B26">
              <w:t>3,29</w:t>
            </w:r>
          </w:p>
        </w:tc>
        <w:tc>
          <w:tcPr>
            <w:tcW w:w="1275" w:type="dxa"/>
            <w:tcBorders>
              <w:top w:val="single" w:sz="4" w:space="0" w:color="auto"/>
              <w:left w:val="single" w:sz="4" w:space="0" w:color="auto"/>
              <w:bottom w:val="single" w:sz="4" w:space="0" w:color="auto"/>
              <w:right w:val="single" w:sz="4" w:space="0" w:color="auto"/>
            </w:tcBorders>
          </w:tcPr>
          <w:p w14:paraId="0A1FB6BE" w14:textId="77777777" w:rsidR="00D0712C" w:rsidRPr="006F2B26" w:rsidRDefault="00D0712C" w:rsidP="003820AF">
            <w:pPr>
              <w:ind w:right="-2" w:firstLine="36"/>
              <w:contextualSpacing/>
              <w:jc w:val="center"/>
            </w:pPr>
            <w:r w:rsidRPr="006F2B26">
              <w:t>0,861</w:t>
            </w:r>
          </w:p>
        </w:tc>
        <w:tc>
          <w:tcPr>
            <w:tcW w:w="1134" w:type="dxa"/>
            <w:tcBorders>
              <w:top w:val="single" w:sz="4" w:space="0" w:color="auto"/>
              <w:left w:val="single" w:sz="4" w:space="0" w:color="auto"/>
              <w:bottom w:val="single" w:sz="4" w:space="0" w:color="auto"/>
              <w:right w:val="single" w:sz="4" w:space="0" w:color="auto"/>
            </w:tcBorders>
          </w:tcPr>
          <w:p w14:paraId="7DB255F6" w14:textId="77777777" w:rsidR="00D0712C" w:rsidRPr="006F2B26" w:rsidRDefault="00D0712C" w:rsidP="003820AF">
            <w:pPr>
              <w:ind w:right="-2" w:firstLine="36"/>
              <w:contextualSpacing/>
              <w:jc w:val="center"/>
            </w:pPr>
            <w:r w:rsidRPr="006F2B26">
              <w:t>0,742</w:t>
            </w:r>
          </w:p>
        </w:tc>
      </w:tr>
      <w:tr w:rsidR="00D0712C" w:rsidRPr="006F2B26" w14:paraId="194EDDB2" w14:textId="77777777" w:rsidTr="00687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 w:type="dxa"/>
            <w:tcBorders>
              <w:top w:val="single" w:sz="4" w:space="0" w:color="auto"/>
              <w:left w:val="single" w:sz="4" w:space="0" w:color="auto"/>
              <w:bottom w:val="single" w:sz="4" w:space="0" w:color="auto"/>
              <w:right w:val="single" w:sz="4" w:space="0" w:color="auto"/>
            </w:tcBorders>
          </w:tcPr>
          <w:p w14:paraId="6C5009AA" w14:textId="77777777" w:rsidR="00D0712C" w:rsidRPr="006F2B26" w:rsidRDefault="00D0712C" w:rsidP="00CD5DAC">
            <w:pPr>
              <w:pStyle w:val="a5"/>
              <w:numPr>
                <w:ilvl w:val="0"/>
                <w:numId w:val="58"/>
              </w:numPr>
              <w:spacing w:after="0" w:line="240" w:lineRule="auto"/>
              <w:ind w:right="-2"/>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2566D4B9" w14:textId="3B20D423" w:rsidR="00D0712C" w:rsidRPr="006F2B26" w:rsidRDefault="00D0712C" w:rsidP="007467A3">
            <w:pPr>
              <w:ind w:right="-2"/>
              <w:contextualSpacing/>
            </w:pPr>
            <w:r w:rsidRPr="006F2B26">
              <w:t>UNESCO объектілері</w:t>
            </w:r>
            <w:r w:rsidR="007467A3" w:rsidRPr="006F2B26">
              <w:rPr>
                <w:lang w:val="kk-KZ"/>
              </w:rPr>
              <w:t xml:space="preserve">: </w:t>
            </w:r>
            <w:r w:rsidRPr="006F2B26">
              <w:rPr>
                <w:color w:val="000000" w:themeColor="text1"/>
              </w:rPr>
              <w:t>Жібек Жолы бойындағы қалалар: Қаялық, Талхиз (Талғар), Қарамерген</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4FB7EFE" w14:textId="77777777" w:rsidR="00D0712C" w:rsidRPr="006F2B26" w:rsidRDefault="00D0712C" w:rsidP="003820AF">
            <w:pPr>
              <w:ind w:right="-2" w:firstLine="36"/>
              <w:contextualSpacing/>
              <w:jc w:val="center"/>
            </w:pPr>
            <w:r w:rsidRPr="006F2B26">
              <w:t>3,28</w:t>
            </w:r>
          </w:p>
        </w:tc>
        <w:tc>
          <w:tcPr>
            <w:tcW w:w="1275" w:type="dxa"/>
            <w:tcBorders>
              <w:top w:val="single" w:sz="4" w:space="0" w:color="auto"/>
              <w:left w:val="single" w:sz="4" w:space="0" w:color="auto"/>
              <w:bottom w:val="single" w:sz="4" w:space="0" w:color="auto"/>
              <w:right w:val="single" w:sz="4" w:space="0" w:color="auto"/>
            </w:tcBorders>
          </w:tcPr>
          <w:p w14:paraId="6F43C28B" w14:textId="77777777" w:rsidR="00D0712C" w:rsidRPr="006F2B26" w:rsidRDefault="00D0712C" w:rsidP="003820AF">
            <w:pPr>
              <w:ind w:right="-2" w:firstLine="36"/>
              <w:contextualSpacing/>
              <w:jc w:val="center"/>
            </w:pPr>
            <w:r w:rsidRPr="006F2B26">
              <w:t>0,894</w:t>
            </w:r>
          </w:p>
        </w:tc>
        <w:tc>
          <w:tcPr>
            <w:tcW w:w="1134" w:type="dxa"/>
            <w:tcBorders>
              <w:top w:val="single" w:sz="4" w:space="0" w:color="auto"/>
              <w:left w:val="single" w:sz="4" w:space="0" w:color="auto"/>
              <w:bottom w:val="single" w:sz="4" w:space="0" w:color="auto"/>
              <w:right w:val="single" w:sz="4" w:space="0" w:color="auto"/>
            </w:tcBorders>
          </w:tcPr>
          <w:p w14:paraId="158B3A78" w14:textId="77777777" w:rsidR="00D0712C" w:rsidRPr="006F2B26" w:rsidRDefault="00D0712C" w:rsidP="003820AF">
            <w:pPr>
              <w:ind w:right="-2" w:firstLine="36"/>
              <w:contextualSpacing/>
              <w:jc w:val="center"/>
            </w:pPr>
            <w:r w:rsidRPr="006F2B26">
              <w:t>0,800</w:t>
            </w:r>
          </w:p>
        </w:tc>
      </w:tr>
    </w:tbl>
    <w:p w14:paraId="36C90523" w14:textId="58D6E129" w:rsidR="00E97716" w:rsidRDefault="00E97716"/>
    <w:p w14:paraId="4688CCBE" w14:textId="74633BF0" w:rsidR="00E97716" w:rsidRPr="00E97716" w:rsidRDefault="00E97716">
      <w:pPr>
        <w:rPr>
          <w:sz w:val="28"/>
          <w:szCs w:val="28"/>
          <w:lang w:val="kk-KZ"/>
        </w:rPr>
      </w:pPr>
      <w:r w:rsidRPr="00E97716">
        <w:rPr>
          <w:sz w:val="28"/>
          <w:szCs w:val="28"/>
          <w:lang w:val="kk-KZ"/>
        </w:rPr>
        <w:t>26-кестенің жалғасы</w:t>
      </w:r>
    </w:p>
    <w:p w14:paraId="1DFF4D37" w14:textId="77777777" w:rsidR="00E97716" w:rsidRPr="00E97716" w:rsidRDefault="00E97716">
      <w:pPr>
        <w:rPr>
          <w:sz w:val="10"/>
          <w:szCs w:val="10"/>
          <w:lang w:val="kk-KZ"/>
        </w:rPr>
      </w:pPr>
    </w:p>
    <w:tbl>
      <w:tblPr>
        <w:tblW w:w="9639" w:type="dxa"/>
        <w:tblInd w:w="-5" w:type="dxa"/>
        <w:tblLayout w:type="fixed"/>
        <w:tblLook w:val="04A0" w:firstRow="1" w:lastRow="0" w:firstColumn="1" w:lastColumn="0" w:noHBand="0" w:noVBand="1"/>
      </w:tblPr>
      <w:tblGrid>
        <w:gridCol w:w="567"/>
        <w:gridCol w:w="5529"/>
        <w:gridCol w:w="1134"/>
        <w:gridCol w:w="1275"/>
        <w:gridCol w:w="1134"/>
      </w:tblGrid>
      <w:tr w:rsidR="00D0712C" w:rsidRPr="006F2B26" w14:paraId="77998D24" w14:textId="77777777" w:rsidTr="00687CEC">
        <w:trPr>
          <w:trHeight w:val="112"/>
        </w:trPr>
        <w:tc>
          <w:tcPr>
            <w:tcW w:w="567" w:type="dxa"/>
            <w:tcBorders>
              <w:top w:val="single" w:sz="4" w:space="0" w:color="auto"/>
              <w:left w:val="single" w:sz="4" w:space="0" w:color="auto"/>
              <w:bottom w:val="single" w:sz="4" w:space="0" w:color="auto"/>
              <w:right w:val="single" w:sz="4" w:space="0" w:color="auto"/>
            </w:tcBorders>
          </w:tcPr>
          <w:p w14:paraId="0375F989"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019BAFD0" w14:textId="43BFCAAF" w:rsidR="00D0712C" w:rsidRPr="006F2B26" w:rsidRDefault="00D0712C" w:rsidP="007467A3">
            <w:pPr>
              <w:ind w:right="-2"/>
              <w:contextualSpacing/>
            </w:pPr>
            <w:r w:rsidRPr="006F2B26">
              <w:rPr>
                <w:color w:val="000000" w:themeColor="text1"/>
              </w:rPr>
              <w:t>Алматы қаласының орталық мемлекеттік мұражайы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CB4703D" w14:textId="77777777" w:rsidR="00D0712C" w:rsidRPr="006F2B26" w:rsidRDefault="00D0712C" w:rsidP="003820AF">
            <w:pPr>
              <w:ind w:right="-2" w:firstLine="36"/>
              <w:contextualSpacing/>
              <w:jc w:val="center"/>
            </w:pPr>
            <w:r w:rsidRPr="006F2B26">
              <w:t>3,22</w:t>
            </w:r>
          </w:p>
        </w:tc>
        <w:tc>
          <w:tcPr>
            <w:tcW w:w="1275" w:type="dxa"/>
            <w:tcBorders>
              <w:top w:val="single" w:sz="4" w:space="0" w:color="auto"/>
              <w:left w:val="single" w:sz="4" w:space="0" w:color="auto"/>
              <w:bottom w:val="single" w:sz="4" w:space="0" w:color="auto"/>
              <w:right w:val="single" w:sz="4" w:space="0" w:color="auto"/>
            </w:tcBorders>
          </w:tcPr>
          <w:p w14:paraId="4142BE69" w14:textId="77777777" w:rsidR="00D0712C" w:rsidRPr="006F2B26" w:rsidRDefault="00D0712C" w:rsidP="003820AF">
            <w:pPr>
              <w:ind w:right="-2" w:firstLine="36"/>
              <w:contextualSpacing/>
              <w:jc w:val="center"/>
            </w:pPr>
            <w:r w:rsidRPr="006F2B26">
              <w:t>0,833</w:t>
            </w:r>
          </w:p>
        </w:tc>
        <w:tc>
          <w:tcPr>
            <w:tcW w:w="1134" w:type="dxa"/>
            <w:tcBorders>
              <w:top w:val="single" w:sz="4" w:space="0" w:color="auto"/>
              <w:left w:val="single" w:sz="4" w:space="0" w:color="auto"/>
              <w:bottom w:val="single" w:sz="4" w:space="0" w:color="auto"/>
              <w:right w:val="single" w:sz="4" w:space="0" w:color="auto"/>
            </w:tcBorders>
          </w:tcPr>
          <w:p w14:paraId="388F96D0" w14:textId="77777777" w:rsidR="00D0712C" w:rsidRPr="006F2B26" w:rsidRDefault="00D0712C" w:rsidP="003820AF">
            <w:pPr>
              <w:ind w:right="-2" w:firstLine="36"/>
              <w:contextualSpacing/>
              <w:jc w:val="center"/>
            </w:pPr>
            <w:r w:rsidRPr="006F2B26">
              <w:t>0,694</w:t>
            </w:r>
          </w:p>
        </w:tc>
      </w:tr>
      <w:tr w:rsidR="00D0712C" w:rsidRPr="006F2B26" w14:paraId="0DEA3933" w14:textId="77777777" w:rsidTr="00687CEC">
        <w:trPr>
          <w:trHeight w:val="81"/>
        </w:trPr>
        <w:tc>
          <w:tcPr>
            <w:tcW w:w="567" w:type="dxa"/>
            <w:tcBorders>
              <w:top w:val="single" w:sz="4" w:space="0" w:color="auto"/>
              <w:left w:val="single" w:sz="4" w:space="0" w:color="auto"/>
              <w:bottom w:val="single" w:sz="4" w:space="0" w:color="auto"/>
              <w:right w:val="single" w:sz="4" w:space="0" w:color="auto"/>
            </w:tcBorders>
          </w:tcPr>
          <w:p w14:paraId="79B6F135"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58C88747" w14:textId="5FF29E7C" w:rsidR="00D0712C" w:rsidRPr="006F2B26" w:rsidRDefault="00D0712C" w:rsidP="007467A3">
            <w:pPr>
              <w:ind w:right="-2"/>
              <w:contextualSpacing/>
            </w:pPr>
            <w:r w:rsidRPr="006F2B26">
              <w:rPr>
                <w:color w:val="000000" w:themeColor="text1"/>
              </w:rPr>
              <w:t>Тез дайындалатын тағамдар «Fast food»</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FFA8989" w14:textId="77777777" w:rsidR="00D0712C" w:rsidRPr="006F2B26" w:rsidRDefault="00D0712C" w:rsidP="003820AF">
            <w:pPr>
              <w:ind w:right="-2" w:firstLine="36"/>
              <w:contextualSpacing/>
              <w:jc w:val="center"/>
            </w:pPr>
            <w:r w:rsidRPr="006F2B26">
              <w:t>3,20</w:t>
            </w:r>
          </w:p>
        </w:tc>
        <w:tc>
          <w:tcPr>
            <w:tcW w:w="1275" w:type="dxa"/>
            <w:tcBorders>
              <w:top w:val="single" w:sz="4" w:space="0" w:color="auto"/>
              <w:left w:val="single" w:sz="4" w:space="0" w:color="auto"/>
              <w:bottom w:val="single" w:sz="4" w:space="0" w:color="auto"/>
              <w:right w:val="single" w:sz="4" w:space="0" w:color="auto"/>
            </w:tcBorders>
          </w:tcPr>
          <w:p w14:paraId="697AFEF8" w14:textId="77777777" w:rsidR="00D0712C" w:rsidRPr="006F2B26" w:rsidRDefault="00D0712C" w:rsidP="003820AF">
            <w:pPr>
              <w:ind w:right="-2" w:firstLine="36"/>
              <w:contextualSpacing/>
              <w:jc w:val="center"/>
            </w:pPr>
            <w:r w:rsidRPr="006F2B26">
              <w:t>0,729</w:t>
            </w:r>
          </w:p>
        </w:tc>
        <w:tc>
          <w:tcPr>
            <w:tcW w:w="1134" w:type="dxa"/>
            <w:tcBorders>
              <w:top w:val="single" w:sz="4" w:space="0" w:color="auto"/>
              <w:left w:val="single" w:sz="4" w:space="0" w:color="auto"/>
              <w:bottom w:val="single" w:sz="4" w:space="0" w:color="auto"/>
              <w:right w:val="single" w:sz="4" w:space="0" w:color="auto"/>
            </w:tcBorders>
          </w:tcPr>
          <w:p w14:paraId="2E9464C2" w14:textId="77777777" w:rsidR="00D0712C" w:rsidRPr="006F2B26" w:rsidRDefault="00D0712C" w:rsidP="003820AF">
            <w:pPr>
              <w:ind w:right="-2" w:firstLine="36"/>
              <w:contextualSpacing/>
              <w:jc w:val="center"/>
            </w:pPr>
            <w:r w:rsidRPr="006F2B26">
              <w:t>0,531</w:t>
            </w:r>
          </w:p>
        </w:tc>
      </w:tr>
      <w:tr w:rsidR="00D0712C" w:rsidRPr="006F2B26" w14:paraId="0D1CFBAA" w14:textId="77777777" w:rsidTr="00687CEC">
        <w:trPr>
          <w:trHeight w:val="154"/>
        </w:trPr>
        <w:tc>
          <w:tcPr>
            <w:tcW w:w="567" w:type="dxa"/>
            <w:tcBorders>
              <w:top w:val="single" w:sz="4" w:space="0" w:color="auto"/>
              <w:left w:val="single" w:sz="4" w:space="0" w:color="auto"/>
              <w:bottom w:val="single" w:sz="4" w:space="0" w:color="auto"/>
              <w:right w:val="single" w:sz="4" w:space="0" w:color="auto"/>
            </w:tcBorders>
          </w:tcPr>
          <w:p w14:paraId="79E2A4C6"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6DA12162" w14:textId="7347C03E" w:rsidR="00D0712C" w:rsidRPr="006F2B26" w:rsidRDefault="00D0712C" w:rsidP="007467A3">
            <w:pPr>
              <w:ind w:right="-2"/>
              <w:contextualSpacing/>
            </w:pPr>
            <w:r w:rsidRPr="006F2B26">
              <w:rPr>
                <w:color w:val="000000" w:themeColor="text1"/>
              </w:rPr>
              <w:t>Сиверс алмасының гүлдеуі</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98A8DDB" w14:textId="77777777" w:rsidR="00D0712C" w:rsidRPr="006F2B26" w:rsidRDefault="00D0712C" w:rsidP="003820AF">
            <w:pPr>
              <w:ind w:right="-2" w:firstLine="36"/>
              <w:contextualSpacing/>
              <w:jc w:val="center"/>
            </w:pPr>
            <w:r w:rsidRPr="006F2B26">
              <w:t>3,20</w:t>
            </w:r>
          </w:p>
        </w:tc>
        <w:tc>
          <w:tcPr>
            <w:tcW w:w="1275" w:type="dxa"/>
            <w:tcBorders>
              <w:top w:val="single" w:sz="4" w:space="0" w:color="auto"/>
              <w:left w:val="single" w:sz="4" w:space="0" w:color="auto"/>
              <w:bottom w:val="single" w:sz="4" w:space="0" w:color="auto"/>
              <w:right w:val="single" w:sz="4" w:space="0" w:color="auto"/>
            </w:tcBorders>
          </w:tcPr>
          <w:p w14:paraId="33710212" w14:textId="77777777" w:rsidR="00D0712C" w:rsidRPr="006F2B26" w:rsidRDefault="00D0712C" w:rsidP="003820AF">
            <w:pPr>
              <w:ind w:right="-2" w:firstLine="36"/>
              <w:contextualSpacing/>
              <w:jc w:val="center"/>
            </w:pPr>
            <w:r w:rsidRPr="006F2B26">
              <w:t>0,920</w:t>
            </w:r>
          </w:p>
        </w:tc>
        <w:tc>
          <w:tcPr>
            <w:tcW w:w="1134" w:type="dxa"/>
            <w:tcBorders>
              <w:top w:val="single" w:sz="4" w:space="0" w:color="auto"/>
              <w:left w:val="single" w:sz="4" w:space="0" w:color="auto"/>
              <w:bottom w:val="single" w:sz="4" w:space="0" w:color="auto"/>
              <w:right w:val="single" w:sz="4" w:space="0" w:color="auto"/>
            </w:tcBorders>
          </w:tcPr>
          <w:p w14:paraId="11693B84" w14:textId="77777777" w:rsidR="00D0712C" w:rsidRPr="006F2B26" w:rsidRDefault="00D0712C" w:rsidP="003820AF">
            <w:pPr>
              <w:ind w:right="-2" w:firstLine="36"/>
              <w:contextualSpacing/>
              <w:jc w:val="center"/>
            </w:pPr>
            <w:r w:rsidRPr="006F2B26">
              <w:t>0,846</w:t>
            </w:r>
          </w:p>
        </w:tc>
      </w:tr>
      <w:tr w:rsidR="00D0712C" w:rsidRPr="006F2B26" w14:paraId="0DEDE153" w14:textId="77777777" w:rsidTr="00687CEC">
        <w:trPr>
          <w:trHeight w:val="81"/>
        </w:trPr>
        <w:tc>
          <w:tcPr>
            <w:tcW w:w="567" w:type="dxa"/>
            <w:tcBorders>
              <w:top w:val="single" w:sz="4" w:space="0" w:color="auto"/>
              <w:left w:val="single" w:sz="4" w:space="0" w:color="auto"/>
              <w:bottom w:val="single" w:sz="4" w:space="0" w:color="auto"/>
              <w:right w:val="single" w:sz="4" w:space="0" w:color="auto"/>
            </w:tcBorders>
          </w:tcPr>
          <w:p w14:paraId="2DA05273" w14:textId="77777777" w:rsidR="00D0712C" w:rsidRPr="006F2B26" w:rsidRDefault="00D0712C" w:rsidP="00CD5DAC">
            <w:pPr>
              <w:pStyle w:val="a5"/>
              <w:numPr>
                <w:ilvl w:val="0"/>
                <w:numId w:val="58"/>
              </w:numPr>
              <w:spacing w:after="0" w:line="240" w:lineRule="auto"/>
              <w:ind w:right="-2"/>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2BEF71E4" w14:textId="7510D669" w:rsidR="00D0712C" w:rsidRPr="006F2B26" w:rsidRDefault="00D0712C" w:rsidP="007467A3">
            <w:pPr>
              <w:ind w:right="-2"/>
              <w:contextualSpacing/>
            </w:pPr>
            <w:r w:rsidRPr="006F2B26">
              <w:t>UNESCO объектілері</w:t>
            </w:r>
            <w:r w:rsidR="007467A3" w:rsidRPr="006F2B26">
              <w:rPr>
                <w:lang w:val="kk-KZ"/>
              </w:rPr>
              <w:t>:</w:t>
            </w:r>
            <w:r w:rsidRPr="006F2B26">
              <w:t xml:space="preserve"> </w:t>
            </w:r>
            <w:r w:rsidRPr="006F2B26">
              <w:rPr>
                <w:color w:val="000000" w:themeColor="text1"/>
              </w:rPr>
              <w:t>Тамғалы тас петроглифтері</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BF0F619" w14:textId="77777777" w:rsidR="00D0712C" w:rsidRPr="006F2B26" w:rsidRDefault="00D0712C" w:rsidP="003820AF">
            <w:pPr>
              <w:ind w:right="-2" w:firstLine="36"/>
              <w:contextualSpacing/>
              <w:jc w:val="center"/>
            </w:pPr>
            <w:r w:rsidRPr="006F2B26">
              <w:t>3,18</w:t>
            </w:r>
          </w:p>
        </w:tc>
        <w:tc>
          <w:tcPr>
            <w:tcW w:w="1275" w:type="dxa"/>
            <w:tcBorders>
              <w:top w:val="single" w:sz="4" w:space="0" w:color="auto"/>
              <w:left w:val="single" w:sz="4" w:space="0" w:color="auto"/>
              <w:bottom w:val="single" w:sz="4" w:space="0" w:color="auto"/>
              <w:right w:val="single" w:sz="4" w:space="0" w:color="auto"/>
            </w:tcBorders>
          </w:tcPr>
          <w:p w14:paraId="061DCE64" w14:textId="77777777" w:rsidR="00D0712C" w:rsidRPr="006F2B26" w:rsidRDefault="00D0712C" w:rsidP="003820AF">
            <w:pPr>
              <w:ind w:right="-2" w:firstLine="36"/>
              <w:contextualSpacing/>
              <w:jc w:val="center"/>
            </w:pPr>
            <w:r w:rsidRPr="006F2B26">
              <w:t>0,899</w:t>
            </w:r>
          </w:p>
        </w:tc>
        <w:tc>
          <w:tcPr>
            <w:tcW w:w="1134" w:type="dxa"/>
            <w:tcBorders>
              <w:top w:val="single" w:sz="4" w:space="0" w:color="auto"/>
              <w:left w:val="single" w:sz="4" w:space="0" w:color="auto"/>
              <w:bottom w:val="single" w:sz="4" w:space="0" w:color="auto"/>
              <w:right w:val="single" w:sz="4" w:space="0" w:color="auto"/>
            </w:tcBorders>
          </w:tcPr>
          <w:p w14:paraId="4083735F" w14:textId="77777777" w:rsidR="00D0712C" w:rsidRPr="006F2B26" w:rsidRDefault="00D0712C" w:rsidP="003820AF">
            <w:pPr>
              <w:ind w:right="-2" w:firstLine="36"/>
              <w:contextualSpacing/>
              <w:jc w:val="center"/>
            </w:pPr>
            <w:r w:rsidRPr="006F2B26">
              <w:t>0,808</w:t>
            </w:r>
          </w:p>
        </w:tc>
      </w:tr>
      <w:tr w:rsidR="00D0712C" w:rsidRPr="006F2B26" w14:paraId="1804A727" w14:textId="77777777" w:rsidTr="00687CEC">
        <w:trPr>
          <w:trHeight w:val="108"/>
        </w:trPr>
        <w:tc>
          <w:tcPr>
            <w:tcW w:w="567" w:type="dxa"/>
            <w:tcBorders>
              <w:top w:val="single" w:sz="4" w:space="0" w:color="auto"/>
              <w:left w:val="single" w:sz="4" w:space="0" w:color="auto"/>
              <w:bottom w:val="single" w:sz="4" w:space="0" w:color="auto"/>
              <w:right w:val="single" w:sz="4" w:space="0" w:color="auto"/>
            </w:tcBorders>
          </w:tcPr>
          <w:p w14:paraId="47CBB6E4"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9E9F082" w14:textId="7D6763DF" w:rsidR="00D0712C" w:rsidRPr="006F2B26" w:rsidRDefault="007467A3" w:rsidP="007467A3">
            <w:pPr>
              <w:ind w:right="-2"/>
              <w:contextualSpacing/>
            </w:pPr>
            <w:r w:rsidRPr="006F2B26">
              <w:rPr>
                <w:color w:val="000000" w:themeColor="text1"/>
                <w:lang w:val="kk-KZ"/>
              </w:rPr>
              <w:t>«</w:t>
            </w:r>
            <w:r w:rsidR="00D0712C" w:rsidRPr="006F2B26">
              <w:rPr>
                <w:color w:val="000000" w:themeColor="text1"/>
              </w:rPr>
              <w:t>Тойқазан</w:t>
            </w:r>
            <w:r w:rsidRPr="006F2B26">
              <w:rPr>
                <w:color w:val="000000" w:themeColor="text1"/>
                <w:lang w:val="kk-KZ"/>
              </w:rPr>
              <w:t>»</w:t>
            </w:r>
            <w:r w:rsidR="00D0712C" w:rsidRPr="006F2B26">
              <w:rPr>
                <w:color w:val="000000" w:themeColor="text1"/>
              </w:rPr>
              <w:t xml:space="preserve"> ұлттық асхана фестивалі</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EBCB6BF" w14:textId="77777777" w:rsidR="00D0712C" w:rsidRPr="006F2B26" w:rsidRDefault="00D0712C" w:rsidP="003820AF">
            <w:pPr>
              <w:ind w:right="-2" w:firstLine="36"/>
              <w:contextualSpacing/>
              <w:jc w:val="center"/>
            </w:pPr>
            <w:r w:rsidRPr="006F2B26">
              <w:t>3,16</w:t>
            </w:r>
          </w:p>
        </w:tc>
        <w:tc>
          <w:tcPr>
            <w:tcW w:w="1275" w:type="dxa"/>
            <w:tcBorders>
              <w:top w:val="single" w:sz="4" w:space="0" w:color="auto"/>
              <w:left w:val="single" w:sz="4" w:space="0" w:color="auto"/>
              <w:bottom w:val="single" w:sz="4" w:space="0" w:color="auto"/>
              <w:right w:val="single" w:sz="4" w:space="0" w:color="auto"/>
            </w:tcBorders>
          </w:tcPr>
          <w:p w14:paraId="48BB7941" w14:textId="77777777" w:rsidR="00D0712C" w:rsidRPr="006F2B26" w:rsidRDefault="00D0712C" w:rsidP="003820AF">
            <w:pPr>
              <w:ind w:right="-2" w:firstLine="36"/>
              <w:contextualSpacing/>
              <w:jc w:val="center"/>
            </w:pPr>
            <w:r w:rsidRPr="006F2B26">
              <w:t>0,903</w:t>
            </w:r>
          </w:p>
        </w:tc>
        <w:tc>
          <w:tcPr>
            <w:tcW w:w="1134" w:type="dxa"/>
            <w:tcBorders>
              <w:top w:val="single" w:sz="4" w:space="0" w:color="auto"/>
              <w:left w:val="single" w:sz="4" w:space="0" w:color="auto"/>
              <w:bottom w:val="single" w:sz="4" w:space="0" w:color="auto"/>
              <w:right w:val="single" w:sz="4" w:space="0" w:color="auto"/>
            </w:tcBorders>
          </w:tcPr>
          <w:p w14:paraId="5B279179" w14:textId="77777777" w:rsidR="00D0712C" w:rsidRPr="006F2B26" w:rsidRDefault="00D0712C" w:rsidP="003820AF">
            <w:pPr>
              <w:ind w:right="-2" w:firstLine="36"/>
              <w:contextualSpacing/>
              <w:jc w:val="center"/>
            </w:pPr>
            <w:r w:rsidRPr="006F2B26">
              <w:t>0,816</w:t>
            </w:r>
          </w:p>
        </w:tc>
      </w:tr>
      <w:tr w:rsidR="00D0712C" w:rsidRPr="006F2B26" w14:paraId="538049EC" w14:textId="77777777" w:rsidTr="00687CEC">
        <w:trPr>
          <w:trHeight w:val="300"/>
        </w:trPr>
        <w:tc>
          <w:tcPr>
            <w:tcW w:w="567" w:type="dxa"/>
            <w:tcBorders>
              <w:top w:val="single" w:sz="4" w:space="0" w:color="auto"/>
              <w:left w:val="single" w:sz="4" w:space="0" w:color="auto"/>
              <w:bottom w:val="single" w:sz="4" w:space="0" w:color="auto"/>
              <w:right w:val="single" w:sz="4" w:space="0" w:color="auto"/>
            </w:tcBorders>
          </w:tcPr>
          <w:p w14:paraId="05C678EA" w14:textId="77777777" w:rsidR="00D0712C" w:rsidRPr="006F2B26" w:rsidRDefault="00D0712C" w:rsidP="00CD5DAC">
            <w:pPr>
              <w:pStyle w:val="a5"/>
              <w:numPr>
                <w:ilvl w:val="0"/>
                <w:numId w:val="58"/>
              </w:numPr>
              <w:spacing w:after="0" w:line="240" w:lineRule="auto"/>
              <w:ind w:right="-2"/>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058D2EA1" w14:textId="645042B3" w:rsidR="00D0712C" w:rsidRPr="006F2B26" w:rsidRDefault="00D0712C" w:rsidP="003820AF">
            <w:pPr>
              <w:ind w:right="-2"/>
              <w:contextualSpacing/>
            </w:pPr>
            <w:r w:rsidRPr="006F2B26">
              <w:t xml:space="preserve">Этникалық ауылдар, дәстүрлер, әдет-ғұрыптар, қолөнер және театрландырылған қойылымдармен танысу, соның ішінде </w:t>
            </w:r>
            <w:r w:rsidRPr="006F2B26">
              <w:rPr>
                <w:color w:val="000000" w:themeColor="text1"/>
              </w:rPr>
              <w:t>«Гунны» этноорталығы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4429774" w14:textId="77777777" w:rsidR="00D0712C" w:rsidRPr="006F2B26" w:rsidRDefault="00D0712C" w:rsidP="003820AF">
            <w:pPr>
              <w:ind w:right="-2"/>
              <w:contextualSpacing/>
              <w:jc w:val="center"/>
            </w:pPr>
            <w:r w:rsidRPr="006F2B26">
              <w:t>3,16</w:t>
            </w:r>
          </w:p>
        </w:tc>
        <w:tc>
          <w:tcPr>
            <w:tcW w:w="1275" w:type="dxa"/>
            <w:tcBorders>
              <w:top w:val="single" w:sz="4" w:space="0" w:color="auto"/>
              <w:left w:val="single" w:sz="4" w:space="0" w:color="auto"/>
              <w:bottom w:val="single" w:sz="4" w:space="0" w:color="auto"/>
              <w:right w:val="single" w:sz="4" w:space="0" w:color="auto"/>
            </w:tcBorders>
          </w:tcPr>
          <w:p w14:paraId="59B9031F" w14:textId="77777777" w:rsidR="00D0712C" w:rsidRPr="006F2B26" w:rsidRDefault="00D0712C" w:rsidP="003820AF">
            <w:pPr>
              <w:ind w:right="-2"/>
              <w:contextualSpacing/>
              <w:jc w:val="center"/>
            </w:pPr>
            <w:r w:rsidRPr="006F2B26">
              <w:t>0,897</w:t>
            </w:r>
          </w:p>
        </w:tc>
        <w:tc>
          <w:tcPr>
            <w:tcW w:w="1134" w:type="dxa"/>
            <w:tcBorders>
              <w:top w:val="single" w:sz="4" w:space="0" w:color="auto"/>
              <w:left w:val="single" w:sz="4" w:space="0" w:color="auto"/>
              <w:bottom w:val="single" w:sz="4" w:space="0" w:color="auto"/>
              <w:right w:val="single" w:sz="4" w:space="0" w:color="auto"/>
            </w:tcBorders>
          </w:tcPr>
          <w:p w14:paraId="29B9AF21" w14:textId="77777777" w:rsidR="00D0712C" w:rsidRPr="006F2B26" w:rsidRDefault="00D0712C" w:rsidP="003820AF">
            <w:pPr>
              <w:ind w:right="-2"/>
              <w:contextualSpacing/>
              <w:jc w:val="center"/>
            </w:pPr>
            <w:r w:rsidRPr="006F2B26">
              <w:t>0,804</w:t>
            </w:r>
          </w:p>
        </w:tc>
      </w:tr>
      <w:tr w:rsidR="00D0712C" w:rsidRPr="006F2B26" w14:paraId="2E095828" w14:textId="77777777" w:rsidTr="00687CEC">
        <w:trPr>
          <w:trHeight w:val="174"/>
        </w:trPr>
        <w:tc>
          <w:tcPr>
            <w:tcW w:w="567" w:type="dxa"/>
            <w:tcBorders>
              <w:top w:val="single" w:sz="4" w:space="0" w:color="auto"/>
              <w:left w:val="single" w:sz="4" w:space="0" w:color="auto"/>
              <w:bottom w:val="single" w:sz="4" w:space="0" w:color="auto"/>
              <w:right w:val="single" w:sz="4" w:space="0" w:color="auto"/>
            </w:tcBorders>
          </w:tcPr>
          <w:p w14:paraId="2BBE3E8C" w14:textId="77777777" w:rsidR="00D0712C" w:rsidRPr="006F2B26" w:rsidRDefault="00D0712C" w:rsidP="00CD5DAC">
            <w:pPr>
              <w:pStyle w:val="a5"/>
              <w:numPr>
                <w:ilvl w:val="0"/>
                <w:numId w:val="58"/>
              </w:numPr>
              <w:spacing w:after="0" w:line="240" w:lineRule="auto"/>
              <w:ind w:right="-2"/>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7BA0C0C4" w14:textId="26BF9808" w:rsidR="00D0712C" w:rsidRPr="006F2B26" w:rsidRDefault="004D05B5" w:rsidP="003820AF">
            <w:pPr>
              <w:ind w:right="-2"/>
              <w:contextualSpacing/>
              <w:rPr>
                <w:lang w:val="kk-KZ"/>
              </w:rPr>
            </w:pPr>
            <w:r w:rsidRPr="006F2B26">
              <w:rPr>
                <w:lang w:val="kk-KZ"/>
              </w:rPr>
              <w:t>Бесшатыр қорғандары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1101DD5" w14:textId="77777777" w:rsidR="00D0712C" w:rsidRPr="006F2B26" w:rsidRDefault="00D0712C" w:rsidP="003820AF">
            <w:pPr>
              <w:ind w:right="-2"/>
              <w:contextualSpacing/>
              <w:jc w:val="center"/>
            </w:pPr>
            <w:r w:rsidRPr="006F2B26">
              <w:t>3,16</w:t>
            </w:r>
          </w:p>
        </w:tc>
        <w:tc>
          <w:tcPr>
            <w:tcW w:w="1275" w:type="dxa"/>
            <w:tcBorders>
              <w:top w:val="single" w:sz="4" w:space="0" w:color="auto"/>
              <w:left w:val="single" w:sz="4" w:space="0" w:color="auto"/>
              <w:bottom w:val="single" w:sz="4" w:space="0" w:color="auto"/>
              <w:right w:val="single" w:sz="4" w:space="0" w:color="auto"/>
            </w:tcBorders>
          </w:tcPr>
          <w:p w14:paraId="42554D52" w14:textId="77777777" w:rsidR="00D0712C" w:rsidRPr="006F2B26" w:rsidRDefault="00D0712C" w:rsidP="003820AF">
            <w:pPr>
              <w:ind w:right="-2"/>
              <w:contextualSpacing/>
              <w:jc w:val="center"/>
            </w:pPr>
            <w:r w:rsidRPr="006F2B26">
              <w:t>0,871</w:t>
            </w:r>
          </w:p>
        </w:tc>
        <w:tc>
          <w:tcPr>
            <w:tcW w:w="1134" w:type="dxa"/>
            <w:tcBorders>
              <w:top w:val="single" w:sz="4" w:space="0" w:color="auto"/>
              <w:left w:val="single" w:sz="4" w:space="0" w:color="auto"/>
              <w:bottom w:val="single" w:sz="4" w:space="0" w:color="auto"/>
              <w:right w:val="single" w:sz="4" w:space="0" w:color="auto"/>
            </w:tcBorders>
          </w:tcPr>
          <w:p w14:paraId="5D840D91" w14:textId="77777777" w:rsidR="00D0712C" w:rsidRPr="006F2B26" w:rsidRDefault="00D0712C" w:rsidP="003820AF">
            <w:pPr>
              <w:ind w:right="-2"/>
              <w:contextualSpacing/>
              <w:jc w:val="center"/>
            </w:pPr>
            <w:r w:rsidRPr="006F2B26">
              <w:t>0,758</w:t>
            </w:r>
          </w:p>
        </w:tc>
      </w:tr>
      <w:tr w:rsidR="00D0712C" w:rsidRPr="006F2B26" w14:paraId="2D5C84AA" w14:textId="77777777" w:rsidTr="00687CEC">
        <w:trPr>
          <w:trHeight w:val="300"/>
        </w:trPr>
        <w:tc>
          <w:tcPr>
            <w:tcW w:w="567" w:type="dxa"/>
            <w:tcBorders>
              <w:top w:val="single" w:sz="4" w:space="0" w:color="auto"/>
              <w:left w:val="single" w:sz="4" w:space="0" w:color="auto"/>
              <w:bottom w:val="single" w:sz="4" w:space="0" w:color="auto"/>
              <w:right w:val="single" w:sz="4" w:space="0" w:color="auto"/>
            </w:tcBorders>
          </w:tcPr>
          <w:p w14:paraId="05A1C9A8" w14:textId="77777777" w:rsidR="00D0712C" w:rsidRPr="006F2B26" w:rsidRDefault="00D0712C" w:rsidP="00CD5DAC">
            <w:pPr>
              <w:pStyle w:val="a5"/>
              <w:numPr>
                <w:ilvl w:val="0"/>
                <w:numId w:val="58"/>
              </w:numPr>
              <w:spacing w:after="0" w:line="240" w:lineRule="auto"/>
              <w:ind w:right="-2"/>
              <w:rPr>
                <w:rFonts w:ascii="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3787C043" w14:textId="2F57D2A0" w:rsidR="00D0712C" w:rsidRPr="006F2B26" w:rsidRDefault="00D0712C" w:rsidP="003820AF">
            <w:pPr>
              <w:ind w:right="-2"/>
              <w:contextualSpacing/>
            </w:pPr>
            <w:r w:rsidRPr="006F2B26">
              <w:t>Этникалық ауылдар, дәстүрлер, әдет-ғұрыптар, қолөнер және театрландырылған</w:t>
            </w:r>
            <w:r w:rsidR="007467A3" w:rsidRPr="006F2B26">
              <w:rPr>
                <w:lang w:val="kk-KZ"/>
              </w:rPr>
              <w:t xml:space="preserve"> </w:t>
            </w:r>
            <w:r w:rsidRPr="006F2B26">
              <w:t xml:space="preserve">қойылымдармен танысу, соның ішінде </w:t>
            </w:r>
            <w:r w:rsidRPr="006F2B26">
              <w:rPr>
                <w:color w:val="000000" w:themeColor="text1"/>
              </w:rPr>
              <w:t>«Nomad» этноорталығы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DE799FC" w14:textId="77777777" w:rsidR="00D0712C" w:rsidRPr="006F2B26" w:rsidRDefault="00D0712C" w:rsidP="003820AF">
            <w:pPr>
              <w:ind w:right="-2"/>
              <w:contextualSpacing/>
              <w:jc w:val="center"/>
            </w:pPr>
            <w:r w:rsidRPr="006F2B26">
              <w:t>3,13</w:t>
            </w:r>
          </w:p>
        </w:tc>
        <w:tc>
          <w:tcPr>
            <w:tcW w:w="1275" w:type="dxa"/>
            <w:tcBorders>
              <w:top w:val="single" w:sz="4" w:space="0" w:color="auto"/>
              <w:left w:val="single" w:sz="4" w:space="0" w:color="auto"/>
              <w:bottom w:val="single" w:sz="4" w:space="0" w:color="auto"/>
              <w:right w:val="single" w:sz="4" w:space="0" w:color="auto"/>
            </w:tcBorders>
          </w:tcPr>
          <w:p w14:paraId="690B5BF8" w14:textId="77777777" w:rsidR="00D0712C" w:rsidRPr="006F2B26" w:rsidRDefault="00D0712C" w:rsidP="003820AF">
            <w:pPr>
              <w:ind w:right="-2"/>
              <w:contextualSpacing/>
              <w:jc w:val="center"/>
            </w:pPr>
            <w:r w:rsidRPr="006F2B26">
              <w:t>0,898</w:t>
            </w:r>
          </w:p>
        </w:tc>
        <w:tc>
          <w:tcPr>
            <w:tcW w:w="1134" w:type="dxa"/>
            <w:tcBorders>
              <w:top w:val="single" w:sz="4" w:space="0" w:color="auto"/>
              <w:left w:val="single" w:sz="4" w:space="0" w:color="auto"/>
              <w:bottom w:val="single" w:sz="4" w:space="0" w:color="auto"/>
              <w:right w:val="single" w:sz="4" w:space="0" w:color="auto"/>
            </w:tcBorders>
          </w:tcPr>
          <w:p w14:paraId="73D42A02" w14:textId="77777777" w:rsidR="00D0712C" w:rsidRPr="006F2B26" w:rsidRDefault="00D0712C" w:rsidP="003820AF">
            <w:pPr>
              <w:ind w:right="-2"/>
              <w:contextualSpacing/>
              <w:jc w:val="center"/>
            </w:pPr>
            <w:r w:rsidRPr="006F2B26">
              <w:t>0,806</w:t>
            </w:r>
          </w:p>
        </w:tc>
      </w:tr>
      <w:tr w:rsidR="00D0712C" w:rsidRPr="006F2B26" w14:paraId="374EEFE6" w14:textId="77777777" w:rsidTr="00687CEC">
        <w:trPr>
          <w:trHeight w:val="81"/>
        </w:trPr>
        <w:tc>
          <w:tcPr>
            <w:tcW w:w="567" w:type="dxa"/>
            <w:tcBorders>
              <w:top w:val="single" w:sz="4" w:space="0" w:color="auto"/>
              <w:left w:val="single" w:sz="4" w:space="0" w:color="auto"/>
              <w:bottom w:val="single" w:sz="4" w:space="0" w:color="auto"/>
              <w:right w:val="single" w:sz="4" w:space="0" w:color="auto"/>
            </w:tcBorders>
          </w:tcPr>
          <w:p w14:paraId="6D5A6934" w14:textId="77777777" w:rsidR="00D0712C" w:rsidRPr="006F2B26" w:rsidRDefault="00D0712C" w:rsidP="00CD5DAC">
            <w:pPr>
              <w:pStyle w:val="a5"/>
              <w:numPr>
                <w:ilvl w:val="0"/>
                <w:numId w:val="58"/>
              </w:numPr>
              <w:spacing w:after="0" w:line="240" w:lineRule="auto"/>
              <w:ind w:right="-2"/>
              <w:rPr>
                <w:rFonts w:ascii="Times New Roman" w:hAnsi="Times New Roman" w:cs="Times New Roman"/>
                <w:color w:val="000000" w:themeColor="text1"/>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noWrap/>
            <w:hideMark/>
          </w:tcPr>
          <w:p w14:paraId="515A4400" w14:textId="2AC1F17F" w:rsidR="00D0712C" w:rsidRPr="006F2B26" w:rsidRDefault="00D0712C" w:rsidP="003820AF">
            <w:pPr>
              <w:ind w:right="-2"/>
              <w:contextualSpacing/>
            </w:pPr>
            <w:r w:rsidRPr="006F2B26">
              <w:rPr>
                <w:color w:val="000000" w:themeColor="text1"/>
              </w:rPr>
              <w:t>Вознесенский кафедральный соборы (</w:t>
            </w:r>
            <w:r w:rsidRPr="006F2B26">
              <w:rPr>
                <w:color w:val="000000" w:themeColor="text1"/>
                <w:lang w:val="kk-KZ"/>
              </w:rPr>
              <w:t>Панфилов паркі</w:t>
            </w:r>
            <w:r w:rsidRPr="006F2B26">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EEF9077" w14:textId="77777777" w:rsidR="00D0712C" w:rsidRPr="006F2B26" w:rsidRDefault="00D0712C" w:rsidP="003820AF">
            <w:pPr>
              <w:ind w:right="-2"/>
              <w:contextualSpacing/>
              <w:jc w:val="center"/>
            </w:pPr>
            <w:r w:rsidRPr="006F2B26">
              <w:t>3,02</w:t>
            </w:r>
          </w:p>
        </w:tc>
        <w:tc>
          <w:tcPr>
            <w:tcW w:w="1275" w:type="dxa"/>
            <w:tcBorders>
              <w:top w:val="single" w:sz="4" w:space="0" w:color="auto"/>
              <w:left w:val="single" w:sz="4" w:space="0" w:color="auto"/>
              <w:bottom w:val="single" w:sz="4" w:space="0" w:color="auto"/>
              <w:right w:val="single" w:sz="4" w:space="0" w:color="auto"/>
            </w:tcBorders>
          </w:tcPr>
          <w:p w14:paraId="1785DE41" w14:textId="77777777" w:rsidR="00D0712C" w:rsidRPr="006F2B26" w:rsidRDefault="00D0712C" w:rsidP="003820AF">
            <w:pPr>
              <w:ind w:right="-2"/>
              <w:contextualSpacing/>
              <w:jc w:val="center"/>
            </w:pPr>
            <w:r w:rsidRPr="006F2B26">
              <w:t>0,825</w:t>
            </w:r>
          </w:p>
        </w:tc>
        <w:tc>
          <w:tcPr>
            <w:tcW w:w="1134" w:type="dxa"/>
            <w:tcBorders>
              <w:top w:val="single" w:sz="4" w:space="0" w:color="auto"/>
              <w:left w:val="single" w:sz="4" w:space="0" w:color="auto"/>
              <w:bottom w:val="single" w:sz="4" w:space="0" w:color="auto"/>
              <w:right w:val="single" w:sz="4" w:space="0" w:color="auto"/>
            </w:tcBorders>
          </w:tcPr>
          <w:p w14:paraId="05AC1FDC" w14:textId="77777777" w:rsidR="00D0712C" w:rsidRPr="006F2B26" w:rsidRDefault="00D0712C" w:rsidP="003820AF">
            <w:pPr>
              <w:ind w:right="-2"/>
              <w:contextualSpacing/>
              <w:jc w:val="center"/>
            </w:pPr>
            <w:r w:rsidRPr="006F2B26">
              <w:t>0,680</w:t>
            </w:r>
          </w:p>
        </w:tc>
      </w:tr>
      <w:tr w:rsidR="001E69E8" w:rsidRPr="006F2B26" w14:paraId="213588D7" w14:textId="77777777" w:rsidTr="001E69E8">
        <w:trPr>
          <w:trHeight w:val="409"/>
        </w:trPr>
        <w:tc>
          <w:tcPr>
            <w:tcW w:w="9639" w:type="dxa"/>
            <w:gridSpan w:val="5"/>
            <w:tcBorders>
              <w:top w:val="single" w:sz="4" w:space="0" w:color="auto"/>
              <w:left w:val="single" w:sz="4" w:space="0" w:color="auto"/>
              <w:bottom w:val="single" w:sz="4" w:space="0" w:color="auto"/>
              <w:right w:val="single" w:sz="4" w:space="0" w:color="auto"/>
            </w:tcBorders>
          </w:tcPr>
          <w:p w14:paraId="05A189F1" w14:textId="4D5DB406" w:rsidR="001E69E8" w:rsidRPr="006F2B26" w:rsidRDefault="001E69E8" w:rsidP="001E69E8">
            <w:pPr>
              <w:ind w:right="-2" w:firstLine="742"/>
              <w:contextualSpacing/>
            </w:pPr>
            <w:r w:rsidRPr="006F2B26">
              <w:rPr>
                <w:iCs/>
                <w:lang w:val="kk-KZ"/>
              </w:rPr>
              <w:t xml:space="preserve">Ескертпе </w:t>
            </w:r>
            <w:r w:rsidRPr="006F2B26">
              <w:rPr>
                <w:lang w:val="kk-KZ"/>
              </w:rPr>
              <w:t xml:space="preserve">– </w:t>
            </w:r>
            <w:r w:rsidR="0041082D" w:rsidRPr="006F2B26">
              <w:rPr>
                <w:rFonts w:eastAsia="Calibri"/>
                <w:bCs/>
                <w:lang w:val="kk-KZ"/>
              </w:rPr>
              <w:t>Жүйелі талдау негізінде автормен құралған</w:t>
            </w:r>
          </w:p>
        </w:tc>
      </w:tr>
    </w:tbl>
    <w:p w14:paraId="6A560E23" w14:textId="77777777" w:rsidR="00273F7A" w:rsidRPr="006F2B26" w:rsidRDefault="00273F7A" w:rsidP="00B31CEC">
      <w:pPr>
        <w:ind w:right="-2" w:firstLine="851"/>
        <w:jc w:val="both"/>
        <w:rPr>
          <w:color w:val="000000" w:themeColor="text1"/>
          <w:sz w:val="28"/>
          <w:szCs w:val="28"/>
        </w:rPr>
      </w:pPr>
    </w:p>
    <w:p w14:paraId="1CFFD7A6" w14:textId="1BB1501A" w:rsidR="00273F7A" w:rsidRPr="006F2B26" w:rsidRDefault="00273F7A" w:rsidP="00E97716">
      <w:pPr>
        <w:ind w:right="-2" w:firstLine="851"/>
        <w:jc w:val="both"/>
        <w:rPr>
          <w:color w:val="000000" w:themeColor="text1"/>
          <w:sz w:val="28"/>
          <w:szCs w:val="28"/>
        </w:rPr>
      </w:pPr>
      <w:r w:rsidRPr="006F2B26">
        <w:rPr>
          <w:color w:val="000000" w:themeColor="text1"/>
          <w:sz w:val="28"/>
          <w:szCs w:val="28"/>
        </w:rPr>
        <w:t xml:space="preserve">Осы ретте туристік объектілерге факторлық талдау жүргізілді және бір ғана компонент анықталды. Жоғарылары «Іле Алатауы» </w:t>
      </w:r>
      <w:r w:rsidR="007467A3" w:rsidRPr="006F2B26">
        <w:rPr>
          <w:color w:val="000000" w:themeColor="text1"/>
          <w:sz w:val="28"/>
          <w:szCs w:val="28"/>
        </w:rPr>
        <w:t>МҰТП</w:t>
      </w:r>
      <w:r w:rsidRPr="006F2B26">
        <w:rPr>
          <w:color w:val="000000" w:themeColor="text1"/>
          <w:sz w:val="28"/>
          <w:szCs w:val="28"/>
        </w:rPr>
        <w:t xml:space="preserve"> және «Жоңғар Алатауы» </w:t>
      </w:r>
      <w:r w:rsidR="007467A3" w:rsidRPr="006F2B26">
        <w:rPr>
          <w:color w:val="000000" w:themeColor="text1"/>
          <w:sz w:val="28"/>
          <w:szCs w:val="28"/>
        </w:rPr>
        <w:t>МҰТП</w:t>
      </w:r>
      <w:r w:rsidRPr="006F2B26">
        <w:rPr>
          <w:color w:val="000000" w:themeColor="text1"/>
          <w:sz w:val="28"/>
          <w:szCs w:val="28"/>
        </w:rPr>
        <w:t xml:space="preserve"> 0,94 ті көрсетті. Дестинациядағы қосымша қызметтерді тұтынуды бағалау үшін қосымша қызмет түрінің он екі категориясын бағалау ұсынылды. Респонденттер туристік дестинациямен байланыстыруға болатын қосымша қызметтерді 1 ден 5 ке дейінгі аралықта бағалады</w:t>
      </w:r>
      <w:r w:rsidR="003B7447" w:rsidRPr="006F2B26">
        <w:rPr>
          <w:color w:val="000000" w:themeColor="text1"/>
          <w:sz w:val="28"/>
          <w:szCs w:val="28"/>
          <w:lang w:val="kk-KZ"/>
        </w:rPr>
        <w:t xml:space="preserve"> </w:t>
      </w:r>
      <w:r w:rsidR="003B7447" w:rsidRPr="006F2B26">
        <w:rPr>
          <w:sz w:val="28"/>
          <w:szCs w:val="28"/>
        </w:rPr>
        <w:t>[</w:t>
      </w:r>
      <w:r w:rsidR="003B7447" w:rsidRPr="006F2B26">
        <w:rPr>
          <w:sz w:val="28"/>
          <w:szCs w:val="28"/>
          <w:lang w:val="kk-KZ"/>
        </w:rPr>
        <w:t>169</w:t>
      </w:r>
      <w:r w:rsidR="003B7447" w:rsidRPr="006F2B26">
        <w:rPr>
          <w:sz w:val="28"/>
          <w:szCs w:val="28"/>
        </w:rPr>
        <w:t>]</w:t>
      </w:r>
      <w:r w:rsidRPr="006F2B26">
        <w:rPr>
          <w:color w:val="000000" w:themeColor="text1"/>
          <w:sz w:val="28"/>
          <w:szCs w:val="28"/>
        </w:rPr>
        <w:t>.</w:t>
      </w:r>
      <w:r w:rsidR="00E97716">
        <w:rPr>
          <w:color w:val="000000" w:themeColor="text1"/>
          <w:sz w:val="28"/>
          <w:szCs w:val="28"/>
          <w:lang w:val="kk-KZ"/>
        </w:rPr>
        <w:t xml:space="preserve"> </w:t>
      </w:r>
      <w:r w:rsidRPr="006F2B26">
        <w:rPr>
          <w:color w:val="000000" w:themeColor="text1"/>
          <w:sz w:val="28"/>
          <w:szCs w:val="28"/>
        </w:rPr>
        <w:t xml:space="preserve">Туристік дестинациядағы қосымша қызметтер түрлері және орташа бағалануы мен факторлық талдау нәтижелері </w:t>
      </w:r>
      <w:r w:rsidR="00E97716">
        <w:rPr>
          <w:color w:val="000000" w:themeColor="text1"/>
          <w:sz w:val="28"/>
          <w:szCs w:val="28"/>
          <w:lang w:val="kk-KZ"/>
        </w:rPr>
        <w:t xml:space="preserve">27-ші </w:t>
      </w:r>
      <w:r w:rsidRPr="006F2B26">
        <w:rPr>
          <w:color w:val="000000" w:themeColor="text1"/>
          <w:sz w:val="28"/>
          <w:szCs w:val="28"/>
        </w:rPr>
        <w:t>кестеде ұсынылған.</w:t>
      </w:r>
    </w:p>
    <w:p w14:paraId="1E00CD5B" w14:textId="77777777" w:rsidR="00273F7A" w:rsidRPr="006F2B26" w:rsidRDefault="00273F7A" w:rsidP="00B31CEC">
      <w:pPr>
        <w:ind w:right="-2" w:firstLine="851"/>
        <w:jc w:val="both"/>
        <w:rPr>
          <w:color w:val="000000" w:themeColor="text1"/>
          <w:sz w:val="28"/>
          <w:szCs w:val="28"/>
        </w:rPr>
      </w:pPr>
    </w:p>
    <w:p w14:paraId="63A5B4AB" w14:textId="2C427B25" w:rsidR="00273F7A" w:rsidRPr="006F2B26" w:rsidRDefault="00273F7A" w:rsidP="001E69E8">
      <w:pPr>
        <w:ind w:right="-2"/>
        <w:jc w:val="both"/>
        <w:rPr>
          <w:color w:val="000000" w:themeColor="text1"/>
          <w:sz w:val="28"/>
          <w:szCs w:val="28"/>
          <w:lang w:val="kk-KZ"/>
        </w:rPr>
      </w:pPr>
      <w:r w:rsidRPr="006F2B26">
        <w:rPr>
          <w:color w:val="000000" w:themeColor="text1"/>
          <w:sz w:val="28"/>
          <w:szCs w:val="28"/>
        </w:rPr>
        <w:t xml:space="preserve">Кесте </w:t>
      </w:r>
      <w:r w:rsidR="001E69E8" w:rsidRPr="006F2B26">
        <w:rPr>
          <w:color w:val="000000" w:themeColor="text1"/>
          <w:sz w:val="28"/>
          <w:szCs w:val="28"/>
          <w:lang w:val="kk-KZ"/>
        </w:rPr>
        <w:t>2</w:t>
      </w:r>
      <w:r w:rsidR="0050535D" w:rsidRPr="006F2B26">
        <w:rPr>
          <w:color w:val="000000" w:themeColor="text1"/>
          <w:sz w:val="28"/>
          <w:szCs w:val="28"/>
          <w:lang w:val="en-US"/>
        </w:rPr>
        <w:t>7</w:t>
      </w:r>
      <w:r w:rsidR="001E69E8" w:rsidRPr="006F2B26">
        <w:rPr>
          <w:color w:val="000000" w:themeColor="text1"/>
          <w:sz w:val="28"/>
          <w:szCs w:val="28"/>
          <w:lang w:val="kk-KZ"/>
        </w:rPr>
        <w:t xml:space="preserve"> –  </w:t>
      </w:r>
      <w:r w:rsidRPr="006F2B26">
        <w:rPr>
          <w:color w:val="000000" w:themeColor="text1"/>
          <w:sz w:val="28"/>
          <w:szCs w:val="28"/>
        </w:rPr>
        <w:t>Туристік дестинациядағы қосымша қызметтер түрлері</w:t>
      </w:r>
      <w:r w:rsidR="00687CEC" w:rsidRPr="006F2B26">
        <w:rPr>
          <w:color w:val="000000" w:themeColor="text1"/>
          <w:sz w:val="28"/>
          <w:szCs w:val="28"/>
          <w:lang w:val="kk-KZ"/>
        </w:rPr>
        <w:t>нің тұрғындармен бағалануы</w:t>
      </w:r>
    </w:p>
    <w:p w14:paraId="6710E4DA" w14:textId="77777777" w:rsidR="00273F7A" w:rsidRPr="006F2B26" w:rsidRDefault="00273F7A" w:rsidP="00B31CEC">
      <w:pPr>
        <w:ind w:right="-2" w:firstLine="851"/>
        <w:jc w:val="both"/>
        <w:rPr>
          <w:color w:val="000000" w:themeColor="text1"/>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5272"/>
        <w:gridCol w:w="1358"/>
        <w:gridCol w:w="1220"/>
        <w:gridCol w:w="1273"/>
      </w:tblGrid>
      <w:tr w:rsidR="00D0712C" w:rsidRPr="006F2B26" w14:paraId="02EE2525" w14:textId="77777777" w:rsidTr="00177510">
        <w:trPr>
          <w:trHeight w:val="198"/>
        </w:trPr>
        <w:tc>
          <w:tcPr>
            <w:tcW w:w="514" w:type="dxa"/>
            <w:vMerge w:val="restart"/>
            <w:shd w:val="clear" w:color="auto" w:fill="A9D7B6" w:themeFill="accent5" w:themeFillTint="66"/>
          </w:tcPr>
          <w:p w14:paraId="4B56ACFB" w14:textId="123A25DE" w:rsidR="00D0712C" w:rsidRPr="006F2B26" w:rsidRDefault="00D0712C" w:rsidP="00687CEC">
            <w:pPr>
              <w:ind w:right="-512"/>
              <w:contextualSpacing/>
              <w:rPr>
                <w:color w:val="000000" w:themeColor="text1"/>
                <w:lang w:val="kk-KZ"/>
              </w:rPr>
            </w:pPr>
            <w:r w:rsidRPr="006F2B26">
              <w:rPr>
                <w:color w:val="000000" w:themeColor="text1"/>
                <w:lang w:val="kk-KZ"/>
              </w:rPr>
              <w:t>Р/с</w:t>
            </w:r>
          </w:p>
        </w:tc>
        <w:tc>
          <w:tcPr>
            <w:tcW w:w="5272" w:type="dxa"/>
            <w:vMerge w:val="restart"/>
            <w:shd w:val="clear" w:color="auto" w:fill="A9D7B6" w:themeFill="accent5" w:themeFillTint="66"/>
            <w:noWrap/>
            <w:hideMark/>
          </w:tcPr>
          <w:p w14:paraId="0E286C25" w14:textId="23CFA861" w:rsidR="00D0712C" w:rsidRPr="006F2B26" w:rsidRDefault="00687CEC" w:rsidP="001E69E8">
            <w:pPr>
              <w:ind w:right="-2"/>
              <w:contextualSpacing/>
            </w:pPr>
            <w:r w:rsidRPr="006F2B26">
              <w:rPr>
                <w:color w:val="000000" w:themeColor="text1"/>
                <w:lang w:val="kk-KZ"/>
              </w:rPr>
              <w:t>Қ</w:t>
            </w:r>
            <w:r w:rsidR="00D0712C" w:rsidRPr="006F2B26">
              <w:rPr>
                <w:color w:val="000000" w:themeColor="text1"/>
              </w:rPr>
              <w:t>осымша қызметтер түрлері</w:t>
            </w:r>
          </w:p>
        </w:tc>
        <w:tc>
          <w:tcPr>
            <w:tcW w:w="1358" w:type="dxa"/>
            <w:vMerge w:val="restart"/>
            <w:shd w:val="clear" w:color="auto" w:fill="A9D7B6" w:themeFill="accent5" w:themeFillTint="66"/>
            <w:noWrap/>
            <w:hideMark/>
          </w:tcPr>
          <w:p w14:paraId="3FC97EF7" w14:textId="77777777" w:rsidR="00D0712C" w:rsidRPr="006F2B26" w:rsidRDefault="00D0712C" w:rsidP="001E69E8">
            <w:pPr>
              <w:ind w:right="-2"/>
              <w:contextualSpacing/>
              <w:jc w:val="center"/>
            </w:pPr>
            <w:r w:rsidRPr="006F2B26">
              <w:t>Орташа бағамы</w:t>
            </w:r>
          </w:p>
        </w:tc>
        <w:tc>
          <w:tcPr>
            <w:tcW w:w="1220" w:type="dxa"/>
            <w:vMerge w:val="restart"/>
            <w:shd w:val="clear" w:color="auto" w:fill="A9D7B6" w:themeFill="accent5" w:themeFillTint="66"/>
          </w:tcPr>
          <w:p w14:paraId="30189410" w14:textId="77777777" w:rsidR="00D0712C" w:rsidRPr="006F2B26" w:rsidRDefault="00D0712C" w:rsidP="001E69E8">
            <w:pPr>
              <w:ind w:left="-156" w:right="-116"/>
              <w:contextualSpacing/>
              <w:jc w:val="center"/>
            </w:pPr>
            <w:r w:rsidRPr="006F2B26">
              <w:t>Компонент</w:t>
            </w:r>
          </w:p>
        </w:tc>
        <w:tc>
          <w:tcPr>
            <w:tcW w:w="1273" w:type="dxa"/>
            <w:shd w:val="clear" w:color="auto" w:fill="A9D7B6" w:themeFill="accent5" w:themeFillTint="66"/>
          </w:tcPr>
          <w:p w14:paraId="39F4E47B" w14:textId="77777777" w:rsidR="00D0712C" w:rsidRPr="006F2B26" w:rsidRDefault="00D0712C" w:rsidP="001E69E8">
            <w:pPr>
              <w:ind w:right="-2"/>
              <w:contextualSpacing/>
              <w:jc w:val="center"/>
            </w:pPr>
            <w:r w:rsidRPr="006F2B26">
              <w:t>Алынған</w:t>
            </w:r>
          </w:p>
        </w:tc>
      </w:tr>
      <w:tr w:rsidR="00D0712C" w:rsidRPr="006F2B26" w14:paraId="1069EE8D" w14:textId="77777777" w:rsidTr="00177510">
        <w:trPr>
          <w:trHeight w:val="187"/>
        </w:trPr>
        <w:tc>
          <w:tcPr>
            <w:tcW w:w="514" w:type="dxa"/>
            <w:vMerge/>
          </w:tcPr>
          <w:p w14:paraId="723E3D0A" w14:textId="77777777" w:rsidR="00D0712C" w:rsidRPr="006F2B26" w:rsidRDefault="00D0712C" w:rsidP="001E69E8">
            <w:pPr>
              <w:ind w:right="-2"/>
              <w:contextualSpacing/>
            </w:pPr>
          </w:p>
        </w:tc>
        <w:tc>
          <w:tcPr>
            <w:tcW w:w="5272" w:type="dxa"/>
            <w:vMerge/>
            <w:shd w:val="clear" w:color="auto" w:fill="auto"/>
            <w:noWrap/>
            <w:hideMark/>
          </w:tcPr>
          <w:p w14:paraId="0513A37C" w14:textId="5736F412" w:rsidR="00D0712C" w:rsidRPr="006F2B26" w:rsidRDefault="00D0712C" w:rsidP="001E69E8">
            <w:pPr>
              <w:ind w:right="-2"/>
              <w:contextualSpacing/>
            </w:pPr>
          </w:p>
        </w:tc>
        <w:tc>
          <w:tcPr>
            <w:tcW w:w="1358" w:type="dxa"/>
            <w:vMerge/>
            <w:shd w:val="clear" w:color="auto" w:fill="auto"/>
            <w:noWrap/>
            <w:hideMark/>
          </w:tcPr>
          <w:p w14:paraId="5D737183" w14:textId="77777777" w:rsidR="00D0712C" w:rsidRPr="006F2B26" w:rsidRDefault="00D0712C" w:rsidP="001E69E8">
            <w:pPr>
              <w:ind w:right="-2"/>
              <w:contextualSpacing/>
              <w:jc w:val="center"/>
            </w:pPr>
          </w:p>
        </w:tc>
        <w:tc>
          <w:tcPr>
            <w:tcW w:w="1220" w:type="dxa"/>
            <w:vMerge/>
          </w:tcPr>
          <w:p w14:paraId="30D69888" w14:textId="77777777" w:rsidR="00D0712C" w:rsidRPr="006F2B26" w:rsidRDefault="00D0712C" w:rsidP="001E69E8">
            <w:pPr>
              <w:ind w:right="-2"/>
              <w:contextualSpacing/>
              <w:jc w:val="center"/>
            </w:pPr>
          </w:p>
        </w:tc>
        <w:tc>
          <w:tcPr>
            <w:tcW w:w="1273" w:type="dxa"/>
            <w:shd w:val="clear" w:color="auto" w:fill="A9D7B6" w:themeFill="accent5" w:themeFillTint="66"/>
          </w:tcPr>
          <w:p w14:paraId="33A65DD1" w14:textId="0DEAC357" w:rsidR="00D0712C" w:rsidRPr="006F2B26" w:rsidRDefault="00D0712C" w:rsidP="00687CEC">
            <w:pPr>
              <w:ind w:left="-104" w:right="-107"/>
              <w:contextualSpacing/>
              <w:jc w:val="center"/>
            </w:pPr>
            <w:r w:rsidRPr="006F2B26">
              <w:t>Бастапқы</w:t>
            </w:r>
          </w:p>
        </w:tc>
      </w:tr>
      <w:tr w:rsidR="00D0712C" w:rsidRPr="006F2B26" w14:paraId="0743CD3A" w14:textId="77777777" w:rsidTr="00177510">
        <w:trPr>
          <w:trHeight w:val="120"/>
        </w:trPr>
        <w:tc>
          <w:tcPr>
            <w:tcW w:w="514" w:type="dxa"/>
            <w:shd w:val="clear" w:color="auto" w:fill="C0DAD8" w:themeFill="accent6" w:themeFillTint="66"/>
          </w:tcPr>
          <w:p w14:paraId="3C3B0DA2"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C0DAD8" w:themeFill="accent6" w:themeFillTint="66"/>
            <w:noWrap/>
            <w:hideMark/>
          </w:tcPr>
          <w:p w14:paraId="4AF13F9C" w14:textId="58B8950E" w:rsidR="00D0712C" w:rsidRPr="006F2B26" w:rsidRDefault="00D0712C" w:rsidP="001E69E8">
            <w:pPr>
              <w:ind w:right="-2"/>
              <w:contextualSpacing/>
            </w:pPr>
            <w:r w:rsidRPr="006F2B26">
              <w:rPr>
                <w:color w:val="000000" w:themeColor="text1"/>
              </w:rPr>
              <w:t>Қауіпсіздік шараларының сақталуы</w:t>
            </w:r>
          </w:p>
        </w:tc>
        <w:tc>
          <w:tcPr>
            <w:tcW w:w="1358" w:type="dxa"/>
            <w:shd w:val="clear" w:color="auto" w:fill="C0DAD8" w:themeFill="accent6" w:themeFillTint="66"/>
            <w:noWrap/>
            <w:hideMark/>
          </w:tcPr>
          <w:p w14:paraId="242219D7" w14:textId="77777777" w:rsidR="00D0712C" w:rsidRPr="006F2B26" w:rsidRDefault="00D0712C" w:rsidP="001E69E8">
            <w:pPr>
              <w:ind w:right="-2"/>
              <w:contextualSpacing/>
              <w:jc w:val="center"/>
            </w:pPr>
            <w:r w:rsidRPr="006F2B26">
              <w:t>3,77</w:t>
            </w:r>
          </w:p>
        </w:tc>
        <w:tc>
          <w:tcPr>
            <w:tcW w:w="1220" w:type="dxa"/>
            <w:shd w:val="clear" w:color="auto" w:fill="C0DAD8" w:themeFill="accent6" w:themeFillTint="66"/>
          </w:tcPr>
          <w:p w14:paraId="4B462299" w14:textId="77777777" w:rsidR="00D0712C" w:rsidRPr="006F2B26" w:rsidRDefault="00D0712C" w:rsidP="001E69E8">
            <w:pPr>
              <w:ind w:right="-2"/>
              <w:contextualSpacing/>
              <w:jc w:val="center"/>
            </w:pPr>
            <w:r w:rsidRPr="006F2B26">
              <w:t>0,888</w:t>
            </w:r>
          </w:p>
        </w:tc>
        <w:tc>
          <w:tcPr>
            <w:tcW w:w="1273" w:type="dxa"/>
            <w:shd w:val="clear" w:color="auto" w:fill="C0DAD8" w:themeFill="accent6" w:themeFillTint="66"/>
          </w:tcPr>
          <w:p w14:paraId="5CAA2B16" w14:textId="77777777" w:rsidR="00D0712C" w:rsidRPr="006F2B26" w:rsidRDefault="00D0712C" w:rsidP="001E69E8">
            <w:pPr>
              <w:ind w:right="-2"/>
              <w:contextualSpacing/>
              <w:jc w:val="center"/>
            </w:pPr>
            <w:r w:rsidRPr="006F2B26">
              <w:t>0,789</w:t>
            </w:r>
          </w:p>
        </w:tc>
      </w:tr>
      <w:tr w:rsidR="00D0712C" w:rsidRPr="006F2B26" w14:paraId="6628DFB7" w14:textId="77777777" w:rsidTr="00177510">
        <w:trPr>
          <w:trHeight w:val="100"/>
        </w:trPr>
        <w:tc>
          <w:tcPr>
            <w:tcW w:w="514" w:type="dxa"/>
            <w:shd w:val="clear" w:color="auto" w:fill="C0DAD8" w:themeFill="accent6" w:themeFillTint="66"/>
          </w:tcPr>
          <w:p w14:paraId="0DA56C25"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C0DAD8" w:themeFill="accent6" w:themeFillTint="66"/>
            <w:noWrap/>
            <w:hideMark/>
          </w:tcPr>
          <w:p w14:paraId="4F24E291" w14:textId="4086C7A2" w:rsidR="00D0712C" w:rsidRPr="006F2B26" w:rsidRDefault="00D0712C" w:rsidP="001E69E8">
            <w:pPr>
              <w:ind w:right="-2"/>
              <w:contextualSpacing/>
            </w:pPr>
            <w:r w:rsidRPr="006F2B26">
              <w:rPr>
                <w:color w:val="000000" w:themeColor="text1"/>
              </w:rPr>
              <w:t>Фотосессия жасау</w:t>
            </w:r>
          </w:p>
        </w:tc>
        <w:tc>
          <w:tcPr>
            <w:tcW w:w="1358" w:type="dxa"/>
            <w:shd w:val="clear" w:color="auto" w:fill="C0DAD8" w:themeFill="accent6" w:themeFillTint="66"/>
            <w:noWrap/>
            <w:hideMark/>
          </w:tcPr>
          <w:p w14:paraId="5514ACDE" w14:textId="77777777" w:rsidR="00D0712C" w:rsidRPr="006F2B26" w:rsidRDefault="00D0712C" w:rsidP="001E69E8">
            <w:pPr>
              <w:ind w:right="-2"/>
              <w:contextualSpacing/>
              <w:jc w:val="center"/>
            </w:pPr>
            <w:r w:rsidRPr="006F2B26">
              <w:t>3,74</w:t>
            </w:r>
          </w:p>
        </w:tc>
        <w:tc>
          <w:tcPr>
            <w:tcW w:w="1220" w:type="dxa"/>
            <w:shd w:val="clear" w:color="auto" w:fill="C0DAD8" w:themeFill="accent6" w:themeFillTint="66"/>
          </w:tcPr>
          <w:p w14:paraId="15389279" w14:textId="77777777" w:rsidR="00D0712C" w:rsidRPr="006F2B26" w:rsidRDefault="00D0712C" w:rsidP="001E69E8">
            <w:pPr>
              <w:ind w:right="-2"/>
              <w:contextualSpacing/>
              <w:jc w:val="center"/>
            </w:pPr>
            <w:r w:rsidRPr="006F2B26">
              <w:t>0,859</w:t>
            </w:r>
          </w:p>
        </w:tc>
        <w:tc>
          <w:tcPr>
            <w:tcW w:w="1273" w:type="dxa"/>
            <w:shd w:val="clear" w:color="auto" w:fill="C0DAD8" w:themeFill="accent6" w:themeFillTint="66"/>
          </w:tcPr>
          <w:p w14:paraId="3657ECEC" w14:textId="77777777" w:rsidR="00D0712C" w:rsidRPr="006F2B26" w:rsidRDefault="00D0712C" w:rsidP="001E69E8">
            <w:pPr>
              <w:ind w:right="-2"/>
              <w:contextualSpacing/>
              <w:jc w:val="center"/>
            </w:pPr>
            <w:r w:rsidRPr="006F2B26">
              <w:t>0,738</w:t>
            </w:r>
          </w:p>
        </w:tc>
      </w:tr>
      <w:tr w:rsidR="00D0712C" w:rsidRPr="006F2B26" w14:paraId="733425E3" w14:textId="77777777" w:rsidTr="00177510">
        <w:trPr>
          <w:trHeight w:val="81"/>
        </w:trPr>
        <w:tc>
          <w:tcPr>
            <w:tcW w:w="514" w:type="dxa"/>
            <w:shd w:val="clear" w:color="auto" w:fill="C0DAD8" w:themeFill="accent6" w:themeFillTint="66"/>
          </w:tcPr>
          <w:p w14:paraId="10ED4332"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C0DAD8" w:themeFill="accent6" w:themeFillTint="66"/>
            <w:noWrap/>
            <w:hideMark/>
          </w:tcPr>
          <w:p w14:paraId="491B6258" w14:textId="7BD6FE53" w:rsidR="00D0712C" w:rsidRPr="006F2B26" w:rsidRDefault="00D0712C" w:rsidP="001E69E8">
            <w:pPr>
              <w:ind w:right="-2"/>
              <w:contextualSpacing/>
              <w:rPr>
                <w:lang w:val="en-US"/>
              </w:rPr>
            </w:pPr>
            <w:r w:rsidRPr="006F2B26">
              <w:rPr>
                <w:color w:val="000000" w:themeColor="text1"/>
              </w:rPr>
              <w:t>Санитарлық-</w:t>
            </w:r>
            <w:r w:rsidR="00E905F7">
              <w:rPr>
                <w:color w:val="000000" w:themeColor="text1"/>
              </w:rPr>
              <w:t>эпидемиологиялық</w:t>
            </w:r>
            <w:r w:rsidRPr="006F2B26">
              <w:rPr>
                <w:color w:val="000000" w:themeColor="text1"/>
              </w:rPr>
              <w:t xml:space="preserve"> талаптардың сақталуы</w:t>
            </w:r>
          </w:p>
        </w:tc>
        <w:tc>
          <w:tcPr>
            <w:tcW w:w="1358" w:type="dxa"/>
            <w:shd w:val="clear" w:color="auto" w:fill="C0DAD8" w:themeFill="accent6" w:themeFillTint="66"/>
            <w:noWrap/>
            <w:hideMark/>
          </w:tcPr>
          <w:p w14:paraId="3A98B544" w14:textId="77777777" w:rsidR="00D0712C" w:rsidRPr="006F2B26" w:rsidRDefault="00D0712C" w:rsidP="001E69E8">
            <w:pPr>
              <w:ind w:right="-2"/>
              <w:contextualSpacing/>
              <w:jc w:val="center"/>
            </w:pPr>
            <w:r w:rsidRPr="006F2B26">
              <w:t>3,72</w:t>
            </w:r>
          </w:p>
        </w:tc>
        <w:tc>
          <w:tcPr>
            <w:tcW w:w="1220" w:type="dxa"/>
            <w:shd w:val="clear" w:color="auto" w:fill="C0DAD8" w:themeFill="accent6" w:themeFillTint="66"/>
          </w:tcPr>
          <w:p w14:paraId="0F6ECFBE" w14:textId="77777777" w:rsidR="00D0712C" w:rsidRPr="006F2B26" w:rsidRDefault="00D0712C" w:rsidP="001E69E8">
            <w:pPr>
              <w:ind w:right="-2"/>
              <w:contextualSpacing/>
              <w:jc w:val="center"/>
            </w:pPr>
            <w:r w:rsidRPr="006F2B26">
              <w:t>0,911</w:t>
            </w:r>
          </w:p>
        </w:tc>
        <w:tc>
          <w:tcPr>
            <w:tcW w:w="1273" w:type="dxa"/>
            <w:shd w:val="clear" w:color="auto" w:fill="C0DAD8" w:themeFill="accent6" w:themeFillTint="66"/>
          </w:tcPr>
          <w:p w14:paraId="29245DED" w14:textId="77777777" w:rsidR="00D0712C" w:rsidRPr="006F2B26" w:rsidRDefault="00D0712C" w:rsidP="001E69E8">
            <w:pPr>
              <w:ind w:right="-2"/>
              <w:contextualSpacing/>
              <w:jc w:val="center"/>
            </w:pPr>
            <w:r w:rsidRPr="006F2B26">
              <w:t>0,830</w:t>
            </w:r>
          </w:p>
        </w:tc>
      </w:tr>
      <w:tr w:rsidR="00D0712C" w:rsidRPr="006F2B26" w14:paraId="42CA5852" w14:textId="77777777" w:rsidTr="00177510">
        <w:trPr>
          <w:trHeight w:val="81"/>
        </w:trPr>
        <w:tc>
          <w:tcPr>
            <w:tcW w:w="514" w:type="dxa"/>
            <w:shd w:val="clear" w:color="auto" w:fill="C0DAD8" w:themeFill="accent6" w:themeFillTint="66"/>
          </w:tcPr>
          <w:p w14:paraId="611A7D6A"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C0DAD8" w:themeFill="accent6" w:themeFillTint="66"/>
            <w:noWrap/>
            <w:hideMark/>
          </w:tcPr>
          <w:p w14:paraId="329E58AC" w14:textId="79377F45" w:rsidR="00D0712C" w:rsidRPr="006F2B26" w:rsidRDefault="00D0712C" w:rsidP="001E69E8">
            <w:pPr>
              <w:ind w:right="-2"/>
              <w:contextualSpacing/>
              <w:rPr>
                <w:lang w:val="en-US"/>
              </w:rPr>
            </w:pPr>
            <w:r w:rsidRPr="006F2B26">
              <w:rPr>
                <w:color w:val="000000" w:themeColor="text1"/>
              </w:rPr>
              <w:t>Экологиялық талаптардың орындалуы</w:t>
            </w:r>
          </w:p>
        </w:tc>
        <w:tc>
          <w:tcPr>
            <w:tcW w:w="1358" w:type="dxa"/>
            <w:shd w:val="clear" w:color="auto" w:fill="C0DAD8" w:themeFill="accent6" w:themeFillTint="66"/>
            <w:noWrap/>
            <w:hideMark/>
          </w:tcPr>
          <w:p w14:paraId="7FBC84D7" w14:textId="77777777" w:rsidR="00D0712C" w:rsidRPr="006F2B26" w:rsidRDefault="00D0712C" w:rsidP="001E69E8">
            <w:pPr>
              <w:ind w:right="-2"/>
              <w:contextualSpacing/>
              <w:jc w:val="center"/>
            </w:pPr>
            <w:r w:rsidRPr="006F2B26">
              <w:t>3,67</w:t>
            </w:r>
          </w:p>
        </w:tc>
        <w:tc>
          <w:tcPr>
            <w:tcW w:w="1220" w:type="dxa"/>
            <w:shd w:val="clear" w:color="auto" w:fill="C0DAD8" w:themeFill="accent6" w:themeFillTint="66"/>
          </w:tcPr>
          <w:p w14:paraId="7E411B72" w14:textId="77777777" w:rsidR="00D0712C" w:rsidRPr="006F2B26" w:rsidRDefault="00D0712C" w:rsidP="001E69E8">
            <w:pPr>
              <w:ind w:right="-2"/>
              <w:contextualSpacing/>
              <w:jc w:val="center"/>
            </w:pPr>
            <w:r w:rsidRPr="006F2B26">
              <w:t>0,915</w:t>
            </w:r>
          </w:p>
        </w:tc>
        <w:tc>
          <w:tcPr>
            <w:tcW w:w="1273" w:type="dxa"/>
            <w:shd w:val="clear" w:color="auto" w:fill="C0DAD8" w:themeFill="accent6" w:themeFillTint="66"/>
          </w:tcPr>
          <w:p w14:paraId="22C6E19F" w14:textId="77777777" w:rsidR="00D0712C" w:rsidRPr="006F2B26" w:rsidRDefault="00D0712C" w:rsidP="001E69E8">
            <w:pPr>
              <w:ind w:right="-2"/>
              <w:contextualSpacing/>
              <w:jc w:val="center"/>
            </w:pPr>
            <w:r w:rsidRPr="006F2B26">
              <w:t>0,837</w:t>
            </w:r>
          </w:p>
        </w:tc>
      </w:tr>
      <w:tr w:rsidR="00D0712C" w:rsidRPr="006F2B26" w14:paraId="663DF867" w14:textId="77777777" w:rsidTr="001E69E8">
        <w:trPr>
          <w:trHeight w:val="191"/>
        </w:trPr>
        <w:tc>
          <w:tcPr>
            <w:tcW w:w="514" w:type="dxa"/>
          </w:tcPr>
          <w:p w14:paraId="49EEBD54"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67AB072C" w14:textId="504A3561" w:rsidR="00D0712C" w:rsidRPr="006F2B26" w:rsidRDefault="00D0712C" w:rsidP="001E69E8">
            <w:pPr>
              <w:ind w:right="-2"/>
              <w:contextualSpacing/>
              <w:rPr>
                <w:lang w:val="en-US"/>
              </w:rPr>
            </w:pPr>
            <w:r w:rsidRPr="006F2B26">
              <w:rPr>
                <w:color w:val="000000" w:themeColor="text1"/>
              </w:rPr>
              <w:t>Экскурсия жасау</w:t>
            </w:r>
          </w:p>
        </w:tc>
        <w:tc>
          <w:tcPr>
            <w:tcW w:w="1358" w:type="dxa"/>
            <w:shd w:val="clear" w:color="auto" w:fill="auto"/>
            <w:noWrap/>
            <w:hideMark/>
          </w:tcPr>
          <w:p w14:paraId="273F0478" w14:textId="77777777" w:rsidR="00D0712C" w:rsidRPr="006F2B26" w:rsidRDefault="00D0712C" w:rsidP="001E69E8">
            <w:pPr>
              <w:ind w:right="-2"/>
              <w:contextualSpacing/>
              <w:jc w:val="center"/>
            </w:pPr>
            <w:r w:rsidRPr="006F2B26">
              <w:t>3,66</w:t>
            </w:r>
          </w:p>
        </w:tc>
        <w:tc>
          <w:tcPr>
            <w:tcW w:w="1220" w:type="dxa"/>
          </w:tcPr>
          <w:p w14:paraId="379B2F22" w14:textId="77777777" w:rsidR="00D0712C" w:rsidRPr="006F2B26" w:rsidRDefault="00D0712C" w:rsidP="001E69E8">
            <w:pPr>
              <w:ind w:right="-2"/>
              <w:contextualSpacing/>
              <w:jc w:val="center"/>
            </w:pPr>
            <w:r w:rsidRPr="006F2B26">
              <w:t>0,893</w:t>
            </w:r>
          </w:p>
        </w:tc>
        <w:tc>
          <w:tcPr>
            <w:tcW w:w="1273" w:type="dxa"/>
          </w:tcPr>
          <w:p w14:paraId="576C0663" w14:textId="77777777" w:rsidR="00D0712C" w:rsidRPr="006F2B26" w:rsidRDefault="00D0712C" w:rsidP="001E69E8">
            <w:pPr>
              <w:ind w:right="-2"/>
              <w:contextualSpacing/>
              <w:jc w:val="center"/>
            </w:pPr>
            <w:r w:rsidRPr="006F2B26">
              <w:t>0,797</w:t>
            </w:r>
          </w:p>
        </w:tc>
      </w:tr>
      <w:tr w:rsidR="00D0712C" w:rsidRPr="006F2B26" w14:paraId="69585C80" w14:textId="77777777" w:rsidTr="001E69E8">
        <w:trPr>
          <w:trHeight w:val="81"/>
        </w:trPr>
        <w:tc>
          <w:tcPr>
            <w:tcW w:w="514" w:type="dxa"/>
          </w:tcPr>
          <w:p w14:paraId="0AF389BC"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726F6B98" w14:textId="359DEFCD" w:rsidR="00D0712C" w:rsidRPr="006F2B26" w:rsidRDefault="00D0712C" w:rsidP="001E69E8">
            <w:pPr>
              <w:ind w:right="-2"/>
              <w:contextualSpacing/>
              <w:rPr>
                <w:lang w:val="en-US"/>
              </w:rPr>
            </w:pPr>
            <w:r w:rsidRPr="006F2B26">
              <w:rPr>
                <w:color w:val="000000" w:themeColor="text1"/>
              </w:rPr>
              <w:t>Интернет желісінің болуы</w:t>
            </w:r>
          </w:p>
        </w:tc>
        <w:tc>
          <w:tcPr>
            <w:tcW w:w="1358" w:type="dxa"/>
            <w:shd w:val="clear" w:color="auto" w:fill="auto"/>
            <w:noWrap/>
            <w:hideMark/>
          </w:tcPr>
          <w:p w14:paraId="377FA0CD" w14:textId="77777777" w:rsidR="00D0712C" w:rsidRPr="006F2B26" w:rsidRDefault="00D0712C" w:rsidP="001E69E8">
            <w:pPr>
              <w:ind w:right="-2"/>
              <w:contextualSpacing/>
              <w:jc w:val="center"/>
            </w:pPr>
            <w:r w:rsidRPr="006F2B26">
              <w:t>3,66</w:t>
            </w:r>
          </w:p>
        </w:tc>
        <w:tc>
          <w:tcPr>
            <w:tcW w:w="1220" w:type="dxa"/>
          </w:tcPr>
          <w:p w14:paraId="3648B89B" w14:textId="77777777" w:rsidR="00D0712C" w:rsidRPr="006F2B26" w:rsidRDefault="00D0712C" w:rsidP="001E69E8">
            <w:pPr>
              <w:ind w:right="-2"/>
              <w:contextualSpacing/>
              <w:jc w:val="center"/>
            </w:pPr>
            <w:r w:rsidRPr="006F2B26">
              <w:t>0,846</w:t>
            </w:r>
          </w:p>
        </w:tc>
        <w:tc>
          <w:tcPr>
            <w:tcW w:w="1273" w:type="dxa"/>
          </w:tcPr>
          <w:p w14:paraId="1EDEEDE0" w14:textId="77777777" w:rsidR="00D0712C" w:rsidRPr="006F2B26" w:rsidRDefault="00D0712C" w:rsidP="001E69E8">
            <w:pPr>
              <w:ind w:right="-2"/>
              <w:contextualSpacing/>
              <w:jc w:val="center"/>
            </w:pPr>
            <w:r w:rsidRPr="006F2B26">
              <w:t>0,716</w:t>
            </w:r>
          </w:p>
        </w:tc>
      </w:tr>
      <w:tr w:rsidR="00D0712C" w:rsidRPr="006F2B26" w14:paraId="4458A566" w14:textId="77777777" w:rsidTr="001E69E8">
        <w:trPr>
          <w:trHeight w:val="123"/>
        </w:trPr>
        <w:tc>
          <w:tcPr>
            <w:tcW w:w="514" w:type="dxa"/>
          </w:tcPr>
          <w:p w14:paraId="2667D261"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7DE18831" w14:textId="3BF7A453" w:rsidR="00D0712C" w:rsidRPr="006F2B26" w:rsidRDefault="00D0712C" w:rsidP="001E69E8">
            <w:pPr>
              <w:ind w:right="-2"/>
              <w:contextualSpacing/>
              <w:rPr>
                <w:lang w:val="en-US"/>
              </w:rPr>
            </w:pPr>
            <w:r w:rsidRPr="006F2B26">
              <w:rPr>
                <w:color w:val="000000" w:themeColor="text1"/>
              </w:rPr>
              <w:t>Кәсіби мамандардың қызмет көрсетуі</w:t>
            </w:r>
          </w:p>
        </w:tc>
        <w:tc>
          <w:tcPr>
            <w:tcW w:w="1358" w:type="dxa"/>
            <w:shd w:val="clear" w:color="auto" w:fill="auto"/>
            <w:noWrap/>
            <w:hideMark/>
          </w:tcPr>
          <w:p w14:paraId="5032BD01" w14:textId="77777777" w:rsidR="00D0712C" w:rsidRPr="006F2B26" w:rsidRDefault="00D0712C" w:rsidP="001E69E8">
            <w:pPr>
              <w:ind w:right="-2"/>
              <w:contextualSpacing/>
              <w:jc w:val="center"/>
            </w:pPr>
            <w:r w:rsidRPr="006F2B26">
              <w:t>3,57</w:t>
            </w:r>
          </w:p>
        </w:tc>
        <w:tc>
          <w:tcPr>
            <w:tcW w:w="1220" w:type="dxa"/>
          </w:tcPr>
          <w:p w14:paraId="4589BD48" w14:textId="77777777" w:rsidR="00D0712C" w:rsidRPr="006F2B26" w:rsidRDefault="00D0712C" w:rsidP="001E69E8">
            <w:pPr>
              <w:ind w:right="-2"/>
              <w:contextualSpacing/>
              <w:jc w:val="center"/>
            </w:pPr>
            <w:r w:rsidRPr="006F2B26">
              <w:t>0,905</w:t>
            </w:r>
          </w:p>
        </w:tc>
        <w:tc>
          <w:tcPr>
            <w:tcW w:w="1273" w:type="dxa"/>
          </w:tcPr>
          <w:p w14:paraId="502F5EE7" w14:textId="77777777" w:rsidR="00D0712C" w:rsidRPr="006F2B26" w:rsidRDefault="00D0712C" w:rsidP="001E69E8">
            <w:pPr>
              <w:ind w:right="-2"/>
              <w:contextualSpacing/>
              <w:jc w:val="center"/>
            </w:pPr>
            <w:r w:rsidRPr="006F2B26">
              <w:t>0,818</w:t>
            </w:r>
          </w:p>
        </w:tc>
      </w:tr>
      <w:tr w:rsidR="00D0712C" w:rsidRPr="006F2B26" w14:paraId="0BDB2211" w14:textId="77777777" w:rsidTr="001E69E8">
        <w:trPr>
          <w:trHeight w:val="81"/>
        </w:trPr>
        <w:tc>
          <w:tcPr>
            <w:tcW w:w="514" w:type="dxa"/>
          </w:tcPr>
          <w:p w14:paraId="7E26423F"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17CE1FF6" w14:textId="77FE9EFD" w:rsidR="00D0712C" w:rsidRPr="006F2B26" w:rsidRDefault="00D0712C" w:rsidP="001E69E8">
            <w:pPr>
              <w:ind w:right="-2"/>
              <w:contextualSpacing/>
              <w:rPr>
                <w:lang w:val="ru-RU"/>
              </w:rPr>
            </w:pPr>
            <w:r w:rsidRPr="006F2B26">
              <w:rPr>
                <w:color w:val="000000" w:themeColor="text1"/>
              </w:rPr>
              <w:t>Жол бойындағы инфрақұрылым (биодәретхана, тамақтану орындары және т.б.)</w:t>
            </w:r>
          </w:p>
        </w:tc>
        <w:tc>
          <w:tcPr>
            <w:tcW w:w="1358" w:type="dxa"/>
            <w:shd w:val="clear" w:color="auto" w:fill="auto"/>
            <w:noWrap/>
            <w:hideMark/>
          </w:tcPr>
          <w:p w14:paraId="59ACD50A" w14:textId="77777777" w:rsidR="00D0712C" w:rsidRPr="006F2B26" w:rsidRDefault="00D0712C" w:rsidP="001E69E8">
            <w:pPr>
              <w:ind w:right="-2"/>
              <w:contextualSpacing/>
              <w:jc w:val="center"/>
            </w:pPr>
            <w:r w:rsidRPr="006F2B26">
              <w:t>3,55</w:t>
            </w:r>
          </w:p>
        </w:tc>
        <w:tc>
          <w:tcPr>
            <w:tcW w:w="1220" w:type="dxa"/>
          </w:tcPr>
          <w:p w14:paraId="5675D512" w14:textId="77777777" w:rsidR="00D0712C" w:rsidRPr="006F2B26" w:rsidRDefault="00D0712C" w:rsidP="001E69E8">
            <w:pPr>
              <w:ind w:right="-2"/>
              <w:contextualSpacing/>
              <w:jc w:val="center"/>
            </w:pPr>
            <w:r w:rsidRPr="006F2B26">
              <w:t>0,894</w:t>
            </w:r>
          </w:p>
        </w:tc>
        <w:tc>
          <w:tcPr>
            <w:tcW w:w="1273" w:type="dxa"/>
          </w:tcPr>
          <w:p w14:paraId="017BF7B9" w14:textId="77777777" w:rsidR="00D0712C" w:rsidRPr="006F2B26" w:rsidRDefault="00D0712C" w:rsidP="001E69E8">
            <w:pPr>
              <w:ind w:right="-2"/>
              <w:contextualSpacing/>
              <w:jc w:val="center"/>
            </w:pPr>
            <w:r w:rsidRPr="006F2B26">
              <w:t>0,798</w:t>
            </w:r>
          </w:p>
        </w:tc>
      </w:tr>
      <w:tr w:rsidR="00D0712C" w:rsidRPr="006F2B26" w14:paraId="6BC5E81A" w14:textId="77777777" w:rsidTr="001E69E8">
        <w:trPr>
          <w:trHeight w:val="141"/>
        </w:trPr>
        <w:tc>
          <w:tcPr>
            <w:tcW w:w="514" w:type="dxa"/>
          </w:tcPr>
          <w:p w14:paraId="50D516B0"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70B69FF2" w14:textId="48DBDC44" w:rsidR="00D0712C" w:rsidRPr="006F2B26" w:rsidRDefault="00D0712C" w:rsidP="001E69E8">
            <w:pPr>
              <w:ind w:right="-2"/>
              <w:contextualSpacing/>
              <w:rPr>
                <w:lang w:val="kk-KZ"/>
              </w:rPr>
            </w:pPr>
            <w:r w:rsidRPr="006F2B26">
              <w:rPr>
                <w:color w:val="000000" w:themeColor="text1"/>
              </w:rPr>
              <w:t>Сауық кештер</w:t>
            </w:r>
            <w:r w:rsidR="00687CEC" w:rsidRPr="006F2B26">
              <w:rPr>
                <w:color w:val="000000" w:themeColor="text1"/>
                <w:lang w:val="kk-KZ"/>
              </w:rPr>
              <w:t>і</w:t>
            </w:r>
          </w:p>
        </w:tc>
        <w:tc>
          <w:tcPr>
            <w:tcW w:w="1358" w:type="dxa"/>
            <w:shd w:val="clear" w:color="auto" w:fill="auto"/>
            <w:noWrap/>
            <w:hideMark/>
          </w:tcPr>
          <w:p w14:paraId="2922EDFB" w14:textId="77777777" w:rsidR="00D0712C" w:rsidRPr="006F2B26" w:rsidRDefault="00D0712C" w:rsidP="001E69E8">
            <w:pPr>
              <w:ind w:right="-2"/>
              <w:contextualSpacing/>
              <w:jc w:val="center"/>
            </w:pPr>
            <w:r w:rsidRPr="006F2B26">
              <w:t>3,53</w:t>
            </w:r>
          </w:p>
        </w:tc>
        <w:tc>
          <w:tcPr>
            <w:tcW w:w="1220" w:type="dxa"/>
          </w:tcPr>
          <w:p w14:paraId="3C1076FF" w14:textId="77777777" w:rsidR="00D0712C" w:rsidRPr="006F2B26" w:rsidRDefault="00D0712C" w:rsidP="001E69E8">
            <w:pPr>
              <w:ind w:right="-2"/>
              <w:contextualSpacing/>
              <w:jc w:val="center"/>
            </w:pPr>
            <w:r w:rsidRPr="006F2B26">
              <w:t>0,848</w:t>
            </w:r>
          </w:p>
        </w:tc>
        <w:tc>
          <w:tcPr>
            <w:tcW w:w="1273" w:type="dxa"/>
          </w:tcPr>
          <w:p w14:paraId="5EB1F30B" w14:textId="77777777" w:rsidR="00D0712C" w:rsidRPr="006F2B26" w:rsidRDefault="00D0712C" w:rsidP="001E69E8">
            <w:pPr>
              <w:ind w:right="-2"/>
              <w:contextualSpacing/>
              <w:jc w:val="center"/>
            </w:pPr>
            <w:r w:rsidRPr="006F2B26">
              <w:t>0,719</w:t>
            </w:r>
          </w:p>
        </w:tc>
      </w:tr>
      <w:tr w:rsidR="00D0712C" w:rsidRPr="006F2B26" w14:paraId="74E2DBFC" w14:textId="77777777" w:rsidTr="001E69E8">
        <w:trPr>
          <w:trHeight w:val="81"/>
        </w:trPr>
        <w:tc>
          <w:tcPr>
            <w:tcW w:w="514" w:type="dxa"/>
          </w:tcPr>
          <w:p w14:paraId="7C9AC867"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226617FF" w14:textId="19D4324F" w:rsidR="00D0712C" w:rsidRPr="006F2B26" w:rsidRDefault="00D0712C" w:rsidP="001E69E8">
            <w:pPr>
              <w:ind w:right="-2"/>
              <w:contextualSpacing/>
            </w:pPr>
            <w:r w:rsidRPr="006F2B26">
              <w:rPr>
                <w:color w:val="000000" w:themeColor="text1"/>
              </w:rPr>
              <w:t>Барлығы қамтылған жүйесі (All inclusive)</w:t>
            </w:r>
          </w:p>
        </w:tc>
        <w:tc>
          <w:tcPr>
            <w:tcW w:w="1358" w:type="dxa"/>
            <w:shd w:val="clear" w:color="auto" w:fill="auto"/>
            <w:noWrap/>
            <w:hideMark/>
          </w:tcPr>
          <w:p w14:paraId="41B35080" w14:textId="77777777" w:rsidR="00D0712C" w:rsidRPr="006F2B26" w:rsidRDefault="00D0712C" w:rsidP="001E69E8">
            <w:pPr>
              <w:ind w:right="-2"/>
              <w:contextualSpacing/>
              <w:jc w:val="center"/>
            </w:pPr>
            <w:r w:rsidRPr="006F2B26">
              <w:t>3,49</w:t>
            </w:r>
          </w:p>
        </w:tc>
        <w:tc>
          <w:tcPr>
            <w:tcW w:w="1220" w:type="dxa"/>
          </w:tcPr>
          <w:p w14:paraId="1724278D" w14:textId="77777777" w:rsidR="00D0712C" w:rsidRPr="006F2B26" w:rsidRDefault="00D0712C" w:rsidP="001E69E8">
            <w:pPr>
              <w:ind w:right="-2"/>
              <w:contextualSpacing/>
              <w:jc w:val="center"/>
            </w:pPr>
            <w:r w:rsidRPr="006F2B26">
              <w:t>0,875</w:t>
            </w:r>
          </w:p>
        </w:tc>
        <w:tc>
          <w:tcPr>
            <w:tcW w:w="1273" w:type="dxa"/>
          </w:tcPr>
          <w:p w14:paraId="610E1906" w14:textId="77777777" w:rsidR="00D0712C" w:rsidRPr="006F2B26" w:rsidRDefault="00D0712C" w:rsidP="001E69E8">
            <w:pPr>
              <w:ind w:right="-2"/>
              <w:contextualSpacing/>
              <w:jc w:val="center"/>
            </w:pPr>
            <w:r w:rsidRPr="006F2B26">
              <w:t>0,766</w:t>
            </w:r>
          </w:p>
        </w:tc>
      </w:tr>
      <w:tr w:rsidR="00D0712C" w:rsidRPr="006F2B26" w14:paraId="06A37524" w14:textId="77777777" w:rsidTr="001E69E8">
        <w:trPr>
          <w:trHeight w:val="195"/>
        </w:trPr>
        <w:tc>
          <w:tcPr>
            <w:tcW w:w="514" w:type="dxa"/>
          </w:tcPr>
          <w:p w14:paraId="7F27EBAE"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3E1E4676" w14:textId="5907111A" w:rsidR="00D0712C" w:rsidRPr="006F2B26" w:rsidRDefault="00D0712C" w:rsidP="001E69E8">
            <w:pPr>
              <w:ind w:right="-2"/>
              <w:contextualSpacing/>
            </w:pPr>
            <w:r w:rsidRPr="006F2B26">
              <w:rPr>
                <w:color w:val="000000" w:themeColor="text1"/>
              </w:rPr>
              <w:t>Атпен, түйемен серуендеу</w:t>
            </w:r>
          </w:p>
        </w:tc>
        <w:tc>
          <w:tcPr>
            <w:tcW w:w="1358" w:type="dxa"/>
            <w:shd w:val="clear" w:color="auto" w:fill="auto"/>
            <w:noWrap/>
            <w:hideMark/>
          </w:tcPr>
          <w:p w14:paraId="2A81F6B5" w14:textId="77777777" w:rsidR="00D0712C" w:rsidRPr="006F2B26" w:rsidRDefault="00D0712C" w:rsidP="001E69E8">
            <w:pPr>
              <w:ind w:right="-2"/>
              <w:contextualSpacing/>
              <w:jc w:val="center"/>
            </w:pPr>
            <w:r w:rsidRPr="006F2B26">
              <w:t>3,42</w:t>
            </w:r>
          </w:p>
        </w:tc>
        <w:tc>
          <w:tcPr>
            <w:tcW w:w="1220" w:type="dxa"/>
          </w:tcPr>
          <w:p w14:paraId="56E24F6D" w14:textId="77777777" w:rsidR="00D0712C" w:rsidRPr="006F2B26" w:rsidRDefault="00D0712C" w:rsidP="001E69E8">
            <w:pPr>
              <w:ind w:right="-2"/>
              <w:contextualSpacing/>
              <w:jc w:val="center"/>
            </w:pPr>
            <w:r w:rsidRPr="006F2B26">
              <w:t>0,760</w:t>
            </w:r>
          </w:p>
        </w:tc>
        <w:tc>
          <w:tcPr>
            <w:tcW w:w="1273" w:type="dxa"/>
          </w:tcPr>
          <w:p w14:paraId="430DE1FD" w14:textId="77777777" w:rsidR="00D0712C" w:rsidRPr="006F2B26" w:rsidRDefault="00D0712C" w:rsidP="001E69E8">
            <w:pPr>
              <w:ind w:right="-2"/>
              <w:contextualSpacing/>
              <w:jc w:val="center"/>
            </w:pPr>
            <w:r w:rsidRPr="006F2B26">
              <w:t>0,578</w:t>
            </w:r>
          </w:p>
        </w:tc>
      </w:tr>
      <w:tr w:rsidR="00D0712C" w:rsidRPr="006F2B26" w14:paraId="01DCA443" w14:textId="77777777" w:rsidTr="001E69E8">
        <w:trPr>
          <w:trHeight w:val="145"/>
        </w:trPr>
        <w:tc>
          <w:tcPr>
            <w:tcW w:w="514" w:type="dxa"/>
          </w:tcPr>
          <w:p w14:paraId="6AE2A836" w14:textId="77777777" w:rsidR="00D0712C" w:rsidRPr="006F2B26" w:rsidRDefault="00D0712C" w:rsidP="00CD5DAC">
            <w:pPr>
              <w:pStyle w:val="a5"/>
              <w:numPr>
                <w:ilvl w:val="0"/>
                <w:numId w:val="57"/>
              </w:numPr>
              <w:spacing w:after="0" w:line="240" w:lineRule="auto"/>
              <w:ind w:left="57" w:right="-2" w:hanging="28"/>
              <w:rPr>
                <w:rFonts w:ascii="Times New Roman" w:hAnsi="Times New Roman" w:cs="Times New Roman"/>
                <w:color w:val="000000" w:themeColor="text1"/>
                <w:sz w:val="24"/>
                <w:szCs w:val="24"/>
              </w:rPr>
            </w:pPr>
          </w:p>
        </w:tc>
        <w:tc>
          <w:tcPr>
            <w:tcW w:w="5272" w:type="dxa"/>
            <w:shd w:val="clear" w:color="auto" w:fill="auto"/>
            <w:noWrap/>
            <w:hideMark/>
          </w:tcPr>
          <w:p w14:paraId="47D18B78" w14:textId="39897F3A" w:rsidR="00D0712C" w:rsidRPr="006F2B26" w:rsidRDefault="00D0712C" w:rsidP="001E69E8">
            <w:pPr>
              <w:ind w:right="-2"/>
              <w:contextualSpacing/>
            </w:pPr>
            <w:r w:rsidRPr="006F2B26">
              <w:rPr>
                <w:color w:val="000000" w:themeColor="text1"/>
              </w:rPr>
              <w:t>Кәдесыйлар алу</w:t>
            </w:r>
          </w:p>
        </w:tc>
        <w:tc>
          <w:tcPr>
            <w:tcW w:w="1358" w:type="dxa"/>
            <w:shd w:val="clear" w:color="auto" w:fill="auto"/>
            <w:noWrap/>
            <w:hideMark/>
          </w:tcPr>
          <w:p w14:paraId="4CE04692" w14:textId="77777777" w:rsidR="00D0712C" w:rsidRPr="006F2B26" w:rsidRDefault="00D0712C" w:rsidP="001E69E8">
            <w:pPr>
              <w:ind w:right="-2"/>
              <w:contextualSpacing/>
              <w:jc w:val="center"/>
            </w:pPr>
            <w:r w:rsidRPr="006F2B26">
              <w:t>3,40</w:t>
            </w:r>
          </w:p>
        </w:tc>
        <w:tc>
          <w:tcPr>
            <w:tcW w:w="1220" w:type="dxa"/>
          </w:tcPr>
          <w:p w14:paraId="53002FEC" w14:textId="77777777" w:rsidR="00D0712C" w:rsidRPr="006F2B26" w:rsidRDefault="00D0712C" w:rsidP="001E69E8">
            <w:pPr>
              <w:ind w:right="-2"/>
              <w:contextualSpacing/>
              <w:jc w:val="center"/>
            </w:pPr>
            <w:r w:rsidRPr="006F2B26">
              <w:t>0,829</w:t>
            </w:r>
          </w:p>
        </w:tc>
        <w:tc>
          <w:tcPr>
            <w:tcW w:w="1273" w:type="dxa"/>
          </w:tcPr>
          <w:p w14:paraId="493B4541" w14:textId="77777777" w:rsidR="00D0712C" w:rsidRPr="006F2B26" w:rsidRDefault="00D0712C" w:rsidP="001E69E8">
            <w:pPr>
              <w:ind w:right="-2"/>
              <w:contextualSpacing/>
              <w:jc w:val="center"/>
            </w:pPr>
            <w:r w:rsidRPr="006F2B26">
              <w:t>0,687</w:t>
            </w:r>
          </w:p>
        </w:tc>
      </w:tr>
      <w:tr w:rsidR="00CE51AD" w:rsidRPr="006F2B26" w14:paraId="2A7C325D" w14:textId="77777777" w:rsidTr="001E69E8">
        <w:trPr>
          <w:trHeight w:val="380"/>
        </w:trPr>
        <w:tc>
          <w:tcPr>
            <w:tcW w:w="9637" w:type="dxa"/>
            <w:gridSpan w:val="5"/>
          </w:tcPr>
          <w:p w14:paraId="564B86B8" w14:textId="2DA1D3B4" w:rsidR="00CE51AD" w:rsidRPr="006F2B26" w:rsidRDefault="001E69E8" w:rsidP="001E69E8">
            <w:pPr>
              <w:ind w:right="-2" w:firstLine="742"/>
              <w:contextualSpacing/>
              <w:rPr>
                <w:lang w:val="kk-KZ"/>
              </w:rPr>
            </w:pPr>
            <w:r w:rsidRPr="006F2B26">
              <w:rPr>
                <w:iCs/>
                <w:lang w:val="kk-KZ"/>
              </w:rPr>
              <w:t xml:space="preserve">Ескертпе </w:t>
            </w:r>
            <w:r w:rsidRPr="006F2B26">
              <w:rPr>
                <w:lang w:val="kk-KZ"/>
              </w:rPr>
              <w:t xml:space="preserve">– </w:t>
            </w:r>
            <w:r w:rsidR="00732368" w:rsidRPr="006F2B26">
              <w:rPr>
                <w:rFonts w:eastAsia="Calibri"/>
                <w:bCs/>
                <w:lang w:val="kk-KZ"/>
              </w:rPr>
              <w:t>Жүйелі талдау негізінде автормен құралған</w:t>
            </w:r>
          </w:p>
        </w:tc>
      </w:tr>
    </w:tbl>
    <w:p w14:paraId="0896430F" w14:textId="32B5D971" w:rsidR="00273F7A" w:rsidRPr="006F2B26" w:rsidRDefault="00E97716" w:rsidP="009B3F4C">
      <w:pPr>
        <w:ind w:right="-2" w:firstLine="709"/>
        <w:jc w:val="both"/>
        <w:rPr>
          <w:color w:val="000000" w:themeColor="text1"/>
          <w:sz w:val="28"/>
          <w:szCs w:val="28"/>
        </w:rPr>
      </w:pPr>
      <w:r w:rsidRPr="006F2B26">
        <w:rPr>
          <w:color w:val="000000" w:themeColor="text1"/>
          <w:sz w:val="28"/>
          <w:szCs w:val="28"/>
        </w:rPr>
        <w:t xml:space="preserve">Нәтижесінде, «Қауіпсіздік шараларының сақталуы» қажеттілігі жоғары қосымша қызмет түрі ретінде </w:t>
      </w:r>
      <w:r w:rsidRPr="006F2B26">
        <w:rPr>
          <w:color w:val="000000" w:themeColor="text1"/>
          <w:sz w:val="28"/>
          <w:szCs w:val="28"/>
          <w:lang w:val="kk-KZ"/>
        </w:rPr>
        <w:t xml:space="preserve">танылып, </w:t>
      </w:r>
      <w:r w:rsidRPr="006F2B26">
        <w:rPr>
          <w:color w:val="000000" w:themeColor="text1"/>
          <w:sz w:val="28"/>
          <w:szCs w:val="28"/>
        </w:rPr>
        <w:t>орташа көрсеткіші 3,77 құрады. «Фотосессия жасау» 3,74, «Санитарлық-</w:t>
      </w:r>
      <w:r w:rsidR="00E905F7">
        <w:rPr>
          <w:color w:val="000000" w:themeColor="text1"/>
          <w:sz w:val="28"/>
          <w:szCs w:val="28"/>
        </w:rPr>
        <w:t>эпидемиологиялық</w:t>
      </w:r>
      <w:r w:rsidRPr="006F2B26">
        <w:rPr>
          <w:color w:val="000000" w:themeColor="text1"/>
          <w:sz w:val="28"/>
          <w:szCs w:val="28"/>
        </w:rPr>
        <w:t xml:space="preserve"> талаптардың сақталуы» 3,72 көрсетті.</w:t>
      </w:r>
    </w:p>
    <w:p w14:paraId="07974A15" w14:textId="78583318" w:rsidR="00273F7A" w:rsidRPr="006F2B26" w:rsidRDefault="00273F7A" w:rsidP="009B3F4C">
      <w:pPr>
        <w:ind w:right="-2" w:firstLine="709"/>
        <w:jc w:val="both"/>
        <w:rPr>
          <w:color w:val="000000" w:themeColor="text1"/>
          <w:sz w:val="28"/>
          <w:szCs w:val="28"/>
        </w:rPr>
      </w:pPr>
      <w:r w:rsidRPr="006F2B26">
        <w:rPr>
          <w:color w:val="000000" w:themeColor="text1"/>
          <w:sz w:val="28"/>
          <w:szCs w:val="28"/>
        </w:rPr>
        <w:t>Сауалнама жүргізудегі міндеттердің бірі ретінде, туристік дестинация брендингіне арналған слоган, яғни, дестинацияның мағынасын ашатын сөз тіркесін анықтауға бағытталған сұрақ қойылды.</w:t>
      </w:r>
      <w:r w:rsidR="00687CEC" w:rsidRPr="006F2B26">
        <w:rPr>
          <w:color w:val="000000" w:themeColor="text1"/>
          <w:sz w:val="28"/>
          <w:szCs w:val="28"/>
          <w:lang w:val="kk-KZ"/>
        </w:rPr>
        <w:t xml:space="preserve"> </w:t>
      </w:r>
      <w:r w:rsidRPr="006F2B26">
        <w:rPr>
          <w:color w:val="000000" w:themeColor="text1"/>
          <w:sz w:val="28"/>
          <w:szCs w:val="28"/>
        </w:rPr>
        <w:t>Алматы облысы туристік дестинациясын келесі теңеулермен қаншалықты сәйкестендіресіз?</w:t>
      </w:r>
      <w:r w:rsidR="00687CEC" w:rsidRPr="006F2B26">
        <w:rPr>
          <w:color w:val="000000" w:themeColor="text1"/>
          <w:sz w:val="28"/>
          <w:szCs w:val="28"/>
          <w:lang w:val="kk-KZ"/>
        </w:rPr>
        <w:t xml:space="preserve"> </w:t>
      </w:r>
      <w:r w:rsidRPr="006F2B26">
        <w:rPr>
          <w:color w:val="000000" w:themeColor="text1"/>
          <w:sz w:val="28"/>
          <w:szCs w:val="28"/>
        </w:rPr>
        <w:t xml:space="preserve">Теңеулер зерттеудің екінші кезеңінде жүргізілген </w:t>
      </w:r>
      <w:r w:rsidR="00687CEC" w:rsidRPr="006F2B26">
        <w:rPr>
          <w:color w:val="000000" w:themeColor="text1"/>
          <w:sz w:val="28"/>
          <w:szCs w:val="28"/>
          <w:lang w:val="kk-KZ"/>
        </w:rPr>
        <w:t xml:space="preserve">сұхбат </w:t>
      </w:r>
      <w:r w:rsidRPr="006F2B26">
        <w:rPr>
          <w:color w:val="000000" w:themeColor="text1"/>
          <w:sz w:val="28"/>
          <w:szCs w:val="28"/>
        </w:rPr>
        <w:t>нәтижелеріне сәйкес құрастырылды.</w:t>
      </w:r>
      <w:r w:rsidR="00687CEC" w:rsidRPr="006F2B26">
        <w:rPr>
          <w:color w:val="000000" w:themeColor="text1"/>
          <w:sz w:val="28"/>
          <w:szCs w:val="28"/>
          <w:lang w:val="kk-KZ"/>
        </w:rPr>
        <w:t xml:space="preserve"> Сұхбаттағы</w:t>
      </w:r>
      <w:r w:rsidRPr="006F2B26">
        <w:rPr>
          <w:color w:val="000000" w:themeColor="text1"/>
          <w:sz w:val="28"/>
          <w:szCs w:val="28"/>
        </w:rPr>
        <w:t xml:space="preserve"> Алматы облысы туристік дестинациясының басқа дестинациялардан артықшылығы және қайталанбас ерекшелігі қандай деген сұраққа берілген жауаптар көбінесе табиғи ресурстармен</w:t>
      </w:r>
      <w:r w:rsidR="00687CEC" w:rsidRPr="006F2B26">
        <w:rPr>
          <w:color w:val="000000" w:themeColor="text1"/>
          <w:sz w:val="28"/>
          <w:szCs w:val="28"/>
          <w:lang w:val="kk-KZ"/>
        </w:rPr>
        <w:t xml:space="preserve"> және </w:t>
      </w:r>
      <w:r w:rsidRPr="006F2B26">
        <w:rPr>
          <w:color w:val="000000" w:themeColor="text1"/>
          <w:sz w:val="28"/>
          <w:szCs w:val="28"/>
        </w:rPr>
        <w:t>тарихи-мәдени факторлармен байланысты. Дестинация туралы ойды бір сөйлеммен қалай жеткізуге болады</w:t>
      </w:r>
      <w:r w:rsidR="00687CEC" w:rsidRPr="006F2B26">
        <w:rPr>
          <w:color w:val="000000" w:themeColor="text1"/>
          <w:sz w:val="28"/>
          <w:szCs w:val="28"/>
          <w:lang w:val="kk-KZ"/>
        </w:rPr>
        <w:t>?</w:t>
      </w:r>
      <w:r w:rsidRPr="006F2B26">
        <w:rPr>
          <w:color w:val="000000" w:themeColor="text1"/>
          <w:sz w:val="28"/>
          <w:szCs w:val="28"/>
        </w:rPr>
        <w:t xml:space="preserve"> Ең ұтымды деген тоғыз теңеу сауалнамаға енгізіліп, Лайкерт шкаласы негізінде 1 ден 5 ке дейін бағаланды. Төмендегі кестеде теңеулер мен респонденттердің берген жауаптарының орташа баға</w:t>
      </w:r>
      <w:r w:rsidR="00687CEC" w:rsidRPr="006F2B26">
        <w:rPr>
          <w:color w:val="000000" w:themeColor="text1"/>
          <w:sz w:val="28"/>
          <w:szCs w:val="28"/>
          <w:lang w:val="kk-KZ"/>
        </w:rPr>
        <w:t>м</w:t>
      </w:r>
      <w:r w:rsidRPr="006F2B26">
        <w:rPr>
          <w:color w:val="000000" w:themeColor="text1"/>
          <w:sz w:val="28"/>
          <w:szCs w:val="28"/>
        </w:rPr>
        <w:t>ы көрсетілген.</w:t>
      </w:r>
    </w:p>
    <w:p w14:paraId="5201B181" w14:textId="77777777" w:rsidR="00273F7A" w:rsidRPr="006F2B26" w:rsidRDefault="00273F7A" w:rsidP="00B31CEC">
      <w:pPr>
        <w:ind w:right="-2" w:firstLine="851"/>
        <w:jc w:val="both"/>
        <w:rPr>
          <w:color w:val="000000" w:themeColor="text1"/>
          <w:sz w:val="28"/>
          <w:szCs w:val="28"/>
        </w:rPr>
      </w:pPr>
      <w:r w:rsidRPr="006F2B26">
        <w:rPr>
          <w:color w:val="000000" w:themeColor="text1"/>
          <w:sz w:val="28"/>
          <w:szCs w:val="28"/>
        </w:rPr>
        <w:t xml:space="preserve"> </w:t>
      </w:r>
    </w:p>
    <w:p w14:paraId="2603810D" w14:textId="21B032D6" w:rsidR="00273F7A" w:rsidRPr="006F2B26" w:rsidRDefault="00273F7A" w:rsidP="001E69E8">
      <w:pPr>
        <w:ind w:right="-2"/>
        <w:jc w:val="both"/>
        <w:rPr>
          <w:color w:val="000000" w:themeColor="text1"/>
          <w:sz w:val="28"/>
          <w:szCs w:val="28"/>
        </w:rPr>
      </w:pPr>
      <w:r w:rsidRPr="006F2B26">
        <w:rPr>
          <w:color w:val="000000" w:themeColor="text1"/>
          <w:sz w:val="28"/>
          <w:szCs w:val="28"/>
        </w:rPr>
        <w:t xml:space="preserve">Кесте </w:t>
      </w:r>
      <w:r w:rsidR="001E69E8" w:rsidRPr="006F2B26">
        <w:rPr>
          <w:color w:val="000000" w:themeColor="text1"/>
          <w:sz w:val="28"/>
          <w:szCs w:val="28"/>
          <w:lang w:val="kk-KZ"/>
        </w:rPr>
        <w:t>2</w:t>
      </w:r>
      <w:r w:rsidR="0050535D" w:rsidRPr="006F2B26">
        <w:rPr>
          <w:color w:val="000000" w:themeColor="text1"/>
          <w:sz w:val="28"/>
          <w:szCs w:val="28"/>
          <w:lang w:val="en-US"/>
        </w:rPr>
        <w:t>8</w:t>
      </w:r>
      <w:r w:rsidR="001E69E8" w:rsidRPr="006F2B26">
        <w:rPr>
          <w:color w:val="000000" w:themeColor="text1"/>
          <w:sz w:val="28"/>
          <w:szCs w:val="28"/>
          <w:lang w:val="kk-KZ"/>
        </w:rPr>
        <w:t xml:space="preserve"> – </w:t>
      </w:r>
      <w:r w:rsidR="009B3F4C">
        <w:rPr>
          <w:color w:val="000000" w:themeColor="text1"/>
          <w:sz w:val="28"/>
          <w:szCs w:val="28"/>
          <w:lang w:val="kk-KZ"/>
        </w:rPr>
        <w:t>Алматы облысы туристік д</w:t>
      </w:r>
      <w:r w:rsidRPr="006F2B26">
        <w:rPr>
          <w:color w:val="000000" w:themeColor="text1"/>
          <w:sz w:val="28"/>
          <w:szCs w:val="28"/>
        </w:rPr>
        <w:t>естинация</w:t>
      </w:r>
      <w:r w:rsidR="009B3F4C">
        <w:rPr>
          <w:color w:val="000000" w:themeColor="text1"/>
          <w:sz w:val="28"/>
          <w:szCs w:val="28"/>
          <w:lang w:val="kk-KZ"/>
        </w:rPr>
        <w:t>сы</w:t>
      </w:r>
      <w:r w:rsidRPr="006F2B26">
        <w:rPr>
          <w:color w:val="000000" w:themeColor="text1"/>
          <w:sz w:val="28"/>
          <w:szCs w:val="28"/>
        </w:rPr>
        <w:t xml:space="preserve"> брендінің астарлы ойы</w:t>
      </w:r>
    </w:p>
    <w:p w14:paraId="6F7AA4D7" w14:textId="77777777" w:rsidR="00273F7A" w:rsidRPr="006F2B26" w:rsidRDefault="00273F7A" w:rsidP="00B31CEC">
      <w:pPr>
        <w:ind w:right="-2" w:firstLine="851"/>
        <w:jc w:val="both"/>
        <w:rPr>
          <w:i/>
          <w:iCs/>
          <w:color w:val="000000" w:themeColor="text1"/>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150"/>
        <w:gridCol w:w="1985"/>
        <w:gridCol w:w="1365"/>
        <w:gridCol w:w="1328"/>
      </w:tblGrid>
      <w:tr w:rsidR="00687CEC" w:rsidRPr="006F2B26" w14:paraId="00DE3AF9" w14:textId="77777777" w:rsidTr="00687CEC">
        <w:trPr>
          <w:trHeight w:val="169"/>
        </w:trPr>
        <w:tc>
          <w:tcPr>
            <w:tcW w:w="523" w:type="dxa"/>
            <w:vMerge w:val="restart"/>
            <w:shd w:val="clear" w:color="auto" w:fill="A4DDF4" w:themeFill="accent1" w:themeFillTint="66"/>
          </w:tcPr>
          <w:p w14:paraId="096250EE" w14:textId="6C22800B" w:rsidR="00687CEC" w:rsidRPr="006F2B26" w:rsidRDefault="00687CEC" w:rsidP="00E97716">
            <w:pPr>
              <w:ind w:right="-2"/>
              <w:contextualSpacing/>
              <w:rPr>
                <w:lang w:val="kk-KZ"/>
              </w:rPr>
            </w:pPr>
            <w:r w:rsidRPr="006F2B26">
              <w:rPr>
                <w:color w:val="000000" w:themeColor="text1"/>
                <w:lang w:val="kk-KZ"/>
              </w:rPr>
              <w:t>Р/с</w:t>
            </w:r>
          </w:p>
        </w:tc>
        <w:tc>
          <w:tcPr>
            <w:tcW w:w="4150" w:type="dxa"/>
            <w:vMerge w:val="restart"/>
            <w:shd w:val="clear" w:color="auto" w:fill="A4DDF4" w:themeFill="accent1" w:themeFillTint="66"/>
            <w:noWrap/>
            <w:vAlign w:val="bottom"/>
          </w:tcPr>
          <w:p w14:paraId="4F12B322" w14:textId="343FA9D0" w:rsidR="00687CEC" w:rsidRPr="006F2B26" w:rsidRDefault="00687CEC" w:rsidP="00E97716">
            <w:pPr>
              <w:ind w:right="-2"/>
              <w:contextualSpacing/>
              <w:rPr>
                <w:lang w:val="kk-KZ"/>
              </w:rPr>
            </w:pPr>
            <w:r w:rsidRPr="006F2B26">
              <w:rPr>
                <w:lang w:val="kk-KZ"/>
              </w:rPr>
              <w:t>Теңеулер</w:t>
            </w:r>
          </w:p>
        </w:tc>
        <w:tc>
          <w:tcPr>
            <w:tcW w:w="1985" w:type="dxa"/>
            <w:vMerge w:val="restart"/>
            <w:shd w:val="clear" w:color="auto" w:fill="A4DDF4" w:themeFill="accent1" w:themeFillTint="66"/>
            <w:vAlign w:val="bottom"/>
          </w:tcPr>
          <w:p w14:paraId="1B6EEFE7" w14:textId="77777777" w:rsidR="00687CEC" w:rsidRPr="006F2B26" w:rsidRDefault="00687CEC" w:rsidP="00E97716">
            <w:pPr>
              <w:ind w:right="-2"/>
              <w:contextualSpacing/>
              <w:jc w:val="center"/>
            </w:pPr>
            <w:r w:rsidRPr="006F2B26">
              <w:t>Орташа бағамы</w:t>
            </w:r>
          </w:p>
        </w:tc>
        <w:tc>
          <w:tcPr>
            <w:tcW w:w="1365" w:type="dxa"/>
            <w:vMerge w:val="restart"/>
            <w:shd w:val="clear" w:color="auto" w:fill="A4DDF4" w:themeFill="accent1" w:themeFillTint="66"/>
            <w:vAlign w:val="bottom"/>
          </w:tcPr>
          <w:p w14:paraId="446316E8" w14:textId="38D69D0C" w:rsidR="00687CEC" w:rsidRPr="006F2B26" w:rsidRDefault="00687CEC" w:rsidP="00E97716">
            <w:pPr>
              <w:ind w:right="-2"/>
              <w:contextualSpacing/>
              <w:jc w:val="center"/>
            </w:pPr>
            <w:r w:rsidRPr="006F2B26">
              <w:t xml:space="preserve">Компонент </w:t>
            </w:r>
          </w:p>
        </w:tc>
        <w:tc>
          <w:tcPr>
            <w:tcW w:w="1328" w:type="dxa"/>
            <w:shd w:val="clear" w:color="auto" w:fill="A4DDF4" w:themeFill="accent1" w:themeFillTint="66"/>
          </w:tcPr>
          <w:p w14:paraId="4CE824F2" w14:textId="784F31FA" w:rsidR="00687CEC" w:rsidRPr="006F2B26" w:rsidRDefault="00687CEC" w:rsidP="00E97716">
            <w:pPr>
              <w:ind w:right="-2"/>
              <w:contextualSpacing/>
              <w:jc w:val="center"/>
              <w:rPr>
                <w:lang w:val="kk-KZ"/>
              </w:rPr>
            </w:pPr>
            <w:r w:rsidRPr="006F2B26">
              <w:t>Алынған</w:t>
            </w:r>
          </w:p>
        </w:tc>
      </w:tr>
      <w:tr w:rsidR="00687CEC" w:rsidRPr="006F2B26" w14:paraId="0ACBF61E" w14:textId="77777777" w:rsidTr="00687CEC">
        <w:trPr>
          <w:trHeight w:val="108"/>
        </w:trPr>
        <w:tc>
          <w:tcPr>
            <w:tcW w:w="523" w:type="dxa"/>
            <w:vMerge/>
          </w:tcPr>
          <w:p w14:paraId="4CFC7FEB" w14:textId="77777777" w:rsidR="00687CEC" w:rsidRPr="006F2B26" w:rsidRDefault="00687CEC" w:rsidP="00E97716">
            <w:pPr>
              <w:ind w:right="-2"/>
              <w:contextualSpacing/>
            </w:pPr>
          </w:p>
        </w:tc>
        <w:tc>
          <w:tcPr>
            <w:tcW w:w="4150" w:type="dxa"/>
            <w:vMerge/>
            <w:shd w:val="clear" w:color="auto" w:fill="auto"/>
            <w:noWrap/>
            <w:vAlign w:val="bottom"/>
            <w:hideMark/>
          </w:tcPr>
          <w:p w14:paraId="68891AE0" w14:textId="1BC76F10" w:rsidR="00687CEC" w:rsidRPr="006F2B26" w:rsidRDefault="00687CEC" w:rsidP="00E97716">
            <w:pPr>
              <w:ind w:right="-2" w:firstLine="851"/>
              <w:contextualSpacing/>
            </w:pPr>
          </w:p>
        </w:tc>
        <w:tc>
          <w:tcPr>
            <w:tcW w:w="1985" w:type="dxa"/>
            <w:vMerge/>
            <w:shd w:val="clear" w:color="auto" w:fill="auto"/>
            <w:vAlign w:val="bottom"/>
          </w:tcPr>
          <w:p w14:paraId="6ED8FAF6" w14:textId="77777777" w:rsidR="00687CEC" w:rsidRPr="006F2B26" w:rsidRDefault="00687CEC" w:rsidP="00E97716">
            <w:pPr>
              <w:ind w:right="-2"/>
              <w:contextualSpacing/>
              <w:jc w:val="center"/>
            </w:pPr>
          </w:p>
        </w:tc>
        <w:tc>
          <w:tcPr>
            <w:tcW w:w="1365" w:type="dxa"/>
            <w:vMerge/>
            <w:shd w:val="clear" w:color="auto" w:fill="C0DAD8" w:themeFill="accent6" w:themeFillTint="66"/>
            <w:vAlign w:val="bottom"/>
          </w:tcPr>
          <w:p w14:paraId="1D5EDADE" w14:textId="035BCA4C" w:rsidR="00687CEC" w:rsidRPr="006F2B26" w:rsidRDefault="00687CEC" w:rsidP="00E97716">
            <w:pPr>
              <w:ind w:right="-2"/>
              <w:contextualSpacing/>
              <w:jc w:val="center"/>
            </w:pPr>
          </w:p>
        </w:tc>
        <w:tc>
          <w:tcPr>
            <w:tcW w:w="1328" w:type="dxa"/>
            <w:shd w:val="clear" w:color="auto" w:fill="C0DAD8" w:themeFill="accent6" w:themeFillTint="66"/>
          </w:tcPr>
          <w:p w14:paraId="5AFF2F71" w14:textId="7882467A" w:rsidR="00687CEC" w:rsidRPr="006F2B26" w:rsidRDefault="00687CEC" w:rsidP="00E97716">
            <w:pPr>
              <w:ind w:right="-2"/>
              <w:contextualSpacing/>
              <w:jc w:val="center"/>
            </w:pPr>
            <w:r w:rsidRPr="006F2B26">
              <w:t xml:space="preserve">Бастапқы </w:t>
            </w:r>
          </w:p>
        </w:tc>
      </w:tr>
      <w:tr w:rsidR="00687CEC" w:rsidRPr="006F2B26" w14:paraId="10377793" w14:textId="77777777" w:rsidTr="00687CEC">
        <w:trPr>
          <w:trHeight w:val="123"/>
        </w:trPr>
        <w:tc>
          <w:tcPr>
            <w:tcW w:w="523" w:type="dxa"/>
            <w:shd w:val="clear" w:color="auto" w:fill="C0DAD8" w:themeFill="accent6" w:themeFillTint="66"/>
          </w:tcPr>
          <w:p w14:paraId="3D3E9454"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C0DAD8" w:themeFill="accent6" w:themeFillTint="66"/>
            <w:noWrap/>
            <w:vAlign w:val="bottom"/>
          </w:tcPr>
          <w:p w14:paraId="4DAD9E3C" w14:textId="6CDC1CC1" w:rsidR="00687CEC" w:rsidRPr="006F2B26" w:rsidRDefault="00687CEC" w:rsidP="00E97716">
            <w:pPr>
              <w:ind w:right="-2" w:firstLine="29"/>
              <w:contextualSpacing/>
            </w:pPr>
            <w:r w:rsidRPr="006F2B26">
              <w:rPr>
                <w:color w:val="000000" w:themeColor="text1"/>
              </w:rPr>
              <w:t>Асқар таулар</w:t>
            </w:r>
            <w:r w:rsidRPr="006F2B26">
              <w:rPr>
                <w:color w:val="000000" w:themeColor="text1"/>
                <w:lang w:val="kk-KZ"/>
              </w:rPr>
              <w:t xml:space="preserve"> </w:t>
            </w:r>
            <w:r w:rsidRPr="006F2B26">
              <w:rPr>
                <w:color w:val="000000" w:themeColor="text1"/>
              </w:rPr>
              <w:t>мен сұлу көлдер өлкесі</w:t>
            </w:r>
          </w:p>
        </w:tc>
        <w:tc>
          <w:tcPr>
            <w:tcW w:w="1985" w:type="dxa"/>
            <w:shd w:val="clear" w:color="auto" w:fill="C0DAD8" w:themeFill="accent6" w:themeFillTint="66"/>
            <w:noWrap/>
            <w:vAlign w:val="bottom"/>
          </w:tcPr>
          <w:p w14:paraId="189C4CA0" w14:textId="77777777" w:rsidR="00687CEC" w:rsidRPr="006F2B26" w:rsidRDefault="00687CEC" w:rsidP="00E97716">
            <w:pPr>
              <w:ind w:right="-2"/>
              <w:contextualSpacing/>
              <w:jc w:val="center"/>
            </w:pPr>
            <w:r w:rsidRPr="006F2B26">
              <w:t>4,10</w:t>
            </w:r>
          </w:p>
        </w:tc>
        <w:tc>
          <w:tcPr>
            <w:tcW w:w="1365" w:type="dxa"/>
            <w:shd w:val="clear" w:color="auto" w:fill="C0DAD8" w:themeFill="accent6" w:themeFillTint="66"/>
            <w:vAlign w:val="bottom"/>
          </w:tcPr>
          <w:p w14:paraId="54A202FC" w14:textId="77777777" w:rsidR="00687CEC" w:rsidRPr="006F2B26" w:rsidRDefault="00687CEC" w:rsidP="00E97716">
            <w:pPr>
              <w:ind w:right="-2"/>
              <w:contextualSpacing/>
              <w:jc w:val="center"/>
            </w:pPr>
            <w:r w:rsidRPr="006F2B26">
              <w:t>0,950</w:t>
            </w:r>
          </w:p>
        </w:tc>
        <w:tc>
          <w:tcPr>
            <w:tcW w:w="1328" w:type="dxa"/>
            <w:shd w:val="clear" w:color="auto" w:fill="C0DAD8" w:themeFill="accent6" w:themeFillTint="66"/>
            <w:vAlign w:val="bottom"/>
          </w:tcPr>
          <w:p w14:paraId="66597056" w14:textId="77777777" w:rsidR="00687CEC" w:rsidRPr="006F2B26" w:rsidRDefault="00687CEC" w:rsidP="00E97716">
            <w:pPr>
              <w:ind w:right="-2"/>
              <w:contextualSpacing/>
              <w:jc w:val="center"/>
            </w:pPr>
            <w:r w:rsidRPr="006F2B26">
              <w:t>0,903</w:t>
            </w:r>
          </w:p>
        </w:tc>
      </w:tr>
      <w:tr w:rsidR="00687CEC" w:rsidRPr="006F2B26" w14:paraId="011FD513" w14:textId="77777777" w:rsidTr="00687CEC">
        <w:trPr>
          <w:trHeight w:val="139"/>
        </w:trPr>
        <w:tc>
          <w:tcPr>
            <w:tcW w:w="523" w:type="dxa"/>
            <w:shd w:val="clear" w:color="auto" w:fill="C0DAD8" w:themeFill="accent6" w:themeFillTint="66"/>
          </w:tcPr>
          <w:p w14:paraId="70D6E7C9"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C0DAD8" w:themeFill="accent6" w:themeFillTint="66"/>
            <w:noWrap/>
            <w:vAlign w:val="bottom"/>
            <w:hideMark/>
          </w:tcPr>
          <w:p w14:paraId="3AF2FE32" w14:textId="24CD3E2C" w:rsidR="00687CEC" w:rsidRPr="006F2B26" w:rsidRDefault="00687CEC" w:rsidP="00E97716">
            <w:pPr>
              <w:ind w:right="-2" w:firstLine="29"/>
              <w:contextualSpacing/>
            </w:pPr>
            <w:r w:rsidRPr="006F2B26">
              <w:rPr>
                <w:color w:val="000000" w:themeColor="text1"/>
              </w:rPr>
              <w:t>Тамаша табиғат өлкесі</w:t>
            </w:r>
          </w:p>
        </w:tc>
        <w:tc>
          <w:tcPr>
            <w:tcW w:w="1985" w:type="dxa"/>
            <w:shd w:val="clear" w:color="auto" w:fill="C0DAD8" w:themeFill="accent6" w:themeFillTint="66"/>
            <w:noWrap/>
            <w:vAlign w:val="bottom"/>
          </w:tcPr>
          <w:p w14:paraId="170E9C0F" w14:textId="77777777" w:rsidR="00687CEC" w:rsidRPr="006F2B26" w:rsidRDefault="00687CEC" w:rsidP="00E97716">
            <w:pPr>
              <w:ind w:right="-2"/>
              <w:contextualSpacing/>
              <w:jc w:val="center"/>
            </w:pPr>
            <w:r w:rsidRPr="006F2B26">
              <w:t>4,10</w:t>
            </w:r>
          </w:p>
        </w:tc>
        <w:tc>
          <w:tcPr>
            <w:tcW w:w="1365" w:type="dxa"/>
            <w:shd w:val="clear" w:color="auto" w:fill="C0DAD8" w:themeFill="accent6" w:themeFillTint="66"/>
            <w:vAlign w:val="bottom"/>
          </w:tcPr>
          <w:p w14:paraId="6F8D9780" w14:textId="77777777" w:rsidR="00687CEC" w:rsidRPr="006F2B26" w:rsidRDefault="00687CEC" w:rsidP="00E97716">
            <w:pPr>
              <w:ind w:right="-2"/>
              <w:contextualSpacing/>
              <w:jc w:val="center"/>
            </w:pPr>
            <w:r w:rsidRPr="006F2B26">
              <w:t>0,937</w:t>
            </w:r>
          </w:p>
        </w:tc>
        <w:tc>
          <w:tcPr>
            <w:tcW w:w="1328" w:type="dxa"/>
            <w:shd w:val="clear" w:color="auto" w:fill="C0DAD8" w:themeFill="accent6" w:themeFillTint="66"/>
            <w:vAlign w:val="bottom"/>
          </w:tcPr>
          <w:p w14:paraId="25F9F45A" w14:textId="77777777" w:rsidR="00687CEC" w:rsidRPr="006F2B26" w:rsidRDefault="00687CEC" w:rsidP="00E97716">
            <w:pPr>
              <w:ind w:right="-2"/>
              <w:contextualSpacing/>
              <w:jc w:val="center"/>
            </w:pPr>
            <w:r w:rsidRPr="006F2B26">
              <w:t>0,878</w:t>
            </w:r>
          </w:p>
        </w:tc>
      </w:tr>
      <w:tr w:rsidR="00687CEC" w:rsidRPr="006F2B26" w14:paraId="2CC3716C" w14:textId="77777777" w:rsidTr="00687CEC">
        <w:trPr>
          <w:trHeight w:val="100"/>
        </w:trPr>
        <w:tc>
          <w:tcPr>
            <w:tcW w:w="523" w:type="dxa"/>
            <w:shd w:val="clear" w:color="auto" w:fill="C0DAD8" w:themeFill="accent6" w:themeFillTint="66"/>
          </w:tcPr>
          <w:p w14:paraId="7A2463F0"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C0DAD8" w:themeFill="accent6" w:themeFillTint="66"/>
            <w:noWrap/>
            <w:vAlign w:val="bottom"/>
          </w:tcPr>
          <w:p w14:paraId="3D3DEC1B" w14:textId="7F8706FF" w:rsidR="00687CEC" w:rsidRPr="006F2B26" w:rsidRDefault="00687CEC" w:rsidP="00E97716">
            <w:pPr>
              <w:ind w:right="-2" w:firstLine="29"/>
              <w:contextualSpacing/>
            </w:pPr>
            <w:r w:rsidRPr="006F2B26">
              <w:rPr>
                <w:color w:val="000000" w:themeColor="text1"/>
              </w:rPr>
              <w:t>Ұлы жібек жолы бойындағы аймақ</w:t>
            </w:r>
          </w:p>
        </w:tc>
        <w:tc>
          <w:tcPr>
            <w:tcW w:w="1985" w:type="dxa"/>
            <w:shd w:val="clear" w:color="auto" w:fill="C0DAD8" w:themeFill="accent6" w:themeFillTint="66"/>
            <w:noWrap/>
            <w:vAlign w:val="bottom"/>
          </w:tcPr>
          <w:p w14:paraId="0B97961D" w14:textId="77777777" w:rsidR="00687CEC" w:rsidRPr="006F2B26" w:rsidRDefault="00687CEC" w:rsidP="00E97716">
            <w:pPr>
              <w:ind w:right="-2"/>
              <w:contextualSpacing/>
              <w:jc w:val="center"/>
            </w:pPr>
            <w:r w:rsidRPr="006F2B26">
              <w:t>3,99</w:t>
            </w:r>
          </w:p>
        </w:tc>
        <w:tc>
          <w:tcPr>
            <w:tcW w:w="1365" w:type="dxa"/>
            <w:shd w:val="clear" w:color="auto" w:fill="C0DAD8" w:themeFill="accent6" w:themeFillTint="66"/>
            <w:vAlign w:val="bottom"/>
          </w:tcPr>
          <w:p w14:paraId="66701F42" w14:textId="77777777" w:rsidR="00687CEC" w:rsidRPr="006F2B26" w:rsidRDefault="00687CEC" w:rsidP="00E97716">
            <w:pPr>
              <w:ind w:right="-2"/>
              <w:contextualSpacing/>
              <w:jc w:val="center"/>
            </w:pPr>
            <w:r w:rsidRPr="006F2B26">
              <w:t>0,945</w:t>
            </w:r>
          </w:p>
        </w:tc>
        <w:tc>
          <w:tcPr>
            <w:tcW w:w="1328" w:type="dxa"/>
            <w:shd w:val="clear" w:color="auto" w:fill="C0DAD8" w:themeFill="accent6" w:themeFillTint="66"/>
            <w:vAlign w:val="bottom"/>
          </w:tcPr>
          <w:p w14:paraId="766C1DE2" w14:textId="77777777" w:rsidR="00687CEC" w:rsidRPr="006F2B26" w:rsidRDefault="00687CEC" w:rsidP="00E97716">
            <w:pPr>
              <w:ind w:right="-2"/>
              <w:contextualSpacing/>
              <w:jc w:val="center"/>
            </w:pPr>
            <w:r w:rsidRPr="006F2B26">
              <w:t>0,893</w:t>
            </w:r>
          </w:p>
        </w:tc>
      </w:tr>
      <w:tr w:rsidR="00687CEC" w:rsidRPr="006F2B26" w14:paraId="0961C36C" w14:textId="77777777" w:rsidTr="00687CEC">
        <w:trPr>
          <w:trHeight w:val="129"/>
        </w:trPr>
        <w:tc>
          <w:tcPr>
            <w:tcW w:w="523" w:type="dxa"/>
            <w:shd w:val="clear" w:color="auto" w:fill="C0DAD8" w:themeFill="accent6" w:themeFillTint="66"/>
          </w:tcPr>
          <w:p w14:paraId="5EF95DF0"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C0DAD8" w:themeFill="accent6" w:themeFillTint="66"/>
            <w:noWrap/>
            <w:vAlign w:val="bottom"/>
          </w:tcPr>
          <w:p w14:paraId="60E2FBB2" w14:textId="611ADF67" w:rsidR="00687CEC" w:rsidRPr="006F2B26" w:rsidRDefault="00687CEC" w:rsidP="00E97716">
            <w:pPr>
              <w:ind w:right="-2" w:firstLine="29"/>
              <w:contextualSpacing/>
            </w:pPr>
            <w:r w:rsidRPr="006F2B26">
              <w:rPr>
                <w:color w:val="000000" w:themeColor="text1"/>
              </w:rPr>
              <w:t>Қонақжай аймақ</w:t>
            </w:r>
          </w:p>
        </w:tc>
        <w:tc>
          <w:tcPr>
            <w:tcW w:w="1985" w:type="dxa"/>
            <w:shd w:val="clear" w:color="auto" w:fill="C0DAD8" w:themeFill="accent6" w:themeFillTint="66"/>
            <w:noWrap/>
            <w:vAlign w:val="bottom"/>
          </w:tcPr>
          <w:p w14:paraId="7EDED618" w14:textId="77777777" w:rsidR="00687CEC" w:rsidRPr="006F2B26" w:rsidRDefault="00687CEC" w:rsidP="00E97716">
            <w:pPr>
              <w:ind w:right="-2"/>
              <w:contextualSpacing/>
              <w:jc w:val="center"/>
            </w:pPr>
            <w:r w:rsidRPr="006F2B26">
              <w:t>3,99</w:t>
            </w:r>
          </w:p>
        </w:tc>
        <w:tc>
          <w:tcPr>
            <w:tcW w:w="1365" w:type="dxa"/>
            <w:shd w:val="clear" w:color="auto" w:fill="C0DAD8" w:themeFill="accent6" w:themeFillTint="66"/>
            <w:vAlign w:val="bottom"/>
          </w:tcPr>
          <w:p w14:paraId="30963AAC" w14:textId="77777777" w:rsidR="00687CEC" w:rsidRPr="006F2B26" w:rsidRDefault="00687CEC" w:rsidP="00E97716">
            <w:pPr>
              <w:ind w:right="-2"/>
              <w:contextualSpacing/>
              <w:jc w:val="center"/>
            </w:pPr>
            <w:r w:rsidRPr="006F2B26">
              <w:t>0,938</w:t>
            </w:r>
          </w:p>
        </w:tc>
        <w:tc>
          <w:tcPr>
            <w:tcW w:w="1328" w:type="dxa"/>
            <w:shd w:val="clear" w:color="auto" w:fill="C0DAD8" w:themeFill="accent6" w:themeFillTint="66"/>
            <w:vAlign w:val="bottom"/>
          </w:tcPr>
          <w:p w14:paraId="0E55B732" w14:textId="77777777" w:rsidR="00687CEC" w:rsidRPr="006F2B26" w:rsidRDefault="00687CEC" w:rsidP="00E97716">
            <w:pPr>
              <w:ind w:right="-2"/>
              <w:contextualSpacing/>
              <w:jc w:val="center"/>
            </w:pPr>
            <w:r w:rsidRPr="006F2B26">
              <w:t>0,879</w:t>
            </w:r>
          </w:p>
        </w:tc>
      </w:tr>
      <w:tr w:rsidR="00687CEC" w:rsidRPr="006F2B26" w14:paraId="7C7A5336" w14:textId="77777777" w:rsidTr="00687CEC">
        <w:trPr>
          <w:trHeight w:val="171"/>
        </w:trPr>
        <w:tc>
          <w:tcPr>
            <w:tcW w:w="523" w:type="dxa"/>
          </w:tcPr>
          <w:p w14:paraId="4D05C4E4"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auto"/>
            <w:noWrap/>
            <w:vAlign w:val="bottom"/>
          </w:tcPr>
          <w:p w14:paraId="0692B9F0" w14:textId="1F95B321" w:rsidR="00687CEC" w:rsidRPr="006F2B26" w:rsidRDefault="00687CEC" w:rsidP="00E97716">
            <w:pPr>
              <w:ind w:right="-2" w:firstLine="29"/>
              <w:contextualSpacing/>
            </w:pPr>
            <w:r w:rsidRPr="006F2B26">
              <w:rPr>
                <w:color w:val="000000" w:themeColor="text1"/>
              </w:rPr>
              <w:t>Ұмытылмас саяхат өлкесі</w:t>
            </w:r>
          </w:p>
        </w:tc>
        <w:tc>
          <w:tcPr>
            <w:tcW w:w="1985" w:type="dxa"/>
            <w:shd w:val="clear" w:color="auto" w:fill="auto"/>
            <w:noWrap/>
            <w:vAlign w:val="bottom"/>
          </w:tcPr>
          <w:p w14:paraId="45F3EC67" w14:textId="77777777" w:rsidR="00687CEC" w:rsidRPr="006F2B26" w:rsidRDefault="00687CEC" w:rsidP="00E97716">
            <w:pPr>
              <w:ind w:right="-2"/>
              <w:contextualSpacing/>
              <w:jc w:val="center"/>
            </w:pPr>
            <w:r w:rsidRPr="006F2B26">
              <w:t>3,93</w:t>
            </w:r>
          </w:p>
        </w:tc>
        <w:tc>
          <w:tcPr>
            <w:tcW w:w="1365" w:type="dxa"/>
            <w:vAlign w:val="bottom"/>
          </w:tcPr>
          <w:p w14:paraId="3B07FCC4" w14:textId="77777777" w:rsidR="00687CEC" w:rsidRPr="006F2B26" w:rsidRDefault="00687CEC" w:rsidP="00E97716">
            <w:pPr>
              <w:ind w:right="-2"/>
              <w:contextualSpacing/>
              <w:jc w:val="center"/>
            </w:pPr>
            <w:r w:rsidRPr="006F2B26">
              <w:t>0,948</w:t>
            </w:r>
          </w:p>
        </w:tc>
        <w:tc>
          <w:tcPr>
            <w:tcW w:w="1328" w:type="dxa"/>
            <w:vAlign w:val="bottom"/>
          </w:tcPr>
          <w:p w14:paraId="3C78AC64" w14:textId="77777777" w:rsidR="00687CEC" w:rsidRPr="006F2B26" w:rsidRDefault="00687CEC" w:rsidP="00E97716">
            <w:pPr>
              <w:ind w:right="-2"/>
              <w:contextualSpacing/>
              <w:jc w:val="center"/>
            </w:pPr>
            <w:r w:rsidRPr="006F2B26">
              <w:t>0,898</w:t>
            </w:r>
          </w:p>
        </w:tc>
      </w:tr>
      <w:tr w:rsidR="00687CEC" w:rsidRPr="006F2B26" w14:paraId="694DD0CF" w14:textId="77777777" w:rsidTr="00687CEC">
        <w:trPr>
          <w:trHeight w:val="209"/>
        </w:trPr>
        <w:tc>
          <w:tcPr>
            <w:tcW w:w="523" w:type="dxa"/>
          </w:tcPr>
          <w:p w14:paraId="6D10A9A9"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auto"/>
            <w:noWrap/>
            <w:vAlign w:val="bottom"/>
          </w:tcPr>
          <w:p w14:paraId="7BD74B7B" w14:textId="715F38BD" w:rsidR="00687CEC" w:rsidRPr="006F2B26" w:rsidRDefault="00687CEC" w:rsidP="00E97716">
            <w:pPr>
              <w:ind w:right="-2" w:firstLine="29"/>
              <w:contextualSpacing/>
            </w:pPr>
            <w:r w:rsidRPr="006F2B26">
              <w:rPr>
                <w:color w:val="000000" w:themeColor="text1"/>
              </w:rPr>
              <w:t>Жарқын қалалар аймағы</w:t>
            </w:r>
          </w:p>
        </w:tc>
        <w:tc>
          <w:tcPr>
            <w:tcW w:w="1985" w:type="dxa"/>
            <w:shd w:val="clear" w:color="auto" w:fill="auto"/>
            <w:noWrap/>
            <w:vAlign w:val="bottom"/>
          </w:tcPr>
          <w:p w14:paraId="0D779A1C" w14:textId="77777777" w:rsidR="00687CEC" w:rsidRPr="006F2B26" w:rsidRDefault="00687CEC" w:rsidP="00E97716">
            <w:pPr>
              <w:ind w:right="-2"/>
              <w:contextualSpacing/>
              <w:jc w:val="center"/>
            </w:pPr>
            <w:r w:rsidRPr="006F2B26">
              <w:t>3,93</w:t>
            </w:r>
          </w:p>
        </w:tc>
        <w:tc>
          <w:tcPr>
            <w:tcW w:w="1365" w:type="dxa"/>
            <w:vAlign w:val="bottom"/>
          </w:tcPr>
          <w:p w14:paraId="36EF57D7" w14:textId="77777777" w:rsidR="00687CEC" w:rsidRPr="006F2B26" w:rsidRDefault="00687CEC" w:rsidP="00E97716">
            <w:pPr>
              <w:ind w:right="-2"/>
              <w:contextualSpacing/>
              <w:jc w:val="center"/>
            </w:pPr>
            <w:r w:rsidRPr="006F2B26">
              <w:t>0,939</w:t>
            </w:r>
          </w:p>
        </w:tc>
        <w:tc>
          <w:tcPr>
            <w:tcW w:w="1328" w:type="dxa"/>
            <w:vAlign w:val="bottom"/>
          </w:tcPr>
          <w:p w14:paraId="1709AD66" w14:textId="77777777" w:rsidR="00687CEC" w:rsidRPr="006F2B26" w:rsidRDefault="00687CEC" w:rsidP="00E97716">
            <w:pPr>
              <w:ind w:right="-2"/>
              <w:contextualSpacing/>
              <w:jc w:val="center"/>
            </w:pPr>
            <w:r w:rsidRPr="006F2B26">
              <w:t>0,883</w:t>
            </w:r>
          </w:p>
        </w:tc>
      </w:tr>
      <w:tr w:rsidR="00687CEC" w:rsidRPr="006F2B26" w14:paraId="377818DF" w14:textId="77777777" w:rsidTr="00687CEC">
        <w:trPr>
          <w:trHeight w:val="89"/>
        </w:trPr>
        <w:tc>
          <w:tcPr>
            <w:tcW w:w="523" w:type="dxa"/>
          </w:tcPr>
          <w:p w14:paraId="2D8F1F17"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auto"/>
            <w:noWrap/>
            <w:vAlign w:val="bottom"/>
          </w:tcPr>
          <w:p w14:paraId="69507C39" w14:textId="3349B41A" w:rsidR="00687CEC" w:rsidRPr="006F2B26" w:rsidRDefault="00687CEC" w:rsidP="00E97716">
            <w:pPr>
              <w:ind w:right="-2" w:firstLine="29"/>
              <w:contextualSpacing/>
            </w:pPr>
            <w:r w:rsidRPr="006F2B26">
              <w:rPr>
                <w:color w:val="000000" w:themeColor="text1"/>
              </w:rPr>
              <w:t>Саяхат үшін қауіпсіз аймақ</w:t>
            </w:r>
          </w:p>
        </w:tc>
        <w:tc>
          <w:tcPr>
            <w:tcW w:w="1985" w:type="dxa"/>
            <w:shd w:val="clear" w:color="auto" w:fill="auto"/>
            <w:noWrap/>
            <w:vAlign w:val="bottom"/>
          </w:tcPr>
          <w:p w14:paraId="4FBA8D8B" w14:textId="77777777" w:rsidR="00687CEC" w:rsidRPr="006F2B26" w:rsidRDefault="00687CEC" w:rsidP="00E97716">
            <w:pPr>
              <w:ind w:right="-2"/>
              <w:contextualSpacing/>
              <w:jc w:val="center"/>
            </w:pPr>
            <w:r w:rsidRPr="006F2B26">
              <w:t>3,88</w:t>
            </w:r>
          </w:p>
        </w:tc>
        <w:tc>
          <w:tcPr>
            <w:tcW w:w="1365" w:type="dxa"/>
            <w:vAlign w:val="bottom"/>
          </w:tcPr>
          <w:p w14:paraId="7D345A7B" w14:textId="77777777" w:rsidR="00687CEC" w:rsidRPr="006F2B26" w:rsidRDefault="00687CEC" w:rsidP="00E97716">
            <w:pPr>
              <w:ind w:right="-2"/>
              <w:contextualSpacing/>
              <w:jc w:val="center"/>
            </w:pPr>
            <w:r w:rsidRPr="006F2B26">
              <w:t>0,908</w:t>
            </w:r>
          </w:p>
        </w:tc>
        <w:tc>
          <w:tcPr>
            <w:tcW w:w="1328" w:type="dxa"/>
            <w:vAlign w:val="bottom"/>
          </w:tcPr>
          <w:p w14:paraId="5C800CCE" w14:textId="77777777" w:rsidR="00687CEC" w:rsidRPr="006F2B26" w:rsidRDefault="00687CEC" w:rsidP="00E97716">
            <w:pPr>
              <w:ind w:right="-2"/>
              <w:contextualSpacing/>
              <w:jc w:val="center"/>
            </w:pPr>
            <w:r w:rsidRPr="006F2B26">
              <w:t>0,824</w:t>
            </w:r>
          </w:p>
        </w:tc>
      </w:tr>
      <w:tr w:rsidR="00687CEC" w:rsidRPr="006F2B26" w14:paraId="2DC4A5CB" w14:textId="77777777" w:rsidTr="00687CEC">
        <w:trPr>
          <w:trHeight w:val="161"/>
        </w:trPr>
        <w:tc>
          <w:tcPr>
            <w:tcW w:w="523" w:type="dxa"/>
          </w:tcPr>
          <w:p w14:paraId="6953FC50"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auto"/>
            <w:noWrap/>
            <w:vAlign w:val="bottom"/>
          </w:tcPr>
          <w:p w14:paraId="155EFB48" w14:textId="66A8806E" w:rsidR="00687CEC" w:rsidRPr="006F2B26" w:rsidRDefault="00687CEC" w:rsidP="00E97716">
            <w:pPr>
              <w:ind w:right="-2" w:firstLine="29"/>
              <w:contextualSpacing/>
            </w:pPr>
            <w:r w:rsidRPr="006F2B26">
              <w:rPr>
                <w:color w:val="000000" w:themeColor="text1"/>
              </w:rPr>
              <w:t>Сантүрлі асханалар аймағы</w:t>
            </w:r>
          </w:p>
        </w:tc>
        <w:tc>
          <w:tcPr>
            <w:tcW w:w="1985" w:type="dxa"/>
            <w:shd w:val="clear" w:color="auto" w:fill="auto"/>
            <w:noWrap/>
            <w:vAlign w:val="bottom"/>
          </w:tcPr>
          <w:p w14:paraId="77DAAB94" w14:textId="77777777" w:rsidR="00687CEC" w:rsidRPr="006F2B26" w:rsidRDefault="00687CEC" w:rsidP="00E97716">
            <w:pPr>
              <w:ind w:right="-2"/>
              <w:contextualSpacing/>
              <w:jc w:val="center"/>
            </w:pPr>
            <w:r w:rsidRPr="006F2B26">
              <w:t>3,87</w:t>
            </w:r>
          </w:p>
        </w:tc>
        <w:tc>
          <w:tcPr>
            <w:tcW w:w="1365" w:type="dxa"/>
            <w:vAlign w:val="bottom"/>
          </w:tcPr>
          <w:p w14:paraId="50FDE799" w14:textId="77777777" w:rsidR="00687CEC" w:rsidRPr="006F2B26" w:rsidRDefault="00687CEC" w:rsidP="00E97716">
            <w:pPr>
              <w:ind w:right="-2"/>
              <w:contextualSpacing/>
              <w:jc w:val="center"/>
            </w:pPr>
            <w:r w:rsidRPr="006F2B26">
              <w:t>0,917</w:t>
            </w:r>
          </w:p>
        </w:tc>
        <w:tc>
          <w:tcPr>
            <w:tcW w:w="1328" w:type="dxa"/>
            <w:vAlign w:val="bottom"/>
          </w:tcPr>
          <w:p w14:paraId="37AAC7ED" w14:textId="77777777" w:rsidR="00687CEC" w:rsidRPr="006F2B26" w:rsidRDefault="00687CEC" w:rsidP="00E97716">
            <w:pPr>
              <w:ind w:right="-2"/>
              <w:contextualSpacing/>
              <w:jc w:val="center"/>
            </w:pPr>
            <w:r w:rsidRPr="006F2B26">
              <w:t>0,840</w:t>
            </w:r>
          </w:p>
        </w:tc>
      </w:tr>
      <w:tr w:rsidR="00687CEC" w:rsidRPr="006F2B26" w14:paraId="43DF5166" w14:textId="77777777" w:rsidTr="00687CEC">
        <w:trPr>
          <w:trHeight w:val="91"/>
        </w:trPr>
        <w:tc>
          <w:tcPr>
            <w:tcW w:w="523" w:type="dxa"/>
          </w:tcPr>
          <w:p w14:paraId="5BD35FA1" w14:textId="77777777" w:rsidR="00687CEC" w:rsidRPr="006F2B26" w:rsidRDefault="00687CEC" w:rsidP="00E97716">
            <w:pPr>
              <w:pStyle w:val="a5"/>
              <w:numPr>
                <w:ilvl w:val="0"/>
                <w:numId w:val="107"/>
              </w:numPr>
              <w:spacing w:after="0" w:line="240" w:lineRule="auto"/>
              <w:ind w:left="0" w:right="632" w:firstLine="22"/>
              <w:rPr>
                <w:rFonts w:ascii="Times New Roman" w:hAnsi="Times New Roman" w:cs="Times New Roman"/>
                <w:color w:val="000000" w:themeColor="text1"/>
                <w:sz w:val="24"/>
                <w:szCs w:val="24"/>
              </w:rPr>
            </w:pPr>
          </w:p>
        </w:tc>
        <w:tc>
          <w:tcPr>
            <w:tcW w:w="4150" w:type="dxa"/>
            <w:shd w:val="clear" w:color="auto" w:fill="auto"/>
            <w:noWrap/>
            <w:vAlign w:val="bottom"/>
          </w:tcPr>
          <w:p w14:paraId="6C19164A" w14:textId="560368AC" w:rsidR="00687CEC" w:rsidRPr="006F2B26" w:rsidRDefault="00687CEC" w:rsidP="00E97716">
            <w:pPr>
              <w:ind w:right="-2" w:firstLine="29"/>
              <w:contextualSpacing/>
            </w:pPr>
            <w:r w:rsidRPr="006F2B26">
              <w:rPr>
                <w:color w:val="000000" w:themeColor="text1"/>
              </w:rPr>
              <w:t>Көшпенді мәдениет аймағы</w:t>
            </w:r>
          </w:p>
        </w:tc>
        <w:tc>
          <w:tcPr>
            <w:tcW w:w="1985" w:type="dxa"/>
            <w:shd w:val="clear" w:color="auto" w:fill="auto"/>
            <w:noWrap/>
            <w:vAlign w:val="bottom"/>
          </w:tcPr>
          <w:p w14:paraId="197901E8" w14:textId="77777777" w:rsidR="00687CEC" w:rsidRPr="006F2B26" w:rsidRDefault="00687CEC" w:rsidP="00E97716">
            <w:pPr>
              <w:ind w:right="-2"/>
              <w:contextualSpacing/>
              <w:jc w:val="center"/>
            </w:pPr>
            <w:r w:rsidRPr="006F2B26">
              <w:t>3,82</w:t>
            </w:r>
          </w:p>
        </w:tc>
        <w:tc>
          <w:tcPr>
            <w:tcW w:w="1365" w:type="dxa"/>
            <w:vAlign w:val="bottom"/>
          </w:tcPr>
          <w:p w14:paraId="1D7A5503" w14:textId="77777777" w:rsidR="00687CEC" w:rsidRPr="006F2B26" w:rsidRDefault="00687CEC" w:rsidP="00E97716">
            <w:pPr>
              <w:ind w:right="-2"/>
              <w:contextualSpacing/>
              <w:jc w:val="center"/>
            </w:pPr>
            <w:r w:rsidRPr="006F2B26">
              <w:t>0,908</w:t>
            </w:r>
          </w:p>
        </w:tc>
        <w:tc>
          <w:tcPr>
            <w:tcW w:w="1328" w:type="dxa"/>
            <w:vAlign w:val="bottom"/>
          </w:tcPr>
          <w:p w14:paraId="791C0B02" w14:textId="77777777" w:rsidR="00687CEC" w:rsidRPr="006F2B26" w:rsidRDefault="00687CEC" w:rsidP="00E97716">
            <w:pPr>
              <w:ind w:right="-2"/>
              <w:contextualSpacing/>
              <w:jc w:val="center"/>
            </w:pPr>
            <w:r w:rsidRPr="006F2B26">
              <w:t>0,824</w:t>
            </w:r>
          </w:p>
        </w:tc>
      </w:tr>
      <w:tr w:rsidR="00687CEC" w:rsidRPr="006F2B26" w14:paraId="0A1D0955" w14:textId="77777777" w:rsidTr="00376210">
        <w:trPr>
          <w:trHeight w:val="440"/>
        </w:trPr>
        <w:tc>
          <w:tcPr>
            <w:tcW w:w="9351" w:type="dxa"/>
            <w:gridSpan w:val="5"/>
          </w:tcPr>
          <w:p w14:paraId="0B6A5A76" w14:textId="570898D3" w:rsidR="00687CEC" w:rsidRPr="006F2B26" w:rsidRDefault="00687CEC" w:rsidP="00E97716">
            <w:pPr>
              <w:ind w:right="-2" w:firstLine="731"/>
              <w:contextualSpacing/>
              <w:rPr>
                <w:lang w:val="kk-KZ"/>
              </w:rPr>
            </w:pPr>
            <w:r w:rsidRPr="006F2B26">
              <w:rPr>
                <w:iCs/>
                <w:lang w:val="kk-KZ"/>
              </w:rPr>
              <w:t xml:space="preserve">Ескертпе </w:t>
            </w:r>
            <w:r w:rsidRPr="006F2B26">
              <w:rPr>
                <w:lang w:val="kk-KZ"/>
              </w:rPr>
              <w:t xml:space="preserve">– </w:t>
            </w:r>
            <w:r w:rsidRPr="006F2B26">
              <w:rPr>
                <w:rFonts w:eastAsia="Calibri"/>
                <w:bCs/>
                <w:lang w:val="kk-KZ"/>
              </w:rPr>
              <w:t>Жүйелі талдау негізінде автормен құралған</w:t>
            </w:r>
          </w:p>
        </w:tc>
      </w:tr>
    </w:tbl>
    <w:p w14:paraId="694291B1" w14:textId="77777777" w:rsidR="00273F7A" w:rsidRPr="00E97716" w:rsidRDefault="00273F7A" w:rsidP="00B31CEC">
      <w:pPr>
        <w:ind w:right="-2" w:firstLine="851"/>
        <w:jc w:val="both"/>
        <w:rPr>
          <w:i/>
          <w:iCs/>
          <w:color w:val="000000" w:themeColor="text1"/>
          <w:lang w:val="kk-KZ"/>
        </w:rPr>
      </w:pPr>
    </w:p>
    <w:p w14:paraId="09CB77F1" w14:textId="06341E22" w:rsidR="00273F7A" w:rsidRPr="00E97716" w:rsidRDefault="00273F7A" w:rsidP="009B3F4C">
      <w:pPr>
        <w:ind w:right="-2" w:firstLine="709"/>
        <w:jc w:val="both"/>
        <w:rPr>
          <w:color w:val="000000" w:themeColor="text1"/>
          <w:sz w:val="28"/>
          <w:szCs w:val="28"/>
          <w:lang w:val="kk-KZ"/>
        </w:rPr>
      </w:pPr>
      <w:r w:rsidRPr="006F2B26">
        <w:rPr>
          <w:color w:val="000000" w:themeColor="text1"/>
          <w:sz w:val="28"/>
          <w:szCs w:val="28"/>
        </w:rPr>
        <w:t>Ең жоғарғы бағалауды «Тамаша табиғат өлкесі» 4,10, «Асқар таулар</w:t>
      </w:r>
      <w:r w:rsidR="00687CEC" w:rsidRPr="006F2B26">
        <w:rPr>
          <w:color w:val="000000" w:themeColor="text1"/>
          <w:sz w:val="28"/>
          <w:szCs w:val="28"/>
          <w:lang w:val="kk-KZ"/>
        </w:rPr>
        <w:t xml:space="preserve"> </w:t>
      </w:r>
      <w:r w:rsidRPr="006F2B26">
        <w:rPr>
          <w:color w:val="000000" w:themeColor="text1"/>
          <w:sz w:val="28"/>
          <w:szCs w:val="28"/>
        </w:rPr>
        <w:t>мен сұлу көлдер өлкесі» 4,10,  «Ұлы жібек жолы бойындағы аймақ» 3,99 көрсетті. Бір ғана компонент анықталды. Әсер етуші фактор бойынша, «Ұмытылмас саяхат өлкесі» ең жоғары 0,94 көрсетті. Туристер дестинация туралы нақты ақпараттарды алғысы келеді. Себебі, олар әдетте туристік тур</w:t>
      </w:r>
      <w:r w:rsidR="00687CEC" w:rsidRPr="006F2B26">
        <w:rPr>
          <w:color w:val="000000" w:themeColor="text1"/>
          <w:sz w:val="28"/>
          <w:szCs w:val="28"/>
          <w:lang w:val="kk-KZ"/>
        </w:rPr>
        <w:t xml:space="preserve">ларын </w:t>
      </w:r>
      <w:r w:rsidRPr="006F2B26">
        <w:rPr>
          <w:color w:val="000000" w:themeColor="text1"/>
          <w:sz w:val="28"/>
          <w:szCs w:val="28"/>
        </w:rPr>
        <w:t>қолда бар ақпарат негізінде жасайды.</w:t>
      </w:r>
      <w:r w:rsidR="00687CEC" w:rsidRPr="006F2B26">
        <w:rPr>
          <w:color w:val="000000" w:themeColor="text1"/>
          <w:sz w:val="28"/>
          <w:szCs w:val="28"/>
          <w:lang w:val="kk-KZ"/>
        </w:rPr>
        <w:t xml:space="preserve"> </w:t>
      </w:r>
      <w:r w:rsidRPr="006F2B26">
        <w:rPr>
          <w:color w:val="000000" w:themeColor="text1"/>
          <w:sz w:val="28"/>
          <w:szCs w:val="28"/>
        </w:rPr>
        <w:t xml:space="preserve">Ақпараттар туристік мекемелер, ақпараттық орталықтармен беріледі. Сол үшін туризм туралы ақпарат пен маркетингтік жарнаманың шындыққа жанасуы мен заңдар мен нормаларды бұзбауы маңызды </w:t>
      </w:r>
      <w:r w:rsidR="00827D00" w:rsidRPr="006F2B26">
        <w:rPr>
          <w:color w:val="000000" w:themeColor="text1"/>
          <w:sz w:val="28"/>
          <w:szCs w:val="28"/>
        </w:rPr>
        <w:t>[</w:t>
      </w:r>
      <w:r w:rsidR="00827D00" w:rsidRPr="006F2B26">
        <w:rPr>
          <w:color w:val="000000" w:themeColor="text1"/>
          <w:sz w:val="28"/>
          <w:szCs w:val="28"/>
          <w:lang w:val="kk-KZ"/>
        </w:rPr>
        <w:t>15</w:t>
      </w:r>
      <w:r w:rsidR="00DA2FF2" w:rsidRPr="006F2B26">
        <w:rPr>
          <w:color w:val="000000" w:themeColor="text1"/>
          <w:sz w:val="28"/>
          <w:szCs w:val="28"/>
          <w:lang w:val="kk-KZ"/>
        </w:rPr>
        <w:t>8</w:t>
      </w:r>
      <w:r w:rsidR="00827D00" w:rsidRPr="006F2B26">
        <w:rPr>
          <w:color w:val="000000" w:themeColor="text1"/>
          <w:sz w:val="28"/>
          <w:szCs w:val="28"/>
        </w:rPr>
        <w:t>]</w:t>
      </w:r>
      <w:r w:rsidR="00827D00" w:rsidRPr="006F2B26">
        <w:rPr>
          <w:color w:val="000000" w:themeColor="text1"/>
          <w:sz w:val="28"/>
          <w:szCs w:val="28"/>
          <w:lang w:val="kk-KZ"/>
        </w:rPr>
        <w:t>.</w:t>
      </w:r>
      <w:r w:rsidR="00E97716">
        <w:rPr>
          <w:color w:val="000000" w:themeColor="text1"/>
          <w:sz w:val="28"/>
          <w:szCs w:val="28"/>
          <w:lang w:val="kk-KZ"/>
        </w:rPr>
        <w:t xml:space="preserve"> </w:t>
      </w:r>
      <w:r w:rsidRPr="006F2B26">
        <w:rPr>
          <w:color w:val="000000" w:themeColor="text1"/>
          <w:sz w:val="28"/>
          <w:szCs w:val="28"/>
        </w:rPr>
        <w:t>Дестинация брендінің имиджі тек қана</w:t>
      </w:r>
      <w:r w:rsidR="00BB4615" w:rsidRPr="006F2B26">
        <w:rPr>
          <w:color w:val="000000" w:themeColor="text1"/>
          <w:sz w:val="28"/>
          <w:szCs w:val="28"/>
          <w:lang w:val="kk-KZ"/>
        </w:rPr>
        <w:t xml:space="preserve"> </w:t>
      </w:r>
      <w:r w:rsidRPr="006F2B26">
        <w:rPr>
          <w:color w:val="000000" w:themeColor="text1"/>
          <w:sz w:val="28"/>
          <w:szCs w:val="28"/>
        </w:rPr>
        <w:t>маркетингтік коммуникациялар</w:t>
      </w:r>
      <w:r w:rsidR="00687CEC" w:rsidRPr="006F2B26">
        <w:rPr>
          <w:color w:val="000000" w:themeColor="text1"/>
          <w:sz w:val="28"/>
          <w:szCs w:val="28"/>
          <w:lang w:val="kk-KZ"/>
        </w:rPr>
        <w:t>-</w:t>
      </w:r>
      <w:r w:rsidRPr="006F2B26">
        <w:rPr>
          <w:color w:val="000000" w:themeColor="text1"/>
          <w:sz w:val="28"/>
          <w:szCs w:val="28"/>
        </w:rPr>
        <w:t xml:space="preserve">мен ғана емес, сонымен қатар, білім беру, </w:t>
      </w:r>
      <w:r w:rsidR="00687CEC" w:rsidRPr="006F2B26">
        <w:rPr>
          <w:color w:val="000000" w:themeColor="text1"/>
          <w:sz w:val="28"/>
          <w:szCs w:val="28"/>
          <w:lang w:val="kk-KZ"/>
        </w:rPr>
        <w:t xml:space="preserve">мәдениет </w:t>
      </w:r>
      <w:r w:rsidRPr="006F2B26">
        <w:rPr>
          <w:color w:val="000000" w:themeColor="text1"/>
          <w:sz w:val="28"/>
          <w:szCs w:val="28"/>
        </w:rPr>
        <w:t xml:space="preserve">және өнер, </w:t>
      </w:r>
      <w:r w:rsidR="00687CEC" w:rsidRPr="006F2B26">
        <w:rPr>
          <w:color w:val="000000" w:themeColor="text1"/>
          <w:sz w:val="28"/>
          <w:szCs w:val="28"/>
        </w:rPr>
        <w:t>әдебиет</w:t>
      </w:r>
      <w:r w:rsidR="00687CEC" w:rsidRPr="006F2B26">
        <w:rPr>
          <w:color w:val="000000" w:themeColor="text1"/>
          <w:sz w:val="28"/>
          <w:szCs w:val="28"/>
          <w:lang w:val="kk-KZ"/>
        </w:rPr>
        <w:t>тер,</w:t>
      </w:r>
      <w:r w:rsidR="00687CEC" w:rsidRPr="006F2B26">
        <w:rPr>
          <w:color w:val="000000" w:themeColor="text1"/>
          <w:sz w:val="28"/>
          <w:szCs w:val="28"/>
        </w:rPr>
        <w:t xml:space="preserve"> </w:t>
      </w:r>
      <w:r w:rsidRPr="006F2B26">
        <w:rPr>
          <w:color w:val="000000" w:themeColor="text1"/>
          <w:sz w:val="28"/>
          <w:szCs w:val="28"/>
        </w:rPr>
        <w:t xml:space="preserve">БАҚ және басқа да жарнамалау арқылы жүргізіледі </w:t>
      </w:r>
      <w:r w:rsidR="00827D00" w:rsidRPr="006F2B26">
        <w:rPr>
          <w:color w:val="000000" w:themeColor="text1"/>
          <w:sz w:val="28"/>
          <w:szCs w:val="28"/>
        </w:rPr>
        <w:t>[</w:t>
      </w:r>
      <w:r w:rsidR="00827D00" w:rsidRPr="006F2B26">
        <w:rPr>
          <w:color w:val="000000" w:themeColor="text1"/>
          <w:sz w:val="28"/>
          <w:szCs w:val="28"/>
          <w:lang w:val="kk-KZ"/>
        </w:rPr>
        <w:t>1</w:t>
      </w:r>
      <w:r w:rsidR="00BB4615" w:rsidRPr="006F2B26">
        <w:rPr>
          <w:color w:val="000000" w:themeColor="text1"/>
          <w:sz w:val="28"/>
          <w:szCs w:val="28"/>
          <w:lang w:val="kk-KZ"/>
        </w:rPr>
        <w:t>70</w:t>
      </w:r>
      <w:r w:rsidR="00827D00" w:rsidRPr="006F2B26">
        <w:rPr>
          <w:color w:val="000000" w:themeColor="text1"/>
          <w:sz w:val="28"/>
          <w:szCs w:val="28"/>
        </w:rPr>
        <w:t>]</w:t>
      </w:r>
      <w:r w:rsidRPr="006F2B26">
        <w:rPr>
          <w:color w:val="000000" w:themeColor="text1"/>
          <w:sz w:val="28"/>
          <w:szCs w:val="28"/>
        </w:rPr>
        <w:t>. Осы ретте, респонденттерге дестинациялық брендингті жүргізу үшін қандай әлеуметтік желі ұтымды болмақ деген сұрақта Instagram, WhatsApp, YouTube, Facebook, Telegram, Tik-Tok, Be to be платформалары ұсынылды</w:t>
      </w:r>
      <w:r w:rsidR="00687CEC" w:rsidRPr="006F2B26">
        <w:rPr>
          <w:color w:val="000000" w:themeColor="text1"/>
          <w:sz w:val="28"/>
          <w:szCs w:val="28"/>
          <w:lang w:val="kk-KZ"/>
        </w:rPr>
        <w:t xml:space="preserve">. </w:t>
      </w:r>
      <w:r w:rsidRPr="006F2B26">
        <w:rPr>
          <w:color w:val="000000" w:themeColor="text1"/>
          <w:sz w:val="28"/>
          <w:szCs w:val="28"/>
        </w:rPr>
        <w:t>Осы ретте, жоғары көрсеткішке ие болған Instagram желісінің орташа ба</w:t>
      </w:r>
      <w:r w:rsidR="00687CEC" w:rsidRPr="006F2B26">
        <w:rPr>
          <w:color w:val="000000" w:themeColor="text1"/>
          <w:sz w:val="28"/>
          <w:szCs w:val="28"/>
          <w:lang w:val="kk-KZ"/>
        </w:rPr>
        <w:t>ғам</w:t>
      </w:r>
      <w:r w:rsidRPr="006F2B26">
        <w:rPr>
          <w:color w:val="000000" w:themeColor="text1"/>
          <w:sz w:val="28"/>
          <w:szCs w:val="28"/>
        </w:rPr>
        <w:t>ы 4,1,  YouTube  желісінің орташа көрсеткіші 3,9 құрады. WhatsApp 3,6, Tik-Tok 3,5, Telegram каналы 3,4, Facebook 3,3, Be to be 3,3 бағалауға ие болды.</w:t>
      </w:r>
      <w:r w:rsidR="00687CEC" w:rsidRPr="006F2B26">
        <w:rPr>
          <w:color w:val="000000" w:themeColor="text1"/>
          <w:sz w:val="28"/>
          <w:szCs w:val="28"/>
          <w:lang w:val="kk-KZ"/>
        </w:rPr>
        <w:t xml:space="preserve"> </w:t>
      </w:r>
      <w:r w:rsidRPr="006F2B26">
        <w:rPr>
          <w:color w:val="000000" w:themeColor="text1"/>
          <w:sz w:val="28"/>
          <w:szCs w:val="28"/>
        </w:rPr>
        <w:t xml:space="preserve">Әдетте туристер межелі жерде не күтетіні жайлы хабарлап, көрсетіп, ой қалыптастырып дестинациялық брендтің басқа туристерге бағытталған брендинг процесіне қатысады </w:t>
      </w:r>
      <w:r w:rsidR="005D2ABD" w:rsidRPr="006F2B26">
        <w:rPr>
          <w:color w:val="000000" w:themeColor="text1"/>
          <w:sz w:val="28"/>
          <w:szCs w:val="28"/>
        </w:rPr>
        <w:t>[</w:t>
      </w:r>
      <w:r w:rsidR="005D2ABD" w:rsidRPr="006F2B26">
        <w:rPr>
          <w:color w:val="000000" w:themeColor="text1"/>
          <w:sz w:val="28"/>
          <w:szCs w:val="28"/>
          <w:lang w:val="kk-KZ"/>
        </w:rPr>
        <w:t>36</w:t>
      </w:r>
      <w:r w:rsidR="005D2ABD" w:rsidRPr="006F2B26">
        <w:rPr>
          <w:color w:val="000000" w:themeColor="text1"/>
          <w:sz w:val="28"/>
          <w:szCs w:val="28"/>
        </w:rPr>
        <w:t>].</w:t>
      </w:r>
      <w:r w:rsidR="005D2ABD" w:rsidRPr="006F2B26">
        <w:rPr>
          <w:color w:val="000000" w:themeColor="text1"/>
          <w:sz w:val="28"/>
          <w:szCs w:val="28"/>
          <w:lang w:val="kk-KZ"/>
        </w:rPr>
        <w:t xml:space="preserve"> </w:t>
      </w:r>
      <w:r w:rsidR="00C06C78" w:rsidRPr="006F2B26">
        <w:rPr>
          <w:color w:val="000000" w:themeColor="text1"/>
          <w:sz w:val="28"/>
          <w:szCs w:val="28"/>
          <w:lang w:val="kk-KZ"/>
        </w:rPr>
        <w:t>Сәйкесінше, р</w:t>
      </w:r>
      <w:r w:rsidRPr="006F2B26">
        <w:rPr>
          <w:color w:val="000000" w:themeColor="text1"/>
          <w:sz w:val="28"/>
          <w:szCs w:val="28"/>
        </w:rPr>
        <w:t>еспонденттердің Алматы облысына жасаған туристік сапарынан алған әсерлерін</w:t>
      </w:r>
      <w:r w:rsidR="002000F3" w:rsidRPr="006F2B26">
        <w:rPr>
          <w:color w:val="000000" w:themeColor="text1"/>
          <w:sz w:val="28"/>
          <w:szCs w:val="28"/>
          <w:lang w:val="kk-KZ"/>
        </w:rPr>
        <w:t xml:space="preserve">е </w:t>
      </w:r>
      <w:r w:rsidRPr="006F2B26">
        <w:rPr>
          <w:color w:val="000000" w:themeColor="text1"/>
          <w:sz w:val="28"/>
          <w:szCs w:val="28"/>
        </w:rPr>
        <w:t>кері байланыс</w:t>
      </w:r>
      <w:r w:rsidR="002000F3" w:rsidRPr="006F2B26">
        <w:rPr>
          <w:color w:val="000000" w:themeColor="text1"/>
          <w:sz w:val="28"/>
          <w:szCs w:val="28"/>
          <w:lang w:val="kk-KZ"/>
        </w:rPr>
        <w:t>тары</w:t>
      </w:r>
      <w:r w:rsidR="00CE0046" w:rsidRPr="006F2B26">
        <w:rPr>
          <w:color w:val="000000" w:themeColor="text1"/>
          <w:sz w:val="28"/>
          <w:szCs w:val="28"/>
          <w:lang w:val="kk-KZ"/>
        </w:rPr>
        <w:t>н</w:t>
      </w:r>
      <w:r w:rsidR="002000F3" w:rsidRPr="006F2B26">
        <w:rPr>
          <w:color w:val="000000" w:themeColor="text1"/>
          <w:sz w:val="28"/>
          <w:szCs w:val="28"/>
          <w:lang w:val="kk-KZ"/>
        </w:rPr>
        <w:t xml:space="preserve"> </w:t>
      </w:r>
      <w:r w:rsidRPr="006F2B26">
        <w:rPr>
          <w:color w:val="000000" w:themeColor="text1"/>
          <w:sz w:val="28"/>
          <w:szCs w:val="28"/>
        </w:rPr>
        <w:t xml:space="preserve">келесі кестеден көруге болады. </w:t>
      </w:r>
    </w:p>
    <w:p w14:paraId="5DC51C82" w14:textId="77777777" w:rsidR="00273F7A" w:rsidRPr="00E97716" w:rsidRDefault="00273F7A" w:rsidP="00B31CEC">
      <w:pPr>
        <w:ind w:right="-2" w:firstLine="851"/>
        <w:jc w:val="both"/>
        <w:rPr>
          <w:color w:val="000000" w:themeColor="text1"/>
        </w:rPr>
      </w:pPr>
    </w:p>
    <w:p w14:paraId="6DE39DC3" w14:textId="30D38F63" w:rsidR="00273F7A" w:rsidRPr="006F2B26" w:rsidRDefault="00273F7A" w:rsidP="001E69E8">
      <w:pPr>
        <w:ind w:right="-2"/>
        <w:jc w:val="both"/>
        <w:rPr>
          <w:color w:val="000000" w:themeColor="text1"/>
          <w:sz w:val="28"/>
          <w:szCs w:val="28"/>
        </w:rPr>
      </w:pPr>
      <w:r w:rsidRPr="006F2B26">
        <w:rPr>
          <w:color w:val="000000" w:themeColor="text1"/>
          <w:sz w:val="28"/>
          <w:szCs w:val="28"/>
        </w:rPr>
        <w:t xml:space="preserve">Кесте </w:t>
      </w:r>
      <w:r w:rsidR="001E69E8" w:rsidRPr="006F2B26">
        <w:rPr>
          <w:color w:val="000000" w:themeColor="text1"/>
          <w:sz w:val="28"/>
          <w:szCs w:val="28"/>
          <w:lang w:val="kk-KZ"/>
        </w:rPr>
        <w:t>2</w:t>
      </w:r>
      <w:r w:rsidR="0050535D" w:rsidRPr="006F2B26">
        <w:rPr>
          <w:color w:val="000000" w:themeColor="text1"/>
          <w:sz w:val="28"/>
          <w:szCs w:val="28"/>
          <w:lang w:val="en-US"/>
        </w:rPr>
        <w:t>9</w:t>
      </w:r>
      <w:r w:rsidR="001E69E8" w:rsidRPr="006F2B26">
        <w:rPr>
          <w:color w:val="000000" w:themeColor="text1"/>
          <w:sz w:val="28"/>
          <w:szCs w:val="28"/>
          <w:lang w:val="kk-KZ"/>
        </w:rPr>
        <w:t xml:space="preserve"> –</w:t>
      </w:r>
      <w:r w:rsidRPr="006F2B26">
        <w:rPr>
          <w:color w:val="000000" w:themeColor="text1"/>
          <w:sz w:val="28"/>
          <w:szCs w:val="28"/>
        </w:rPr>
        <w:t xml:space="preserve"> Респонденттердің кері байланысы</w:t>
      </w:r>
    </w:p>
    <w:p w14:paraId="50282951" w14:textId="77777777" w:rsidR="00273F7A" w:rsidRPr="00E97716" w:rsidRDefault="00273F7A" w:rsidP="003554F5">
      <w:pPr>
        <w:ind w:right="-2" w:firstLine="709"/>
        <w:jc w:val="both"/>
        <w:rPr>
          <w:color w:val="000000" w:themeColor="text1"/>
        </w:rPr>
      </w:pPr>
    </w:p>
    <w:tbl>
      <w:tblPr>
        <w:tblpPr w:leftFromText="180" w:rightFromText="180" w:vertAnchor="text" w:horzAnchor="margin" w:tblpY="-11"/>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4"/>
        <w:gridCol w:w="2227"/>
      </w:tblGrid>
      <w:tr w:rsidR="00687CEC" w:rsidRPr="006F2B26" w14:paraId="7B8724CA" w14:textId="77777777" w:rsidTr="00687CEC">
        <w:trPr>
          <w:trHeight w:val="275"/>
        </w:trPr>
        <w:tc>
          <w:tcPr>
            <w:tcW w:w="562" w:type="dxa"/>
            <w:shd w:val="clear" w:color="auto" w:fill="auto"/>
            <w:noWrap/>
            <w:vAlign w:val="bottom"/>
          </w:tcPr>
          <w:p w14:paraId="2FC5DC6C" w14:textId="172259C6" w:rsidR="00687CEC" w:rsidRPr="006F2B26" w:rsidRDefault="00687CEC" w:rsidP="00687CEC">
            <w:pPr>
              <w:ind w:right="-2"/>
              <w:jc w:val="both"/>
              <w:rPr>
                <w:color w:val="000000" w:themeColor="text1"/>
                <w:lang w:val="kk-KZ"/>
              </w:rPr>
            </w:pPr>
            <w:r w:rsidRPr="006F2B26">
              <w:rPr>
                <w:color w:val="000000" w:themeColor="text1"/>
                <w:lang w:val="kk-KZ"/>
              </w:rPr>
              <w:t>Р/с</w:t>
            </w:r>
          </w:p>
        </w:tc>
        <w:tc>
          <w:tcPr>
            <w:tcW w:w="6804" w:type="dxa"/>
            <w:vAlign w:val="bottom"/>
          </w:tcPr>
          <w:p w14:paraId="4B6962C1" w14:textId="65FA2508" w:rsidR="00687CEC" w:rsidRPr="006F2B26" w:rsidRDefault="00687CEC" w:rsidP="00687CEC">
            <w:pPr>
              <w:ind w:right="-2" w:firstLine="29"/>
              <w:jc w:val="both"/>
              <w:rPr>
                <w:color w:val="000000" w:themeColor="text1"/>
              </w:rPr>
            </w:pPr>
            <w:r w:rsidRPr="006F2B26">
              <w:rPr>
                <w:color w:val="000000" w:themeColor="text1"/>
                <w:lang w:val="kk-KZ"/>
              </w:rPr>
              <w:t>Кері байланыс түрлері</w:t>
            </w:r>
          </w:p>
        </w:tc>
        <w:tc>
          <w:tcPr>
            <w:tcW w:w="2227" w:type="dxa"/>
            <w:shd w:val="clear" w:color="auto" w:fill="auto"/>
            <w:noWrap/>
            <w:vAlign w:val="bottom"/>
            <w:hideMark/>
          </w:tcPr>
          <w:p w14:paraId="54A5E676" w14:textId="10DB62C9" w:rsidR="00687CEC" w:rsidRPr="006F2B26" w:rsidRDefault="00687CEC" w:rsidP="00687CEC">
            <w:pPr>
              <w:ind w:right="-2" w:firstLine="29"/>
              <w:jc w:val="both"/>
              <w:rPr>
                <w:color w:val="000000" w:themeColor="text1"/>
              </w:rPr>
            </w:pPr>
            <w:r w:rsidRPr="006F2B26">
              <w:rPr>
                <w:color w:val="000000" w:themeColor="text1"/>
              </w:rPr>
              <w:t>Орташа бағамы</w:t>
            </w:r>
          </w:p>
        </w:tc>
      </w:tr>
      <w:tr w:rsidR="00687CEC" w:rsidRPr="006F2B26" w14:paraId="68CDBAFF" w14:textId="77777777" w:rsidTr="00687CEC">
        <w:trPr>
          <w:trHeight w:val="275"/>
        </w:trPr>
        <w:tc>
          <w:tcPr>
            <w:tcW w:w="562" w:type="dxa"/>
            <w:shd w:val="clear" w:color="auto" w:fill="auto"/>
            <w:noWrap/>
            <w:vAlign w:val="bottom"/>
          </w:tcPr>
          <w:p w14:paraId="0A9B571E" w14:textId="31D818FE" w:rsidR="00687CEC" w:rsidRPr="006F2B26" w:rsidRDefault="00687CEC" w:rsidP="00687CEC">
            <w:pPr>
              <w:ind w:right="-2" w:firstLine="29"/>
              <w:jc w:val="both"/>
              <w:rPr>
                <w:color w:val="000000" w:themeColor="text1"/>
                <w:lang w:val="kk-KZ"/>
              </w:rPr>
            </w:pPr>
            <w:r w:rsidRPr="006F2B26">
              <w:rPr>
                <w:color w:val="000000" w:themeColor="text1"/>
                <w:lang w:val="kk-KZ"/>
              </w:rPr>
              <w:t>1.</w:t>
            </w:r>
          </w:p>
        </w:tc>
        <w:tc>
          <w:tcPr>
            <w:tcW w:w="6804" w:type="dxa"/>
            <w:vAlign w:val="bottom"/>
          </w:tcPr>
          <w:p w14:paraId="4EB3B9CD" w14:textId="486BA083" w:rsidR="00687CEC" w:rsidRPr="006F2B26" w:rsidRDefault="00687CEC" w:rsidP="00687CEC">
            <w:pPr>
              <w:ind w:right="-2" w:firstLine="29"/>
              <w:jc w:val="both"/>
              <w:rPr>
                <w:color w:val="000000" w:themeColor="text1"/>
              </w:rPr>
            </w:pPr>
            <w:r w:rsidRPr="006F2B26">
              <w:rPr>
                <w:color w:val="000000" w:themeColor="text1"/>
              </w:rPr>
              <w:t>Алматы облысына жасаған сапарға қанағаттану көрсеткіші</w:t>
            </w:r>
          </w:p>
        </w:tc>
        <w:tc>
          <w:tcPr>
            <w:tcW w:w="2227" w:type="dxa"/>
            <w:shd w:val="clear" w:color="auto" w:fill="auto"/>
            <w:noWrap/>
            <w:vAlign w:val="bottom"/>
            <w:hideMark/>
          </w:tcPr>
          <w:p w14:paraId="0469C596" w14:textId="24FE669F" w:rsidR="00687CEC" w:rsidRPr="006F2B26" w:rsidRDefault="00687CEC" w:rsidP="00687CEC">
            <w:pPr>
              <w:ind w:right="-2" w:firstLine="29"/>
              <w:jc w:val="both"/>
              <w:rPr>
                <w:color w:val="000000" w:themeColor="text1"/>
              </w:rPr>
            </w:pPr>
            <w:r w:rsidRPr="006F2B26">
              <w:rPr>
                <w:color w:val="000000" w:themeColor="text1"/>
              </w:rPr>
              <w:t>4,22</w:t>
            </w:r>
          </w:p>
        </w:tc>
      </w:tr>
      <w:tr w:rsidR="00687CEC" w:rsidRPr="006F2B26" w14:paraId="76FF1BB2" w14:textId="77777777" w:rsidTr="00687CEC">
        <w:trPr>
          <w:trHeight w:val="275"/>
        </w:trPr>
        <w:tc>
          <w:tcPr>
            <w:tcW w:w="562" w:type="dxa"/>
            <w:shd w:val="clear" w:color="auto" w:fill="auto"/>
            <w:noWrap/>
            <w:vAlign w:val="bottom"/>
          </w:tcPr>
          <w:p w14:paraId="378BA89F" w14:textId="1E1116D5" w:rsidR="00687CEC" w:rsidRPr="006F2B26" w:rsidRDefault="00687CEC" w:rsidP="00687CEC">
            <w:pPr>
              <w:ind w:right="-2" w:firstLine="29"/>
              <w:jc w:val="both"/>
              <w:rPr>
                <w:color w:val="000000" w:themeColor="text1"/>
                <w:lang w:val="kk-KZ"/>
              </w:rPr>
            </w:pPr>
            <w:r w:rsidRPr="006F2B26">
              <w:rPr>
                <w:color w:val="000000" w:themeColor="text1"/>
                <w:lang w:val="kk-KZ"/>
              </w:rPr>
              <w:t>2.</w:t>
            </w:r>
          </w:p>
        </w:tc>
        <w:tc>
          <w:tcPr>
            <w:tcW w:w="6804" w:type="dxa"/>
            <w:vAlign w:val="bottom"/>
          </w:tcPr>
          <w:p w14:paraId="75BF9D69" w14:textId="63F99E0D" w:rsidR="00687CEC" w:rsidRPr="006F2B26" w:rsidRDefault="00687CEC" w:rsidP="00687CEC">
            <w:pPr>
              <w:ind w:right="-2" w:firstLine="29"/>
              <w:jc w:val="both"/>
              <w:rPr>
                <w:color w:val="000000" w:themeColor="text1"/>
              </w:rPr>
            </w:pPr>
            <w:r w:rsidRPr="006F2B26">
              <w:rPr>
                <w:color w:val="000000" w:themeColor="text1"/>
              </w:rPr>
              <w:t>АО қайта келуге деген құлшыныс</w:t>
            </w:r>
          </w:p>
        </w:tc>
        <w:tc>
          <w:tcPr>
            <w:tcW w:w="2227" w:type="dxa"/>
            <w:shd w:val="clear" w:color="auto" w:fill="auto"/>
            <w:noWrap/>
            <w:vAlign w:val="bottom"/>
            <w:hideMark/>
          </w:tcPr>
          <w:p w14:paraId="03D0A964" w14:textId="5FEBD7B8" w:rsidR="00687CEC" w:rsidRPr="006F2B26" w:rsidRDefault="00687CEC" w:rsidP="00687CEC">
            <w:pPr>
              <w:ind w:right="-2" w:firstLine="29"/>
              <w:jc w:val="both"/>
              <w:rPr>
                <w:color w:val="000000" w:themeColor="text1"/>
              </w:rPr>
            </w:pPr>
            <w:r w:rsidRPr="006F2B26">
              <w:rPr>
                <w:color w:val="000000" w:themeColor="text1"/>
              </w:rPr>
              <w:t>4,51</w:t>
            </w:r>
          </w:p>
        </w:tc>
      </w:tr>
      <w:tr w:rsidR="00687CEC" w:rsidRPr="006F2B26" w14:paraId="6EA62604" w14:textId="77777777" w:rsidTr="00687CEC">
        <w:trPr>
          <w:trHeight w:val="113"/>
        </w:trPr>
        <w:tc>
          <w:tcPr>
            <w:tcW w:w="562" w:type="dxa"/>
            <w:shd w:val="clear" w:color="auto" w:fill="auto"/>
            <w:noWrap/>
            <w:vAlign w:val="bottom"/>
          </w:tcPr>
          <w:p w14:paraId="33D6689C" w14:textId="3F1FF0F8" w:rsidR="00687CEC" w:rsidRPr="006F2B26" w:rsidRDefault="00687CEC" w:rsidP="00687CEC">
            <w:pPr>
              <w:ind w:right="-2" w:firstLine="29"/>
              <w:jc w:val="both"/>
              <w:rPr>
                <w:color w:val="000000" w:themeColor="text1"/>
                <w:lang w:val="kk-KZ"/>
              </w:rPr>
            </w:pPr>
            <w:r w:rsidRPr="006F2B26">
              <w:rPr>
                <w:color w:val="000000" w:themeColor="text1"/>
                <w:lang w:val="kk-KZ"/>
              </w:rPr>
              <w:t>3.</w:t>
            </w:r>
          </w:p>
        </w:tc>
        <w:tc>
          <w:tcPr>
            <w:tcW w:w="6804" w:type="dxa"/>
            <w:vAlign w:val="bottom"/>
          </w:tcPr>
          <w:p w14:paraId="42B73C92" w14:textId="7A31381A" w:rsidR="00687CEC" w:rsidRPr="006F2B26" w:rsidRDefault="00687CEC" w:rsidP="00687CEC">
            <w:pPr>
              <w:ind w:right="-2" w:firstLine="29"/>
              <w:jc w:val="both"/>
              <w:rPr>
                <w:color w:val="000000" w:themeColor="text1"/>
              </w:rPr>
            </w:pPr>
            <w:r w:rsidRPr="006F2B26">
              <w:rPr>
                <w:color w:val="000000" w:themeColor="text1"/>
              </w:rPr>
              <w:t>АО өзгелерге ұсынуға  деген құлшыныс</w:t>
            </w:r>
          </w:p>
        </w:tc>
        <w:tc>
          <w:tcPr>
            <w:tcW w:w="2227" w:type="dxa"/>
            <w:shd w:val="clear" w:color="auto" w:fill="auto"/>
            <w:noWrap/>
            <w:vAlign w:val="bottom"/>
            <w:hideMark/>
          </w:tcPr>
          <w:p w14:paraId="437806B5" w14:textId="5306B0BE" w:rsidR="00687CEC" w:rsidRPr="006F2B26" w:rsidRDefault="00687CEC" w:rsidP="00687CEC">
            <w:pPr>
              <w:ind w:right="-2" w:firstLine="29"/>
              <w:jc w:val="both"/>
              <w:rPr>
                <w:color w:val="000000" w:themeColor="text1"/>
              </w:rPr>
            </w:pPr>
            <w:r w:rsidRPr="006F2B26">
              <w:rPr>
                <w:color w:val="000000" w:themeColor="text1"/>
              </w:rPr>
              <w:t>4,38</w:t>
            </w:r>
          </w:p>
        </w:tc>
      </w:tr>
      <w:tr w:rsidR="00687CEC" w:rsidRPr="006F2B26" w14:paraId="01A40B0B" w14:textId="77777777" w:rsidTr="00376210">
        <w:trPr>
          <w:trHeight w:val="327"/>
        </w:trPr>
        <w:tc>
          <w:tcPr>
            <w:tcW w:w="9593" w:type="dxa"/>
            <w:gridSpan w:val="3"/>
          </w:tcPr>
          <w:p w14:paraId="250666D7" w14:textId="0A9B74D3" w:rsidR="00687CEC" w:rsidRPr="006F2B26" w:rsidRDefault="00687CEC" w:rsidP="00687CEC">
            <w:pPr>
              <w:ind w:right="-2" w:firstLine="742"/>
              <w:jc w:val="both"/>
              <w:rPr>
                <w:color w:val="000000" w:themeColor="text1"/>
              </w:rPr>
            </w:pPr>
            <w:r w:rsidRPr="006F2B26">
              <w:rPr>
                <w:iCs/>
                <w:lang w:val="kk-KZ"/>
              </w:rPr>
              <w:t xml:space="preserve">Ескертпе </w:t>
            </w:r>
            <w:r w:rsidRPr="006F2B26">
              <w:rPr>
                <w:lang w:val="kk-KZ"/>
              </w:rPr>
              <w:t xml:space="preserve">– </w:t>
            </w:r>
            <w:r w:rsidRPr="006F2B26">
              <w:rPr>
                <w:rFonts w:eastAsia="Calibri"/>
                <w:bCs/>
                <w:lang w:val="kk-KZ"/>
              </w:rPr>
              <w:t xml:space="preserve"> Жүйелі талдау негізінде автормен құралған</w:t>
            </w:r>
          </w:p>
        </w:tc>
      </w:tr>
    </w:tbl>
    <w:p w14:paraId="0BEB7623" w14:textId="77777777" w:rsidR="00E97716" w:rsidRDefault="00273F7A" w:rsidP="004E77F7">
      <w:pPr>
        <w:ind w:right="-2" w:firstLine="709"/>
        <w:jc w:val="both"/>
        <w:rPr>
          <w:color w:val="000000" w:themeColor="text1"/>
          <w:sz w:val="28"/>
          <w:szCs w:val="28"/>
          <w:lang w:val="kk-KZ"/>
        </w:rPr>
      </w:pPr>
      <w:r w:rsidRPr="006F2B26">
        <w:rPr>
          <w:color w:val="000000" w:themeColor="text1"/>
          <w:sz w:val="28"/>
          <w:szCs w:val="28"/>
        </w:rPr>
        <w:t xml:space="preserve">Туристік дестинацияда қанша уақыт </w:t>
      </w:r>
      <w:r w:rsidR="003C0504" w:rsidRPr="006F2B26">
        <w:rPr>
          <w:color w:val="000000" w:themeColor="text1"/>
          <w:sz w:val="28"/>
          <w:szCs w:val="28"/>
          <w:lang w:val="kk-KZ"/>
        </w:rPr>
        <w:t>саяхаттауға</w:t>
      </w:r>
      <w:r w:rsidRPr="006F2B26">
        <w:rPr>
          <w:color w:val="000000" w:themeColor="text1"/>
          <w:sz w:val="28"/>
          <w:szCs w:val="28"/>
        </w:rPr>
        <w:t xml:space="preserve"> кеңес бересіз деген сұраққа респонденттердің 26,6 </w:t>
      </w:r>
      <w:r w:rsidRPr="006F2B26">
        <w:rPr>
          <w:color w:val="000000" w:themeColor="text1"/>
          <w:sz w:val="28"/>
          <w:szCs w:val="28"/>
        </w:rPr>
        <w:sym w:font="Symbol" w:char="F025"/>
      </w:r>
      <w:r w:rsidR="003C0504" w:rsidRPr="006F2B26">
        <w:rPr>
          <w:color w:val="000000" w:themeColor="text1"/>
          <w:sz w:val="28"/>
          <w:szCs w:val="28"/>
          <w:lang w:val="kk-KZ"/>
        </w:rPr>
        <w:t xml:space="preserve">-ы </w:t>
      </w:r>
      <w:r w:rsidRPr="006F2B26">
        <w:rPr>
          <w:color w:val="000000" w:themeColor="text1"/>
          <w:sz w:val="28"/>
          <w:szCs w:val="28"/>
        </w:rPr>
        <w:t>3-5 күнді оңтайлы де</w:t>
      </w:r>
      <w:r w:rsidR="003C0504" w:rsidRPr="006F2B26">
        <w:rPr>
          <w:color w:val="000000" w:themeColor="text1"/>
          <w:sz w:val="28"/>
          <w:szCs w:val="28"/>
          <w:lang w:val="kk-KZ"/>
        </w:rPr>
        <w:t xml:space="preserve">ді. </w:t>
      </w:r>
      <w:r w:rsidRPr="006F2B26">
        <w:rPr>
          <w:color w:val="000000" w:themeColor="text1"/>
          <w:sz w:val="28"/>
          <w:szCs w:val="28"/>
        </w:rPr>
        <w:t xml:space="preserve">Ал, 34,4 </w:t>
      </w:r>
      <w:r w:rsidRPr="006F2B26">
        <w:rPr>
          <w:color w:val="000000" w:themeColor="text1"/>
          <w:sz w:val="28"/>
          <w:szCs w:val="28"/>
        </w:rPr>
        <w:sym w:font="Symbol" w:char="F025"/>
      </w:r>
      <w:r w:rsidR="003C0504" w:rsidRPr="006F2B26">
        <w:rPr>
          <w:color w:val="000000" w:themeColor="text1"/>
          <w:sz w:val="28"/>
          <w:szCs w:val="28"/>
          <w:lang w:val="kk-KZ"/>
        </w:rPr>
        <w:t>-</w:t>
      </w:r>
      <w:r w:rsidRPr="006F2B26">
        <w:rPr>
          <w:color w:val="000000" w:themeColor="text1"/>
          <w:sz w:val="28"/>
          <w:szCs w:val="28"/>
        </w:rPr>
        <w:t>ы дестинацияның</w:t>
      </w:r>
      <w:r w:rsidR="003C0504" w:rsidRPr="006F2B26">
        <w:rPr>
          <w:color w:val="000000" w:themeColor="text1"/>
          <w:sz w:val="28"/>
          <w:szCs w:val="28"/>
          <w:lang w:val="kk-KZ"/>
        </w:rPr>
        <w:t xml:space="preserve"> </w:t>
      </w:r>
      <w:r w:rsidRPr="006F2B26">
        <w:rPr>
          <w:color w:val="000000" w:themeColor="text1"/>
          <w:sz w:val="28"/>
          <w:szCs w:val="28"/>
        </w:rPr>
        <w:t>табиғи</w:t>
      </w:r>
      <w:r w:rsidR="003C0504" w:rsidRPr="006F2B26">
        <w:rPr>
          <w:color w:val="000000" w:themeColor="text1"/>
          <w:sz w:val="28"/>
          <w:szCs w:val="28"/>
          <w:lang w:val="kk-KZ"/>
        </w:rPr>
        <w:t xml:space="preserve"> </w:t>
      </w:r>
      <w:r w:rsidRPr="006F2B26">
        <w:rPr>
          <w:color w:val="000000" w:themeColor="text1"/>
          <w:sz w:val="28"/>
          <w:szCs w:val="28"/>
        </w:rPr>
        <w:t>ресурстарын тамашалау, сауалнамада</w:t>
      </w:r>
      <w:r w:rsidR="003C0504" w:rsidRPr="006F2B26">
        <w:rPr>
          <w:color w:val="000000" w:themeColor="text1"/>
          <w:sz w:val="28"/>
          <w:szCs w:val="28"/>
          <w:lang w:val="kk-KZ"/>
        </w:rPr>
        <w:t xml:space="preserve"> </w:t>
      </w:r>
      <w:r w:rsidRPr="006F2B26">
        <w:rPr>
          <w:color w:val="000000" w:themeColor="text1"/>
          <w:sz w:val="28"/>
          <w:szCs w:val="28"/>
        </w:rPr>
        <w:t xml:space="preserve">көрсетілген туристік тауарларды тұтыну, қосымша қызметтерді  қолдану, сол арқылы жаңа эмоциялар алу 13 </w:t>
      </w:r>
      <w:r w:rsidR="003C0504" w:rsidRPr="006F2B26">
        <w:rPr>
          <w:color w:val="000000" w:themeColor="text1"/>
          <w:sz w:val="28"/>
          <w:szCs w:val="28"/>
          <w:lang w:val="kk-KZ"/>
        </w:rPr>
        <w:t xml:space="preserve">күннен артық уақытты </w:t>
      </w:r>
      <w:r w:rsidRPr="006F2B26">
        <w:rPr>
          <w:color w:val="000000" w:themeColor="text1"/>
          <w:sz w:val="28"/>
          <w:szCs w:val="28"/>
        </w:rPr>
        <w:t xml:space="preserve">талап етеді деген пікірде. </w:t>
      </w:r>
      <w:r w:rsidR="003C0504" w:rsidRPr="006F2B26">
        <w:rPr>
          <w:color w:val="000000" w:themeColor="text1"/>
          <w:sz w:val="28"/>
          <w:szCs w:val="28"/>
        </w:rPr>
        <w:t>Алматы</w:t>
      </w:r>
      <w:r w:rsidR="003C0504" w:rsidRPr="006F2B26">
        <w:rPr>
          <w:color w:val="000000" w:themeColor="text1"/>
          <w:sz w:val="28"/>
          <w:szCs w:val="28"/>
          <w:lang w:val="kk-KZ"/>
        </w:rPr>
        <w:t xml:space="preserve"> </w:t>
      </w:r>
      <w:r w:rsidRPr="006F2B26">
        <w:rPr>
          <w:color w:val="000000" w:themeColor="text1"/>
          <w:sz w:val="28"/>
          <w:szCs w:val="28"/>
        </w:rPr>
        <w:t>О</w:t>
      </w:r>
      <w:r w:rsidR="003C0504" w:rsidRPr="006F2B26">
        <w:rPr>
          <w:color w:val="000000" w:themeColor="text1"/>
          <w:sz w:val="28"/>
          <w:szCs w:val="28"/>
          <w:lang w:val="kk-KZ"/>
        </w:rPr>
        <w:t>блысына</w:t>
      </w:r>
      <w:r w:rsidRPr="006F2B26">
        <w:rPr>
          <w:color w:val="000000" w:themeColor="text1"/>
          <w:sz w:val="28"/>
          <w:szCs w:val="28"/>
        </w:rPr>
        <w:t xml:space="preserve"> туристік дестинация ретінде жасаған сапарыңызға қаншалықты риза болдыңыз? </w:t>
      </w:r>
      <w:r w:rsidR="003C0504" w:rsidRPr="006F2B26">
        <w:rPr>
          <w:color w:val="000000" w:themeColor="text1"/>
          <w:sz w:val="28"/>
          <w:szCs w:val="28"/>
          <w:lang w:val="kk-KZ"/>
        </w:rPr>
        <w:t>-д</w:t>
      </w:r>
      <w:r w:rsidRPr="006F2B26">
        <w:rPr>
          <w:color w:val="000000" w:themeColor="text1"/>
          <w:sz w:val="28"/>
          <w:szCs w:val="28"/>
        </w:rPr>
        <w:t>еген сауалға респонденттер жауабының орташа бағамы 4,22 болды. Туристік дестинацияға қайта келуге деген құлшынысты білдіруде орташа көрсеткіш 4,51, ал өзгелерге ұсыныс білдіру 4,38 құрады.</w:t>
      </w:r>
      <w:r w:rsidR="004E77F7" w:rsidRPr="006F2B26">
        <w:rPr>
          <w:color w:val="000000" w:themeColor="text1"/>
          <w:sz w:val="28"/>
          <w:szCs w:val="28"/>
          <w:lang w:val="kk-KZ"/>
        </w:rPr>
        <w:t xml:space="preserve"> </w:t>
      </w:r>
    </w:p>
    <w:p w14:paraId="17F22338" w14:textId="4ECE881C" w:rsidR="00273F7A" w:rsidRPr="006F2B26" w:rsidRDefault="00E97716" w:rsidP="004E77F7">
      <w:pPr>
        <w:ind w:right="-2" w:firstLine="709"/>
        <w:jc w:val="both"/>
        <w:rPr>
          <w:color w:val="000000" w:themeColor="text1"/>
          <w:sz w:val="28"/>
          <w:szCs w:val="28"/>
        </w:rPr>
      </w:pPr>
      <w:r w:rsidRPr="006F2B26">
        <w:rPr>
          <w:color w:val="000000" w:themeColor="text1"/>
          <w:sz w:val="28"/>
          <w:szCs w:val="28"/>
        </w:rPr>
        <w:t>Дестинацияны стратегиялық позициялауда, демалыс бағыттары ретінде табиғат аясындағы көрікті жерлерді көру мен джип турлар, трекинг, рафтинг сынды белсенді демалыс түрлерімен айналысуға таптырмас туристік дестинация ретінде ұсынылады. Табиғат аясындағы көрікті жерлерді көруде әсіресе «Көлсай көлдері» МҰТП, оның ішіндегі Қайыңды, Көлсай көлдері объектілеріне турист ретінде бару әсерлі эмоцияларды тудырып, зерттеу нәтижелеріне сәйкес, қайта келуге, өзгелерге ұсынуға деген кері байланысты тудырады деп топшылаймыз. Сонымен қатар, маусымдық сипатқа ие жағажайдағы демалыс та тұрғындармен құпталған демалыс түрі болып табылады. Оның ішінде, суының емдік қасиеті бар Алакөл көліндегі демалыс емдеу</w:t>
      </w:r>
      <w:r w:rsidRPr="006F2B26">
        <w:rPr>
          <w:color w:val="000000" w:themeColor="text1"/>
          <w:sz w:val="28"/>
          <w:szCs w:val="28"/>
          <w:lang w:val="kk-KZ"/>
        </w:rPr>
        <w:t>-</w:t>
      </w:r>
      <w:r w:rsidRPr="006F2B26">
        <w:rPr>
          <w:color w:val="000000" w:themeColor="text1"/>
          <w:sz w:val="28"/>
          <w:szCs w:val="28"/>
        </w:rPr>
        <w:t>сауықтыру мен демалысты қатар алып жүргісі</w:t>
      </w:r>
      <w:r w:rsidRPr="006F2B26">
        <w:rPr>
          <w:color w:val="000000" w:themeColor="text1"/>
          <w:sz w:val="28"/>
          <w:szCs w:val="28"/>
          <w:lang w:val="kk-KZ"/>
        </w:rPr>
        <w:t xml:space="preserve"> </w:t>
      </w:r>
      <w:r w:rsidRPr="006F2B26">
        <w:rPr>
          <w:color w:val="000000" w:themeColor="text1"/>
          <w:sz w:val="28"/>
          <w:szCs w:val="28"/>
        </w:rPr>
        <w:t>келетіндерге</w:t>
      </w:r>
      <w:r w:rsidRPr="006F2B26">
        <w:rPr>
          <w:color w:val="000000" w:themeColor="text1"/>
          <w:sz w:val="28"/>
          <w:szCs w:val="28"/>
          <w:lang w:val="kk-KZ"/>
        </w:rPr>
        <w:t xml:space="preserve"> </w:t>
      </w:r>
      <w:r w:rsidRPr="006F2B26">
        <w:rPr>
          <w:color w:val="000000" w:themeColor="text1"/>
          <w:sz w:val="28"/>
          <w:szCs w:val="28"/>
        </w:rPr>
        <w:t>пай</w:t>
      </w:r>
      <w:r w:rsidRPr="006F2B26">
        <w:rPr>
          <w:color w:val="000000" w:themeColor="text1"/>
          <w:sz w:val="28"/>
          <w:szCs w:val="28"/>
          <w:shd w:val="clear" w:color="auto" w:fill="FFFFFF"/>
        </w:rPr>
        <w:t>д</w:t>
      </w:r>
      <w:r w:rsidRPr="006F2B26">
        <w:rPr>
          <w:color w:val="000000" w:themeColor="text1"/>
          <w:sz w:val="28"/>
          <w:szCs w:val="28"/>
        </w:rPr>
        <w:t>алы</w:t>
      </w:r>
      <w:r w:rsidRPr="006F2B26">
        <w:rPr>
          <w:color w:val="000000" w:themeColor="text1"/>
          <w:sz w:val="28"/>
          <w:szCs w:val="28"/>
          <w:lang w:val="kk-KZ"/>
        </w:rPr>
        <w:t xml:space="preserve"> </w:t>
      </w:r>
      <w:r w:rsidRPr="006F2B26">
        <w:rPr>
          <w:color w:val="000000" w:themeColor="text1"/>
          <w:sz w:val="28"/>
          <w:szCs w:val="28"/>
        </w:rPr>
        <w:t>болмақ.</w:t>
      </w:r>
      <w:r w:rsidRPr="006F2B26">
        <w:rPr>
          <w:color w:val="000000" w:themeColor="text1"/>
          <w:sz w:val="28"/>
          <w:szCs w:val="28"/>
          <w:lang w:val="kk-KZ"/>
        </w:rPr>
        <w:t xml:space="preserve"> </w:t>
      </w:r>
      <w:r w:rsidRPr="006F2B26">
        <w:rPr>
          <w:color w:val="000000" w:themeColor="text1"/>
          <w:sz w:val="28"/>
          <w:szCs w:val="28"/>
        </w:rPr>
        <w:t xml:space="preserve">Белсенді демалыс түрлерімен айналысқысы келетіндерге «Шымбұлақ» тау шаңғы курорты </w:t>
      </w:r>
      <w:r w:rsidRPr="006F2B26">
        <w:rPr>
          <w:color w:val="000000" w:themeColor="text1"/>
          <w:sz w:val="28"/>
          <w:szCs w:val="28"/>
          <w:shd w:val="clear" w:color="auto" w:fill="FFFFFF"/>
        </w:rPr>
        <w:t>ұсынылады. Таулы аймақта орналасқан аталмыш объектілерде трекинг,</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коньки, шаңғы, сноуборд және тағы басқалармен айналысу мүмкіншілігі бар. Ал</w:t>
      </w:r>
      <w:r w:rsidRPr="006F2B26">
        <w:rPr>
          <w:color w:val="000000" w:themeColor="text1"/>
          <w:sz w:val="28"/>
          <w:szCs w:val="28"/>
          <w:shd w:val="clear" w:color="auto" w:fill="FFFFFF"/>
          <w:lang w:val="kk-KZ"/>
        </w:rPr>
        <w:t xml:space="preserve"> әуесқойлар </w:t>
      </w:r>
      <w:r w:rsidRPr="006F2B26">
        <w:rPr>
          <w:color w:val="000000" w:themeColor="text1"/>
          <w:sz w:val="28"/>
          <w:szCs w:val="28"/>
          <w:shd w:val="clear" w:color="auto" w:fill="FFFFFF"/>
        </w:rPr>
        <w:t>рафтинг</w:t>
      </w:r>
      <w:r w:rsidRPr="006F2B26">
        <w:rPr>
          <w:color w:val="000000" w:themeColor="text1"/>
          <w:sz w:val="28"/>
          <w:szCs w:val="28"/>
          <w:shd w:val="clear" w:color="auto" w:fill="FFFFFF"/>
          <w:lang w:val="kk-KZ"/>
        </w:rPr>
        <w:t>пен</w:t>
      </w:r>
      <w:r w:rsidRPr="006F2B26">
        <w:rPr>
          <w:color w:val="000000" w:themeColor="text1"/>
          <w:sz w:val="28"/>
          <w:szCs w:val="28"/>
          <w:shd w:val="clear" w:color="auto" w:fill="FFFFFF"/>
        </w:rPr>
        <w:t xml:space="preserve"> </w:t>
      </w:r>
      <w:r w:rsidRPr="006F2B26">
        <w:rPr>
          <w:color w:val="000000" w:themeColor="text1"/>
          <w:sz w:val="28"/>
          <w:szCs w:val="28"/>
          <w:shd w:val="clear" w:color="auto" w:fill="FFFFFF"/>
          <w:lang w:val="kk-KZ"/>
        </w:rPr>
        <w:t xml:space="preserve">айналысу үшін </w:t>
      </w:r>
      <w:r w:rsidRPr="006F2B26">
        <w:rPr>
          <w:color w:val="000000" w:themeColor="text1"/>
          <w:sz w:val="28"/>
          <w:szCs w:val="28"/>
          <w:shd w:val="clear" w:color="auto" w:fill="FFFFFF"/>
        </w:rPr>
        <w:t>дестинация аумағында</w:t>
      </w:r>
      <w:r w:rsidRPr="006F2B26">
        <w:rPr>
          <w:color w:val="000000" w:themeColor="text1"/>
          <w:sz w:val="28"/>
          <w:szCs w:val="28"/>
          <w:shd w:val="clear" w:color="auto" w:fill="FFFFFF"/>
          <w:lang w:val="kk-KZ"/>
        </w:rPr>
        <w:t xml:space="preserve"> </w:t>
      </w:r>
      <w:r w:rsidRPr="006F2B26">
        <w:rPr>
          <w:color w:val="000000" w:themeColor="text1"/>
          <w:sz w:val="28"/>
          <w:szCs w:val="28"/>
          <w:shd w:val="clear" w:color="auto" w:fill="FFFFFF"/>
        </w:rPr>
        <w:t>орналасқан тау өзендері</w:t>
      </w:r>
      <w:r w:rsidRPr="006F2B26">
        <w:rPr>
          <w:color w:val="000000" w:themeColor="text1"/>
          <w:sz w:val="28"/>
          <w:szCs w:val="28"/>
          <w:shd w:val="clear" w:color="auto" w:fill="FFFFFF"/>
          <w:lang w:val="kk-KZ"/>
        </w:rPr>
        <w:t xml:space="preserve">н таңдайды. </w:t>
      </w:r>
      <w:r w:rsidR="00273F7A" w:rsidRPr="006F2B26">
        <w:rPr>
          <w:color w:val="000000" w:themeColor="text1"/>
          <w:sz w:val="28"/>
          <w:szCs w:val="28"/>
        </w:rPr>
        <w:t xml:space="preserve">Респонденттердің жауаптарына сәйкес зерттеу нәтижелері </w:t>
      </w:r>
      <w:r>
        <w:rPr>
          <w:color w:val="000000" w:themeColor="text1"/>
          <w:sz w:val="28"/>
          <w:szCs w:val="28"/>
          <w:lang w:val="kk-KZ"/>
        </w:rPr>
        <w:t>30-шы кестеде жинақталған</w:t>
      </w:r>
      <w:r w:rsidR="00273F7A" w:rsidRPr="006F2B26">
        <w:rPr>
          <w:color w:val="000000" w:themeColor="text1"/>
          <w:sz w:val="28"/>
          <w:szCs w:val="28"/>
        </w:rPr>
        <w:t xml:space="preserve"> және Алматы облысы дестинациясы брендінің стратегиялық позициялауға арналған активтері көрсетілген</w:t>
      </w:r>
      <w:r w:rsidR="00717A1A" w:rsidRPr="006F2B26">
        <w:rPr>
          <w:color w:val="000000" w:themeColor="text1"/>
          <w:sz w:val="28"/>
          <w:szCs w:val="28"/>
          <w:lang w:val="kk-KZ"/>
        </w:rPr>
        <w:t xml:space="preserve"> </w:t>
      </w:r>
      <w:r w:rsidR="00717A1A" w:rsidRPr="006F2B26">
        <w:rPr>
          <w:color w:val="000000" w:themeColor="text1"/>
          <w:sz w:val="28"/>
          <w:szCs w:val="28"/>
        </w:rPr>
        <w:t>[</w:t>
      </w:r>
      <w:r w:rsidR="00717A1A" w:rsidRPr="006F2B26">
        <w:rPr>
          <w:color w:val="000000" w:themeColor="text1"/>
          <w:sz w:val="28"/>
          <w:szCs w:val="28"/>
          <w:lang w:val="kk-KZ"/>
        </w:rPr>
        <w:t>171</w:t>
      </w:r>
      <w:r w:rsidR="00717A1A" w:rsidRPr="006F2B26">
        <w:rPr>
          <w:color w:val="000000" w:themeColor="text1"/>
          <w:sz w:val="28"/>
          <w:szCs w:val="28"/>
        </w:rPr>
        <w:t>]</w:t>
      </w:r>
      <w:r w:rsidR="00273F7A" w:rsidRPr="006F2B26">
        <w:rPr>
          <w:color w:val="000000" w:themeColor="text1"/>
          <w:sz w:val="28"/>
          <w:szCs w:val="28"/>
        </w:rPr>
        <w:t>.</w:t>
      </w:r>
    </w:p>
    <w:p w14:paraId="3F3DDA49" w14:textId="77777777" w:rsidR="00273F7A" w:rsidRPr="006F2B26" w:rsidRDefault="00273F7A" w:rsidP="00B31CEC">
      <w:pPr>
        <w:ind w:right="-2" w:firstLine="851"/>
        <w:jc w:val="both"/>
        <w:rPr>
          <w:color w:val="000000" w:themeColor="text1"/>
          <w:sz w:val="28"/>
          <w:szCs w:val="28"/>
        </w:rPr>
      </w:pPr>
    </w:p>
    <w:p w14:paraId="42EBEC2D" w14:textId="76A30BC2" w:rsidR="00273F7A" w:rsidRPr="006F2B26" w:rsidRDefault="00273F7A" w:rsidP="001E69E8">
      <w:pPr>
        <w:ind w:right="-2"/>
        <w:jc w:val="both"/>
        <w:rPr>
          <w:noProof/>
          <w:color w:val="000000" w:themeColor="text1"/>
          <w:sz w:val="28"/>
          <w:szCs w:val="28"/>
        </w:rPr>
      </w:pPr>
      <w:r w:rsidRPr="006F2B26">
        <w:rPr>
          <w:color w:val="000000" w:themeColor="text1"/>
          <w:sz w:val="28"/>
          <w:szCs w:val="28"/>
          <w:lang w:val="ru-RU"/>
        </w:rPr>
        <w:t>К</w:t>
      </w:r>
      <w:r w:rsidRPr="006F2B26">
        <w:rPr>
          <w:color w:val="000000" w:themeColor="text1"/>
          <w:sz w:val="28"/>
          <w:szCs w:val="28"/>
        </w:rPr>
        <w:t>есте</w:t>
      </w:r>
      <w:r w:rsidR="001E69E8" w:rsidRPr="006F2B26">
        <w:rPr>
          <w:color w:val="000000" w:themeColor="text1"/>
          <w:sz w:val="28"/>
          <w:szCs w:val="28"/>
          <w:lang w:val="kk-KZ"/>
        </w:rPr>
        <w:t xml:space="preserve"> </w:t>
      </w:r>
      <w:r w:rsidR="0050535D" w:rsidRPr="006F2B26">
        <w:rPr>
          <w:color w:val="000000" w:themeColor="text1"/>
          <w:sz w:val="28"/>
          <w:szCs w:val="28"/>
          <w:lang w:val="en-US"/>
        </w:rPr>
        <w:t>30</w:t>
      </w:r>
      <w:r w:rsidR="001E69E8" w:rsidRPr="006F2B26">
        <w:rPr>
          <w:color w:val="000000" w:themeColor="text1"/>
          <w:sz w:val="28"/>
          <w:szCs w:val="28"/>
          <w:lang w:val="kk-KZ"/>
        </w:rPr>
        <w:t xml:space="preserve"> –</w:t>
      </w:r>
      <w:r w:rsidR="00B23C00" w:rsidRPr="006F2B26">
        <w:rPr>
          <w:color w:val="000000" w:themeColor="text1"/>
          <w:sz w:val="28"/>
          <w:szCs w:val="28"/>
          <w:lang w:val="kk-KZ"/>
        </w:rPr>
        <w:t xml:space="preserve"> </w:t>
      </w:r>
      <w:r w:rsidRPr="006F2B26">
        <w:rPr>
          <w:color w:val="000000" w:themeColor="text1"/>
          <w:sz w:val="28"/>
          <w:szCs w:val="28"/>
        </w:rPr>
        <w:t>Дестинациялық бренд ретіндегі Алматы облысы активтерін стратегиялық позициялау</w:t>
      </w:r>
      <w:r w:rsidR="002A7003" w:rsidRPr="006F2B26">
        <w:rPr>
          <w:color w:val="000000" w:themeColor="text1"/>
          <w:sz w:val="28"/>
          <w:szCs w:val="28"/>
          <w:lang w:val="kk-KZ"/>
        </w:rPr>
        <w:t xml:space="preserve"> үлгісі</w:t>
      </w:r>
    </w:p>
    <w:p w14:paraId="6FD04307" w14:textId="77777777" w:rsidR="00273F7A" w:rsidRPr="006F2B26" w:rsidRDefault="00273F7A" w:rsidP="00B31CEC">
      <w:pPr>
        <w:ind w:right="-2" w:firstLine="851"/>
        <w:jc w:val="both"/>
        <w:rPr>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9"/>
        <w:gridCol w:w="2551"/>
        <w:gridCol w:w="2409"/>
      </w:tblGrid>
      <w:tr w:rsidR="00273F7A" w:rsidRPr="006F2B26" w14:paraId="077F9C26" w14:textId="77777777" w:rsidTr="009B3F4C">
        <w:tc>
          <w:tcPr>
            <w:tcW w:w="2405" w:type="dxa"/>
          </w:tcPr>
          <w:p w14:paraId="23A844BA" w14:textId="77777777" w:rsidR="00273F7A" w:rsidRPr="006F2B26" w:rsidRDefault="00273F7A" w:rsidP="00E663AE">
            <w:pPr>
              <w:ind w:right="-2"/>
              <w:jc w:val="both"/>
              <w:rPr>
                <w:color w:val="000000" w:themeColor="text1"/>
              </w:rPr>
            </w:pPr>
            <w:r w:rsidRPr="006F2B26">
              <w:rPr>
                <w:color w:val="000000" w:themeColor="text1"/>
              </w:rPr>
              <w:t>Демалыс бағыттары</w:t>
            </w:r>
          </w:p>
        </w:tc>
        <w:tc>
          <w:tcPr>
            <w:tcW w:w="2269" w:type="dxa"/>
          </w:tcPr>
          <w:p w14:paraId="09615DAE" w14:textId="0644CE45" w:rsidR="00273F7A" w:rsidRPr="006F2B26" w:rsidRDefault="00273F7A" w:rsidP="00E663AE">
            <w:pPr>
              <w:ind w:right="-2"/>
              <w:jc w:val="both"/>
              <w:rPr>
                <w:color w:val="000000" w:themeColor="text1"/>
              </w:rPr>
            </w:pPr>
            <w:r w:rsidRPr="006F2B26">
              <w:rPr>
                <w:color w:val="000000" w:themeColor="text1"/>
              </w:rPr>
              <w:t>Тартымды туристік объектілер</w:t>
            </w:r>
          </w:p>
        </w:tc>
        <w:tc>
          <w:tcPr>
            <w:tcW w:w="2551" w:type="dxa"/>
          </w:tcPr>
          <w:p w14:paraId="775381F9" w14:textId="77777777" w:rsidR="00273F7A" w:rsidRPr="006F2B26" w:rsidRDefault="00273F7A" w:rsidP="00E663AE">
            <w:pPr>
              <w:ind w:right="-2"/>
              <w:jc w:val="both"/>
              <w:rPr>
                <w:color w:val="000000" w:themeColor="text1"/>
              </w:rPr>
            </w:pPr>
            <w:r w:rsidRPr="006F2B26">
              <w:rPr>
                <w:color w:val="000000" w:themeColor="text1"/>
              </w:rPr>
              <w:t>Тұрғындармен құпталған міндетті қосымша қызметтер</w:t>
            </w:r>
          </w:p>
        </w:tc>
        <w:tc>
          <w:tcPr>
            <w:tcW w:w="2409" w:type="dxa"/>
          </w:tcPr>
          <w:p w14:paraId="59AE1C46" w14:textId="77777777" w:rsidR="00273F7A" w:rsidRPr="006F2B26" w:rsidRDefault="00273F7A" w:rsidP="00E663AE">
            <w:pPr>
              <w:ind w:right="-2"/>
              <w:jc w:val="both"/>
              <w:rPr>
                <w:color w:val="000000" w:themeColor="text1"/>
              </w:rPr>
            </w:pPr>
            <w:r w:rsidRPr="006F2B26">
              <w:rPr>
                <w:color w:val="000000" w:themeColor="text1"/>
              </w:rPr>
              <w:t>Дестинациядан алған әсер</w:t>
            </w:r>
          </w:p>
        </w:tc>
      </w:tr>
      <w:tr w:rsidR="00273F7A" w:rsidRPr="006F2B26" w14:paraId="78A9EAE4" w14:textId="77777777" w:rsidTr="009B3F4C">
        <w:tc>
          <w:tcPr>
            <w:tcW w:w="2405" w:type="dxa"/>
          </w:tcPr>
          <w:p w14:paraId="459614CD" w14:textId="77777777" w:rsidR="00273F7A" w:rsidRPr="006F2B26" w:rsidRDefault="00273F7A" w:rsidP="00CD5DAC">
            <w:pPr>
              <w:pStyle w:val="a5"/>
              <w:numPr>
                <w:ilvl w:val="0"/>
                <w:numId w:val="41"/>
              </w:numPr>
              <w:tabs>
                <w:tab w:val="left" w:pos="0"/>
                <w:tab w:val="left" w:pos="164"/>
              </w:tabs>
              <w:spacing w:after="0" w:line="240" w:lineRule="auto"/>
              <w:ind w:left="0" w:right="-2" w:firstLine="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Табиғат аясындағы демалыс</w:t>
            </w:r>
          </w:p>
          <w:p w14:paraId="29A8E2C0" w14:textId="77777777" w:rsidR="00273F7A" w:rsidRPr="006F2B26" w:rsidRDefault="00273F7A" w:rsidP="00CD5DAC">
            <w:pPr>
              <w:pStyle w:val="a5"/>
              <w:numPr>
                <w:ilvl w:val="0"/>
                <w:numId w:val="41"/>
              </w:numPr>
              <w:tabs>
                <w:tab w:val="left" w:pos="0"/>
                <w:tab w:val="left" w:pos="164"/>
              </w:tabs>
              <w:spacing w:after="0" w:line="240" w:lineRule="auto"/>
              <w:ind w:left="0" w:right="-2" w:firstLine="0"/>
              <w:jc w:val="both"/>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Жағажайда демалу</w:t>
            </w:r>
          </w:p>
          <w:p w14:paraId="4F0FB744" w14:textId="7D3A05B8" w:rsidR="00273F7A" w:rsidRPr="006F2B26" w:rsidRDefault="00273F7A" w:rsidP="009B3F4C">
            <w:pPr>
              <w:pStyle w:val="a5"/>
              <w:numPr>
                <w:ilvl w:val="0"/>
                <w:numId w:val="41"/>
              </w:numPr>
              <w:tabs>
                <w:tab w:val="left" w:pos="0"/>
                <w:tab w:val="left" w:pos="164"/>
              </w:tabs>
              <w:spacing w:after="0" w:line="240" w:lineRule="auto"/>
              <w:ind w:left="0" w:right="-102" w:firstLine="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rPr>
              <w:t>Тамақтану,</w:t>
            </w:r>
            <w:r w:rsidR="009B3F4C">
              <w:rPr>
                <w:rFonts w:ascii="Times New Roman" w:hAnsi="Times New Roman" w:cs="Times New Roman"/>
                <w:color w:val="000000" w:themeColor="text1"/>
                <w:sz w:val="24"/>
                <w:szCs w:val="24"/>
                <w:lang w:val="kk-KZ"/>
              </w:rPr>
              <w:t xml:space="preserve"> </w:t>
            </w:r>
            <w:r w:rsidRPr="006F2B26">
              <w:rPr>
                <w:rFonts w:ascii="Times New Roman" w:hAnsi="Times New Roman" w:cs="Times New Roman"/>
                <w:color w:val="000000" w:themeColor="text1"/>
                <w:sz w:val="24"/>
                <w:szCs w:val="24"/>
                <w:lang w:val="kk-KZ"/>
              </w:rPr>
              <w:t>жергілікті  асханалармен танысу</w:t>
            </w:r>
          </w:p>
          <w:p w14:paraId="28F68B8A" w14:textId="6A32D136" w:rsidR="00273F7A" w:rsidRPr="006F2B26" w:rsidRDefault="00273F7A" w:rsidP="00CD5DAC">
            <w:pPr>
              <w:pStyle w:val="a5"/>
              <w:numPr>
                <w:ilvl w:val="0"/>
                <w:numId w:val="41"/>
              </w:numPr>
              <w:tabs>
                <w:tab w:val="left" w:pos="0"/>
                <w:tab w:val="left" w:pos="164"/>
              </w:tabs>
              <w:spacing w:after="0" w:line="240" w:lineRule="auto"/>
              <w:ind w:left="0" w:right="-2" w:firstLine="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lang w:val="kk-KZ"/>
              </w:rPr>
              <w:t>Белсенді демалыс түрлері: джип тур, трекинг, рафтинг</w:t>
            </w:r>
          </w:p>
        </w:tc>
        <w:tc>
          <w:tcPr>
            <w:tcW w:w="2269" w:type="dxa"/>
          </w:tcPr>
          <w:p w14:paraId="1553ECD3" w14:textId="77777777" w:rsidR="00273F7A" w:rsidRPr="006F2B26" w:rsidRDefault="00273F7A" w:rsidP="00CD5DAC">
            <w:pPr>
              <w:pStyle w:val="a5"/>
              <w:numPr>
                <w:ilvl w:val="0"/>
                <w:numId w:val="41"/>
              </w:numPr>
              <w:tabs>
                <w:tab w:val="left" w:pos="0"/>
                <w:tab w:val="left" w:pos="164"/>
                <w:tab w:val="left" w:pos="386"/>
              </w:tabs>
              <w:ind w:left="0" w:right="-2" w:firstLine="0"/>
              <w:jc w:val="both"/>
              <w:rPr>
                <w:rFonts w:ascii="Times" w:hAnsi="Times"/>
                <w:color w:val="000000" w:themeColor="text1"/>
              </w:rPr>
            </w:pPr>
            <w:r w:rsidRPr="006F2B26">
              <w:rPr>
                <w:rFonts w:ascii="Times" w:hAnsi="Times"/>
                <w:color w:val="000000" w:themeColor="text1"/>
              </w:rPr>
              <w:t>Алакөл көлі</w:t>
            </w:r>
          </w:p>
          <w:p w14:paraId="4FB11D43" w14:textId="77777777" w:rsidR="00273F7A" w:rsidRPr="006F2B26" w:rsidRDefault="00273F7A" w:rsidP="00CD5DAC">
            <w:pPr>
              <w:pStyle w:val="a5"/>
              <w:numPr>
                <w:ilvl w:val="0"/>
                <w:numId w:val="42"/>
              </w:numPr>
              <w:tabs>
                <w:tab w:val="left" w:pos="0"/>
                <w:tab w:val="left" w:pos="164"/>
                <w:tab w:val="left" w:pos="386"/>
              </w:tabs>
              <w:spacing w:after="0" w:line="240" w:lineRule="auto"/>
              <w:ind w:left="0" w:right="-2" w:firstLine="0"/>
              <w:jc w:val="both"/>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Балқаш көлі</w:t>
            </w:r>
          </w:p>
          <w:p w14:paraId="58BC7F89" w14:textId="2FFA26F1" w:rsidR="00273F7A" w:rsidRPr="006F2B26" w:rsidRDefault="00273F7A" w:rsidP="00CD5DAC">
            <w:pPr>
              <w:pStyle w:val="a5"/>
              <w:numPr>
                <w:ilvl w:val="0"/>
                <w:numId w:val="42"/>
              </w:numPr>
              <w:tabs>
                <w:tab w:val="left" w:pos="0"/>
                <w:tab w:val="left" w:pos="164"/>
                <w:tab w:val="left" w:pos="386"/>
              </w:tabs>
              <w:spacing w:after="0" w:line="240" w:lineRule="auto"/>
              <w:ind w:left="0" w:right="-2" w:firstLine="0"/>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 xml:space="preserve">«Көлсай көлдері» </w:t>
            </w:r>
            <w:r w:rsidR="007467A3" w:rsidRPr="006F2B26">
              <w:rPr>
                <w:rFonts w:ascii="Times New Roman" w:hAnsi="Times New Roman" w:cs="Times New Roman"/>
                <w:color w:val="000000" w:themeColor="text1"/>
                <w:sz w:val="24"/>
                <w:szCs w:val="24"/>
              </w:rPr>
              <w:t>МҰТП</w:t>
            </w:r>
            <w:r w:rsidR="00A32AEF" w:rsidRPr="006F2B26">
              <w:rPr>
                <w:rFonts w:ascii="Times New Roman" w:hAnsi="Times New Roman" w:cs="Times New Roman"/>
                <w:color w:val="000000" w:themeColor="text1"/>
                <w:sz w:val="24"/>
                <w:szCs w:val="24"/>
                <w:lang w:val="kk-KZ"/>
              </w:rPr>
              <w:t xml:space="preserve">: </w:t>
            </w:r>
            <w:r w:rsidRPr="006F2B26">
              <w:rPr>
                <w:rFonts w:ascii="Times New Roman" w:hAnsi="Times New Roman" w:cs="Times New Roman"/>
                <w:color w:val="000000" w:themeColor="text1"/>
                <w:sz w:val="24"/>
                <w:szCs w:val="24"/>
              </w:rPr>
              <w:t>Қайыңды, Көлсай көлдері</w:t>
            </w:r>
          </w:p>
          <w:p w14:paraId="52758FB2" w14:textId="581C0C59" w:rsidR="00273F7A" w:rsidRPr="006F2B26" w:rsidRDefault="00273F7A" w:rsidP="00CD5DAC">
            <w:pPr>
              <w:pStyle w:val="a5"/>
              <w:numPr>
                <w:ilvl w:val="0"/>
                <w:numId w:val="42"/>
              </w:numPr>
              <w:tabs>
                <w:tab w:val="left" w:pos="0"/>
                <w:tab w:val="left" w:pos="164"/>
                <w:tab w:val="left" w:pos="386"/>
              </w:tabs>
              <w:spacing w:after="0" w:line="240" w:lineRule="auto"/>
              <w:ind w:left="0" w:right="-2" w:firstLine="0"/>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rPr>
              <w:t>«Шымбұлақ» тау шаңғы курорты</w:t>
            </w:r>
            <w:r w:rsidRPr="006F2B26">
              <w:rPr>
                <w:rFonts w:ascii="Times New Roman" w:hAnsi="Times New Roman" w:cs="Times New Roman"/>
                <w:color w:val="000000" w:themeColor="text1"/>
                <w:sz w:val="24"/>
                <w:szCs w:val="24"/>
                <w:lang w:val="kk-KZ"/>
              </w:rPr>
              <w:t xml:space="preserve"> </w:t>
            </w:r>
            <w:r w:rsidRPr="006F2B26">
              <w:rPr>
                <w:rFonts w:ascii="Times New Roman" w:hAnsi="Times New Roman" w:cs="Times New Roman"/>
                <w:color w:val="000000" w:themeColor="text1"/>
                <w:sz w:val="24"/>
                <w:szCs w:val="24"/>
                <w:shd w:val="clear" w:color="auto" w:fill="FFFFFF"/>
                <w:lang w:val="kk-KZ"/>
              </w:rPr>
              <w:t>(Медеу</w:t>
            </w:r>
            <w:r w:rsidR="0046678B" w:rsidRPr="006F2B26">
              <w:rPr>
                <w:rFonts w:ascii="Times New Roman" w:hAnsi="Times New Roman" w:cs="Times New Roman"/>
                <w:color w:val="000000" w:themeColor="text1"/>
                <w:sz w:val="24"/>
                <w:szCs w:val="24"/>
                <w:shd w:val="clear" w:color="auto" w:fill="FFFFFF"/>
                <w:lang w:val="kk-KZ"/>
              </w:rPr>
              <w:t xml:space="preserve"> </w:t>
            </w:r>
            <w:r w:rsidRPr="006F2B26">
              <w:rPr>
                <w:rFonts w:ascii="Times New Roman" w:hAnsi="Times New Roman" w:cs="Times New Roman"/>
                <w:color w:val="000000" w:themeColor="text1"/>
                <w:sz w:val="24"/>
                <w:szCs w:val="24"/>
                <w:shd w:val="clear" w:color="auto" w:fill="FFFFFF"/>
                <w:lang w:val="kk-KZ"/>
              </w:rPr>
              <w:t>спорт кешені, Көк-төбе)</w:t>
            </w:r>
          </w:p>
        </w:tc>
        <w:tc>
          <w:tcPr>
            <w:tcW w:w="2551" w:type="dxa"/>
          </w:tcPr>
          <w:p w14:paraId="03169335" w14:textId="77777777" w:rsidR="00273F7A" w:rsidRPr="006F2B26" w:rsidRDefault="00273F7A" w:rsidP="00CD5DAC">
            <w:pPr>
              <w:pStyle w:val="a5"/>
              <w:numPr>
                <w:ilvl w:val="0"/>
                <w:numId w:val="43"/>
              </w:numPr>
              <w:tabs>
                <w:tab w:val="left" w:pos="0"/>
                <w:tab w:val="left" w:pos="164"/>
              </w:tabs>
              <w:spacing w:after="0" w:line="240" w:lineRule="auto"/>
              <w:ind w:left="0" w:right="-2" w:firstLine="0"/>
              <w:jc w:val="both"/>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Фотосессия жасау</w:t>
            </w:r>
          </w:p>
          <w:p w14:paraId="141A0F2E" w14:textId="2B4CCC2E" w:rsidR="00273F7A" w:rsidRPr="006F2B26" w:rsidRDefault="00273F7A" w:rsidP="00CD5DAC">
            <w:pPr>
              <w:pStyle w:val="a5"/>
              <w:numPr>
                <w:ilvl w:val="0"/>
                <w:numId w:val="43"/>
              </w:numPr>
              <w:tabs>
                <w:tab w:val="left" w:pos="0"/>
                <w:tab w:val="left" w:pos="164"/>
              </w:tabs>
              <w:spacing w:after="0" w:line="240" w:lineRule="auto"/>
              <w:ind w:left="0" w:right="-2" w:firstLine="0"/>
              <w:jc w:val="both"/>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Санитарлық-</w:t>
            </w:r>
            <w:r w:rsidR="00E905F7">
              <w:rPr>
                <w:rFonts w:ascii="Times New Roman" w:hAnsi="Times New Roman" w:cs="Times New Roman"/>
                <w:color w:val="000000" w:themeColor="text1"/>
                <w:sz w:val="24"/>
                <w:szCs w:val="24"/>
              </w:rPr>
              <w:t>эпидемиологиялық</w:t>
            </w:r>
            <w:r w:rsidRPr="006F2B26">
              <w:rPr>
                <w:rFonts w:ascii="Times New Roman" w:hAnsi="Times New Roman" w:cs="Times New Roman"/>
                <w:color w:val="000000" w:themeColor="text1"/>
                <w:sz w:val="24"/>
                <w:szCs w:val="24"/>
              </w:rPr>
              <w:t xml:space="preserve"> талаптардың сақталуы</w:t>
            </w:r>
          </w:p>
          <w:p w14:paraId="46C510A9" w14:textId="77777777" w:rsidR="00273F7A" w:rsidRPr="006F2B26" w:rsidRDefault="00273F7A" w:rsidP="00CD5DAC">
            <w:pPr>
              <w:pStyle w:val="a5"/>
              <w:numPr>
                <w:ilvl w:val="0"/>
                <w:numId w:val="43"/>
              </w:numPr>
              <w:tabs>
                <w:tab w:val="left" w:pos="0"/>
                <w:tab w:val="left" w:pos="164"/>
              </w:tabs>
              <w:spacing w:after="0" w:line="240" w:lineRule="auto"/>
              <w:ind w:left="0" w:right="-2" w:firstLine="0"/>
              <w:jc w:val="both"/>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Қауіпсіздік шараларының сақталуы</w:t>
            </w:r>
          </w:p>
          <w:p w14:paraId="111CEFAD" w14:textId="77777777" w:rsidR="00273F7A" w:rsidRPr="006F2B26" w:rsidRDefault="00273F7A" w:rsidP="00CD5DAC">
            <w:pPr>
              <w:pStyle w:val="a5"/>
              <w:numPr>
                <w:ilvl w:val="0"/>
                <w:numId w:val="43"/>
              </w:numPr>
              <w:tabs>
                <w:tab w:val="left" w:pos="0"/>
                <w:tab w:val="left" w:pos="164"/>
              </w:tabs>
              <w:spacing w:after="0" w:line="240" w:lineRule="auto"/>
              <w:ind w:left="0" w:right="-2" w:firstLine="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rPr>
              <w:t xml:space="preserve">Экологиялық талаптардың </w:t>
            </w:r>
            <w:r w:rsidRPr="006F2B26">
              <w:rPr>
                <w:rFonts w:ascii="Times New Roman" w:hAnsi="Times New Roman" w:cs="Times New Roman"/>
                <w:color w:val="000000" w:themeColor="text1"/>
                <w:sz w:val="24"/>
                <w:szCs w:val="24"/>
                <w:lang w:val="kk-KZ"/>
              </w:rPr>
              <w:t>сақталуы</w:t>
            </w:r>
          </w:p>
        </w:tc>
        <w:tc>
          <w:tcPr>
            <w:tcW w:w="2409" w:type="dxa"/>
          </w:tcPr>
          <w:p w14:paraId="1E236FE1" w14:textId="77777777" w:rsidR="00273F7A" w:rsidRPr="006F2B26" w:rsidRDefault="00273F7A" w:rsidP="00CD5DAC">
            <w:pPr>
              <w:pStyle w:val="a5"/>
              <w:numPr>
                <w:ilvl w:val="0"/>
                <w:numId w:val="44"/>
              </w:numPr>
              <w:tabs>
                <w:tab w:val="left" w:pos="0"/>
                <w:tab w:val="left" w:pos="164"/>
                <w:tab w:val="left" w:pos="388"/>
              </w:tabs>
              <w:spacing w:after="0" w:line="240" w:lineRule="auto"/>
              <w:ind w:left="0" w:right="-2" w:firstLine="0"/>
              <w:jc w:val="both"/>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Тамаша табиғат өлкесі</w:t>
            </w:r>
          </w:p>
          <w:p w14:paraId="5087CEC6" w14:textId="77777777" w:rsidR="00273F7A" w:rsidRPr="006F2B26" w:rsidRDefault="00273F7A" w:rsidP="00CD5DAC">
            <w:pPr>
              <w:pStyle w:val="a5"/>
              <w:numPr>
                <w:ilvl w:val="0"/>
                <w:numId w:val="44"/>
              </w:numPr>
              <w:tabs>
                <w:tab w:val="left" w:pos="0"/>
                <w:tab w:val="left" w:pos="164"/>
                <w:tab w:val="left" w:pos="388"/>
              </w:tabs>
              <w:spacing w:after="0" w:line="240" w:lineRule="auto"/>
              <w:ind w:left="0" w:right="-2" w:firstLine="0"/>
              <w:jc w:val="both"/>
              <w:rPr>
                <w:rFonts w:ascii="Times New Roman" w:hAnsi="Times New Roman" w:cs="Times New Roman"/>
                <w:color w:val="000000" w:themeColor="text1"/>
                <w:sz w:val="24"/>
                <w:szCs w:val="24"/>
              </w:rPr>
            </w:pPr>
            <w:r w:rsidRPr="006F2B26">
              <w:rPr>
                <w:rFonts w:ascii="Times New Roman" w:hAnsi="Times New Roman" w:cs="Times New Roman"/>
                <w:color w:val="000000" w:themeColor="text1"/>
                <w:sz w:val="24"/>
                <w:szCs w:val="24"/>
              </w:rPr>
              <w:t>Асқар таулар мен сұлу көлдер өлкесі</w:t>
            </w:r>
          </w:p>
          <w:p w14:paraId="05145913" w14:textId="3E9F2F75" w:rsidR="00273F7A" w:rsidRPr="006F2B26" w:rsidRDefault="00273F7A" w:rsidP="00CD5DAC">
            <w:pPr>
              <w:pStyle w:val="a5"/>
              <w:numPr>
                <w:ilvl w:val="0"/>
                <w:numId w:val="44"/>
              </w:numPr>
              <w:tabs>
                <w:tab w:val="left" w:pos="0"/>
                <w:tab w:val="left" w:pos="164"/>
                <w:tab w:val="left" w:pos="388"/>
              </w:tabs>
              <w:spacing w:after="0" w:line="240" w:lineRule="auto"/>
              <w:ind w:left="0" w:right="-2" w:firstLine="0"/>
              <w:jc w:val="both"/>
              <w:rPr>
                <w:rFonts w:ascii="Times New Roman" w:hAnsi="Times New Roman" w:cs="Times New Roman"/>
                <w:color w:val="000000" w:themeColor="text1"/>
                <w:sz w:val="24"/>
                <w:szCs w:val="24"/>
                <w:lang w:val="kk-KZ"/>
              </w:rPr>
            </w:pPr>
            <w:r w:rsidRPr="006F2B26">
              <w:rPr>
                <w:rFonts w:ascii="Times New Roman" w:hAnsi="Times New Roman" w:cs="Times New Roman"/>
                <w:color w:val="000000" w:themeColor="text1"/>
                <w:sz w:val="24"/>
                <w:szCs w:val="24"/>
              </w:rPr>
              <w:t xml:space="preserve">Ұлы </w:t>
            </w:r>
            <w:r w:rsidR="00FA432D" w:rsidRPr="006F2B26">
              <w:rPr>
                <w:rFonts w:ascii="Times New Roman" w:hAnsi="Times New Roman" w:cs="Times New Roman"/>
                <w:color w:val="000000" w:themeColor="text1"/>
                <w:sz w:val="24"/>
                <w:szCs w:val="24"/>
                <w:lang w:val="kk-KZ"/>
              </w:rPr>
              <w:t>Ж</w:t>
            </w:r>
            <w:r w:rsidRPr="006F2B26">
              <w:rPr>
                <w:rFonts w:ascii="Times New Roman" w:hAnsi="Times New Roman" w:cs="Times New Roman"/>
                <w:color w:val="000000" w:themeColor="text1"/>
                <w:sz w:val="24"/>
                <w:szCs w:val="24"/>
              </w:rPr>
              <w:t>ібек жолы бойындағы аймақ</w:t>
            </w:r>
          </w:p>
        </w:tc>
      </w:tr>
      <w:tr w:rsidR="001E69E8" w:rsidRPr="006F2B26" w14:paraId="6E140801" w14:textId="77777777" w:rsidTr="009B3F4C">
        <w:trPr>
          <w:trHeight w:val="334"/>
        </w:trPr>
        <w:tc>
          <w:tcPr>
            <w:tcW w:w="9634" w:type="dxa"/>
            <w:gridSpan w:val="4"/>
          </w:tcPr>
          <w:p w14:paraId="69FEC68D" w14:textId="1165AD96" w:rsidR="001E69E8" w:rsidRPr="006F2B26" w:rsidRDefault="001E69E8" w:rsidP="001E69E8">
            <w:pPr>
              <w:tabs>
                <w:tab w:val="left" w:pos="177"/>
                <w:tab w:val="left" w:pos="388"/>
              </w:tabs>
              <w:ind w:right="-2" w:firstLine="742"/>
              <w:jc w:val="both"/>
              <w:rPr>
                <w:color w:val="000000" w:themeColor="text1"/>
              </w:rPr>
            </w:pPr>
            <w:r w:rsidRPr="006F2B26">
              <w:rPr>
                <w:iCs/>
                <w:lang w:val="kk-KZ"/>
              </w:rPr>
              <w:t xml:space="preserve">Ескертпе </w:t>
            </w:r>
            <w:r w:rsidRPr="006F2B26">
              <w:rPr>
                <w:lang w:val="kk-KZ"/>
              </w:rPr>
              <w:t xml:space="preserve">– </w:t>
            </w:r>
            <w:r w:rsidR="00732368" w:rsidRPr="006F2B26">
              <w:rPr>
                <w:rFonts w:eastAsia="Calibri"/>
                <w:bCs/>
                <w:lang w:val="kk-KZ"/>
              </w:rPr>
              <w:t>Жүйелі талдау негізінде автормен құралған</w:t>
            </w:r>
          </w:p>
        </w:tc>
      </w:tr>
    </w:tbl>
    <w:p w14:paraId="29A5277D" w14:textId="77777777" w:rsidR="00273F7A" w:rsidRPr="009B3F4C" w:rsidRDefault="00273F7A" w:rsidP="00B31CEC">
      <w:pPr>
        <w:ind w:right="-2" w:firstLine="851"/>
        <w:rPr>
          <w:sz w:val="20"/>
          <w:szCs w:val="20"/>
        </w:rPr>
      </w:pPr>
    </w:p>
    <w:p w14:paraId="74DA05B3" w14:textId="381DE04D" w:rsidR="00273F7A" w:rsidRPr="006F2B26" w:rsidRDefault="00273F7A" w:rsidP="009B3F4C">
      <w:pPr>
        <w:tabs>
          <w:tab w:val="left" w:pos="177"/>
          <w:tab w:val="left" w:pos="388"/>
        </w:tabs>
        <w:ind w:right="-2" w:firstLine="709"/>
        <w:jc w:val="both"/>
        <w:rPr>
          <w:color w:val="000000" w:themeColor="text1"/>
          <w:sz w:val="28"/>
          <w:szCs w:val="28"/>
        </w:rPr>
      </w:pPr>
      <w:r w:rsidRPr="006F2B26">
        <w:rPr>
          <w:color w:val="000000" w:themeColor="text1"/>
          <w:sz w:val="28"/>
          <w:szCs w:val="28"/>
        </w:rPr>
        <w:t>Тұрғындармен құпталған міндетті қосымша қызметтер қатарында фотосессия жасау ең ұтымды болды</w:t>
      </w:r>
      <w:r w:rsidR="009B3F4C">
        <w:rPr>
          <w:color w:val="000000" w:themeColor="text1"/>
          <w:sz w:val="28"/>
          <w:szCs w:val="28"/>
          <w:lang w:val="kk-KZ"/>
        </w:rPr>
        <w:t xml:space="preserve"> және оны </w:t>
      </w:r>
      <w:r w:rsidRPr="006F2B26">
        <w:rPr>
          <w:color w:val="000000" w:themeColor="text1"/>
          <w:sz w:val="28"/>
          <w:szCs w:val="28"/>
        </w:rPr>
        <w:t>табиғи</w:t>
      </w:r>
      <w:r w:rsidR="004E77F7" w:rsidRPr="006F2B26">
        <w:rPr>
          <w:color w:val="000000" w:themeColor="text1"/>
          <w:sz w:val="28"/>
          <w:szCs w:val="28"/>
          <w:lang w:val="kk-KZ"/>
        </w:rPr>
        <w:t xml:space="preserve"> </w:t>
      </w:r>
      <w:r w:rsidRPr="006F2B26">
        <w:rPr>
          <w:color w:val="000000" w:themeColor="text1"/>
          <w:sz w:val="28"/>
          <w:szCs w:val="28"/>
        </w:rPr>
        <w:t>ресурстардың уникалды келбеті фонында суретке түскісі келетіндер</w:t>
      </w:r>
      <w:r w:rsidR="009B3F4C">
        <w:rPr>
          <w:color w:val="000000" w:themeColor="text1"/>
          <w:sz w:val="28"/>
          <w:szCs w:val="28"/>
          <w:lang w:val="kk-KZ"/>
        </w:rPr>
        <w:t xml:space="preserve">мен байланыстырамыз. </w:t>
      </w:r>
      <w:r w:rsidRPr="006F2B26">
        <w:rPr>
          <w:color w:val="000000" w:themeColor="text1"/>
          <w:sz w:val="28"/>
          <w:szCs w:val="28"/>
        </w:rPr>
        <w:t>Санитарлық-</w:t>
      </w:r>
      <w:r w:rsidR="00E905F7">
        <w:rPr>
          <w:color w:val="000000" w:themeColor="text1"/>
          <w:sz w:val="28"/>
          <w:szCs w:val="28"/>
        </w:rPr>
        <w:t>эпидемиологиялық</w:t>
      </w:r>
      <w:r w:rsidRPr="006F2B26">
        <w:rPr>
          <w:color w:val="000000" w:themeColor="text1"/>
          <w:sz w:val="28"/>
          <w:szCs w:val="28"/>
        </w:rPr>
        <w:t xml:space="preserve"> талаптардың сақталуы, қауіпсіздік шараларының сақталуы, экологиялық талаптардың орындалуы міндетті қосымша қызмет түрі ретінде таңдалуы </w:t>
      </w:r>
      <w:r w:rsidR="004E77F7" w:rsidRPr="006F2B26">
        <w:rPr>
          <w:color w:val="000000" w:themeColor="text1"/>
          <w:sz w:val="28"/>
          <w:szCs w:val="28"/>
          <w:lang w:val="kk-KZ"/>
        </w:rPr>
        <w:t>п</w:t>
      </w:r>
      <w:r w:rsidRPr="006F2B26">
        <w:rPr>
          <w:color w:val="000000" w:themeColor="text1"/>
          <w:sz w:val="28"/>
          <w:szCs w:val="28"/>
        </w:rPr>
        <w:t>андемия кезеңінде адамдардың денсаулықты сақтауға деген ұмтылысының көрсеткіші ретінде бағалаймыз. Дестинациядан алған әсерді жеткізу үшін ұсынылған теңеулердің ішінде орташа көрсеткіштері жоғары болғандары «Тамаша табиғат өлкесі», «Асқар таулар мен сұлу көлдер өлкесі» және «Ұлы жібек жолы бойындағы аймақ»</w:t>
      </w:r>
      <w:r w:rsidR="0046678B" w:rsidRPr="006F2B26">
        <w:rPr>
          <w:color w:val="000000" w:themeColor="text1"/>
          <w:sz w:val="28"/>
          <w:szCs w:val="28"/>
          <w:lang w:val="kk-KZ"/>
        </w:rPr>
        <w:t xml:space="preserve"> </w:t>
      </w:r>
      <w:r w:rsidR="0046678B" w:rsidRPr="006F2B26">
        <w:rPr>
          <w:color w:val="000000" w:themeColor="text1"/>
          <w:sz w:val="28"/>
          <w:szCs w:val="28"/>
        </w:rPr>
        <w:t>[</w:t>
      </w:r>
      <w:r w:rsidR="0046678B" w:rsidRPr="006F2B26">
        <w:rPr>
          <w:color w:val="000000" w:themeColor="text1"/>
          <w:sz w:val="28"/>
          <w:szCs w:val="28"/>
          <w:lang w:val="kk-KZ"/>
        </w:rPr>
        <w:t>17</w:t>
      </w:r>
      <w:r w:rsidR="00717A1A" w:rsidRPr="006F2B26">
        <w:rPr>
          <w:color w:val="000000" w:themeColor="text1"/>
          <w:sz w:val="28"/>
          <w:szCs w:val="28"/>
          <w:lang w:val="kk-KZ"/>
        </w:rPr>
        <w:t>2</w:t>
      </w:r>
      <w:r w:rsidR="0046678B" w:rsidRPr="006F2B26">
        <w:rPr>
          <w:color w:val="000000" w:themeColor="text1"/>
          <w:sz w:val="28"/>
          <w:szCs w:val="28"/>
        </w:rPr>
        <w:t>]</w:t>
      </w:r>
      <w:r w:rsidRPr="006F2B26">
        <w:rPr>
          <w:color w:val="000000" w:themeColor="text1"/>
          <w:sz w:val="28"/>
          <w:szCs w:val="28"/>
        </w:rPr>
        <w:t>.</w:t>
      </w:r>
      <w:r w:rsidR="004E77F7" w:rsidRPr="006F2B26">
        <w:rPr>
          <w:color w:val="000000" w:themeColor="text1"/>
          <w:sz w:val="28"/>
          <w:szCs w:val="28"/>
          <w:lang w:val="kk-KZ"/>
        </w:rPr>
        <w:t xml:space="preserve"> </w:t>
      </w:r>
      <w:r w:rsidRPr="006F2B26">
        <w:rPr>
          <w:color w:val="000000" w:themeColor="text1"/>
          <w:sz w:val="28"/>
          <w:szCs w:val="28"/>
        </w:rPr>
        <w:t xml:space="preserve">Зерттеу нәтижелерін визуалды түрде неғұрлым көрнекі түрде жеткізу үшін келесідей форматта ұсындық. </w:t>
      </w:r>
    </w:p>
    <w:p w14:paraId="6B19A580" w14:textId="2873E15A" w:rsidR="00273F7A" w:rsidRPr="006F2B26" w:rsidRDefault="00E97716" w:rsidP="00B31CEC">
      <w:pPr>
        <w:ind w:right="-2" w:firstLine="851"/>
        <w:rPr>
          <w:sz w:val="28"/>
          <w:szCs w:val="28"/>
        </w:rPr>
      </w:pPr>
      <w:r w:rsidRPr="006F2B26">
        <w:rPr>
          <w:noProof/>
          <w:sz w:val="28"/>
          <w:szCs w:val="28"/>
          <w:lang w:val="ru-RU"/>
        </w:rPr>
        <mc:AlternateContent>
          <mc:Choice Requires="wpg">
            <w:drawing>
              <wp:anchor distT="0" distB="0" distL="114300" distR="114300" simplePos="0" relativeHeight="251774976" behindDoc="0" locked="0" layoutInCell="1" allowOverlap="1" wp14:anchorId="1F061F6E" wp14:editId="152EB024">
                <wp:simplePos x="0" y="0"/>
                <wp:positionH relativeFrom="column">
                  <wp:posOffset>459298</wp:posOffset>
                </wp:positionH>
                <wp:positionV relativeFrom="paragraph">
                  <wp:posOffset>185039</wp:posOffset>
                </wp:positionV>
                <wp:extent cx="5137785" cy="2810417"/>
                <wp:effectExtent l="0" t="0" r="0" b="0"/>
                <wp:wrapNone/>
                <wp:docPr id="52" name="Группа 52"/>
                <wp:cNvGraphicFramePr/>
                <a:graphic xmlns:a="http://schemas.openxmlformats.org/drawingml/2006/main">
                  <a:graphicData uri="http://schemas.microsoft.com/office/word/2010/wordprocessingGroup">
                    <wpg:wgp>
                      <wpg:cNvGrpSpPr/>
                      <wpg:grpSpPr>
                        <a:xfrm>
                          <a:off x="0" y="0"/>
                          <a:ext cx="5137785" cy="2810417"/>
                          <a:chOff x="0" y="0"/>
                          <a:chExt cx="4054762" cy="2677866"/>
                        </a:xfrm>
                      </wpg:grpSpPr>
                      <wps:wsp>
                        <wps:cNvPr id="54" name="Надпись 54"/>
                        <wps:cNvSpPr txBox="1"/>
                        <wps:spPr>
                          <a:xfrm>
                            <a:off x="884247" y="847945"/>
                            <a:ext cx="2080054" cy="1314104"/>
                          </a:xfrm>
                          <a:prstGeom prst="rect">
                            <a:avLst/>
                          </a:prstGeom>
                          <a:solidFill>
                            <a:schemeClr val="lt1"/>
                          </a:solidFill>
                          <a:ln w="6350">
                            <a:noFill/>
                          </a:ln>
                        </wps:spPr>
                        <wps:txbx>
                          <w:txbxContent>
                            <w:p w14:paraId="29CA4CA4" w14:textId="77777777" w:rsidR="00775687" w:rsidRPr="00383CDC" w:rsidRDefault="00775687" w:rsidP="00273F7A">
                              <w:pPr>
                                <w:rPr>
                                  <w:rFonts w:ascii="Apple Chancery" w:eastAsia="Hiragino Kaku Gothic Std W8" w:hAnsi="Apple Chancery" w:cs="Apple Chancery"/>
                                  <w:b/>
                                  <w:bCs/>
                                  <w:color w:val="4135B7"/>
                                  <w:sz w:val="96"/>
                                  <w:szCs w:val="96"/>
                                </w:rPr>
                              </w:pPr>
                              <w:r w:rsidRPr="00383CDC">
                                <w:rPr>
                                  <w:rFonts w:ascii="Cambria" w:eastAsia="Hiragino Kaku Gothic Std W8" w:hAnsi="Cambria" w:cs="Cambria"/>
                                  <w:b/>
                                  <w:bCs/>
                                  <w:color w:val="4135B7"/>
                                  <w:sz w:val="96"/>
                                  <w:szCs w:val="96"/>
                                </w:rPr>
                                <w:t>Жетісу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Надпись 55"/>
                        <wps:cNvSpPr txBox="1"/>
                        <wps:spPr>
                          <a:xfrm>
                            <a:off x="1503935" y="486938"/>
                            <a:ext cx="978894" cy="537421"/>
                          </a:xfrm>
                          <a:prstGeom prst="rect">
                            <a:avLst/>
                          </a:prstGeom>
                          <a:noFill/>
                          <a:ln w="6350">
                            <a:noFill/>
                          </a:ln>
                        </wps:spPr>
                        <wps:txbx>
                          <w:txbxContent>
                            <w:p w14:paraId="61C15777" w14:textId="77777777" w:rsidR="00775687" w:rsidRPr="00383CDC" w:rsidRDefault="00775687" w:rsidP="00273F7A">
                              <w:pPr>
                                <w:rPr>
                                  <w:rFonts w:ascii="Apple Chancery" w:eastAsia="Hiragino Kaku Gothic Std W8" w:hAnsi="Apple Chancery" w:cs="Apple Chancery"/>
                                  <w:b/>
                                  <w:bCs/>
                                  <w:color w:val="945200"/>
                                  <w:sz w:val="28"/>
                                  <w:szCs w:val="28"/>
                                </w:rPr>
                              </w:pPr>
                              <w:r w:rsidRPr="00383CDC">
                                <w:rPr>
                                  <w:rFonts w:ascii="Cambria" w:eastAsia="Hiragino Kaku Gothic Std W8" w:hAnsi="Cambria" w:cs="Cambria"/>
                                  <w:b/>
                                  <w:bCs/>
                                  <w:color w:val="945200"/>
                                  <w:sz w:val="28"/>
                                  <w:szCs w:val="28"/>
                                </w:rPr>
                                <w:t>рафтинг</w:t>
                              </w:r>
                            </w:p>
                            <w:p w14:paraId="51456B1D" w14:textId="77777777" w:rsidR="00775687" w:rsidRPr="00383CDC" w:rsidRDefault="00775687" w:rsidP="00273F7A">
                              <w:pPr>
                                <w:rPr>
                                  <w:rFonts w:ascii="Apple Chancery" w:eastAsia="Hiragino Kaku Gothic Std W8" w:hAnsi="Apple Chancery" w:cs="Apple Chancery"/>
                                  <w:b/>
                                  <w:bCs/>
                                  <w:color w:val="9452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Надпись 56"/>
                        <wps:cNvSpPr txBox="1"/>
                        <wps:spPr>
                          <a:xfrm>
                            <a:off x="587022" y="248356"/>
                            <a:ext cx="1015856" cy="599628"/>
                          </a:xfrm>
                          <a:prstGeom prst="rect">
                            <a:avLst/>
                          </a:prstGeom>
                          <a:noFill/>
                          <a:ln w="6350">
                            <a:noFill/>
                          </a:ln>
                        </wps:spPr>
                        <wps:txbx>
                          <w:txbxContent>
                            <w:p w14:paraId="61A568CA" w14:textId="77777777" w:rsidR="00775687" w:rsidRPr="00383CDC" w:rsidRDefault="00775687" w:rsidP="00273F7A">
                              <w:pPr>
                                <w:rPr>
                                  <w:rFonts w:ascii="Apple Chancery" w:eastAsia="Hiragino Kaku Gothic Std W8" w:hAnsi="Apple Chancery" w:cs="Apple Chancery"/>
                                  <w:b/>
                                  <w:bCs/>
                                  <w:color w:val="009193"/>
                                  <w:sz w:val="32"/>
                                  <w:szCs w:val="32"/>
                                </w:rPr>
                              </w:pPr>
                              <w:r w:rsidRPr="00383CDC">
                                <w:rPr>
                                  <w:rFonts w:ascii="Cambria" w:eastAsia="Hiragino Kaku Gothic Std W8" w:hAnsi="Cambria" w:cs="Cambria"/>
                                  <w:b/>
                                  <w:bCs/>
                                  <w:color w:val="009193"/>
                                  <w:sz w:val="32"/>
                                  <w:szCs w:val="32"/>
                                </w:rPr>
                                <w:t>трекинг</w:t>
                              </w:r>
                            </w:p>
                            <w:p w14:paraId="21B1E786" w14:textId="77777777" w:rsidR="00775687" w:rsidRPr="00383CDC" w:rsidRDefault="00775687" w:rsidP="00273F7A">
                              <w:pPr>
                                <w:rPr>
                                  <w:rFonts w:ascii="Apple Chancery" w:eastAsia="Hiragino Kaku Gothic Std W8" w:hAnsi="Apple Chancery" w:cs="Apple Chancery"/>
                                  <w:b/>
                                  <w:bCs/>
                                  <w:color w:val="009193"/>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Надпись 57"/>
                        <wps:cNvSpPr txBox="1"/>
                        <wps:spPr>
                          <a:xfrm>
                            <a:off x="127647" y="1381416"/>
                            <a:ext cx="1376484" cy="466876"/>
                          </a:xfrm>
                          <a:prstGeom prst="rect">
                            <a:avLst/>
                          </a:prstGeom>
                          <a:noFill/>
                          <a:ln w="6350">
                            <a:noFill/>
                          </a:ln>
                        </wps:spPr>
                        <wps:txbx>
                          <w:txbxContent>
                            <w:p w14:paraId="7BD8D530" w14:textId="77777777" w:rsidR="00775687" w:rsidRPr="00383CDC" w:rsidRDefault="00775687" w:rsidP="00273F7A">
                              <w:pPr>
                                <w:rPr>
                                  <w:rFonts w:ascii="Apple Chancery" w:eastAsia="Hiragino Kaku Gothic Std W8" w:hAnsi="Apple Chancery" w:cs="Apple Chancery"/>
                                  <w:b/>
                                  <w:bCs/>
                                  <w:color w:val="008F00"/>
                                  <w:sz w:val="44"/>
                                  <w:szCs w:val="44"/>
                                </w:rPr>
                              </w:pPr>
                              <w:r w:rsidRPr="00383CDC">
                                <w:rPr>
                                  <w:rFonts w:ascii="Cambria" w:eastAsia="Hiragino Kaku Gothic Std W8" w:hAnsi="Cambria" w:cs="Cambria"/>
                                  <w:b/>
                                  <w:bCs/>
                                  <w:color w:val="008F00"/>
                                  <w:sz w:val="44"/>
                                  <w:szCs w:val="44"/>
                                </w:rPr>
                                <w:t>Қайыңды</w:t>
                              </w:r>
                            </w:p>
                            <w:p w14:paraId="48778886" w14:textId="77777777" w:rsidR="00775687" w:rsidRPr="00383CDC" w:rsidRDefault="00775687" w:rsidP="00273F7A">
                              <w:pPr>
                                <w:rPr>
                                  <w:rFonts w:ascii="Apple Chancery" w:eastAsia="Hiragino Kaku Gothic Std W8" w:hAnsi="Apple Chancery" w:cs="Apple Chancery"/>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Надпись 58"/>
                        <wps:cNvSpPr txBox="1"/>
                        <wps:spPr>
                          <a:xfrm>
                            <a:off x="2363667" y="1847984"/>
                            <a:ext cx="1239867" cy="537421"/>
                          </a:xfrm>
                          <a:prstGeom prst="rect">
                            <a:avLst/>
                          </a:prstGeom>
                          <a:noFill/>
                          <a:ln w="6350">
                            <a:noFill/>
                          </a:ln>
                        </wps:spPr>
                        <wps:txbx>
                          <w:txbxContent>
                            <w:p w14:paraId="7833EC66" w14:textId="77777777" w:rsidR="00775687" w:rsidRPr="00383CDC" w:rsidRDefault="00775687" w:rsidP="00273F7A">
                              <w:pPr>
                                <w:rPr>
                                  <w:rFonts w:ascii="Apple Chancery" w:eastAsia="Hiragino Kaku Gothic Std W8" w:hAnsi="Apple Chancery" w:cs="Apple Chancery"/>
                                  <w:b/>
                                  <w:bCs/>
                                  <w:color w:val="009193"/>
                                  <w:sz w:val="28"/>
                                  <w:szCs w:val="28"/>
                                </w:rPr>
                              </w:pPr>
                              <w:r w:rsidRPr="00383CDC">
                                <w:rPr>
                                  <w:rFonts w:ascii="Cambria" w:eastAsia="Hiragino Kaku Gothic Std W8" w:hAnsi="Cambria" w:cs="Cambria"/>
                                  <w:b/>
                                  <w:bCs/>
                                  <w:color w:val="009193"/>
                                  <w:sz w:val="28"/>
                                  <w:szCs w:val="28"/>
                                </w:rPr>
                                <w:t>қауіпсіздік</w:t>
                              </w:r>
                            </w:p>
                            <w:p w14:paraId="7B00ED6D" w14:textId="77777777" w:rsidR="00775687" w:rsidRPr="00383CDC" w:rsidRDefault="00775687" w:rsidP="00273F7A">
                              <w:pPr>
                                <w:rPr>
                                  <w:rFonts w:ascii="Apple Chancery" w:eastAsia="Hiragino Kaku Gothic Std W8" w:hAnsi="Apple Chancery" w:cs="Apple Chancery"/>
                                  <w:b/>
                                  <w:bCs/>
                                  <w:color w:val="009193"/>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Надпись 59"/>
                        <wps:cNvSpPr txBox="1"/>
                        <wps:spPr>
                          <a:xfrm>
                            <a:off x="135452" y="496651"/>
                            <a:ext cx="1443410" cy="531008"/>
                          </a:xfrm>
                          <a:prstGeom prst="rect">
                            <a:avLst/>
                          </a:prstGeom>
                          <a:noFill/>
                          <a:ln w="6350">
                            <a:noFill/>
                          </a:ln>
                        </wps:spPr>
                        <wps:txbx>
                          <w:txbxContent>
                            <w:p w14:paraId="654CBE68" w14:textId="77777777" w:rsidR="00775687" w:rsidRPr="00383CDC" w:rsidRDefault="00775687" w:rsidP="00273F7A">
                              <w:pPr>
                                <w:rPr>
                                  <w:rFonts w:ascii="Apple Chancery" w:eastAsia="Hiragino Kaku Gothic Std W8" w:hAnsi="Apple Chancery" w:cs="Apple Chancery"/>
                                  <w:b/>
                                  <w:bCs/>
                                  <w:color w:val="941651"/>
                                  <w:sz w:val="48"/>
                                  <w:szCs w:val="48"/>
                                </w:rPr>
                              </w:pPr>
                              <w:r w:rsidRPr="00383CDC">
                                <w:rPr>
                                  <w:rFonts w:ascii="Cambria" w:eastAsia="Hiragino Kaku Gothic Std W8" w:hAnsi="Cambria" w:cs="Cambria"/>
                                  <w:b/>
                                  <w:bCs/>
                                  <w:color w:val="941651"/>
                                  <w:sz w:val="48"/>
                                  <w:szCs w:val="48"/>
                                </w:rPr>
                                <w:t>Алакөл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Надпись 60"/>
                        <wps:cNvSpPr txBox="1"/>
                        <wps:spPr>
                          <a:xfrm>
                            <a:off x="240210" y="1955201"/>
                            <a:ext cx="1494255" cy="489964"/>
                          </a:xfrm>
                          <a:prstGeom prst="rect">
                            <a:avLst/>
                          </a:prstGeom>
                          <a:noFill/>
                          <a:ln w="6350">
                            <a:noFill/>
                          </a:ln>
                        </wps:spPr>
                        <wps:txbx>
                          <w:txbxContent>
                            <w:p w14:paraId="24513A35" w14:textId="77777777" w:rsidR="00775687" w:rsidRPr="00383CDC" w:rsidRDefault="00775687" w:rsidP="00273F7A">
                              <w:pPr>
                                <w:rPr>
                                  <w:rFonts w:ascii="Apple Chancery" w:eastAsia="Hiragino Kaku Gothic Std W8" w:hAnsi="Apple Chancery" w:cs="Apple Chancery"/>
                                  <w:b/>
                                  <w:bCs/>
                                  <w:color w:val="FFC000"/>
                                  <w:sz w:val="36"/>
                                  <w:szCs w:val="36"/>
                                </w:rPr>
                              </w:pPr>
                              <w:r w:rsidRPr="00383CDC">
                                <w:rPr>
                                  <w:rFonts w:ascii="Cambria" w:eastAsia="Hiragino Kaku Gothic Std W8" w:hAnsi="Cambria" w:cs="Cambria"/>
                                  <w:b/>
                                  <w:bCs/>
                                  <w:color w:val="FFC000"/>
                                  <w:sz w:val="36"/>
                                  <w:szCs w:val="36"/>
                                </w:rPr>
                                <w:t>фотосессия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Надпись 63"/>
                        <wps:cNvSpPr txBox="1"/>
                        <wps:spPr>
                          <a:xfrm>
                            <a:off x="835377" y="2178756"/>
                            <a:ext cx="1139663" cy="353364"/>
                          </a:xfrm>
                          <a:prstGeom prst="rect">
                            <a:avLst/>
                          </a:prstGeom>
                          <a:noFill/>
                          <a:ln w="6350">
                            <a:noFill/>
                          </a:ln>
                        </wps:spPr>
                        <wps:txbx>
                          <w:txbxContent>
                            <w:p w14:paraId="4508E50D" w14:textId="77777777" w:rsidR="00775687" w:rsidRPr="00383CDC" w:rsidRDefault="00775687" w:rsidP="00273F7A">
                              <w:pPr>
                                <w:rPr>
                                  <w:rFonts w:ascii="Apple Chancery" w:eastAsia="Hiragino Kaku Gothic Std W8" w:hAnsi="Apple Chancery" w:cs="Apple Chancery"/>
                                  <w:b/>
                                  <w:bCs/>
                                  <w:color w:val="0096FF"/>
                                  <w:sz w:val="28"/>
                                  <w:szCs w:val="28"/>
                                </w:rPr>
                              </w:pPr>
                              <w:r w:rsidRPr="00383CDC">
                                <w:rPr>
                                  <w:rFonts w:ascii="Cambria" w:eastAsia="Hiragino Kaku Gothic Std W8" w:hAnsi="Cambria" w:cs="Cambria"/>
                                  <w:b/>
                                  <w:bCs/>
                                  <w:color w:val="0096FF"/>
                                  <w:sz w:val="28"/>
                                  <w:szCs w:val="28"/>
                                </w:rPr>
                                <w:t>джип</w:t>
                              </w:r>
                              <w:r w:rsidRPr="00383CDC">
                                <w:rPr>
                                  <w:rFonts w:ascii="Apple Chancery" w:eastAsia="Hiragino Kaku Gothic Std W8" w:hAnsi="Apple Chancery" w:cs="Apple Chancery" w:hint="cs"/>
                                  <w:b/>
                                  <w:bCs/>
                                  <w:color w:val="0096FF"/>
                                  <w:sz w:val="28"/>
                                  <w:szCs w:val="28"/>
                                </w:rPr>
                                <w:t xml:space="preserve"> </w:t>
                              </w:r>
                              <w:r w:rsidRPr="00383CDC">
                                <w:rPr>
                                  <w:rFonts w:ascii="Cambria" w:eastAsia="Hiragino Kaku Gothic Std W8" w:hAnsi="Cambria" w:cs="Cambria"/>
                                  <w:b/>
                                  <w:bCs/>
                                  <w:color w:val="0096FF"/>
                                  <w:sz w:val="28"/>
                                  <w:szCs w:val="28"/>
                                </w:rPr>
                                <w:t>тур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Надпись 64"/>
                        <wps:cNvSpPr txBox="1"/>
                        <wps:spPr>
                          <a:xfrm>
                            <a:off x="1286792" y="0"/>
                            <a:ext cx="1458758" cy="318093"/>
                          </a:xfrm>
                          <a:prstGeom prst="rect">
                            <a:avLst/>
                          </a:prstGeom>
                          <a:noFill/>
                          <a:ln w="6350">
                            <a:noFill/>
                          </a:ln>
                        </wps:spPr>
                        <wps:txbx>
                          <w:txbxContent>
                            <w:p w14:paraId="4335FF35" w14:textId="77777777" w:rsidR="00775687" w:rsidRPr="00383CDC" w:rsidRDefault="00775687" w:rsidP="00273F7A">
                              <w:pPr>
                                <w:rPr>
                                  <w:rFonts w:ascii="Apple Chancery" w:eastAsia="Hiragino Kaku Gothic Std W8" w:hAnsi="Apple Chancery" w:cs="Apple Chancery"/>
                                  <w:b/>
                                  <w:bCs/>
                                  <w:color w:val="0432FF"/>
                                  <w:sz w:val="28"/>
                                  <w:szCs w:val="28"/>
                                </w:rPr>
                              </w:pPr>
                              <w:r w:rsidRPr="00383CDC">
                                <w:rPr>
                                  <w:rFonts w:ascii="Cambria" w:eastAsia="Hiragino Kaku Gothic Std W8" w:hAnsi="Cambria" w:cs="Cambria"/>
                                  <w:b/>
                                  <w:bCs/>
                                  <w:color w:val="0432FF"/>
                                  <w:sz w:val="28"/>
                                  <w:szCs w:val="28"/>
                                </w:rPr>
                                <w:t>асқар</w:t>
                              </w:r>
                              <w:r w:rsidRPr="00383CDC">
                                <w:rPr>
                                  <w:rFonts w:ascii="Apple Chancery" w:eastAsia="Hiragino Kaku Gothic Std W8" w:hAnsi="Apple Chancery" w:cs="Apple Chancery" w:hint="cs"/>
                                  <w:b/>
                                  <w:bCs/>
                                  <w:color w:val="0432FF"/>
                                  <w:sz w:val="28"/>
                                  <w:szCs w:val="28"/>
                                </w:rPr>
                                <w:t xml:space="preserve"> </w:t>
                              </w:r>
                              <w:r w:rsidRPr="00383CDC">
                                <w:rPr>
                                  <w:rFonts w:ascii="Cambria" w:eastAsia="Hiragino Kaku Gothic Std W8" w:hAnsi="Cambria" w:cs="Cambria"/>
                                  <w:b/>
                                  <w:bCs/>
                                  <w:color w:val="0432FF"/>
                                  <w:sz w:val="28"/>
                                  <w:szCs w:val="28"/>
                                </w:rPr>
                                <w:t>таулар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Надпись 73"/>
                        <wps:cNvSpPr txBox="1"/>
                        <wps:spPr>
                          <a:xfrm>
                            <a:off x="1603022" y="2280356"/>
                            <a:ext cx="1240790" cy="397510"/>
                          </a:xfrm>
                          <a:prstGeom prst="rect">
                            <a:avLst/>
                          </a:prstGeom>
                          <a:noFill/>
                          <a:ln w="6350">
                            <a:noFill/>
                          </a:ln>
                        </wps:spPr>
                        <wps:txbx>
                          <w:txbxContent>
                            <w:p w14:paraId="6ABBF39D" w14:textId="77777777" w:rsidR="00775687" w:rsidRPr="00383CDC" w:rsidRDefault="00775687" w:rsidP="00273F7A">
                              <w:pPr>
                                <w:rPr>
                                  <w:rFonts w:ascii="Apple Chancery" w:eastAsia="Hiragino Kaku Gothic Std W8" w:hAnsi="Apple Chancery" w:cs="Apple Chancery"/>
                                  <w:b/>
                                  <w:bCs/>
                                  <w:color w:val="002060"/>
                                  <w:sz w:val="32"/>
                                  <w:szCs w:val="32"/>
                                </w:rPr>
                              </w:pPr>
                              <w:r w:rsidRPr="00383CDC">
                                <w:rPr>
                                  <w:rFonts w:ascii="Cambria" w:eastAsia="Hiragino Kaku Gothic Std W8" w:hAnsi="Cambria" w:cs="Cambria"/>
                                  <w:b/>
                                  <w:bCs/>
                                  <w:color w:val="002060"/>
                                  <w:sz w:val="32"/>
                                  <w:szCs w:val="32"/>
                                </w:rPr>
                                <w:t>Шымбұлақ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Надпись 85"/>
                        <wps:cNvSpPr txBox="1"/>
                        <wps:spPr>
                          <a:xfrm>
                            <a:off x="1603031" y="1552453"/>
                            <a:ext cx="2299730" cy="489964"/>
                          </a:xfrm>
                          <a:prstGeom prst="rect">
                            <a:avLst/>
                          </a:prstGeom>
                          <a:noFill/>
                          <a:ln w="6350">
                            <a:noFill/>
                          </a:ln>
                        </wps:spPr>
                        <wps:txbx>
                          <w:txbxContent>
                            <w:p w14:paraId="3BE89F2D" w14:textId="77777777" w:rsidR="00775687" w:rsidRPr="00383CDC" w:rsidRDefault="00775687" w:rsidP="00273F7A">
                              <w:pPr>
                                <w:rPr>
                                  <w:rFonts w:ascii="Apple Chancery" w:eastAsia="Hiragino Kaku Gothic Std W8" w:hAnsi="Apple Chancery" w:cs="Apple Chancery"/>
                                  <w:b/>
                                  <w:bCs/>
                                  <w:color w:val="C00000"/>
                                  <w:sz w:val="36"/>
                                  <w:szCs w:val="36"/>
                                </w:rPr>
                              </w:pPr>
                              <w:r w:rsidRPr="00383CDC">
                                <w:rPr>
                                  <w:rFonts w:ascii="Cambria" w:eastAsia="Hiragino Kaku Gothic Std W8" w:hAnsi="Cambria" w:cs="Cambria"/>
                                  <w:b/>
                                  <w:bCs/>
                                  <w:color w:val="C00000"/>
                                  <w:sz w:val="36"/>
                                  <w:szCs w:val="36"/>
                                </w:rPr>
                                <w:t>сантүрлі</w:t>
                              </w:r>
                              <w:r w:rsidRPr="00383CDC">
                                <w:rPr>
                                  <w:rFonts w:ascii="Apple Chancery" w:eastAsia="Hiragino Kaku Gothic Std W8" w:hAnsi="Apple Chancery" w:cs="Apple Chancery" w:hint="cs"/>
                                  <w:b/>
                                  <w:bCs/>
                                  <w:color w:val="C00000"/>
                                  <w:sz w:val="36"/>
                                  <w:szCs w:val="36"/>
                                </w:rPr>
                                <w:t xml:space="preserve"> </w:t>
                              </w:r>
                              <w:r w:rsidRPr="00383CDC">
                                <w:rPr>
                                  <w:rFonts w:ascii="Cambria" w:eastAsia="Hiragino Kaku Gothic Std W8" w:hAnsi="Cambria" w:cs="Cambria"/>
                                  <w:b/>
                                  <w:bCs/>
                                  <w:color w:val="C00000"/>
                                  <w:sz w:val="36"/>
                                  <w:szCs w:val="36"/>
                                </w:rPr>
                                <w:t>асханалар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Надпись 87"/>
                        <wps:cNvSpPr txBox="1"/>
                        <wps:spPr>
                          <a:xfrm>
                            <a:off x="0" y="936978"/>
                            <a:ext cx="1015856" cy="444431"/>
                          </a:xfrm>
                          <a:prstGeom prst="rect">
                            <a:avLst/>
                          </a:prstGeom>
                          <a:noFill/>
                          <a:ln w="6350">
                            <a:noFill/>
                          </a:ln>
                        </wps:spPr>
                        <wps:txbx>
                          <w:txbxContent>
                            <w:p w14:paraId="3FB08A4B" w14:textId="77777777" w:rsidR="00775687" w:rsidRPr="00383CDC" w:rsidRDefault="00775687" w:rsidP="00273F7A">
                              <w:pPr>
                                <w:rPr>
                                  <w:rFonts w:ascii="Apple Chancery" w:eastAsia="Hiragino Kaku Gothic Std W8" w:hAnsi="Apple Chancery" w:cs="Apple Chancery"/>
                                  <w:b/>
                                  <w:bCs/>
                                  <w:color w:val="1C6194" w:themeColor="accent2" w:themeShade="BF"/>
                                  <w:sz w:val="36"/>
                                  <w:szCs w:val="36"/>
                                </w:rPr>
                              </w:pPr>
                              <w:r w:rsidRPr="00383CDC">
                                <w:rPr>
                                  <w:rFonts w:ascii="Cambria" w:eastAsia="Hiragino Kaku Gothic Std W8" w:hAnsi="Cambria" w:cs="Cambria"/>
                                  <w:b/>
                                  <w:bCs/>
                                  <w:color w:val="1C6194" w:themeColor="accent2" w:themeShade="BF"/>
                                  <w:sz w:val="36"/>
                                  <w:szCs w:val="36"/>
                                </w:rPr>
                                <w:t>Шарын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Надпись 89"/>
                        <wps:cNvSpPr txBox="1"/>
                        <wps:spPr>
                          <a:xfrm>
                            <a:off x="909073" y="752704"/>
                            <a:ext cx="1331406" cy="318092"/>
                          </a:xfrm>
                          <a:prstGeom prst="rect">
                            <a:avLst/>
                          </a:prstGeom>
                          <a:noFill/>
                          <a:ln w="6350">
                            <a:noFill/>
                          </a:ln>
                        </wps:spPr>
                        <wps:txbx>
                          <w:txbxContent>
                            <w:p w14:paraId="5428ED9F" w14:textId="77777777" w:rsidR="00775687" w:rsidRPr="00383CDC" w:rsidRDefault="00775687" w:rsidP="00273F7A">
                              <w:pPr>
                                <w:rPr>
                                  <w:rFonts w:ascii="Apple Chancery" w:eastAsia="Hiragino Kaku Gothic Std W8" w:hAnsi="Apple Chancery" w:cs="Apple Chancery"/>
                                  <w:b/>
                                  <w:bCs/>
                                  <w:color w:val="0432FF"/>
                                  <w:sz w:val="28"/>
                                  <w:szCs w:val="28"/>
                                </w:rPr>
                              </w:pPr>
                              <w:r w:rsidRPr="00383CDC">
                                <w:rPr>
                                  <w:rFonts w:ascii="Cambria" w:eastAsia="Hiragino Kaku Gothic Std W8" w:hAnsi="Cambria" w:cs="Cambria"/>
                                  <w:b/>
                                  <w:bCs/>
                                  <w:color w:val="0432FF"/>
                                  <w:sz w:val="28"/>
                                  <w:szCs w:val="28"/>
                                </w:rPr>
                                <w:t>сұлу</w:t>
                              </w:r>
                              <w:r w:rsidRPr="00383CDC">
                                <w:rPr>
                                  <w:rFonts w:ascii="Apple Chancery" w:eastAsia="Hiragino Kaku Gothic Std W8" w:hAnsi="Apple Chancery" w:cs="Apple Chancery" w:hint="cs"/>
                                  <w:b/>
                                  <w:bCs/>
                                  <w:color w:val="0432FF"/>
                                  <w:sz w:val="28"/>
                                  <w:szCs w:val="28"/>
                                </w:rPr>
                                <w:t xml:space="preserve"> </w:t>
                              </w:r>
                              <w:r w:rsidRPr="00383CDC">
                                <w:rPr>
                                  <w:rFonts w:ascii="Cambria" w:eastAsia="Hiragino Kaku Gothic Std W8" w:hAnsi="Cambria" w:cs="Cambria"/>
                                  <w:b/>
                                  <w:bCs/>
                                  <w:color w:val="0432FF"/>
                                  <w:sz w:val="28"/>
                                  <w:szCs w:val="28"/>
                                </w:rPr>
                                <w:t>көлдер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Надпись 109"/>
                        <wps:cNvSpPr txBox="1"/>
                        <wps:spPr>
                          <a:xfrm>
                            <a:off x="1579036" y="2034518"/>
                            <a:ext cx="1887220" cy="350596"/>
                          </a:xfrm>
                          <a:prstGeom prst="rect">
                            <a:avLst/>
                          </a:prstGeom>
                          <a:noFill/>
                          <a:ln w="6350">
                            <a:noFill/>
                          </a:ln>
                        </wps:spPr>
                        <wps:txbx>
                          <w:txbxContent>
                            <w:p w14:paraId="061AA0D0" w14:textId="77777777" w:rsidR="00775687" w:rsidRPr="00383CDC" w:rsidRDefault="00775687" w:rsidP="00273F7A">
                              <w:pPr>
                                <w:rPr>
                                  <w:rFonts w:ascii="Apple Chancery" w:eastAsia="Hiragino Kaku Gothic Std W8" w:hAnsi="Apple Chancery" w:cs="Apple Chancery"/>
                                  <w:b/>
                                  <w:bCs/>
                                  <w:color w:val="942093"/>
                                  <w:sz w:val="28"/>
                                  <w:szCs w:val="28"/>
                                </w:rPr>
                              </w:pPr>
                              <w:r w:rsidRPr="00383CDC">
                                <w:rPr>
                                  <w:rFonts w:ascii="Cambria" w:eastAsia="Hiragino Kaku Gothic Std W8" w:hAnsi="Cambria" w:cs="Cambria"/>
                                  <w:b/>
                                  <w:bCs/>
                                  <w:color w:val="942093"/>
                                  <w:sz w:val="28"/>
                                  <w:szCs w:val="28"/>
                                </w:rPr>
                                <w:t>жағажайда</w:t>
                              </w:r>
                              <w:r w:rsidRPr="00383CDC">
                                <w:rPr>
                                  <w:rFonts w:ascii="Apple Chancery" w:eastAsia="Hiragino Kaku Gothic Std W8" w:hAnsi="Apple Chancery" w:cs="Apple Chancery" w:hint="cs"/>
                                  <w:b/>
                                  <w:bCs/>
                                  <w:color w:val="942093"/>
                                  <w:sz w:val="28"/>
                                  <w:szCs w:val="28"/>
                                </w:rPr>
                                <w:t xml:space="preserve"> </w:t>
                              </w:r>
                              <w:r w:rsidRPr="00383CDC">
                                <w:rPr>
                                  <w:rFonts w:ascii="Cambria" w:eastAsia="Hiragino Kaku Gothic Std W8" w:hAnsi="Cambria" w:cs="Cambria"/>
                                  <w:b/>
                                  <w:bCs/>
                                  <w:color w:val="942093"/>
                                  <w:sz w:val="28"/>
                                  <w:szCs w:val="28"/>
                                </w:rPr>
                                <w:t>демалу</w:t>
                              </w:r>
                            </w:p>
                            <w:p w14:paraId="4697FCF1" w14:textId="77777777" w:rsidR="00775687" w:rsidRPr="00383CDC" w:rsidRDefault="00775687" w:rsidP="00273F7A">
                              <w:pPr>
                                <w:rPr>
                                  <w:rFonts w:ascii="Apple Chancery" w:eastAsia="Hiragino Kaku Gothic Std W8" w:hAnsi="Apple Chancery" w:cs="Apple Chancery"/>
                                  <w:b/>
                                  <w:bCs/>
                                  <w:color w:val="942093"/>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Надпись 112"/>
                        <wps:cNvSpPr txBox="1"/>
                        <wps:spPr>
                          <a:xfrm>
                            <a:off x="2678278" y="1217314"/>
                            <a:ext cx="1376484" cy="327478"/>
                          </a:xfrm>
                          <a:prstGeom prst="rect">
                            <a:avLst/>
                          </a:prstGeom>
                          <a:noFill/>
                          <a:ln w="6350">
                            <a:noFill/>
                          </a:ln>
                        </wps:spPr>
                        <wps:txbx>
                          <w:txbxContent>
                            <w:p w14:paraId="653898C9" w14:textId="77777777" w:rsidR="00775687" w:rsidRPr="00383CDC" w:rsidRDefault="00775687" w:rsidP="00273F7A">
                              <w:pPr>
                                <w:rPr>
                                  <w:rFonts w:ascii="Apple Chancery" w:eastAsia="Hiragino Kaku Gothic Std W8" w:hAnsi="Apple Chancery" w:cs="Apple Chancery"/>
                                  <w:b/>
                                  <w:bCs/>
                                  <w:color w:val="C00000"/>
                                  <w:sz w:val="32"/>
                                  <w:szCs w:val="32"/>
                                </w:rPr>
                              </w:pPr>
                              <w:r w:rsidRPr="00383CDC">
                                <w:rPr>
                                  <w:rFonts w:ascii="Cambria" w:eastAsia="Hiragino Kaku Gothic Std W8" w:hAnsi="Cambria" w:cs="Cambria"/>
                                  <w:b/>
                                  <w:bCs/>
                                  <w:color w:val="C00000"/>
                                  <w:sz w:val="32"/>
                                  <w:szCs w:val="32"/>
                                </w:rPr>
                                <w:t>этнотуризм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Надпись 115"/>
                        <wps:cNvSpPr txBox="1"/>
                        <wps:spPr>
                          <a:xfrm>
                            <a:off x="2364531" y="435914"/>
                            <a:ext cx="1015365" cy="363747"/>
                          </a:xfrm>
                          <a:prstGeom prst="rect">
                            <a:avLst/>
                          </a:prstGeom>
                          <a:noFill/>
                          <a:ln w="6350">
                            <a:noFill/>
                          </a:ln>
                        </wps:spPr>
                        <wps:txbx>
                          <w:txbxContent>
                            <w:p w14:paraId="06B0FD89" w14:textId="77777777" w:rsidR="00775687" w:rsidRPr="00383CDC" w:rsidRDefault="00775687" w:rsidP="00273F7A">
                              <w:pPr>
                                <w:rPr>
                                  <w:rFonts w:ascii="Apple Chancery" w:eastAsia="Hiragino Kaku Gothic Std W8" w:hAnsi="Apple Chancery" w:cs="Apple Chancery"/>
                                  <w:b/>
                                  <w:bCs/>
                                  <w:color w:val="002060"/>
                                  <w:sz w:val="28"/>
                                  <w:szCs w:val="28"/>
                                </w:rPr>
                              </w:pPr>
                              <w:r w:rsidRPr="00383CDC">
                                <w:rPr>
                                  <w:rFonts w:ascii="Cambria" w:eastAsia="Hiragino Kaku Gothic Std W8" w:hAnsi="Cambria" w:cs="Cambria"/>
                                  <w:b/>
                                  <w:bCs/>
                                  <w:color w:val="002060"/>
                                  <w:sz w:val="28"/>
                                  <w:szCs w:val="28"/>
                                </w:rPr>
                                <w:t>Балқаш</w:t>
                              </w:r>
                            </w:p>
                            <w:p w14:paraId="4EFB17E2" w14:textId="77777777" w:rsidR="00775687" w:rsidRPr="00383CDC" w:rsidRDefault="00775687" w:rsidP="00273F7A">
                              <w:pPr>
                                <w:rPr>
                                  <w:rFonts w:ascii="Apple Chancery" w:eastAsia="Hiragino Kaku Gothic Std W8" w:hAnsi="Apple Chancery" w:cs="Apple Chancery"/>
                                  <w:b/>
                                  <w:bCs/>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Надпись 116"/>
                        <wps:cNvSpPr txBox="1"/>
                        <wps:spPr>
                          <a:xfrm>
                            <a:off x="1975028" y="702681"/>
                            <a:ext cx="1925750" cy="379714"/>
                          </a:xfrm>
                          <a:prstGeom prst="rect">
                            <a:avLst/>
                          </a:prstGeom>
                          <a:noFill/>
                          <a:ln w="6350">
                            <a:noFill/>
                          </a:ln>
                        </wps:spPr>
                        <wps:txbx>
                          <w:txbxContent>
                            <w:p w14:paraId="75654560" w14:textId="77777777" w:rsidR="00775687" w:rsidRPr="00383CDC" w:rsidRDefault="00775687" w:rsidP="00273F7A">
                              <w:pPr>
                                <w:rPr>
                                  <w:rFonts w:ascii="Apple Chancery" w:eastAsia="Hiragino Kaku Gothic Std W8" w:hAnsi="Apple Chancery" w:cs="Apple Chancery"/>
                                  <w:b/>
                                  <w:bCs/>
                                  <w:color w:val="945200"/>
                                  <w:sz w:val="40"/>
                                  <w:szCs w:val="40"/>
                                </w:rPr>
                              </w:pPr>
                              <w:r w:rsidRPr="00383CDC">
                                <w:rPr>
                                  <w:rFonts w:ascii="Cambria" w:eastAsia="Hiragino Kaku Gothic Std W8" w:hAnsi="Cambria" w:cs="Cambria"/>
                                  <w:b/>
                                  <w:bCs/>
                                  <w:color w:val="945200"/>
                                  <w:sz w:val="40"/>
                                  <w:szCs w:val="40"/>
                                </w:rPr>
                                <w:t>Ұлы</w:t>
                              </w:r>
                              <w:r w:rsidRPr="00383CDC">
                                <w:rPr>
                                  <w:rFonts w:ascii="Apple Chancery" w:eastAsia="Hiragino Kaku Gothic Std W8" w:hAnsi="Apple Chancery" w:cs="Apple Chancery" w:hint="cs"/>
                                  <w:b/>
                                  <w:bCs/>
                                  <w:color w:val="945200"/>
                                  <w:sz w:val="40"/>
                                  <w:szCs w:val="40"/>
                                </w:rPr>
                                <w:t xml:space="preserve"> </w:t>
                              </w:r>
                              <w:r w:rsidRPr="00383CDC">
                                <w:rPr>
                                  <w:rFonts w:ascii="Cambria" w:eastAsia="Hiragino Kaku Gothic Std W8" w:hAnsi="Cambria" w:cs="Cambria"/>
                                  <w:b/>
                                  <w:bCs/>
                                  <w:color w:val="945200"/>
                                  <w:sz w:val="40"/>
                                  <w:szCs w:val="40"/>
                                </w:rPr>
                                <w:t>жібек</w:t>
                              </w:r>
                              <w:r w:rsidRPr="00383CDC">
                                <w:rPr>
                                  <w:rFonts w:ascii="Apple Chancery" w:eastAsia="Hiragino Kaku Gothic Std W8" w:hAnsi="Apple Chancery" w:cs="Apple Chancery" w:hint="cs"/>
                                  <w:b/>
                                  <w:bCs/>
                                  <w:color w:val="945200"/>
                                  <w:sz w:val="40"/>
                                  <w:szCs w:val="40"/>
                                </w:rPr>
                                <w:t xml:space="preserve"> </w:t>
                              </w:r>
                              <w:r w:rsidRPr="00383CDC">
                                <w:rPr>
                                  <w:rFonts w:ascii="Cambria" w:eastAsia="Hiragino Kaku Gothic Std W8" w:hAnsi="Cambria" w:cs="Cambria"/>
                                  <w:b/>
                                  <w:bCs/>
                                  <w:color w:val="945200"/>
                                  <w:sz w:val="40"/>
                                  <w:szCs w:val="40"/>
                                </w:rPr>
                                <w:t>жолы</w:t>
                              </w:r>
                              <w:r w:rsidRPr="00383CDC">
                                <w:rPr>
                                  <w:rFonts w:ascii="Apple Chancery" w:eastAsia="Hiragino Kaku Gothic Std W8" w:hAnsi="Apple Chancery" w:cs="Apple Chancery" w:hint="cs"/>
                                  <w:b/>
                                  <w:bCs/>
                                  <w:color w:val="945200"/>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Надпись 126"/>
                        <wps:cNvSpPr txBox="1"/>
                        <wps:spPr>
                          <a:xfrm>
                            <a:off x="1411005" y="172721"/>
                            <a:ext cx="1106013" cy="428968"/>
                          </a:xfrm>
                          <a:prstGeom prst="rect">
                            <a:avLst/>
                          </a:prstGeom>
                          <a:noFill/>
                          <a:ln w="6350">
                            <a:noFill/>
                          </a:ln>
                        </wps:spPr>
                        <wps:txbx>
                          <w:txbxContent>
                            <w:p w14:paraId="70A76F52" w14:textId="77777777" w:rsidR="00775687" w:rsidRPr="00383CDC" w:rsidRDefault="00775687" w:rsidP="00273F7A">
                              <w:pPr>
                                <w:rPr>
                                  <w:rFonts w:ascii="Apple Chancery" w:eastAsia="Hiragino Kaku Gothic Std W8" w:hAnsi="Apple Chancery" w:cs="Apple Chancery"/>
                                  <w:b/>
                                  <w:bCs/>
                                  <w:color w:val="929000"/>
                                  <w:sz w:val="44"/>
                                  <w:szCs w:val="44"/>
                                </w:rPr>
                              </w:pPr>
                              <w:r w:rsidRPr="00383CDC">
                                <w:rPr>
                                  <w:rFonts w:ascii="Cambria" w:eastAsia="Hiragino Kaku Gothic Std W8" w:hAnsi="Cambria" w:cs="Cambria"/>
                                  <w:b/>
                                  <w:bCs/>
                                  <w:color w:val="929000"/>
                                  <w:sz w:val="44"/>
                                  <w:szCs w:val="44"/>
                                </w:rPr>
                                <w:t>Көлсай</w:t>
                              </w:r>
                            </w:p>
                            <w:p w14:paraId="626687A3" w14:textId="77777777" w:rsidR="00775687" w:rsidRPr="00383CDC" w:rsidRDefault="00775687" w:rsidP="00273F7A">
                              <w:pPr>
                                <w:rPr>
                                  <w:rFonts w:ascii="Apple Chancery" w:eastAsia="Hiragino Kaku Gothic Std W8" w:hAnsi="Apple Chancery" w:cs="Apple Chancery"/>
                                  <w:b/>
                                  <w:bCs/>
                                  <w:color w:val="929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Надпись 53"/>
                        <wps:cNvSpPr txBox="1"/>
                        <wps:spPr>
                          <a:xfrm>
                            <a:off x="240236" y="1693518"/>
                            <a:ext cx="1999977" cy="485032"/>
                          </a:xfrm>
                          <a:prstGeom prst="rect">
                            <a:avLst/>
                          </a:prstGeom>
                          <a:noFill/>
                          <a:ln w="6350">
                            <a:noFill/>
                          </a:ln>
                        </wps:spPr>
                        <wps:txbx>
                          <w:txbxContent>
                            <w:p w14:paraId="362DBFC9" w14:textId="77777777" w:rsidR="00775687" w:rsidRPr="00383CDC" w:rsidRDefault="00775687" w:rsidP="00273F7A">
                              <w:pPr>
                                <w:rPr>
                                  <w:rFonts w:ascii="Apple Chancery" w:eastAsia="Hiragino Kaku Gothic Std W8" w:hAnsi="Apple Chancery" w:cs="Apple Chancery"/>
                                  <w:b/>
                                  <w:bCs/>
                                  <w:color w:val="485400"/>
                                  <w:sz w:val="36"/>
                                  <w:szCs w:val="36"/>
                                </w:rPr>
                              </w:pPr>
                              <w:r w:rsidRPr="00383CDC">
                                <w:rPr>
                                  <w:rFonts w:ascii="Cambria" w:eastAsia="Hiragino Kaku Gothic Std W8" w:hAnsi="Cambria" w:cs="Cambria"/>
                                  <w:b/>
                                  <w:bCs/>
                                  <w:color w:val="485400"/>
                                  <w:sz w:val="36"/>
                                  <w:szCs w:val="36"/>
                                </w:rPr>
                                <w:t>тамаша</w:t>
                              </w:r>
                              <w:r w:rsidRPr="00383CDC">
                                <w:rPr>
                                  <w:rFonts w:ascii="Apple Chancery" w:eastAsia="Hiragino Kaku Gothic Std W8" w:hAnsi="Apple Chancery" w:cs="Apple Chancery" w:hint="cs"/>
                                  <w:b/>
                                  <w:bCs/>
                                  <w:color w:val="485400"/>
                                  <w:sz w:val="36"/>
                                  <w:szCs w:val="36"/>
                                </w:rPr>
                                <w:t xml:space="preserve"> </w:t>
                              </w:r>
                              <w:r w:rsidRPr="00383CDC">
                                <w:rPr>
                                  <w:rFonts w:ascii="Cambria" w:eastAsia="Hiragino Kaku Gothic Std W8" w:hAnsi="Cambria" w:cs="Cambria"/>
                                  <w:b/>
                                  <w:bCs/>
                                  <w:color w:val="485400"/>
                                  <w:sz w:val="36"/>
                                  <w:szCs w:val="36"/>
                                </w:rPr>
                                <w:t>табиғат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61F6E" id="Группа 52" o:spid="_x0000_s1042" style="position:absolute;left:0;text-align:left;margin-left:36.15pt;margin-top:14.55pt;width:404.55pt;height:221.3pt;z-index:251774976;mso-width-relative:margin;mso-height-relative:margin" coordsize="40547,2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">
                <v:shape id="Надпись 54" o:spid="_x0000_s1043" type="#_x0000_t202" style="position:absolute;left:8842;top:8479;width:20801;height:1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" fillcolor="white [3201]" stroked="f" strokeweight=".5pt">
                  <v:textbox>
                    <w:txbxContent>
                      <w:p w14:paraId="29CA4CA4" w14:textId="77777777" w:rsidR="00775687" w:rsidRPr="00383CDC" w:rsidRDefault="00775687" w:rsidP="00273F7A">
                        <w:pPr>
                          <w:rPr>
                            <w:rFonts w:ascii="Apple Chancery" w:eastAsia="Hiragino Kaku Gothic Std W8" w:hAnsi="Apple Chancery" w:cs="Apple Chancery"/>
                            <w:b/>
                            <w:bCs/>
                            <w:color w:val="4135B7"/>
                            <w:sz w:val="96"/>
                            <w:szCs w:val="96"/>
                          </w:rPr>
                        </w:pPr>
                        <w:r w:rsidRPr="00383CDC">
                          <w:rPr>
                            <w:rFonts w:ascii="Cambria" w:eastAsia="Hiragino Kaku Gothic Std W8" w:hAnsi="Cambria" w:cs="Cambria"/>
                            <w:b/>
                            <w:bCs/>
                            <w:color w:val="4135B7"/>
                            <w:sz w:val="96"/>
                            <w:szCs w:val="96"/>
                          </w:rPr>
                          <w:t>Жетісу</w:t>
                        </w:r>
                      </w:p>
                    </w:txbxContent>
                  </v:textbox>
                </v:shape>
                <v:shape id="Надпись 55" o:spid="_x0000_s1044" type="#_x0000_t202" style="position:absolute;left:15039;top:4869;width:9789;height: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" filled="f" stroked="f" strokeweight=".5pt">
                  <v:textbox>
                    <w:txbxContent>
                      <w:p w14:paraId="61C15777" w14:textId="77777777" w:rsidR="00775687" w:rsidRPr="00383CDC" w:rsidRDefault="00775687" w:rsidP="00273F7A">
                        <w:pPr>
                          <w:rPr>
                            <w:rFonts w:ascii="Apple Chancery" w:eastAsia="Hiragino Kaku Gothic Std W8" w:hAnsi="Apple Chancery" w:cs="Apple Chancery"/>
                            <w:b/>
                            <w:bCs/>
                            <w:color w:val="945200"/>
                            <w:sz w:val="28"/>
                            <w:szCs w:val="28"/>
                          </w:rPr>
                        </w:pPr>
                        <w:r w:rsidRPr="00383CDC">
                          <w:rPr>
                            <w:rFonts w:ascii="Cambria" w:eastAsia="Hiragino Kaku Gothic Std W8" w:hAnsi="Cambria" w:cs="Cambria"/>
                            <w:b/>
                            <w:bCs/>
                            <w:color w:val="945200"/>
                            <w:sz w:val="28"/>
                            <w:szCs w:val="28"/>
                          </w:rPr>
                          <w:t>рафтинг</w:t>
                        </w:r>
                      </w:p>
                      <w:p w14:paraId="51456B1D" w14:textId="77777777" w:rsidR="00775687" w:rsidRPr="00383CDC" w:rsidRDefault="00775687" w:rsidP="00273F7A">
                        <w:pPr>
                          <w:rPr>
                            <w:rFonts w:ascii="Apple Chancery" w:eastAsia="Hiragino Kaku Gothic Std W8" w:hAnsi="Apple Chancery" w:cs="Apple Chancery"/>
                            <w:b/>
                            <w:bCs/>
                            <w:color w:val="945200"/>
                            <w:sz w:val="28"/>
                            <w:szCs w:val="28"/>
                          </w:rPr>
                        </w:pPr>
                      </w:p>
                    </w:txbxContent>
                  </v:textbox>
                </v:shape>
                <v:shape id="Надпись 56" o:spid="_x0000_s1045" type="#_x0000_t202" style="position:absolute;left:5870;top:2483;width:10158;height: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" filled="f" stroked="f" strokeweight=".5pt">
                  <v:textbox>
                    <w:txbxContent>
                      <w:p w14:paraId="61A568CA" w14:textId="77777777" w:rsidR="00775687" w:rsidRPr="00383CDC" w:rsidRDefault="00775687" w:rsidP="00273F7A">
                        <w:pPr>
                          <w:rPr>
                            <w:rFonts w:ascii="Apple Chancery" w:eastAsia="Hiragino Kaku Gothic Std W8" w:hAnsi="Apple Chancery" w:cs="Apple Chancery"/>
                            <w:b/>
                            <w:bCs/>
                            <w:color w:val="009193"/>
                            <w:sz w:val="32"/>
                            <w:szCs w:val="32"/>
                          </w:rPr>
                        </w:pPr>
                        <w:r w:rsidRPr="00383CDC">
                          <w:rPr>
                            <w:rFonts w:ascii="Cambria" w:eastAsia="Hiragino Kaku Gothic Std W8" w:hAnsi="Cambria" w:cs="Cambria"/>
                            <w:b/>
                            <w:bCs/>
                            <w:color w:val="009193"/>
                            <w:sz w:val="32"/>
                            <w:szCs w:val="32"/>
                          </w:rPr>
                          <w:t>трекинг</w:t>
                        </w:r>
                      </w:p>
                      <w:p w14:paraId="21B1E786" w14:textId="77777777" w:rsidR="00775687" w:rsidRPr="00383CDC" w:rsidRDefault="00775687" w:rsidP="00273F7A">
                        <w:pPr>
                          <w:rPr>
                            <w:rFonts w:ascii="Apple Chancery" w:eastAsia="Hiragino Kaku Gothic Std W8" w:hAnsi="Apple Chancery" w:cs="Apple Chancery"/>
                            <w:b/>
                            <w:bCs/>
                            <w:color w:val="009193"/>
                            <w:sz w:val="32"/>
                            <w:szCs w:val="32"/>
                          </w:rPr>
                        </w:pPr>
                      </w:p>
                    </w:txbxContent>
                  </v:textbox>
                </v:shape>
                <v:shape id="Надпись 57" o:spid="_x0000_s1046" type="#_x0000_t202" style="position:absolute;left:1276;top:13814;width:13765;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" filled="f" stroked="f" strokeweight=".5pt">
                  <v:textbox>
                    <w:txbxContent>
                      <w:p w14:paraId="7BD8D530" w14:textId="77777777" w:rsidR="00775687" w:rsidRPr="00383CDC" w:rsidRDefault="00775687" w:rsidP="00273F7A">
                        <w:pPr>
                          <w:rPr>
                            <w:rFonts w:ascii="Apple Chancery" w:eastAsia="Hiragino Kaku Gothic Std W8" w:hAnsi="Apple Chancery" w:cs="Apple Chancery"/>
                            <w:b/>
                            <w:bCs/>
                            <w:color w:val="008F00"/>
                            <w:sz w:val="44"/>
                            <w:szCs w:val="44"/>
                          </w:rPr>
                        </w:pPr>
                        <w:r w:rsidRPr="00383CDC">
                          <w:rPr>
                            <w:rFonts w:ascii="Cambria" w:eastAsia="Hiragino Kaku Gothic Std W8" w:hAnsi="Cambria" w:cs="Cambria"/>
                            <w:b/>
                            <w:bCs/>
                            <w:color w:val="008F00"/>
                            <w:sz w:val="44"/>
                            <w:szCs w:val="44"/>
                          </w:rPr>
                          <w:t>Қайыңды</w:t>
                        </w:r>
                      </w:p>
                      <w:p w14:paraId="48778886" w14:textId="77777777" w:rsidR="00775687" w:rsidRPr="00383CDC" w:rsidRDefault="00775687" w:rsidP="00273F7A">
                        <w:pPr>
                          <w:rPr>
                            <w:rFonts w:ascii="Apple Chancery" w:eastAsia="Hiragino Kaku Gothic Std W8" w:hAnsi="Apple Chancery" w:cs="Apple Chancery"/>
                            <w:b/>
                            <w:bCs/>
                            <w:sz w:val="28"/>
                            <w:szCs w:val="28"/>
                          </w:rPr>
                        </w:pPr>
                      </w:p>
                    </w:txbxContent>
                  </v:textbox>
                </v:shape>
                <v:shape id="Надпись 58" o:spid="_x0000_s1047" type="#_x0000_t202" style="position:absolute;left:23636;top:18479;width:1239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" filled="f" stroked="f" strokeweight=".5pt">
                  <v:textbox>
                    <w:txbxContent>
                      <w:p w14:paraId="7833EC66" w14:textId="77777777" w:rsidR="00775687" w:rsidRPr="00383CDC" w:rsidRDefault="00775687" w:rsidP="00273F7A">
                        <w:pPr>
                          <w:rPr>
                            <w:rFonts w:ascii="Apple Chancery" w:eastAsia="Hiragino Kaku Gothic Std W8" w:hAnsi="Apple Chancery" w:cs="Apple Chancery"/>
                            <w:b/>
                            <w:bCs/>
                            <w:color w:val="009193"/>
                            <w:sz w:val="28"/>
                            <w:szCs w:val="28"/>
                          </w:rPr>
                        </w:pPr>
                        <w:r w:rsidRPr="00383CDC">
                          <w:rPr>
                            <w:rFonts w:ascii="Cambria" w:eastAsia="Hiragino Kaku Gothic Std W8" w:hAnsi="Cambria" w:cs="Cambria"/>
                            <w:b/>
                            <w:bCs/>
                            <w:color w:val="009193"/>
                            <w:sz w:val="28"/>
                            <w:szCs w:val="28"/>
                          </w:rPr>
                          <w:t>қауіпсіздік</w:t>
                        </w:r>
                      </w:p>
                      <w:p w14:paraId="7B00ED6D" w14:textId="77777777" w:rsidR="00775687" w:rsidRPr="00383CDC" w:rsidRDefault="00775687" w:rsidP="00273F7A">
                        <w:pPr>
                          <w:rPr>
                            <w:rFonts w:ascii="Apple Chancery" w:eastAsia="Hiragino Kaku Gothic Std W8" w:hAnsi="Apple Chancery" w:cs="Apple Chancery"/>
                            <w:b/>
                            <w:bCs/>
                            <w:color w:val="009193"/>
                            <w:sz w:val="28"/>
                            <w:szCs w:val="28"/>
                          </w:rPr>
                        </w:pPr>
                      </w:p>
                    </w:txbxContent>
                  </v:textbox>
                </v:shape>
                <v:shape id="Надпись 59" o:spid="_x0000_s1048" type="#_x0000_t202" style="position:absolute;left:1354;top:4966;width:14434;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" filled="f" stroked="f" strokeweight=".5pt">
                  <v:textbox>
                    <w:txbxContent>
                      <w:p w14:paraId="654CBE68" w14:textId="77777777" w:rsidR="00775687" w:rsidRPr="00383CDC" w:rsidRDefault="00775687" w:rsidP="00273F7A">
                        <w:pPr>
                          <w:rPr>
                            <w:rFonts w:ascii="Apple Chancery" w:eastAsia="Hiragino Kaku Gothic Std W8" w:hAnsi="Apple Chancery" w:cs="Apple Chancery"/>
                            <w:b/>
                            <w:bCs/>
                            <w:color w:val="941651"/>
                            <w:sz w:val="48"/>
                            <w:szCs w:val="48"/>
                          </w:rPr>
                        </w:pPr>
                        <w:r w:rsidRPr="00383CDC">
                          <w:rPr>
                            <w:rFonts w:ascii="Cambria" w:eastAsia="Hiragino Kaku Gothic Std W8" w:hAnsi="Cambria" w:cs="Cambria"/>
                            <w:b/>
                            <w:bCs/>
                            <w:color w:val="941651"/>
                            <w:sz w:val="48"/>
                            <w:szCs w:val="48"/>
                          </w:rPr>
                          <w:t>Алакөл</w:t>
                        </w:r>
                      </w:p>
                    </w:txbxContent>
                  </v:textbox>
                </v:shape>
                <v:shape id="Надпись 60" o:spid="_x0000_s1049" type="#_x0000_t202" style="position:absolute;left:2402;top:19552;width:14942;height: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" filled="f" stroked="f" strokeweight=".5pt">
                  <v:textbox>
                    <w:txbxContent>
                      <w:p w14:paraId="24513A35" w14:textId="77777777" w:rsidR="00775687" w:rsidRPr="00383CDC" w:rsidRDefault="00775687" w:rsidP="00273F7A">
                        <w:pPr>
                          <w:rPr>
                            <w:rFonts w:ascii="Apple Chancery" w:eastAsia="Hiragino Kaku Gothic Std W8" w:hAnsi="Apple Chancery" w:cs="Apple Chancery"/>
                            <w:b/>
                            <w:bCs/>
                            <w:color w:val="FFC000"/>
                            <w:sz w:val="36"/>
                            <w:szCs w:val="36"/>
                          </w:rPr>
                        </w:pPr>
                        <w:r w:rsidRPr="00383CDC">
                          <w:rPr>
                            <w:rFonts w:ascii="Cambria" w:eastAsia="Hiragino Kaku Gothic Std W8" w:hAnsi="Cambria" w:cs="Cambria"/>
                            <w:b/>
                            <w:bCs/>
                            <w:color w:val="FFC000"/>
                            <w:sz w:val="36"/>
                            <w:szCs w:val="36"/>
                          </w:rPr>
                          <w:t>фотосессия</w:t>
                        </w:r>
                      </w:p>
                    </w:txbxContent>
                  </v:textbox>
                </v:shape>
                <v:shape id="Надпись 63" o:spid="_x0000_s1050" type="#_x0000_t202" style="position:absolute;left:8353;top:21787;width:11397;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" filled="f" stroked="f" strokeweight=".5pt">
                  <v:textbox>
                    <w:txbxContent>
                      <w:p w14:paraId="4508E50D" w14:textId="77777777" w:rsidR="00775687" w:rsidRPr="00383CDC" w:rsidRDefault="00775687" w:rsidP="00273F7A">
                        <w:pPr>
                          <w:rPr>
                            <w:rFonts w:ascii="Apple Chancery" w:eastAsia="Hiragino Kaku Gothic Std W8" w:hAnsi="Apple Chancery" w:cs="Apple Chancery"/>
                            <w:b/>
                            <w:bCs/>
                            <w:color w:val="0096FF"/>
                            <w:sz w:val="28"/>
                            <w:szCs w:val="28"/>
                          </w:rPr>
                        </w:pPr>
                        <w:r w:rsidRPr="00383CDC">
                          <w:rPr>
                            <w:rFonts w:ascii="Cambria" w:eastAsia="Hiragino Kaku Gothic Std W8" w:hAnsi="Cambria" w:cs="Cambria"/>
                            <w:b/>
                            <w:bCs/>
                            <w:color w:val="0096FF"/>
                            <w:sz w:val="28"/>
                            <w:szCs w:val="28"/>
                          </w:rPr>
                          <w:t>джип</w:t>
                        </w:r>
                        <w:r w:rsidRPr="00383CDC">
                          <w:rPr>
                            <w:rFonts w:ascii="Apple Chancery" w:eastAsia="Hiragino Kaku Gothic Std W8" w:hAnsi="Apple Chancery" w:cs="Apple Chancery" w:hint="cs"/>
                            <w:b/>
                            <w:bCs/>
                            <w:color w:val="0096FF"/>
                            <w:sz w:val="28"/>
                            <w:szCs w:val="28"/>
                          </w:rPr>
                          <w:t xml:space="preserve"> </w:t>
                        </w:r>
                        <w:r w:rsidRPr="00383CDC">
                          <w:rPr>
                            <w:rFonts w:ascii="Cambria" w:eastAsia="Hiragino Kaku Gothic Std W8" w:hAnsi="Cambria" w:cs="Cambria"/>
                            <w:b/>
                            <w:bCs/>
                            <w:color w:val="0096FF"/>
                            <w:sz w:val="28"/>
                            <w:szCs w:val="28"/>
                          </w:rPr>
                          <w:t>тур</w:t>
                        </w:r>
                      </w:p>
                    </w:txbxContent>
                  </v:textbox>
                </v:shape>
                <v:shape id="Надпись 64" o:spid="_x0000_s1051" type="#_x0000_t202" style="position:absolute;left:12867;width:1458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" filled="f" stroked="f" strokeweight=".5pt">
                  <v:textbox>
                    <w:txbxContent>
                      <w:p w14:paraId="4335FF35" w14:textId="77777777" w:rsidR="00775687" w:rsidRPr="00383CDC" w:rsidRDefault="00775687" w:rsidP="00273F7A">
                        <w:pPr>
                          <w:rPr>
                            <w:rFonts w:ascii="Apple Chancery" w:eastAsia="Hiragino Kaku Gothic Std W8" w:hAnsi="Apple Chancery" w:cs="Apple Chancery"/>
                            <w:b/>
                            <w:bCs/>
                            <w:color w:val="0432FF"/>
                            <w:sz w:val="28"/>
                            <w:szCs w:val="28"/>
                          </w:rPr>
                        </w:pPr>
                        <w:r w:rsidRPr="00383CDC">
                          <w:rPr>
                            <w:rFonts w:ascii="Cambria" w:eastAsia="Hiragino Kaku Gothic Std W8" w:hAnsi="Cambria" w:cs="Cambria"/>
                            <w:b/>
                            <w:bCs/>
                            <w:color w:val="0432FF"/>
                            <w:sz w:val="28"/>
                            <w:szCs w:val="28"/>
                          </w:rPr>
                          <w:t>асқар</w:t>
                        </w:r>
                        <w:r w:rsidRPr="00383CDC">
                          <w:rPr>
                            <w:rFonts w:ascii="Apple Chancery" w:eastAsia="Hiragino Kaku Gothic Std W8" w:hAnsi="Apple Chancery" w:cs="Apple Chancery" w:hint="cs"/>
                            <w:b/>
                            <w:bCs/>
                            <w:color w:val="0432FF"/>
                            <w:sz w:val="28"/>
                            <w:szCs w:val="28"/>
                          </w:rPr>
                          <w:t xml:space="preserve"> </w:t>
                        </w:r>
                        <w:r w:rsidRPr="00383CDC">
                          <w:rPr>
                            <w:rFonts w:ascii="Cambria" w:eastAsia="Hiragino Kaku Gothic Std W8" w:hAnsi="Cambria" w:cs="Cambria"/>
                            <w:b/>
                            <w:bCs/>
                            <w:color w:val="0432FF"/>
                            <w:sz w:val="28"/>
                            <w:szCs w:val="28"/>
                          </w:rPr>
                          <w:t>таулар</w:t>
                        </w:r>
                      </w:p>
                    </w:txbxContent>
                  </v:textbox>
                </v:shape>
                <v:shape id="Надпись 73" o:spid="_x0000_s1052" type="#_x0000_t202" style="position:absolute;left:16030;top:22803;width:1240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" filled="f" stroked="f" strokeweight=".5pt">
                  <v:textbox>
                    <w:txbxContent>
                      <w:p w14:paraId="6ABBF39D" w14:textId="77777777" w:rsidR="00775687" w:rsidRPr="00383CDC" w:rsidRDefault="00775687" w:rsidP="00273F7A">
                        <w:pPr>
                          <w:rPr>
                            <w:rFonts w:ascii="Apple Chancery" w:eastAsia="Hiragino Kaku Gothic Std W8" w:hAnsi="Apple Chancery" w:cs="Apple Chancery"/>
                            <w:b/>
                            <w:bCs/>
                            <w:color w:val="002060"/>
                            <w:sz w:val="32"/>
                            <w:szCs w:val="32"/>
                          </w:rPr>
                        </w:pPr>
                        <w:r w:rsidRPr="00383CDC">
                          <w:rPr>
                            <w:rFonts w:ascii="Cambria" w:eastAsia="Hiragino Kaku Gothic Std W8" w:hAnsi="Cambria" w:cs="Cambria"/>
                            <w:b/>
                            <w:bCs/>
                            <w:color w:val="002060"/>
                            <w:sz w:val="32"/>
                            <w:szCs w:val="32"/>
                          </w:rPr>
                          <w:t>Шымбұлақ</w:t>
                        </w:r>
                      </w:p>
                    </w:txbxContent>
                  </v:textbox>
                </v:shape>
                <v:shape id="Надпись 85" o:spid="_x0000_s1053" type="#_x0000_t202" style="position:absolute;left:16030;top:15524;width:22997;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" filled="f" stroked="f" strokeweight=".5pt">
                  <v:textbox>
                    <w:txbxContent>
                      <w:p w14:paraId="3BE89F2D" w14:textId="77777777" w:rsidR="00775687" w:rsidRPr="00383CDC" w:rsidRDefault="00775687" w:rsidP="00273F7A">
                        <w:pPr>
                          <w:rPr>
                            <w:rFonts w:ascii="Apple Chancery" w:eastAsia="Hiragino Kaku Gothic Std W8" w:hAnsi="Apple Chancery" w:cs="Apple Chancery"/>
                            <w:b/>
                            <w:bCs/>
                            <w:color w:val="C00000"/>
                            <w:sz w:val="36"/>
                            <w:szCs w:val="36"/>
                          </w:rPr>
                        </w:pPr>
                        <w:r w:rsidRPr="00383CDC">
                          <w:rPr>
                            <w:rFonts w:ascii="Cambria" w:eastAsia="Hiragino Kaku Gothic Std W8" w:hAnsi="Cambria" w:cs="Cambria"/>
                            <w:b/>
                            <w:bCs/>
                            <w:color w:val="C00000"/>
                            <w:sz w:val="36"/>
                            <w:szCs w:val="36"/>
                          </w:rPr>
                          <w:t>сантүрлі</w:t>
                        </w:r>
                        <w:r w:rsidRPr="00383CDC">
                          <w:rPr>
                            <w:rFonts w:ascii="Apple Chancery" w:eastAsia="Hiragino Kaku Gothic Std W8" w:hAnsi="Apple Chancery" w:cs="Apple Chancery" w:hint="cs"/>
                            <w:b/>
                            <w:bCs/>
                            <w:color w:val="C00000"/>
                            <w:sz w:val="36"/>
                            <w:szCs w:val="36"/>
                          </w:rPr>
                          <w:t xml:space="preserve"> </w:t>
                        </w:r>
                        <w:r w:rsidRPr="00383CDC">
                          <w:rPr>
                            <w:rFonts w:ascii="Cambria" w:eastAsia="Hiragino Kaku Gothic Std W8" w:hAnsi="Cambria" w:cs="Cambria"/>
                            <w:b/>
                            <w:bCs/>
                            <w:color w:val="C00000"/>
                            <w:sz w:val="36"/>
                            <w:szCs w:val="36"/>
                          </w:rPr>
                          <w:t>асханалар</w:t>
                        </w:r>
                      </w:p>
                    </w:txbxContent>
                  </v:textbox>
                </v:shape>
                <v:shape id="Надпись 87" o:spid="_x0000_s1054" type="#_x0000_t202" style="position:absolute;top:9369;width:1015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" filled="f" stroked="f" strokeweight=".5pt">
                  <v:textbox>
                    <w:txbxContent>
                      <w:p w14:paraId="3FB08A4B" w14:textId="77777777" w:rsidR="00775687" w:rsidRPr="00383CDC" w:rsidRDefault="00775687" w:rsidP="00273F7A">
                        <w:pPr>
                          <w:rPr>
                            <w:rFonts w:ascii="Apple Chancery" w:eastAsia="Hiragino Kaku Gothic Std W8" w:hAnsi="Apple Chancery" w:cs="Apple Chancery"/>
                            <w:b/>
                            <w:bCs/>
                            <w:color w:val="1C6194" w:themeColor="accent2" w:themeShade="BF"/>
                            <w:sz w:val="36"/>
                            <w:szCs w:val="36"/>
                          </w:rPr>
                        </w:pPr>
                        <w:r w:rsidRPr="00383CDC">
                          <w:rPr>
                            <w:rFonts w:ascii="Cambria" w:eastAsia="Hiragino Kaku Gothic Std W8" w:hAnsi="Cambria" w:cs="Cambria"/>
                            <w:b/>
                            <w:bCs/>
                            <w:color w:val="1C6194" w:themeColor="accent2" w:themeShade="BF"/>
                            <w:sz w:val="36"/>
                            <w:szCs w:val="36"/>
                          </w:rPr>
                          <w:t>Шарын</w:t>
                        </w:r>
                      </w:p>
                    </w:txbxContent>
                  </v:textbox>
                </v:shape>
                <v:shape id="Надпись 89" o:spid="_x0000_s1055" type="#_x0000_t202" style="position:absolute;left:9090;top:7527;width:13314;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" filled="f" stroked="f" strokeweight=".5pt">
                  <v:textbox>
                    <w:txbxContent>
                      <w:p w14:paraId="5428ED9F" w14:textId="77777777" w:rsidR="00775687" w:rsidRPr="00383CDC" w:rsidRDefault="00775687" w:rsidP="00273F7A">
                        <w:pPr>
                          <w:rPr>
                            <w:rFonts w:ascii="Apple Chancery" w:eastAsia="Hiragino Kaku Gothic Std W8" w:hAnsi="Apple Chancery" w:cs="Apple Chancery"/>
                            <w:b/>
                            <w:bCs/>
                            <w:color w:val="0432FF"/>
                            <w:sz w:val="28"/>
                            <w:szCs w:val="28"/>
                          </w:rPr>
                        </w:pPr>
                        <w:r w:rsidRPr="00383CDC">
                          <w:rPr>
                            <w:rFonts w:ascii="Cambria" w:eastAsia="Hiragino Kaku Gothic Std W8" w:hAnsi="Cambria" w:cs="Cambria"/>
                            <w:b/>
                            <w:bCs/>
                            <w:color w:val="0432FF"/>
                            <w:sz w:val="28"/>
                            <w:szCs w:val="28"/>
                          </w:rPr>
                          <w:t>сұлу</w:t>
                        </w:r>
                        <w:r w:rsidRPr="00383CDC">
                          <w:rPr>
                            <w:rFonts w:ascii="Apple Chancery" w:eastAsia="Hiragino Kaku Gothic Std W8" w:hAnsi="Apple Chancery" w:cs="Apple Chancery" w:hint="cs"/>
                            <w:b/>
                            <w:bCs/>
                            <w:color w:val="0432FF"/>
                            <w:sz w:val="28"/>
                            <w:szCs w:val="28"/>
                          </w:rPr>
                          <w:t xml:space="preserve"> </w:t>
                        </w:r>
                        <w:r w:rsidRPr="00383CDC">
                          <w:rPr>
                            <w:rFonts w:ascii="Cambria" w:eastAsia="Hiragino Kaku Gothic Std W8" w:hAnsi="Cambria" w:cs="Cambria"/>
                            <w:b/>
                            <w:bCs/>
                            <w:color w:val="0432FF"/>
                            <w:sz w:val="28"/>
                            <w:szCs w:val="28"/>
                          </w:rPr>
                          <w:t>көлдер</w:t>
                        </w:r>
                      </w:p>
                    </w:txbxContent>
                  </v:textbox>
                </v:shape>
                <v:shape id="Надпись 109" o:spid="_x0000_s1056" type="#_x0000_t202" style="position:absolute;left:15790;top:20345;width:1887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" filled="f" stroked="f" strokeweight=".5pt">
                  <v:textbox>
                    <w:txbxContent>
                      <w:p w14:paraId="061AA0D0" w14:textId="77777777" w:rsidR="00775687" w:rsidRPr="00383CDC" w:rsidRDefault="00775687" w:rsidP="00273F7A">
                        <w:pPr>
                          <w:rPr>
                            <w:rFonts w:ascii="Apple Chancery" w:eastAsia="Hiragino Kaku Gothic Std W8" w:hAnsi="Apple Chancery" w:cs="Apple Chancery"/>
                            <w:b/>
                            <w:bCs/>
                            <w:color w:val="942093"/>
                            <w:sz w:val="28"/>
                            <w:szCs w:val="28"/>
                          </w:rPr>
                        </w:pPr>
                        <w:r w:rsidRPr="00383CDC">
                          <w:rPr>
                            <w:rFonts w:ascii="Cambria" w:eastAsia="Hiragino Kaku Gothic Std W8" w:hAnsi="Cambria" w:cs="Cambria"/>
                            <w:b/>
                            <w:bCs/>
                            <w:color w:val="942093"/>
                            <w:sz w:val="28"/>
                            <w:szCs w:val="28"/>
                          </w:rPr>
                          <w:t>жағажайда</w:t>
                        </w:r>
                        <w:r w:rsidRPr="00383CDC">
                          <w:rPr>
                            <w:rFonts w:ascii="Apple Chancery" w:eastAsia="Hiragino Kaku Gothic Std W8" w:hAnsi="Apple Chancery" w:cs="Apple Chancery" w:hint="cs"/>
                            <w:b/>
                            <w:bCs/>
                            <w:color w:val="942093"/>
                            <w:sz w:val="28"/>
                            <w:szCs w:val="28"/>
                          </w:rPr>
                          <w:t xml:space="preserve"> </w:t>
                        </w:r>
                        <w:r w:rsidRPr="00383CDC">
                          <w:rPr>
                            <w:rFonts w:ascii="Cambria" w:eastAsia="Hiragino Kaku Gothic Std W8" w:hAnsi="Cambria" w:cs="Cambria"/>
                            <w:b/>
                            <w:bCs/>
                            <w:color w:val="942093"/>
                            <w:sz w:val="28"/>
                            <w:szCs w:val="28"/>
                          </w:rPr>
                          <w:t>демалу</w:t>
                        </w:r>
                      </w:p>
                      <w:p w14:paraId="4697FCF1" w14:textId="77777777" w:rsidR="00775687" w:rsidRPr="00383CDC" w:rsidRDefault="00775687" w:rsidP="00273F7A">
                        <w:pPr>
                          <w:rPr>
                            <w:rFonts w:ascii="Apple Chancery" w:eastAsia="Hiragino Kaku Gothic Std W8" w:hAnsi="Apple Chancery" w:cs="Apple Chancery"/>
                            <w:b/>
                            <w:bCs/>
                            <w:color w:val="942093"/>
                            <w:sz w:val="28"/>
                            <w:szCs w:val="28"/>
                          </w:rPr>
                        </w:pPr>
                      </w:p>
                    </w:txbxContent>
                  </v:textbox>
                </v:shape>
                <v:shape id="Надпись 112" o:spid="_x0000_s1057" type="#_x0000_t202" style="position:absolute;left:26782;top:12173;width:13765;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" filled="f" stroked="f" strokeweight=".5pt">
                  <v:textbox>
                    <w:txbxContent>
                      <w:p w14:paraId="653898C9" w14:textId="77777777" w:rsidR="00775687" w:rsidRPr="00383CDC" w:rsidRDefault="00775687" w:rsidP="00273F7A">
                        <w:pPr>
                          <w:rPr>
                            <w:rFonts w:ascii="Apple Chancery" w:eastAsia="Hiragino Kaku Gothic Std W8" w:hAnsi="Apple Chancery" w:cs="Apple Chancery"/>
                            <w:b/>
                            <w:bCs/>
                            <w:color w:val="C00000"/>
                            <w:sz w:val="32"/>
                            <w:szCs w:val="32"/>
                          </w:rPr>
                        </w:pPr>
                        <w:r w:rsidRPr="00383CDC">
                          <w:rPr>
                            <w:rFonts w:ascii="Cambria" w:eastAsia="Hiragino Kaku Gothic Std W8" w:hAnsi="Cambria" w:cs="Cambria"/>
                            <w:b/>
                            <w:bCs/>
                            <w:color w:val="C00000"/>
                            <w:sz w:val="32"/>
                            <w:szCs w:val="32"/>
                          </w:rPr>
                          <w:t>этнотуризм</w:t>
                        </w:r>
                      </w:p>
                    </w:txbxContent>
                  </v:textbox>
                </v:shape>
                <v:shape id="Надпись 115" o:spid="_x0000_s1058" type="#_x0000_t202" style="position:absolute;left:23645;top:4359;width:10153;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" filled="f" stroked="f" strokeweight=".5pt">
                  <v:textbox>
                    <w:txbxContent>
                      <w:p w14:paraId="06B0FD89" w14:textId="77777777" w:rsidR="00775687" w:rsidRPr="00383CDC" w:rsidRDefault="00775687" w:rsidP="00273F7A">
                        <w:pPr>
                          <w:rPr>
                            <w:rFonts w:ascii="Apple Chancery" w:eastAsia="Hiragino Kaku Gothic Std W8" w:hAnsi="Apple Chancery" w:cs="Apple Chancery"/>
                            <w:b/>
                            <w:bCs/>
                            <w:color w:val="002060"/>
                            <w:sz w:val="28"/>
                            <w:szCs w:val="28"/>
                          </w:rPr>
                        </w:pPr>
                        <w:r w:rsidRPr="00383CDC">
                          <w:rPr>
                            <w:rFonts w:ascii="Cambria" w:eastAsia="Hiragino Kaku Gothic Std W8" w:hAnsi="Cambria" w:cs="Cambria"/>
                            <w:b/>
                            <w:bCs/>
                            <w:color w:val="002060"/>
                            <w:sz w:val="28"/>
                            <w:szCs w:val="28"/>
                          </w:rPr>
                          <w:t>Балқаш</w:t>
                        </w:r>
                      </w:p>
                      <w:p w14:paraId="4EFB17E2" w14:textId="77777777" w:rsidR="00775687" w:rsidRPr="00383CDC" w:rsidRDefault="00775687" w:rsidP="00273F7A">
                        <w:pPr>
                          <w:rPr>
                            <w:rFonts w:ascii="Apple Chancery" w:eastAsia="Hiragino Kaku Gothic Std W8" w:hAnsi="Apple Chancery" w:cs="Apple Chancery"/>
                            <w:b/>
                            <w:bCs/>
                            <w:color w:val="002060"/>
                            <w:sz w:val="28"/>
                            <w:szCs w:val="28"/>
                          </w:rPr>
                        </w:pPr>
                      </w:p>
                    </w:txbxContent>
                  </v:textbox>
                </v:shape>
                <v:shape id="Надпись 116" o:spid="_x0000_s1059" type="#_x0000_t202" style="position:absolute;left:19750;top:7026;width:1925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" filled="f" stroked="f" strokeweight=".5pt">
                  <v:textbox>
                    <w:txbxContent>
                      <w:p w14:paraId="75654560" w14:textId="77777777" w:rsidR="00775687" w:rsidRPr="00383CDC" w:rsidRDefault="00775687" w:rsidP="00273F7A">
                        <w:pPr>
                          <w:rPr>
                            <w:rFonts w:ascii="Apple Chancery" w:eastAsia="Hiragino Kaku Gothic Std W8" w:hAnsi="Apple Chancery" w:cs="Apple Chancery"/>
                            <w:b/>
                            <w:bCs/>
                            <w:color w:val="945200"/>
                            <w:sz w:val="40"/>
                            <w:szCs w:val="40"/>
                          </w:rPr>
                        </w:pPr>
                        <w:r w:rsidRPr="00383CDC">
                          <w:rPr>
                            <w:rFonts w:ascii="Cambria" w:eastAsia="Hiragino Kaku Gothic Std W8" w:hAnsi="Cambria" w:cs="Cambria"/>
                            <w:b/>
                            <w:bCs/>
                            <w:color w:val="945200"/>
                            <w:sz w:val="40"/>
                            <w:szCs w:val="40"/>
                          </w:rPr>
                          <w:t>Ұлы</w:t>
                        </w:r>
                        <w:r w:rsidRPr="00383CDC">
                          <w:rPr>
                            <w:rFonts w:ascii="Apple Chancery" w:eastAsia="Hiragino Kaku Gothic Std W8" w:hAnsi="Apple Chancery" w:cs="Apple Chancery" w:hint="cs"/>
                            <w:b/>
                            <w:bCs/>
                            <w:color w:val="945200"/>
                            <w:sz w:val="40"/>
                            <w:szCs w:val="40"/>
                          </w:rPr>
                          <w:t xml:space="preserve"> </w:t>
                        </w:r>
                        <w:r w:rsidRPr="00383CDC">
                          <w:rPr>
                            <w:rFonts w:ascii="Cambria" w:eastAsia="Hiragino Kaku Gothic Std W8" w:hAnsi="Cambria" w:cs="Cambria"/>
                            <w:b/>
                            <w:bCs/>
                            <w:color w:val="945200"/>
                            <w:sz w:val="40"/>
                            <w:szCs w:val="40"/>
                          </w:rPr>
                          <w:t>жібек</w:t>
                        </w:r>
                        <w:r w:rsidRPr="00383CDC">
                          <w:rPr>
                            <w:rFonts w:ascii="Apple Chancery" w:eastAsia="Hiragino Kaku Gothic Std W8" w:hAnsi="Apple Chancery" w:cs="Apple Chancery" w:hint="cs"/>
                            <w:b/>
                            <w:bCs/>
                            <w:color w:val="945200"/>
                            <w:sz w:val="40"/>
                            <w:szCs w:val="40"/>
                          </w:rPr>
                          <w:t xml:space="preserve"> </w:t>
                        </w:r>
                        <w:r w:rsidRPr="00383CDC">
                          <w:rPr>
                            <w:rFonts w:ascii="Cambria" w:eastAsia="Hiragino Kaku Gothic Std W8" w:hAnsi="Cambria" w:cs="Cambria"/>
                            <w:b/>
                            <w:bCs/>
                            <w:color w:val="945200"/>
                            <w:sz w:val="40"/>
                            <w:szCs w:val="40"/>
                          </w:rPr>
                          <w:t>жолы</w:t>
                        </w:r>
                        <w:r w:rsidRPr="00383CDC">
                          <w:rPr>
                            <w:rFonts w:ascii="Apple Chancery" w:eastAsia="Hiragino Kaku Gothic Std W8" w:hAnsi="Apple Chancery" w:cs="Apple Chancery" w:hint="cs"/>
                            <w:b/>
                            <w:bCs/>
                            <w:color w:val="945200"/>
                            <w:sz w:val="40"/>
                            <w:szCs w:val="40"/>
                          </w:rPr>
                          <w:t xml:space="preserve"> </w:t>
                        </w:r>
                      </w:p>
                    </w:txbxContent>
                  </v:textbox>
                </v:shape>
                <v:shape id="Надпись 126" o:spid="_x0000_s1060" type="#_x0000_t202" style="position:absolute;left:14110;top:1727;width:1106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" filled="f" stroked="f" strokeweight=".5pt">
                  <v:textbox>
                    <w:txbxContent>
                      <w:p w14:paraId="70A76F52" w14:textId="77777777" w:rsidR="00775687" w:rsidRPr="00383CDC" w:rsidRDefault="00775687" w:rsidP="00273F7A">
                        <w:pPr>
                          <w:rPr>
                            <w:rFonts w:ascii="Apple Chancery" w:eastAsia="Hiragino Kaku Gothic Std W8" w:hAnsi="Apple Chancery" w:cs="Apple Chancery"/>
                            <w:b/>
                            <w:bCs/>
                            <w:color w:val="929000"/>
                            <w:sz w:val="44"/>
                            <w:szCs w:val="44"/>
                          </w:rPr>
                        </w:pPr>
                        <w:r w:rsidRPr="00383CDC">
                          <w:rPr>
                            <w:rFonts w:ascii="Cambria" w:eastAsia="Hiragino Kaku Gothic Std W8" w:hAnsi="Cambria" w:cs="Cambria"/>
                            <w:b/>
                            <w:bCs/>
                            <w:color w:val="929000"/>
                            <w:sz w:val="44"/>
                            <w:szCs w:val="44"/>
                          </w:rPr>
                          <w:t>Көлсай</w:t>
                        </w:r>
                      </w:p>
                      <w:p w14:paraId="626687A3" w14:textId="77777777" w:rsidR="00775687" w:rsidRPr="00383CDC" w:rsidRDefault="00775687" w:rsidP="00273F7A">
                        <w:pPr>
                          <w:rPr>
                            <w:rFonts w:ascii="Apple Chancery" w:eastAsia="Hiragino Kaku Gothic Std W8" w:hAnsi="Apple Chancery" w:cs="Apple Chancery"/>
                            <w:b/>
                            <w:bCs/>
                            <w:color w:val="929000"/>
                            <w:sz w:val="40"/>
                            <w:szCs w:val="40"/>
                          </w:rPr>
                        </w:pPr>
                      </w:p>
                    </w:txbxContent>
                  </v:textbox>
                </v:shape>
                <v:shape id="Надпись 53" o:spid="_x0000_s1061" type="#_x0000_t202" style="position:absolute;left:2402;top:16935;width:2000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" filled="f" stroked="f" strokeweight=".5pt">
                  <v:textbox>
                    <w:txbxContent>
                      <w:p w14:paraId="362DBFC9" w14:textId="77777777" w:rsidR="00775687" w:rsidRPr="00383CDC" w:rsidRDefault="00775687" w:rsidP="00273F7A">
                        <w:pPr>
                          <w:rPr>
                            <w:rFonts w:ascii="Apple Chancery" w:eastAsia="Hiragino Kaku Gothic Std W8" w:hAnsi="Apple Chancery" w:cs="Apple Chancery"/>
                            <w:b/>
                            <w:bCs/>
                            <w:color w:val="485400"/>
                            <w:sz w:val="36"/>
                            <w:szCs w:val="36"/>
                          </w:rPr>
                        </w:pPr>
                        <w:r w:rsidRPr="00383CDC">
                          <w:rPr>
                            <w:rFonts w:ascii="Cambria" w:eastAsia="Hiragino Kaku Gothic Std W8" w:hAnsi="Cambria" w:cs="Cambria"/>
                            <w:b/>
                            <w:bCs/>
                            <w:color w:val="485400"/>
                            <w:sz w:val="36"/>
                            <w:szCs w:val="36"/>
                          </w:rPr>
                          <w:t>тамаша</w:t>
                        </w:r>
                        <w:r w:rsidRPr="00383CDC">
                          <w:rPr>
                            <w:rFonts w:ascii="Apple Chancery" w:eastAsia="Hiragino Kaku Gothic Std W8" w:hAnsi="Apple Chancery" w:cs="Apple Chancery" w:hint="cs"/>
                            <w:b/>
                            <w:bCs/>
                            <w:color w:val="485400"/>
                            <w:sz w:val="36"/>
                            <w:szCs w:val="36"/>
                          </w:rPr>
                          <w:t xml:space="preserve"> </w:t>
                        </w:r>
                        <w:r w:rsidRPr="00383CDC">
                          <w:rPr>
                            <w:rFonts w:ascii="Cambria" w:eastAsia="Hiragino Kaku Gothic Std W8" w:hAnsi="Cambria" w:cs="Cambria"/>
                            <w:b/>
                            <w:bCs/>
                            <w:color w:val="485400"/>
                            <w:sz w:val="36"/>
                            <w:szCs w:val="36"/>
                          </w:rPr>
                          <w:t>табиғат</w:t>
                        </w:r>
                      </w:p>
                    </w:txbxContent>
                  </v:textbox>
                </v:shape>
              </v:group>
            </w:pict>
          </mc:Fallback>
        </mc:AlternateContent>
      </w:r>
    </w:p>
    <w:p w14:paraId="51EF1AE8" w14:textId="1DCEB983" w:rsidR="00273F7A" w:rsidRPr="006F2B26" w:rsidRDefault="00273F7A" w:rsidP="00B31CEC">
      <w:pPr>
        <w:ind w:right="-2" w:firstLine="851"/>
        <w:rPr>
          <w:sz w:val="28"/>
          <w:szCs w:val="28"/>
        </w:rPr>
      </w:pPr>
    </w:p>
    <w:p w14:paraId="5CE8166A" w14:textId="2465E1FF" w:rsidR="00273F7A" w:rsidRPr="006F2B26" w:rsidRDefault="00273F7A" w:rsidP="00B31CEC">
      <w:pPr>
        <w:ind w:right="-2" w:firstLine="851"/>
        <w:rPr>
          <w:sz w:val="28"/>
          <w:szCs w:val="28"/>
        </w:rPr>
      </w:pPr>
    </w:p>
    <w:p w14:paraId="4EB0BC12" w14:textId="77777777" w:rsidR="00273F7A" w:rsidRPr="006F2B26" w:rsidRDefault="00273F7A" w:rsidP="00B31CEC">
      <w:pPr>
        <w:ind w:right="-2" w:firstLine="851"/>
        <w:rPr>
          <w:sz w:val="28"/>
          <w:szCs w:val="28"/>
        </w:rPr>
      </w:pPr>
    </w:p>
    <w:p w14:paraId="6D2BD707" w14:textId="77777777" w:rsidR="00273F7A" w:rsidRPr="006F2B26" w:rsidRDefault="00273F7A" w:rsidP="00B31CEC">
      <w:pPr>
        <w:ind w:right="-2" w:firstLine="851"/>
        <w:rPr>
          <w:sz w:val="28"/>
          <w:szCs w:val="28"/>
        </w:rPr>
      </w:pPr>
    </w:p>
    <w:p w14:paraId="45E5153D" w14:textId="77777777" w:rsidR="00273F7A" w:rsidRPr="006F2B26" w:rsidRDefault="00273F7A" w:rsidP="00B31CEC">
      <w:pPr>
        <w:ind w:right="-2" w:firstLine="851"/>
        <w:rPr>
          <w:sz w:val="28"/>
          <w:szCs w:val="28"/>
        </w:rPr>
      </w:pPr>
    </w:p>
    <w:p w14:paraId="006C9C02" w14:textId="77777777" w:rsidR="00273F7A" w:rsidRPr="006F2B26" w:rsidRDefault="00273F7A" w:rsidP="00B31CEC">
      <w:pPr>
        <w:pStyle w:val="af1"/>
        <w:shd w:val="clear" w:color="auto" w:fill="FFFFFF"/>
        <w:ind w:right="-2" w:firstLine="851"/>
        <w:contextualSpacing/>
        <w:jc w:val="both"/>
        <w:rPr>
          <w:i/>
          <w:iCs/>
          <w:sz w:val="28"/>
          <w:szCs w:val="28"/>
          <w:lang w:val="kk-KZ"/>
        </w:rPr>
      </w:pPr>
    </w:p>
    <w:p w14:paraId="61A999D8" w14:textId="77777777" w:rsidR="00273F7A" w:rsidRPr="006F2B26" w:rsidRDefault="00273F7A" w:rsidP="00B31CEC">
      <w:pPr>
        <w:pStyle w:val="af1"/>
        <w:shd w:val="clear" w:color="auto" w:fill="FFFFFF"/>
        <w:ind w:right="-2" w:firstLine="851"/>
        <w:contextualSpacing/>
        <w:jc w:val="both"/>
        <w:rPr>
          <w:i/>
          <w:iCs/>
          <w:sz w:val="28"/>
          <w:szCs w:val="28"/>
          <w:lang w:val="kk-KZ"/>
        </w:rPr>
      </w:pPr>
    </w:p>
    <w:p w14:paraId="427FD840" w14:textId="77777777" w:rsidR="00273F7A" w:rsidRPr="006F2B26" w:rsidRDefault="00273F7A" w:rsidP="00B31CEC">
      <w:pPr>
        <w:pStyle w:val="af1"/>
        <w:shd w:val="clear" w:color="auto" w:fill="FFFFFF"/>
        <w:ind w:right="-2" w:firstLine="851"/>
        <w:contextualSpacing/>
        <w:jc w:val="both"/>
        <w:rPr>
          <w:i/>
          <w:iCs/>
          <w:sz w:val="28"/>
          <w:szCs w:val="28"/>
          <w:lang w:val="kk-KZ"/>
        </w:rPr>
      </w:pPr>
    </w:p>
    <w:p w14:paraId="3D97D9F4" w14:textId="77777777" w:rsidR="00273F7A" w:rsidRPr="006F2B26" w:rsidRDefault="00273F7A" w:rsidP="00B31CEC">
      <w:pPr>
        <w:pStyle w:val="af1"/>
        <w:shd w:val="clear" w:color="auto" w:fill="FFFFFF"/>
        <w:ind w:right="-2" w:firstLine="851"/>
        <w:contextualSpacing/>
        <w:jc w:val="both"/>
        <w:rPr>
          <w:i/>
          <w:iCs/>
          <w:sz w:val="28"/>
          <w:szCs w:val="28"/>
          <w:lang w:val="kk-KZ"/>
        </w:rPr>
      </w:pPr>
    </w:p>
    <w:p w14:paraId="05914328" w14:textId="77777777" w:rsidR="00273F7A" w:rsidRPr="006F2B26" w:rsidRDefault="00273F7A" w:rsidP="00B31CEC">
      <w:pPr>
        <w:pStyle w:val="af1"/>
        <w:shd w:val="clear" w:color="auto" w:fill="FFFFFF"/>
        <w:ind w:right="-2" w:firstLine="851"/>
        <w:contextualSpacing/>
        <w:jc w:val="both"/>
        <w:rPr>
          <w:i/>
          <w:iCs/>
          <w:sz w:val="28"/>
          <w:szCs w:val="28"/>
          <w:lang w:val="kk-KZ"/>
        </w:rPr>
      </w:pPr>
    </w:p>
    <w:p w14:paraId="23DFA8E3" w14:textId="77777777" w:rsidR="001E69E8" w:rsidRPr="006F2B26" w:rsidRDefault="001E69E8" w:rsidP="001E69E8">
      <w:pPr>
        <w:tabs>
          <w:tab w:val="left" w:pos="177"/>
          <w:tab w:val="left" w:pos="388"/>
        </w:tabs>
        <w:ind w:right="-2" w:firstLine="851"/>
        <w:jc w:val="both"/>
        <w:rPr>
          <w:color w:val="000000" w:themeColor="text1"/>
          <w:sz w:val="28"/>
          <w:szCs w:val="28"/>
        </w:rPr>
      </w:pPr>
    </w:p>
    <w:p w14:paraId="5E1AB2F7" w14:textId="77777777" w:rsidR="00776668" w:rsidRPr="006F2B26" w:rsidRDefault="00776668" w:rsidP="001E69E8">
      <w:pPr>
        <w:tabs>
          <w:tab w:val="left" w:pos="177"/>
          <w:tab w:val="left" w:pos="388"/>
        </w:tabs>
        <w:ind w:right="-2" w:firstLine="851"/>
        <w:jc w:val="both"/>
        <w:rPr>
          <w:color w:val="000000" w:themeColor="text1"/>
          <w:sz w:val="28"/>
          <w:szCs w:val="28"/>
        </w:rPr>
      </w:pPr>
    </w:p>
    <w:p w14:paraId="30C9FD05" w14:textId="33D3C433" w:rsidR="00273F7A" w:rsidRPr="006F2B26" w:rsidRDefault="001E69E8" w:rsidP="009B3F4C">
      <w:pPr>
        <w:tabs>
          <w:tab w:val="left" w:pos="177"/>
          <w:tab w:val="left" w:pos="388"/>
        </w:tabs>
        <w:ind w:right="-2" w:firstLine="851"/>
        <w:jc w:val="center"/>
        <w:rPr>
          <w:color w:val="000000" w:themeColor="text1"/>
          <w:sz w:val="28"/>
          <w:szCs w:val="28"/>
        </w:rPr>
      </w:pPr>
      <w:r w:rsidRPr="006F2B26">
        <w:rPr>
          <w:color w:val="000000" w:themeColor="text1"/>
          <w:sz w:val="28"/>
          <w:szCs w:val="28"/>
        </w:rPr>
        <w:t>Сурет</w:t>
      </w:r>
      <w:r w:rsidRPr="006F2B26">
        <w:rPr>
          <w:color w:val="000000" w:themeColor="text1"/>
          <w:sz w:val="28"/>
          <w:szCs w:val="28"/>
          <w:lang w:val="kk-KZ"/>
        </w:rPr>
        <w:t xml:space="preserve"> 1</w:t>
      </w:r>
      <w:r w:rsidR="0050535D" w:rsidRPr="006F2B26">
        <w:rPr>
          <w:color w:val="000000" w:themeColor="text1"/>
          <w:sz w:val="28"/>
          <w:szCs w:val="28"/>
          <w:lang w:val="en-US"/>
        </w:rPr>
        <w:t>9</w:t>
      </w:r>
      <w:r w:rsidRPr="006F2B26">
        <w:rPr>
          <w:color w:val="000000" w:themeColor="text1"/>
          <w:sz w:val="28"/>
          <w:szCs w:val="28"/>
          <w:lang w:val="kk-KZ"/>
        </w:rPr>
        <w:t xml:space="preserve"> –</w:t>
      </w:r>
      <w:r w:rsidRPr="006F2B26">
        <w:rPr>
          <w:color w:val="000000" w:themeColor="text1"/>
          <w:sz w:val="28"/>
          <w:szCs w:val="28"/>
        </w:rPr>
        <w:t xml:space="preserve"> Дестинация активтерін анықтауға бағытталған зерттеу нәтижелерінің визуалды көрінісі</w:t>
      </w:r>
    </w:p>
    <w:p w14:paraId="4219ED56" w14:textId="595C53A3" w:rsidR="001E69E8" w:rsidRPr="00E97716" w:rsidRDefault="001E69E8" w:rsidP="00E97716">
      <w:pPr>
        <w:pStyle w:val="af1"/>
        <w:shd w:val="clear" w:color="auto" w:fill="FFFFFF"/>
        <w:ind w:right="-2" w:firstLine="851"/>
        <w:contextualSpacing/>
        <w:jc w:val="both"/>
        <w:rPr>
          <w:lang w:val="kk-KZ"/>
        </w:rPr>
      </w:pPr>
      <w:r w:rsidRPr="006F2B26">
        <w:rPr>
          <w:iCs/>
          <w:lang w:val="kk-KZ"/>
        </w:rPr>
        <w:t xml:space="preserve">Ескертпе </w:t>
      </w:r>
      <w:r w:rsidRPr="006F2B26">
        <w:rPr>
          <w:lang w:val="kk-KZ"/>
        </w:rPr>
        <w:t>–</w:t>
      </w:r>
      <w:r w:rsidR="00BB4615" w:rsidRPr="006F2B26">
        <w:rPr>
          <w:lang w:val="kk-KZ"/>
        </w:rPr>
        <w:t xml:space="preserve"> </w:t>
      </w:r>
      <w:r w:rsidR="00BB4615" w:rsidRPr="006F2B26">
        <w:rPr>
          <w:rFonts w:eastAsia="Calibri"/>
          <w:bCs/>
          <w:lang w:val="kk-KZ"/>
        </w:rPr>
        <w:t>Жүйелі</w:t>
      </w:r>
      <w:r w:rsidRPr="006F2B26">
        <w:rPr>
          <w:lang w:val="kk-KZ"/>
        </w:rPr>
        <w:t xml:space="preserve"> </w:t>
      </w:r>
      <w:r w:rsidR="00BB4615" w:rsidRPr="006F2B26">
        <w:rPr>
          <w:rFonts w:eastAsia="Calibri"/>
          <w:bCs/>
          <w:lang w:val="kk-KZ"/>
        </w:rPr>
        <w:t>талдау негізінде автормен құралған</w:t>
      </w:r>
    </w:p>
    <w:p w14:paraId="2397EAF1" w14:textId="77777777" w:rsidR="00273F7A" w:rsidRPr="006F2B26" w:rsidRDefault="00273F7A" w:rsidP="009B3F4C">
      <w:pPr>
        <w:pStyle w:val="af1"/>
        <w:shd w:val="clear" w:color="auto" w:fill="FFFFFF"/>
        <w:ind w:right="-2" w:firstLine="709"/>
        <w:contextualSpacing/>
        <w:jc w:val="both"/>
        <w:rPr>
          <w:i/>
          <w:iCs/>
          <w:sz w:val="28"/>
          <w:szCs w:val="28"/>
          <w:lang w:val="kk-KZ"/>
        </w:rPr>
      </w:pPr>
      <w:r w:rsidRPr="006F2B26">
        <w:rPr>
          <w:i/>
          <w:iCs/>
          <w:sz w:val="28"/>
          <w:szCs w:val="28"/>
          <w:lang w:val="kk-KZ"/>
        </w:rPr>
        <w:t>Сегментация</w:t>
      </w:r>
    </w:p>
    <w:p w14:paraId="4875F2D3" w14:textId="704A1A35" w:rsidR="00273F7A" w:rsidRPr="006F2B26" w:rsidRDefault="00273F7A" w:rsidP="009B3F4C">
      <w:pPr>
        <w:pStyle w:val="af1"/>
        <w:shd w:val="clear" w:color="auto" w:fill="FFFFFF"/>
        <w:ind w:right="-2" w:firstLine="709"/>
        <w:contextualSpacing/>
        <w:jc w:val="both"/>
        <w:rPr>
          <w:sz w:val="28"/>
          <w:szCs w:val="28"/>
          <w:lang w:val="kk-KZ"/>
        </w:rPr>
      </w:pPr>
      <w:r w:rsidRPr="006F2B26">
        <w:rPr>
          <w:sz w:val="28"/>
          <w:szCs w:val="28"/>
          <w:lang w:val="kk-KZ"/>
        </w:rPr>
        <w:t>Алматы облысындағы демалыс бағыттарын анықтауға бағытталған анкета сұрағының жауаптары варимакс айналымында екі компонентке жіктелді. Осы ретте, компоненттердің бірі табиғат аясындағы демалыс, тамақтану, жергілікті асханалармен танысу, жағажайда демалу, суға түсу, тауарлар сатып алу, тарихи-мәдени ескерткіштермен танысу сынды туризмнің зерттеушілік бағыттарын қамтиды. Тау өзендеріндегі рафтинг, альпинизм, трекинг, шаңғымен сырғанау және т.б. қамтитын белсенді туризм бағыттары екінші компонентте жоғары нәтижелер көрсетті.</w:t>
      </w:r>
      <w:r w:rsidR="00376210" w:rsidRPr="006F2B26">
        <w:rPr>
          <w:sz w:val="28"/>
          <w:szCs w:val="28"/>
          <w:lang w:val="en-US"/>
        </w:rPr>
        <w:t xml:space="preserve"> </w:t>
      </w:r>
      <w:r w:rsidRPr="006F2B26">
        <w:rPr>
          <w:sz w:val="28"/>
          <w:szCs w:val="28"/>
          <w:lang w:val="kk-KZ"/>
        </w:rPr>
        <w:t xml:space="preserve">Зерттеудің бірінші дестинациялық аудит сатысындағы, екінші </w:t>
      </w:r>
      <w:r w:rsidR="00E905F7">
        <w:rPr>
          <w:sz w:val="28"/>
          <w:szCs w:val="28"/>
          <w:lang w:val="kk-KZ"/>
        </w:rPr>
        <w:t>тереңдетілген</w:t>
      </w:r>
      <w:r w:rsidRPr="006F2B26">
        <w:rPr>
          <w:sz w:val="28"/>
          <w:szCs w:val="28"/>
          <w:lang w:val="kk-KZ"/>
        </w:rPr>
        <w:t xml:space="preserve"> интервью, үшінші сауалнама жүргізу кезеңдерінен алынған нәтижелерді сараптай келе,  Алматы облысы дестинациялық брендінің негізгі екі сегментін атауға болады. Біріншісі,  табиғаттағы демалыс пен тарихи-мәдени орындарды зерттеуді қамтитын эко және этнотуризмнің ұштасқан бағыты. Екіншісі, табиғат аясында айналысуға болатын трекинг, рафтинг, шаңғы сынды спорт түрлерімен байланысты туризмнің белсенді бағыты. Дегенмен, зерттеу кезеңдерінің барлығында басымдылыққа ие болған табиғат аясындағы демалыс және одан алатын әсерлер  Алматы облысы дестинациялық брендінің басты сегменті болып табылады. Аталған сегменттің басқалардан басымдырақ болуын, Алматы облысы табиғатының қайталанбас ерекшеліктерімен таулы, шөлді, өзен-көлді болып келуімен байланыстырамыз. Дестинациядағы тартымды туристік</w:t>
      </w:r>
      <w:r w:rsidR="00376210" w:rsidRPr="006F2B26">
        <w:rPr>
          <w:sz w:val="28"/>
          <w:szCs w:val="28"/>
          <w:lang w:val="en-US"/>
        </w:rPr>
        <w:t xml:space="preserve"> </w:t>
      </w:r>
      <w:r w:rsidRPr="006F2B26">
        <w:rPr>
          <w:sz w:val="28"/>
          <w:szCs w:val="28"/>
          <w:lang w:val="kk-KZ"/>
        </w:rPr>
        <w:t>объектілердің, тарихи-мәдени орындардың да табиғат аясында орналасуы бұл сегменттің басымдылығын арттырады.</w:t>
      </w:r>
      <w:r w:rsidR="00376210" w:rsidRPr="006F2B26">
        <w:rPr>
          <w:sz w:val="28"/>
          <w:szCs w:val="28"/>
          <w:lang w:val="en-US"/>
        </w:rPr>
        <w:t xml:space="preserve"> </w:t>
      </w:r>
      <w:r w:rsidRPr="006F2B26">
        <w:rPr>
          <w:sz w:val="28"/>
          <w:szCs w:val="28"/>
          <w:lang w:val="kk-KZ"/>
        </w:rPr>
        <w:t>Яғни, Алматы облысы туристінің басты қалаулары табиғат ясындағы демалыс, экологиялық жағдайға бей-жай қарамау, сол көріністі фотоға түсіріп, онымен бөлісуді қамтиды</w:t>
      </w:r>
      <w:r w:rsidR="00376210" w:rsidRPr="006F2B26">
        <w:rPr>
          <w:sz w:val="28"/>
          <w:szCs w:val="28"/>
          <w:lang w:val="en-US"/>
        </w:rPr>
        <w:t xml:space="preserve">. </w:t>
      </w:r>
      <w:r w:rsidRPr="006F2B26">
        <w:rPr>
          <w:sz w:val="28"/>
          <w:szCs w:val="28"/>
          <w:lang w:val="kk-KZ"/>
        </w:rPr>
        <w:t>Демек, демалысты табиғат аясында өткізу өте актуалды.</w:t>
      </w:r>
      <w:r w:rsidR="00376210" w:rsidRPr="006F2B26">
        <w:rPr>
          <w:sz w:val="28"/>
          <w:szCs w:val="28"/>
          <w:lang w:val="kk-KZ"/>
        </w:rPr>
        <w:t xml:space="preserve"> </w:t>
      </w:r>
      <w:r w:rsidRPr="006F2B26">
        <w:rPr>
          <w:sz w:val="28"/>
          <w:szCs w:val="28"/>
          <w:lang w:val="kk-KZ"/>
        </w:rPr>
        <w:t>Осы ретте, Алматы облысы туристік дестинациясының мүдделі тараптарына туристік тауарды табиғат аясымен байланыстыру сұранысқа ие болады деген ұсыныс жасаймыз. Дестинацияның брендингін жүргізуде табиғат аясы және одан алатын әсерлер негізгі сегмент болуға тиіс.</w:t>
      </w:r>
      <w:r w:rsidR="00376210" w:rsidRPr="006F2B26">
        <w:rPr>
          <w:sz w:val="28"/>
          <w:szCs w:val="28"/>
          <w:lang w:val="kk-KZ"/>
        </w:rPr>
        <w:t xml:space="preserve"> </w:t>
      </w:r>
      <w:r w:rsidRPr="006F2B26">
        <w:rPr>
          <w:sz w:val="28"/>
          <w:szCs w:val="28"/>
          <w:lang w:val="kk-KZ"/>
        </w:rPr>
        <w:t>Табиғи туристік объектілер, қалалық</w:t>
      </w:r>
      <w:r w:rsidR="00376210" w:rsidRPr="006F2B26">
        <w:rPr>
          <w:sz w:val="28"/>
          <w:szCs w:val="28"/>
          <w:lang w:val="kk-KZ"/>
        </w:rPr>
        <w:t xml:space="preserve"> </w:t>
      </w:r>
      <w:r w:rsidRPr="006F2B26">
        <w:rPr>
          <w:sz w:val="28"/>
          <w:szCs w:val="28"/>
          <w:lang w:val="kk-KZ"/>
        </w:rPr>
        <w:t>шудан алшақтық, таңқалдырарлық табиғи көрініс және оны зерттеу</w:t>
      </w:r>
      <w:r w:rsidR="00376210" w:rsidRPr="006F2B26">
        <w:rPr>
          <w:sz w:val="28"/>
          <w:szCs w:val="28"/>
          <w:lang w:val="kk-KZ"/>
        </w:rPr>
        <w:t xml:space="preserve"> сынды бренд активтерінің </w:t>
      </w:r>
      <w:r w:rsidRPr="006F2B26">
        <w:rPr>
          <w:sz w:val="28"/>
          <w:szCs w:val="28"/>
          <w:lang w:val="kk-KZ"/>
        </w:rPr>
        <w:t>маркетингтік жарнамаларда көрініс табуы туристер ағынын арт</w:t>
      </w:r>
      <w:r w:rsidR="00376210" w:rsidRPr="006F2B26">
        <w:rPr>
          <w:sz w:val="28"/>
          <w:szCs w:val="28"/>
          <w:lang w:val="kk-KZ"/>
        </w:rPr>
        <w:t>тыр</w:t>
      </w:r>
      <w:r w:rsidRPr="006F2B26">
        <w:rPr>
          <w:sz w:val="28"/>
          <w:szCs w:val="28"/>
          <w:lang w:val="kk-KZ"/>
        </w:rPr>
        <w:t>ады деп</w:t>
      </w:r>
      <w:r w:rsidR="00376210" w:rsidRPr="006F2B26">
        <w:rPr>
          <w:sz w:val="28"/>
          <w:szCs w:val="28"/>
          <w:lang w:val="kk-KZ"/>
        </w:rPr>
        <w:t xml:space="preserve"> </w:t>
      </w:r>
      <w:r w:rsidRPr="006F2B26">
        <w:rPr>
          <w:sz w:val="28"/>
          <w:szCs w:val="28"/>
          <w:lang w:val="kk-KZ"/>
        </w:rPr>
        <w:t>топшылаймыз.</w:t>
      </w:r>
      <w:r w:rsidR="00376210" w:rsidRPr="006F2B26">
        <w:rPr>
          <w:sz w:val="28"/>
          <w:szCs w:val="28"/>
          <w:lang w:val="kk-KZ"/>
        </w:rPr>
        <w:t xml:space="preserve"> </w:t>
      </w:r>
      <w:r w:rsidRPr="006F2B26">
        <w:rPr>
          <w:sz w:val="28"/>
          <w:szCs w:val="28"/>
          <w:lang w:val="kk-KZ"/>
        </w:rPr>
        <w:t>Нәтижесінде, Алматы облысы туристік дестинация ретінде қалыптасады.</w:t>
      </w:r>
    </w:p>
    <w:p w14:paraId="542DBDDC" w14:textId="56D0C5F6" w:rsidR="001E69E8" w:rsidRPr="006F2B26" w:rsidRDefault="001E69E8" w:rsidP="001E69E8">
      <w:pPr>
        <w:ind w:firstLine="709"/>
        <w:rPr>
          <w:b/>
          <w:bCs/>
          <w:sz w:val="28"/>
          <w:szCs w:val="28"/>
          <w:lang w:val="kk-KZ"/>
        </w:rPr>
      </w:pPr>
      <w:r w:rsidRPr="006F2B26">
        <w:rPr>
          <w:b/>
          <w:bCs/>
          <w:sz w:val="28"/>
          <w:szCs w:val="28"/>
          <w:lang w:val="kk-KZ"/>
        </w:rPr>
        <w:t>Екінші бөлім бойынша тұжырым</w:t>
      </w:r>
    </w:p>
    <w:p w14:paraId="1C84349E" w14:textId="14DF6391" w:rsidR="00273F7A" w:rsidRPr="006F2B26" w:rsidRDefault="00273F7A" w:rsidP="001E69E8">
      <w:pPr>
        <w:tabs>
          <w:tab w:val="left" w:pos="1276"/>
        </w:tabs>
        <w:ind w:right="-2" w:firstLine="709"/>
        <w:contextualSpacing/>
        <w:jc w:val="both"/>
        <w:rPr>
          <w:sz w:val="28"/>
          <w:szCs w:val="28"/>
          <w:lang w:val="kk-KZ"/>
        </w:rPr>
      </w:pPr>
      <w:r w:rsidRPr="006F2B26">
        <w:rPr>
          <w:sz w:val="28"/>
          <w:szCs w:val="28"/>
        </w:rPr>
        <w:t>Орталық Азия мемлекеттері, соның ішінде Қазақстанның қайталанбас, бірегей, тарихи-мәдени, археологиялық және табиғи ресурстары тартымды туристік бағыт болуға мүмкіндік береді.</w:t>
      </w:r>
      <w:r w:rsidRPr="006F2B26">
        <w:rPr>
          <w:b/>
          <w:bCs/>
          <w:color w:val="000000" w:themeColor="text1"/>
          <w:sz w:val="28"/>
          <w:szCs w:val="28"/>
        </w:rPr>
        <w:t xml:space="preserve"> </w:t>
      </w:r>
      <w:r w:rsidRPr="006F2B26">
        <w:rPr>
          <w:sz w:val="28"/>
          <w:szCs w:val="28"/>
        </w:rPr>
        <w:t xml:space="preserve">«KAZAKH TOURISM» ҰК ресми сайтында «#Explorestan Kazakhstan the experience begins...», «Meet Qazaqstan», «Kazakhstan. Very nice!», «kazakhstan.travel» брендтері қолданылған. Дегенмен аталған брендтер туризмдегі ұлттық бренд ретінде  толық қарқында қызметтерін атқара алмай келеді. Қазақстанның </w:t>
      </w:r>
      <w:r w:rsidRPr="006F2B26">
        <w:rPr>
          <w:sz w:val="28"/>
          <w:szCs w:val="28"/>
          <w:lang w:val="kk-KZ"/>
        </w:rPr>
        <w:t>ұлттық</w:t>
      </w:r>
      <w:r w:rsidRPr="006F2B26">
        <w:rPr>
          <w:sz w:val="28"/>
          <w:szCs w:val="28"/>
        </w:rPr>
        <w:t xml:space="preserve"> туристік брендін қалыптастыру</w:t>
      </w:r>
      <w:r w:rsidRPr="006F2B26">
        <w:rPr>
          <w:sz w:val="28"/>
          <w:szCs w:val="28"/>
          <w:lang w:val="kk-KZ"/>
        </w:rPr>
        <w:t xml:space="preserve"> және</w:t>
      </w:r>
      <w:r w:rsidR="00376210" w:rsidRPr="006F2B26">
        <w:rPr>
          <w:sz w:val="28"/>
          <w:szCs w:val="28"/>
          <w:lang w:val="kk-KZ"/>
        </w:rPr>
        <w:t xml:space="preserve"> </w:t>
      </w:r>
      <w:r w:rsidRPr="006F2B26">
        <w:rPr>
          <w:sz w:val="28"/>
          <w:szCs w:val="28"/>
          <w:lang w:val="kk-KZ"/>
        </w:rPr>
        <w:t xml:space="preserve">туристік дестинация ретіндегі Алматы облысының </w:t>
      </w:r>
      <w:r w:rsidRPr="006F2B26">
        <w:rPr>
          <w:sz w:val="28"/>
          <w:szCs w:val="28"/>
        </w:rPr>
        <w:t>туристік бренд</w:t>
      </w:r>
      <w:r w:rsidRPr="006F2B26">
        <w:rPr>
          <w:sz w:val="28"/>
          <w:szCs w:val="28"/>
          <w:lang w:val="kk-KZ"/>
        </w:rPr>
        <w:t xml:space="preserve">ін </w:t>
      </w:r>
      <w:r w:rsidRPr="006F2B26">
        <w:rPr>
          <w:sz w:val="28"/>
          <w:szCs w:val="28"/>
        </w:rPr>
        <w:t>қалыптастыру және ілгерілету</w:t>
      </w:r>
      <w:r w:rsidRPr="006F2B26">
        <w:rPr>
          <w:sz w:val="28"/>
          <w:szCs w:val="28"/>
          <w:lang w:val="kk-KZ"/>
        </w:rPr>
        <w:t xml:space="preserve">, </w:t>
      </w:r>
      <w:r w:rsidRPr="006F2B26">
        <w:rPr>
          <w:sz w:val="28"/>
          <w:szCs w:val="28"/>
        </w:rPr>
        <w:t>оның оң имиджін жасау – бұл елдің туристік әлеуетінің тартымдылығын арттырудың күшті құралы</w:t>
      </w:r>
      <w:r w:rsidRPr="006F2B26">
        <w:rPr>
          <w:sz w:val="28"/>
          <w:szCs w:val="28"/>
          <w:lang w:val="kk-KZ"/>
        </w:rPr>
        <w:t xml:space="preserve"> болып табылады</w:t>
      </w:r>
      <w:r w:rsidRPr="006F2B26">
        <w:rPr>
          <w:sz w:val="28"/>
          <w:szCs w:val="28"/>
        </w:rPr>
        <w:t>.</w:t>
      </w:r>
      <w:r w:rsidRPr="006F2B26">
        <w:rPr>
          <w:b/>
          <w:bCs/>
          <w:color w:val="000000" w:themeColor="text1"/>
          <w:sz w:val="28"/>
          <w:szCs w:val="28"/>
          <w:lang w:val="kk-KZ"/>
        </w:rPr>
        <w:t xml:space="preserve"> </w:t>
      </w:r>
      <w:r w:rsidRPr="006F2B26">
        <w:rPr>
          <w:sz w:val="28"/>
          <w:szCs w:val="28"/>
          <w:lang w:val="kk-KZ"/>
        </w:rPr>
        <w:t xml:space="preserve">Алматы облысы дамушы туристік дестинациясын туристер мен тұрғындар «Жер жаннаты – Жетісу»; «Алтын адам табылған мекен»; «Алматы – апорт алмасының отаны»; «Жібек жолы бойындағы аймақ» сынды тіркестермен байланыстырады. Бүгінде Алматы облысының территориясы </w:t>
      </w:r>
      <w:r w:rsidRPr="006F2B26">
        <w:rPr>
          <w:sz w:val="28"/>
          <w:szCs w:val="28"/>
        </w:rPr>
        <w:t xml:space="preserve">екі </w:t>
      </w:r>
      <w:r w:rsidRPr="006F2B26">
        <w:rPr>
          <w:sz w:val="28"/>
          <w:szCs w:val="28"/>
          <w:lang w:val="kk-KZ"/>
        </w:rPr>
        <w:t xml:space="preserve">облысқа бөлінді. </w:t>
      </w:r>
      <w:r w:rsidRPr="006F2B26">
        <w:rPr>
          <w:color w:val="000000" w:themeColor="text1"/>
          <w:sz w:val="28"/>
          <w:szCs w:val="28"/>
          <w:lang w:val="kk-KZ"/>
        </w:rPr>
        <w:t>Дегенмен екі облыстың да мемлекет басшысымен туристік облыстар ретінде белгіленуі бүгінгі күнгі Алматы және Жетісу облыстарын бір туристік дестинация ретінде қарастыр</w:t>
      </w:r>
      <w:r w:rsidR="00376210" w:rsidRPr="006F2B26">
        <w:rPr>
          <w:color w:val="000000" w:themeColor="text1"/>
          <w:sz w:val="28"/>
          <w:szCs w:val="28"/>
          <w:lang w:val="kk-KZ"/>
        </w:rPr>
        <w:t>ып зерттеуге</w:t>
      </w:r>
      <w:r w:rsidRPr="006F2B26">
        <w:rPr>
          <w:color w:val="000000" w:themeColor="text1"/>
          <w:sz w:val="28"/>
          <w:szCs w:val="28"/>
          <w:lang w:val="kk-KZ"/>
        </w:rPr>
        <w:t xml:space="preserve"> мүмкіндік береді.</w:t>
      </w:r>
      <w:r w:rsidRPr="006F2B26">
        <w:rPr>
          <w:color w:val="000000" w:themeColor="text1"/>
          <w:sz w:val="28"/>
          <w:szCs w:val="28"/>
        </w:rPr>
        <w:t xml:space="preserve"> </w:t>
      </w:r>
    </w:p>
    <w:p w14:paraId="16E352F7" w14:textId="121B4D64" w:rsidR="00273F7A" w:rsidRPr="006F2B26" w:rsidRDefault="00273F7A" w:rsidP="009B3F4C">
      <w:pPr>
        <w:ind w:right="-2" w:firstLine="709"/>
        <w:jc w:val="both"/>
        <w:rPr>
          <w:color w:val="151515"/>
          <w:sz w:val="28"/>
          <w:szCs w:val="28"/>
        </w:rPr>
      </w:pPr>
      <w:r w:rsidRPr="006F2B26">
        <w:rPr>
          <w:color w:val="151515"/>
          <w:sz w:val="28"/>
          <w:szCs w:val="28"/>
        </w:rPr>
        <w:t xml:space="preserve">Мемлекеттік туризм бағдарламасында қолдау тапқан Алматы облысы туризмін дамытудың шаралары </w:t>
      </w:r>
      <w:r w:rsidRPr="006F2B26">
        <w:rPr>
          <w:color w:val="000000" w:themeColor="text1"/>
          <w:sz w:val="28"/>
          <w:szCs w:val="28"/>
          <w:shd w:val="clear" w:color="auto" w:fill="FFFFFF"/>
        </w:rPr>
        <w:t xml:space="preserve">«Алматы облысының 2022-2026 жылдарға арналған әлеуметтік-экономикалық даму болжамында» да жалғасын тапқан болатын. </w:t>
      </w:r>
      <w:r w:rsidRPr="006F2B26">
        <w:rPr>
          <w:color w:val="151515"/>
          <w:sz w:val="28"/>
          <w:szCs w:val="28"/>
        </w:rPr>
        <w:t>2025 жылға қарай Алматы өңіріне болжамды туристік ағын 4 миллион адамға жетеді</w:t>
      </w:r>
      <w:r w:rsidR="00376210" w:rsidRPr="006F2B26">
        <w:rPr>
          <w:color w:val="151515"/>
          <w:sz w:val="28"/>
          <w:szCs w:val="28"/>
          <w:lang w:val="kk-KZ"/>
        </w:rPr>
        <w:t xml:space="preserve"> деп жоспарланған. </w:t>
      </w:r>
      <w:r w:rsidRPr="006F2B26">
        <w:rPr>
          <w:color w:val="151515"/>
          <w:sz w:val="28"/>
          <w:szCs w:val="28"/>
        </w:rPr>
        <w:t>Дестинацияда жүргізілген туризм саласы бойынша кешенді жұмыстар,</w:t>
      </w:r>
      <w:r w:rsidR="00376210" w:rsidRPr="006F2B26">
        <w:rPr>
          <w:color w:val="151515"/>
          <w:sz w:val="28"/>
          <w:szCs w:val="28"/>
          <w:lang w:val="kk-KZ"/>
        </w:rPr>
        <w:t xml:space="preserve"> </w:t>
      </w:r>
      <w:r w:rsidRPr="006F2B26">
        <w:rPr>
          <w:color w:val="151515"/>
          <w:sz w:val="28"/>
          <w:szCs w:val="28"/>
        </w:rPr>
        <w:t xml:space="preserve">аймақ дамуында туризм шаруашылығының басымды сала болуына ықпал етеді. Сонымен қатар, </w:t>
      </w:r>
      <w:r w:rsidRPr="006F2B26">
        <w:rPr>
          <w:sz w:val="28"/>
          <w:szCs w:val="28"/>
        </w:rPr>
        <w:t xml:space="preserve">аудандардағы туристік объектілер саны облыстағы жағажай туризмінің орындарымен, тарихи-мәдени ескерткіштердің орналасу орындарымен және табиғи ресурстармен байланысты. Алматы облысы туристік обектілері басым жағдайда табиғи туристік нысандар болып табылады. Демек, облыстағы туризм табиғатпен тікелей байланысты және </w:t>
      </w:r>
      <w:r w:rsidRPr="006F2B26">
        <w:rPr>
          <w:color w:val="151515"/>
          <w:sz w:val="28"/>
          <w:szCs w:val="28"/>
        </w:rPr>
        <w:t>Алматы облысындағы туризмнің басымды бағыттары ретінде агротуризм, экологиялық туризм, этнографиялық туризм айқындалады.</w:t>
      </w:r>
    </w:p>
    <w:p w14:paraId="29F27EBC" w14:textId="52BAF302" w:rsidR="00273F7A" w:rsidRPr="006F2B26" w:rsidRDefault="00273F7A" w:rsidP="009B3F4C">
      <w:pPr>
        <w:ind w:right="-2" w:firstLine="709"/>
        <w:jc w:val="both"/>
        <w:rPr>
          <w:color w:val="000000" w:themeColor="text1"/>
          <w:sz w:val="28"/>
          <w:szCs w:val="28"/>
        </w:rPr>
      </w:pPr>
      <w:r w:rsidRPr="006F2B26">
        <w:rPr>
          <w:color w:val="151515"/>
          <w:sz w:val="28"/>
          <w:szCs w:val="28"/>
        </w:rPr>
        <w:t>Дегенмен, зерттеу барысында, туристік дестинация ретіндегі облыстың активтері қандай және Алматы облысын дамушы туристік дестинация ретінде қарастыра отырып оның активтерінің, дамыған дестинациялардан айырмашылығы қандай деген сауалдарға жауап іздедік.</w:t>
      </w:r>
      <w:r w:rsidR="00376210" w:rsidRPr="006F2B26">
        <w:rPr>
          <w:color w:val="151515"/>
          <w:sz w:val="28"/>
          <w:szCs w:val="28"/>
          <w:lang w:val="kk-KZ"/>
        </w:rPr>
        <w:t xml:space="preserve"> </w:t>
      </w:r>
      <w:r w:rsidRPr="006F2B26">
        <w:rPr>
          <w:color w:val="000000" w:themeColor="text1"/>
          <w:sz w:val="28"/>
          <w:szCs w:val="28"/>
        </w:rPr>
        <w:t>Диссертация жұмысының практикалық бөлімінің зерттеуі барысында «</w:t>
      </w:r>
      <w:r w:rsidR="00531730" w:rsidRPr="006F2B26">
        <w:rPr>
          <w:color w:val="000000" w:themeColor="text1"/>
          <w:sz w:val="28"/>
          <w:szCs w:val="28"/>
        </w:rPr>
        <w:t>Дамушы дестинация активтерін анықтаудың практикалық алгоритмі</w:t>
      </w:r>
      <w:r w:rsidRPr="006F2B26">
        <w:rPr>
          <w:color w:val="000000" w:themeColor="text1"/>
          <w:sz w:val="28"/>
          <w:szCs w:val="28"/>
        </w:rPr>
        <w:t xml:space="preserve">» ұсынылып тәжірибеден өткізілді. Зерттеу дамушы туристік дестинацияның активтері ретіндегі тартымды туристік объектілер мен ондағы ұсынылатын демалыс түрлері мен қосымша қызметтердің маңыздылығын көрсетеді және олар дестинацияның мүдделі тараптарымен жүргізілген </w:t>
      </w:r>
      <w:r w:rsidR="00E905F7">
        <w:rPr>
          <w:color w:val="000000" w:themeColor="text1"/>
          <w:sz w:val="28"/>
          <w:szCs w:val="28"/>
        </w:rPr>
        <w:t>тереңдетілген</w:t>
      </w:r>
      <w:r w:rsidRPr="006F2B26">
        <w:rPr>
          <w:color w:val="000000" w:themeColor="text1"/>
          <w:sz w:val="28"/>
          <w:szCs w:val="28"/>
        </w:rPr>
        <w:t xml:space="preserve"> интервью нәтижелеріне негізделді. </w:t>
      </w:r>
    </w:p>
    <w:p w14:paraId="56F4C431" w14:textId="2FE066FE" w:rsidR="00273F7A" w:rsidRPr="006F2B26" w:rsidRDefault="00273F7A" w:rsidP="009B3F4C">
      <w:pPr>
        <w:ind w:right="-2" w:firstLine="709"/>
        <w:jc w:val="both"/>
        <w:rPr>
          <w:color w:val="000000" w:themeColor="text1"/>
          <w:sz w:val="28"/>
          <w:szCs w:val="28"/>
        </w:rPr>
      </w:pPr>
      <w:r w:rsidRPr="006F2B26">
        <w:rPr>
          <w:sz w:val="28"/>
          <w:szCs w:val="28"/>
        </w:rPr>
        <w:t xml:space="preserve">Еліміздегі туризм саласы даму үстінде, десек те, туризм </w:t>
      </w:r>
      <w:r w:rsidR="00C246F4" w:rsidRPr="006F2B26">
        <w:rPr>
          <w:sz w:val="28"/>
          <w:szCs w:val="28"/>
        </w:rPr>
        <w:t>индустрия</w:t>
      </w:r>
      <w:r w:rsidRPr="006F2B26">
        <w:rPr>
          <w:sz w:val="28"/>
          <w:szCs w:val="28"/>
        </w:rPr>
        <w:t>сы дамымай жатыр дейді сұхбат берушілер. Туристер ағыны үлкен, қызығушылық жоғары, нәтижесінде туристер Алматы облысы туристік дестинациясына тек табиғи объектілерді көру үшін ғана келеді екен, көріп қана қоймай, қоқыс тастап, экологиялық ахуалдың нашарлауына ықпал етуде. Себебі, инфраструктуралы объектілер, табиғи туристік ресурстардың жанынан алшақта орналасқан, қону және базалық тамақтану қызметтерін ғана ұсынады. Нәтижесінде, туризм индустриясынан түскен табысты тек жеткізу, қону, және базалық тамақтану қызметтерін көрсетуден түскен табыстар құрайды.</w:t>
      </w:r>
    </w:p>
    <w:p w14:paraId="07177A19" w14:textId="5D86398A" w:rsidR="00273F7A" w:rsidRPr="006F2B26" w:rsidRDefault="00273F7A" w:rsidP="009B3F4C">
      <w:pPr>
        <w:ind w:right="-2" w:firstLine="709"/>
        <w:contextualSpacing/>
        <w:jc w:val="both"/>
        <w:rPr>
          <w:sz w:val="28"/>
          <w:szCs w:val="28"/>
        </w:rPr>
      </w:pPr>
      <w:r w:rsidRPr="006F2B26">
        <w:rPr>
          <w:sz w:val="28"/>
          <w:szCs w:val="28"/>
        </w:rPr>
        <w:t>Сұхбат барысында дестинацияның брендін Жібек жолымен байланыстыру туралы пікірлер де айтылды. Брендтің мәнін ашу үшін түйе, атпен керуен құрып жүру, халықаралық, спорттық, сауда фестивальд</w:t>
      </w:r>
      <w:r w:rsidR="00C246F4" w:rsidRPr="006F2B26">
        <w:rPr>
          <w:sz w:val="28"/>
          <w:szCs w:val="28"/>
          <w:lang w:val="kk-KZ"/>
        </w:rPr>
        <w:t>арын</w:t>
      </w:r>
      <w:r w:rsidRPr="006F2B26">
        <w:rPr>
          <w:sz w:val="28"/>
          <w:szCs w:val="28"/>
        </w:rPr>
        <w:t xml:space="preserve"> жасау қажеттілігі туындайды. Солтүстік бағытының басты артериясы қазақ жері арқылы өткен Жібек жолы ортағасырлық логистикалық жол. Бірақ ол сонымен қатар мәдениетті де дамытты. Жібек жолы брендінің мағынасы бір тарихи-мәдени, табиғи объектіні көргеннен тереңіректе жатыр дейді сұхбат берушілер. Осы ретте, дестинация бренді ретінде Жібек жолын таңдау үшін ортағасырлық өмірді, мәдениет пен тұрмысты көрсететін туристік локация салу керек деген пікірлер де болды. Сонымен қатар,</w:t>
      </w:r>
      <w:bookmarkStart w:id="28" w:name="_Hlk64889406"/>
      <w:r w:rsidRPr="006F2B26">
        <w:rPr>
          <w:sz w:val="28"/>
          <w:szCs w:val="28"/>
        </w:rPr>
        <w:t xml:space="preserve"> сұхбаттар барысында жастардың туризм бизнесі туралы білімін, біліктілігін арттыру қажеттілігі бар екені баяндалды.  Олар тез арада, пайданы шапшаң алғысы келеді. Қазақстандағы туризм маусымдық бизнес. Инвесторларға, халыққа </w:t>
      </w:r>
      <w:bookmarkStart w:id="29" w:name="_Hlk64889315"/>
      <w:r w:rsidRPr="006F2B26">
        <w:rPr>
          <w:sz w:val="28"/>
          <w:szCs w:val="28"/>
        </w:rPr>
        <w:t xml:space="preserve">туризм бизнесі маусымдық </w:t>
      </w:r>
      <w:bookmarkEnd w:id="29"/>
      <w:r w:rsidRPr="006F2B26">
        <w:rPr>
          <w:sz w:val="28"/>
          <w:szCs w:val="28"/>
        </w:rPr>
        <w:t>екенін түсіндіру керек</w:t>
      </w:r>
      <w:bookmarkEnd w:id="28"/>
      <w:r w:rsidRPr="006F2B26">
        <w:rPr>
          <w:sz w:val="28"/>
          <w:szCs w:val="28"/>
        </w:rPr>
        <w:t xml:space="preserve">. </w:t>
      </w:r>
      <w:bookmarkStart w:id="30" w:name="_Hlk64889425"/>
      <w:r w:rsidR="00275268" w:rsidRPr="006F2B26">
        <w:rPr>
          <w:sz w:val="28"/>
          <w:szCs w:val="28"/>
          <w:lang w:val="kk-KZ"/>
        </w:rPr>
        <w:t>Ұ</w:t>
      </w:r>
      <w:r w:rsidRPr="006F2B26">
        <w:rPr>
          <w:sz w:val="28"/>
          <w:szCs w:val="28"/>
        </w:rPr>
        <w:t>зақ мерзімді стратегия құрып</w:t>
      </w:r>
      <w:bookmarkEnd w:id="30"/>
      <w:r w:rsidRPr="006F2B26">
        <w:rPr>
          <w:sz w:val="28"/>
          <w:szCs w:val="28"/>
        </w:rPr>
        <w:t>,</w:t>
      </w:r>
      <w:r w:rsidR="00275268" w:rsidRPr="006F2B26">
        <w:rPr>
          <w:sz w:val="28"/>
          <w:szCs w:val="28"/>
          <w:lang w:val="kk-KZ"/>
        </w:rPr>
        <w:t xml:space="preserve"> </w:t>
      </w:r>
      <w:r w:rsidR="00275268" w:rsidRPr="006F2B26">
        <w:rPr>
          <w:sz w:val="28"/>
          <w:szCs w:val="28"/>
        </w:rPr>
        <w:t>маусым көлемінд</w:t>
      </w:r>
      <w:r w:rsidR="00275268" w:rsidRPr="006F2B26">
        <w:rPr>
          <w:sz w:val="28"/>
          <w:szCs w:val="28"/>
          <w:lang w:val="kk-KZ"/>
        </w:rPr>
        <w:t>е</w:t>
      </w:r>
      <w:r w:rsidR="00275268" w:rsidRPr="006F2B26">
        <w:rPr>
          <w:sz w:val="28"/>
          <w:szCs w:val="28"/>
        </w:rPr>
        <w:t xml:space="preserve"> </w:t>
      </w:r>
      <w:r w:rsidRPr="006F2B26">
        <w:rPr>
          <w:sz w:val="28"/>
          <w:szCs w:val="28"/>
        </w:rPr>
        <w:t xml:space="preserve">оны іске асыру мүмкіншіліктерін үйрету </w:t>
      </w:r>
      <w:r w:rsidR="00275268" w:rsidRPr="006F2B26">
        <w:rPr>
          <w:sz w:val="28"/>
          <w:szCs w:val="28"/>
          <w:lang w:val="kk-KZ"/>
        </w:rPr>
        <w:t>тиімді болмақ</w:t>
      </w:r>
      <w:r w:rsidRPr="006F2B26">
        <w:rPr>
          <w:sz w:val="28"/>
          <w:szCs w:val="28"/>
        </w:rPr>
        <w:t xml:space="preserve">. </w:t>
      </w:r>
    </w:p>
    <w:p w14:paraId="2AB3D2F2" w14:textId="423409E2" w:rsidR="00273F7A" w:rsidRPr="006F2B26" w:rsidRDefault="00275268" w:rsidP="009B3F4C">
      <w:pPr>
        <w:ind w:right="-2" w:firstLine="709"/>
        <w:jc w:val="both"/>
        <w:rPr>
          <w:color w:val="151515"/>
          <w:sz w:val="28"/>
          <w:szCs w:val="28"/>
        </w:rPr>
      </w:pPr>
      <w:r w:rsidRPr="006F2B26">
        <w:rPr>
          <w:color w:val="000000" w:themeColor="text1"/>
          <w:sz w:val="28"/>
          <w:szCs w:val="28"/>
          <w:lang w:val="kk-KZ"/>
        </w:rPr>
        <w:t xml:space="preserve">Сауалнама нәтижелеріне сәйкес, </w:t>
      </w:r>
      <w:r w:rsidR="00273F7A" w:rsidRPr="006F2B26">
        <w:rPr>
          <w:color w:val="000000" w:themeColor="text1"/>
          <w:sz w:val="28"/>
          <w:szCs w:val="28"/>
        </w:rPr>
        <w:t>дамушы дестинацияның активі ретіндегі демалыс бағыттарынан табиғат аясындағы демалыс, жағажайда демалу, тамақтану жоғары бағаланды. Сонымен қатар, дестинация туристерін екі сегментке бөліп қарастыруға болады. Біріншісі, табиғат аясындағы демалыс пен тарихи-мәдени орындармен танысуды біріктіретін зерттеушілік бағыт</w:t>
      </w:r>
      <w:r w:rsidRPr="006F2B26">
        <w:rPr>
          <w:color w:val="000000" w:themeColor="text1"/>
          <w:sz w:val="28"/>
          <w:szCs w:val="28"/>
          <w:lang w:val="kk-KZ"/>
        </w:rPr>
        <w:t>ты таңдаушылар</w:t>
      </w:r>
      <w:r w:rsidR="00273F7A" w:rsidRPr="006F2B26">
        <w:rPr>
          <w:color w:val="000000" w:themeColor="text1"/>
          <w:sz w:val="28"/>
          <w:szCs w:val="28"/>
        </w:rPr>
        <w:t>. Екіншісі, рафтинг, трекинг, джип турларды қамтитын белсенді спорттық бағыт</w:t>
      </w:r>
      <w:r w:rsidRPr="006F2B26">
        <w:rPr>
          <w:color w:val="000000" w:themeColor="text1"/>
          <w:sz w:val="28"/>
          <w:szCs w:val="28"/>
          <w:lang w:val="kk-KZ"/>
        </w:rPr>
        <w:t>қа қызығушы туристер</w:t>
      </w:r>
      <w:r w:rsidR="00273F7A" w:rsidRPr="006F2B26">
        <w:rPr>
          <w:color w:val="000000" w:themeColor="text1"/>
          <w:sz w:val="28"/>
          <w:szCs w:val="28"/>
        </w:rPr>
        <w:t>. Тартымды туристік объектілер қатарында, Алакөл, Балқаш, Көлсай, Қайыңды көлдері  бар. Ал, қауіпсіздік шараларының</w:t>
      </w:r>
      <w:r w:rsidR="00C246F4" w:rsidRPr="006F2B26">
        <w:rPr>
          <w:color w:val="000000" w:themeColor="text1"/>
          <w:sz w:val="28"/>
          <w:szCs w:val="28"/>
          <w:lang w:val="kk-KZ"/>
        </w:rPr>
        <w:t xml:space="preserve"> </w:t>
      </w:r>
      <w:r w:rsidR="00273F7A" w:rsidRPr="006F2B26">
        <w:rPr>
          <w:color w:val="000000" w:themeColor="text1"/>
          <w:sz w:val="28"/>
          <w:szCs w:val="28"/>
        </w:rPr>
        <w:t>сақталуы мен фотосессия жасау, санитарлық-</w:t>
      </w:r>
      <w:r w:rsidR="00E905F7">
        <w:rPr>
          <w:color w:val="000000" w:themeColor="text1"/>
          <w:sz w:val="28"/>
          <w:szCs w:val="28"/>
        </w:rPr>
        <w:t>эпидемиологиялық</w:t>
      </w:r>
      <w:r w:rsidR="00273F7A" w:rsidRPr="006F2B26">
        <w:rPr>
          <w:color w:val="000000" w:themeColor="text1"/>
          <w:sz w:val="28"/>
          <w:szCs w:val="28"/>
        </w:rPr>
        <w:t xml:space="preserve"> талаптардың сақталуы қосымша қызметтер қатарында орташа баллдары жоғары болды. Дестинация брендінің маңызды бөлігі ретіндегі астарлы ойды жеткізу үшін тұрғындар «Асқар таулар мен сұлу көлдер өлкесі»</w:t>
      </w:r>
      <w:r w:rsidR="00273F7A" w:rsidRPr="006F2B26">
        <w:rPr>
          <w:color w:val="000000" w:themeColor="text1"/>
          <w:sz w:val="28"/>
          <w:szCs w:val="28"/>
          <w:lang w:val="kk-KZ"/>
        </w:rPr>
        <w:t>, «</w:t>
      </w:r>
      <w:r w:rsidR="00273F7A" w:rsidRPr="006F2B26">
        <w:rPr>
          <w:color w:val="000000" w:themeColor="text1"/>
          <w:sz w:val="28"/>
          <w:szCs w:val="28"/>
        </w:rPr>
        <w:t>Ұлы жібек жолы бойындағы аймақ</w:t>
      </w:r>
      <w:r w:rsidR="00273F7A" w:rsidRPr="006F2B26">
        <w:rPr>
          <w:color w:val="000000" w:themeColor="text1"/>
          <w:sz w:val="28"/>
          <w:szCs w:val="28"/>
          <w:lang w:val="kk-KZ"/>
        </w:rPr>
        <w:t xml:space="preserve">» сынды теңеулерді орынды деп тапты. Осы ретте, дестинация брендингін жүргізуде табиғи ресурстармен қатар, дестинацияның Жібек жолы бойында орналасу факторын қолдану ұтымды болады деп топшылаймыз. </w:t>
      </w:r>
    </w:p>
    <w:p w14:paraId="4FB05ACA" w14:textId="08DFE33E" w:rsidR="00273F7A" w:rsidRPr="006F2B26" w:rsidRDefault="00273F7A" w:rsidP="009B3F4C">
      <w:pPr>
        <w:ind w:right="-2" w:firstLine="709"/>
        <w:jc w:val="both"/>
        <w:rPr>
          <w:color w:val="000000" w:themeColor="text1"/>
          <w:sz w:val="28"/>
          <w:szCs w:val="28"/>
        </w:rPr>
      </w:pPr>
      <w:r w:rsidRPr="006F2B26">
        <w:rPr>
          <w:color w:val="000000" w:themeColor="text1"/>
          <w:sz w:val="28"/>
          <w:szCs w:val="28"/>
        </w:rPr>
        <w:t>Дестинацияның туристік дестинация ретіндегі қалыптасу сатысында, ондағы демалыс бағыттары дестинацияның табиғи ресурстарымен және географиялық орналасуымен байланысты. Дестинацияда тартымды туристік объектілердің шоғырлануы және ол жерде әртүрлі демалыс түрлерінің ұсынылуы туристер ағынын қалыптастырады. Бүгінгі күні туристік объектілерде қосымша қызметтер спектрінің кеңауқымды болуы да туристермен құпталынады және ол орынның тартымдылығын арттырады. Тартымды туристік объектідегі ұсынылатын демалыс түрлері мен қосымша қызметтер түрлері неғұрлым көп болған сайын туристің сол объектідегі қону күндерінің саны да артады. Дамушы туристік дестинацияның активтері дестинацияның брендингін жүргізудегі негізгі құралда</w:t>
      </w:r>
      <w:r w:rsidR="00275268" w:rsidRPr="006F2B26">
        <w:rPr>
          <w:color w:val="000000" w:themeColor="text1"/>
          <w:sz w:val="28"/>
          <w:szCs w:val="28"/>
          <w:lang w:val="kk-KZ"/>
        </w:rPr>
        <w:t>р қызметін атқарады</w:t>
      </w:r>
      <w:r w:rsidRPr="006F2B26">
        <w:rPr>
          <w:color w:val="000000" w:themeColor="text1"/>
          <w:sz w:val="28"/>
          <w:szCs w:val="28"/>
        </w:rPr>
        <w:t>. Дестинацияның брендинг жарнамасындағы тартымды туристік объектілер, демалыс түрлері мен қосымша қызметтер мақсатты аудиторияға ұтымды жеткізілген жағдайда дестинация өзінің туристік дестинация ретіндегі қызметінде табысқа жетеді.</w:t>
      </w:r>
    </w:p>
    <w:p w14:paraId="2FD6BD8D" w14:textId="5EF2B2E5" w:rsidR="00273F7A" w:rsidRPr="006F2B26" w:rsidRDefault="00273F7A" w:rsidP="00B31CEC">
      <w:pPr>
        <w:ind w:right="-2" w:firstLine="851"/>
        <w:jc w:val="both"/>
        <w:rPr>
          <w:color w:val="000000" w:themeColor="text1"/>
          <w:sz w:val="28"/>
          <w:szCs w:val="28"/>
        </w:rPr>
      </w:pPr>
    </w:p>
    <w:p w14:paraId="1FC5F434" w14:textId="08362FC8" w:rsidR="008668DC" w:rsidRPr="006F2B26" w:rsidRDefault="008668DC" w:rsidP="00B31CEC">
      <w:pPr>
        <w:ind w:right="-2" w:firstLine="851"/>
        <w:jc w:val="both"/>
        <w:rPr>
          <w:color w:val="000000" w:themeColor="text1"/>
          <w:sz w:val="28"/>
          <w:szCs w:val="28"/>
        </w:rPr>
      </w:pPr>
    </w:p>
    <w:p w14:paraId="21D3CAAC" w14:textId="5512F91B" w:rsidR="008668DC" w:rsidRPr="006F2B26" w:rsidRDefault="008668DC" w:rsidP="00B31CEC">
      <w:pPr>
        <w:ind w:right="-2" w:firstLine="851"/>
        <w:jc w:val="both"/>
        <w:rPr>
          <w:color w:val="000000" w:themeColor="text1"/>
          <w:sz w:val="28"/>
          <w:szCs w:val="28"/>
        </w:rPr>
      </w:pPr>
    </w:p>
    <w:p w14:paraId="53EB6BBB" w14:textId="1F81C2D4" w:rsidR="008668DC" w:rsidRPr="006F2B26" w:rsidRDefault="008668DC" w:rsidP="00B31CEC">
      <w:pPr>
        <w:ind w:right="-2" w:firstLine="851"/>
        <w:jc w:val="both"/>
        <w:rPr>
          <w:color w:val="000000" w:themeColor="text1"/>
          <w:sz w:val="28"/>
          <w:szCs w:val="28"/>
        </w:rPr>
      </w:pPr>
    </w:p>
    <w:p w14:paraId="501BFD21" w14:textId="5CCACB14" w:rsidR="00C7249F" w:rsidRPr="006F2B26" w:rsidRDefault="00C7249F" w:rsidP="00B31CEC">
      <w:pPr>
        <w:ind w:right="-2" w:firstLine="851"/>
        <w:jc w:val="both"/>
        <w:rPr>
          <w:color w:val="000000" w:themeColor="text1"/>
          <w:sz w:val="28"/>
          <w:szCs w:val="28"/>
        </w:rPr>
      </w:pPr>
    </w:p>
    <w:p w14:paraId="6ADDB447" w14:textId="5659E4DA" w:rsidR="00C7249F" w:rsidRPr="006F2B26" w:rsidRDefault="00C7249F" w:rsidP="00B31CEC">
      <w:pPr>
        <w:ind w:right="-2" w:firstLine="851"/>
        <w:jc w:val="both"/>
        <w:rPr>
          <w:color w:val="000000" w:themeColor="text1"/>
          <w:sz w:val="28"/>
          <w:szCs w:val="28"/>
        </w:rPr>
      </w:pPr>
    </w:p>
    <w:p w14:paraId="51AD701D" w14:textId="05B2D81D" w:rsidR="00C7249F" w:rsidRPr="006F2B26" w:rsidRDefault="00C7249F" w:rsidP="00B31CEC">
      <w:pPr>
        <w:ind w:right="-2" w:firstLine="851"/>
        <w:jc w:val="both"/>
        <w:rPr>
          <w:color w:val="000000" w:themeColor="text1"/>
          <w:sz w:val="28"/>
          <w:szCs w:val="28"/>
        </w:rPr>
      </w:pPr>
    </w:p>
    <w:p w14:paraId="1AC5E49E" w14:textId="2BC60E2E" w:rsidR="001E69E8" w:rsidRPr="006F2B26" w:rsidRDefault="001B125E" w:rsidP="009B3F4C">
      <w:pPr>
        <w:pStyle w:val="a5"/>
        <w:numPr>
          <w:ilvl w:val="0"/>
          <w:numId w:val="60"/>
        </w:numPr>
        <w:tabs>
          <w:tab w:val="left" w:pos="993"/>
          <w:tab w:val="left" w:pos="1134"/>
        </w:tabs>
        <w:spacing w:after="0" w:line="240" w:lineRule="auto"/>
        <w:ind w:left="0" w:firstLine="709"/>
        <w:jc w:val="both"/>
        <w:rPr>
          <w:rFonts w:ascii="Times New Roman" w:hAnsi="Times New Roman" w:cs="Times New Roman"/>
          <w:b/>
          <w:bCs/>
          <w:sz w:val="28"/>
          <w:szCs w:val="28"/>
          <w:lang w:val="kk-KZ"/>
        </w:rPr>
      </w:pPr>
      <w:r w:rsidRPr="006F2B26">
        <w:rPr>
          <w:rFonts w:ascii="Times New Roman" w:hAnsi="Times New Roman" w:cs="Times New Roman"/>
          <w:b/>
          <w:bCs/>
          <w:sz w:val="28"/>
          <w:szCs w:val="28"/>
          <w:lang w:val="kk-KZ"/>
        </w:rPr>
        <w:t xml:space="preserve">АЛМАТЫ ОБЛЫСЫНЫҢ ТУРИСТІК ӘЛЕУЕТІН ЖЕТІЛДІРУДІҢ </w:t>
      </w:r>
      <w:r w:rsidR="000A6CFF" w:rsidRPr="006F2B26">
        <w:rPr>
          <w:rFonts w:ascii="Times New Roman" w:hAnsi="Times New Roman" w:cs="Times New Roman"/>
          <w:b/>
          <w:bCs/>
          <w:sz w:val="28"/>
          <w:szCs w:val="28"/>
          <w:lang w:val="kk-KZ"/>
        </w:rPr>
        <w:t xml:space="preserve">МЕХАНИЗМДЕРІ </w:t>
      </w:r>
    </w:p>
    <w:p w14:paraId="54D1009C" w14:textId="66C50B4E" w:rsidR="001E69E8" w:rsidRPr="006F2B26" w:rsidRDefault="001E69E8" w:rsidP="009B3F4C">
      <w:pPr>
        <w:pStyle w:val="a5"/>
        <w:tabs>
          <w:tab w:val="left" w:pos="993"/>
          <w:tab w:val="left" w:pos="1134"/>
        </w:tabs>
        <w:spacing w:after="0" w:line="240" w:lineRule="auto"/>
        <w:ind w:left="0" w:firstLine="709"/>
        <w:rPr>
          <w:rFonts w:ascii="Times New Roman" w:hAnsi="Times New Roman" w:cs="Times New Roman"/>
          <w:b/>
          <w:bCs/>
          <w:sz w:val="28"/>
          <w:szCs w:val="28"/>
          <w:lang w:val="kk-KZ"/>
        </w:rPr>
      </w:pPr>
    </w:p>
    <w:p w14:paraId="7806213B" w14:textId="49B64636" w:rsidR="009C771C" w:rsidRPr="006F2B26" w:rsidRDefault="009C771C" w:rsidP="009B3F4C">
      <w:pPr>
        <w:ind w:firstLine="709"/>
        <w:contextualSpacing/>
        <w:jc w:val="both"/>
        <w:rPr>
          <w:b/>
          <w:bCs/>
          <w:sz w:val="28"/>
          <w:szCs w:val="28"/>
        </w:rPr>
      </w:pPr>
      <w:r w:rsidRPr="006F2B26">
        <w:rPr>
          <w:b/>
          <w:bCs/>
          <w:sz w:val="28"/>
          <w:szCs w:val="28"/>
          <w:lang w:val="kk-KZ"/>
        </w:rPr>
        <w:t xml:space="preserve">3.1 Алматы облысында Жаңа Жібек </w:t>
      </w:r>
      <w:r w:rsidR="001908F2" w:rsidRPr="006F2B26">
        <w:rPr>
          <w:b/>
          <w:bCs/>
          <w:sz w:val="28"/>
          <w:szCs w:val="28"/>
          <w:lang w:val="kk-KZ"/>
        </w:rPr>
        <w:t>ж</w:t>
      </w:r>
      <w:r w:rsidRPr="006F2B26">
        <w:rPr>
          <w:b/>
          <w:bCs/>
          <w:sz w:val="28"/>
          <w:szCs w:val="28"/>
          <w:lang w:val="kk-KZ"/>
        </w:rPr>
        <w:t xml:space="preserve">олы дестинациялық брендингін қолдану мен дамытудың мәселелері </w:t>
      </w:r>
    </w:p>
    <w:p w14:paraId="57BFADF6" w14:textId="69F7F838" w:rsidR="00094C53" w:rsidRPr="006F2B26" w:rsidRDefault="008B7718" w:rsidP="009B3F4C">
      <w:pPr>
        <w:ind w:firstLine="709"/>
        <w:contextualSpacing/>
        <w:jc w:val="both"/>
        <w:rPr>
          <w:i/>
          <w:iCs/>
          <w:sz w:val="28"/>
          <w:szCs w:val="28"/>
          <w:lang w:val="kk-KZ"/>
        </w:rPr>
      </w:pPr>
      <w:r w:rsidRPr="006F2B26">
        <w:rPr>
          <w:i/>
          <w:iCs/>
          <w:sz w:val="28"/>
          <w:szCs w:val="28"/>
          <w:lang w:val="kk-KZ"/>
        </w:rPr>
        <w:t>Б</w:t>
      </w:r>
      <w:r w:rsidR="00094C53" w:rsidRPr="006F2B26">
        <w:rPr>
          <w:i/>
          <w:iCs/>
          <w:sz w:val="28"/>
          <w:szCs w:val="28"/>
          <w:lang w:val="kk-KZ"/>
        </w:rPr>
        <w:t>өлім зерттеуі</w:t>
      </w:r>
      <w:r w:rsidR="001908F2" w:rsidRPr="006F2B26">
        <w:rPr>
          <w:i/>
          <w:iCs/>
          <w:sz w:val="28"/>
          <w:szCs w:val="28"/>
          <w:lang w:val="kk-KZ"/>
        </w:rPr>
        <w:t xml:space="preserve"> </w:t>
      </w:r>
      <w:r w:rsidR="00094C53" w:rsidRPr="006F2B26">
        <w:rPr>
          <w:i/>
          <w:iCs/>
          <w:sz w:val="28"/>
          <w:szCs w:val="28"/>
          <w:lang w:val="kk-KZ"/>
        </w:rPr>
        <w:t>Қазақстанның және Алматы облысы туризміндегі</w:t>
      </w:r>
      <w:r w:rsidR="0001103E" w:rsidRPr="006F2B26">
        <w:rPr>
          <w:i/>
          <w:iCs/>
          <w:sz w:val="28"/>
          <w:szCs w:val="28"/>
          <w:lang w:val="kk-KZ"/>
        </w:rPr>
        <w:t xml:space="preserve"> </w:t>
      </w:r>
      <w:r w:rsidR="00094C53" w:rsidRPr="006F2B26">
        <w:rPr>
          <w:i/>
          <w:iCs/>
          <w:sz w:val="28"/>
          <w:szCs w:val="28"/>
          <w:lang w:val="kk-KZ"/>
        </w:rPr>
        <w:t>мәселелер</w:t>
      </w:r>
      <w:r w:rsidRPr="006F2B26">
        <w:rPr>
          <w:i/>
          <w:iCs/>
          <w:sz w:val="28"/>
          <w:szCs w:val="28"/>
          <w:lang w:val="kk-KZ"/>
        </w:rPr>
        <w:t>ді</w:t>
      </w:r>
      <w:r w:rsidR="00094C53" w:rsidRPr="006F2B26">
        <w:rPr>
          <w:i/>
          <w:iCs/>
          <w:sz w:val="28"/>
          <w:szCs w:val="28"/>
          <w:lang w:val="kk-KZ"/>
        </w:rPr>
        <w:t>, Жаңа</w:t>
      </w:r>
      <w:r w:rsidRPr="006F2B26">
        <w:rPr>
          <w:i/>
          <w:iCs/>
          <w:sz w:val="28"/>
          <w:szCs w:val="28"/>
          <w:lang w:val="kk-KZ"/>
        </w:rPr>
        <w:t xml:space="preserve"> </w:t>
      </w:r>
      <w:r w:rsidR="00094C53" w:rsidRPr="006F2B26">
        <w:rPr>
          <w:i/>
          <w:iCs/>
          <w:sz w:val="28"/>
          <w:szCs w:val="28"/>
          <w:lang w:val="kk-KZ"/>
        </w:rPr>
        <w:t>Жібек жолы дестинациялық брендингін</w:t>
      </w:r>
      <w:r w:rsidRPr="006F2B26">
        <w:rPr>
          <w:i/>
          <w:iCs/>
          <w:sz w:val="28"/>
          <w:szCs w:val="28"/>
          <w:lang w:val="kk-KZ"/>
        </w:rPr>
        <w:t xml:space="preserve"> дамытудағы кедергілерді анықтауға бағытталған.</w:t>
      </w:r>
      <w:r w:rsidR="009F5789" w:rsidRPr="006F2B26">
        <w:rPr>
          <w:i/>
          <w:iCs/>
          <w:sz w:val="28"/>
          <w:szCs w:val="28"/>
          <w:lang w:val="kk-KZ"/>
        </w:rPr>
        <w:t xml:space="preserve"> Мәселелерді анықтаумен қатар, мүдделі тараптардың </w:t>
      </w:r>
      <w:r w:rsidR="00E905F7">
        <w:rPr>
          <w:i/>
          <w:iCs/>
          <w:sz w:val="28"/>
          <w:szCs w:val="28"/>
          <w:lang w:val="kk-KZ"/>
        </w:rPr>
        <w:t>тереңдетілген</w:t>
      </w:r>
      <w:r w:rsidR="009F5789" w:rsidRPr="006F2B26">
        <w:rPr>
          <w:i/>
          <w:iCs/>
          <w:sz w:val="28"/>
          <w:szCs w:val="28"/>
          <w:lang w:val="kk-KZ"/>
        </w:rPr>
        <w:t xml:space="preserve"> сұхбаттағы жауаптарына</w:t>
      </w:r>
      <w:r w:rsidR="0001103E" w:rsidRPr="006F2B26">
        <w:rPr>
          <w:i/>
          <w:iCs/>
          <w:sz w:val="28"/>
          <w:szCs w:val="28"/>
          <w:lang w:val="kk-KZ"/>
        </w:rPr>
        <w:t xml:space="preserve">, </w:t>
      </w:r>
      <w:r w:rsidR="009F5789" w:rsidRPr="006F2B26">
        <w:rPr>
          <w:i/>
          <w:iCs/>
          <w:sz w:val="28"/>
          <w:szCs w:val="28"/>
          <w:lang w:val="kk-KZ"/>
        </w:rPr>
        <w:t>ғылыми әдебиеттер</w:t>
      </w:r>
      <w:r w:rsidR="00896EAD" w:rsidRPr="006F2B26">
        <w:rPr>
          <w:i/>
          <w:iCs/>
          <w:sz w:val="28"/>
          <w:szCs w:val="28"/>
          <w:lang w:val="kk-KZ"/>
        </w:rPr>
        <w:t>дегі шетелдік тәжірибе</w:t>
      </w:r>
      <w:r w:rsidR="009F5789" w:rsidRPr="006F2B26">
        <w:rPr>
          <w:i/>
          <w:iCs/>
          <w:sz w:val="28"/>
          <w:szCs w:val="28"/>
          <w:lang w:val="kk-KZ"/>
        </w:rPr>
        <w:t xml:space="preserve"> мен БАҚ құралдарындағы талдаулар</w:t>
      </w:r>
      <w:r w:rsidR="0001103E" w:rsidRPr="006F2B26">
        <w:rPr>
          <w:i/>
          <w:iCs/>
          <w:sz w:val="28"/>
          <w:szCs w:val="28"/>
          <w:lang w:val="kk-KZ"/>
        </w:rPr>
        <w:t xml:space="preserve">ға сүйене отырып </w:t>
      </w:r>
      <w:r w:rsidR="009F5789" w:rsidRPr="006F2B26">
        <w:rPr>
          <w:i/>
          <w:iCs/>
          <w:sz w:val="28"/>
          <w:szCs w:val="28"/>
          <w:lang w:val="kk-KZ"/>
        </w:rPr>
        <w:t>мәселелерді шешу жолдары ұсынылды.</w:t>
      </w:r>
      <w:r w:rsidR="00C7249F" w:rsidRPr="006F2B26">
        <w:rPr>
          <w:i/>
          <w:iCs/>
          <w:sz w:val="28"/>
          <w:szCs w:val="28"/>
          <w:lang w:val="kk-KZ"/>
        </w:rPr>
        <w:t xml:space="preserve"> </w:t>
      </w:r>
    </w:p>
    <w:p w14:paraId="1E35C37B" w14:textId="319A794F" w:rsidR="009C771C" w:rsidRPr="006F2B26" w:rsidRDefault="009C771C" w:rsidP="009B3F4C">
      <w:pPr>
        <w:ind w:firstLine="709"/>
        <w:contextualSpacing/>
        <w:jc w:val="both"/>
        <w:rPr>
          <w:sz w:val="28"/>
          <w:szCs w:val="28"/>
          <w:lang w:val="kk-KZ"/>
        </w:rPr>
      </w:pPr>
      <w:r w:rsidRPr="006F2B26">
        <w:rPr>
          <w:sz w:val="28"/>
          <w:szCs w:val="28"/>
        </w:rPr>
        <w:t>Жібек жолы өңірінің қайта жандануы әсіресе соңғы онжылдықта бүкіл әлемде жыл сайын 15% - ға өсіп келе жатқан мәдени туризмді дамытуға өте қолайлы. Тарихи орындар мен дәстүрлі өнер мен қолөнер әртараптандырылған туристік өнімді ұсынады. Алайда, бұл мүмкіндіктер мен қауіп-қатерді қатар туындататын процес.</w:t>
      </w:r>
      <w:r w:rsidR="00C7249F" w:rsidRPr="006F2B26">
        <w:rPr>
          <w:sz w:val="28"/>
          <w:szCs w:val="28"/>
          <w:lang w:val="kk-KZ"/>
        </w:rPr>
        <w:t xml:space="preserve"> </w:t>
      </w:r>
      <w:r w:rsidRPr="006F2B26">
        <w:rPr>
          <w:sz w:val="28"/>
          <w:szCs w:val="28"/>
        </w:rPr>
        <w:t>Табиғатты сақтау және туризм елдің қаржылық және әлеуметтік прогресіне үлес қосып, тұрақты болуы үшін бір-бірін толықтыруы керек.</w:t>
      </w:r>
      <w:r w:rsidR="00C7249F" w:rsidRPr="006F2B26">
        <w:rPr>
          <w:sz w:val="28"/>
          <w:szCs w:val="28"/>
          <w:lang w:val="kk-KZ"/>
        </w:rPr>
        <w:t xml:space="preserve"> </w:t>
      </w:r>
      <w:r w:rsidRPr="006F2B26">
        <w:rPr>
          <w:sz w:val="28"/>
          <w:szCs w:val="28"/>
        </w:rPr>
        <w:t>Бұған қол жеткізу үшін мемлекеттік және жеке секторлар жергілікті қауымдастықтармен бірге жұмыс істеулері қажет. Көптеген оң қадамдарға қарамастан кейбір елдерде туризмді шектейтін мемлекеттік реттеу әлі де бар. Жібек Жолы бойындағы туризмді дамыту жолында</w:t>
      </w:r>
      <w:r w:rsidR="00F41D9C" w:rsidRPr="006F2B26">
        <w:rPr>
          <w:sz w:val="28"/>
          <w:szCs w:val="28"/>
          <w:lang w:val="kk-KZ"/>
        </w:rPr>
        <w:t xml:space="preserve"> </w:t>
      </w:r>
      <w:r w:rsidR="00F41D9C" w:rsidRPr="006F2B26">
        <w:rPr>
          <w:sz w:val="28"/>
          <w:szCs w:val="28"/>
        </w:rPr>
        <w:t>келесі</w:t>
      </w:r>
      <w:r w:rsidR="00F41D9C" w:rsidRPr="006F2B26">
        <w:rPr>
          <w:sz w:val="28"/>
          <w:szCs w:val="28"/>
          <w:lang w:val="kk-KZ"/>
        </w:rPr>
        <w:t xml:space="preserve">дей </w:t>
      </w:r>
      <w:r w:rsidRPr="006F2B26">
        <w:rPr>
          <w:sz w:val="28"/>
          <w:szCs w:val="28"/>
        </w:rPr>
        <w:t>кедергілер</w:t>
      </w:r>
      <w:r w:rsidR="00F41D9C" w:rsidRPr="006F2B26">
        <w:rPr>
          <w:sz w:val="28"/>
          <w:szCs w:val="28"/>
          <w:lang w:val="kk-KZ"/>
        </w:rPr>
        <w:t xml:space="preserve"> бар:</w:t>
      </w:r>
    </w:p>
    <w:p w14:paraId="0F9900A8" w14:textId="578D8B39" w:rsidR="009C771C" w:rsidRPr="006F2B26" w:rsidRDefault="00065B49" w:rsidP="009B3F4C">
      <w:pPr>
        <w:pStyle w:val="a5"/>
        <w:numPr>
          <w:ilvl w:val="0"/>
          <w:numId w:val="61"/>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т</w:t>
      </w:r>
      <w:r w:rsidR="009C771C" w:rsidRPr="006F2B26">
        <w:rPr>
          <w:rFonts w:ascii="Times New Roman" w:hAnsi="Times New Roman" w:cs="Times New Roman"/>
          <w:sz w:val="28"/>
          <w:szCs w:val="28"/>
          <w:lang w:val="ru-KZ"/>
        </w:rPr>
        <w:t>уристердің трансшекаралық қозғалысы шектеулі,</w:t>
      </w:r>
      <w:r w:rsidR="00F41D9C" w:rsidRPr="006F2B26">
        <w:rPr>
          <w:rFonts w:ascii="Times New Roman" w:hAnsi="Times New Roman" w:cs="Times New Roman"/>
          <w:sz w:val="28"/>
          <w:szCs w:val="28"/>
          <w:lang w:val="kk-KZ"/>
        </w:rPr>
        <w:t xml:space="preserve"> </w:t>
      </w:r>
      <w:r w:rsidR="009C771C" w:rsidRPr="006F2B26">
        <w:rPr>
          <w:rFonts w:ascii="Times New Roman" w:hAnsi="Times New Roman" w:cs="Times New Roman"/>
          <w:sz w:val="28"/>
          <w:szCs w:val="28"/>
          <w:lang w:val="ru-KZ"/>
        </w:rPr>
        <w:t>Жібек жолы бойындағы маршруттарға кіретін кейбір елдерге бару іс жүзінде мүмкін еме</w:t>
      </w:r>
      <w:r w:rsidRPr="006F2B26">
        <w:rPr>
          <w:rFonts w:ascii="Times New Roman" w:hAnsi="Times New Roman" w:cs="Times New Roman"/>
          <w:sz w:val="28"/>
          <w:szCs w:val="28"/>
          <w:lang w:val="kk-KZ"/>
        </w:rPr>
        <w:t>с;</w:t>
      </w:r>
    </w:p>
    <w:p w14:paraId="7BBADEA1" w14:textId="22B33193" w:rsidR="009C771C" w:rsidRPr="006F2B26" w:rsidRDefault="00065B49" w:rsidP="009B3F4C">
      <w:pPr>
        <w:pStyle w:val="a5"/>
        <w:numPr>
          <w:ilvl w:val="0"/>
          <w:numId w:val="61"/>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в</w:t>
      </w:r>
      <w:r w:rsidR="009C771C" w:rsidRPr="006F2B26">
        <w:rPr>
          <w:rFonts w:ascii="Times New Roman" w:hAnsi="Times New Roman" w:cs="Times New Roman"/>
          <w:sz w:val="28"/>
          <w:szCs w:val="28"/>
          <w:lang w:val="ru-KZ"/>
        </w:rPr>
        <w:t>изалық режимдер мен рәсімдер күрделі және уақытты қажет етеді, ал шығындар жоғары. Кейбіреулер визалық мәселені келіссөзге жатпайтын мәселе ретінде қарастыруы мүмкін, бірақ белгілі бір визалық мәселелерді жеңілдету экономикаға өте жағымды әсер ет</w:t>
      </w:r>
      <w:r w:rsidRPr="006F2B26">
        <w:rPr>
          <w:rFonts w:ascii="Times New Roman" w:hAnsi="Times New Roman" w:cs="Times New Roman"/>
          <w:sz w:val="28"/>
          <w:szCs w:val="28"/>
          <w:lang w:val="kk-KZ"/>
        </w:rPr>
        <w:t>еді;</w:t>
      </w:r>
    </w:p>
    <w:p w14:paraId="4AFBD022" w14:textId="3C6B192E" w:rsidR="009C771C" w:rsidRPr="006F2B26" w:rsidRDefault="009C771C" w:rsidP="009B3F4C">
      <w:pPr>
        <w:pStyle w:val="a5"/>
        <w:numPr>
          <w:ilvl w:val="0"/>
          <w:numId w:val="61"/>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Жібек жолы елдері мен олардың арасындағы қатынасты жақсарту қажет. Әсіресе туризмнің негізгі нарықтарына, яғни Жапониядан, Батыс Еуропадан және Солтүстік Америкадан қол жеткізу маңызды</w:t>
      </w:r>
      <w:r w:rsidR="00065B49" w:rsidRPr="006F2B26">
        <w:rPr>
          <w:rFonts w:ascii="Times New Roman" w:hAnsi="Times New Roman" w:cs="Times New Roman"/>
          <w:sz w:val="28"/>
          <w:szCs w:val="28"/>
          <w:lang w:val="kk-KZ"/>
        </w:rPr>
        <w:t>;</w:t>
      </w:r>
    </w:p>
    <w:p w14:paraId="396C75C1" w14:textId="06D727DE" w:rsidR="009C771C" w:rsidRPr="006F2B26" w:rsidRDefault="009C771C" w:rsidP="009B3F4C">
      <w:pPr>
        <w:pStyle w:val="a5"/>
        <w:numPr>
          <w:ilvl w:val="0"/>
          <w:numId w:val="61"/>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Орталық Азия елдеріне тас жолдармен немесе темір жолдармен жету оңай емес, әуе рейстерінің аздығы жолаушылар санының төмендігімен анықталады</w:t>
      </w:r>
      <w:r w:rsidR="00065B49" w:rsidRPr="006F2B26">
        <w:rPr>
          <w:rFonts w:ascii="Times New Roman" w:hAnsi="Times New Roman" w:cs="Times New Roman"/>
          <w:sz w:val="28"/>
          <w:szCs w:val="28"/>
          <w:lang w:val="kk-KZ"/>
        </w:rPr>
        <w:t>;</w:t>
      </w:r>
    </w:p>
    <w:p w14:paraId="10EE38F2" w14:textId="22A2C10D" w:rsidR="009C771C" w:rsidRPr="006F2B26" w:rsidRDefault="00065B49" w:rsidP="009B3F4C">
      <w:pPr>
        <w:pStyle w:val="a5"/>
        <w:numPr>
          <w:ilvl w:val="0"/>
          <w:numId w:val="61"/>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д</w:t>
      </w:r>
      <w:r w:rsidR="009C771C" w:rsidRPr="006F2B26">
        <w:rPr>
          <w:rFonts w:ascii="Times New Roman" w:hAnsi="Times New Roman" w:cs="Times New Roman"/>
          <w:sz w:val="28"/>
          <w:szCs w:val="28"/>
          <w:lang w:val="ru-KZ"/>
        </w:rPr>
        <w:t>естинациядағы қауіпсіздік деңгейі де алаңдаушылықты тудырады</w:t>
      </w:r>
      <w:r w:rsidRPr="006F2B26">
        <w:rPr>
          <w:rFonts w:ascii="Times New Roman" w:hAnsi="Times New Roman" w:cs="Times New Roman"/>
          <w:sz w:val="28"/>
          <w:szCs w:val="28"/>
          <w:lang w:val="kk-KZ"/>
        </w:rPr>
        <w:t>;</w:t>
      </w:r>
    </w:p>
    <w:p w14:paraId="1E0B4880" w14:textId="797E9D16" w:rsidR="009C771C" w:rsidRPr="006F2B26" w:rsidRDefault="00065B49" w:rsidP="009B3F4C">
      <w:pPr>
        <w:pStyle w:val="a5"/>
        <w:numPr>
          <w:ilvl w:val="0"/>
          <w:numId w:val="61"/>
        </w:numPr>
        <w:tabs>
          <w:tab w:val="left" w:pos="993"/>
          <w:tab w:val="left" w:pos="1134"/>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ө</w:t>
      </w:r>
      <w:r w:rsidR="009C771C" w:rsidRPr="006F2B26">
        <w:rPr>
          <w:rFonts w:ascii="Times New Roman" w:hAnsi="Times New Roman" w:cs="Times New Roman"/>
          <w:sz w:val="28"/>
          <w:szCs w:val="28"/>
          <w:lang w:val="ru-KZ"/>
        </w:rPr>
        <w:t>мір сүру, саяхат үшін сапалы орындар шектеулігі де бар.</w:t>
      </w:r>
    </w:p>
    <w:p w14:paraId="31E90CE6" w14:textId="3268BE87" w:rsidR="009C771C" w:rsidRPr="006F2B26" w:rsidRDefault="009C771C" w:rsidP="009B3F4C">
      <w:pPr>
        <w:ind w:firstLine="709"/>
        <w:contextualSpacing/>
        <w:jc w:val="both"/>
        <w:rPr>
          <w:sz w:val="28"/>
          <w:szCs w:val="28"/>
        </w:rPr>
      </w:pPr>
      <w:r w:rsidRPr="006F2B26">
        <w:rPr>
          <w:sz w:val="28"/>
          <w:szCs w:val="28"/>
        </w:rPr>
        <w:t>Соңғы он жылдықта туристік қызметтерге сұраныс артып келеді. Халықтың әл-ауқаты</w:t>
      </w:r>
      <w:r w:rsidRPr="006F2B26">
        <w:rPr>
          <w:sz w:val="28"/>
          <w:szCs w:val="28"/>
          <w:lang w:val="kk-KZ"/>
        </w:rPr>
        <w:t>мен</w:t>
      </w:r>
      <w:r w:rsidRPr="006F2B26">
        <w:rPr>
          <w:sz w:val="28"/>
          <w:szCs w:val="28"/>
        </w:rPr>
        <w:t xml:space="preserve"> бірге туризм мәдениеті </w:t>
      </w:r>
      <w:r w:rsidRPr="006F2B26">
        <w:rPr>
          <w:sz w:val="28"/>
          <w:szCs w:val="28"/>
          <w:lang w:val="kk-KZ"/>
        </w:rPr>
        <w:t xml:space="preserve">де </w:t>
      </w:r>
      <w:r w:rsidRPr="006F2B26">
        <w:rPr>
          <w:sz w:val="28"/>
          <w:szCs w:val="28"/>
        </w:rPr>
        <w:t xml:space="preserve">жақсаруда. Қазақстан тұрғындары </w:t>
      </w:r>
      <w:r w:rsidRPr="006F2B26">
        <w:rPr>
          <w:sz w:val="28"/>
          <w:szCs w:val="28"/>
          <w:lang w:val="kk-KZ"/>
        </w:rPr>
        <w:t xml:space="preserve">ұзақ </w:t>
      </w:r>
      <w:r w:rsidRPr="006F2B26">
        <w:rPr>
          <w:sz w:val="28"/>
          <w:szCs w:val="28"/>
        </w:rPr>
        <w:t>демалыс кезінде ғана емес, жаңа жылдық және мемлекеттік мереке күндері де саяхаттайды. Көбісі жылына бірнеше рет сапар шегеді. Әрине, демалысқа деген мұндай сұраныс нарықты алға жылжытады.</w:t>
      </w:r>
      <w:r w:rsidRPr="006F2B26">
        <w:rPr>
          <w:sz w:val="28"/>
          <w:szCs w:val="28"/>
          <w:lang w:val="kk-KZ"/>
        </w:rPr>
        <w:t xml:space="preserve"> Дегенмен, т</w:t>
      </w:r>
      <w:r w:rsidRPr="006F2B26">
        <w:rPr>
          <w:sz w:val="28"/>
          <w:szCs w:val="28"/>
        </w:rPr>
        <w:t xml:space="preserve">уристік қызметтер нарығының басты проблемасы оның әлсіз саралануы, айқын айырмашылықтың болмауы болып табылады. Барлығы дерлік бәрін сатумен айналысады. Бұл жағдайда клиент компанияларды ажыратуды жиі тоқтатады және туркомпанияның немесе туристік субъектіні оның баға саясаты немесе ұсыныстары бойынша таңдайды. Мұндай дифференцияланбаған брендтер негізінен жағымсыз сипаттамалардың тасымалдаушысына айналады. Жаңа компанияны басқалардан ерекшелеу үшін </w:t>
      </w:r>
      <w:r w:rsidRPr="006F2B26">
        <w:rPr>
          <w:sz w:val="28"/>
          <w:szCs w:val="28"/>
          <w:lang w:val="kk-KZ"/>
        </w:rPr>
        <w:t>«</w:t>
      </w:r>
      <w:r w:rsidRPr="006F2B26">
        <w:rPr>
          <w:sz w:val="28"/>
          <w:szCs w:val="28"/>
        </w:rPr>
        <w:t>жарқын</w:t>
      </w:r>
      <w:r w:rsidRPr="006F2B26">
        <w:rPr>
          <w:sz w:val="28"/>
          <w:szCs w:val="28"/>
          <w:lang w:val="kk-KZ"/>
        </w:rPr>
        <w:t>»</w:t>
      </w:r>
      <w:r w:rsidRPr="006F2B26">
        <w:rPr>
          <w:sz w:val="28"/>
          <w:szCs w:val="28"/>
        </w:rPr>
        <w:t>, ерекше атау қажет, ол сонымен бірге клиенттердің сенімін оятады.</w:t>
      </w:r>
      <w:r w:rsidRPr="006F2B26">
        <w:rPr>
          <w:sz w:val="28"/>
          <w:szCs w:val="28"/>
          <w:lang w:val="kk-KZ"/>
        </w:rPr>
        <w:t xml:space="preserve"> </w:t>
      </w:r>
      <w:r w:rsidRPr="006F2B26">
        <w:rPr>
          <w:sz w:val="28"/>
          <w:szCs w:val="28"/>
        </w:rPr>
        <w:t>Қазақстанда люкс класты қонақ үйлер мен мейрамханалар бар, онда тамаша сервис ұсынылады. Бірақ, тағы бір мәселе - 3-4 жұлдызды деңгейге қызмет көрсету жоқ. Көп ақша төлеп рахаттаныңыз немесе үнемдеңіз және тосын сыйларды күтіңіз деуге сәйкес келеді. Қазақстан - үлкен рекреациялық әлеуеті бар ел. Алайда, ең танымал бағыттар - Астана, Алматы және олардың айналасы</w:t>
      </w:r>
      <w:r w:rsidRPr="006F2B26">
        <w:rPr>
          <w:sz w:val="28"/>
          <w:szCs w:val="28"/>
          <w:lang w:val="kk-KZ"/>
        </w:rPr>
        <w:t xml:space="preserve"> </w:t>
      </w:r>
      <w:r w:rsidRPr="006F2B26">
        <w:rPr>
          <w:sz w:val="28"/>
          <w:szCs w:val="28"/>
        </w:rPr>
        <w:t>[</w:t>
      </w:r>
      <w:r w:rsidRPr="006F2B26">
        <w:rPr>
          <w:sz w:val="28"/>
          <w:szCs w:val="28"/>
          <w:lang w:val="kk-KZ"/>
        </w:rPr>
        <w:t>1</w:t>
      </w:r>
      <w:r w:rsidR="00C16042" w:rsidRPr="006F2B26">
        <w:rPr>
          <w:sz w:val="28"/>
          <w:szCs w:val="28"/>
          <w:lang w:val="kk-KZ"/>
        </w:rPr>
        <w:t>73</w:t>
      </w:r>
      <w:r w:rsidRPr="006F2B26">
        <w:rPr>
          <w:sz w:val="28"/>
          <w:szCs w:val="28"/>
        </w:rPr>
        <w:t xml:space="preserve">]. </w:t>
      </w:r>
    </w:p>
    <w:p w14:paraId="54A0A873" w14:textId="77777777" w:rsidR="009C771C" w:rsidRPr="006F2B26" w:rsidRDefault="009C771C" w:rsidP="009C771C">
      <w:pPr>
        <w:ind w:right="-2" w:firstLine="709"/>
        <w:jc w:val="both"/>
        <w:rPr>
          <w:sz w:val="28"/>
          <w:szCs w:val="28"/>
        </w:rPr>
      </w:pPr>
      <w:r w:rsidRPr="006F2B26">
        <w:rPr>
          <w:sz w:val="28"/>
          <w:szCs w:val="28"/>
        </w:rPr>
        <w:t>Дегенмен саяхатқа құмар туристерді Қазақстан туралы барлық қорқыныш пен белгісіздік тоқтатпайды. Елге келгенде олар дамыған қалаларды көреді, қонақжай адамдармен танысады. Көптеген адамдар үшін қазақстандықтардың киіз үйлерде тұрмайтыны және үнемі атқа мініп жүрмейтіні жаңалық болады.</w:t>
      </w:r>
    </w:p>
    <w:p w14:paraId="326B15E6" w14:textId="77777777" w:rsidR="009C771C" w:rsidRPr="006F2B26" w:rsidRDefault="009C771C" w:rsidP="009C771C">
      <w:pPr>
        <w:ind w:right="-2"/>
        <w:jc w:val="both"/>
        <w:rPr>
          <w:sz w:val="28"/>
          <w:szCs w:val="28"/>
        </w:rPr>
      </w:pPr>
      <w:r w:rsidRPr="006F2B26">
        <w:rPr>
          <w:sz w:val="28"/>
          <w:szCs w:val="28"/>
        </w:rPr>
        <w:t>Осы ретте, Қазақстан туризмінде</w:t>
      </w:r>
      <w:r w:rsidRPr="006F2B26">
        <w:rPr>
          <w:sz w:val="28"/>
          <w:szCs w:val="28"/>
          <w:lang w:val="kk-KZ"/>
        </w:rPr>
        <w:t xml:space="preserve"> </w:t>
      </w:r>
      <w:r w:rsidRPr="006F2B26">
        <w:rPr>
          <w:sz w:val="28"/>
          <w:szCs w:val="28"/>
        </w:rPr>
        <w:t>келесідей мәселелер бар деп топшылаймыз:</w:t>
      </w:r>
    </w:p>
    <w:p w14:paraId="5133F564" w14:textId="77777777" w:rsidR="009C771C" w:rsidRPr="006F2B26" w:rsidRDefault="009C771C" w:rsidP="009B3F4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жергілікті халықтың туризмді кәсіп ретінде меңгермеуі;</w:t>
      </w:r>
    </w:p>
    <w:p w14:paraId="5159D931"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туризмнің ғылыми базасын дамытудың жеткіліксіз деңгейі;</w:t>
      </w:r>
    </w:p>
    <w:p w14:paraId="7EEDFACC"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туристік қызметтер</w:t>
      </w:r>
      <w:r w:rsidRPr="006F2B26">
        <w:rPr>
          <w:rFonts w:ascii="Times New Roman" w:hAnsi="Times New Roman" w:cs="Times New Roman"/>
          <w:sz w:val="28"/>
          <w:szCs w:val="28"/>
          <w:lang w:val="kk-KZ"/>
        </w:rPr>
        <w:t xml:space="preserve"> түрлерінің</w:t>
      </w:r>
      <w:r w:rsidRPr="006F2B26">
        <w:rPr>
          <w:rFonts w:ascii="Times New Roman" w:hAnsi="Times New Roman" w:cs="Times New Roman"/>
          <w:sz w:val="28"/>
          <w:szCs w:val="28"/>
          <w:lang w:val="ru-KZ"/>
        </w:rPr>
        <w:t xml:space="preserve"> сапасыздығы;</w:t>
      </w:r>
    </w:p>
    <w:p w14:paraId="0ABB67B0"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аймақтың туристік әлеуеті туралы жарнаманың жеткіліксіз болуы;</w:t>
      </w:r>
    </w:p>
    <w:p w14:paraId="52857CEA"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ішкі және халықаралық нарықтарда өңірлік туристік өнімдерді ілгерілетудің тиімсіз жүйесі;</w:t>
      </w:r>
    </w:p>
    <w:p w14:paraId="6615FCC4"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Қазақстан мен әлемде аймақтың танымал және тартымды имиджінің болмауы;</w:t>
      </w:r>
    </w:p>
    <w:p w14:paraId="748ECA49"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туристік қызметтердің бағасы мен сапасының сәйкес келмеуі;</w:t>
      </w:r>
    </w:p>
    <w:p w14:paraId="24F33F9E"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өңірдің негізгі қазақстандық және әлемдік туристік орталықтардан қашықтығы;</w:t>
      </w:r>
    </w:p>
    <w:p w14:paraId="22DC55DC" w14:textId="63F741A6"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 xml:space="preserve">туристерді ішкі желілерде де, шетелден де жеткізудің </w:t>
      </w:r>
      <w:r w:rsidRPr="006F2B26">
        <w:rPr>
          <w:rFonts w:ascii="Times New Roman" w:hAnsi="Times New Roman" w:cs="Times New Roman"/>
          <w:sz w:val="28"/>
          <w:szCs w:val="28"/>
          <w:lang w:val="kk-KZ"/>
        </w:rPr>
        <w:t xml:space="preserve">толық </w:t>
      </w:r>
      <w:r w:rsidRPr="006F2B26">
        <w:rPr>
          <w:rFonts w:ascii="Times New Roman" w:hAnsi="Times New Roman" w:cs="Times New Roman"/>
          <w:sz w:val="28"/>
          <w:szCs w:val="28"/>
          <w:lang w:val="ru-KZ"/>
        </w:rPr>
        <w:t xml:space="preserve">дамымаған көлік (әуе, авто, темір жолдар) </w:t>
      </w:r>
      <w:r w:rsidR="00065B49" w:rsidRPr="006F2B26">
        <w:rPr>
          <w:rFonts w:ascii="Times New Roman" w:hAnsi="Times New Roman" w:cs="Times New Roman"/>
          <w:sz w:val="28"/>
          <w:szCs w:val="28"/>
          <w:lang w:val="kk-KZ"/>
        </w:rPr>
        <w:t>жүйесі</w:t>
      </w:r>
      <w:r w:rsidRPr="006F2B26">
        <w:rPr>
          <w:rFonts w:ascii="Times New Roman" w:hAnsi="Times New Roman" w:cs="Times New Roman"/>
          <w:sz w:val="28"/>
          <w:szCs w:val="28"/>
          <w:lang w:val="ru-KZ"/>
        </w:rPr>
        <w:t>;</w:t>
      </w:r>
    </w:p>
    <w:p w14:paraId="79D69B01"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өзінің туристік инфрақұрылымы мен инвестициялық әлеуеті бар ішкі туризм жөніндегі ірі турагенттердің болмауы;</w:t>
      </w:r>
    </w:p>
    <w:p w14:paraId="39057D82"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өңір аумағында туристердің қауіпсіздігін қамтамасыз етудің тиімді жүйесінің болмауы;</w:t>
      </w:r>
    </w:p>
    <w:p w14:paraId="22ACBFB7"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ә</w:t>
      </w:r>
      <w:r w:rsidRPr="006F2B26">
        <w:rPr>
          <w:rFonts w:ascii="Times New Roman" w:hAnsi="Times New Roman" w:cs="Times New Roman"/>
          <w:sz w:val="28"/>
          <w:szCs w:val="28"/>
          <w:lang w:val="ru-KZ"/>
        </w:rPr>
        <w:t>леуметтік және өндірістік инфрақұрылым объектілерінің, байланыс және коммуникация жүйелерінің тозуы;</w:t>
      </w:r>
    </w:p>
    <w:p w14:paraId="5843A100"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қоршаған ортаға антропогендік әсердің артуы;</w:t>
      </w:r>
    </w:p>
    <w:p w14:paraId="35846ED1" w14:textId="77777777" w:rsidR="009C771C" w:rsidRPr="006F2B26" w:rsidRDefault="009C771C" w:rsidP="00CD5DAC">
      <w:pPr>
        <w:pStyle w:val="a5"/>
        <w:numPr>
          <w:ilvl w:val="0"/>
          <w:numId w:val="49"/>
        </w:numPr>
        <w:tabs>
          <w:tab w:val="left" w:pos="284"/>
          <w:tab w:val="left" w:pos="567"/>
          <w:tab w:val="left" w:pos="993"/>
          <w:tab w:val="left" w:pos="1276"/>
        </w:tabs>
        <w:spacing w:after="0" w:line="240" w:lineRule="auto"/>
        <w:ind w:left="0" w:right="-2"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ru-KZ"/>
        </w:rPr>
        <w:t>өңі</w:t>
      </w:r>
      <w:r w:rsidRPr="006F2B26">
        <w:rPr>
          <w:rFonts w:ascii="Times New Roman" w:hAnsi="Times New Roman" w:cs="Times New Roman"/>
          <w:sz w:val="28"/>
          <w:szCs w:val="28"/>
          <w:lang w:val="kk-KZ"/>
        </w:rPr>
        <w:t>рлер</w:t>
      </w:r>
      <w:r w:rsidRPr="006F2B26">
        <w:rPr>
          <w:rFonts w:ascii="Times New Roman" w:hAnsi="Times New Roman" w:cs="Times New Roman"/>
          <w:sz w:val="28"/>
          <w:szCs w:val="28"/>
          <w:lang w:val="ru-KZ"/>
        </w:rPr>
        <w:t>дің қолайсыз экологиялық жағдайы.</w:t>
      </w:r>
    </w:p>
    <w:p w14:paraId="349C1E65" w14:textId="1C34677D" w:rsidR="009C771C" w:rsidRPr="006F2B26" w:rsidRDefault="009C771C" w:rsidP="009C771C">
      <w:pPr>
        <w:tabs>
          <w:tab w:val="left" w:pos="993"/>
        </w:tabs>
        <w:ind w:right="-2" w:firstLine="709"/>
        <w:jc w:val="both"/>
        <w:rPr>
          <w:sz w:val="28"/>
          <w:szCs w:val="28"/>
          <w:lang w:val="kk-KZ"/>
        </w:rPr>
      </w:pPr>
      <w:r w:rsidRPr="006F2B26">
        <w:rPr>
          <w:sz w:val="28"/>
          <w:szCs w:val="28"/>
        </w:rPr>
        <w:t xml:space="preserve">Диссертация зерттеуінде ұсынылған дестинациялық брендингтің </w:t>
      </w:r>
      <w:r w:rsidR="00065B49" w:rsidRPr="006F2B26">
        <w:rPr>
          <w:sz w:val="28"/>
          <w:szCs w:val="28"/>
          <w:lang w:val="kk-KZ"/>
        </w:rPr>
        <w:t>алгоритміне</w:t>
      </w:r>
      <w:r w:rsidRPr="006F2B26">
        <w:rPr>
          <w:sz w:val="28"/>
          <w:szCs w:val="28"/>
        </w:rPr>
        <w:t xml:space="preserve"> сәйкес, Алматы облысы туристік дестинациясы туризмінің ақпарат иелерімен жүргізілген сұхбат нәтижелерін</w:t>
      </w:r>
      <w:r w:rsidR="00065B49" w:rsidRPr="006F2B26">
        <w:rPr>
          <w:sz w:val="28"/>
          <w:szCs w:val="28"/>
          <w:lang w:val="kk-KZ"/>
        </w:rPr>
        <w:t>де</w:t>
      </w:r>
      <w:r w:rsidRPr="006F2B26">
        <w:rPr>
          <w:sz w:val="28"/>
          <w:szCs w:val="28"/>
        </w:rPr>
        <w:t xml:space="preserve"> аталмыш саладағы бірқатар мәселелер анықталды.</w:t>
      </w:r>
      <w:r w:rsidRPr="006F2B26">
        <w:rPr>
          <w:sz w:val="28"/>
          <w:szCs w:val="28"/>
          <w:lang w:val="kk-KZ"/>
        </w:rPr>
        <w:t xml:space="preserve"> </w:t>
      </w:r>
      <w:r w:rsidR="00E905F7">
        <w:rPr>
          <w:sz w:val="28"/>
          <w:szCs w:val="28"/>
        </w:rPr>
        <w:t>Тереңдетілген</w:t>
      </w:r>
      <w:r w:rsidRPr="006F2B26">
        <w:rPr>
          <w:sz w:val="28"/>
          <w:szCs w:val="28"/>
        </w:rPr>
        <w:t xml:space="preserve"> сұхбат туризмнің әртүрлі салаларында қызмет ететін мамандардың тәжірибесіне сәйкес берілгендіктен, алынған ақпарат туризм саласының толық бейнесін ашады.</w:t>
      </w:r>
      <w:r w:rsidRPr="006F2B26">
        <w:rPr>
          <w:sz w:val="28"/>
          <w:szCs w:val="28"/>
          <w:lang w:val="kk-KZ"/>
        </w:rPr>
        <w:t xml:space="preserve"> </w:t>
      </w:r>
      <w:r w:rsidRPr="006F2B26">
        <w:rPr>
          <w:sz w:val="28"/>
          <w:szCs w:val="28"/>
        </w:rPr>
        <w:t>Еліміздегі туризм саласы даму үстінде</w:t>
      </w:r>
      <w:r w:rsidRPr="006F2B26">
        <w:rPr>
          <w:sz w:val="28"/>
          <w:szCs w:val="28"/>
          <w:lang w:val="kk-KZ"/>
        </w:rPr>
        <w:t>,</w:t>
      </w:r>
      <w:r w:rsidRPr="006F2B26">
        <w:rPr>
          <w:sz w:val="28"/>
          <w:szCs w:val="28"/>
        </w:rPr>
        <w:t xml:space="preserve"> десек те, туризм индустриясы дамымай жатыр дейді сұхбат берушілер.</w:t>
      </w:r>
      <w:r w:rsidRPr="006F2B26">
        <w:rPr>
          <w:sz w:val="28"/>
          <w:szCs w:val="28"/>
          <w:lang w:val="kk-KZ"/>
        </w:rPr>
        <w:t xml:space="preserve"> </w:t>
      </w:r>
      <w:r w:rsidRPr="006F2B26">
        <w:rPr>
          <w:sz w:val="28"/>
          <w:szCs w:val="28"/>
        </w:rPr>
        <w:t>Туристер ағыны үлкен, қызығушылық жоғары, нәтижесінде туристер Алматы облысы туристік дестинациясына тек табиғи объектілерді көру үшін ғана келеді екен, көріп қана қоймай, әр түрлі деңгейдегі қоқыс тастап, экологиялық ахуалдың нашарлауына ықпал етуде.</w:t>
      </w:r>
      <w:r w:rsidRPr="006F2B26">
        <w:rPr>
          <w:color w:val="000000" w:themeColor="text1"/>
          <w:sz w:val="28"/>
          <w:szCs w:val="28"/>
        </w:rPr>
        <w:t xml:space="preserve"> Дестинацияның тұрақты дамуына жетелейтін туризмді дамытуда, экологиялық, экономикалық және әлеуметтік саларадың дамуын үнемі қадағалау қажеттілігін ескерсек, туризммен байланысты салаларға ешбір зиян келтірмей даму стратегияларын қолданған жөн</w:t>
      </w:r>
      <w:r w:rsidRPr="006F2B26">
        <w:rPr>
          <w:color w:val="000000" w:themeColor="text1"/>
          <w:sz w:val="28"/>
          <w:szCs w:val="28"/>
          <w:lang w:val="kk-KZ"/>
        </w:rPr>
        <w:t xml:space="preserve"> </w:t>
      </w:r>
      <w:r w:rsidRPr="006F2B26">
        <w:rPr>
          <w:sz w:val="28"/>
          <w:szCs w:val="28"/>
        </w:rPr>
        <w:t>[</w:t>
      </w:r>
      <w:r w:rsidRPr="006F2B26">
        <w:rPr>
          <w:sz w:val="28"/>
          <w:szCs w:val="28"/>
          <w:lang w:val="kk-KZ"/>
        </w:rPr>
        <w:t>17</w:t>
      </w:r>
      <w:r w:rsidR="00153B77" w:rsidRPr="006F2B26">
        <w:rPr>
          <w:sz w:val="28"/>
          <w:szCs w:val="28"/>
          <w:lang w:val="kk-KZ"/>
        </w:rPr>
        <w:t>4</w:t>
      </w:r>
      <w:r w:rsidRPr="006F2B26">
        <w:rPr>
          <w:sz w:val="28"/>
          <w:szCs w:val="28"/>
        </w:rPr>
        <w:t>]</w:t>
      </w:r>
      <w:r w:rsidRPr="006F2B26">
        <w:rPr>
          <w:color w:val="000000" w:themeColor="text1"/>
          <w:sz w:val="28"/>
          <w:szCs w:val="28"/>
        </w:rPr>
        <w:t>.</w:t>
      </w:r>
      <w:r w:rsidR="009B3F4C">
        <w:rPr>
          <w:color w:val="000000" w:themeColor="text1"/>
          <w:sz w:val="28"/>
          <w:szCs w:val="28"/>
          <w:lang w:val="kk-KZ"/>
        </w:rPr>
        <w:t xml:space="preserve"> </w:t>
      </w:r>
      <w:r w:rsidRPr="006F2B26">
        <w:rPr>
          <w:color w:val="000000" w:themeColor="text1"/>
          <w:sz w:val="28"/>
          <w:szCs w:val="28"/>
        </w:rPr>
        <w:t>Дестинациядағы инфраструктуралы объектілер, табиғи туристік ресурстардың жанынан алшақта орналасқан, қону және базалық тамақтану қызметтерін ғана ұсынады. Нәтижесінде, туризм индустриясынан түскен табысты тек жеткізу, қону, және базалық тамақтану қызметтерін көрсетуден түскен табыстар ғана құрайды.</w:t>
      </w:r>
      <w:r w:rsidRPr="006F2B26">
        <w:rPr>
          <w:sz w:val="28"/>
          <w:szCs w:val="28"/>
          <w:lang w:val="kk-KZ"/>
        </w:rPr>
        <w:t xml:space="preserve"> </w:t>
      </w:r>
      <w:r w:rsidRPr="006F2B26">
        <w:rPr>
          <w:sz w:val="28"/>
          <w:szCs w:val="28"/>
        </w:rPr>
        <w:t>Сонымен қатар,</w:t>
      </w:r>
      <w:r w:rsidRPr="006F2B26">
        <w:rPr>
          <w:sz w:val="28"/>
          <w:szCs w:val="28"/>
          <w:lang w:val="kk-KZ"/>
        </w:rPr>
        <w:t xml:space="preserve"> </w:t>
      </w:r>
      <w:r w:rsidRPr="006F2B26">
        <w:rPr>
          <w:sz w:val="28"/>
          <w:szCs w:val="28"/>
        </w:rPr>
        <w:t>зерттеу барысында анықталған</w:t>
      </w:r>
      <w:r w:rsidRPr="006F2B26">
        <w:rPr>
          <w:sz w:val="28"/>
          <w:szCs w:val="28"/>
          <w:lang w:val="kk-KZ"/>
        </w:rPr>
        <w:t xml:space="preserve"> </w:t>
      </w:r>
      <w:r w:rsidRPr="006F2B26">
        <w:rPr>
          <w:sz w:val="28"/>
          <w:szCs w:val="28"/>
        </w:rPr>
        <w:t>дестинациялық брендингтегі келесідей мәселелерді атап өтуге болады</w:t>
      </w:r>
      <w:r w:rsidR="000E1644" w:rsidRPr="006F2B26">
        <w:rPr>
          <w:sz w:val="28"/>
          <w:szCs w:val="28"/>
          <w:lang w:val="kk-KZ"/>
        </w:rPr>
        <w:t>:</w:t>
      </w:r>
    </w:p>
    <w:p w14:paraId="6446D3B1" w14:textId="77777777" w:rsidR="009C771C" w:rsidRPr="006F2B26" w:rsidRDefault="009C771C" w:rsidP="009C771C">
      <w:pPr>
        <w:ind w:right="-2"/>
        <w:jc w:val="both"/>
        <w:rPr>
          <w:noProof/>
          <w:sz w:val="28"/>
          <w:szCs w:val="28"/>
        </w:rPr>
      </w:pPr>
    </w:p>
    <w:p w14:paraId="0C3426B0" w14:textId="77777777" w:rsidR="009C771C" w:rsidRPr="006F2B26" w:rsidRDefault="009C771C" w:rsidP="009C771C">
      <w:pPr>
        <w:ind w:right="-2"/>
        <w:jc w:val="both"/>
        <w:rPr>
          <w:noProof/>
          <w:sz w:val="28"/>
          <w:szCs w:val="28"/>
        </w:rPr>
      </w:pPr>
      <w:r w:rsidRPr="006F2B26">
        <w:rPr>
          <w:noProof/>
          <w:lang w:val="ru-RU"/>
        </w:rPr>
        <w:drawing>
          <wp:inline distT="0" distB="0" distL="0" distR="0" wp14:anchorId="3C24CAAA" wp14:editId="0670291D">
            <wp:extent cx="6045200" cy="5587092"/>
            <wp:effectExtent l="38100" t="0" r="50800" b="0"/>
            <wp:docPr id="175" name="Схема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7BCEB4E" w14:textId="7A5FF7B9" w:rsidR="009C771C" w:rsidRPr="006F2B26" w:rsidRDefault="009C771C" w:rsidP="00950ABB">
      <w:pPr>
        <w:tabs>
          <w:tab w:val="left" w:pos="0"/>
        </w:tabs>
        <w:ind w:right="-2"/>
        <w:jc w:val="center"/>
        <w:rPr>
          <w:noProof/>
          <w:sz w:val="28"/>
          <w:szCs w:val="28"/>
          <w:lang w:val="kk-KZ"/>
        </w:rPr>
      </w:pPr>
      <w:r w:rsidRPr="006F2B26">
        <w:rPr>
          <w:noProof/>
          <w:sz w:val="28"/>
          <w:szCs w:val="28"/>
          <w:lang w:val="kk-KZ"/>
        </w:rPr>
        <w:t xml:space="preserve">Сурет </w:t>
      </w:r>
      <w:r w:rsidR="0050535D" w:rsidRPr="006F2B26">
        <w:rPr>
          <w:noProof/>
          <w:sz w:val="28"/>
          <w:szCs w:val="28"/>
          <w:lang w:val="en-US"/>
        </w:rPr>
        <w:t>20</w:t>
      </w:r>
      <w:r w:rsidRPr="006F2B26">
        <w:rPr>
          <w:noProof/>
          <w:sz w:val="28"/>
          <w:szCs w:val="28"/>
          <w:lang w:val="kk-KZ"/>
        </w:rPr>
        <w:t xml:space="preserve"> </w:t>
      </w:r>
      <w:r w:rsidRPr="006F2B26">
        <w:rPr>
          <w:color w:val="000000" w:themeColor="text1"/>
          <w:sz w:val="28"/>
          <w:szCs w:val="28"/>
          <w:lang w:val="kk-KZ"/>
        </w:rPr>
        <w:t xml:space="preserve">– </w:t>
      </w:r>
      <w:r w:rsidRPr="006F2B26">
        <w:rPr>
          <w:noProof/>
          <w:sz w:val="28"/>
          <w:szCs w:val="28"/>
          <w:lang w:val="kk-KZ"/>
        </w:rPr>
        <w:t xml:space="preserve">Жаңа Жібек жолы </w:t>
      </w:r>
      <w:r w:rsidRPr="006F2B26">
        <w:rPr>
          <w:sz w:val="28"/>
          <w:szCs w:val="28"/>
        </w:rPr>
        <w:t>дестинациялық брендинг</w:t>
      </w:r>
      <w:r w:rsidRPr="006F2B26">
        <w:rPr>
          <w:sz w:val="28"/>
          <w:szCs w:val="28"/>
          <w:lang w:val="kk-KZ"/>
        </w:rPr>
        <w:t>інд</w:t>
      </w:r>
      <w:r w:rsidRPr="006F2B26">
        <w:rPr>
          <w:sz w:val="28"/>
          <w:szCs w:val="28"/>
        </w:rPr>
        <w:t>егі мәселелер</w:t>
      </w:r>
    </w:p>
    <w:p w14:paraId="359BE01C" w14:textId="77777777" w:rsidR="009C771C" w:rsidRPr="006F2B26" w:rsidRDefault="009C771C" w:rsidP="009C771C">
      <w:pPr>
        <w:tabs>
          <w:tab w:val="left" w:pos="709"/>
        </w:tabs>
        <w:ind w:right="-2" w:firstLine="709"/>
        <w:jc w:val="both"/>
        <w:rPr>
          <w:sz w:val="16"/>
          <w:szCs w:val="16"/>
          <w:lang w:val="kk-KZ"/>
        </w:rPr>
      </w:pPr>
    </w:p>
    <w:p w14:paraId="37F164AB" w14:textId="77777777" w:rsidR="009C771C" w:rsidRPr="006F2B26" w:rsidRDefault="009C771C" w:rsidP="009C771C">
      <w:pPr>
        <w:tabs>
          <w:tab w:val="left" w:pos="709"/>
        </w:tabs>
        <w:ind w:right="-2" w:firstLine="709"/>
        <w:jc w:val="both"/>
        <w:rPr>
          <w:rFonts w:eastAsia="Calibri"/>
          <w:bCs/>
          <w:lang w:val="kk-KZ"/>
        </w:rPr>
      </w:pPr>
      <w:r w:rsidRPr="006F2B26">
        <w:rPr>
          <w:rFonts w:eastAsia="Calibri"/>
          <w:lang w:val="kk-KZ"/>
        </w:rPr>
        <w:t>Ескертпе –</w:t>
      </w:r>
      <w:r w:rsidRPr="006F2B26">
        <w:rPr>
          <w:rFonts w:eastAsia="Calibri"/>
          <w:bCs/>
          <w:lang w:val="kk-KZ"/>
        </w:rPr>
        <w:t xml:space="preserve"> Жүйелі талдау негізінде автормен құралған</w:t>
      </w:r>
    </w:p>
    <w:p w14:paraId="42AFCD70" w14:textId="77777777" w:rsidR="009C771C" w:rsidRPr="006F2B26" w:rsidRDefault="009C771C" w:rsidP="009C771C">
      <w:pPr>
        <w:tabs>
          <w:tab w:val="left" w:pos="709"/>
        </w:tabs>
        <w:ind w:right="-2" w:firstLine="709"/>
        <w:jc w:val="both"/>
        <w:rPr>
          <w:sz w:val="20"/>
          <w:szCs w:val="20"/>
        </w:rPr>
      </w:pPr>
    </w:p>
    <w:p w14:paraId="6D6908F1" w14:textId="2C5EC973" w:rsidR="009C771C" w:rsidRPr="006F2B26" w:rsidRDefault="009C771C" w:rsidP="009B3F4C">
      <w:pPr>
        <w:ind w:right="-2" w:firstLine="709"/>
        <w:jc w:val="both"/>
        <w:rPr>
          <w:sz w:val="28"/>
          <w:szCs w:val="28"/>
          <w:lang w:val="kk-KZ"/>
        </w:rPr>
      </w:pPr>
      <w:r w:rsidRPr="006F2B26">
        <w:rPr>
          <w:sz w:val="28"/>
          <w:szCs w:val="28"/>
          <w:lang w:val="kk-KZ"/>
        </w:rPr>
        <w:t xml:space="preserve">Схемада Алматы облысындағы «Жаңа </w:t>
      </w:r>
      <w:r w:rsidR="000E1644" w:rsidRPr="006F2B26">
        <w:rPr>
          <w:sz w:val="28"/>
          <w:szCs w:val="28"/>
          <w:lang w:val="kk-KZ"/>
        </w:rPr>
        <w:t>Ж</w:t>
      </w:r>
      <w:r w:rsidRPr="006F2B26">
        <w:rPr>
          <w:sz w:val="28"/>
          <w:szCs w:val="28"/>
          <w:lang w:val="kk-KZ"/>
        </w:rPr>
        <w:t xml:space="preserve">ібек жолы» туристік брендін </w:t>
      </w:r>
      <w:r w:rsidR="000E1644" w:rsidRPr="006F2B26">
        <w:rPr>
          <w:sz w:val="28"/>
          <w:szCs w:val="28"/>
          <w:lang w:val="kk-KZ"/>
        </w:rPr>
        <w:t xml:space="preserve">туризмде </w:t>
      </w:r>
      <w:r w:rsidRPr="006F2B26">
        <w:rPr>
          <w:sz w:val="28"/>
          <w:szCs w:val="28"/>
          <w:lang w:val="kk-KZ"/>
        </w:rPr>
        <w:t xml:space="preserve">қолданудың мәселелері көрсетілген. Дестинацияда Жібек жолымен байланысты, ортағасырлық тұрмыс-тіршіліктен көрініс беретін үлкен туристік локацияның болмау мәселесі Алматы облысында тікелей Жаңа Жібек жолы дестинациялық брендингін жүргізу мәселесі болып табылады. </w:t>
      </w:r>
      <w:r w:rsidR="00E905F7">
        <w:rPr>
          <w:sz w:val="28"/>
          <w:szCs w:val="28"/>
          <w:lang w:val="kk-KZ"/>
        </w:rPr>
        <w:t>Тереңдетілген</w:t>
      </w:r>
      <w:r w:rsidRPr="006F2B26">
        <w:rPr>
          <w:sz w:val="28"/>
          <w:szCs w:val="28"/>
          <w:lang w:val="kk-KZ"/>
        </w:rPr>
        <w:t xml:space="preserve"> сұхбат нәтижелеріне сәйкес, Алматы облысындағы Жібек жолымен байланысты локациялар ескірген. Олар ЮНЕСКО объектілері болып табылатын Талғар, Қарамерген, Қойлық қалаларының орындары. Ал Жібек жолымен байланысты туристік бренді бар дестинация үшін бұл тарихи орындар туристің күткен эмоцияларын қанағаттандыруға жеткіліксіз.</w:t>
      </w:r>
      <w:r w:rsidR="000E1644" w:rsidRPr="006F2B26">
        <w:rPr>
          <w:sz w:val="28"/>
          <w:szCs w:val="28"/>
          <w:lang w:val="kk-KZ"/>
        </w:rPr>
        <w:t xml:space="preserve"> </w:t>
      </w:r>
      <w:r w:rsidRPr="006F2B26">
        <w:rPr>
          <w:sz w:val="28"/>
          <w:szCs w:val="28"/>
          <w:lang w:val="kk-KZ"/>
        </w:rPr>
        <w:t xml:space="preserve">Осы ретте, Жібек жолы құндылықтарымен байланысты ортағасырлық өмірді, тұрмыс-тіршілікті сипаттайтын локацияға, қолөнер туындыларын көруге сұраныс туындайды. Сәйкесінше, туризм саласымен тығыз байланысты қолөнер орталығын салу дестинациядағы Жібек жолымен байланысты брендті қалыптастыруда және аймақтың туристік  дестинация ретіндегі құндылығын арттыруда тиімді ұсыныс болмақ. </w:t>
      </w:r>
    </w:p>
    <w:p w14:paraId="7188FBC9" w14:textId="480EB810" w:rsidR="009C771C" w:rsidRPr="006F2B26" w:rsidRDefault="009C771C" w:rsidP="009B3F4C">
      <w:pPr>
        <w:ind w:right="-2" w:firstLine="709"/>
        <w:jc w:val="both"/>
        <w:rPr>
          <w:sz w:val="28"/>
          <w:szCs w:val="28"/>
        </w:rPr>
      </w:pPr>
      <w:r w:rsidRPr="006F2B26">
        <w:rPr>
          <w:sz w:val="28"/>
          <w:szCs w:val="28"/>
        </w:rPr>
        <w:t xml:space="preserve">Тағы бір ескеретін мәселе, Алматы облысындағы табиғи объектілер жергілікті әкімдікке бағынбайды. </w:t>
      </w:r>
      <w:r w:rsidR="000E1644" w:rsidRPr="006F2B26">
        <w:rPr>
          <w:sz w:val="28"/>
          <w:szCs w:val="28"/>
          <w:lang w:val="kk-KZ"/>
        </w:rPr>
        <w:t>Мемлекеттік ұ</w:t>
      </w:r>
      <w:r w:rsidRPr="006F2B26">
        <w:rPr>
          <w:sz w:val="28"/>
          <w:szCs w:val="28"/>
        </w:rPr>
        <w:t>лттық</w:t>
      </w:r>
      <w:r w:rsidR="000E1644" w:rsidRPr="006F2B26">
        <w:rPr>
          <w:sz w:val="28"/>
          <w:szCs w:val="28"/>
          <w:lang w:val="kk-KZ"/>
        </w:rPr>
        <w:t xml:space="preserve"> </w:t>
      </w:r>
      <w:r w:rsidRPr="006F2B26">
        <w:rPr>
          <w:sz w:val="28"/>
          <w:szCs w:val="28"/>
        </w:rPr>
        <w:t>табиғи парктер «Экология және табиғатты пайдалану» министрлігінің иелігінде. Объектілерге қатысты әрбір іс-шара аталған құзіретті органның рұқсатымен іске асады. Ал бұл процес өз кезегінде туризмді дамытуға бағытталған жұмыстарды тежейді және іске асыру мерзімін ұзартады.</w:t>
      </w:r>
    </w:p>
    <w:p w14:paraId="2F304023" w14:textId="286E2A60" w:rsidR="009C771C" w:rsidRPr="006F2B26" w:rsidRDefault="009C771C" w:rsidP="009B3F4C">
      <w:pPr>
        <w:ind w:right="-2" w:firstLine="709"/>
        <w:jc w:val="both"/>
        <w:rPr>
          <w:sz w:val="28"/>
          <w:szCs w:val="28"/>
        </w:rPr>
      </w:pPr>
      <w:r w:rsidRPr="006F2B26">
        <w:rPr>
          <w:sz w:val="28"/>
          <w:szCs w:val="28"/>
        </w:rPr>
        <w:t>Туристік мәдениет</w:t>
      </w:r>
      <w:r w:rsidR="000E1644" w:rsidRPr="006F2B26">
        <w:rPr>
          <w:sz w:val="28"/>
          <w:szCs w:val="28"/>
          <w:lang w:val="kk-KZ"/>
        </w:rPr>
        <w:t>т</w:t>
      </w:r>
      <w:r w:rsidRPr="006F2B26">
        <w:rPr>
          <w:sz w:val="28"/>
          <w:szCs w:val="28"/>
        </w:rPr>
        <w:t>ің төмендігі дестинация туризміндегі</w:t>
      </w:r>
      <w:r w:rsidRPr="006F2B26">
        <w:rPr>
          <w:sz w:val="28"/>
          <w:szCs w:val="28"/>
          <w:lang w:val="kk-KZ"/>
        </w:rPr>
        <w:t xml:space="preserve"> </w:t>
      </w:r>
      <w:r w:rsidRPr="006F2B26">
        <w:rPr>
          <w:sz w:val="28"/>
          <w:szCs w:val="28"/>
        </w:rPr>
        <w:t>маңызды мәселелердің бірі. Отандық туристердің табиғи ресурстарға немқұрайлы қарап, пластикалық пакеттер мен бөтелкелер, тағы басқа да қоқысты кез-келген жерге тастауы облыстың экологиялық жағдайына кері әсерін тигізіп, туристік ресурстардың тартымдылығын</w:t>
      </w:r>
      <w:r w:rsidR="000E1644" w:rsidRPr="006F2B26">
        <w:rPr>
          <w:sz w:val="28"/>
          <w:szCs w:val="28"/>
          <w:lang w:val="kk-KZ"/>
        </w:rPr>
        <w:t xml:space="preserve"> </w:t>
      </w:r>
      <w:r w:rsidRPr="006F2B26">
        <w:rPr>
          <w:sz w:val="28"/>
          <w:szCs w:val="28"/>
        </w:rPr>
        <w:t>төмендетуде.</w:t>
      </w:r>
      <w:r w:rsidR="000E1644" w:rsidRPr="006F2B26">
        <w:rPr>
          <w:sz w:val="28"/>
          <w:szCs w:val="28"/>
          <w:lang w:val="kk-KZ"/>
        </w:rPr>
        <w:t xml:space="preserve"> </w:t>
      </w:r>
      <w:r w:rsidRPr="006F2B26">
        <w:rPr>
          <w:sz w:val="28"/>
          <w:szCs w:val="28"/>
        </w:rPr>
        <w:t>Осы ретте, өз елінің табиғатын қорғауды санасына сіңіру арқылы туристік мәдениетті жоғарылату шаралары уақыт күттірмейтін бастамалар деп ойлаймыз. Сұхбаттасушылар туризм орталықтары мен туристік мектептерді ашу туристік мәдениетті қалыптастыруға септігін тигізеді деген сенім білдірді. Жыл сайын демалыс және ойын-сауық қызметтерін ұсынатын компаниялардың, сондай-ақ туристер мен туристік бағыттар арасындағы делдал болып табылатын компаниялардың саны артып келеді, сондықтан әр турист үшін бәсекелестік артып келеді.</w:t>
      </w:r>
      <w:r w:rsidRPr="006F2B26">
        <w:rPr>
          <w:sz w:val="28"/>
          <w:szCs w:val="28"/>
          <w:lang w:val="kk-KZ"/>
        </w:rPr>
        <w:t xml:space="preserve"> Б</w:t>
      </w:r>
      <w:r w:rsidRPr="006F2B26">
        <w:rPr>
          <w:sz w:val="28"/>
          <w:szCs w:val="28"/>
        </w:rPr>
        <w:t>үгінде туристік нарықта қызметтерді маркетингтік жылжытудың заманауи технологиялық шешімдерін қолданбай, бірде-бір компания әлеуетті турист үшін бәсекелестікке төтеп бере алмайды.</w:t>
      </w:r>
      <w:r w:rsidRPr="006F2B26">
        <w:rPr>
          <w:sz w:val="28"/>
          <w:szCs w:val="28"/>
          <w:lang w:val="kk-KZ"/>
        </w:rPr>
        <w:t xml:space="preserve"> </w:t>
      </w:r>
      <w:r w:rsidRPr="006F2B26">
        <w:rPr>
          <w:sz w:val="28"/>
          <w:szCs w:val="28"/>
        </w:rPr>
        <w:t>Туристік өнімді маркетингтік жылжыту онлайн</w:t>
      </w:r>
      <w:r w:rsidR="000E1644" w:rsidRPr="006F2B26">
        <w:rPr>
          <w:sz w:val="28"/>
          <w:szCs w:val="28"/>
          <w:lang w:val="kk-KZ"/>
        </w:rPr>
        <w:t xml:space="preserve"> </w:t>
      </w:r>
      <w:r w:rsidRPr="006F2B26">
        <w:rPr>
          <w:sz w:val="28"/>
          <w:szCs w:val="28"/>
        </w:rPr>
        <w:t>кеңістікке көбірек ауыс</w:t>
      </w:r>
      <w:r w:rsidR="000E1644" w:rsidRPr="006F2B26">
        <w:rPr>
          <w:sz w:val="28"/>
          <w:szCs w:val="28"/>
          <w:lang w:val="kk-KZ"/>
        </w:rPr>
        <w:t>қанды</w:t>
      </w:r>
      <w:r w:rsidRPr="006F2B26">
        <w:rPr>
          <w:sz w:val="28"/>
          <w:szCs w:val="28"/>
        </w:rPr>
        <w:t>қтан, оның әлеуетін тіпті бағалау мүмкін емес, содан кейін алдағы жылдары дүниежүзілік желіде туристік өнімді ақылды маркетингтік жылжыту мамандары сұраныс тудырады.</w:t>
      </w:r>
      <w:r w:rsidRPr="006F2B26">
        <w:rPr>
          <w:sz w:val="28"/>
          <w:szCs w:val="28"/>
          <w:lang w:val="kk-KZ"/>
        </w:rPr>
        <w:t xml:space="preserve"> </w:t>
      </w:r>
      <w:r w:rsidRPr="006F2B26">
        <w:rPr>
          <w:sz w:val="28"/>
          <w:szCs w:val="28"/>
        </w:rPr>
        <w:t>Шетелдік брендинг компаниялары туризм саласының даму жоспары немесе ұлттық, дестинациялық бренд дайындауда аумақты кешенді басқаруды, оның елде қалыптасқан жағдайларға сәйкес дамуын міндет етпейді. Сонымен қатар, негізгі туристік объектінің әлеуетін оның әсер ету аймағымен, оның ішінде орналасқан елді мекендермен және басқа да объектілермен бірге қарастырмайды. Объектінің тарихына, дәстүрлері мен қалыптасқан менталитеттің ерекшеліктерін зерттеуге уақыттың жетіспеуіне байланысты, бүкіл туристік</w:t>
      </w:r>
      <w:r w:rsidR="000E1644" w:rsidRPr="006F2B26">
        <w:rPr>
          <w:sz w:val="28"/>
          <w:szCs w:val="28"/>
          <w:lang w:val="kk-KZ"/>
        </w:rPr>
        <w:t xml:space="preserve"> </w:t>
      </w:r>
      <w:r w:rsidRPr="006F2B26">
        <w:rPr>
          <w:sz w:val="28"/>
          <w:szCs w:val="28"/>
        </w:rPr>
        <w:t>аумақтық кешеннің, яғни, тапсырыс берілген объектіге мастер-жоспар жасаумен шектеледі. Дестинацияның ерекшеліктері мен даму әлеуеті ескерілмей, мастер-жоспар бір</w:t>
      </w:r>
      <w:r w:rsidR="000E1644" w:rsidRPr="006F2B26">
        <w:rPr>
          <w:sz w:val="28"/>
          <w:szCs w:val="28"/>
          <w:lang w:val="kk-KZ"/>
        </w:rPr>
        <w:t xml:space="preserve">неше </w:t>
      </w:r>
      <w:r w:rsidRPr="006F2B26">
        <w:rPr>
          <w:sz w:val="28"/>
          <w:szCs w:val="28"/>
        </w:rPr>
        <w:t xml:space="preserve">тапсырманы орындауға бағытталады. </w:t>
      </w:r>
    </w:p>
    <w:p w14:paraId="69194AC4" w14:textId="77777777" w:rsidR="009C771C" w:rsidRPr="006F2B26" w:rsidRDefault="009C771C" w:rsidP="009B3F4C">
      <w:pPr>
        <w:ind w:right="-2" w:firstLine="709"/>
        <w:jc w:val="both"/>
        <w:rPr>
          <w:sz w:val="28"/>
          <w:szCs w:val="28"/>
        </w:rPr>
      </w:pPr>
      <w:r w:rsidRPr="006F2B26">
        <w:rPr>
          <w:sz w:val="28"/>
          <w:szCs w:val="28"/>
        </w:rPr>
        <w:t>Елімізде қабылданған туризм саласының мастер-жоспарлары мен бағдарламаларында саяхат пен демалыс есте қаларлықтай эмоционалды болуы қажет. Демек, біріншіден, мастер-жоспардың философиясы жасалуы керек. Осы ретте, еліміздегі</w:t>
      </w:r>
      <w:r w:rsidRPr="006F2B26">
        <w:rPr>
          <w:sz w:val="28"/>
          <w:szCs w:val="28"/>
          <w:lang w:val="kk-KZ"/>
        </w:rPr>
        <w:t xml:space="preserve"> </w:t>
      </w:r>
      <w:r w:rsidRPr="006F2B26">
        <w:rPr>
          <w:sz w:val="28"/>
          <w:szCs w:val="28"/>
        </w:rPr>
        <w:t>бағдарламалар мен мастер-жоспарларындағы эмоция мен философияның</w:t>
      </w:r>
      <w:r w:rsidRPr="006F2B26">
        <w:rPr>
          <w:sz w:val="28"/>
          <w:szCs w:val="28"/>
          <w:lang w:val="kk-KZ"/>
        </w:rPr>
        <w:t xml:space="preserve"> </w:t>
      </w:r>
      <w:r w:rsidRPr="006F2B26">
        <w:rPr>
          <w:sz w:val="28"/>
          <w:szCs w:val="28"/>
        </w:rPr>
        <w:t>жеткіліксіз деңгейін</w:t>
      </w:r>
      <w:r w:rsidRPr="006F2B26">
        <w:rPr>
          <w:sz w:val="28"/>
          <w:szCs w:val="28"/>
          <w:lang w:val="kk-KZ"/>
        </w:rPr>
        <w:t xml:space="preserve"> </w:t>
      </w:r>
      <w:r w:rsidRPr="006F2B26">
        <w:rPr>
          <w:sz w:val="28"/>
          <w:szCs w:val="28"/>
        </w:rPr>
        <w:t>олқылық ретінде атауға болады. Бағдарламалардағы туристік объектілер әрқайсысы жеке-жеке ерекше, қайталанбас болып табылады. Бірақ, барлық туристік нысанға арналған бірегей ұсыныс қажет. Әр объектіге баруды ынталандыратын қызықты оқиға, саяхатқа себеп болатын ой, турист үшін саяхаттан алатын маральды пайда айтылуы, насихатталуы қажет.</w:t>
      </w:r>
      <w:r w:rsidRPr="006F2B26">
        <w:rPr>
          <w:sz w:val="28"/>
          <w:szCs w:val="28"/>
          <w:lang w:val="kk-KZ"/>
        </w:rPr>
        <w:t xml:space="preserve"> Диссертация зерттеуінің нәтижелеріне сәйкес, Алматы облысындағы дестинациялық брендингте төмендегідей мәселелер анықталған және зерттеу нәтижелерін талдай келе мәселелердің келесідей шешу жолдары мен мүмкіндіктерін ұсынамыз. </w:t>
      </w:r>
    </w:p>
    <w:p w14:paraId="0A56290F" w14:textId="77777777" w:rsidR="009C771C" w:rsidRPr="006F2B26" w:rsidRDefault="009C771C" w:rsidP="009C771C">
      <w:pPr>
        <w:ind w:right="-2" w:firstLine="851"/>
        <w:contextualSpacing/>
        <w:rPr>
          <w:sz w:val="28"/>
          <w:szCs w:val="28"/>
          <w:lang w:val="kk-KZ"/>
        </w:rPr>
      </w:pPr>
    </w:p>
    <w:p w14:paraId="2671CE7C" w14:textId="39EF8A77" w:rsidR="009C771C" w:rsidRPr="006F2B26" w:rsidRDefault="009C771C" w:rsidP="009C771C">
      <w:pPr>
        <w:ind w:right="-2"/>
        <w:contextualSpacing/>
        <w:rPr>
          <w:sz w:val="28"/>
          <w:szCs w:val="28"/>
          <w:lang w:val="kk-KZ"/>
        </w:rPr>
      </w:pPr>
      <w:r w:rsidRPr="006F2B26">
        <w:rPr>
          <w:sz w:val="28"/>
          <w:szCs w:val="28"/>
          <w:lang w:val="kk-KZ"/>
        </w:rPr>
        <w:t>Кесте 3</w:t>
      </w:r>
      <w:r w:rsidR="0050535D" w:rsidRPr="006F2B26">
        <w:rPr>
          <w:sz w:val="28"/>
          <w:szCs w:val="28"/>
          <w:lang w:val="en-US"/>
        </w:rPr>
        <w:t>1</w:t>
      </w:r>
      <w:r w:rsidRPr="006F2B26">
        <w:rPr>
          <w:sz w:val="28"/>
          <w:szCs w:val="28"/>
          <w:lang w:val="kk-KZ"/>
        </w:rPr>
        <w:t xml:space="preserve"> </w:t>
      </w:r>
      <w:r w:rsidRPr="006F2B26">
        <w:rPr>
          <w:color w:val="000000" w:themeColor="text1"/>
          <w:sz w:val="28"/>
          <w:szCs w:val="28"/>
          <w:lang w:val="kk-KZ"/>
        </w:rPr>
        <w:t>–</w:t>
      </w:r>
      <w:r w:rsidRPr="006F2B26">
        <w:rPr>
          <w:sz w:val="28"/>
          <w:szCs w:val="28"/>
          <w:lang w:val="kk-KZ"/>
        </w:rPr>
        <w:t xml:space="preserve"> АО туризмінің дестинациялық брендингіндегі мәселелер мен шешу жолдары.</w:t>
      </w:r>
    </w:p>
    <w:p w14:paraId="770B4110" w14:textId="77777777" w:rsidR="009C771C" w:rsidRPr="006F2B26" w:rsidRDefault="009C771C" w:rsidP="009C771C">
      <w:pPr>
        <w:ind w:right="-2" w:firstLine="851"/>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6"/>
      </w:tblGrid>
      <w:tr w:rsidR="009C771C" w:rsidRPr="006F2B26" w14:paraId="3A1ED190" w14:textId="77777777" w:rsidTr="00950ABB">
        <w:trPr>
          <w:trHeight w:val="393"/>
        </w:trPr>
        <w:tc>
          <w:tcPr>
            <w:tcW w:w="4531" w:type="dxa"/>
          </w:tcPr>
          <w:p w14:paraId="05CBF0BC" w14:textId="77777777" w:rsidR="009C771C" w:rsidRPr="006F2B26" w:rsidRDefault="009C771C" w:rsidP="0079156D">
            <w:pPr>
              <w:ind w:right="-2" w:firstLine="851"/>
              <w:contextualSpacing/>
              <w:rPr>
                <w:color w:val="000000" w:themeColor="text1"/>
              </w:rPr>
            </w:pPr>
            <w:r w:rsidRPr="006F2B26">
              <w:rPr>
                <w:color w:val="000000" w:themeColor="text1"/>
              </w:rPr>
              <w:t xml:space="preserve">Мәселелер </w:t>
            </w:r>
          </w:p>
        </w:tc>
        <w:tc>
          <w:tcPr>
            <w:tcW w:w="5096" w:type="dxa"/>
          </w:tcPr>
          <w:p w14:paraId="7BDF21C1" w14:textId="77777777" w:rsidR="009C771C" w:rsidRPr="006F2B26" w:rsidRDefault="009C771C" w:rsidP="0079156D">
            <w:pPr>
              <w:ind w:right="-2" w:firstLine="851"/>
              <w:contextualSpacing/>
              <w:rPr>
                <w:color w:val="000000" w:themeColor="text1"/>
              </w:rPr>
            </w:pPr>
            <w:r w:rsidRPr="006F2B26">
              <w:rPr>
                <w:color w:val="000000" w:themeColor="text1"/>
              </w:rPr>
              <w:t>Мүмкіндіктер, шешу жолдары</w:t>
            </w:r>
          </w:p>
        </w:tc>
      </w:tr>
      <w:tr w:rsidR="009C771C" w:rsidRPr="006F2B26" w14:paraId="3F7E5143" w14:textId="77777777" w:rsidTr="00950ABB">
        <w:tc>
          <w:tcPr>
            <w:tcW w:w="4531" w:type="dxa"/>
          </w:tcPr>
          <w:p w14:paraId="4B5A633E" w14:textId="77777777" w:rsidR="009C771C" w:rsidRPr="006F2B26" w:rsidRDefault="009C771C" w:rsidP="0079156D">
            <w:pPr>
              <w:tabs>
                <w:tab w:val="left" w:pos="460"/>
              </w:tabs>
              <w:ind w:right="-2"/>
              <w:contextualSpacing/>
              <w:rPr>
                <w:b/>
                <w:bCs/>
              </w:rPr>
            </w:pPr>
            <w:r w:rsidRPr="006F2B26">
              <w:rPr>
                <w:b/>
                <w:bCs/>
              </w:rPr>
              <w:t>Маусымдық сипат:</w:t>
            </w:r>
          </w:p>
          <w:p w14:paraId="659E2ADF" w14:textId="77777777" w:rsidR="009C771C" w:rsidRPr="006F2B26" w:rsidRDefault="009C771C" w:rsidP="0079156D">
            <w:pPr>
              <w:tabs>
                <w:tab w:val="left" w:pos="460"/>
              </w:tabs>
              <w:ind w:right="-2"/>
              <w:contextualSpacing/>
            </w:pPr>
            <w:r w:rsidRPr="006F2B26">
              <w:t>дестинациядағы туризмнің маусымдық сипаттылығы</w:t>
            </w:r>
          </w:p>
        </w:tc>
        <w:tc>
          <w:tcPr>
            <w:tcW w:w="5096" w:type="dxa"/>
          </w:tcPr>
          <w:p w14:paraId="7FDF95AF" w14:textId="77777777" w:rsidR="009C771C" w:rsidRPr="006F2B26" w:rsidRDefault="009C771C" w:rsidP="0079156D">
            <w:pPr>
              <w:tabs>
                <w:tab w:val="left" w:pos="460"/>
              </w:tabs>
              <w:ind w:right="-2"/>
              <w:contextualSpacing/>
              <w:rPr>
                <w:color w:val="000000" w:themeColor="text1"/>
              </w:rPr>
            </w:pPr>
            <w:r w:rsidRPr="006F2B26">
              <w:rPr>
                <w:color w:val="000000" w:themeColor="text1"/>
              </w:rPr>
              <w:t xml:space="preserve">Алматы облысындағы мүмкін болатын барлық туризм түрлерімен айналысу туралы насихаттау жұмыстарын жүргізу, кәсіпкерлерді, тұрғындарды жаңа кәсіпке оқыту. </w:t>
            </w:r>
          </w:p>
        </w:tc>
      </w:tr>
      <w:tr w:rsidR="009C771C" w:rsidRPr="006F2B26" w14:paraId="679D640A" w14:textId="77777777" w:rsidTr="00950ABB">
        <w:tc>
          <w:tcPr>
            <w:tcW w:w="4531" w:type="dxa"/>
          </w:tcPr>
          <w:p w14:paraId="6C004663" w14:textId="77777777" w:rsidR="009C771C" w:rsidRPr="006F2B26" w:rsidRDefault="009C771C" w:rsidP="0079156D">
            <w:pPr>
              <w:tabs>
                <w:tab w:val="left" w:pos="460"/>
              </w:tabs>
              <w:ind w:right="-2"/>
              <w:contextualSpacing/>
              <w:rPr>
                <w:b/>
                <w:bCs/>
              </w:rPr>
            </w:pPr>
            <w:r w:rsidRPr="006F2B26">
              <w:rPr>
                <w:b/>
                <w:bCs/>
              </w:rPr>
              <w:t>Кәдесый нарығы мәселелері:</w:t>
            </w:r>
          </w:p>
          <w:p w14:paraId="61993601" w14:textId="77777777" w:rsidR="009C771C" w:rsidRPr="006F2B26" w:rsidRDefault="009C771C" w:rsidP="0079156D">
            <w:pPr>
              <w:tabs>
                <w:tab w:val="left" w:pos="460"/>
              </w:tabs>
              <w:ind w:right="-2"/>
              <w:contextualSpacing/>
            </w:pPr>
            <w:r w:rsidRPr="006F2B26">
              <w:t>кәдесый нарығының жүйесіздігі, брендтік кәдесыйдың қолға алынбауы</w:t>
            </w:r>
          </w:p>
        </w:tc>
        <w:tc>
          <w:tcPr>
            <w:tcW w:w="5096" w:type="dxa"/>
          </w:tcPr>
          <w:p w14:paraId="4DB9AFE3" w14:textId="77777777" w:rsidR="009C771C" w:rsidRPr="006F2B26" w:rsidRDefault="009C771C" w:rsidP="0079156D">
            <w:pPr>
              <w:tabs>
                <w:tab w:val="left" w:pos="460"/>
              </w:tabs>
              <w:ind w:right="-2"/>
              <w:contextualSpacing/>
              <w:rPr>
                <w:color w:val="000000" w:themeColor="text1"/>
              </w:rPr>
            </w:pPr>
            <w:r w:rsidRPr="006F2B26">
              <w:rPr>
                <w:color w:val="000000" w:themeColor="text1"/>
              </w:rPr>
              <w:t xml:space="preserve">Брендтік кәдесый </w:t>
            </w:r>
            <w:r w:rsidRPr="006F2B26">
              <w:rPr>
                <w:color w:val="000000" w:themeColor="text1"/>
                <w:lang w:val="kk-KZ"/>
              </w:rPr>
              <w:t>байқауын</w:t>
            </w:r>
            <w:r w:rsidRPr="006F2B26">
              <w:rPr>
                <w:color w:val="000000" w:themeColor="text1"/>
              </w:rPr>
              <w:t xml:space="preserve"> ұйымдастыру. Ерекше деп танылған кәдесыйды өндіруді және дестинациядағы туризм объектілерін, сату нүктелерін қамту. Дестинациядағы брендтік кәдесыйды жарнамалау, республикалық, халықаралық шараларды кәдесыйды сыйлық ретінде беру, оның танылуын қадағалау.</w:t>
            </w:r>
          </w:p>
        </w:tc>
      </w:tr>
      <w:tr w:rsidR="009C771C" w:rsidRPr="006F2B26" w14:paraId="2BA2DFC7" w14:textId="77777777" w:rsidTr="00950ABB">
        <w:tc>
          <w:tcPr>
            <w:tcW w:w="4531" w:type="dxa"/>
          </w:tcPr>
          <w:p w14:paraId="1C13C5E7" w14:textId="77777777" w:rsidR="009C771C" w:rsidRPr="006F2B26" w:rsidRDefault="009C771C" w:rsidP="0079156D">
            <w:pPr>
              <w:tabs>
                <w:tab w:val="left" w:pos="460"/>
              </w:tabs>
              <w:ind w:right="-2"/>
              <w:contextualSpacing/>
              <w:rPr>
                <w:b/>
                <w:bCs/>
              </w:rPr>
            </w:pPr>
            <w:r w:rsidRPr="006F2B26">
              <w:rPr>
                <w:b/>
                <w:bCs/>
              </w:rPr>
              <w:t xml:space="preserve">Кәсіптік сауатсыздық </w:t>
            </w:r>
            <w:r w:rsidRPr="006F2B26">
              <w:rPr>
                <w:b/>
                <w:bCs/>
                <w:lang w:val="kk-KZ"/>
              </w:rPr>
              <w:t>және б</w:t>
            </w:r>
            <w:r w:rsidRPr="006F2B26">
              <w:rPr>
                <w:b/>
                <w:bCs/>
              </w:rPr>
              <w:t>ір реттік пайда алу мәселесі:</w:t>
            </w:r>
          </w:p>
          <w:p w14:paraId="3D9BE278" w14:textId="302425D2" w:rsidR="009C771C" w:rsidRPr="006F2B26" w:rsidRDefault="009C771C" w:rsidP="0079156D">
            <w:pPr>
              <w:tabs>
                <w:tab w:val="left" w:pos="460"/>
              </w:tabs>
              <w:ind w:right="-2"/>
              <w:contextualSpacing/>
            </w:pPr>
            <w:r w:rsidRPr="006F2B26">
              <w:t>жергілікті халық туризмді кәсіп ретінде меңгермеген</w:t>
            </w:r>
            <w:r w:rsidR="007A7F7C" w:rsidRPr="006F2B26">
              <w:rPr>
                <w:lang w:val="kk-KZ"/>
              </w:rPr>
              <w:t>,</w:t>
            </w:r>
            <w:r w:rsidRPr="006F2B26">
              <w:t xml:space="preserve"> жеке кәсіпкерлердің бір реттік жоғары пайда көруді көздеуі, ұзақ мерзімді жоспар құрмауы</w:t>
            </w:r>
          </w:p>
        </w:tc>
        <w:tc>
          <w:tcPr>
            <w:tcW w:w="5096" w:type="dxa"/>
          </w:tcPr>
          <w:p w14:paraId="204BEE3C" w14:textId="77777777" w:rsidR="009C771C" w:rsidRPr="006F2B26" w:rsidRDefault="009C771C" w:rsidP="0079156D">
            <w:pPr>
              <w:tabs>
                <w:tab w:val="left" w:pos="460"/>
              </w:tabs>
              <w:ind w:right="-2"/>
              <w:contextualSpacing/>
              <w:jc w:val="both"/>
              <w:rPr>
                <w:sz w:val="10"/>
                <w:szCs w:val="10"/>
              </w:rPr>
            </w:pPr>
          </w:p>
          <w:p w14:paraId="1BFF4911" w14:textId="77777777" w:rsidR="009C771C" w:rsidRPr="006F2B26" w:rsidRDefault="009C771C" w:rsidP="0079156D">
            <w:pPr>
              <w:tabs>
                <w:tab w:val="left" w:pos="460"/>
              </w:tabs>
              <w:ind w:right="-2"/>
              <w:contextualSpacing/>
              <w:jc w:val="both"/>
              <w:rPr>
                <w:color w:val="000000" w:themeColor="text1"/>
                <w:sz w:val="10"/>
                <w:szCs w:val="10"/>
                <w:lang w:val="kk-KZ"/>
              </w:rPr>
            </w:pPr>
            <w:r w:rsidRPr="006F2B26">
              <w:t>Туристік</w:t>
            </w:r>
            <w:r w:rsidRPr="006F2B26">
              <w:rPr>
                <w:lang w:val="kk-KZ"/>
              </w:rPr>
              <w:t xml:space="preserve"> </w:t>
            </w:r>
            <w:r w:rsidRPr="006F2B26">
              <w:t>объектілер</w:t>
            </w:r>
            <w:r w:rsidRPr="006F2B26">
              <w:rPr>
                <w:lang w:val="kk-KZ"/>
              </w:rPr>
              <w:t xml:space="preserve"> </w:t>
            </w:r>
            <w:r w:rsidRPr="006F2B26">
              <w:t>жанындағы</w:t>
            </w:r>
            <w:r w:rsidRPr="006F2B26">
              <w:rPr>
                <w:lang w:val="kk-KZ"/>
              </w:rPr>
              <w:t xml:space="preserve"> </w:t>
            </w:r>
            <w:r w:rsidRPr="006F2B26">
              <w:t>демалыс орындарының иелерімен ұзақ мерзімді жоспар құру, тиімділігі т</w:t>
            </w:r>
            <w:r w:rsidRPr="006F2B26">
              <w:rPr>
                <w:lang w:val="kk-KZ"/>
              </w:rPr>
              <w:t>у</w:t>
            </w:r>
            <w:r w:rsidRPr="006F2B26">
              <w:t xml:space="preserve">ралы насихаттау </w:t>
            </w:r>
            <w:r w:rsidRPr="006F2B26">
              <w:rPr>
                <w:lang w:val="kk-KZ"/>
              </w:rPr>
              <w:t xml:space="preserve">жұмыстарын жүргізу </w:t>
            </w:r>
            <w:r w:rsidRPr="006F2B26">
              <w:t>(кітап, бағдарлама, брошюра, видео)</w:t>
            </w:r>
            <w:r w:rsidRPr="006F2B26">
              <w:rPr>
                <w:lang w:val="kk-KZ"/>
              </w:rPr>
              <w:t>.</w:t>
            </w:r>
          </w:p>
        </w:tc>
      </w:tr>
      <w:tr w:rsidR="009C771C" w:rsidRPr="006F2B26" w14:paraId="4DEAC829" w14:textId="77777777" w:rsidTr="00950ABB">
        <w:tc>
          <w:tcPr>
            <w:tcW w:w="4531" w:type="dxa"/>
          </w:tcPr>
          <w:p w14:paraId="226F9D87" w14:textId="77777777" w:rsidR="009C771C" w:rsidRPr="006F2B26" w:rsidRDefault="009C771C" w:rsidP="0079156D">
            <w:pPr>
              <w:tabs>
                <w:tab w:val="left" w:pos="460"/>
              </w:tabs>
              <w:ind w:right="-2"/>
              <w:contextualSpacing/>
              <w:rPr>
                <w:b/>
                <w:bCs/>
                <w:lang w:val="kk-KZ"/>
              </w:rPr>
            </w:pPr>
            <w:r w:rsidRPr="006F2B26">
              <w:rPr>
                <w:b/>
                <w:bCs/>
                <w:lang w:val="kk-KZ"/>
              </w:rPr>
              <w:t>Туристік</w:t>
            </w:r>
            <w:r w:rsidRPr="006F2B26">
              <w:rPr>
                <w:b/>
                <w:bCs/>
              </w:rPr>
              <w:t xml:space="preserve"> </w:t>
            </w:r>
            <w:r w:rsidRPr="006F2B26">
              <w:rPr>
                <w:b/>
                <w:bCs/>
                <w:lang w:val="kk-KZ"/>
              </w:rPr>
              <w:t>мәдениет:</w:t>
            </w:r>
          </w:p>
          <w:p w14:paraId="2D26979E" w14:textId="5F95D3D1" w:rsidR="009C771C" w:rsidRPr="006F2B26" w:rsidRDefault="009C771C" w:rsidP="0079156D">
            <w:pPr>
              <w:tabs>
                <w:tab w:val="left" w:pos="460"/>
              </w:tabs>
              <w:ind w:right="-2"/>
              <w:contextualSpacing/>
              <w:rPr>
                <w:lang w:val="kk-KZ"/>
              </w:rPr>
            </w:pPr>
            <w:r w:rsidRPr="006F2B26">
              <w:rPr>
                <w:lang w:val="kk-KZ"/>
              </w:rPr>
              <w:t>Туристік мәдениетті</w:t>
            </w:r>
            <w:r w:rsidR="005B1F8D" w:rsidRPr="006F2B26">
              <w:rPr>
                <w:lang w:val="kk-KZ"/>
              </w:rPr>
              <w:t>ң</w:t>
            </w:r>
            <w:r w:rsidRPr="006F2B26">
              <w:rPr>
                <w:lang w:val="kk-KZ"/>
              </w:rPr>
              <w:t xml:space="preserve"> төмендігінен демалушылар табиғат аясына әртүрлі қоқыстар тастап, ластауда</w:t>
            </w:r>
          </w:p>
        </w:tc>
        <w:tc>
          <w:tcPr>
            <w:tcW w:w="5096" w:type="dxa"/>
          </w:tcPr>
          <w:p w14:paraId="789D8456" w14:textId="21DEA3CA" w:rsidR="009C771C" w:rsidRPr="006F2B26" w:rsidRDefault="009C771C" w:rsidP="0079156D">
            <w:pPr>
              <w:tabs>
                <w:tab w:val="left" w:pos="460"/>
              </w:tabs>
              <w:ind w:right="-2"/>
              <w:contextualSpacing/>
              <w:jc w:val="both"/>
            </w:pPr>
            <w:r w:rsidRPr="006F2B26">
              <w:t>Туризм орталықтары мен туристік мектептерді ашу</w:t>
            </w:r>
            <w:r w:rsidRPr="006F2B26">
              <w:rPr>
                <w:lang w:val="kk-KZ"/>
              </w:rPr>
              <w:t xml:space="preserve">, табиғатты аялау, қорғау туралы бейне материалдар тарату </w:t>
            </w:r>
            <w:r w:rsidRPr="006F2B26">
              <w:t xml:space="preserve">туристік мәдениетті қалыптастыруға септігін тигізеді. </w:t>
            </w:r>
          </w:p>
        </w:tc>
      </w:tr>
      <w:tr w:rsidR="009C771C" w:rsidRPr="006F2B26" w14:paraId="4C1DC1C5" w14:textId="77777777" w:rsidTr="00950ABB">
        <w:tc>
          <w:tcPr>
            <w:tcW w:w="4531" w:type="dxa"/>
          </w:tcPr>
          <w:p w14:paraId="430D9C8B" w14:textId="77777777" w:rsidR="009C771C" w:rsidRPr="006F2B26" w:rsidRDefault="009C771C" w:rsidP="0079156D">
            <w:pPr>
              <w:tabs>
                <w:tab w:val="left" w:pos="460"/>
              </w:tabs>
              <w:ind w:right="-2"/>
              <w:contextualSpacing/>
              <w:rPr>
                <w:b/>
                <w:bCs/>
              </w:rPr>
            </w:pPr>
            <w:r w:rsidRPr="006F2B26">
              <w:rPr>
                <w:b/>
                <w:bCs/>
              </w:rPr>
              <w:t>Инфраструктура мәселесі:</w:t>
            </w:r>
          </w:p>
          <w:p w14:paraId="7C3B5D8E" w14:textId="77777777" w:rsidR="009C771C" w:rsidRPr="006F2B26" w:rsidRDefault="009C771C" w:rsidP="0079156D">
            <w:pPr>
              <w:tabs>
                <w:tab w:val="left" w:pos="460"/>
              </w:tabs>
              <w:ind w:right="-2"/>
              <w:contextualSpacing/>
            </w:pPr>
            <w:r w:rsidRPr="006F2B26">
              <w:t>жол бойындағы инфраструктураның (дәретхана, тамақтану орындары, дүкен) төмен деңгейі</w:t>
            </w:r>
          </w:p>
        </w:tc>
        <w:tc>
          <w:tcPr>
            <w:tcW w:w="5096" w:type="dxa"/>
          </w:tcPr>
          <w:p w14:paraId="0C81015B" w14:textId="09ACCABD" w:rsidR="009C771C" w:rsidRPr="006F2B26" w:rsidRDefault="005B1F8D" w:rsidP="0079156D">
            <w:pPr>
              <w:tabs>
                <w:tab w:val="left" w:pos="460"/>
              </w:tabs>
              <w:ind w:right="-2"/>
              <w:contextualSpacing/>
              <w:rPr>
                <w:color w:val="000000" w:themeColor="text1"/>
              </w:rPr>
            </w:pPr>
            <w:r w:rsidRPr="006F2B26">
              <w:rPr>
                <w:lang w:val="kk-KZ"/>
              </w:rPr>
              <w:t>Т</w:t>
            </w:r>
            <w:r w:rsidR="009C771C" w:rsidRPr="006F2B26">
              <w:t>уристік объектілерге апаратын жолдар</w:t>
            </w:r>
            <w:r w:rsidRPr="006F2B26">
              <w:rPr>
                <w:lang w:val="kk-KZ"/>
              </w:rPr>
              <w:t xml:space="preserve">дағы </w:t>
            </w:r>
            <w:r w:rsidR="009C771C" w:rsidRPr="006F2B26">
              <w:t>инфраструктура</w:t>
            </w:r>
            <w:r w:rsidRPr="006F2B26">
              <w:rPr>
                <w:lang w:val="kk-KZ"/>
              </w:rPr>
              <w:t xml:space="preserve">лық объектілер </w:t>
            </w:r>
            <w:r w:rsidR="009C771C" w:rsidRPr="006F2B26">
              <w:t>тамақтану, дәретхана, кәдесыйлар</w:t>
            </w:r>
            <w:r w:rsidR="007A7F7C" w:rsidRPr="006F2B26">
              <w:rPr>
                <w:lang w:val="kk-KZ"/>
              </w:rPr>
              <w:t xml:space="preserve">ы бар </w:t>
            </w:r>
            <w:r w:rsidR="009C771C" w:rsidRPr="006F2B26">
              <w:t xml:space="preserve">дүкен болуын қадағалау. </w:t>
            </w:r>
          </w:p>
        </w:tc>
      </w:tr>
    </w:tbl>
    <w:p w14:paraId="6B36E1E4" w14:textId="3384DB4B" w:rsidR="00950ABB" w:rsidRDefault="00950ABB"/>
    <w:p w14:paraId="0ADDA2A4" w14:textId="48111B63" w:rsidR="00950ABB" w:rsidRPr="00950ABB" w:rsidRDefault="00950ABB">
      <w:pPr>
        <w:rPr>
          <w:sz w:val="28"/>
          <w:szCs w:val="28"/>
          <w:lang w:val="kk-KZ"/>
        </w:rPr>
      </w:pPr>
      <w:r w:rsidRPr="00950ABB">
        <w:rPr>
          <w:sz w:val="28"/>
          <w:szCs w:val="28"/>
          <w:lang w:val="kk-KZ"/>
        </w:rPr>
        <w:t>31-кестенің жалғасы</w:t>
      </w:r>
    </w:p>
    <w:p w14:paraId="535475F6" w14:textId="77777777" w:rsidR="00950ABB" w:rsidRPr="00950ABB" w:rsidRDefault="00950ABB">
      <w:pPr>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6"/>
      </w:tblGrid>
      <w:tr w:rsidR="009C771C" w:rsidRPr="006F2B26" w14:paraId="30CFD8CE" w14:textId="77777777" w:rsidTr="00950ABB">
        <w:tc>
          <w:tcPr>
            <w:tcW w:w="4531" w:type="dxa"/>
          </w:tcPr>
          <w:p w14:paraId="2C9F87DF" w14:textId="77777777" w:rsidR="009C771C" w:rsidRPr="006F2B26" w:rsidRDefault="009C771C" w:rsidP="0079156D">
            <w:pPr>
              <w:tabs>
                <w:tab w:val="left" w:pos="460"/>
              </w:tabs>
              <w:ind w:right="-2"/>
              <w:contextualSpacing/>
              <w:rPr>
                <w:b/>
                <w:bCs/>
              </w:rPr>
            </w:pPr>
            <w:r w:rsidRPr="006F2B26">
              <w:rPr>
                <w:b/>
                <w:bCs/>
              </w:rPr>
              <w:t>Қызмет көрсету мәселелері:</w:t>
            </w:r>
          </w:p>
          <w:p w14:paraId="7F2C3FAA" w14:textId="77777777" w:rsidR="009C771C" w:rsidRPr="006F2B26" w:rsidRDefault="009C771C" w:rsidP="0079156D">
            <w:pPr>
              <w:tabs>
                <w:tab w:val="left" w:pos="460"/>
              </w:tabs>
              <w:ind w:right="-2"/>
              <w:contextualSpacing/>
            </w:pPr>
            <w:r w:rsidRPr="006F2B26">
              <w:t>саладағы қызмет көрсету сапасының төмендігі</w:t>
            </w:r>
          </w:p>
        </w:tc>
        <w:tc>
          <w:tcPr>
            <w:tcW w:w="5096" w:type="dxa"/>
          </w:tcPr>
          <w:p w14:paraId="5F934BCD" w14:textId="77777777" w:rsidR="009C771C" w:rsidRPr="006F2B26" w:rsidRDefault="009C771C" w:rsidP="0079156D">
            <w:pPr>
              <w:tabs>
                <w:tab w:val="left" w:pos="460"/>
              </w:tabs>
              <w:ind w:right="-2"/>
              <w:contextualSpacing/>
              <w:rPr>
                <w:color w:val="000000" w:themeColor="text1"/>
                <w:lang w:val="kk-KZ"/>
              </w:rPr>
            </w:pPr>
            <w:r w:rsidRPr="006F2B26">
              <w:rPr>
                <w:color w:val="000000" w:themeColor="text1"/>
                <w:lang w:val="kk-KZ"/>
              </w:rPr>
              <w:t>Сала мамандарына, жергілікті қонақ үйлер мен туристерді қабылдайтын тұрғындарға қызмет көрсетудегі негізгі қағидалар, асхана стильі, ас мәзірі, табиғи өнімдер, тазалық, жатын орын, келушілермен қарым-қатынас маңыздылығы туралы түсінік қалыптастыру.</w:t>
            </w:r>
          </w:p>
        </w:tc>
      </w:tr>
      <w:tr w:rsidR="009C771C" w:rsidRPr="006F2B26" w14:paraId="000981EA" w14:textId="77777777" w:rsidTr="00950ABB">
        <w:tc>
          <w:tcPr>
            <w:tcW w:w="4531" w:type="dxa"/>
          </w:tcPr>
          <w:p w14:paraId="30BD2ECE" w14:textId="77777777" w:rsidR="009C771C" w:rsidRPr="006F2B26" w:rsidRDefault="009C771C" w:rsidP="0079156D">
            <w:pPr>
              <w:ind w:right="-2"/>
              <w:contextualSpacing/>
              <w:rPr>
                <w:b/>
                <w:bCs/>
              </w:rPr>
            </w:pPr>
            <w:r w:rsidRPr="006F2B26">
              <w:rPr>
                <w:b/>
                <w:bCs/>
              </w:rPr>
              <w:t>Жеткізудің қымбатшылдығы:</w:t>
            </w:r>
          </w:p>
          <w:p w14:paraId="64B951C0" w14:textId="77777777" w:rsidR="009C771C" w:rsidRPr="006F2B26" w:rsidRDefault="009C771C" w:rsidP="0079156D">
            <w:pPr>
              <w:ind w:right="-2"/>
              <w:contextualSpacing/>
            </w:pPr>
            <w:r w:rsidRPr="006F2B26">
              <w:t>туристік компанияларда жеке көліктерінің болмауына байланысты туристік топтарды жеткізу бағасының қымбатшылдығы</w:t>
            </w:r>
          </w:p>
        </w:tc>
        <w:tc>
          <w:tcPr>
            <w:tcW w:w="5096" w:type="dxa"/>
          </w:tcPr>
          <w:p w14:paraId="34822671" w14:textId="77777777" w:rsidR="009C771C" w:rsidRPr="006F2B26" w:rsidRDefault="009C771C" w:rsidP="0079156D">
            <w:pPr>
              <w:ind w:right="-2"/>
              <w:contextualSpacing/>
              <w:rPr>
                <w:color w:val="000000" w:themeColor="text1"/>
              </w:rPr>
            </w:pPr>
            <w:r w:rsidRPr="006F2B26">
              <w:rPr>
                <w:color w:val="000000" w:themeColor="text1"/>
              </w:rPr>
              <w:t>Туристік компанияларға тасымалдау үшін автокөлік алуды субсидиялау</w:t>
            </w:r>
            <w:r w:rsidRPr="006F2B26">
              <w:rPr>
                <w:color w:val="000000" w:themeColor="text1"/>
                <w:lang w:val="kk-KZ"/>
              </w:rPr>
              <w:t>, сатып алу шығындарының бір бөлігін өтеу.</w:t>
            </w:r>
            <w:r w:rsidRPr="006F2B26">
              <w:rPr>
                <w:color w:val="000000" w:themeColor="text1"/>
              </w:rPr>
              <w:t xml:space="preserve"> </w:t>
            </w:r>
          </w:p>
        </w:tc>
      </w:tr>
      <w:tr w:rsidR="009C771C" w:rsidRPr="006F2B26" w14:paraId="747E8BEE" w14:textId="77777777" w:rsidTr="00950ABB">
        <w:tc>
          <w:tcPr>
            <w:tcW w:w="4531" w:type="dxa"/>
          </w:tcPr>
          <w:p w14:paraId="07C99EB7" w14:textId="5993B583" w:rsidR="009C771C" w:rsidRPr="006F2B26" w:rsidRDefault="009C771C" w:rsidP="0079156D">
            <w:pPr>
              <w:ind w:right="-2"/>
              <w:contextualSpacing/>
              <w:rPr>
                <w:b/>
                <w:bCs/>
                <w:lang w:val="kk-KZ"/>
              </w:rPr>
            </w:pPr>
            <w:r w:rsidRPr="006F2B26">
              <w:rPr>
                <w:b/>
                <w:bCs/>
                <w:lang w:val="kk-KZ"/>
              </w:rPr>
              <w:t>Қосымша қызметтер аз, нақтыланбаған:</w:t>
            </w:r>
          </w:p>
          <w:p w14:paraId="5CDA8881" w14:textId="77777777" w:rsidR="009C771C" w:rsidRPr="006F2B26" w:rsidRDefault="009C771C" w:rsidP="0079156D">
            <w:pPr>
              <w:ind w:right="-2"/>
              <w:contextualSpacing/>
              <w:rPr>
                <w:lang w:val="kk-KZ"/>
              </w:rPr>
            </w:pPr>
            <w:r w:rsidRPr="006F2B26">
              <w:rPr>
                <w:lang w:val="kk-KZ"/>
              </w:rPr>
              <w:t>Туризм объектілеріне туристер тек табиғат тамашалауға ғана барады, олар тек базалық тамақтану мен жатын орын ғана ұсынады</w:t>
            </w:r>
          </w:p>
        </w:tc>
        <w:tc>
          <w:tcPr>
            <w:tcW w:w="5096" w:type="dxa"/>
          </w:tcPr>
          <w:p w14:paraId="46B3A2EF" w14:textId="77777777" w:rsidR="009C771C" w:rsidRPr="006F2B26" w:rsidRDefault="009C771C" w:rsidP="0079156D">
            <w:pPr>
              <w:ind w:right="-2"/>
              <w:contextualSpacing/>
              <w:rPr>
                <w:color w:val="000000" w:themeColor="text1"/>
              </w:rPr>
            </w:pPr>
            <w:r w:rsidRPr="006F2B26">
              <w:rPr>
                <w:color w:val="000000" w:themeColor="text1"/>
              </w:rPr>
              <w:t>Дестинациядағы қосымша қызметтер спектірін кеңейту. Туризмдегі халықаралық тәжірибеге сүйене отырып, диссертация зерттеуінің нәтижесіндегі іріктелінген қосымша қызметтерді қолдану, туристік объектілерге енгізуді насихаттау.</w:t>
            </w:r>
          </w:p>
        </w:tc>
      </w:tr>
      <w:tr w:rsidR="009C771C" w:rsidRPr="006F2B26" w14:paraId="6E77082B" w14:textId="77777777" w:rsidTr="00950ABB">
        <w:tc>
          <w:tcPr>
            <w:tcW w:w="4531" w:type="dxa"/>
          </w:tcPr>
          <w:p w14:paraId="35CB12E3" w14:textId="77777777" w:rsidR="009C771C" w:rsidRPr="006F2B26" w:rsidRDefault="009C771C" w:rsidP="0079156D">
            <w:pPr>
              <w:ind w:right="-2"/>
              <w:contextualSpacing/>
              <w:rPr>
                <w:b/>
                <w:bCs/>
              </w:rPr>
            </w:pPr>
            <w:r w:rsidRPr="006F2B26">
              <w:rPr>
                <w:b/>
                <w:bCs/>
              </w:rPr>
              <w:t>Алшақ орналасу:</w:t>
            </w:r>
          </w:p>
          <w:p w14:paraId="4AA057D2" w14:textId="77777777" w:rsidR="009C771C" w:rsidRPr="006F2B26" w:rsidRDefault="009C771C" w:rsidP="0079156D">
            <w:pPr>
              <w:ind w:right="-2"/>
              <w:contextualSpacing/>
            </w:pPr>
            <w:r w:rsidRPr="006F2B26">
              <w:t>демалыс орындарының туристік объектілерден алшақ орналасуы (Шарын, Қайыңды, Көлсай)</w:t>
            </w:r>
          </w:p>
        </w:tc>
        <w:tc>
          <w:tcPr>
            <w:tcW w:w="5096" w:type="dxa"/>
          </w:tcPr>
          <w:p w14:paraId="0455E677" w14:textId="77777777" w:rsidR="009C771C" w:rsidRPr="006F2B26" w:rsidRDefault="009C771C" w:rsidP="0079156D">
            <w:pPr>
              <w:ind w:right="-2"/>
              <w:contextualSpacing/>
              <w:rPr>
                <w:color w:val="000000" w:themeColor="text1"/>
              </w:rPr>
            </w:pPr>
            <w:r w:rsidRPr="006F2B26">
              <w:rPr>
                <w:color w:val="000000" w:themeColor="text1"/>
              </w:rPr>
              <w:t>Демалыс орындарына баратын автокөлік жүйесін реттеу. Табиғи т</w:t>
            </w:r>
            <w:r w:rsidRPr="006F2B26">
              <w:t>уристік объектілер мен демалыс орындары арасында тұрақты, қолжетімді, заманауи тасымалдау қызметін қалыптастыру.</w:t>
            </w:r>
          </w:p>
        </w:tc>
      </w:tr>
      <w:tr w:rsidR="009C771C" w:rsidRPr="006F2B26" w14:paraId="5CED75E1" w14:textId="77777777" w:rsidTr="00950ABB">
        <w:tc>
          <w:tcPr>
            <w:tcW w:w="4531" w:type="dxa"/>
          </w:tcPr>
          <w:p w14:paraId="67814883" w14:textId="77777777" w:rsidR="009C771C" w:rsidRPr="006F2B26" w:rsidRDefault="009C771C" w:rsidP="0079156D">
            <w:pPr>
              <w:ind w:right="-2"/>
              <w:contextualSpacing/>
              <w:rPr>
                <w:b/>
                <w:bCs/>
              </w:rPr>
            </w:pPr>
            <w:r w:rsidRPr="006F2B26">
              <w:rPr>
                <w:b/>
                <w:bCs/>
              </w:rPr>
              <w:t>Туристік локация мәселесі:</w:t>
            </w:r>
          </w:p>
          <w:p w14:paraId="65C7C332" w14:textId="77777777" w:rsidR="009C771C" w:rsidRPr="006F2B26" w:rsidRDefault="009C771C" w:rsidP="0079156D">
            <w:pPr>
              <w:ind w:right="-2"/>
              <w:contextualSpacing/>
            </w:pPr>
            <w:r w:rsidRPr="006F2B26">
              <w:t>дестинацияда үлкен туристік локацияның болмауы</w:t>
            </w:r>
          </w:p>
        </w:tc>
        <w:tc>
          <w:tcPr>
            <w:tcW w:w="5096" w:type="dxa"/>
          </w:tcPr>
          <w:p w14:paraId="3B984DCD" w14:textId="37FC34A5" w:rsidR="009C771C" w:rsidRPr="006F2B26" w:rsidRDefault="009C771C" w:rsidP="0079156D">
            <w:pPr>
              <w:ind w:right="-2"/>
              <w:contextualSpacing/>
              <w:jc w:val="both"/>
              <w:rPr>
                <w:sz w:val="28"/>
                <w:szCs w:val="28"/>
              </w:rPr>
            </w:pPr>
            <w:r w:rsidRPr="006F2B26">
              <w:t xml:space="preserve">Жаңа </w:t>
            </w:r>
            <w:r w:rsidR="00DC5A95" w:rsidRPr="006F2B26">
              <w:rPr>
                <w:lang w:val="kk-KZ"/>
              </w:rPr>
              <w:t>Ж</w:t>
            </w:r>
            <w:r w:rsidRPr="006F2B26">
              <w:t xml:space="preserve">ібек жолы дестинациялық брендін қолдана отырып туристік локация салу. </w:t>
            </w:r>
            <w:r w:rsidRPr="006F2B26">
              <w:rPr>
                <w:lang w:val="kk-KZ"/>
              </w:rPr>
              <w:t>Салынған ғимаратта</w:t>
            </w:r>
            <w:r w:rsidRPr="006F2B26">
              <w:t xml:space="preserve"> қөлөнершілер жұмыстарын, ұлттық қолөнерді дамытуға бағытталған жұмыстар жүргізіледі, ұлттық нақыштағы бұйымдар жасау, сату дүкендері, мастер кластар өткізу, оқыту орталықтары орналасады. Аталған орталықта турист ұлттық бұйымдардың жасалу процесін көріп, кәдесыйын алуға мүмкіндігі бар.  Демалыстан алған әсерлерімен бөлісіп, ұсыныстарын білдіру үшін электронды тақташалар орнату туризмді цифрландырудың практикалық нұсқасы болмақ</w:t>
            </w:r>
            <w:r w:rsidRPr="006F2B26">
              <w:rPr>
                <w:sz w:val="28"/>
                <w:szCs w:val="28"/>
              </w:rPr>
              <w:t xml:space="preserve">. </w:t>
            </w:r>
          </w:p>
        </w:tc>
      </w:tr>
      <w:tr w:rsidR="009C771C" w:rsidRPr="006F2B26" w14:paraId="7A36B1F4" w14:textId="77777777" w:rsidTr="0079156D">
        <w:trPr>
          <w:trHeight w:val="415"/>
        </w:trPr>
        <w:tc>
          <w:tcPr>
            <w:tcW w:w="9627" w:type="dxa"/>
            <w:gridSpan w:val="2"/>
          </w:tcPr>
          <w:p w14:paraId="1CD032B9" w14:textId="77777777" w:rsidR="009C771C" w:rsidRPr="006F2B26" w:rsidRDefault="009C771C" w:rsidP="0079156D">
            <w:pPr>
              <w:ind w:right="-2" w:firstLine="742"/>
              <w:contextualSpacing/>
              <w:jc w:val="both"/>
            </w:pPr>
            <w:r w:rsidRPr="006F2B26">
              <w:rPr>
                <w:rFonts w:eastAsia="Calibri"/>
                <w:lang w:val="kk-KZ"/>
              </w:rPr>
              <w:t>Ескертпе –</w:t>
            </w:r>
            <w:r w:rsidRPr="006F2B26">
              <w:rPr>
                <w:rFonts w:eastAsia="Calibri"/>
                <w:bCs/>
                <w:lang w:val="kk-KZ"/>
              </w:rPr>
              <w:t xml:space="preserve"> Жүйелі талдау негізінде автормен құралған</w:t>
            </w:r>
          </w:p>
        </w:tc>
      </w:tr>
    </w:tbl>
    <w:p w14:paraId="1F55DA2C" w14:textId="77777777" w:rsidR="009C771C" w:rsidRPr="006F2B26" w:rsidRDefault="009C771C" w:rsidP="009C771C">
      <w:pPr>
        <w:ind w:right="-2"/>
        <w:contextualSpacing/>
        <w:jc w:val="both"/>
        <w:rPr>
          <w:sz w:val="20"/>
          <w:szCs w:val="20"/>
          <w:lang w:val="kk-KZ"/>
        </w:rPr>
      </w:pPr>
    </w:p>
    <w:p w14:paraId="3B9F9FA1" w14:textId="314F86ED" w:rsidR="009C771C" w:rsidRPr="006F2B26" w:rsidRDefault="009C771C" w:rsidP="009C771C">
      <w:pPr>
        <w:ind w:right="-2" w:firstLine="709"/>
        <w:jc w:val="both"/>
        <w:rPr>
          <w:sz w:val="28"/>
          <w:szCs w:val="28"/>
        </w:rPr>
      </w:pPr>
      <w:r w:rsidRPr="006F2B26">
        <w:rPr>
          <w:sz w:val="28"/>
          <w:szCs w:val="28"/>
        </w:rPr>
        <w:t>Бүгінде Еуропалық Одақтың көптеген елдері қызығушылық танытқан әлеуметтік туризм Францияда өте жақсы дамыған. Мемлекет, шын мәнінде, өз азаматтарының демалысын арнайы бағалы қағаздар - туристік сертификаттар шығару арқылы қаржыландыра алады. Мемлекет жұмыс берушілермен белсенді ынтымақтасады, ал олар өз үлестерін қоса отырып, өз қызметшілеріне осындай сертификаттарды ұсына</w:t>
      </w:r>
      <w:r w:rsidR="00DC5A95" w:rsidRPr="006F2B26">
        <w:rPr>
          <w:sz w:val="28"/>
          <w:szCs w:val="28"/>
          <w:lang w:val="kk-KZ"/>
        </w:rPr>
        <w:t>ды</w:t>
      </w:r>
      <w:r w:rsidRPr="006F2B26">
        <w:rPr>
          <w:sz w:val="28"/>
          <w:szCs w:val="28"/>
        </w:rPr>
        <w:t xml:space="preserve">. Бұл жұмысшыға пайдалы, өйткені ол демалыс шығындарын азайтады. Мұндай шара қабылданған елдердің тәжірибесіне сүйенсек, </w:t>
      </w:r>
      <w:r w:rsidR="00DC5A95" w:rsidRPr="006F2B26">
        <w:rPr>
          <w:sz w:val="28"/>
          <w:szCs w:val="28"/>
          <w:lang w:val="kk-KZ"/>
        </w:rPr>
        <w:t xml:space="preserve">бұл қызмет </w:t>
      </w:r>
      <w:r w:rsidRPr="006F2B26">
        <w:rPr>
          <w:sz w:val="28"/>
          <w:szCs w:val="28"/>
        </w:rPr>
        <w:t>қаржыландырудағы мемлекеттік үлес есебінен ішкі туризмді жандандыратыны анық. Қазақстандық туристік сертификаттар тек санаторийлерге беріледі. Осыны ескере отырып, әлеуметтік туризмді дамыту үшін, қазақстандық туристік мекемелерге, яғни, туристік объектілерге саяхаттауға сертификаттар жүйесін дамыту ұсынылады.</w:t>
      </w:r>
    </w:p>
    <w:p w14:paraId="75BBAE90" w14:textId="557F0202" w:rsidR="009C771C" w:rsidRPr="006F2B26" w:rsidRDefault="009C771C" w:rsidP="009B3F4C">
      <w:pPr>
        <w:ind w:right="-2" w:firstLine="709"/>
        <w:jc w:val="both"/>
        <w:rPr>
          <w:sz w:val="28"/>
          <w:szCs w:val="28"/>
          <w:lang w:val="kk-KZ"/>
        </w:rPr>
      </w:pPr>
      <w:r w:rsidRPr="006F2B26">
        <w:rPr>
          <w:sz w:val="28"/>
          <w:szCs w:val="28"/>
        </w:rPr>
        <w:t>Туризмді жергілікті тұрғындардың қатысуынсыз немесе белгілі</w:t>
      </w:r>
      <w:r w:rsidR="002F5937" w:rsidRPr="006F2B26">
        <w:rPr>
          <w:sz w:val="28"/>
          <w:szCs w:val="28"/>
          <w:lang w:val="kk-KZ"/>
        </w:rPr>
        <w:t xml:space="preserve"> </w:t>
      </w:r>
      <w:r w:rsidRPr="006F2B26">
        <w:rPr>
          <w:sz w:val="28"/>
          <w:szCs w:val="28"/>
        </w:rPr>
        <w:t xml:space="preserve">бір жұмыстарды орындаушы ретінде ғана дамыту әрекеттері жағымсыз салдарға әкелуі мүмкін. Инвестицияланған қаражат </w:t>
      </w:r>
      <w:r w:rsidRPr="006F2B26">
        <w:rPr>
          <w:sz w:val="28"/>
          <w:szCs w:val="28"/>
          <w:lang w:val="kk-KZ"/>
        </w:rPr>
        <w:t>«</w:t>
      </w:r>
      <w:r w:rsidRPr="006F2B26">
        <w:rPr>
          <w:sz w:val="28"/>
          <w:szCs w:val="28"/>
        </w:rPr>
        <w:t>құмға сіңіп кетпеуі</w:t>
      </w:r>
      <w:r w:rsidRPr="006F2B26">
        <w:rPr>
          <w:sz w:val="28"/>
          <w:szCs w:val="28"/>
          <w:lang w:val="kk-KZ"/>
        </w:rPr>
        <w:t>»</w:t>
      </w:r>
      <w:r w:rsidRPr="006F2B26">
        <w:rPr>
          <w:sz w:val="28"/>
          <w:szCs w:val="28"/>
        </w:rPr>
        <w:t xml:space="preserve"> үшін жергілікті қауымдастықтар белсенді қатысушылар ретінде тартылып,</w:t>
      </w:r>
      <w:r w:rsidRPr="006F2B26">
        <w:rPr>
          <w:sz w:val="28"/>
          <w:szCs w:val="28"/>
          <w:lang w:val="kk-KZ"/>
        </w:rPr>
        <w:t xml:space="preserve"> </w:t>
      </w:r>
      <w:r w:rsidRPr="006F2B26">
        <w:rPr>
          <w:sz w:val="28"/>
          <w:szCs w:val="28"/>
        </w:rPr>
        <w:t>өздері шешім қабылдауға, ресурстарын басқаруға және олар үшін дамудың қай түрі қажет екенін шешуге мүмкіндік алуы керек. Туризм саласындағы саяси шешімдер, жоспарлау оның жергілікті деңгейде дамуы, жергілікті тұрғындар мен этникалық топтардың мәдени мұраны сақтау саласындағы мүдделерін ескеруі керек. Шешім қабылдау процесіне және оларды бақылауға белсенді қоғамдық топтарды тарту тиімді болмақ. Егер жергілікті тұрғындар туризмнің дамуын, оның ішінде,  туризмнің тұрақты дамуын қолдаса, туризм индустриясына кәсіби деңгейде қатыса алады.</w:t>
      </w:r>
    </w:p>
    <w:p w14:paraId="304F94A4" w14:textId="77777777" w:rsidR="009C771C" w:rsidRPr="00950ABB" w:rsidRDefault="009C771C" w:rsidP="00950ABB">
      <w:pPr>
        <w:tabs>
          <w:tab w:val="left" w:pos="993"/>
          <w:tab w:val="left" w:pos="1134"/>
        </w:tabs>
        <w:ind w:right="-2"/>
        <w:rPr>
          <w:b/>
          <w:bCs/>
          <w:sz w:val="28"/>
          <w:szCs w:val="28"/>
          <w:lang w:val="kk-KZ"/>
        </w:rPr>
      </w:pPr>
    </w:p>
    <w:p w14:paraId="3AF93E04" w14:textId="3541B35C" w:rsidR="007C1896" w:rsidRPr="006F2B26" w:rsidRDefault="001E69E8" w:rsidP="007C1896">
      <w:pPr>
        <w:shd w:val="clear" w:color="auto" w:fill="FFFFFF"/>
        <w:tabs>
          <w:tab w:val="left" w:pos="993"/>
          <w:tab w:val="left" w:pos="1134"/>
        </w:tabs>
        <w:spacing w:after="360"/>
        <w:ind w:firstLine="709"/>
        <w:contextualSpacing/>
        <w:jc w:val="both"/>
        <w:textAlignment w:val="baseline"/>
        <w:rPr>
          <w:sz w:val="28"/>
          <w:szCs w:val="28"/>
          <w:lang w:val="kk-KZ"/>
        </w:rPr>
      </w:pPr>
      <w:r w:rsidRPr="006F2B26">
        <w:rPr>
          <w:b/>
          <w:bCs/>
          <w:sz w:val="28"/>
          <w:szCs w:val="28"/>
          <w:lang w:val="kk-KZ"/>
        </w:rPr>
        <w:t>3.</w:t>
      </w:r>
      <w:r w:rsidR="009C771C" w:rsidRPr="006F2B26">
        <w:rPr>
          <w:b/>
          <w:bCs/>
          <w:sz w:val="28"/>
          <w:szCs w:val="28"/>
          <w:lang w:val="kk-KZ"/>
        </w:rPr>
        <w:t xml:space="preserve">2 «Жаңа Жібек </w:t>
      </w:r>
      <w:r w:rsidR="00777281" w:rsidRPr="006F2B26">
        <w:rPr>
          <w:b/>
          <w:bCs/>
          <w:sz w:val="28"/>
          <w:szCs w:val="28"/>
          <w:lang w:val="kk-KZ"/>
        </w:rPr>
        <w:t>Ж</w:t>
      </w:r>
      <w:r w:rsidR="009C771C" w:rsidRPr="006F2B26">
        <w:rPr>
          <w:b/>
          <w:bCs/>
          <w:sz w:val="28"/>
          <w:szCs w:val="28"/>
          <w:lang w:val="kk-KZ"/>
        </w:rPr>
        <w:t>олы» бағдарламасының Алматы облысы туризмін дамытудағы  мүмкіншіліктері</w:t>
      </w:r>
    </w:p>
    <w:p w14:paraId="19EF8EDB" w14:textId="7619B03A" w:rsidR="007C1896" w:rsidRPr="006F2B26" w:rsidRDefault="007C1896" w:rsidP="00C90410">
      <w:pPr>
        <w:tabs>
          <w:tab w:val="left" w:pos="993"/>
          <w:tab w:val="left" w:pos="1134"/>
        </w:tabs>
        <w:spacing w:after="360"/>
        <w:ind w:firstLine="709"/>
        <w:contextualSpacing/>
        <w:jc w:val="both"/>
        <w:textAlignment w:val="baseline"/>
        <w:rPr>
          <w:i/>
          <w:iCs/>
          <w:sz w:val="28"/>
          <w:szCs w:val="28"/>
          <w:lang w:val="kk-KZ"/>
        </w:rPr>
      </w:pPr>
      <w:r w:rsidRPr="006F2B26">
        <w:rPr>
          <w:i/>
          <w:iCs/>
          <w:sz w:val="28"/>
          <w:szCs w:val="28"/>
          <w:lang w:val="kk-KZ"/>
        </w:rPr>
        <w:t xml:space="preserve">Жібек жолы туралы тарихи-мәдени құндылықтардың үнемі дәріптеліп жүргеніне қарамастан, экономикалық бағыттағы көрсеткіштерге ие бағдарлама </w:t>
      </w:r>
      <w:r w:rsidR="004D46AB" w:rsidRPr="006F2B26">
        <w:rPr>
          <w:i/>
          <w:iCs/>
          <w:sz w:val="28"/>
          <w:szCs w:val="28"/>
          <w:lang w:val="kk-KZ"/>
        </w:rPr>
        <w:t xml:space="preserve">ретінде </w:t>
      </w:r>
      <w:r w:rsidR="004D46AB" w:rsidRPr="006F2B26">
        <w:rPr>
          <w:i/>
          <w:iCs/>
          <w:spacing w:val="2"/>
          <w:sz w:val="28"/>
          <w:szCs w:val="28"/>
        </w:rPr>
        <w:t>2006</w:t>
      </w:r>
      <w:r w:rsidR="004D46AB" w:rsidRPr="006F2B26">
        <w:rPr>
          <w:i/>
          <w:iCs/>
          <w:spacing w:val="2"/>
          <w:sz w:val="28"/>
          <w:szCs w:val="28"/>
          <w:lang w:val="kk-KZ"/>
        </w:rPr>
        <w:t xml:space="preserve"> жылдан бастап </w:t>
      </w:r>
      <w:r w:rsidR="004D46AB" w:rsidRPr="006F2B26">
        <w:rPr>
          <w:i/>
          <w:iCs/>
          <w:sz w:val="28"/>
          <w:szCs w:val="28"/>
          <w:lang w:val="kk-KZ"/>
        </w:rPr>
        <w:t xml:space="preserve">Қазақстан Үкіметінің қабылдауымен өңірлік бағдарлама ретінде, </w:t>
      </w:r>
      <w:r w:rsidR="008645C7" w:rsidRPr="006F2B26">
        <w:rPr>
          <w:i/>
          <w:iCs/>
          <w:sz w:val="28"/>
          <w:szCs w:val="28"/>
          <w:lang w:val="kk-KZ"/>
        </w:rPr>
        <w:t>республикалық жоба ретінде іске асырылды. Транзиттік дәліз құру туралы Қазақстан бастамаларымен қатар, Жаңа Жібек жолы ретіндегі Қытайлық бағдарлама тұрғысында қайта жандану экономиканың әртүрлі салаларына дамудың жаңа үлгісін ұсынуда. Сәйкесінше бөлім зерттеуінде, Жаңа жібек жолын Қазақстан туризмін дамытуда қолданудың мүмкіншіліктері қандай деген сауалға жауап іздедік. Зерттеу барысында Жібек жолы тұжырымдамасын дамытумен байланысты бағдарламаларға контент талдау жүргізіліп Алматы облысына</w:t>
      </w:r>
      <w:r w:rsidR="00414ED8" w:rsidRPr="006F2B26">
        <w:rPr>
          <w:i/>
          <w:iCs/>
          <w:sz w:val="28"/>
          <w:szCs w:val="28"/>
          <w:lang w:val="kk-KZ"/>
        </w:rPr>
        <w:t xml:space="preserve">, туризмге </w:t>
      </w:r>
      <w:r w:rsidR="008645C7" w:rsidRPr="006F2B26">
        <w:rPr>
          <w:i/>
          <w:iCs/>
          <w:sz w:val="28"/>
          <w:szCs w:val="28"/>
          <w:lang w:val="kk-KZ"/>
        </w:rPr>
        <w:t>байланысты іс-шаралар</w:t>
      </w:r>
      <w:r w:rsidR="00C67F30" w:rsidRPr="006F2B26">
        <w:rPr>
          <w:i/>
          <w:iCs/>
          <w:sz w:val="28"/>
          <w:szCs w:val="28"/>
          <w:lang w:val="kk-KZ"/>
        </w:rPr>
        <w:t>ы</w:t>
      </w:r>
      <w:r w:rsidR="008645C7" w:rsidRPr="006F2B26">
        <w:rPr>
          <w:i/>
          <w:iCs/>
          <w:sz w:val="28"/>
          <w:szCs w:val="28"/>
          <w:lang w:val="kk-KZ"/>
        </w:rPr>
        <w:t xml:space="preserve"> айқындалды. </w:t>
      </w:r>
    </w:p>
    <w:p w14:paraId="1B3D6EBB" w14:textId="70FC4BA9" w:rsidR="00273F7A" w:rsidRPr="006F2B26" w:rsidRDefault="001408B9" w:rsidP="009B3F4C">
      <w:pPr>
        <w:shd w:val="clear" w:color="auto" w:fill="FFFFFF"/>
        <w:tabs>
          <w:tab w:val="left" w:pos="709"/>
          <w:tab w:val="left" w:pos="993"/>
          <w:tab w:val="left" w:pos="1134"/>
        </w:tabs>
        <w:spacing w:after="360"/>
        <w:ind w:firstLine="709"/>
        <w:contextualSpacing/>
        <w:jc w:val="both"/>
        <w:textAlignment w:val="baseline"/>
        <w:rPr>
          <w:spacing w:val="2"/>
          <w:sz w:val="28"/>
          <w:szCs w:val="28"/>
          <w:lang w:val="kk-KZ"/>
        </w:rPr>
      </w:pPr>
      <w:r w:rsidRPr="006F2B26">
        <w:rPr>
          <w:sz w:val="28"/>
          <w:szCs w:val="28"/>
        </w:rPr>
        <w:t>Әлемдік экономиканың жаһандық қаржы-экономикалық дағдарыстың салдарынан баяу қалпына келуі аясында әлемдік қоғамдастық өзара іс-қимылдың жаңа моделін табуға және экономикалық дамудың жаңа тетіктерін құруға мәжбүр болады. Қытай экономикасының әлемдік экономикаға интеграциясы барысында Қытай өзінің қабілеттеріне сәйкес халықаралық жауапкершіліктер мен міндеттемелерді көбірек қабылдауға, бейбітшілік пен жалпы адамзаттық дамуды қолдауға үлкен үлес қосуға дайын.</w:t>
      </w:r>
      <w:r w:rsidRPr="006F2B26">
        <w:rPr>
          <w:b/>
          <w:bCs/>
          <w:sz w:val="28"/>
          <w:szCs w:val="28"/>
          <w:lang w:val="kk-KZ"/>
        </w:rPr>
        <w:t xml:space="preserve"> </w:t>
      </w:r>
      <w:r w:rsidR="00956A39" w:rsidRPr="006F2B26">
        <w:rPr>
          <w:sz w:val="28"/>
          <w:szCs w:val="28"/>
        </w:rPr>
        <w:t>Қытайдың Еуропаға тауар жіберіп және кері бағытта тауармен бірге шикізат тасымалданатыны</w:t>
      </w:r>
      <w:r w:rsidR="006017A8" w:rsidRPr="006F2B26">
        <w:rPr>
          <w:sz w:val="28"/>
          <w:szCs w:val="28"/>
          <w:lang w:val="kk-KZ"/>
        </w:rPr>
        <w:t xml:space="preserve"> </w:t>
      </w:r>
      <w:r w:rsidR="00956A39" w:rsidRPr="006F2B26">
        <w:rPr>
          <w:sz w:val="28"/>
          <w:szCs w:val="28"/>
        </w:rPr>
        <w:t xml:space="preserve">белгілі </w:t>
      </w:r>
      <w:r w:rsidR="00A84835" w:rsidRPr="006F2B26">
        <w:rPr>
          <w:color w:val="000000" w:themeColor="text1"/>
          <w:sz w:val="28"/>
          <w:szCs w:val="28"/>
        </w:rPr>
        <w:t>[</w:t>
      </w:r>
      <w:r w:rsidR="00A84835" w:rsidRPr="006F2B26">
        <w:rPr>
          <w:color w:val="000000" w:themeColor="text1"/>
          <w:sz w:val="28"/>
          <w:szCs w:val="28"/>
          <w:lang w:val="kk-KZ"/>
        </w:rPr>
        <w:t>1</w:t>
      </w:r>
      <w:r w:rsidR="00BB4615" w:rsidRPr="006F2B26">
        <w:rPr>
          <w:color w:val="000000" w:themeColor="text1"/>
          <w:sz w:val="28"/>
          <w:szCs w:val="28"/>
          <w:lang w:val="kk-KZ"/>
        </w:rPr>
        <w:t>7</w:t>
      </w:r>
      <w:r w:rsidR="00153B77" w:rsidRPr="006F2B26">
        <w:rPr>
          <w:color w:val="000000" w:themeColor="text1"/>
          <w:sz w:val="28"/>
          <w:szCs w:val="28"/>
          <w:lang w:val="kk-KZ"/>
        </w:rPr>
        <w:t>5</w:t>
      </w:r>
      <w:r w:rsidR="00A84835" w:rsidRPr="006F2B26">
        <w:rPr>
          <w:color w:val="000000" w:themeColor="text1"/>
          <w:sz w:val="28"/>
          <w:szCs w:val="28"/>
        </w:rPr>
        <w:t>].</w:t>
      </w:r>
      <w:r w:rsidR="00A84835" w:rsidRPr="006F2B26">
        <w:rPr>
          <w:color w:val="000000" w:themeColor="text1"/>
          <w:sz w:val="28"/>
          <w:szCs w:val="28"/>
          <w:lang w:val="kk-KZ"/>
        </w:rPr>
        <w:t xml:space="preserve"> </w:t>
      </w:r>
      <w:r w:rsidR="00273F7A" w:rsidRPr="006F2B26">
        <w:rPr>
          <w:color w:val="000000"/>
          <w:sz w:val="28"/>
          <w:szCs w:val="28"/>
          <w:shd w:val="clear" w:color="auto" w:fill="FFFFFF"/>
        </w:rPr>
        <w:t>Қазақстанда өндірілетін ауылшаруашылық тауарларының барлығына Қытайда сұраныс бар. Өйткені Қытай өз нарығына сапалы, экологиялық таза өнімдердің кіруіне мүдделі.</w:t>
      </w:r>
      <w:r w:rsidR="00273F7A" w:rsidRPr="006F2B26">
        <w:rPr>
          <w:color w:val="000000"/>
          <w:sz w:val="28"/>
          <w:szCs w:val="28"/>
        </w:rPr>
        <w:t xml:space="preserve"> </w:t>
      </w:r>
      <w:r w:rsidR="00273F7A" w:rsidRPr="006F2B26">
        <w:rPr>
          <w:color w:val="000000"/>
          <w:sz w:val="28"/>
          <w:szCs w:val="28"/>
          <w:shd w:val="clear" w:color="auto" w:fill="FFFFFF"/>
        </w:rPr>
        <w:t>Экономикалық тұрғыдан алғанда, Қытай - Қазақстанның негізгі серіктестерінің бірі. Ол елімізге тартылған шетелдік инвестициялар ішінде Нидерланды, АҚШ және Ұлыбританиядан кейінгі 4-орында тұр</w:t>
      </w:r>
      <w:r w:rsidR="00956A39" w:rsidRPr="006F2B26">
        <w:rPr>
          <w:sz w:val="28"/>
          <w:szCs w:val="28"/>
          <w:lang w:val="kk-KZ"/>
        </w:rPr>
        <w:t>.</w:t>
      </w:r>
    </w:p>
    <w:p w14:paraId="1055FE32" w14:textId="674D796C" w:rsidR="001408B9" w:rsidRPr="006F2B26" w:rsidRDefault="00273F7A" w:rsidP="009B3F4C">
      <w:pPr>
        <w:shd w:val="clear" w:color="auto" w:fill="FFFFFF"/>
        <w:tabs>
          <w:tab w:val="left" w:pos="709"/>
          <w:tab w:val="left" w:pos="1134"/>
        </w:tabs>
        <w:spacing w:after="360"/>
        <w:ind w:firstLine="709"/>
        <w:contextualSpacing/>
        <w:jc w:val="both"/>
        <w:textAlignment w:val="baseline"/>
        <w:rPr>
          <w:spacing w:val="2"/>
          <w:sz w:val="28"/>
          <w:szCs w:val="28"/>
        </w:rPr>
      </w:pPr>
      <w:r w:rsidRPr="006F2B26">
        <w:rPr>
          <w:spacing w:val="2"/>
          <w:sz w:val="28"/>
          <w:szCs w:val="28"/>
        </w:rPr>
        <w:t xml:space="preserve">«Жiбек Жолы: Өңiрлiк ынтымақтастық және даму мақсатында әлеуеттi күшейту» өңiрлiк бағдарламасы ҚР Үкіметінің 2006 жылғы 6 сәуірдегі </w:t>
      </w:r>
      <w:r w:rsidR="00372461" w:rsidRPr="006F2B26">
        <w:rPr>
          <w:bCs/>
          <w:color w:val="000000" w:themeColor="text1"/>
          <w:sz w:val="28"/>
          <w:szCs w:val="28"/>
          <w:lang w:val="kk-KZ"/>
        </w:rPr>
        <w:t>№</w:t>
      </w:r>
      <w:r w:rsidRPr="006F2B26">
        <w:rPr>
          <w:spacing w:val="2"/>
          <w:sz w:val="28"/>
          <w:szCs w:val="28"/>
        </w:rPr>
        <w:t>252 Қаулысымен бекітілді. Бағдарламаның Туризмге арналған бөлімінде келесідей мәліметтер келтірілген</w:t>
      </w:r>
      <w:r w:rsidR="006017A8" w:rsidRPr="006F2B26">
        <w:rPr>
          <w:spacing w:val="2"/>
          <w:sz w:val="28"/>
          <w:szCs w:val="28"/>
          <w:lang w:val="kk-KZ"/>
        </w:rPr>
        <w:t xml:space="preserve"> </w:t>
      </w:r>
      <w:r w:rsidR="006017A8" w:rsidRPr="006F2B26">
        <w:rPr>
          <w:color w:val="000000" w:themeColor="text1"/>
          <w:sz w:val="28"/>
          <w:szCs w:val="28"/>
        </w:rPr>
        <w:t>[</w:t>
      </w:r>
      <w:r w:rsidR="00153B77" w:rsidRPr="006F2B26">
        <w:rPr>
          <w:color w:val="000000" w:themeColor="text1"/>
          <w:sz w:val="28"/>
          <w:szCs w:val="28"/>
          <w:lang w:val="kk-KZ"/>
        </w:rPr>
        <w:t>6</w:t>
      </w:r>
      <w:r w:rsidR="00BB4615" w:rsidRPr="006F2B26">
        <w:rPr>
          <w:color w:val="000000" w:themeColor="text1"/>
          <w:sz w:val="28"/>
          <w:szCs w:val="28"/>
          <w:lang w:val="kk-KZ"/>
        </w:rPr>
        <w:t>5</w:t>
      </w:r>
      <w:r w:rsidR="006017A8" w:rsidRPr="006F2B26">
        <w:rPr>
          <w:color w:val="000000" w:themeColor="text1"/>
          <w:sz w:val="28"/>
          <w:szCs w:val="28"/>
        </w:rPr>
        <w:t>]</w:t>
      </w:r>
      <w:r w:rsidRPr="006F2B26">
        <w:rPr>
          <w:spacing w:val="2"/>
          <w:sz w:val="28"/>
          <w:szCs w:val="28"/>
        </w:rPr>
        <w:t xml:space="preserve">. Аталмыш бағдарлама БҰҰДБ </w:t>
      </w:r>
      <w:r w:rsidR="00435E59" w:rsidRPr="006F2B26">
        <w:rPr>
          <w:spacing w:val="2"/>
          <w:sz w:val="28"/>
          <w:szCs w:val="28"/>
          <w:lang w:val="kk-KZ"/>
        </w:rPr>
        <w:t>«</w:t>
      </w:r>
      <w:r w:rsidRPr="006F2B26">
        <w:rPr>
          <w:spacing w:val="2"/>
          <w:sz w:val="28"/>
          <w:szCs w:val="28"/>
        </w:rPr>
        <w:t>Қытайдың әлеуетін күшейту және жаңа Қытай Жібек жолы (II Фаза) бойында орналасқан провинцияларда адами ресурстарды дамыту</w:t>
      </w:r>
      <w:r w:rsidR="00435E59" w:rsidRPr="006F2B26">
        <w:rPr>
          <w:spacing w:val="2"/>
          <w:sz w:val="28"/>
          <w:szCs w:val="28"/>
          <w:lang w:val="kk-KZ"/>
        </w:rPr>
        <w:t>»</w:t>
      </w:r>
      <w:r w:rsidRPr="006F2B26">
        <w:rPr>
          <w:spacing w:val="2"/>
          <w:sz w:val="28"/>
          <w:szCs w:val="28"/>
        </w:rPr>
        <w:t xml:space="preserve"> жобасымен бір мезгілде жүзеге асырылған еді. Жобаның мақсаты – Қытай бастамасындағы Жаңа Жібек жолы аймағының экономикалық дамуын қолдау. Бұл мақсатқа, жергілікті әлеуетті күшейту және өңірге сауда мен инвестициялар үшін қолдаушы ортаны құру, инвестициялар тарту үшін ұттық саясат реформасын қолдау арқылы қол жеткізу міндеттелген.</w:t>
      </w:r>
      <w:r w:rsidR="00435E59" w:rsidRPr="006F2B26">
        <w:rPr>
          <w:spacing w:val="2"/>
          <w:sz w:val="28"/>
          <w:szCs w:val="28"/>
          <w:lang w:val="kk-KZ"/>
        </w:rPr>
        <w:t xml:space="preserve"> </w:t>
      </w:r>
      <w:r w:rsidRPr="006F2B26">
        <w:rPr>
          <w:spacing w:val="2"/>
          <w:sz w:val="28"/>
          <w:szCs w:val="28"/>
        </w:rPr>
        <w:t>Жоба</w:t>
      </w:r>
      <w:r w:rsidR="007C1896" w:rsidRPr="006F2B26">
        <w:rPr>
          <w:spacing w:val="2"/>
          <w:sz w:val="28"/>
          <w:szCs w:val="28"/>
          <w:lang w:val="kk-KZ"/>
        </w:rPr>
        <w:t xml:space="preserve"> </w:t>
      </w:r>
      <w:r w:rsidRPr="006F2B26">
        <w:rPr>
          <w:spacing w:val="2"/>
          <w:sz w:val="28"/>
          <w:szCs w:val="28"/>
        </w:rPr>
        <w:t>трансшекаралық экономикалық аймақты құрудың техникалық-экономикалық негіздемесін, сондай-ақ өңірлік сауда мен көлікті жақсартуға бағытталған саяси шешімдер қабылдау деңгейінде Қытай мен Орталық Азия елдері арасындағы ынтымақтастыққа қолдау көрсететін жұмыс жоспарын да қамтиды. Бағдарлама аясындағы Мэрлер форумы деп аталатын қала, аймақ басшыларының форумы Жаңа Жібек жолы өңірінде тұрақты туризм жөніндегі жол картасын келісу арқылы туризм компонентін қолдауға үлес қосты. Ол өзара байланысты үш бағытта: сауда мен транзитте, инвестициялар мен туризмде нақты нәтижелерге қол жеткізуге бағытталған.</w:t>
      </w:r>
    </w:p>
    <w:p w14:paraId="5B0721B5" w14:textId="466221A2" w:rsidR="00956A39" w:rsidRPr="006F2B26" w:rsidRDefault="00273F7A" w:rsidP="009C771C">
      <w:pPr>
        <w:shd w:val="clear" w:color="auto" w:fill="FFFFFF"/>
        <w:tabs>
          <w:tab w:val="left" w:pos="1134"/>
        </w:tabs>
        <w:ind w:firstLine="709"/>
        <w:contextualSpacing/>
        <w:jc w:val="both"/>
        <w:textAlignment w:val="baseline"/>
        <w:rPr>
          <w:sz w:val="28"/>
          <w:szCs w:val="28"/>
        </w:rPr>
      </w:pPr>
      <w:r w:rsidRPr="006F2B26">
        <w:rPr>
          <w:sz w:val="28"/>
          <w:szCs w:val="28"/>
        </w:rPr>
        <w:t xml:space="preserve">ҚР </w:t>
      </w:r>
      <w:r w:rsidR="00BB4615" w:rsidRPr="006F2B26">
        <w:rPr>
          <w:sz w:val="28"/>
          <w:szCs w:val="28"/>
          <w:lang w:val="kk-KZ"/>
        </w:rPr>
        <w:t>П</w:t>
      </w:r>
      <w:r w:rsidRPr="006F2B26">
        <w:rPr>
          <w:sz w:val="28"/>
          <w:szCs w:val="28"/>
        </w:rPr>
        <w:t>резиденті Н.</w:t>
      </w:r>
      <w:r w:rsidR="00BB4615" w:rsidRPr="006F2B26">
        <w:rPr>
          <w:sz w:val="28"/>
          <w:szCs w:val="28"/>
          <w:lang w:val="kk-KZ"/>
        </w:rPr>
        <w:t xml:space="preserve"> </w:t>
      </w:r>
      <w:r w:rsidRPr="006F2B26">
        <w:rPr>
          <w:sz w:val="28"/>
          <w:szCs w:val="28"/>
        </w:rPr>
        <w:t xml:space="preserve">Назарбаев 2012 жылы Астанада өткен шетелдік инвесторлар кеңесінің бас қосуында  Қазақстан өзінің Орталық Азия аумағындағы транзиттік қызметін ұлғайтып «Жаңа Жібек </w:t>
      </w:r>
      <w:r w:rsidR="00777281" w:rsidRPr="006F2B26">
        <w:rPr>
          <w:sz w:val="28"/>
          <w:szCs w:val="28"/>
          <w:lang w:val="kk-KZ"/>
        </w:rPr>
        <w:t>Ж</w:t>
      </w:r>
      <w:r w:rsidRPr="006F2B26">
        <w:rPr>
          <w:sz w:val="28"/>
          <w:szCs w:val="28"/>
        </w:rPr>
        <w:t xml:space="preserve">олы» атты көлемді жобаны ұсынды. </w:t>
      </w:r>
      <w:r w:rsidR="00956A39" w:rsidRPr="006F2B26">
        <w:rPr>
          <w:spacing w:val="2"/>
          <w:sz w:val="28"/>
          <w:szCs w:val="28"/>
        </w:rPr>
        <w:t>Жоба ҚР Премьер-Министрінің 2012 жылғы 25 желтоқсандағы №231-ө өкімімен бекітілді.</w:t>
      </w:r>
      <w:r w:rsidR="00956A39" w:rsidRPr="006F2B26">
        <w:rPr>
          <w:spacing w:val="2"/>
          <w:sz w:val="28"/>
          <w:szCs w:val="28"/>
          <w:lang w:val="kk-KZ"/>
        </w:rPr>
        <w:t xml:space="preserve"> </w:t>
      </w:r>
      <w:r w:rsidRPr="006F2B26">
        <w:rPr>
          <w:sz w:val="28"/>
          <w:szCs w:val="28"/>
        </w:rPr>
        <w:t>Сонымен қатар, транзиттік дәліз құру «Бір белдеу, бір бағыт» бастамасынан бір жыл бұрын «Нұрлы жол» бағдарламасында жарық көрген болатын. Орталық Азия Еуразия континентінің төрт бұрышымен де байланысатын аймақта орналасқан</w:t>
      </w:r>
      <w:r w:rsidR="00956A39" w:rsidRPr="006F2B26">
        <w:rPr>
          <w:sz w:val="28"/>
          <w:szCs w:val="28"/>
          <w:lang w:val="kk-KZ"/>
        </w:rPr>
        <w:t xml:space="preserve"> </w:t>
      </w:r>
      <w:r w:rsidR="00435E59" w:rsidRPr="006F2B26">
        <w:rPr>
          <w:color w:val="000000" w:themeColor="text1"/>
          <w:sz w:val="28"/>
          <w:szCs w:val="28"/>
        </w:rPr>
        <w:t>[</w:t>
      </w:r>
      <w:r w:rsidR="001E69E8" w:rsidRPr="006F2B26">
        <w:rPr>
          <w:color w:val="000000" w:themeColor="text1"/>
          <w:sz w:val="28"/>
          <w:szCs w:val="28"/>
          <w:lang w:val="kk-KZ"/>
        </w:rPr>
        <w:t>3</w:t>
      </w:r>
      <w:r w:rsidR="00435E59" w:rsidRPr="006F2B26">
        <w:rPr>
          <w:color w:val="000000" w:themeColor="text1"/>
          <w:sz w:val="28"/>
          <w:szCs w:val="28"/>
        </w:rPr>
        <w:t>]</w:t>
      </w:r>
      <w:r w:rsidR="00435E59" w:rsidRPr="006F2B26">
        <w:rPr>
          <w:spacing w:val="2"/>
          <w:sz w:val="28"/>
          <w:szCs w:val="28"/>
        </w:rPr>
        <w:t>.</w:t>
      </w:r>
    </w:p>
    <w:p w14:paraId="52A7BB31" w14:textId="280B7CE0" w:rsidR="00956A39" w:rsidRPr="006F2B26" w:rsidRDefault="00956A39" w:rsidP="009C771C">
      <w:pPr>
        <w:ind w:firstLine="709"/>
        <w:contextualSpacing/>
        <w:jc w:val="both"/>
        <w:rPr>
          <w:spacing w:val="2"/>
          <w:sz w:val="28"/>
          <w:szCs w:val="28"/>
          <w:shd w:val="clear" w:color="auto" w:fill="FFFFFF"/>
        </w:rPr>
      </w:pPr>
      <w:r w:rsidRPr="006F2B26">
        <w:rPr>
          <w:sz w:val="28"/>
          <w:szCs w:val="28"/>
        </w:rPr>
        <w:t xml:space="preserve">Осы бағыттағы келесі қадам ретінде, </w:t>
      </w:r>
      <w:r w:rsidRPr="006F2B26">
        <w:rPr>
          <w:spacing w:val="2"/>
          <w:sz w:val="28"/>
          <w:szCs w:val="28"/>
        </w:rPr>
        <w:t>Қазақстан Республикасының Үкіметі мен Қытай Халық Республикасының Үкіметі арасындағы «Нұрлы жол» жаңа экономикалық саясатын және «Жібек жолының экономикалық белдеуін» салуды ұштастыру жөніндегі ынтымақтастық жоспарына қол қойылды. Атылмыш ҚР Үкіметінің 2016 жылғы 31 тамыздағы №518 қаулысына сәйкес,</w:t>
      </w:r>
      <w:r w:rsidRPr="006F2B26">
        <w:rPr>
          <w:spacing w:val="2"/>
          <w:sz w:val="28"/>
          <w:szCs w:val="28"/>
          <w:shd w:val="clear" w:color="auto" w:fill="FFFFFF"/>
        </w:rPr>
        <w:t> тараптар туризм саласындағы ынтымақтастықты нығайтуға, ұлттық ерекшелігі бар трансшекаралық туристік маршруттарды ашуға, бірлескен туристік өнімді зерделеуге және таратуға, туристік инфрақұрылым салуға ниеттенеді. Жоспарды қолдану 5 (бес) жылға есептелді</w:t>
      </w:r>
      <w:r w:rsidR="009D39EA" w:rsidRPr="006F2B26">
        <w:rPr>
          <w:spacing w:val="2"/>
          <w:sz w:val="28"/>
          <w:szCs w:val="28"/>
          <w:shd w:val="clear" w:color="auto" w:fill="FFFFFF"/>
          <w:lang w:val="kk-KZ"/>
        </w:rPr>
        <w:t xml:space="preserve"> </w:t>
      </w:r>
      <w:r w:rsidR="009D39EA" w:rsidRPr="006F2B26">
        <w:rPr>
          <w:color w:val="000000" w:themeColor="text1"/>
          <w:sz w:val="28"/>
          <w:szCs w:val="28"/>
        </w:rPr>
        <w:t>[</w:t>
      </w:r>
      <w:r w:rsidR="009D39EA" w:rsidRPr="006F2B26">
        <w:rPr>
          <w:color w:val="000000" w:themeColor="text1"/>
          <w:sz w:val="28"/>
          <w:szCs w:val="28"/>
          <w:lang w:val="kk-KZ"/>
        </w:rPr>
        <w:t>1</w:t>
      </w:r>
      <w:r w:rsidR="00ED318C" w:rsidRPr="006F2B26">
        <w:rPr>
          <w:color w:val="000000" w:themeColor="text1"/>
          <w:sz w:val="28"/>
          <w:szCs w:val="28"/>
          <w:lang w:val="kk-KZ"/>
        </w:rPr>
        <w:t>7</w:t>
      </w:r>
      <w:r w:rsidR="00153B77" w:rsidRPr="006F2B26">
        <w:rPr>
          <w:color w:val="000000" w:themeColor="text1"/>
          <w:sz w:val="28"/>
          <w:szCs w:val="28"/>
          <w:lang w:val="kk-KZ"/>
        </w:rPr>
        <w:t>6</w:t>
      </w:r>
      <w:r w:rsidR="009D39EA" w:rsidRPr="006F2B26">
        <w:rPr>
          <w:color w:val="000000" w:themeColor="text1"/>
          <w:sz w:val="28"/>
          <w:szCs w:val="28"/>
        </w:rPr>
        <w:t>]</w:t>
      </w:r>
      <w:r w:rsidRPr="006F2B26">
        <w:rPr>
          <w:spacing w:val="2"/>
          <w:sz w:val="28"/>
          <w:szCs w:val="28"/>
          <w:shd w:val="clear" w:color="auto" w:fill="FFFFFF"/>
        </w:rPr>
        <w:t>.</w:t>
      </w:r>
    </w:p>
    <w:p w14:paraId="57C2A73D" w14:textId="20CDB494" w:rsidR="00273F7A" w:rsidRPr="006F2B26" w:rsidRDefault="00273F7A" w:rsidP="009C771C">
      <w:pPr>
        <w:tabs>
          <w:tab w:val="left" w:pos="6177"/>
        </w:tabs>
        <w:ind w:firstLine="709"/>
        <w:contextualSpacing/>
        <w:jc w:val="both"/>
        <w:rPr>
          <w:sz w:val="28"/>
          <w:szCs w:val="28"/>
        </w:rPr>
      </w:pPr>
      <w:r w:rsidRPr="006F2B26">
        <w:rPr>
          <w:sz w:val="28"/>
          <w:szCs w:val="28"/>
        </w:rPr>
        <w:t>Жаңа Жібек жолы идеясы б.з. д. II ғ. бастап қолданыста болған және ежелгі және орта ғасырлардағы аса маңызды сауда маршруттарының бірі болған ежелгі Ұлы Жібек жолының тарихи мысалына негізделеді. Қазіргі заманғы ЖЖЖ Қытайдың қазіргі әлемдегі даму стратегиясының маңызды бөлігі болып табылады</w:t>
      </w:r>
      <w:r w:rsidRPr="006F2B26">
        <w:rPr>
          <w:sz w:val="28"/>
          <w:szCs w:val="28"/>
          <w:lang w:val="kk-KZ"/>
        </w:rPr>
        <w:t xml:space="preserve"> </w:t>
      </w:r>
      <w:r w:rsidRPr="006F2B26">
        <w:rPr>
          <w:sz w:val="28"/>
          <w:szCs w:val="28"/>
        </w:rPr>
        <w:t>-</w:t>
      </w:r>
      <w:r w:rsidRPr="006F2B26">
        <w:rPr>
          <w:sz w:val="28"/>
          <w:szCs w:val="28"/>
          <w:lang w:val="kk-KZ"/>
        </w:rPr>
        <w:t xml:space="preserve"> </w:t>
      </w:r>
      <w:r w:rsidRPr="006F2B26">
        <w:rPr>
          <w:sz w:val="28"/>
          <w:szCs w:val="28"/>
        </w:rPr>
        <w:t>жаңа Жібек жолы тек Еуразия орталығы арқылы ең қолайлы және жылдам транзиттік маршруттарды салып қана қоймай, сонымен қатар Қытайдың ішкі өңірлері мен көрші елдердің экономикалық дамуын күшейтіп, қытай тауарлары үшін жаңа нарықтар құруы керек. 600 млрд долл.</w:t>
      </w:r>
      <w:r w:rsidR="00E85CC6" w:rsidRPr="006F2B26">
        <w:rPr>
          <w:sz w:val="28"/>
          <w:szCs w:val="28"/>
          <w:lang w:val="kk-KZ"/>
        </w:rPr>
        <w:t xml:space="preserve"> </w:t>
      </w:r>
      <w:r w:rsidRPr="006F2B26">
        <w:rPr>
          <w:sz w:val="28"/>
          <w:szCs w:val="28"/>
        </w:rPr>
        <w:t>тауарлардан Азиядан Еуропаға жыл сайын жер үсті көлігімен жеткізілді.</w:t>
      </w:r>
      <w:r w:rsidR="001408B9" w:rsidRPr="006F2B26">
        <w:rPr>
          <w:sz w:val="28"/>
          <w:szCs w:val="28"/>
          <w:lang w:val="kk-KZ"/>
        </w:rPr>
        <w:t xml:space="preserve"> </w:t>
      </w:r>
      <w:r w:rsidRPr="006F2B26">
        <w:rPr>
          <w:sz w:val="28"/>
          <w:szCs w:val="28"/>
        </w:rPr>
        <w:t xml:space="preserve">Қытай </w:t>
      </w:r>
      <w:r w:rsidR="00956A39" w:rsidRPr="006F2B26">
        <w:rPr>
          <w:sz w:val="28"/>
          <w:szCs w:val="28"/>
          <w:lang w:val="kk-KZ"/>
        </w:rPr>
        <w:t>«</w:t>
      </w:r>
      <w:r w:rsidRPr="006F2B26">
        <w:rPr>
          <w:sz w:val="28"/>
          <w:szCs w:val="28"/>
        </w:rPr>
        <w:t>Жаңа Жібек жолы</w:t>
      </w:r>
      <w:r w:rsidR="00956A39" w:rsidRPr="006F2B26">
        <w:rPr>
          <w:sz w:val="28"/>
          <w:szCs w:val="28"/>
          <w:lang w:val="kk-KZ"/>
        </w:rPr>
        <w:t>»</w:t>
      </w:r>
      <w:r w:rsidRPr="006F2B26">
        <w:rPr>
          <w:sz w:val="28"/>
          <w:szCs w:val="28"/>
        </w:rPr>
        <w:t xml:space="preserve"> жобасын Еуразияның, бірінші кезекте-орталық және Орта Азияның бүкіл сауда-экономикалық моделін ауқымды қайта құру ретінде ілгерілетуде. Қытайлар бұл тұжырымдаманы </w:t>
      </w:r>
      <w:r w:rsidR="00381BAC" w:rsidRPr="006F2B26">
        <w:rPr>
          <w:sz w:val="28"/>
          <w:szCs w:val="28"/>
          <w:lang w:val="kk-KZ"/>
        </w:rPr>
        <w:t>«</w:t>
      </w:r>
      <w:r w:rsidRPr="006F2B26">
        <w:rPr>
          <w:sz w:val="28"/>
          <w:szCs w:val="28"/>
        </w:rPr>
        <w:t>Бір белдеу-бір бағыт</w:t>
      </w:r>
      <w:r w:rsidR="00381BAC" w:rsidRPr="006F2B26">
        <w:rPr>
          <w:sz w:val="28"/>
          <w:szCs w:val="28"/>
          <w:lang w:val="kk-KZ"/>
        </w:rPr>
        <w:t>»</w:t>
      </w:r>
      <w:r w:rsidRPr="006F2B26">
        <w:rPr>
          <w:sz w:val="28"/>
          <w:szCs w:val="28"/>
        </w:rPr>
        <w:t xml:space="preserve"> деп атайды. Ол көптеген инфрақұрылымдық жобаларды қамтиды, олар бүкіл жер шарын айналдыра іске асырылады.</w:t>
      </w:r>
      <w:r w:rsidR="009B3F4C">
        <w:rPr>
          <w:sz w:val="28"/>
          <w:szCs w:val="28"/>
          <w:lang w:val="kk-KZ"/>
        </w:rPr>
        <w:t xml:space="preserve"> </w:t>
      </w:r>
      <w:r w:rsidRPr="006F2B26">
        <w:rPr>
          <w:sz w:val="28"/>
          <w:szCs w:val="28"/>
        </w:rPr>
        <w:t>Дүниежүзілік көлік дәліздері жүйесінің жобасы Австралия мен Индонезияны, бүкіл Орталық және Шығыс Азияны, Таяу Шығысты, Еуропаны, Африканы жалғастырып, Латын Америкасы арқылы АҚШ-қа шығады. Жаңа Жібек жолы жобалары арасында темір жолдар мен тас жолдар, теңіз және әуе жолдары, құбырлар мен электр желілері және барлық ілеспе инфрақұрылым жоспарланған. Ең қарапайым бағалаулар бойынша, Жаңа Жібек жолы өз орбитасына 4,4 миллиард адамды — жер халқының жартысынан көбін қамти алады</w:t>
      </w:r>
      <w:r w:rsidR="00717A1A" w:rsidRPr="006F2B26">
        <w:rPr>
          <w:sz w:val="28"/>
          <w:szCs w:val="28"/>
          <w:lang w:val="kk-KZ"/>
        </w:rPr>
        <w:t xml:space="preserve"> </w:t>
      </w:r>
      <w:r w:rsidR="007F5F7C" w:rsidRPr="006F2B26">
        <w:rPr>
          <w:color w:val="000000" w:themeColor="text1"/>
          <w:sz w:val="28"/>
          <w:szCs w:val="28"/>
        </w:rPr>
        <w:t>[</w:t>
      </w:r>
      <w:r w:rsidR="007F5F7C" w:rsidRPr="006F2B26">
        <w:rPr>
          <w:color w:val="000000" w:themeColor="text1"/>
          <w:sz w:val="28"/>
          <w:szCs w:val="28"/>
          <w:lang w:val="kk-KZ"/>
        </w:rPr>
        <w:t>17</w:t>
      </w:r>
      <w:r w:rsidR="00153B77" w:rsidRPr="006F2B26">
        <w:rPr>
          <w:color w:val="000000" w:themeColor="text1"/>
          <w:sz w:val="28"/>
          <w:szCs w:val="28"/>
          <w:lang w:val="kk-KZ"/>
        </w:rPr>
        <w:t>7</w:t>
      </w:r>
      <w:r w:rsidR="007F5F7C" w:rsidRPr="006F2B26">
        <w:rPr>
          <w:color w:val="000000" w:themeColor="text1"/>
          <w:sz w:val="28"/>
          <w:szCs w:val="28"/>
        </w:rPr>
        <w:t>]</w:t>
      </w:r>
      <w:r w:rsidRPr="006F2B26">
        <w:rPr>
          <w:sz w:val="28"/>
          <w:szCs w:val="28"/>
        </w:rPr>
        <w:t>.</w:t>
      </w:r>
    </w:p>
    <w:p w14:paraId="28176BB9" w14:textId="50A7A675" w:rsidR="001408B9" w:rsidRPr="006F2B26" w:rsidRDefault="00273F7A" w:rsidP="009B3F4C">
      <w:pPr>
        <w:tabs>
          <w:tab w:val="left" w:pos="6177"/>
        </w:tabs>
        <w:ind w:right="-2" w:firstLine="709"/>
        <w:jc w:val="both"/>
        <w:rPr>
          <w:sz w:val="28"/>
          <w:szCs w:val="28"/>
        </w:rPr>
      </w:pPr>
      <w:r w:rsidRPr="006F2B26">
        <w:rPr>
          <w:sz w:val="28"/>
          <w:szCs w:val="28"/>
        </w:rPr>
        <w:t>Еуразиялық құрлық көпірін болжамды кеңейту трансконтиненталдық желілерден Иран, Үндістан, Мьянма, Таиланд, Пәкістан, Непал, Ауғанстан және Малайзияға, Оңтүстік-Шығыс Азия мен Закавказьенің басқа өңірлеріне (Әзірбайжан, Грузия) теміржол жолдарын салуды қамтиды.</w:t>
      </w:r>
      <w:r w:rsidR="00667CCA" w:rsidRPr="006F2B26">
        <w:rPr>
          <w:sz w:val="28"/>
          <w:szCs w:val="28"/>
          <w:lang w:val="kk-KZ"/>
        </w:rPr>
        <w:t xml:space="preserve"> </w:t>
      </w:r>
      <w:r w:rsidRPr="006F2B26">
        <w:rPr>
          <w:sz w:val="28"/>
          <w:szCs w:val="28"/>
        </w:rPr>
        <w:t>Маршрутқа Босфор бұғазы астындағы Мармарай тоннелі, Каспий теңізі (Әзірбайжан-Иран-Түркіменстан-Қазақстан) арқылы паромдық өткел және Солтүстік-Оңтүстік дәліз кіреді. Біріккен Ұлттар ұйымы Еуразиялық құрлық көпірін, оның ішінде Трансазиялық теміржол жобасын одан әрі кеңейтуді ұсынды (іс жүзінде ол 2 нұсқада бар). Жаңа Жібек жолы мен Теңіз Жібек жолы бойындағы елдерде инфрақұрылымдық жобаларды дамыту үшін және қытай өнімдерін өткізуге жәрдемдесу мақсатында 2014 жылғы желтоқсанда Жібек жолының инвестициялық қоры құрылды</w:t>
      </w:r>
      <w:r w:rsidR="00567D42" w:rsidRPr="006F2B26">
        <w:rPr>
          <w:sz w:val="28"/>
          <w:szCs w:val="28"/>
          <w:lang w:val="kk-KZ"/>
        </w:rPr>
        <w:t xml:space="preserve"> </w:t>
      </w:r>
      <w:r w:rsidRPr="006F2B26">
        <w:rPr>
          <w:sz w:val="28"/>
          <w:szCs w:val="28"/>
        </w:rPr>
        <w:t>[</w:t>
      </w:r>
      <w:r w:rsidR="00567D42" w:rsidRPr="006F2B26">
        <w:rPr>
          <w:sz w:val="28"/>
          <w:szCs w:val="28"/>
          <w:lang w:val="kk-KZ"/>
        </w:rPr>
        <w:t>1</w:t>
      </w:r>
      <w:r w:rsidR="007F5F7C" w:rsidRPr="006F2B26">
        <w:rPr>
          <w:sz w:val="28"/>
          <w:szCs w:val="28"/>
          <w:lang w:val="kk-KZ"/>
        </w:rPr>
        <w:t>7</w:t>
      </w:r>
      <w:r w:rsidR="00153B77" w:rsidRPr="006F2B26">
        <w:rPr>
          <w:sz w:val="28"/>
          <w:szCs w:val="28"/>
          <w:lang w:val="kk-KZ"/>
        </w:rPr>
        <w:t>8</w:t>
      </w:r>
      <w:r w:rsidRPr="006F2B26">
        <w:rPr>
          <w:sz w:val="28"/>
          <w:szCs w:val="28"/>
        </w:rPr>
        <w:t>].</w:t>
      </w:r>
    </w:p>
    <w:p w14:paraId="6BCCF772" w14:textId="6BED257B" w:rsidR="00273F7A" w:rsidRPr="006F2B26" w:rsidRDefault="00273F7A" w:rsidP="009B3F4C">
      <w:pPr>
        <w:tabs>
          <w:tab w:val="left" w:pos="6177"/>
        </w:tabs>
        <w:ind w:right="-2" w:firstLine="709"/>
        <w:jc w:val="both"/>
        <w:rPr>
          <w:sz w:val="28"/>
          <w:szCs w:val="28"/>
        </w:rPr>
      </w:pPr>
      <w:r w:rsidRPr="006F2B26">
        <w:rPr>
          <w:sz w:val="28"/>
          <w:szCs w:val="28"/>
        </w:rPr>
        <w:t xml:space="preserve"> </w:t>
      </w:r>
      <w:r w:rsidR="00275268" w:rsidRPr="006F2B26">
        <w:rPr>
          <w:sz w:val="28"/>
          <w:szCs w:val="28"/>
          <w:lang w:val="kk-KZ"/>
        </w:rPr>
        <w:t>«</w:t>
      </w:r>
      <w:r w:rsidRPr="006F2B26">
        <w:rPr>
          <w:sz w:val="28"/>
          <w:szCs w:val="28"/>
        </w:rPr>
        <w:t>Бір белдеу, бір бағыт</w:t>
      </w:r>
      <w:r w:rsidR="00275268" w:rsidRPr="006F2B26">
        <w:rPr>
          <w:sz w:val="28"/>
          <w:szCs w:val="28"/>
          <w:lang w:val="kk-KZ"/>
        </w:rPr>
        <w:t>»</w:t>
      </w:r>
      <w:r w:rsidRPr="006F2B26">
        <w:rPr>
          <w:sz w:val="28"/>
          <w:szCs w:val="28"/>
        </w:rPr>
        <w:t xml:space="preserve"> бірлескен құрылысы жөніндегі бастама, экономикалық факторлардың еркін, ретке келтірілген қозғалысына жәрдемдесуге, ресурстарды тиімді бөлуге және нарықтық интеграцияны тереңдетуге бағытталған Қытай Халық Республикасының бастамасы болып табылады. </w:t>
      </w:r>
      <w:r w:rsidR="00275268" w:rsidRPr="006F2B26">
        <w:rPr>
          <w:sz w:val="28"/>
          <w:szCs w:val="28"/>
          <w:lang w:val="kk-KZ"/>
        </w:rPr>
        <w:t>«</w:t>
      </w:r>
      <w:r w:rsidRPr="006F2B26">
        <w:rPr>
          <w:sz w:val="28"/>
          <w:szCs w:val="28"/>
        </w:rPr>
        <w:t>Бір белдеу, бір бағыт</w:t>
      </w:r>
      <w:r w:rsidR="00275268" w:rsidRPr="006F2B26">
        <w:rPr>
          <w:sz w:val="28"/>
          <w:szCs w:val="28"/>
          <w:lang w:val="kk-KZ"/>
        </w:rPr>
        <w:t>»</w:t>
      </w:r>
      <w:r w:rsidRPr="006F2B26">
        <w:rPr>
          <w:sz w:val="28"/>
          <w:szCs w:val="28"/>
        </w:rPr>
        <w:t xml:space="preserve"> бағдарламасына қатысушы елдердің экономикалық саясатын үйлестіруге, өңірлік ынтымақтастықты кеңейтуге және тереңдетуге, бірлескен күш-жігермен ашық, инклюзивті және теңгерімді саясат қалыптастыруға бағытталған. Аймақтық ынтымақтастықтың серіктестік архитектурасы аясында қатысушы мемлекеттер тұрақты дамудың пайдасы мен мүмкіндіктеріне ие болады. ҚХР Төрағасы Си Цзиньпин Боао Азиялық форум-2015 жыл сайынғы жиналысының ашылу салтанатында атап өткендей, «Бір белдеу, бір бағыт</w:t>
      </w:r>
      <w:r w:rsidR="00275268" w:rsidRPr="006F2B26">
        <w:rPr>
          <w:sz w:val="28"/>
          <w:szCs w:val="28"/>
          <w:lang w:val="kk-KZ"/>
        </w:rPr>
        <w:t>»</w:t>
      </w:r>
      <w:r w:rsidRPr="006F2B26">
        <w:rPr>
          <w:sz w:val="28"/>
          <w:szCs w:val="28"/>
        </w:rPr>
        <w:t xml:space="preserve"> Қытайдың жеке әні емес, жобаның бағыттары бойындағы барлық елдердің нағыз хоры болады</w:t>
      </w:r>
      <w:r w:rsidR="00275268" w:rsidRPr="006F2B26">
        <w:rPr>
          <w:sz w:val="28"/>
          <w:szCs w:val="28"/>
          <w:lang w:val="kk-KZ"/>
        </w:rPr>
        <w:t>»</w:t>
      </w:r>
      <w:r w:rsidRPr="006F2B26">
        <w:rPr>
          <w:sz w:val="28"/>
          <w:szCs w:val="28"/>
        </w:rPr>
        <w:t>. «Жоба» бастамасы, сондай-ақ жаңа Қытай басшылығының қытай ұлтының қайта жаңғыруы туралы «екі ғасыр» және «Қытай арманын» жүзеге асыруда Қытайдың көрші елдерге қатысты сыртқы саясатының негізгі рөлін белгілеуі нәтижесінде туындады. Си Цзиньпиннің айтуынша, көршілерге қатысты сыртқы саясатты сәтті ілгерілету Қытайдың дамуы үшін қолайлы орта жасайды, Қытайдың бейбіт дамуы өз кезегінде көрші мемлекеттерге үлкен пайда әкеледі және олармен бірге бірлескен өркендеуді жүзеге асырады. Бұл Қытай бастамасы және Қытайдың батыс аудандарының дамуын ынталандыруға, Қытайдың батыс және шығыс аудандарының дамуындағы диспорция проблемасын жеңуге, Қытайдың батысына қарай ашықтығын кеңейту, тауарлар мен капиталды экспорттау үшін Еуразиядағы елдердің жаңа нарықтарын игеру жолымен елдегі артық қуат проблемасын шешуге көмектеседі</w:t>
      </w:r>
      <w:r w:rsidR="001A7DEE" w:rsidRPr="006F2B26">
        <w:rPr>
          <w:sz w:val="28"/>
          <w:szCs w:val="28"/>
          <w:lang w:val="kk-KZ"/>
        </w:rPr>
        <w:t xml:space="preserve">  </w:t>
      </w:r>
      <w:r w:rsidR="001A7DEE" w:rsidRPr="006F2B26">
        <w:rPr>
          <w:sz w:val="28"/>
          <w:szCs w:val="28"/>
        </w:rPr>
        <w:t>[</w:t>
      </w:r>
      <w:r w:rsidR="001A7DEE" w:rsidRPr="006F2B26">
        <w:rPr>
          <w:sz w:val="28"/>
          <w:szCs w:val="28"/>
          <w:lang w:val="kk-KZ"/>
        </w:rPr>
        <w:t>17</w:t>
      </w:r>
      <w:r w:rsidR="00153B77" w:rsidRPr="006F2B26">
        <w:rPr>
          <w:sz w:val="28"/>
          <w:szCs w:val="28"/>
          <w:lang w:val="kk-KZ"/>
        </w:rPr>
        <w:t>9</w:t>
      </w:r>
      <w:r w:rsidR="001A7DEE" w:rsidRPr="006F2B26">
        <w:rPr>
          <w:sz w:val="28"/>
          <w:szCs w:val="28"/>
        </w:rPr>
        <w:t>]</w:t>
      </w:r>
      <w:r w:rsidRPr="006F2B26">
        <w:rPr>
          <w:sz w:val="28"/>
          <w:szCs w:val="28"/>
        </w:rPr>
        <w:t>.</w:t>
      </w:r>
    </w:p>
    <w:p w14:paraId="313DC288" w14:textId="42DB7866" w:rsidR="00273F7A" w:rsidRPr="006F2B26" w:rsidRDefault="00273F7A" w:rsidP="009B3F4C">
      <w:pPr>
        <w:tabs>
          <w:tab w:val="left" w:pos="6177"/>
        </w:tabs>
        <w:ind w:right="-2" w:firstLine="709"/>
        <w:jc w:val="both"/>
        <w:rPr>
          <w:sz w:val="28"/>
          <w:szCs w:val="28"/>
        </w:rPr>
      </w:pPr>
      <w:r w:rsidRPr="006F2B26">
        <w:rPr>
          <w:sz w:val="28"/>
          <w:szCs w:val="28"/>
        </w:rPr>
        <w:t>Жаңа Жібек жолы (ЖЖМ, сондай — ақ Еуразиялық құрлық көпірі) — Қытайдан Еуропа елдеріне құрлықта жүктер мен жолаушылардың орын ауыстыруы үшін, Қытаймен, Қазақстанмен, Ресеймен және басқа елдермен ынтымақтастықта Қытай ілгерілететін Еуразиялық (келешекте-континентаралық) жаңа көлік жүйесінің тұжырымдамасы. Көлік маршруты трансконтиненталдық темір жолы — Ресей арқылы өтетін Транссібір магистралын және Қазақстан арқылы өтетін екінші Еуразиялық континенттік көпірді қамтиды. Қытайдан Германияға баратын әлемдегі ең ұзын жүк теміржол бағыты бойынша пойыздар 15 күн жүреді, бұл Суэц каналы арқылы өтетін теңіз бағытына қарағанда 2 есе жылдам.</w:t>
      </w:r>
    </w:p>
    <w:p w14:paraId="295CA776" w14:textId="0BCFE075" w:rsidR="00273F7A" w:rsidRPr="006F2B26" w:rsidRDefault="00273F7A" w:rsidP="009B3F4C">
      <w:pPr>
        <w:ind w:right="-2" w:firstLine="709"/>
        <w:jc w:val="both"/>
        <w:rPr>
          <w:color w:val="000000" w:themeColor="text1"/>
          <w:sz w:val="28"/>
          <w:szCs w:val="28"/>
        </w:rPr>
      </w:pPr>
      <w:r w:rsidRPr="006F2B26">
        <w:rPr>
          <w:color w:val="000000" w:themeColor="text1"/>
          <w:sz w:val="28"/>
          <w:szCs w:val="28"/>
        </w:rPr>
        <w:t>Қазақстанның жеке терминалы бар Ляньюнган портынан контейнерлер поезге тиеліп, келесі аялдама Алашанькоу немесе Хоргос бекеттеріне аттандырылады. Достық немесе Алтынкөл бекеттерінің Қазақстандық бөліктерінде контейнерлік поезге қайта тиеледі. Келесіде, Ақтау портында поромға тиеліп Бакуге жөнелтіледі. Грузия арқылы Украина мен Оңтүстік Еуропаға кетеді. Егер жедел жеткізуді талап етілсе</w:t>
      </w:r>
      <w:r w:rsidRPr="006F2B26">
        <w:rPr>
          <w:sz w:val="28"/>
          <w:szCs w:val="28"/>
        </w:rPr>
        <w:t>, аэропортқа дейін көлікке жүктеледі немесе Қызылорда мен Маңғыстау арқылы Түркменстан мен Иранға кетеді</w:t>
      </w:r>
      <w:r w:rsidRPr="006F2B26">
        <w:rPr>
          <w:color w:val="000000" w:themeColor="text1"/>
          <w:sz w:val="28"/>
          <w:szCs w:val="28"/>
        </w:rPr>
        <w:t xml:space="preserve"> </w:t>
      </w:r>
      <w:r w:rsidR="000E6D34" w:rsidRPr="006F2B26">
        <w:rPr>
          <w:sz w:val="28"/>
          <w:szCs w:val="28"/>
        </w:rPr>
        <w:t>[</w:t>
      </w:r>
      <w:r w:rsidR="00567D42" w:rsidRPr="006F2B26">
        <w:rPr>
          <w:sz w:val="28"/>
          <w:szCs w:val="28"/>
          <w:lang w:val="kk-KZ"/>
        </w:rPr>
        <w:t>1</w:t>
      </w:r>
      <w:r w:rsidR="001A7DEE" w:rsidRPr="006F2B26">
        <w:rPr>
          <w:sz w:val="28"/>
          <w:szCs w:val="28"/>
          <w:lang w:val="kk-KZ"/>
        </w:rPr>
        <w:t>7</w:t>
      </w:r>
      <w:r w:rsidR="00153B77" w:rsidRPr="006F2B26">
        <w:rPr>
          <w:sz w:val="28"/>
          <w:szCs w:val="28"/>
          <w:lang w:val="kk-KZ"/>
        </w:rPr>
        <w:t>5</w:t>
      </w:r>
      <w:r w:rsidR="000E6D34" w:rsidRPr="006F2B26">
        <w:rPr>
          <w:sz w:val="28"/>
          <w:szCs w:val="28"/>
        </w:rPr>
        <w:t>].</w:t>
      </w:r>
    </w:p>
    <w:p w14:paraId="62911B5A" w14:textId="31A922C4" w:rsidR="00273F7A" w:rsidRPr="006F2B26" w:rsidRDefault="00273F7A" w:rsidP="009B3F4C">
      <w:pPr>
        <w:ind w:right="-2" w:firstLine="709"/>
        <w:jc w:val="both"/>
        <w:rPr>
          <w:color w:val="000000" w:themeColor="text1"/>
          <w:sz w:val="28"/>
          <w:szCs w:val="28"/>
        </w:rPr>
      </w:pPr>
      <w:r w:rsidRPr="006F2B26">
        <w:rPr>
          <w:sz w:val="28"/>
          <w:szCs w:val="28"/>
        </w:rPr>
        <w:t>«Батыс Еуропа - Батыс Қытай» жобасы Жібек жолының бұрынғы құндылығынан өзгеше, жаңашаланған сауда-логистикалық транзит-көлік жүйесіне негізделген және экономикалық қарым-қатынасқа басымдылық береді. Жаңа жоба заманауи озық технологиялармен жабдықталған транзиттік дәліз қызметінің рөлін атқарады. Жібек жолының 21 ғасырда қайта жандануы Орта Азия мемлекеттерінің сыртқы саясатындағы тұрақтылықты сақтаудың құралы ретінде және экономикалық қауіпсіз дамуында да қолданыла алады. Осы ретте, «Қазақстан 2050» стратегиясында әлеуметтік-экономикалық проблемаларды шешуде, кикілжің көріністерді жоюда, су-энергетикалық түйіндерді оңтайлы тарқатуда және басқа текетірестерді болдырмауда ішкі аймақтық интеграцияның маңыздылығы аталып көрсетілген. Бұл орайда, ҚР</w:t>
      </w:r>
      <w:r w:rsidR="00956A39" w:rsidRPr="006F2B26">
        <w:rPr>
          <w:sz w:val="28"/>
          <w:szCs w:val="28"/>
          <w:lang w:val="kk-KZ"/>
        </w:rPr>
        <w:t xml:space="preserve"> </w:t>
      </w:r>
      <w:r w:rsidRPr="006F2B26">
        <w:rPr>
          <w:sz w:val="28"/>
          <w:szCs w:val="28"/>
        </w:rPr>
        <w:t xml:space="preserve">Сыртқы саясат тұжырымдамасында Орталық Азия Қазақстанның сыртқы саясатындағы бірінші санаттағы стратегиялық басымды бағыттар қатарында бейнеленді. Бұл Республикамыздың көршілес мемлекеттердің өркендеп дамуына ниеттестігін де білдіреді </w:t>
      </w:r>
      <w:r w:rsidR="00DD7C61" w:rsidRPr="006F2B26">
        <w:rPr>
          <w:sz w:val="28"/>
          <w:szCs w:val="28"/>
        </w:rPr>
        <w:t>[</w:t>
      </w:r>
      <w:r w:rsidR="00DD7C61" w:rsidRPr="006F2B26">
        <w:rPr>
          <w:sz w:val="28"/>
          <w:szCs w:val="28"/>
          <w:lang w:val="kk-KZ"/>
        </w:rPr>
        <w:t>1</w:t>
      </w:r>
      <w:r w:rsidR="001A7DEE" w:rsidRPr="006F2B26">
        <w:rPr>
          <w:sz w:val="28"/>
          <w:szCs w:val="28"/>
          <w:lang w:val="kk-KZ"/>
        </w:rPr>
        <w:t>7</w:t>
      </w:r>
      <w:r w:rsidR="00153B77" w:rsidRPr="006F2B26">
        <w:rPr>
          <w:sz w:val="28"/>
          <w:szCs w:val="28"/>
          <w:lang w:val="kk-KZ"/>
        </w:rPr>
        <w:t>4</w:t>
      </w:r>
      <w:r w:rsidR="00DD7C61" w:rsidRPr="006F2B26">
        <w:rPr>
          <w:sz w:val="28"/>
          <w:szCs w:val="28"/>
        </w:rPr>
        <w:t>].</w:t>
      </w:r>
      <w:r w:rsidR="008A7864" w:rsidRPr="006F2B26">
        <w:rPr>
          <w:color w:val="000000" w:themeColor="text1"/>
          <w:sz w:val="28"/>
          <w:szCs w:val="28"/>
          <w:lang w:val="kk-KZ"/>
        </w:rPr>
        <w:t xml:space="preserve"> </w:t>
      </w:r>
      <w:r w:rsidRPr="006F2B26">
        <w:rPr>
          <w:sz w:val="28"/>
          <w:szCs w:val="28"/>
        </w:rPr>
        <w:t>Осы ретте, Қазақстан арқылы тауар тасымалдануы екіжақты қызығушылықты тудырады. Мысалы, Түркияға дейін тауар тасымалы құрғақ порт арқылы 16 тәулікті құрайды. Қазақстан арқылы Қытай Еуропа Қытай бағыты бойынша әсіресе тез бұзылатын тауарлар тасымалданады. Себебі осы бағыт теңізбен салыстырғандағы ең жылдам жеткізуші жол болып табылады. Алтынкөл,</w:t>
      </w:r>
      <w:r w:rsidR="008A7864" w:rsidRPr="006F2B26">
        <w:rPr>
          <w:sz w:val="28"/>
          <w:szCs w:val="28"/>
          <w:lang w:val="kk-KZ"/>
        </w:rPr>
        <w:t xml:space="preserve"> </w:t>
      </w:r>
      <w:r w:rsidRPr="006F2B26">
        <w:rPr>
          <w:sz w:val="28"/>
          <w:szCs w:val="28"/>
        </w:rPr>
        <w:t xml:space="preserve">Достық құрғақ порттарының тауар өткізуші техникалық жабдықтармен жабдықталған терминалдарының тиімділігі жоғары. Хоргос арнайы аймағының да контейнерлер сақтайтын, түрлі орындары, тіпті рефрежираторларды жөндеуге арналған құрылғылармен де жабдықталған </w:t>
      </w:r>
      <w:r w:rsidR="00DD7C61" w:rsidRPr="006F2B26">
        <w:rPr>
          <w:sz w:val="28"/>
          <w:szCs w:val="28"/>
        </w:rPr>
        <w:t>[</w:t>
      </w:r>
      <w:r w:rsidR="00DD7C61" w:rsidRPr="006F2B26">
        <w:rPr>
          <w:sz w:val="28"/>
          <w:szCs w:val="28"/>
          <w:lang w:val="kk-KZ"/>
        </w:rPr>
        <w:t>1</w:t>
      </w:r>
      <w:r w:rsidR="001A7DEE" w:rsidRPr="006F2B26">
        <w:rPr>
          <w:sz w:val="28"/>
          <w:szCs w:val="28"/>
          <w:lang w:val="kk-KZ"/>
        </w:rPr>
        <w:t>7</w:t>
      </w:r>
      <w:r w:rsidR="00153B77" w:rsidRPr="006F2B26">
        <w:rPr>
          <w:sz w:val="28"/>
          <w:szCs w:val="28"/>
          <w:lang w:val="kk-KZ"/>
        </w:rPr>
        <w:t>5</w:t>
      </w:r>
      <w:r w:rsidR="00DD7C61" w:rsidRPr="006F2B26">
        <w:rPr>
          <w:sz w:val="28"/>
          <w:szCs w:val="28"/>
        </w:rPr>
        <w:t>].</w:t>
      </w:r>
    </w:p>
    <w:p w14:paraId="73D34274" w14:textId="25FA99B1" w:rsidR="00273F7A" w:rsidRPr="006F2B26" w:rsidRDefault="00273F7A" w:rsidP="009B3F4C">
      <w:pPr>
        <w:ind w:right="-2" w:firstLine="709"/>
        <w:jc w:val="both"/>
      </w:pPr>
      <w:r w:rsidRPr="006F2B26">
        <w:rPr>
          <w:color w:val="000000"/>
          <w:sz w:val="28"/>
          <w:szCs w:val="28"/>
        </w:rPr>
        <w:t>«Қазақстан темір жолы» ҰК» АҚ мен Қытайдың «Сиань құрлықтық көпірі» логистикалық компаниясымен жүк пойыздарының жаңа бағыттары да іске қосылған болатын. Сиань қаласы Ұлы Жібек жолының бастауында тұрған, бүгінде халқы 10 млн. адамнан асатын Қытайдың ең ірі қалаларының бірі</w:t>
      </w:r>
      <w:r w:rsidR="00DD7C61" w:rsidRPr="006F2B26">
        <w:rPr>
          <w:color w:val="000000"/>
          <w:sz w:val="28"/>
          <w:szCs w:val="28"/>
        </w:rPr>
        <w:t xml:space="preserve"> </w:t>
      </w:r>
      <w:r w:rsidR="00DD7C61" w:rsidRPr="006F2B26">
        <w:rPr>
          <w:sz w:val="28"/>
          <w:szCs w:val="28"/>
        </w:rPr>
        <w:t>[</w:t>
      </w:r>
      <w:r w:rsidR="00DD7C61" w:rsidRPr="006F2B26">
        <w:rPr>
          <w:sz w:val="28"/>
          <w:szCs w:val="28"/>
          <w:lang w:val="kk-KZ"/>
        </w:rPr>
        <w:t>1</w:t>
      </w:r>
      <w:r w:rsidR="00153B77" w:rsidRPr="006F2B26">
        <w:rPr>
          <w:sz w:val="28"/>
          <w:szCs w:val="28"/>
          <w:lang w:val="kk-KZ"/>
        </w:rPr>
        <w:t>80</w:t>
      </w:r>
      <w:r w:rsidR="00DD7C61" w:rsidRPr="006F2B26">
        <w:rPr>
          <w:sz w:val="28"/>
          <w:szCs w:val="28"/>
        </w:rPr>
        <w:t>]</w:t>
      </w:r>
      <w:r w:rsidRPr="006F2B26">
        <w:rPr>
          <w:color w:val="000000"/>
          <w:sz w:val="28"/>
          <w:szCs w:val="28"/>
        </w:rPr>
        <w:t xml:space="preserve">. </w:t>
      </w:r>
    </w:p>
    <w:p w14:paraId="1DB5D43D" w14:textId="256B9FD1" w:rsidR="00273F7A" w:rsidRPr="006F2B26" w:rsidRDefault="00273F7A" w:rsidP="009B3F4C">
      <w:pPr>
        <w:tabs>
          <w:tab w:val="left" w:pos="6177"/>
        </w:tabs>
        <w:ind w:right="-2" w:firstLine="709"/>
        <w:jc w:val="both"/>
        <w:rPr>
          <w:sz w:val="28"/>
          <w:szCs w:val="28"/>
        </w:rPr>
      </w:pPr>
      <w:r w:rsidRPr="006F2B26">
        <w:rPr>
          <w:sz w:val="28"/>
          <w:szCs w:val="28"/>
        </w:rPr>
        <w:t xml:space="preserve">«Бір белдеу, бір </w:t>
      </w:r>
      <w:r w:rsidR="00275268" w:rsidRPr="006F2B26">
        <w:rPr>
          <w:sz w:val="28"/>
          <w:szCs w:val="28"/>
          <w:lang w:val="kk-KZ"/>
        </w:rPr>
        <w:t>бағыт</w:t>
      </w:r>
      <w:r w:rsidRPr="006F2B26">
        <w:rPr>
          <w:sz w:val="28"/>
          <w:szCs w:val="28"/>
        </w:rPr>
        <w:t>» шеңберінде жаңа Еуразиялық темір жол магистральдарын салу және ТМД аумағындағы ескілерін реконструкциялау Еуропа мен АТМӨ арасындағы жүктерді тасымалдаудың құрлықтағы жолдарындағы ЕАЭО транзиттік позицияларын нығайтуға көмектеседі және одан үлкен пайда алады.</w:t>
      </w:r>
      <w:r w:rsidR="00DD7C61" w:rsidRPr="006F2B26">
        <w:rPr>
          <w:sz w:val="28"/>
          <w:szCs w:val="28"/>
        </w:rPr>
        <w:t xml:space="preserve"> </w:t>
      </w:r>
      <w:r w:rsidR="00DD7C61" w:rsidRPr="006F2B26">
        <w:rPr>
          <w:sz w:val="28"/>
          <w:szCs w:val="28"/>
          <w:lang w:val="kk-KZ"/>
        </w:rPr>
        <w:t>Қ</w:t>
      </w:r>
      <w:r w:rsidR="00DD7C61" w:rsidRPr="006F2B26">
        <w:rPr>
          <w:sz w:val="28"/>
          <w:szCs w:val="28"/>
        </w:rPr>
        <w:t xml:space="preserve">азіргі уақытта Еуропа елдері мен АТМӨ арасындағы жүктерді тасымалдаудың көпшілігі техникалық шектеулермен Суэц каналы арқылы теңіз жолдары бойынша өтеді. Азия-Тынық мұхиты аймағынан Еуразия арқылы Еуропаға ең қысқа жол 50% қашықтықты қысқарта алады және теңіз жолымен салыстырғанда сенімді. </w:t>
      </w:r>
      <w:r w:rsidRPr="006F2B26">
        <w:rPr>
          <w:sz w:val="28"/>
          <w:szCs w:val="28"/>
        </w:rPr>
        <w:t xml:space="preserve">Қазақстан мен Қытай ЖЖЭБ-ны қазақстандық </w:t>
      </w:r>
      <w:r w:rsidR="00275268" w:rsidRPr="006F2B26">
        <w:rPr>
          <w:sz w:val="28"/>
          <w:szCs w:val="28"/>
          <w:lang w:val="kk-KZ"/>
        </w:rPr>
        <w:t>«</w:t>
      </w:r>
      <w:r w:rsidRPr="006F2B26">
        <w:rPr>
          <w:sz w:val="28"/>
          <w:szCs w:val="28"/>
        </w:rPr>
        <w:t>Нұрлы жол</w:t>
      </w:r>
      <w:r w:rsidR="00275268" w:rsidRPr="006F2B26">
        <w:rPr>
          <w:sz w:val="28"/>
          <w:szCs w:val="28"/>
          <w:lang w:val="kk-KZ"/>
        </w:rPr>
        <w:t>»</w:t>
      </w:r>
      <w:r w:rsidRPr="006F2B26">
        <w:rPr>
          <w:sz w:val="28"/>
          <w:szCs w:val="28"/>
        </w:rPr>
        <w:t xml:space="preserve"> бағдарламасымен түйістіруге келісті.</w:t>
      </w:r>
      <w:r w:rsidR="00DD7C61" w:rsidRPr="006F2B26">
        <w:rPr>
          <w:sz w:val="28"/>
          <w:szCs w:val="28"/>
          <w:lang w:val="kk-KZ"/>
        </w:rPr>
        <w:t xml:space="preserve"> </w:t>
      </w:r>
      <w:r w:rsidRPr="006F2B26">
        <w:rPr>
          <w:sz w:val="28"/>
          <w:szCs w:val="28"/>
        </w:rPr>
        <w:t xml:space="preserve">Қытайдан Еуропаға дейінгі жүк тасымалдау үшін 13 мың км жол жүріліп өтіледі және 13 күн қажет етіледі. Ал теңіз жолы арқылы үш есе көп уақыт талап етіледі, дегенмен үш есе төмен шығынды қажет етеді. </w:t>
      </w:r>
    </w:p>
    <w:p w14:paraId="6FF4CEFA" w14:textId="608F8AC5" w:rsidR="00273F7A" w:rsidRPr="006F2B26" w:rsidRDefault="00273F7A" w:rsidP="009B3F4C">
      <w:pPr>
        <w:ind w:right="-2" w:firstLine="709"/>
        <w:jc w:val="both"/>
        <w:rPr>
          <w:sz w:val="28"/>
          <w:szCs w:val="28"/>
        </w:rPr>
      </w:pPr>
      <w:r w:rsidRPr="006F2B26">
        <w:rPr>
          <w:sz w:val="28"/>
          <w:szCs w:val="28"/>
        </w:rPr>
        <w:t>2014 жылы қабылданған «Нұрлы жол» бағдарламасы аясында Республика аумағында теміржол желілерін қайта жаңғырту, салу жобалары іске асырылды. 2014 жылы Қытайдың Ляньюньган портынан Қазақстан Қытайдың бірлесуімен логистикалық терминал салынып, жұмыс істей бастады. «Хоргос» Шығыс қақпасынан басталып Каспи теңізіне дейін жалғасатын Жаңа жібек жолының қазақстандық бөлігі арқылы 2020 жылдан бастап жүк тасымалын 10 млн тоннадан асыру жоспарланған болатын. Осы арқылы дамыған ұлттық көлік-логистикалық инфрақұрылымын</w:t>
      </w:r>
      <w:r w:rsidR="00275268" w:rsidRPr="006F2B26">
        <w:rPr>
          <w:sz w:val="28"/>
          <w:szCs w:val="28"/>
          <w:lang w:val="kk-KZ"/>
        </w:rPr>
        <w:t xml:space="preserve"> </w:t>
      </w:r>
      <w:r w:rsidRPr="006F2B26">
        <w:rPr>
          <w:sz w:val="28"/>
          <w:szCs w:val="28"/>
        </w:rPr>
        <w:t>қалыптастырып,</w:t>
      </w:r>
      <w:r w:rsidR="00275268" w:rsidRPr="006F2B26">
        <w:rPr>
          <w:sz w:val="28"/>
          <w:szCs w:val="28"/>
          <w:lang w:val="kk-KZ"/>
        </w:rPr>
        <w:t xml:space="preserve"> </w:t>
      </w:r>
      <w:r w:rsidRPr="006F2B26">
        <w:rPr>
          <w:sz w:val="28"/>
          <w:szCs w:val="28"/>
        </w:rPr>
        <w:t>оны халықаралық</w:t>
      </w:r>
      <w:r w:rsidR="00275268" w:rsidRPr="006F2B26">
        <w:rPr>
          <w:sz w:val="28"/>
          <w:szCs w:val="28"/>
          <w:lang w:val="kk-KZ"/>
        </w:rPr>
        <w:t xml:space="preserve"> </w:t>
      </w:r>
      <w:r w:rsidRPr="006F2B26">
        <w:rPr>
          <w:sz w:val="28"/>
          <w:szCs w:val="28"/>
        </w:rPr>
        <w:t>көлік</w:t>
      </w:r>
      <w:r w:rsidR="00275268" w:rsidRPr="006F2B26">
        <w:rPr>
          <w:sz w:val="28"/>
          <w:szCs w:val="28"/>
          <w:lang w:val="kk-KZ"/>
        </w:rPr>
        <w:t xml:space="preserve"> </w:t>
      </w:r>
      <w:r w:rsidRPr="006F2B26">
        <w:rPr>
          <w:sz w:val="28"/>
          <w:szCs w:val="28"/>
        </w:rPr>
        <w:t>жүйесіне ықпалдастыру қажеттілігі туындайды.</w:t>
      </w:r>
      <w:r w:rsidR="006D0E38" w:rsidRPr="006F2B26">
        <w:rPr>
          <w:sz w:val="28"/>
          <w:szCs w:val="28"/>
          <w:lang w:val="kk-KZ"/>
        </w:rPr>
        <w:t xml:space="preserve"> </w:t>
      </w:r>
      <w:r w:rsidRPr="006F2B26">
        <w:rPr>
          <w:sz w:val="28"/>
          <w:szCs w:val="28"/>
        </w:rPr>
        <w:t xml:space="preserve">Қазақстанның көлік-логистикалық саласының дамуындағы кешенді іс-шаралардың бастамасы ретінде жыл сайынғы Астана экономикалық форумы аясында өткізілетін «Жаңа </w:t>
      </w:r>
      <w:r w:rsidR="00275268" w:rsidRPr="006F2B26">
        <w:rPr>
          <w:sz w:val="28"/>
          <w:szCs w:val="28"/>
          <w:lang w:val="kk-KZ"/>
        </w:rPr>
        <w:t>Ж</w:t>
      </w:r>
      <w:r w:rsidRPr="006F2B26">
        <w:rPr>
          <w:sz w:val="28"/>
          <w:szCs w:val="28"/>
        </w:rPr>
        <w:t>ібек жолы» халықаралық көлік-логистикалық бизнес-форумын атап өтуге болады.</w:t>
      </w:r>
      <w:r w:rsidRPr="006F2B26">
        <w:rPr>
          <w:sz w:val="28"/>
          <w:szCs w:val="28"/>
          <w:lang w:val="kk-KZ"/>
        </w:rPr>
        <w:t xml:space="preserve"> </w:t>
      </w:r>
      <w:r w:rsidRPr="006F2B26">
        <w:rPr>
          <w:sz w:val="28"/>
          <w:szCs w:val="28"/>
        </w:rPr>
        <w:t xml:space="preserve">Еуразия континентінің экономикалық интеграция мен халықаралық байланыс бағытында ынтымақтастық орнатып, мәселелер бойынша шешімдер ұсынып, болашаққа жоспар құрылатын алаңға Шығыс пен Батыстың өкілдері дәстүрлі түрде жиналады. Әлемдік көлік мекемелері, жүк тасымалы, логисттер мен эксперттер, аналитиктер аталмыш форум аясында теңіз маршруттарымен бәсекелесе алатын Жаңа Жібек жолы көлік дәлізінің орнығу мәселелері аясында кешенді жұмыс жүргізеді. Бүгінгі күні жобаға қатысушы мемлекеттер жүк тасымалын үш бағыт бойынша іске асыруда: </w:t>
      </w:r>
    </w:p>
    <w:p w14:paraId="1DB532BA" w14:textId="77777777" w:rsidR="00273F7A" w:rsidRPr="006F2B26" w:rsidRDefault="00273F7A" w:rsidP="009B3F4C">
      <w:pPr>
        <w:pStyle w:val="a5"/>
        <w:numPr>
          <w:ilvl w:val="0"/>
          <w:numId w:val="47"/>
        </w:numPr>
        <w:tabs>
          <w:tab w:val="left"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Қытайдың шығыс жағалауларындағы ішкі провинцияларынан Қазақстан мен Ресей арқылы Еуропа мен Еуроодақ мемлекеттеріне; </w:t>
      </w:r>
    </w:p>
    <w:p w14:paraId="4B67BE3F" w14:textId="77777777" w:rsidR="00273F7A" w:rsidRPr="006F2B26" w:rsidRDefault="00273F7A" w:rsidP="009B3F4C">
      <w:pPr>
        <w:pStyle w:val="a5"/>
        <w:numPr>
          <w:ilvl w:val="0"/>
          <w:numId w:val="47"/>
        </w:numPr>
        <w:tabs>
          <w:tab w:val="left" w:pos="993"/>
          <w:tab w:val="left" w:pos="1134"/>
        </w:tabs>
        <w:spacing w:before="20" w:afterLines="20" w:after="48"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«ТРАСЕКА» дәлізі арқылы Орталық Азия мемлекеттеріне; </w:t>
      </w:r>
    </w:p>
    <w:p w14:paraId="26FD46BF" w14:textId="100FE4CD" w:rsidR="00DD7C61" w:rsidRPr="006F2B26" w:rsidRDefault="00273F7A" w:rsidP="009B3F4C">
      <w:pPr>
        <w:pStyle w:val="a5"/>
        <w:numPr>
          <w:ilvl w:val="0"/>
          <w:numId w:val="47"/>
        </w:numPr>
        <w:tabs>
          <w:tab w:val="left" w:pos="993"/>
          <w:tab w:val="left" w:pos="1134"/>
        </w:tabs>
        <w:spacing w:before="20" w:afterLines="20" w:after="48" w:line="240" w:lineRule="auto"/>
        <w:ind w:left="0" w:firstLine="709"/>
        <w:jc w:val="both"/>
        <w:rPr>
          <w:rFonts w:ascii="Times New Roman" w:hAnsi="Times New Roman" w:cs="Times New Roman"/>
          <w:sz w:val="20"/>
          <w:szCs w:val="20"/>
          <w:lang w:val="kk-KZ"/>
        </w:rPr>
      </w:pPr>
      <w:r w:rsidRPr="006F2B26">
        <w:rPr>
          <w:rFonts w:ascii="Times New Roman" w:hAnsi="Times New Roman" w:cs="Times New Roman"/>
          <w:sz w:val="28"/>
          <w:szCs w:val="28"/>
          <w:lang w:val="kk-KZ"/>
        </w:rPr>
        <w:t xml:space="preserve">Каспий және Қара теңіз арқылы Кавказ, Иран, Түркия </w:t>
      </w:r>
      <w:r w:rsidR="00B562B2" w:rsidRPr="006F2B26">
        <w:rPr>
          <w:rFonts w:ascii="Times New Roman" w:hAnsi="Times New Roman" w:cs="Times New Roman"/>
          <w:sz w:val="28"/>
          <w:szCs w:val="28"/>
          <w:lang w:val="kk-KZ"/>
        </w:rPr>
        <w:t>елдеріне</w:t>
      </w:r>
      <w:r w:rsidR="00DD7C61" w:rsidRPr="006F2B26">
        <w:rPr>
          <w:rFonts w:ascii="Times New Roman" w:hAnsi="Times New Roman" w:cs="Times New Roman"/>
          <w:sz w:val="28"/>
          <w:szCs w:val="28"/>
          <w:lang w:val="kk-KZ"/>
        </w:rPr>
        <w:t xml:space="preserve"> [</w:t>
      </w:r>
      <w:r w:rsidR="005D0659" w:rsidRPr="006F2B26">
        <w:rPr>
          <w:rFonts w:ascii="Times New Roman" w:hAnsi="Times New Roman" w:cs="Times New Roman"/>
          <w:sz w:val="28"/>
          <w:szCs w:val="28"/>
          <w:lang w:val="kk-KZ"/>
        </w:rPr>
        <w:t>1</w:t>
      </w:r>
      <w:r w:rsidR="006E779D" w:rsidRPr="006F2B26">
        <w:rPr>
          <w:rFonts w:ascii="Times New Roman" w:hAnsi="Times New Roman" w:cs="Times New Roman"/>
          <w:sz w:val="28"/>
          <w:szCs w:val="28"/>
          <w:lang w:val="kk-KZ"/>
        </w:rPr>
        <w:t>8</w:t>
      </w:r>
      <w:r w:rsidR="00153B77" w:rsidRPr="006F2B26">
        <w:rPr>
          <w:rFonts w:ascii="Times New Roman" w:hAnsi="Times New Roman" w:cs="Times New Roman"/>
          <w:sz w:val="28"/>
          <w:szCs w:val="28"/>
          <w:lang w:val="kk-KZ"/>
        </w:rPr>
        <w:t>1</w:t>
      </w:r>
      <w:r w:rsidR="00DD7C61" w:rsidRPr="006F2B26">
        <w:rPr>
          <w:rFonts w:ascii="Times New Roman" w:hAnsi="Times New Roman" w:cs="Times New Roman"/>
          <w:sz w:val="28"/>
          <w:szCs w:val="28"/>
          <w:lang w:val="kk-KZ"/>
        </w:rPr>
        <w:t>]</w:t>
      </w:r>
      <w:r w:rsidRPr="006F2B26">
        <w:rPr>
          <w:rFonts w:ascii="Times New Roman" w:hAnsi="Times New Roman" w:cs="Times New Roman"/>
          <w:sz w:val="28"/>
          <w:szCs w:val="28"/>
          <w:lang w:val="kk-KZ"/>
        </w:rPr>
        <w:t>.</w:t>
      </w:r>
    </w:p>
    <w:p w14:paraId="0C20ACE7" w14:textId="5B423EC6" w:rsidR="00273F7A" w:rsidRPr="006F2B26" w:rsidRDefault="00273F7A" w:rsidP="009B3F4C">
      <w:pPr>
        <w:tabs>
          <w:tab w:val="left" w:pos="993"/>
          <w:tab w:val="left" w:pos="1134"/>
        </w:tabs>
        <w:spacing w:before="20" w:afterLines="20" w:after="48"/>
        <w:ind w:firstLine="709"/>
        <w:contextualSpacing/>
        <w:jc w:val="both"/>
        <w:rPr>
          <w:sz w:val="20"/>
          <w:szCs w:val="20"/>
          <w:lang w:val="kk-KZ"/>
        </w:rPr>
      </w:pPr>
      <w:r w:rsidRPr="006F2B26">
        <w:rPr>
          <w:spacing w:val="2"/>
          <w:sz w:val="28"/>
          <w:szCs w:val="28"/>
        </w:rPr>
        <w:t>Мұнай-газ құбырларын жүргізу, жол бойындағы сервисті де дамытуға мүмкіндік туады. Сонымен қатар, еліміздегі іске асырылып отырған «Нұрлы жол» бағдарламасы «Бір белдеу – бір жол» жобасымен тығыз байланыс орнатылған.</w:t>
      </w:r>
      <w:r w:rsidR="00C250C9" w:rsidRPr="006F2B26">
        <w:rPr>
          <w:spacing w:val="2"/>
          <w:sz w:val="28"/>
          <w:szCs w:val="28"/>
          <w:lang w:val="kk-KZ"/>
        </w:rPr>
        <w:t xml:space="preserve"> </w:t>
      </w:r>
      <w:r w:rsidRPr="006F2B26">
        <w:rPr>
          <w:sz w:val="28"/>
          <w:szCs w:val="28"/>
        </w:rPr>
        <w:t xml:space="preserve">Мемлекеттік бағдарламаны іске асыру қорытындысы бойынша республикалық маңызы бар 3 мың шақырымға жуық автожол салынып, қайта жөнделді. Оның ішінде: Батыс Еуропа – Батыс Қытай — 527 км, Орталық – Оңтүстік — 324 км, Орталық – Шығыс — 795 км, Қапшағай – Талдықорған — 160 км, </w:t>
      </w:r>
      <w:r w:rsidR="00E127BF" w:rsidRPr="006F2B26">
        <w:rPr>
          <w:sz w:val="28"/>
          <w:szCs w:val="28"/>
        </w:rPr>
        <w:t>Астана</w:t>
      </w:r>
      <w:r w:rsidR="00E127BF" w:rsidRPr="006F2B26">
        <w:rPr>
          <w:sz w:val="28"/>
          <w:szCs w:val="28"/>
          <w:lang w:val="kk-KZ"/>
        </w:rPr>
        <w:t xml:space="preserve"> </w:t>
      </w:r>
      <w:r w:rsidRPr="006F2B26">
        <w:rPr>
          <w:sz w:val="28"/>
          <w:szCs w:val="28"/>
        </w:rPr>
        <w:t>– Петропавл – РФ шекарасы — 177 км, Орал – Каменка — 100 км, Ақтөбе – Атырау – Астрахань — 42 км, Талдықорған – Өскемен — 20 км, Қалбатау – Майқапшағай — 18 км, Бейнеу – Ақтау — 382 км, Жетібай – Жаңаөзен — 73 км, Бейнеу – Ақжігіт — 85 км, Щучинск – Зеренді — 80 км, Таскескен – Бақты — 80 км, Астананың</w:t>
      </w:r>
      <w:r w:rsidR="00E127BF" w:rsidRPr="006F2B26">
        <w:rPr>
          <w:sz w:val="28"/>
          <w:szCs w:val="28"/>
          <w:lang w:val="kk-KZ"/>
        </w:rPr>
        <w:t xml:space="preserve"> </w:t>
      </w:r>
      <w:r w:rsidRPr="006F2B26">
        <w:rPr>
          <w:sz w:val="28"/>
          <w:szCs w:val="28"/>
        </w:rPr>
        <w:t>Оңтүстік-Батыс айналымы — 34 км, Сәтпаев айналымы — 15 км, Павлодар – Омбы — 59 км, Тобыл өзені арқылы өтетін көпір — 3 км.</w:t>
      </w:r>
    </w:p>
    <w:p w14:paraId="7E46AA7A" w14:textId="74CE3CC4" w:rsidR="00C250C9" w:rsidRPr="006F2B26" w:rsidRDefault="00273F7A" w:rsidP="009B3F4C">
      <w:pPr>
        <w:spacing w:before="150" w:after="150"/>
        <w:ind w:right="-2" w:firstLine="709"/>
        <w:contextualSpacing/>
        <w:jc w:val="both"/>
        <w:textAlignment w:val="baseline"/>
        <w:rPr>
          <w:sz w:val="28"/>
          <w:szCs w:val="28"/>
          <w:lang w:val="kk-KZ"/>
        </w:rPr>
      </w:pPr>
      <w:r w:rsidRPr="006F2B26">
        <w:rPr>
          <w:sz w:val="28"/>
          <w:szCs w:val="28"/>
        </w:rPr>
        <w:t>Бағдарламаның аяқталу қорытындысы бойынша жақсы және қанағаттанарлық күйдегі республикалық маңызы бар автожолдардың үлесі 88%-ға, жергілікті жолдардың үлесі 71%-ға дейін жеткізілді. </w:t>
      </w:r>
      <w:r w:rsidR="00C250C9" w:rsidRPr="006F2B26">
        <w:rPr>
          <w:sz w:val="28"/>
          <w:szCs w:val="28"/>
        </w:rPr>
        <w:t>10 мың шақырым республикалық маңызы бар жолдар мен 15 мың шақырым жергілікті маңызы бар жолдар жөнделді. </w:t>
      </w:r>
      <w:r w:rsidRPr="006F2B26">
        <w:rPr>
          <w:sz w:val="28"/>
          <w:szCs w:val="28"/>
        </w:rPr>
        <w:t>«Нұрлы жол» бағдарламасын іске асыру аясында І және ІІ санаттағы 4 жолақты автожолдардың (8,2 мың шақырымға дейін) ұзындығы ұлғайтылды</w:t>
      </w:r>
      <w:r w:rsidR="00E85CC6" w:rsidRPr="006F2B26">
        <w:rPr>
          <w:sz w:val="28"/>
          <w:szCs w:val="28"/>
          <w:lang w:val="kk-KZ"/>
        </w:rPr>
        <w:t>.</w:t>
      </w:r>
      <w:r w:rsidRPr="006F2B26">
        <w:rPr>
          <w:sz w:val="28"/>
          <w:szCs w:val="28"/>
        </w:rPr>
        <w:t xml:space="preserve"> Орталық Азиядағы негізгі көлік дәлізі ретінде қызмет ететін, шығыс пен батысты жалғайтын «Батыс Еуропа – Батыс Қытай» халықаралық автомобиль магистралінің реконструкциясы бойынша мегажоба іске асырылды</w:t>
      </w:r>
      <w:r w:rsidR="00E85CC6" w:rsidRPr="006F2B26">
        <w:rPr>
          <w:sz w:val="28"/>
          <w:szCs w:val="28"/>
          <w:lang w:val="kk-KZ"/>
        </w:rPr>
        <w:t>. С</w:t>
      </w:r>
      <w:r w:rsidRPr="006F2B26">
        <w:rPr>
          <w:sz w:val="28"/>
          <w:szCs w:val="28"/>
        </w:rPr>
        <w:t>ондай-ақ бағдарлама</w:t>
      </w:r>
      <w:r w:rsidR="00E85CC6" w:rsidRPr="006F2B26">
        <w:rPr>
          <w:sz w:val="28"/>
          <w:szCs w:val="28"/>
          <w:lang w:val="kk-KZ"/>
        </w:rPr>
        <w:t xml:space="preserve"> аясында </w:t>
      </w:r>
      <w:r w:rsidRPr="006F2B26">
        <w:rPr>
          <w:sz w:val="28"/>
          <w:szCs w:val="28"/>
        </w:rPr>
        <w:t>автожолдарды салу кезінде мемлекеттік-жекешелік әріптестік тетігі алғаш рет пайдаланыл</w:t>
      </w:r>
      <w:r w:rsidR="00E85CC6" w:rsidRPr="006F2B26">
        <w:rPr>
          <w:sz w:val="28"/>
          <w:szCs w:val="28"/>
          <w:lang w:val="kk-KZ"/>
        </w:rPr>
        <w:t xml:space="preserve">ып, </w:t>
      </w:r>
      <w:r w:rsidRPr="006F2B26">
        <w:rPr>
          <w:sz w:val="28"/>
          <w:szCs w:val="28"/>
        </w:rPr>
        <w:t>қымбатқа түсетін күрделі жөндеуден</w:t>
      </w:r>
      <w:r w:rsidR="00E85CC6" w:rsidRPr="006F2B26">
        <w:rPr>
          <w:sz w:val="28"/>
          <w:szCs w:val="28"/>
          <w:lang w:val="kk-KZ"/>
        </w:rPr>
        <w:t>,</w:t>
      </w:r>
      <w:r w:rsidRPr="006F2B26">
        <w:rPr>
          <w:sz w:val="28"/>
          <w:szCs w:val="28"/>
        </w:rPr>
        <w:t xml:space="preserve"> үнемділігі жоғары салқын ресайклинг әдісіне көшу басталды</w:t>
      </w:r>
      <w:r w:rsidR="00E85CC6" w:rsidRPr="006F2B26">
        <w:rPr>
          <w:sz w:val="28"/>
          <w:szCs w:val="28"/>
          <w:lang w:val="kk-KZ"/>
        </w:rPr>
        <w:t xml:space="preserve"> </w:t>
      </w:r>
      <w:r w:rsidR="00DD7C61" w:rsidRPr="006F2B26">
        <w:rPr>
          <w:sz w:val="28"/>
          <w:szCs w:val="28"/>
        </w:rPr>
        <w:t>[</w:t>
      </w:r>
      <w:r w:rsidR="00DD7C61" w:rsidRPr="006F2B26">
        <w:rPr>
          <w:sz w:val="28"/>
          <w:szCs w:val="28"/>
          <w:lang w:val="kk-KZ"/>
        </w:rPr>
        <w:t>1</w:t>
      </w:r>
      <w:r w:rsidR="006E779D" w:rsidRPr="006F2B26">
        <w:rPr>
          <w:sz w:val="28"/>
          <w:szCs w:val="28"/>
          <w:lang w:val="kk-KZ"/>
        </w:rPr>
        <w:t>8</w:t>
      </w:r>
      <w:r w:rsidR="00153B77" w:rsidRPr="006F2B26">
        <w:rPr>
          <w:sz w:val="28"/>
          <w:szCs w:val="28"/>
          <w:lang w:val="kk-KZ"/>
        </w:rPr>
        <w:t>2</w:t>
      </w:r>
      <w:r w:rsidR="00DD7C61" w:rsidRPr="006F2B26">
        <w:rPr>
          <w:sz w:val="28"/>
          <w:szCs w:val="28"/>
        </w:rPr>
        <w:t>]</w:t>
      </w:r>
      <w:r w:rsidR="00C250C9" w:rsidRPr="006F2B26">
        <w:rPr>
          <w:sz w:val="28"/>
          <w:szCs w:val="28"/>
          <w:lang w:val="kk-KZ"/>
        </w:rPr>
        <w:t>.</w:t>
      </w:r>
    </w:p>
    <w:p w14:paraId="2946E2B0" w14:textId="645D7D2A" w:rsidR="00C4481B" w:rsidRPr="006F2B26" w:rsidRDefault="00E85CC6" w:rsidP="009B3F4C">
      <w:pPr>
        <w:tabs>
          <w:tab w:val="left" w:pos="709"/>
          <w:tab w:val="left" w:pos="6177"/>
        </w:tabs>
        <w:ind w:right="-2" w:firstLine="709"/>
        <w:contextualSpacing/>
        <w:jc w:val="both"/>
        <w:rPr>
          <w:spacing w:val="2"/>
          <w:sz w:val="28"/>
          <w:szCs w:val="28"/>
          <w:lang w:val="kk-KZ"/>
        </w:rPr>
      </w:pPr>
      <w:r w:rsidRPr="006F2B26">
        <w:rPr>
          <w:spacing w:val="2"/>
          <w:sz w:val="28"/>
          <w:szCs w:val="28"/>
          <w:lang w:val="kk-KZ"/>
        </w:rPr>
        <w:t xml:space="preserve">Сонымен қатар, </w:t>
      </w:r>
      <w:r w:rsidR="00C4481B" w:rsidRPr="006F2B26">
        <w:rPr>
          <w:sz w:val="28"/>
          <w:szCs w:val="28"/>
        </w:rPr>
        <w:t xml:space="preserve">ҚР Үкіметінің 2018 жылғы 30 шілдедегі № 470 қаулысымен бекітілген Инфрақұрылымды дамытудың 2015 – 2019 жылдарға арналған «Нұрлы жол» мемлекеттік бағдарламасында туризм инфрақұрылымын дамытуға ден қойылды. Бағдарламаның </w:t>
      </w:r>
      <w:r w:rsidR="00C4481B" w:rsidRPr="006F2B26">
        <w:rPr>
          <w:color w:val="1E1E1E"/>
          <w:sz w:val="28"/>
          <w:szCs w:val="28"/>
        </w:rPr>
        <w:t>индустриялық инфрақұрылымды және туризм инфрақұрылымын дамыту</w:t>
      </w:r>
      <w:r w:rsidR="00C4481B" w:rsidRPr="006F2B26">
        <w:rPr>
          <w:color w:val="1E1E1E"/>
          <w:sz w:val="28"/>
          <w:szCs w:val="28"/>
          <w:lang w:val="kk-KZ"/>
        </w:rPr>
        <w:t xml:space="preserve"> </w:t>
      </w:r>
      <w:r w:rsidR="00C4481B" w:rsidRPr="006F2B26">
        <w:rPr>
          <w:color w:val="1E1E1E"/>
          <w:sz w:val="28"/>
          <w:szCs w:val="28"/>
        </w:rPr>
        <w:t>бөлімінде келесідей шаралар белгіленген</w:t>
      </w:r>
      <w:r w:rsidR="000F663F" w:rsidRPr="006F2B26">
        <w:rPr>
          <w:color w:val="1E1E1E"/>
          <w:sz w:val="28"/>
          <w:szCs w:val="28"/>
          <w:lang w:val="kk-KZ"/>
        </w:rPr>
        <w:t>:</w:t>
      </w:r>
    </w:p>
    <w:p w14:paraId="1F733BA7" w14:textId="77777777" w:rsidR="00C4481B" w:rsidRPr="006F2B26" w:rsidRDefault="00C4481B" w:rsidP="009B3F4C">
      <w:pPr>
        <w:pStyle w:val="a5"/>
        <w:numPr>
          <w:ilvl w:val="0"/>
          <w:numId w:val="48"/>
        </w:numPr>
        <w:tabs>
          <w:tab w:val="left" w:pos="709"/>
          <w:tab w:val="left" w:pos="851"/>
          <w:tab w:val="left" w:pos="993"/>
          <w:tab w:val="left" w:pos="1134"/>
        </w:tabs>
        <w:spacing w:line="240" w:lineRule="auto"/>
        <w:ind w:left="0" w:right="-2"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саланы дамыту арқылы инвестициялық тартымдылықты арттыру;</w:t>
      </w:r>
    </w:p>
    <w:p w14:paraId="22C4349C" w14:textId="77777777" w:rsidR="00C4481B" w:rsidRPr="006F2B26" w:rsidRDefault="00C4481B" w:rsidP="009B3F4C">
      <w:pPr>
        <w:pStyle w:val="a5"/>
        <w:numPr>
          <w:ilvl w:val="0"/>
          <w:numId w:val="48"/>
        </w:numPr>
        <w:tabs>
          <w:tab w:val="left" w:pos="709"/>
          <w:tab w:val="left" w:pos="851"/>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әкімшілік кедергілерді азайту</w:t>
      </w:r>
      <w:r w:rsidRPr="006F2B26">
        <w:rPr>
          <w:rFonts w:ascii="Times New Roman" w:hAnsi="Times New Roman" w:cs="Times New Roman"/>
          <w:sz w:val="28"/>
          <w:szCs w:val="28"/>
          <w:lang w:val="kk-KZ"/>
        </w:rPr>
        <w:t>;</w:t>
      </w:r>
    </w:p>
    <w:p w14:paraId="5C230E53" w14:textId="77777777" w:rsidR="00C4481B" w:rsidRPr="006F2B26" w:rsidRDefault="00C4481B" w:rsidP="009B3F4C">
      <w:pPr>
        <w:pStyle w:val="a5"/>
        <w:numPr>
          <w:ilvl w:val="0"/>
          <w:numId w:val="48"/>
        </w:numPr>
        <w:tabs>
          <w:tab w:val="left" w:pos="709"/>
          <w:tab w:val="left" w:pos="851"/>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туризмді басқару моделін жетілдіру жөніндегі шараларды қоса алғанда, келу және ішкі туризмді одан әрі дамыту</w:t>
      </w:r>
      <w:r w:rsidRPr="006F2B26">
        <w:rPr>
          <w:rFonts w:ascii="Times New Roman" w:hAnsi="Times New Roman" w:cs="Times New Roman"/>
          <w:sz w:val="28"/>
          <w:szCs w:val="28"/>
          <w:lang w:val="kk-KZ"/>
        </w:rPr>
        <w:t>;</w:t>
      </w:r>
    </w:p>
    <w:p w14:paraId="47E97532" w14:textId="77777777" w:rsidR="00C4481B" w:rsidRPr="006F2B26" w:rsidRDefault="00C4481B" w:rsidP="009B3F4C">
      <w:pPr>
        <w:pStyle w:val="a5"/>
        <w:numPr>
          <w:ilvl w:val="0"/>
          <w:numId w:val="48"/>
        </w:numPr>
        <w:tabs>
          <w:tab w:val="left" w:pos="709"/>
          <w:tab w:val="left" w:pos="851"/>
          <w:tab w:val="left" w:pos="993"/>
          <w:tab w:val="left" w:pos="1134"/>
        </w:tabs>
        <w:spacing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негізгі табиғи көрікті жерлерге және тарихи-мәдени мұра объектілеріне апаратын автомобиль жолдарын жөндеу және реконструкциялау</w:t>
      </w:r>
      <w:r w:rsidRPr="006F2B26">
        <w:rPr>
          <w:rFonts w:ascii="Times New Roman" w:hAnsi="Times New Roman" w:cs="Times New Roman"/>
          <w:sz w:val="28"/>
          <w:szCs w:val="28"/>
          <w:lang w:val="kk-KZ"/>
        </w:rPr>
        <w:t>;</w:t>
      </w:r>
    </w:p>
    <w:p w14:paraId="6241E058" w14:textId="77777777" w:rsidR="00C4481B" w:rsidRPr="006F2B26" w:rsidRDefault="00C4481B" w:rsidP="009B3F4C">
      <w:pPr>
        <w:pStyle w:val="a5"/>
        <w:numPr>
          <w:ilvl w:val="0"/>
          <w:numId w:val="62"/>
        </w:numPr>
        <w:tabs>
          <w:tab w:val="left" w:pos="709"/>
          <w:tab w:val="left" w:pos="851"/>
          <w:tab w:val="left" w:pos="993"/>
          <w:tab w:val="left" w:pos="1134"/>
        </w:tabs>
        <w:spacing w:beforeLines="20" w:before="48" w:afterLines="20" w:after="48"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rPr>
        <w:t>жұмыс істеп тұрған теміржол инфрақұрылымын жаңғырту</w:t>
      </w:r>
      <w:r w:rsidRPr="006F2B26">
        <w:rPr>
          <w:rFonts w:ascii="Times New Roman" w:hAnsi="Times New Roman" w:cs="Times New Roman"/>
          <w:sz w:val="28"/>
          <w:szCs w:val="28"/>
          <w:lang w:val="kk-KZ"/>
        </w:rPr>
        <w:t>;</w:t>
      </w:r>
    </w:p>
    <w:p w14:paraId="1448805D" w14:textId="77777777" w:rsidR="00C4481B" w:rsidRPr="006F2B26" w:rsidRDefault="00C4481B" w:rsidP="009B3F4C">
      <w:pPr>
        <w:pStyle w:val="a5"/>
        <w:numPr>
          <w:ilvl w:val="0"/>
          <w:numId w:val="62"/>
        </w:numPr>
        <w:tabs>
          <w:tab w:val="left" w:pos="709"/>
          <w:tab w:val="left" w:pos="851"/>
          <w:tab w:val="left" w:pos="993"/>
          <w:tab w:val="left" w:pos="1134"/>
        </w:tabs>
        <w:spacing w:beforeLines="20" w:before="48" w:afterLines="20" w:after="48"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rPr>
        <w:t xml:space="preserve">жұмыс істеп тұрған әуежайларды </w:t>
      </w:r>
      <w:r w:rsidRPr="006F2B26">
        <w:rPr>
          <w:rFonts w:ascii="Times New Roman" w:hAnsi="Times New Roman" w:cs="Times New Roman"/>
          <w:sz w:val="28"/>
          <w:szCs w:val="28"/>
          <w:lang w:val="kk-KZ"/>
        </w:rPr>
        <w:t>жаңарту</w:t>
      </w:r>
      <w:r w:rsidRPr="006F2B26">
        <w:rPr>
          <w:rFonts w:ascii="Times New Roman" w:hAnsi="Times New Roman" w:cs="Times New Roman"/>
          <w:sz w:val="28"/>
          <w:szCs w:val="28"/>
        </w:rPr>
        <w:t xml:space="preserve"> және жаңа әуежайлар салу</w:t>
      </w:r>
      <w:r w:rsidRPr="006F2B26">
        <w:rPr>
          <w:rFonts w:ascii="Times New Roman" w:hAnsi="Times New Roman" w:cs="Times New Roman"/>
          <w:sz w:val="28"/>
          <w:szCs w:val="28"/>
          <w:lang w:val="kk-KZ"/>
        </w:rPr>
        <w:t>;</w:t>
      </w:r>
    </w:p>
    <w:p w14:paraId="4BC540D5" w14:textId="11218D12" w:rsidR="00F21B54" w:rsidRPr="006F2B26" w:rsidRDefault="00C4481B" w:rsidP="009B3F4C">
      <w:pPr>
        <w:pStyle w:val="a5"/>
        <w:numPr>
          <w:ilvl w:val="0"/>
          <w:numId w:val="62"/>
        </w:numPr>
        <w:tabs>
          <w:tab w:val="left" w:pos="709"/>
          <w:tab w:val="left" w:pos="851"/>
          <w:tab w:val="left" w:pos="993"/>
          <w:tab w:val="left" w:pos="1134"/>
        </w:tabs>
        <w:spacing w:beforeLines="20" w:before="48" w:afterLines="20" w:after="48"/>
        <w:ind w:left="0" w:firstLine="709"/>
        <w:jc w:val="both"/>
        <w:textAlignment w:val="baseline"/>
        <w:rPr>
          <w:rFonts w:ascii="Times New Roman" w:hAnsi="Times New Roman" w:cs="Times New Roman"/>
          <w:sz w:val="28"/>
          <w:szCs w:val="28"/>
          <w:lang w:val="kk-KZ"/>
        </w:rPr>
      </w:pPr>
      <w:r w:rsidRPr="006F2B26">
        <w:rPr>
          <w:rFonts w:ascii="Times New Roman" w:hAnsi="Times New Roman" w:cs="Times New Roman"/>
          <w:sz w:val="28"/>
          <w:szCs w:val="28"/>
        </w:rPr>
        <w:t>қосымша</w:t>
      </w:r>
      <w:r w:rsidRPr="006F2B26">
        <w:rPr>
          <w:rFonts w:ascii="Times New Roman" w:hAnsi="Times New Roman" w:cs="Times New Roman"/>
          <w:sz w:val="28"/>
          <w:szCs w:val="28"/>
          <w:lang w:val="kk-KZ"/>
        </w:rPr>
        <w:t xml:space="preserve"> рейстер</w:t>
      </w:r>
      <w:r w:rsidRPr="006F2B26">
        <w:rPr>
          <w:rFonts w:ascii="Times New Roman" w:hAnsi="Times New Roman" w:cs="Times New Roman"/>
          <w:sz w:val="28"/>
          <w:szCs w:val="28"/>
        </w:rPr>
        <w:t xml:space="preserve">, оның ішінде авиарейстер ашу </w:t>
      </w:r>
      <w:r w:rsidR="00F21B54" w:rsidRPr="006F2B26">
        <w:rPr>
          <w:rFonts w:ascii="Times New Roman" w:hAnsi="Times New Roman" w:cs="Times New Roman"/>
          <w:sz w:val="28"/>
          <w:szCs w:val="28"/>
        </w:rPr>
        <w:t>[</w:t>
      </w:r>
      <w:r w:rsidR="00F21B54" w:rsidRPr="006F2B26">
        <w:rPr>
          <w:rFonts w:ascii="Times New Roman" w:hAnsi="Times New Roman" w:cs="Times New Roman"/>
          <w:sz w:val="28"/>
          <w:szCs w:val="28"/>
          <w:lang w:val="kk-KZ"/>
        </w:rPr>
        <w:t>1</w:t>
      </w:r>
      <w:r w:rsidR="006E779D" w:rsidRPr="006F2B26">
        <w:rPr>
          <w:rFonts w:ascii="Times New Roman" w:hAnsi="Times New Roman" w:cs="Times New Roman"/>
          <w:sz w:val="28"/>
          <w:szCs w:val="28"/>
          <w:lang w:val="kk-KZ"/>
        </w:rPr>
        <w:t>8</w:t>
      </w:r>
      <w:r w:rsidR="00153B77" w:rsidRPr="006F2B26">
        <w:rPr>
          <w:rFonts w:ascii="Times New Roman" w:hAnsi="Times New Roman" w:cs="Times New Roman"/>
          <w:sz w:val="28"/>
          <w:szCs w:val="28"/>
          <w:lang w:val="kk-KZ"/>
        </w:rPr>
        <w:t>3</w:t>
      </w:r>
      <w:r w:rsidR="00F21B54" w:rsidRPr="006F2B26">
        <w:rPr>
          <w:rFonts w:ascii="Times New Roman" w:hAnsi="Times New Roman" w:cs="Times New Roman"/>
          <w:sz w:val="28"/>
          <w:szCs w:val="28"/>
        </w:rPr>
        <w:t>]</w:t>
      </w:r>
      <w:r w:rsidR="00F21B54" w:rsidRPr="006F2B26">
        <w:rPr>
          <w:rFonts w:ascii="Times New Roman" w:hAnsi="Times New Roman" w:cs="Times New Roman"/>
          <w:sz w:val="28"/>
          <w:szCs w:val="28"/>
          <w:lang w:val="kk-KZ"/>
        </w:rPr>
        <w:t xml:space="preserve">. </w:t>
      </w:r>
    </w:p>
    <w:p w14:paraId="5E08F47D" w14:textId="77777777" w:rsidR="00C4481B" w:rsidRPr="006F2B26" w:rsidRDefault="00C4481B" w:rsidP="009B3F4C">
      <w:pPr>
        <w:pStyle w:val="a5"/>
        <w:tabs>
          <w:tab w:val="left" w:pos="709"/>
          <w:tab w:val="left" w:pos="993"/>
          <w:tab w:val="left" w:pos="1134"/>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Бұдан басқа, қаржылық емес сипаттағы мынадай шаралар қаралды:</w:t>
      </w:r>
    </w:p>
    <w:p w14:paraId="189851AE" w14:textId="11043FF3" w:rsidR="00C4481B" w:rsidRPr="006F2B26" w:rsidRDefault="00C4481B" w:rsidP="009B3F4C">
      <w:pPr>
        <w:pStyle w:val="a5"/>
        <w:numPr>
          <w:ilvl w:val="0"/>
          <w:numId w:val="48"/>
        </w:numPr>
        <w:tabs>
          <w:tab w:val="left" w:pos="709"/>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елдің халықаралық әуежайларында 72 сағаттық транзиттік визаларды енгізу</w:t>
      </w:r>
      <w:r w:rsidR="00F21B54" w:rsidRPr="006F2B26">
        <w:rPr>
          <w:rFonts w:ascii="Times New Roman" w:hAnsi="Times New Roman" w:cs="Times New Roman"/>
          <w:sz w:val="28"/>
          <w:szCs w:val="28"/>
          <w:lang w:val="kk-KZ"/>
        </w:rPr>
        <w:t>.</w:t>
      </w:r>
      <w:r w:rsidRPr="006F2B26">
        <w:rPr>
          <w:rFonts w:ascii="Times New Roman" w:hAnsi="Times New Roman" w:cs="Times New Roman"/>
          <w:sz w:val="28"/>
          <w:szCs w:val="28"/>
          <w:lang w:val="kk-KZ"/>
        </w:rPr>
        <w:t xml:space="preserve"> </w:t>
      </w:r>
      <w:r w:rsidR="00F21B54" w:rsidRPr="006F2B26">
        <w:rPr>
          <w:rFonts w:ascii="Times New Roman" w:hAnsi="Times New Roman" w:cs="Times New Roman"/>
          <w:sz w:val="28"/>
          <w:szCs w:val="28"/>
          <w:lang w:val="kk-KZ"/>
        </w:rPr>
        <w:t>Т</w:t>
      </w:r>
      <w:r w:rsidRPr="006F2B26">
        <w:rPr>
          <w:rFonts w:ascii="Times New Roman" w:hAnsi="Times New Roman" w:cs="Times New Roman"/>
          <w:sz w:val="28"/>
          <w:szCs w:val="28"/>
          <w:lang w:val="kk-KZ"/>
        </w:rPr>
        <w:t>ранзиттік әлеуетті туризмді дамыту үшін пайдалану қажет</w:t>
      </w:r>
      <w:r w:rsidR="00F21B54" w:rsidRPr="006F2B26">
        <w:rPr>
          <w:rFonts w:ascii="Times New Roman" w:hAnsi="Times New Roman" w:cs="Times New Roman"/>
          <w:sz w:val="28"/>
          <w:szCs w:val="28"/>
          <w:lang w:val="kk-KZ"/>
        </w:rPr>
        <w:t>.</w:t>
      </w:r>
      <w:r w:rsidRPr="006F2B26">
        <w:rPr>
          <w:rFonts w:ascii="Times New Roman" w:hAnsi="Times New Roman" w:cs="Times New Roman"/>
          <w:sz w:val="28"/>
          <w:szCs w:val="28"/>
          <w:lang w:val="kk-KZ"/>
        </w:rPr>
        <w:t xml:space="preserve"> </w:t>
      </w:r>
      <w:r w:rsidR="00F21B54" w:rsidRPr="006F2B26">
        <w:rPr>
          <w:rFonts w:ascii="Times New Roman" w:hAnsi="Times New Roman" w:cs="Times New Roman"/>
          <w:sz w:val="28"/>
          <w:szCs w:val="28"/>
          <w:lang w:val="kk-KZ"/>
        </w:rPr>
        <w:t>Б</w:t>
      </w:r>
      <w:r w:rsidRPr="006F2B26">
        <w:rPr>
          <w:rFonts w:ascii="Times New Roman" w:hAnsi="Times New Roman" w:cs="Times New Roman"/>
          <w:sz w:val="28"/>
          <w:szCs w:val="28"/>
          <w:lang w:val="kk-KZ"/>
        </w:rPr>
        <w:t>елгілі бір елдер үшін авиабилеті және келесі межелі пунктінің визасы болған кезде ғана қол жеткізуді жеңілдету</w:t>
      </w:r>
      <w:r w:rsidR="00F21B54" w:rsidRPr="006F2B26">
        <w:rPr>
          <w:rFonts w:ascii="Times New Roman" w:hAnsi="Times New Roman" w:cs="Times New Roman"/>
          <w:sz w:val="28"/>
          <w:szCs w:val="28"/>
          <w:lang w:val="kk-KZ"/>
        </w:rPr>
        <w:t xml:space="preserve"> қажет. С</w:t>
      </w:r>
      <w:r w:rsidRPr="006F2B26">
        <w:rPr>
          <w:rFonts w:ascii="Times New Roman" w:hAnsi="Times New Roman" w:cs="Times New Roman"/>
          <w:sz w:val="28"/>
          <w:szCs w:val="28"/>
          <w:lang w:val="kk-KZ"/>
        </w:rPr>
        <w:t xml:space="preserve">ондай-ақ </w:t>
      </w:r>
      <w:r w:rsidR="00F21B54" w:rsidRPr="006F2B26">
        <w:rPr>
          <w:rFonts w:ascii="Times New Roman" w:hAnsi="Times New Roman" w:cs="Times New Roman"/>
          <w:sz w:val="28"/>
          <w:szCs w:val="28"/>
          <w:lang w:val="kk-KZ"/>
        </w:rPr>
        <w:t>«</w:t>
      </w:r>
      <w:r w:rsidRPr="006F2B26">
        <w:rPr>
          <w:rFonts w:ascii="Times New Roman" w:hAnsi="Times New Roman" w:cs="Times New Roman"/>
          <w:sz w:val="28"/>
          <w:szCs w:val="28"/>
          <w:lang w:val="kk-KZ"/>
        </w:rPr>
        <w:t>stopover holiday</w:t>
      </w:r>
      <w:r w:rsidR="00F21B54" w:rsidRPr="006F2B26">
        <w:rPr>
          <w:rFonts w:ascii="Times New Roman" w:hAnsi="Times New Roman" w:cs="Times New Roman"/>
          <w:sz w:val="28"/>
          <w:szCs w:val="28"/>
          <w:lang w:val="kk-KZ"/>
        </w:rPr>
        <w:t>»</w:t>
      </w:r>
      <w:r w:rsidRPr="006F2B26">
        <w:rPr>
          <w:rFonts w:ascii="Times New Roman" w:hAnsi="Times New Roman" w:cs="Times New Roman"/>
          <w:sz w:val="28"/>
          <w:szCs w:val="28"/>
          <w:lang w:val="kk-KZ"/>
        </w:rPr>
        <w:t xml:space="preserve"> бағдарламаларын - авиакомпаниялардың транзиттік жолаушылары үшін қысқа мерзімді экскурсияларды дамыту есебінен қол жеткізуге болады;</w:t>
      </w:r>
    </w:p>
    <w:p w14:paraId="268233C3" w14:textId="77777777" w:rsidR="00C4481B" w:rsidRPr="006F2B26" w:rsidRDefault="00C4481B" w:rsidP="009B3F4C">
      <w:pPr>
        <w:pStyle w:val="a5"/>
        <w:numPr>
          <w:ilvl w:val="0"/>
          <w:numId w:val="48"/>
        </w:numPr>
        <w:tabs>
          <w:tab w:val="left" w:pos="709"/>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Иран, Үндістан, Таиландтың негізгі нарықтарынан ұйымдастырылған туристік топтар үшін виза алудың оңайлатылған тәртібін енгізу;</w:t>
      </w:r>
    </w:p>
    <w:p w14:paraId="6C08987A" w14:textId="13303C89" w:rsidR="00C4481B" w:rsidRPr="006F2B26" w:rsidRDefault="00C4481B" w:rsidP="009B3F4C">
      <w:pPr>
        <w:pStyle w:val="a5"/>
        <w:numPr>
          <w:ilvl w:val="0"/>
          <w:numId w:val="48"/>
        </w:numPr>
        <w:tabs>
          <w:tab w:val="left" w:pos="993"/>
        </w:tabs>
        <w:spacing w:after="0"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«Туризм» мамандығы бойынша жоғары оқу орындарының оқу жоспарларын өзектендіру бойынша салалық қауымдастықтар мен бизнес өкілдерімен ынтымақтастық;</w:t>
      </w:r>
    </w:p>
    <w:p w14:paraId="20CE7BF4" w14:textId="77777777" w:rsidR="00C4481B" w:rsidRPr="006F2B26" w:rsidRDefault="00C4481B" w:rsidP="009B3F4C">
      <w:pPr>
        <w:pStyle w:val="a5"/>
        <w:numPr>
          <w:ilvl w:val="0"/>
          <w:numId w:val="48"/>
        </w:numPr>
        <w:tabs>
          <w:tab w:val="left" w:pos="993"/>
        </w:tabs>
        <w:spacing w:after="0" w:line="240" w:lineRule="auto"/>
        <w:ind w:left="0" w:right="-2" w:firstLine="709"/>
        <w:jc w:val="both"/>
        <w:rPr>
          <w:rFonts w:ascii="Times New Roman" w:hAnsi="Times New Roman" w:cs="Times New Roman"/>
          <w:sz w:val="28"/>
          <w:szCs w:val="28"/>
        </w:rPr>
      </w:pPr>
      <w:r w:rsidRPr="006F2B26">
        <w:rPr>
          <w:rFonts w:ascii="Times New Roman" w:hAnsi="Times New Roman" w:cs="Times New Roman"/>
          <w:sz w:val="28"/>
          <w:szCs w:val="28"/>
        </w:rPr>
        <w:t>жаңа перспективалы туристік өнімдерді әзірлеу.</w:t>
      </w:r>
    </w:p>
    <w:p w14:paraId="2C760E64" w14:textId="24A13D5E" w:rsidR="00C4481B" w:rsidRPr="006F2B26" w:rsidRDefault="00C4481B" w:rsidP="009B3F4C">
      <w:pPr>
        <w:tabs>
          <w:tab w:val="left" w:pos="1134"/>
        </w:tabs>
        <w:ind w:right="-2" w:firstLine="709"/>
        <w:contextualSpacing/>
        <w:jc w:val="both"/>
        <w:rPr>
          <w:sz w:val="28"/>
          <w:szCs w:val="28"/>
        </w:rPr>
      </w:pPr>
      <w:r w:rsidRPr="006F2B26">
        <w:rPr>
          <w:sz w:val="28"/>
          <w:szCs w:val="28"/>
        </w:rPr>
        <w:t xml:space="preserve">Қазақстан туризміне инвестициялар тарту маусымдылығымен (қысқа жазғы маусым және ұзақ қысқы кезең), мұхиттан алыстығымен, сондай-ақ жылжымайтын мүлік нарығы мен сауда сияқты басқа да салалардың ерекшелігімен күрделене түседі. ҚР заңнамалық актілері шеңберінде туризм саласындағы инвестициялық басым жобаларды (салықтар бойынша преференциялар, инвестициялық субсидия) іске асыратын инвесторларға преференциялар беру жөніндегі нормалар көзделген. </w:t>
      </w:r>
    </w:p>
    <w:p w14:paraId="18733776" w14:textId="06C8A6C7" w:rsidR="00486043" w:rsidRPr="006F2B26" w:rsidRDefault="00C250C9" w:rsidP="009B3F4C">
      <w:pPr>
        <w:ind w:right="-2" w:firstLine="709"/>
        <w:contextualSpacing/>
        <w:jc w:val="both"/>
        <w:rPr>
          <w:spacing w:val="2"/>
          <w:sz w:val="28"/>
          <w:szCs w:val="28"/>
          <w:lang w:val="kk-KZ"/>
        </w:rPr>
      </w:pPr>
      <w:r w:rsidRPr="006F2B26">
        <w:rPr>
          <w:spacing w:val="2"/>
          <w:sz w:val="28"/>
          <w:szCs w:val="28"/>
        </w:rPr>
        <w:t>«Бір белдеу – бір жол» жобасы арқылы еліміздегі инфрақұрылым саласының ары қарай дамуына жол ашылады. Жол құрылысы және осы салаға қатысты өндіріс орындарының қызметі жанданады, жаңа жұмыс орындары ашылады, мемлекеттің бюджетіне салық түседі және осылар арқылы ел экономикасы ілгерілейді</w:t>
      </w:r>
      <w:r w:rsidRPr="006F2B26">
        <w:rPr>
          <w:spacing w:val="2"/>
          <w:sz w:val="28"/>
          <w:szCs w:val="28"/>
          <w:lang w:val="kk-KZ"/>
        </w:rPr>
        <w:t xml:space="preserve">. Туризм дамуындағы басты факторлардың бірі инфраструктура екенін ескерсек, </w:t>
      </w:r>
      <w:r w:rsidRPr="006F2B26">
        <w:rPr>
          <w:spacing w:val="2"/>
          <w:sz w:val="28"/>
          <w:szCs w:val="28"/>
        </w:rPr>
        <w:t>«Бір белдеу – бір жол»</w:t>
      </w:r>
      <w:r w:rsidRPr="006F2B26">
        <w:rPr>
          <w:spacing w:val="2"/>
          <w:sz w:val="28"/>
          <w:szCs w:val="28"/>
          <w:lang w:val="kk-KZ"/>
        </w:rPr>
        <w:t xml:space="preserve"> және «Жаңа Жібек жолы» атауларына ие болған бағдарламаның іске асуы туристер ағынын арттырары анық. Жоғарыда келтірілген «Жаңа Жібек жолының» іске асуына байланысты </w:t>
      </w:r>
      <w:r w:rsidR="0052055B" w:rsidRPr="006F2B26">
        <w:rPr>
          <w:spacing w:val="2"/>
          <w:sz w:val="28"/>
          <w:szCs w:val="28"/>
          <w:lang w:val="kk-KZ"/>
        </w:rPr>
        <w:t>контент талдауды қорытындылайтын болсақ, жоба мүмкіншіліктерінің Қазақстан туризміне әсерін келесідей сызбаға біріктірдік.</w:t>
      </w:r>
    </w:p>
    <w:p w14:paraId="0D71CA8B" w14:textId="77777777" w:rsidR="00AE0678" w:rsidRPr="006F2B26" w:rsidRDefault="00AE0678" w:rsidP="00B31CEC">
      <w:pPr>
        <w:ind w:right="-2" w:firstLine="851"/>
        <w:contextualSpacing/>
        <w:jc w:val="both"/>
        <w:rPr>
          <w:spacing w:val="2"/>
          <w:sz w:val="28"/>
          <w:szCs w:val="28"/>
          <w:lang w:val="kk-KZ"/>
        </w:rPr>
      </w:pPr>
    </w:p>
    <w:p w14:paraId="7CCDA7F8" w14:textId="08733A56" w:rsidR="00E84A4E" w:rsidRPr="006F2B26" w:rsidRDefault="00E62553" w:rsidP="008668DC">
      <w:pPr>
        <w:spacing w:before="20" w:after="20"/>
        <w:ind w:firstLine="142"/>
        <w:contextualSpacing/>
        <w:jc w:val="both"/>
        <w:rPr>
          <w:sz w:val="28"/>
          <w:szCs w:val="28"/>
          <w:lang w:val="kk-KZ"/>
        </w:rPr>
      </w:pPr>
      <w:r w:rsidRPr="006F2B26">
        <w:rPr>
          <w:noProof/>
          <w:sz w:val="28"/>
          <w:szCs w:val="28"/>
          <w:shd w:val="clear" w:color="auto" w:fill="D0E6F6" w:themeFill="accent2" w:themeFillTint="33"/>
          <w:lang w:val="ru-RU"/>
        </w:rPr>
        <w:drawing>
          <wp:inline distT="0" distB="0" distL="0" distR="0" wp14:anchorId="03839CDB" wp14:editId="2F7226B8">
            <wp:extent cx="5948680" cy="3220378"/>
            <wp:effectExtent l="0" t="0" r="13970" b="18415"/>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8258A33" w14:textId="77777777" w:rsidR="000F663F" w:rsidRPr="006F2B26" w:rsidRDefault="000F663F" w:rsidP="00B562B2">
      <w:pPr>
        <w:ind w:right="-2"/>
        <w:contextualSpacing/>
        <w:jc w:val="center"/>
        <w:rPr>
          <w:spacing w:val="2"/>
          <w:sz w:val="28"/>
          <w:szCs w:val="28"/>
          <w:lang w:val="kk-KZ"/>
        </w:rPr>
      </w:pPr>
    </w:p>
    <w:p w14:paraId="56541FE6" w14:textId="11CC5D57" w:rsidR="00E127BF" w:rsidRDefault="00E127BF" w:rsidP="00B562B2">
      <w:pPr>
        <w:ind w:right="-2"/>
        <w:contextualSpacing/>
        <w:jc w:val="center"/>
        <w:rPr>
          <w:spacing w:val="2"/>
          <w:sz w:val="28"/>
          <w:szCs w:val="28"/>
          <w:lang w:val="kk-KZ"/>
        </w:rPr>
      </w:pPr>
      <w:r w:rsidRPr="006F2B26">
        <w:rPr>
          <w:spacing w:val="2"/>
          <w:sz w:val="28"/>
          <w:szCs w:val="28"/>
          <w:lang w:val="kk-KZ"/>
        </w:rPr>
        <w:t xml:space="preserve">Сурет </w:t>
      </w:r>
      <w:r w:rsidR="0050535D" w:rsidRPr="006F2B26">
        <w:rPr>
          <w:spacing w:val="2"/>
          <w:sz w:val="28"/>
          <w:szCs w:val="28"/>
          <w:lang w:val="en-US"/>
        </w:rPr>
        <w:t>21</w:t>
      </w:r>
      <w:r w:rsidRPr="006F2B26">
        <w:rPr>
          <w:spacing w:val="2"/>
          <w:sz w:val="28"/>
          <w:szCs w:val="28"/>
          <w:lang w:val="kk-KZ"/>
        </w:rPr>
        <w:t xml:space="preserve"> </w:t>
      </w:r>
      <w:r w:rsidRPr="006F2B26">
        <w:rPr>
          <w:color w:val="000000" w:themeColor="text1"/>
          <w:sz w:val="28"/>
          <w:szCs w:val="28"/>
          <w:lang w:val="kk-KZ"/>
        </w:rPr>
        <w:t>–</w:t>
      </w:r>
      <w:r w:rsidRPr="006F2B26">
        <w:rPr>
          <w:spacing w:val="2"/>
          <w:sz w:val="28"/>
          <w:szCs w:val="28"/>
          <w:lang w:val="kk-KZ"/>
        </w:rPr>
        <w:t xml:space="preserve"> «Жаңа Жібек </w:t>
      </w:r>
      <w:r w:rsidR="00777281" w:rsidRPr="006F2B26">
        <w:rPr>
          <w:spacing w:val="2"/>
          <w:sz w:val="28"/>
          <w:szCs w:val="28"/>
          <w:lang w:val="kk-KZ"/>
        </w:rPr>
        <w:t>Ж</w:t>
      </w:r>
      <w:r w:rsidRPr="006F2B26">
        <w:rPr>
          <w:spacing w:val="2"/>
          <w:sz w:val="28"/>
          <w:szCs w:val="28"/>
          <w:lang w:val="kk-KZ"/>
        </w:rPr>
        <w:t>олы» бағдарламасының туризм үшін мүмкіншіліктері</w:t>
      </w:r>
    </w:p>
    <w:p w14:paraId="56B4DDF7" w14:textId="77777777" w:rsidR="009B3F4C" w:rsidRPr="006F2B26" w:rsidRDefault="009B3F4C" w:rsidP="00B562B2">
      <w:pPr>
        <w:ind w:right="-2"/>
        <w:contextualSpacing/>
        <w:jc w:val="center"/>
        <w:rPr>
          <w:spacing w:val="2"/>
          <w:sz w:val="28"/>
          <w:szCs w:val="28"/>
          <w:lang w:val="kk-KZ"/>
        </w:rPr>
      </w:pPr>
    </w:p>
    <w:p w14:paraId="62484AFD" w14:textId="26D99F5C" w:rsidR="00E127BF" w:rsidRPr="006F2B26" w:rsidRDefault="00E127BF" w:rsidP="00B31CEC">
      <w:pPr>
        <w:tabs>
          <w:tab w:val="left" w:pos="6177"/>
        </w:tabs>
        <w:ind w:right="-2" w:firstLine="851"/>
        <w:jc w:val="both"/>
        <w:rPr>
          <w:rFonts w:eastAsia="Calibri"/>
          <w:bCs/>
          <w:lang w:val="kk-KZ"/>
        </w:rPr>
      </w:pPr>
      <w:r w:rsidRPr="006F2B26">
        <w:rPr>
          <w:rFonts w:eastAsia="Calibri"/>
          <w:lang w:val="kk-KZ"/>
        </w:rPr>
        <w:t>Ескертпе –</w:t>
      </w:r>
      <w:r w:rsidRPr="006F2B26">
        <w:rPr>
          <w:rFonts w:eastAsia="Calibri"/>
          <w:bCs/>
          <w:lang w:val="kk-KZ"/>
        </w:rPr>
        <w:t xml:space="preserve"> </w:t>
      </w:r>
      <w:r w:rsidR="009B3F4C">
        <w:rPr>
          <w:rFonts w:eastAsia="Calibri"/>
          <w:bCs/>
          <w:lang w:val="kk-KZ"/>
        </w:rPr>
        <w:t>Сурет автормен құрастырылған</w:t>
      </w:r>
    </w:p>
    <w:p w14:paraId="3F34A6CE" w14:textId="77777777" w:rsidR="00732368" w:rsidRPr="006F2B26" w:rsidRDefault="00732368" w:rsidP="00B31CEC">
      <w:pPr>
        <w:tabs>
          <w:tab w:val="left" w:pos="6177"/>
        </w:tabs>
        <w:ind w:right="-2" w:firstLine="851"/>
        <w:jc w:val="both"/>
        <w:rPr>
          <w:spacing w:val="2"/>
          <w:sz w:val="18"/>
          <w:szCs w:val="18"/>
          <w:lang w:val="kk-KZ"/>
        </w:rPr>
      </w:pPr>
    </w:p>
    <w:p w14:paraId="5FC57082" w14:textId="553D5BFD" w:rsidR="00273F7A" w:rsidRPr="006F2B26" w:rsidRDefault="00273F7A" w:rsidP="009B3F4C">
      <w:pPr>
        <w:tabs>
          <w:tab w:val="left" w:pos="6177"/>
        </w:tabs>
        <w:ind w:right="-2" w:firstLine="709"/>
        <w:jc w:val="both"/>
        <w:rPr>
          <w:spacing w:val="2"/>
          <w:sz w:val="28"/>
          <w:szCs w:val="28"/>
        </w:rPr>
      </w:pPr>
      <w:r w:rsidRPr="006F2B26">
        <w:rPr>
          <w:spacing w:val="2"/>
          <w:sz w:val="28"/>
          <w:szCs w:val="28"/>
        </w:rPr>
        <w:t xml:space="preserve">Қытай экономикасы ілгерілеген сайын, энергия ресурстарына деген сұранысы да артуда. Осы ретте, «Бір белдеу – бір жол» жобасы біздің еліміздің энергетика көздеріне сұранысты арттырады. Қытай энергетикалық қауіпсіздікке қол жеткізу үшін Ұлы Жібек жолы маршрутында орналасқан энергия көзіне бай мемлекеттермен белсенді экономикалық байланыс қалыптастырып, инвестиция салуда. Бұл процестер энергетикалық ресурстарға бай ел ретінде Қазақстан үшін тиімділігі бар болып табылады. Қытайлықтардың жоба аясында жаңа энергия көздерін ашуға деген қызығушылықтары да бар. </w:t>
      </w:r>
    </w:p>
    <w:p w14:paraId="3E2F9F9B" w14:textId="2BF579F0" w:rsidR="006B3617" w:rsidRPr="006F2B26" w:rsidRDefault="00273F7A" w:rsidP="009B3F4C">
      <w:pPr>
        <w:tabs>
          <w:tab w:val="left" w:pos="6177"/>
        </w:tabs>
        <w:ind w:right="-2" w:firstLine="709"/>
        <w:jc w:val="both"/>
        <w:rPr>
          <w:spacing w:val="2"/>
          <w:sz w:val="28"/>
          <w:szCs w:val="28"/>
        </w:rPr>
      </w:pPr>
      <w:r w:rsidRPr="006F2B26">
        <w:rPr>
          <w:spacing w:val="2"/>
          <w:sz w:val="28"/>
          <w:szCs w:val="28"/>
        </w:rPr>
        <w:t>Келесі артықшылық ретінде, «Бір белдеу – бір жол» жобасы еліміздің транзиттік мүмкіншіліктерін қолдануға жағдай жасайтынын</w:t>
      </w:r>
      <w:r w:rsidRPr="006F2B26">
        <w:rPr>
          <w:spacing w:val="2"/>
          <w:sz w:val="28"/>
          <w:szCs w:val="28"/>
          <w:lang w:val="kk-KZ"/>
        </w:rPr>
        <w:t xml:space="preserve"> </w:t>
      </w:r>
      <w:r w:rsidRPr="006F2B26">
        <w:rPr>
          <w:spacing w:val="2"/>
          <w:sz w:val="28"/>
          <w:szCs w:val="28"/>
        </w:rPr>
        <w:t>алуымызға болады. Еуразия құрлығының орталығында орналасқан Қазақстан үшін транзиттік дәліз ретіндегі қызмет экономикалық тиімділікке жетелейді. «Батыс Қытай – Батыс Еуропа тасжолының» салынуы және «Қорғас құрғақ портының» ашылуы және сол арқылы Батыс Еуропа мен Батыс Азия елдеріне жөнелтілген Қытай экспорты мен  Еуропа мен Батыс Азияда өндірілген тауарлардың еліміз арқылы өтуі соның бір көрінісі болып табылады.</w:t>
      </w:r>
      <w:r w:rsidR="00B562B2" w:rsidRPr="006F2B26">
        <w:rPr>
          <w:spacing w:val="2"/>
          <w:sz w:val="28"/>
          <w:szCs w:val="28"/>
          <w:lang w:val="kk-KZ"/>
        </w:rPr>
        <w:t xml:space="preserve"> </w:t>
      </w:r>
      <w:r w:rsidR="00CA6EC5" w:rsidRPr="006F2B26">
        <w:rPr>
          <w:sz w:val="28"/>
          <w:szCs w:val="28"/>
          <w:lang w:val="kk-KZ"/>
        </w:rPr>
        <w:t xml:space="preserve">Жаңа Жібек Жолы дестинациялық брендінің Қазақстан туризмі үшін ұтымды тұстарын зерттей келе екі тақырыптың түйісу нүктелерін келесідей кестеге сыйдырдық. </w:t>
      </w:r>
    </w:p>
    <w:p w14:paraId="7026B5AA" w14:textId="77777777" w:rsidR="00B562B2" w:rsidRPr="006F2B26" w:rsidRDefault="00B562B2" w:rsidP="00B562B2">
      <w:pPr>
        <w:tabs>
          <w:tab w:val="left" w:pos="6177"/>
        </w:tabs>
        <w:ind w:right="-2" w:firstLine="851"/>
        <w:jc w:val="both"/>
        <w:rPr>
          <w:sz w:val="28"/>
          <w:szCs w:val="28"/>
          <w:lang w:val="kk-KZ"/>
        </w:rPr>
      </w:pPr>
    </w:p>
    <w:p w14:paraId="3755BD87" w14:textId="18142BFA" w:rsidR="00CA6EC5" w:rsidRPr="006F2B26" w:rsidRDefault="006B3617" w:rsidP="00B562B2">
      <w:pPr>
        <w:tabs>
          <w:tab w:val="left" w:pos="6177"/>
        </w:tabs>
        <w:ind w:right="-2"/>
        <w:jc w:val="both"/>
        <w:rPr>
          <w:sz w:val="28"/>
          <w:szCs w:val="28"/>
          <w:lang w:val="kk-KZ"/>
        </w:rPr>
      </w:pPr>
      <w:r w:rsidRPr="006F2B26">
        <w:rPr>
          <w:sz w:val="28"/>
          <w:szCs w:val="28"/>
          <w:lang w:val="kk-KZ"/>
        </w:rPr>
        <w:t>Кесте</w:t>
      </w:r>
      <w:r w:rsidR="00E127BF" w:rsidRPr="006F2B26">
        <w:rPr>
          <w:sz w:val="28"/>
          <w:szCs w:val="28"/>
          <w:lang w:val="kk-KZ"/>
        </w:rPr>
        <w:t xml:space="preserve"> </w:t>
      </w:r>
      <w:r w:rsidR="0050535D" w:rsidRPr="006F2B26">
        <w:rPr>
          <w:sz w:val="28"/>
          <w:szCs w:val="28"/>
          <w:lang w:val="en-US"/>
        </w:rPr>
        <w:t>32</w:t>
      </w:r>
      <w:r w:rsidR="00E127BF" w:rsidRPr="006F2B26">
        <w:rPr>
          <w:sz w:val="28"/>
          <w:szCs w:val="28"/>
          <w:lang w:val="kk-KZ"/>
        </w:rPr>
        <w:t xml:space="preserve"> </w:t>
      </w:r>
      <w:r w:rsidR="00E127BF" w:rsidRPr="006F2B26">
        <w:rPr>
          <w:color w:val="000000" w:themeColor="text1"/>
          <w:sz w:val="28"/>
          <w:szCs w:val="28"/>
          <w:lang w:val="kk-KZ"/>
        </w:rPr>
        <w:t>–</w:t>
      </w:r>
      <w:r w:rsidRPr="006F2B26">
        <w:rPr>
          <w:sz w:val="28"/>
          <w:szCs w:val="28"/>
          <w:lang w:val="kk-KZ"/>
        </w:rPr>
        <w:t xml:space="preserve"> Жаңа Жібек Жолы дестинациялық брендінің Қазақстан туризмі үшін ұтымды тұстары</w:t>
      </w:r>
    </w:p>
    <w:p w14:paraId="58E7DAFA" w14:textId="77777777" w:rsidR="00B562B2" w:rsidRPr="009B3F4C" w:rsidRDefault="00B562B2" w:rsidP="00B562B2">
      <w:pPr>
        <w:tabs>
          <w:tab w:val="left" w:pos="6177"/>
        </w:tabs>
        <w:ind w:right="-2"/>
        <w:jc w:val="both"/>
        <w:rPr>
          <w:lang w:val="kk-KZ"/>
        </w:rPr>
      </w:pPr>
    </w:p>
    <w:tbl>
      <w:tblPr>
        <w:tblStyle w:val="a8"/>
        <w:tblW w:w="0" w:type="auto"/>
        <w:tblLook w:val="04A0" w:firstRow="1" w:lastRow="0" w:firstColumn="1" w:lastColumn="0" w:noHBand="0" w:noVBand="1"/>
      </w:tblPr>
      <w:tblGrid>
        <w:gridCol w:w="3681"/>
        <w:gridCol w:w="2126"/>
        <w:gridCol w:w="3825"/>
      </w:tblGrid>
      <w:tr w:rsidR="00CA6EC5" w:rsidRPr="006F2B26" w14:paraId="7BD45409" w14:textId="77777777" w:rsidTr="009B3F4C">
        <w:trPr>
          <w:trHeight w:val="911"/>
        </w:trPr>
        <w:tc>
          <w:tcPr>
            <w:tcW w:w="3681" w:type="dxa"/>
          </w:tcPr>
          <w:p w14:paraId="6C09C2A0" w14:textId="77777777" w:rsidR="00CA6EC5" w:rsidRPr="006F2B26" w:rsidRDefault="00CA6EC5" w:rsidP="00D33D26">
            <w:pPr>
              <w:tabs>
                <w:tab w:val="left" w:pos="6177"/>
              </w:tabs>
              <w:ind w:right="-2"/>
              <w:jc w:val="both"/>
              <w:rPr>
                <w:lang w:val="kk-KZ"/>
              </w:rPr>
            </w:pPr>
            <w:r w:rsidRPr="006F2B26">
              <w:rPr>
                <w:lang w:val="kk-KZ"/>
              </w:rPr>
              <w:t>Жаңа Жібек Жолы дестинациялық брендингі қандай аспектілерден құралған?</w:t>
            </w:r>
          </w:p>
        </w:tc>
        <w:tc>
          <w:tcPr>
            <w:tcW w:w="2126" w:type="dxa"/>
            <w:tcBorders>
              <w:bottom w:val="nil"/>
            </w:tcBorders>
          </w:tcPr>
          <w:p w14:paraId="4D7C5947" w14:textId="1168EB60" w:rsidR="00CA6EC5" w:rsidRPr="006F2B26" w:rsidRDefault="00CA6EC5" w:rsidP="00D33D26">
            <w:pPr>
              <w:tabs>
                <w:tab w:val="left" w:pos="6177"/>
              </w:tabs>
              <w:ind w:right="-2"/>
              <w:jc w:val="both"/>
            </w:pPr>
          </w:p>
        </w:tc>
        <w:tc>
          <w:tcPr>
            <w:tcW w:w="3825" w:type="dxa"/>
          </w:tcPr>
          <w:p w14:paraId="3679DB06" w14:textId="77777777" w:rsidR="00CA6EC5" w:rsidRPr="006F2B26" w:rsidRDefault="00CA6EC5" w:rsidP="00D33D26">
            <w:pPr>
              <w:tabs>
                <w:tab w:val="left" w:pos="6177"/>
              </w:tabs>
              <w:ind w:right="-2"/>
              <w:jc w:val="both"/>
              <w:rPr>
                <w:lang w:val="kk-KZ"/>
              </w:rPr>
            </w:pPr>
            <w:r w:rsidRPr="006F2B26">
              <w:rPr>
                <w:lang w:val="kk-KZ"/>
              </w:rPr>
              <w:t>Қазақстанның (АО) туристік әлеуетін жетілдірудің жолдары</w:t>
            </w:r>
          </w:p>
        </w:tc>
      </w:tr>
      <w:tr w:rsidR="00CA6EC5" w:rsidRPr="006F2B26" w14:paraId="605E932D" w14:textId="77777777" w:rsidTr="009B3F4C">
        <w:trPr>
          <w:trHeight w:val="643"/>
        </w:trPr>
        <w:tc>
          <w:tcPr>
            <w:tcW w:w="3681" w:type="dxa"/>
          </w:tcPr>
          <w:p w14:paraId="1BA8DBD3" w14:textId="097177B6" w:rsidR="00CA6EC5" w:rsidRPr="006F2B26" w:rsidRDefault="00CA6EC5" w:rsidP="00D33D26">
            <w:pPr>
              <w:tabs>
                <w:tab w:val="left" w:pos="6177"/>
              </w:tabs>
              <w:ind w:right="-2"/>
              <w:jc w:val="both"/>
              <w:rPr>
                <w:lang w:val="en-US"/>
              </w:rPr>
            </w:pPr>
            <w:r w:rsidRPr="006F2B26">
              <w:rPr>
                <w:lang w:val="kk-KZ"/>
              </w:rPr>
              <w:t>ББББ инвестициясы</w:t>
            </w:r>
            <w:r w:rsidR="009B3F4C">
              <w:rPr>
                <w:lang w:val="kk-KZ"/>
              </w:rPr>
              <w:t>,</w:t>
            </w:r>
          </w:p>
          <w:p w14:paraId="29F29C65" w14:textId="610A2F32" w:rsidR="00CA6EC5" w:rsidRPr="006F2B26" w:rsidRDefault="00CA6EC5" w:rsidP="00D33D26">
            <w:pPr>
              <w:tabs>
                <w:tab w:val="left" w:pos="6177"/>
              </w:tabs>
              <w:ind w:right="-2"/>
              <w:jc w:val="both"/>
              <w:rPr>
                <w:lang w:val="kk-KZ"/>
              </w:rPr>
            </w:pPr>
            <w:r w:rsidRPr="006F2B26">
              <w:rPr>
                <w:lang w:val="kk-KZ"/>
              </w:rPr>
              <w:t>Дамыған инфраструктура</w:t>
            </w:r>
          </w:p>
        </w:tc>
        <w:tc>
          <w:tcPr>
            <w:tcW w:w="2126" w:type="dxa"/>
            <w:tcBorders>
              <w:top w:val="nil"/>
              <w:bottom w:val="nil"/>
            </w:tcBorders>
          </w:tcPr>
          <w:p w14:paraId="5B669B91" w14:textId="09E325FD"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69184" behindDoc="0" locked="0" layoutInCell="1" allowOverlap="1" wp14:anchorId="6A3522C4" wp14:editId="0055B471">
                      <wp:simplePos x="0" y="0"/>
                      <wp:positionH relativeFrom="column">
                        <wp:posOffset>66040</wp:posOffset>
                      </wp:positionH>
                      <wp:positionV relativeFrom="paragraph">
                        <wp:posOffset>102023</wp:posOffset>
                      </wp:positionV>
                      <wp:extent cx="1082912" cy="292403"/>
                      <wp:effectExtent l="63500" t="38100" r="47625" b="76200"/>
                      <wp:wrapNone/>
                      <wp:docPr id="169" name="Штриховая стрелка вправо 169"/>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9FCC5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69" o:spid="_x0000_s1026" type="#_x0000_t93" style="position:absolute;margin-left:5.2pt;margin-top:8.05pt;width:85.25pt;height: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43BDB892" w14:textId="19D0BD1F" w:rsidR="00CA6EC5" w:rsidRPr="006F2B26" w:rsidRDefault="00CA6EC5" w:rsidP="00D33D26">
            <w:pPr>
              <w:tabs>
                <w:tab w:val="left" w:pos="6177"/>
              </w:tabs>
              <w:ind w:right="-2"/>
              <w:jc w:val="both"/>
              <w:rPr>
                <w:lang w:val="kk-KZ"/>
              </w:rPr>
            </w:pPr>
            <w:r w:rsidRPr="006F2B26">
              <w:rPr>
                <w:lang w:val="kk-KZ"/>
              </w:rPr>
              <w:t>Туристерді жеткізу бағасының қолжетімділігі</w:t>
            </w:r>
          </w:p>
        </w:tc>
      </w:tr>
      <w:tr w:rsidR="00CA6EC5" w:rsidRPr="006F2B26" w14:paraId="16C45C8F" w14:textId="77777777" w:rsidTr="009B3F4C">
        <w:trPr>
          <w:trHeight w:val="835"/>
        </w:trPr>
        <w:tc>
          <w:tcPr>
            <w:tcW w:w="3681" w:type="dxa"/>
          </w:tcPr>
          <w:p w14:paraId="067EA41A" w14:textId="5EC18633" w:rsidR="00CA6EC5" w:rsidRPr="006F2B26" w:rsidRDefault="00CA6EC5" w:rsidP="00D33D26">
            <w:pPr>
              <w:tabs>
                <w:tab w:val="left" w:pos="6177"/>
              </w:tabs>
              <w:ind w:right="-2"/>
              <w:jc w:val="both"/>
              <w:rPr>
                <w:lang w:val="kk-KZ"/>
              </w:rPr>
            </w:pPr>
            <w:r w:rsidRPr="006F2B26">
              <w:rPr>
                <w:lang w:val="kk-KZ"/>
              </w:rPr>
              <w:t>Халықаралық қатынастың дамуы</w:t>
            </w:r>
          </w:p>
        </w:tc>
        <w:tc>
          <w:tcPr>
            <w:tcW w:w="2126" w:type="dxa"/>
            <w:tcBorders>
              <w:top w:val="nil"/>
              <w:bottom w:val="nil"/>
            </w:tcBorders>
          </w:tcPr>
          <w:p w14:paraId="436A22CE" w14:textId="0C01325C"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63040" behindDoc="0" locked="0" layoutInCell="1" allowOverlap="1" wp14:anchorId="24F5B8E2" wp14:editId="0F0F3FDD">
                      <wp:simplePos x="0" y="0"/>
                      <wp:positionH relativeFrom="column">
                        <wp:posOffset>120503</wp:posOffset>
                      </wp:positionH>
                      <wp:positionV relativeFrom="paragraph">
                        <wp:posOffset>167005</wp:posOffset>
                      </wp:positionV>
                      <wp:extent cx="1082912" cy="292403"/>
                      <wp:effectExtent l="63500" t="38100" r="47625" b="76200"/>
                      <wp:wrapNone/>
                      <wp:docPr id="40" name="Штриховая стрелка вправо 40"/>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5CAF3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40" o:spid="_x0000_s1026" type="#_x0000_t93" style="position:absolute;margin-left:9.5pt;margin-top:13.15pt;width:85.25pt;height:2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739E30D5" w14:textId="618F9054" w:rsidR="00CA6EC5" w:rsidRPr="006F2B26" w:rsidRDefault="00CA6EC5" w:rsidP="00D33D26">
            <w:pPr>
              <w:tabs>
                <w:tab w:val="left" w:pos="6177"/>
              </w:tabs>
              <w:ind w:right="-2"/>
              <w:jc w:val="both"/>
              <w:rPr>
                <w:lang w:val="kk-KZ"/>
              </w:rPr>
            </w:pPr>
            <w:r w:rsidRPr="006F2B26">
              <w:rPr>
                <w:lang w:val="kk-KZ"/>
              </w:rPr>
              <w:t>Елдегі саяси тұрақтылық</w:t>
            </w:r>
            <w:r w:rsidR="009B3F4C">
              <w:rPr>
                <w:lang w:val="kk-KZ"/>
              </w:rPr>
              <w:t>, т</w:t>
            </w:r>
            <w:r w:rsidRPr="006F2B26">
              <w:rPr>
                <w:lang w:val="kk-KZ"/>
              </w:rPr>
              <w:t>уристтер үшін саяхаттың қауіпсіз болуы</w:t>
            </w:r>
          </w:p>
        </w:tc>
      </w:tr>
      <w:tr w:rsidR="00CA6EC5" w:rsidRPr="006F2B26" w14:paraId="479A73A1" w14:textId="77777777" w:rsidTr="009B3F4C">
        <w:trPr>
          <w:trHeight w:val="549"/>
        </w:trPr>
        <w:tc>
          <w:tcPr>
            <w:tcW w:w="3681" w:type="dxa"/>
          </w:tcPr>
          <w:p w14:paraId="045BD672" w14:textId="41464817" w:rsidR="00CA6EC5" w:rsidRPr="006F2B26" w:rsidRDefault="00CA6EC5" w:rsidP="00D33D26">
            <w:pPr>
              <w:tabs>
                <w:tab w:val="left" w:pos="6177"/>
              </w:tabs>
              <w:ind w:right="-2"/>
              <w:jc w:val="both"/>
              <w:rPr>
                <w:lang w:val="kk-KZ"/>
              </w:rPr>
            </w:pPr>
            <w:r w:rsidRPr="006F2B26">
              <w:rPr>
                <w:lang w:val="kk-KZ"/>
              </w:rPr>
              <w:t>Қалыптасқан</w:t>
            </w:r>
            <w:r w:rsidR="00B562B2" w:rsidRPr="006F2B26">
              <w:rPr>
                <w:lang w:val="kk-KZ"/>
              </w:rPr>
              <w:t xml:space="preserve"> </w:t>
            </w:r>
            <w:r w:rsidRPr="006F2B26">
              <w:rPr>
                <w:lang w:val="kk-KZ"/>
              </w:rPr>
              <w:t>тарихи-мәдени бренд</w:t>
            </w:r>
          </w:p>
        </w:tc>
        <w:tc>
          <w:tcPr>
            <w:tcW w:w="2126" w:type="dxa"/>
            <w:tcBorders>
              <w:top w:val="nil"/>
              <w:bottom w:val="nil"/>
            </w:tcBorders>
          </w:tcPr>
          <w:p w14:paraId="523E8025" w14:textId="6875B5ED"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54848" behindDoc="0" locked="0" layoutInCell="1" allowOverlap="1" wp14:anchorId="06D12B9A" wp14:editId="606E573B">
                      <wp:simplePos x="0" y="0"/>
                      <wp:positionH relativeFrom="column">
                        <wp:posOffset>65845</wp:posOffset>
                      </wp:positionH>
                      <wp:positionV relativeFrom="paragraph">
                        <wp:posOffset>55148</wp:posOffset>
                      </wp:positionV>
                      <wp:extent cx="1082912" cy="292403"/>
                      <wp:effectExtent l="63500" t="38100" r="47625" b="76200"/>
                      <wp:wrapNone/>
                      <wp:docPr id="35" name="Штриховая стрелка вправо 35"/>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B820B" id="Штриховая стрелка вправо 35" o:spid="_x0000_s1026" type="#_x0000_t93" style="position:absolute;margin-left:5.2pt;margin-top:4.35pt;width:85.25pt;height:2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7FDFCBCD" w14:textId="28714F1C" w:rsidR="00CA6EC5" w:rsidRPr="006F2B26" w:rsidRDefault="00CA6EC5" w:rsidP="00D33D26">
            <w:pPr>
              <w:tabs>
                <w:tab w:val="left" w:pos="6177"/>
              </w:tabs>
              <w:ind w:right="-2"/>
              <w:jc w:val="both"/>
              <w:rPr>
                <w:lang w:val="kk-KZ"/>
              </w:rPr>
            </w:pPr>
            <w:r w:rsidRPr="006F2B26">
              <w:rPr>
                <w:lang w:val="kk-KZ"/>
              </w:rPr>
              <w:t>Танымал туристік бренд</w:t>
            </w:r>
            <w:r w:rsidR="009B3F4C">
              <w:rPr>
                <w:lang w:val="kk-KZ"/>
              </w:rPr>
              <w:t>, с</w:t>
            </w:r>
            <w:r w:rsidRPr="006F2B26">
              <w:rPr>
                <w:lang w:val="kk-KZ"/>
              </w:rPr>
              <w:t>апалы туристік маркетинг (жарнама);</w:t>
            </w:r>
          </w:p>
        </w:tc>
      </w:tr>
      <w:tr w:rsidR="00CA6EC5" w:rsidRPr="006F2B26" w14:paraId="07C3CEEC" w14:textId="77777777" w:rsidTr="009B3F4C">
        <w:trPr>
          <w:trHeight w:val="662"/>
        </w:trPr>
        <w:tc>
          <w:tcPr>
            <w:tcW w:w="3681" w:type="dxa"/>
          </w:tcPr>
          <w:p w14:paraId="00B2C67C" w14:textId="404873F8" w:rsidR="00CA6EC5" w:rsidRPr="006F2B26" w:rsidRDefault="00CA6EC5" w:rsidP="00D33D26">
            <w:pPr>
              <w:tabs>
                <w:tab w:val="left" w:pos="6177"/>
              </w:tabs>
              <w:ind w:right="-2"/>
              <w:jc w:val="both"/>
              <w:rPr>
                <w:lang w:val="kk-KZ"/>
              </w:rPr>
            </w:pPr>
            <w:r w:rsidRPr="006F2B26">
              <w:rPr>
                <w:lang w:val="kk-KZ"/>
              </w:rPr>
              <w:t>Табиғат пен адамның үйлесіміндегі саяхат</w:t>
            </w:r>
          </w:p>
        </w:tc>
        <w:tc>
          <w:tcPr>
            <w:tcW w:w="2126" w:type="dxa"/>
            <w:tcBorders>
              <w:top w:val="nil"/>
              <w:bottom w:val="nil"/>
            </w:tcBorders>
          </w:tcPr>
          <w:p w14:paraId="657538EB" w14:textId="1CE006BE"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52800" behindDoc="0" locked="0" layoutInCell="1" allowOverlap="1" wp14:anchorId="596F673C" wp14:editId="35808D4C">
                      <wp:simplePos x="0" y="0"/>
                      <wp:positionH relativeFrom="column">
                        <wp:posOffset>123336</wp:posOffset>
                      </wp:positionH>
                      <wp:positionV relativeFrom="paragraph">
                        <wp:posOffset>75565</wp:posOffset>
                      </wp:positionV>
                      <wp:extent cx="1082912" cy="292403"/>
                      <wp:effectExtent l="63500" t="38100" r="47625" b="76200"/>
                      <wp:wrapNone/>
                      <wp:docPr id="34" name="Штриховая стрелка вправо 34"/>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C09A7" id="Штриховая стрелка вправо 34" o:spid="_x0000_s1026" type="#_x0000_t93" style="position:absolute;margin-left:9.7pt;margin-top:5.95pt;width:85.25pt;height:2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1CE4920D" w14:textId="5BA0D6E8" w:rsidR="00CA6EC5" w:rsidRPr="006F2B26" w:rsidRDefault="00CA6EC5" w:rsidP="009B3F4C">
            <w:pPr>
              <w:tabs>
                <w:tab w:val="left" w:pos="6177"/>
              </w:tabs>
              <w:ind w:right="-2"/>
              <w:rPr>
                <w:lang w:val="kk-KZ"/>
              </w:rPr>
            </w:pPr>
            <w:r w:rsidRPr="006F2B26">
              <w:rPr>
                <w:lang w:val="kk-KZ"/>
              </w:rPr>
              <w:t>Халықтың туризмге қызығушылығы</w:t>
            </w:r>
          </w:p>
        </w:tc>
      </w:tr>
      <w:tr w:rsidR="00CA6EC5" w:rsidRPr="006F2B26" w14:paraId="2C6626A6" w14:textId="77777777" w:rsidTr="009B3F4C">
        <w:trPr>
          <w:trHeight w:val="585"/>
        </w:trPr>
        <w:tc>
          <w:tcPr>
            <w:tcW w:w="3681" w:type="dxa"/>
          </w:tcPr>
          <w:p w14:paraId="79622316" w14:textId="3695D43A" w:rsidR="00CA6EC5" w:rsidRPr="006F2B26" w:rsidRDefault="00CA6EC5" w:rsidP="00D33D26">
            <w:pPr>
              <w:tabs>
                <w:tab w:val="left" w:pos="6177"/>
              </w:tabs>
              <w:ind w:right="-2"/>
              <w:jc w:val="both"/>
              <w:rPr>
                <w:lang w:val="kk-KZ"/>
              </w:rPr>
            </w:pPr>
            <w:r w:rsidRPr="006F2B26">
              <w:rPr>
                <w:lang w:val="kk-KZ"/>
              </w:rPr>
              <w:t>Қолөнер,</w:t>
            </w:r>
            <w:r w:rsidRPr="006F2B26">
              <w:rPr>
                <w:lang w:val="en-US"/>
              </w:rPr>
              <w:t xml:space="preserve"> </w:t>
            </w:r>
            <w:r w:rsidRPr="006F2B26">
              <w:rPr>
                <w:lang w:val="kk-KZ"/>
              </w:rPr>
              <w:t>ортағасыр мәдениеті</w:t>
            </w:r>
          </w:p>
        </w:tc>
        <w:tc>
          <w:tcPr>
            <w:tcW w:w="2126" w:type="dxa"/>
            <w:tcBorders>
              <w:top w:val="nil"/>
              <w:bottom w:val="nil"/>
            </w:tcBorders>
          </w:tcPr>
          <w:p w14:paraId="44E8F7CE" w14:textId="32E53416"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48704" behindDoc="0" locked="0" layoutInCell="1" allowOverlap="1" wp14:anchorId="1E0C0197" wp14:editId="25C7733E">
                      <wp:simplePos x="0" y="0"/>
                      <wp:positionH relativeFrom="column">
                        <wp:posOffset>66040</wp:posOffset>
                      </wp:positionH>
                      <wp:positionV relativeFrom="paragraph">
                        <wp:posOffset>117828</wp:posOffset>
                      </wp:positionV>
                      <wp:extent cx="1082912" cy="292403"/>
                      <wp:effectExtent l="63500" t="38100" r="47625" b="76200"/>
                      <wp:wrapNone/>
                      <wp:docPr id="32" name="Штриховая стрелка вправо 32"/>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02D11" id="Штриховая стрелка вправо 32" o:spid="_x0000_s1026" type="#_x0000_t93" style="position:absolute;margin-left:5.2pt;margin-top:9.3pt;width:85.25pt;height:2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5AA5F99F" w14:textId="44616DCE" w:rsidR="00CA6EC5" w:rsidRPr="006F2B26" w:rsidRDefault="00CA6EC5" w:rsidP="009B3F4C">
            <w:pPr>
              <w:tabs>
                <w:tab w:val="left" w:pos="6177"/>
              </w:tabs>
              <w:ind w:right="-2"/>
              <w:rPr>
                <w:lang w:val="kk-KZ"/>
              </w:rPr>
            </w:pPr>
            <w:r w:rsidRPr="006F2B26">
              <w:rPr>
                <w:lang w:val="kk-KZ"/>
              </w:rPr>
              <w:t>Ұлттық құндылықтарды жандандыру, дәріптеу</w:t>
            </w:r>
          </w:p>
        </w:tc>
      </w:tr>
      <w:tr w:rsidR="00CA6EC5" w:rsidRPr="006F2B26" w14:paraId="5D913299" w14:textId="77777777" w:rsidTr="009B3F4C">
        <w:trPr>
          <w:trHeight w:val="892"/>
        </w:trPr>
        <w:tc>
          <w:tcPr>
            <w:tcW w:w="3681" w:type="dxa"/>
          </w:tcPr>
          <w:p w14:paraId="65E578A2" w14:textId="2CFB7476" w:rsidR="00CA6EC5" w:rsidRPr="006F2B26" w:rsidRDefault="00CA6EC5" w:rsidP="00D33D26">
            <w:pPr>
              <w:tabs>
                <w:tab w:val="left" w:pos="6177"/>
              </w:tabs>
              <w:ind w:right="-2"/>
              <w:jc w:val="both"/>
              <w:rPr>
                <w:lang w:val="kk-KZ"/>
              </w:rPr>
            </w:pPr>
            <w:r w:rsidRPr="006F2B26">
              <w:rPr>
                <w:lang w:val="kk-KZ"/>
              </w:rPr>
              <w:t>Қытаймен арадағы визасыз режим</w:t>
            </w:r>
          </w:p>
          <w:p w14:paraId="2F51BFE3" w14:textId="77777777" w:rsidR="00CA6EC5" w:rsidRPr="006F2B26" w:rsidRDefault="00CA6EC5" w:rsidP="00D33D26">
            <w:pPr>
              <w:tabs>
                <w:tab w:val="left" w:pos="6177"/>
              </w:tabs>
              <w:ind w:right="-2"/>
              <w:jc w:val="both"/>
              <w:rPr>
                <w:lang w:val="kk-KZ"/>
              </w:rPr>
            </w:pPr>
          </w:p>
        </w:tc>
        <w:tc>
          <w:tcPr>
            <w:tcW w:w="2126" w:type="dxa"/>
            <w:tcBorders>
              <w:top w:val="nil"/>
              <w:bottom w:val="nil"/>
            </w:tcBorders>
          </w:tcPr>
          <w:p w14:paraId="6E3B238E" w14:textId="1363BBC3"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44608" behindDoc="0" locked="0" layoutInCell="1" allowOverlap="1" wp14:anchorId="7426D0BF" wp14:editId="40133630">
                      <wp:simplePos x="0" y="0"/>
                      <wp:positionH relativeFrom="column">
                        <wp:posOffset>69801</wp:posOffset>
                      </wp:positionH>
                      <wp:positionV relativeFrom="paragraph">
                        <wp:posOffset>147955</wp:posOffset>
                      </wp:positionV>
                      <wp:extent cx="1082912" cy="292403"/>
                      <wp:effectExtent l="63500" t="38100" r="47625" b="76200"/>
                      <wp:wrapNone/>
                      <wp:docPr id="27" name="Штриховая стрелка вправо 27"/>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5B321" id="Штриховая стрелка вправо 27" o:spid="_x0000_s1026" type="#_x0000_t93" style="position:absolute;margin-left:5.5pt;margin-top:11.65pt;width:85.25pt;height: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6DCFF259" w14:textId="68BE4469" w:rsidR="00CA6EC5" w:rsidRPr="006F2B26" w:rsidRDefault="00CA6EC5" w:rsidP="00D33D26">
            <w:pPr>
              <w:tabs>
                <w:tab w:val="left" w:pos="6177"/>
              </w:tabs>
              <w:ind w:right="-2"/>
              <w:jc w:val="both"/>
              <w:rPr>
                <w:lang w:val="kk-KZ"/>
              </w:rPr>
            </w:pPr>
            <w:r w:rsidRPr="006F2B26">
              <w:rPr>
                <w:lang w:val="kk-KZ"/>
              </w:rPr>
              <w:t>Туристер санының артуы</w:t>
            </w:r>
            <w:r w:rsidR="00E852C1" w:rsidRPr="006F2B26">
              <w:rPr>
                <w:lang w:val="kk-KZ"/>
              </w:rPr>
              <w:t>, сауда-саттықтың дамуы, кәсіпкерліктің жандануы</w:t>
            </w:r>
          </w:p>
        </w:tc>
      </w:tr>
      <w:tr w:rsidR="00CA6EC5" w:rsidRPr="006F2B26" w14:paraId="00F5DC1B" w14:textId="77777777" w:rsidTr="009B3F4C">
        <w:trPr>
          <w:trHeight w:val="816"/>
        </w:trPr>
        <w:tc>
          <w:tcPr>
            <w:tcW w:w="3681" w:type="dxa"/>
          </w:tcPr>
          <w:p w14:paraId="3D964DA6" w14:textId="45AF9FF8" w:rsidR="00CA6EC5" w:rsidRPr="006F2B26" w:rsidRDefault="00CA6EC5" w:rsidP="00635988">
            <w:pPr>
              <w:tabs>
                <w:tab w:val="left" w:pos="6177"/>
              </w:tabs>
              <w:ind w:right="-2"/>
              <w:rPr>
                <w:lang w:val="kk-KZ"/>
              </w:rPr>
            </w:pPr>
            <w:r w:rsidRPr="006F2B26">
              <w:rPr>
                <w:lang w:val="kk-KZ"/>
              </w:rPr>
              <w:t>Харгос шығыс қақпасы арқылы және онлайн желілер арқылы сауданың дамуы</w:t>
            </w:r>
          </w:p>
        </w:tc>
        <w:tc>
          <w:tcPr>
            <w:tcW w:w="2126" w:type="dxa"/>
            <w:tcBorders>
              <w:top w:val="nil"/>
              <w:bottom w:val="nil"/>
            </w:tcBorders>
          </w:tcPr>
          <w:p w14:paraId="4A2DAA74" w14:textId="39921A09"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65088" behindDoc="0" locked="0" layoutInCell="1" allowOverlap="1" wp14:anchorId="34FD91C7" wp14:editId="1E8D57F0">
                      <wp:simplePos x="0" y="0"/>
                      <wp:positionH relativeFrom="column">
                        <wp:posOffset>127494</wp:posOffset>
                      </wp:positionH>
                      <wp:positionV relativeFrom="paragraph">
                        <wp:posOffset>177165</wp:posOffset>
                      </wp:positionV>
                      <wp:extent cx="1082912" cy="292403"/>
                      <wp:effectExtent l="63500" t="38100" r="47625" b="76200"/>
                      <wp:wrapNone/>
                      <wp:docPr id="41" name="Штриховая стрелка вправо 41"/>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A0DA4" id="Штриховая стрелка вправо 41" o:spid="_x0000_s1026" type="#_x0000_t93" style="position:absolute;margin-left:10.05pt;margin-top:13.95pt;width:85.25pt;height:2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61F14BCD" w14:textId="526AB435" w:rsidR="00CA6EC5" w:rsidRPr="006F2B26" w:rsidRDefault="00CA6EC5" w:rsidP="009B3F4C">
            <w:pPr>
              <w:tabs>
                <w:tab w:val="left" w:pos="6177"/>
              </w:tabs>
              <w:ind w:right="-2"/>
              <w:jc w:val="both"/>
              <w:rPr>
                <w:lang w:val="kk-KZ"/>
              </w:rPr>
            </w:pPr>
            <w:r w:rsidRPr="006F2B26">
              <w:rPr>
                <w:lang w:val="kk-KZ"/>
              </w:rPr>
              <w:t>Халықтың әл-ауқатының артуы</w:t>
            </w:r>
            <w:r w:rsidR="009B3F4C">
              <w:rPr>
                <w:lang w:val="kk-KZ"/>
              </w:rPr>
              <w:t>, с</w:t>
            </w:r>
            <w:r w:rsidRPr="006F2B26">
              <w:rPr>
                <w:lang w:val="kk-KZ"/>
              </w:rPr>
              <w:t>апалы туристік тауарлар мен қызметтер</w:t>
            </w:r>
          </w:p>
        </w:tc>
      </w:tr>
      <w:tr w:rsidR="00CA6EC5" w:rsidRPr="006F2B26" w14:paraId="37561EBB" w14:textId="77777777" w:rsidTr="009B3F4C">
        <w:trPr>
          <w:trHeight w:val="982"/>
        </w:trPr>
        <w:tc>
          <w:tcPr>
            <w:tcW w:w="3681" w:type="dxa"/>
          </w:tcPr>
          <w:p w14:paraId="54A984F1" w14:textId="7D98C368" w:rsidR="00CA6EC5" w:rsidRPr="006F2B26" w:rsidRDefault="00CA6EC5" w:rsidP="00635988">
            <w:pPr>
              <w:tabs>
                <w:tab w:val="left" w:pos="6177"/>
              </w:tabs>
              <w:ind w:right="-2"/>
              <w:rPr>
                <w:lang w:val="kk-KZ"/>
              </w:rPr>
            </w:pPr>
            <w:r w:rsidRPr="006F2B26">
              <w:rPr>
                <w:lang w:val="kk-KZ"/>
              </w:rPr>
              <w:t xml:space="preserve">Орталық Азиядағы ең алғашқы саяхатшылар </w:t>
            </w:r>
            <w:r w:rsidR="00E852C1" w:rsidRPr="006F2B26">
              <w:rPr>
                <w:lang w:val="kk-KZ"/>
              </w:rPr>
              <w:t xml:space="preserve">Жібек </w:t>
            </w:r>
            <w:r w:rsidRPr="006F2B26">
              <w:rPr>
                <w:lang w:val="kk-KZ"/>
              </w:rPr>
              <w:t>жол</w:t>
            </w:r>
            <w:r w:rsidR="00E852C1" w:rsidRPr="006F2B26">
              <w:rPr>
                <w:lang w:val="kk-KZ"/>
              </w:rPr>
              <w:t>ы</w:t>
            </w:r>
            <w:r w:rsidRPr="006F2B26">
              <w:rPr>
                <w:lang w:val="kk-KZ"/>
              </w:rPr>
              <w:t>мен жүріп өткен</w:t>
            </w:r>
            <w:r w:rsidR="00E852C1" w:rsidRPr="006F2B26">
              <w:rPr>
                <w:lang w:val="kk-KZ"/>
              </w:rPr>
              <w:t xml:space="preserve"> </w:t>
            </w:r>
            <w:r w:rsidRPr="006F2B26">
              <w:rPr>
                <w:lang w:val="kk-KZ"/>
              </w:rPr>
              <w:t>философия</w:t>
            </w:r>
            <w:r w:rsidR="00E852C1" w:rsidRPr="006F2B26">
              <w:rPr>
                <w:lang w:val="kk-KZ"/>
              </w:rPr>
              <w:t>сы</w:t>
            </w:r>
          </w:p>
        </w:tc>
        <w:tc>
          <w:tcPr>
            <w:tcW w:w="2126" w:type="dxa"/>
            <w:tcBorders>
              <w:top w:val="nil"/>
              <w:bottom w:val="nil"/>
            </w:tcBorders>
          </w:tcPr>
          <w:p w14:paraId="065DFAFB" w14:textId="1440313B" w:rsidR="00CA6EC5" w:rsidRPr="006F2B26" w:rsidRDefault="006B3617" w:rsidP="00D33D26">
            <w:pPr>
              <w:tabs>
                <w:tab w:val="left" w:pos="6177"/>
              </w:tabs>
              <w:ind w:right="-2"/>
              <w:jc w:val="both"/>
              <w:rPr>
                <w:lang w:val="kk-KZ"/>
              </w:rPr>
            </w:pPr>
            <w:r w:rsidRPr="006F2B26">
              <w:rPr>
                <w:noProof/>
                <w:lang w:val="ru-RU"/>
              </w:rPr>
              <mc:AlternateContent>
                <mc:Choice Requires="wps">
                  <w:drawing>
                    <wp:anchor distT="0" distB="0" distL="114300" distR="114300" simplePos="0" relativeHeight="251867136" behindDoc="0" locked="0" layoutInCell="1" allowOverlap="1" wp14:anchorId="7DAD5BF4" wp14:editId="4D5D35B2">
                      <wp:simplePos x="0" y="0"/>
                      <wp:positionH relativeFrom="column">
                        <wp:posOffset>122506</wp:posOffset>
                      </wp:positionH>
                      <wp:positionV relativeFrom="paragraph">
                        <wp:posOffset>215265</wp:posOffset>
                      </wp:positionV>
                      <wp:extent cx="1082912" cy="292403"/>
                      <wp:effectExtent l="63500" t="38100" r="47625" b="76200"/>
                      <wp:wrapNone/>
                      <wp:docPr id="127" name="Штриховая стрелка вправо 127"/>
                      <wp:cNvGraphicFramePr/>
                      <a:graphic xmlns:a="http://schemas.openxmlformats.org/drawingml/2006/main">
                        <a:graphicData uri="http://schemas.microsoft.com/office/word/2010/wordprocessingShape">
                          <wps:wsp>
                            <wps:cNvSpPr/>
                            <wps:spPr>
                              <a:xfrm>
                                <a:off x="0" y="0"/>
                                <a:ext cx="1082912" cy="292403"/>
                              </a:xfrm>
                              <a:prstGeom prst="striped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AC4D3" id="Штриховая стрелка вправо 127" o:spid="_x0000_s1026" type="#_x0000_t93" style="position:absolute;margin-left:9.65pt;margin-top:16.95pt;width:85.25pt;height:2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" adj="18684" fillcolor="#2ab1e5 [3028]" stroked="f">
                      <v:fill color2="#1baae1 [3172]" rotate="t" colors="0 #4cb6e9;.5 #12b2ee;1 #05a1dd" focus="100%" type="gradient">
                        <o:fill v:ext="view" type="gradientUnscaled"/>
                      </v:fill>
                      <v:shadow on="t" color="black" opacity="41287f" offset="0,1.5pt"/>
                    </v:shape>
                  </w:pict>
                </mc:Fallback>
              </mc:AlternateContent>
            </w:r>
          </w:p>
        </w:tc>
        <w:tc>
          <w:tcPr>
            <w:tcW w:w="3825" w:type="dxa"/>
          </w:tcPr>
          <w:p w14:paraId="592D3BA5" w14:textId="62903802" w:rsidR="00CA6EC5" w:rsidRPr="006F2B26" w:rsidRDefault="00CA6EC5" w:rsidP="00D33D26">
            <w:pPr>
              <w:tabs>
                <w:tab w:val="left" w:pos="6177"/>
              </w:tabs>
              <w:ind w:right="-2"/>
              <w:jc w:val="both"/>
              <w:rPr>
                <w:lang w:val="kk-KZ"/>
              </w:rPr>
            </w:pPr>
            <w:r w:rsidRPr="006F2B26">
              <w:rPr>
                <w:lang w:val="kk-KZ"/>
              </w:rPr>
              <w:t>Философиясы бар өңірлік  туристік бағдарлама</w:t>
            </w:r>
          </w:p>
        </w:tc>
      </w:tr>
      <w:tr w:rsidR="006B3617" w:rsidRPr="006F2B26" w14:paraId="0B5D0187" w14:textId="77777777" w:rsidTr="009B3F4C">
        <w:trPr>
          <w:trHeight w:val="429"/>
        </w:trPr>
        <w:tc>
          <w:tcPr>
            <w:tcW w:w="9632" w:type="dxa"/>
            <w:gridSpan w:val="3"/>
          </w:tcPr>
          <w:p w14:paraId="15A23878" w14:textId="50A747BC" w:rsidR="006B3617" w:rsidRPr="006F2B26" w:rsidRDefault="00E127BF" w:rsidP="00E127BF">
            <w:pPr>
              <w:tabs>
                <w:tab w:val="left" w:pos="6177"/>
              </w:tabs>
              <w:ind w:right="-2" w:firstLine="742"/>
              <w:jc w:val="both"/>
              <w:rPr>
                <w:lang w:val="kk-KZ"/>
              </w:rPr>
            </w:pPr>
            <w:r w:rsidRPr="006F2B26">
              <w:rPr>
                <w:rFonts w:eastAsia="Calibri"/>
                <w:lang w:val="kk-KZ"/>
              </w:rPr>
              <w:t>Ескертпе –</w:t>
            </w:r>
            <w:r w:rsidRPr="006F2B26">
              <w:rPr>
                <w:rFonts w:eastAsia="Calibri"/>
                <w:bCs/>
                <w:lang w:val="kk-KZ"/>
              </w:rPr>
              <w:t xml:space="preserve"> </w:t>
            </w:r>
            <w:r w:rsidR="00732368" w:rsidRPr="006F2B26">
              <w:rPr>
                <w:rFonts w:eastAsia="Calibri"/>
                <w:bCs/>
                <w:lang w:val="kk-KZ"/>
              </w:rPr>
              <w:t>Жүйелі талдау негізінде автормен құралған</w:t>
            </w:r>
          </w:p>
        </w:tc>
      </w:tr>
    </w:tbl>
    <w:p w14:paraId="1DC15177" w14:textId="77AC7D97" w:rsidR="009D0E26" w:rsidRPr="006F2B26" w:rsidRDefault="00273F7A" w:rsidP="009B3F4C">
      <w:pPr>
        <w:spacing w:before="150" w:after="150"/>
        <w:ind w:right="-2" w:firstLine="709"/>
        <w:contextualSpacing/>
        <w:jc w:val="both"/>
        <w:textAlignment w:val="baseline"/>
        <w:rPr>
          <w:sz w:val="28"/>
          <w:szCs w:val="28"/>
          <w:lang w:val="kk-KZ"/>
        </w:rPr>
      </w:pPr>
      <w:r w:rsidRPr="006F2B26">
        <w:rPr>
          <w:spacing w:val="2"/>
          <w:sz w:val="28"/>
          <w:szCs w:val="28"/>
        </w:rPr>
        <w:t>Аталғандарды ескере отырып, «Бір белдеу – бір жол» жобасы Қазақстан экономикасын ілгерілетуге мүмкіндік тудырады деп топшылай аламыз. Ал, инвестицияның экономиканы дамытуға ең қажетті фактор екенін ескерсек, еліміздегі өнеркәсіп желісін қалыптастыруға түрткі болады. Қытай бүгінгі таңда инвестиция салу бойынша алдыңғы қатарлы ел болып табылады. Осы ретте,  «Бір белдеу – бір жол» жобасына қолдау білдіріп, ұсынылған инвестициялық мүмкіндіктерді пайдаланудың пайдасы мол деп қарастыруға болады</w:t>
      </w:r>
      <w:r w:rsidR="009D0E26" w:rsidRPr="006F2B26">
        <w:rPr>
          <w:spacing w:val="2"/>
          <w:sz w:val="28"/>
          <w:szCs w:val="28"/>
          <w:lang w:val="kk-KZ"/>
        </w:rPr>
        <w:t xml:space="preserve"> </w:t>
      </w:r>
      <w:r w:rsidR="009D0E26" w:rsidRPr="006F2B26">
        <w:rPr>
          <w:sz w:val="28"/>
          <w:szCs w:val="28"/>
        </w:rPr>
        <w:t>[</w:t>
      </w:r>
      <w:r w:rsidR="009D0E26" w:rsidRPr="006F2B26">
        <w:rPr>
          <w:sz w:val="28"/>
          <w:szCs w:val="28"/>
          <w:lang w:val="kk-KZ"/>
        </w:rPr>
        <w:t>1</w:t>
      </w:r>
      <w:r w:rsidR="00732368" w:rsidRPr="006F2B26">
        <w:rPr>
          <w:sz w:val="28"/>
          <w:szCs w:val="28"/>
          <w:lang w:val="kk-KZ"/>
        </w:rPr>
        <w:t>8</w:t>
      </w:r>
      <w:r w:rsidR="00153B77" w:rsidRPr="006F2B26">
        <w:rPr>
          <w:sz w:val="28"/>
          <w:szCs w:val="28"/>
          <w:lang w:val="kk-KZ"/>
        </w:rPr>
        <w:t>4</w:t>
      </w:r>
      <w:r w:rsidR="009D0E26" w:rsidRPr="006F2B26">
        <w:rPr>
          <w:sz w:val="28"/>
          <w:szCs w:val="28"/>
        </w:rPr>
        <w:t>]</w:t>
      </w:r>
      <w:r w:rsidR="009D0E26" w:rsidRPr="006F2B26">
        <w:rPr>
          <w:sz w:val="28"/>
          <w:szCs w:val="28"/>
          <w:lang w:val="kk-KZ"/>
        </w:rPr>
        <w:t xml:space="preserve">. </w:t>
      </w:r>
    </w:p>
    <w:p w14:paraId="132ABACC" w14:textId="287B708F" w:rsidR="00273F7A" w:rsidRPr="006F2B26" w:rsidRDefault="006D0E38" w:rsidP="009B3F4C">
      <w:pPr>
        <w:ind w:right="-2" w:firstLine="709"/>
        <w:jc w:val="both"/>
        <w:rPr>
          <w:sz w:val="28"/>
          <w:szCs w:val="28"/>
          <w:lang w:val="kk-KZ"/>
        </w:rPr>
      </w:pPr>
      <w:r w:rsidRPr="006F2B26">
        <w:rPr>
          <w:spacing w:val="2"/>
          <w:sz w:val="28"/>
          <w:szCs w:val="28"/>
          <w:lang w:val="kk-KZ"/>
        </w:rPr>
        <w:t>«Жаңа Жібек жолы» бағдарламасының елдегі туризм дамуына тигізер әсерлерінің қатарына жаңарған инфраструктураны, қалыптасқан Жібек жолы бренді мен әлеуметтік-экономикалық салаларға салынған инвестицияны</w:t>
      </w:r>
      <w:r w:rsidR="00B76A86" w:rsidRPr="006F2B26">
        <w:rPr>
          <w:spacing w:val="2"/>
          <w:sz w:val="28"/>
          <w:szCs w:val="28"/>
          <w:lang w:val="kk-KZ"/>
        </w:rPr>
        <w:t>,</w:t>
      </w:r>
      <w:r w:rsidRPr="006F2B26">
        <w:rPr>
          <w:spacing w:val="2"/>
          <w:sz w:val="28"/>
          <w:szCs w:val="28"/>
          <w:lang w:val="kk-KZ"/>
        </w:rPr>
        <w:t xml:space="preserve"> сонымен қатар</w:t>
      </w:r>
      <w:r w:rsidR="00B76A86" w:rsidRPr="006F2B26">
        <w:rPr>
          <w:spacing w:val="2"/>
          <w:sz w:val="28"/>
          <w:szCs w:val="28"/>
          <w:lang w:val="kk-KZ"/>
        </w:rPr>
        <w:t xml:space="preserve">, сауда-саттықтаң артуына байланысты жергілікті халықтың әл-ауқатының артуын жатқызуға болады. Осы ретте, Жібек жолын Қазақстан туризмінің бренді ретінде қарастыра отырып дамыту мүмкіндіктері де жоғары. Жібек жолы бойындағы транзиттік елдің осы брендті пайдалана отырып, туризм дамуын жандандыруға толық құқылы деп пайымдаймыз. Дегенмен мәселелер де жоқ емес және </w:t>
      </w:r>
      <w:r w:rsidR="00B76A86" w:rsidRPr="006F2B26">
        <w:rPr>
          <w:sz w:val="28"/>
          <w:szCs w:val="28"/>
          <w:lang w:val="kk-KZ"/>
        </w:rPr>
        <w:t xml:space="preserve">Жаңа Жібек жолы дестинациялық брендингін қолдану мен дамытудың мәселелерін келесі бөлімде қарастырамыз. </w:t>
      </w:r>
    </w:p>
    <w:p w14:paraId="4E9A68EE" w14:textId="77777777" w:rsidR="00816E21" w:rsidRPr="006F2B26" w:rsidRDefault="00816E21" w:rsidP="00FD465B">
      <w:pPr>
        <w:tabs>
          <w:tab w:val="left" w:pos="6177"/>
        </w:tabs>
        <w:ind w:right="-2"/>
        <w:jc w:val="both"/>
        <w:rPr>
          <w:spacing w:val="2"/>
          <w:sz w:val="28"/>
          <w:szCs w:val="28"/>
        </w:rPr>
      </w:pPr>
    </w:p>
    <w:p w14:paraId="2450BD02" w14:textId="78E06EFE" w:rsidR="00BC7A2E" w:rsidRPr="006F2B26" w:rsidRDefault="00487E42" w:rsidP="003B00C2">
      <w:pPr>
        <w:tabs>
          <w:tab w:val="left" w:pos="1134"/>
          <w:tab w:val="left" w:pos="1276"/>
        </w:tabs>
        <w:ind w:right="-2" w:firstLine="709"/>
        <w:jc w:val="both"/>
        <w:rPr>
          <w:b/>
          <w:bCs/>
          <w:sz w:val="28"/>
          <w:szCs w:val="28"/>
          <w:lang w:val="kk-KZ"/>
        </w:rPr>
      </w:pPr>
      <w:r w:rsidRPr="006F2B26">
        <w:rPr>
          <w:b/>
          <w:bCs/>
          <w:sz w:val="28"/>
          <w:szCs w:val="28"/>
          <w:lang w:val="kk-KZ"/>
        </w:rPr>
        <w:t>3</w:t>
      </w:r>
      <w:r w:rsidR="00FD465B" w:rsidRPr="006F2B26">
        <w:rPr>
          <w:b/>
          <w:bCs/>
          <w:sz w:val="28"/>
          <w:szCs w:val="28"/>
          <w:lang w:val="kk-KZ"/>
        </w:rPr>
        <w:t>.3</w:t>
      </w:r>
      <w:r w:rsidR="008E76FE" w:rsidRPr="006F2B26">
        <w:rPr>
          <w:b/>
          <w:bCs/>
          <w:sz w:val="28"/>
          <w:szCs w:val="28"/>
          <w:lang w:val="kk-KZ"/>
        </w:rPr>
        <w:t xml:space="preserve"> Алматы облысының туристік әлеуетін арттыру тұжырымдамасы</w:t>
      </w:r>
      <w:r w:rsidR="00E56D64" w:rsidRPr="006F2B26">
        <w:rPr>
          <w:b/>
          <w:bCs/>
          <w:sz w:val="28"/>
          <w:szCs w:val="28"/>
          <w:lang w:val="kk-KZ"/>
        </w:rPr>
        <w:t>.</w:t>
      </w:r>
    </w:p>
    <w:p w14:paraId="39E2DE6F" w14:textId="6FEE2CBC" w:rsidR="00E56D64" w:rsidRPr="006F2B26" w:rsidRDefault="00D026DC" w:rsidP="00C90410">
      <w:pPr>
        <w:tabs>
          <w:tab w:val="left" w:pos="1134"/>
          <w:tab w:val="left" w:pos="1276"/>
        </w:tabs>
        <w:ind w:right="-2" w:firstLine="709"/>
        <w:jc w:val="both"/>
        <w:rPr>
          <w:i/>
          <w:iCs/>
          <w:sz w:val="28"/>
          <w:szCs w:val="28"/>
          <w:lang w:val="kk-KZ"/>
        </w:rPr>
      </w:pPr>
      <w:r w:rsidRPr="006F2B26">
        <w:rPr>
          <w:i/>
          <w:iCs/>
          <w:sz w:val="28"/>
          <w:szCs w:val="28"/>
          <w:lang w:val="kk-KZ"/>
        </w:rPr>
        <w:t xml:space="preserve">Дестинациялық брендингтегі анықталған мәселелер мен </w:t>
      </w:r>
      <w:r w:rsidR="00091277" w:rsidRPr="006F2B26">
        <w:rPr>
          <w:i/>
          <w:iCs/>
          <w:sz w:val="28"/>
          <w:szCs w:val="28"/>
          <w:lang w:val="kk-KZ"/>
        </w:rPr>
        <w:t xml:space="preserve">оларды </w:t>
      </w:r>
      <w:r w:rsidRPr="006F2B26">
        <w:rPr>
          <w:i/>
          <w:iCs/>
          <w:sz w:val="28"/>
          <w:szCs w:val="28"/>
          <w:lang w:val="kk-KZ"/>
        </w:rPr>
        <w:t xml:space="preserve">шешу жолдарын </w:t>
      </w:r>
      <w:r w:rsidR="00091277" w:rsidRPr="006F2B26">
        <w:rPr>
          <w:i/>
          <w:iCs/>
          <w:sz w:val="28"/>
          <w:szCs w:val="28"/>
          <w:lang w:val="kk-KZ"/>
        </w:rPr>
        <w:t xml:space="preserve">негізге ала </w:t>
      </w:r>
      <w:r w:rsidRPr="006F2B26">
        <w:rPr>
          <w:i/>
          <w:iCs/>
          <w:sz w:val="28"/>
          <w:szCs w:val="28"/>
          <w:lang w:val="kk-KZ"/>
        </w:rPr>
        <w:t>отырып Алматы облысының туристік әлеуетін арттыру тұжырымдамасын</w:t>
      </w:r>
      <w:r w:rsidR="00091277" w:rsidRPr="006F2B26">
        <w:rPr>
          <w:i/>
          <w:iCs/>
          <w:sz w:val="28"/>
          <w:szCs w:val="28"/>
          <w:lang w:val="kk-KZ"/>
        </w:rPr>
        <w:t xml:space="preserve">ың </w:t>
      </w:r>
      <w:r w:rsidRPr="006F2B26">
        <w:rPr>
          <w:i/>
          <w:iCs/>
          <w:sz w:val="28"/>
          <w:szCs w:val="28"/>
          <w:lang w:val="kk-KZ"/>
        </w:rPr>
        <w:t>қажеттілігі туындайды.</w:t>
      </w:r>
      <w:r w:rsidR="00C85472" w:rsidRPr="006F2B26">
        <w:rPr>
          <w:i/>
          <w:iCs/>
          <w:sz w:val="28"/>
          <w:szCs w:val="28"/>
          <w:lang w:val="kk-KZ"/>
        </w:rPr>
        <w:t xml:space="preserve"> </w:t>
      </w:r>
      <w:r w:rsidRPr="006F2B26">
        <w:rPr>
          <w:i/>
          <w:iCs/>
          <w:sz w:val="28"/>
          <w:szCs w:val="28"/>
          <w:lang w:val="kk-KZ"/>
        </w:rPr>
        <w:t>Дестинация брендінің</w:t>
      </w:r>
      <w:r w:rsidR="00D125A3" w:rsidRPr="006F2B26">
        <w:rPr>
          <w:i/>
          <w:iCs/>
          <w:sz w:val="28"/>
          <w:szCs w:val="28"/>
          <w:lang w:val="kk-KZ"/>
        </w:rPr>
        <w:t xml:space="preserve"> т</w:t>
      </w:r>
      <w:r w:rsidRPr="006F2B26">
        <w:rPr>
          <w:i/>
          <w:iCs/>
          <w:sz w:val="28"/>
          <w:szCs w:val="28"/>
          <w:lang w:val="kk-KZ"/>
        </w:rPr>
        <w:t>уристік логотип</w:t>
      </w:r>
      <w:r w:rsidR="00D125A3" w:rsidRPr="006F2B26">
        <w:rPr>
          <w:i/>
          <w:iCs/>
          <w:sz w:val="28"/>
          <w:szCs w:val="28"/>
          <w:lang w:val="kk-KZ"/>
        </w:rPr>
        <w:t>ін, философиясы мен тұжырымдамасын, брендинг</w:t>
      </w:r>
      <w:r w:rsidR="00E12146" w:rsidRPr="006F2B26">
        <w:rPr>
          <w:i/>
          <w:iCs/>
          <w:sz w:val="28"/>
          <w:szCs w:val="28"/>
          <w:lang w:val="kk-KZ"/>
        </w:rPr>
        <w:t xml:space="preserve"> </w:t>
      </w:r>
      <w:r w:rsidR="00D125A3" w:rsidRPr="006F2B26">
        <w:rPr>
          <w:i/>
          <w:iCs/>
          <w:sz w:val="28"/>
          <w:szCs w:val="28"/>
          <w:lang w:val="kk-KZ"/>
        </w:rPr>
        <w:t xml:space="preserve">іс-шараларын айқындау қажет. </w:t>
      </w:r>
      <w:r w:rsidR="00470618" w:rsidRPr="006F2B26">
        <w:rPr>
          <w:i/>
          <w:iCs/>
          <w:sz w:val="28"/>
          <w:szCs w:val="28"/>
          <w:lang w:val="kk-KZ"/>
        </w:rPr>
        <w:t>Сонымен қатар, ұсынылған тұжырымдаманың тиімділігін есептеу керек.</w:t>
      </w:r>
      <w:r w:rsidR="00B41A99" w:rsidRPr="006F2B26">
        <w:rPr>
          <w:i/>
          <w:iCs/>
          <w:sz w:val="28"/>
          <w:szCs w:val="28"/>
          <w:lang w:val="kk-KZ"/>
        </w:rPr>
        <w:t xml:space="preserve"> </w:t>
      </w:r>
      <w:r w:rsidR="00470618" w:rsidRPr="006F2B26">
        <w:rPr>
          <w:i/>
          <w:iCs/>
          <w:sz w:val="28"/>
          <w:szCs w:val="28"/>
          <w:lang w:val="kk-KZ"/>
        </w:rPr>
        <w:t>Қорытынды бөлім болғандықтан, диссертация зерттеуіндегі сауалдарға жауап берілетін, ұсыныстар негізделетін бөлім болып табылады.</w:t>
      </w:r>
      <w:r w:rsidR="00091277" w:rsidRPr="006F2B26">
        <w:rPr>
          <w:i/>
          <w:iCs/>
          <w:sz w:val="28"/>
          <w:szCs w:val="28"/>
          <w:lang w:val="kk-KZ"/>
        </w:rPr>
        <w:t xml:space="preserve"> </w:t>
      </w:r>
      <w:r w:rsidR="00470618" w:rsidRPr="006F2B26">
        <w:rPr>
          <w:i/>
          <w:iCs/>
          <w:sz w:val="28"/>
          <w:szCs w:val="28"/>
          <w:lang w:val="kk-KZ"/>
        </w:rPr>
        <w:t>Дестинация</w:t>
      </w:r>
      <w:r w:rsidR="00B41A99" w:rsidRPr="006F2B26">
        <w:rPr>
          <w:i/>
          <w:iCs/>
          <w:sz w:val="28"/>
          <w:szCs w:val="28"/>
          <w:lang w:val="kk-KZ"/>
        </w:rPr>
        <w:t xml:space="preserve"> </w:t>
      </w:r>
      <w:r w:rsidR="00470618" w:rsidRPr="006F2B26">
        <w:rPr>
          <w:i/>
          <w:iCs/>
          <w:sz w:val="28"/>
          <w:szCs w:val="28"/>
          <w:lang w:val="kk-KZ"/>
        </w:rPr>
        <w:t xml:space="preserve">брендингі тиімділігін есептеу үшін инвестицияның өтелу мерзімі, </w:t>
      </w:r>
      <w:r w:rsidR="00470618" w:rsidRPr="006F2B26">
        <w:rPr>
          <w:rFonts w:ascii="Times" w:hAnsi="Times"/>
          <w:i/>
          <w:iCs/>
          <w:sz w:val="28"/>
          <w:szCs w:val="28"/>
          <w:lang w:val="kk-KZ"/>
        </w:rPr>
        <w:t>таза дисконтталған құн</w:t>
      </w:r>
      <w:r w:rsidR="00470618" w:rsidRPr="006F2B26">
        <w:rPr>
          <w:i/>
          <w:iCs/>
          <w:sz w:val="28"/>
          <w:szCs w:val="28"/>
          <w:lang w:val="kk-KZ"/>
        </w:rPr>
        <w:t xml:space="preserve">, </w:t>
      </w:r>
      <w:r w:rsidR="00470618" w:rsidRPr="006F2B26">
        <w:rPr>
          <w:i/>
          <w:iCs/>
          <w:color w:val="000000"/>
          <w:sz w:val="28"/>
          <w:szCs w:val="28"/>
          <w:lang w:val="kk-KZ"/>
        </w:rPr>
        <w:t>инвестиция бойынша тиімділік көрсеткіштерін есептейміз.</w:t>
      </w:r>
      <w:r w:rsidR="00091277" w:rsidRPr="006F2B26">
        <w:rPr>
          <w:i/>
          <w:iCs/>
          <w:color w:val="000000"/>
          <w:sz w:val="28"/>
          <w:szCs w:val="28"/>
          <w:lang w:val="kk-KZ"/>
        </w:rPr>
        <w:t xml:space="preserve"> Дестинациялық брендті қалыптастыру механизмін ұсынуда  модельдеу ғылыми-зерттеу әдісі және тұжырымдаманың тиімділігін есептеуде сандық әдіс қолданылды. </w:t>
      </w:r>
    </w:p>
    <w:p w14:paraId="162DA6C3" w14:textId="618E4A68" w:rsidR="00273F7A" w:rsidRPr="006F2B26" w:rsidRDefault="00273F7A" w:rsidP="00E56D64">
      <w:pPr>
        <w:shd w:val="clear" w:color="auto" w:fill="FFFFFF"/>
        <w:tabs>
          <w:tab w:val="left" w:pos="993"/>
        </w:tabs>
        <w:ind w:right="-2" w:firstLine="709"/>
        <w:contextualSpacing/>
        <w:jc w:val="both"/>
        <w:textAlignment w:val="baseline"/>
        <w:rPr>
          <w:sz w:val="28"/>
          <w:szCs w:val="28"/>
          <w:lang w:val="kk-KZ"/>
        </w:rPr>
      </w:pPr>
      <w:r w:rsidRPr="006F2B26">
        <w:rPr>
          <w:sz w:val="28"/>
          <w:szCs w:val="28"/>
        </w:rPr>
        <w:t xml:space="preserve">Жаңа Жібек жолы дегеніміз Ұлы Жібек жолының маршруты негізіндегі жүк тасымалы жолы болы табылады. Бүгінгі күнгі маршрут авто және темір жолдар арқылы жүргізілуде. Қытай Халық Республикасының </w:t>
      </w:r>
      <w:r w:rsidRPr="006F2B26">
        <w:rPr>
          <w:sz w:val="28"/>
          <w:szCs w:val="28"/>
          <w:lang w:val="kk-KZ"/>
        </w:rPr>
        <w:t>«</w:t>
      </w:r>
      <w:r w:rsidRPr="006F2B26">
        <w:rPr>
          <w:sz w:val="28"/>
          <w:szCs w:val="28"/>
        </w:rPr>
        <w:t>Бір белдеу Бір бағыт</w:t>
      </w:r>
      <w:r w:rsidRPr="006F2B26">
        <w:rPr>
          <w:sz w:val="28"/>
          <w:szCs w:val="28"/>
          <w:lang w:val="kk-KZ"/>
        </w:rPr>
        <w:t>»</w:t>
      </w:r>
      <w:r w:rsidRPr="006F2B26">
        <w:rPr>
          <w:sz w:val="28"/>
          <w:szCs w:val="28"/>
        </w:rPr>
        <w:t xml:space="preserve"> бастамасы арқылы Ұлы Жібек жолы XXI ғасырда қайта жанданды. Қытай тарапынан </w:t>
      </w:r>
      <w:r w:rsidRPr="006F2B26">
        <w:rPr>
          <w:sz w:val="28"/>
          <w:szCs w:val="28"/>
          <w:lang w:val="kk-KZ"/>
        </w:rPr>
        <w:t xml:space="preserve">инфрақұрылымға салынған инвестициялар мен «Нұрлы жол» Мемлекеттік бағдарламасы аясындағы және де мемлекеттік және жергілікті бюджет есебінен </w:t>
      </w:r>
      <w:r w:rsidRPr="006F2B26">
        <w:rPr>
          <w:sz w:val="28"/>
          <w:szCs w:val="28"/>
        </w:rPr>
        <w:t>Алматы облысын</w:t>
      </w:r>
      <w:r w:rsidRPr="006F2B26">
        <w:rPr>
          <w:sz w:val="28"/>
          <w:szCs w:val="28"/>
          <w:lang w:val="kk-KZ"/>
        </w:rPr>
        <w:t>ың</w:t>
      </w:r>
      <w:r w:rsidRPr="006F2B26">
        <w:rPr>
          <w:sz w:val="28"/>
          <w:szCs w:val="28"/>
        </w:rPr>
        <w:t xml:space="preserve"> барлық туристік объектілер</w:t>
      </w:r>
      <w:r w:rsidRPr="006F2B26">
        <w:rPr>
          <w:sz w:val="28"/>
          <w:szCs w:val="28"/>
          <w:lang w:val="kk-KZ"/>
        </w:rPr>
        <w:t>іне</w:t>
      </w:r>
      <w:r w:rsidRPr="006F2B26">
        <w:rPr>
          <w:sz w:val="28"/>
          <w:szCs w:val="28"/>
        </w:rPr>
        <w:t xml:space="preserve"> автожолдар салынып,</w:t>
      </w:r>
      <w:r w:rsidRPr="006F2B26">
        <w:rPr>
          <w:sz w:val="28"/>
          <w:szCs w:val="28"/>
          <w:lang w:val="kk-KZ"/>
        </w:rPr>
        <w:t xml:space="preserve"> күрделі жөндеуден өткізілуі</w:t>
      </w:r>
      <w:r w:rsidRPr="006F2B26">
        <w:rPr>
          <w:sz w:val="28"/>
          <w:szCs w:val="28"/>
        </w:rPr>
        <w:t xml:space="preserve"> </w:t>
      </w:r>
      <w:r w:rsidRPr="006F2B26">
        <w:rPr>
          <w:sz w:val="28"/>
          <w:szCs w:val="28"/>
          <w:lang w:val="kk-KZ"/>
        </w:rPr>
        <w:t xml:space="preserve">туристер үшін </w:t>
      </w:r>
      <w:r w:rsidRPr="006F2B26">
        <w:rPr>
          <w:sz w:val="28"/>
          <w:szCs w:val="28"/>
        </w:rPr>
        <w:t>қол жетімді</w:t>
      </w:r>
      <w:r w:rsidRPr="006F2B26">
        <w:rPr>
          <w:sz w:val="28"/>
          <w:szCs w:val="28"/>
          <w:lang w:val="kk-KZ"/>
        </w:rPr>
        <w:t xml:space="preserve">лік деңгейін арттырды деуге келеді. </w:t>
      </w:r>
      <w:r w:rsidRPr="006F2B26">
        <w:rPr>
          <w:sz w:val="28"/>
          <w:szCs w:val="28"/>
        </w:rPr>
        <w:t>Инфрақұрылымның туризмді дамытудағы басты факторлардың бірі екенін ескерсек, Бағдарлама аясындағы салынған жолдар Алматы облысындағы туризмнің дамуына елеулі ықпал етті деп тұжырымда</w:t>
      </w:r>
      <w:r w:rsidRPr="006F2B26">
        <w:rPr>
          <w:sz w:val="28"/>
          <w:szCs w:val="28"/>
          <w:lang w:val="kk-KZ"/>
        </w:rPr>
        <w:t>ймыз</w:t>
      </w:r>
      <w:r w:rsidRPr="006F2B26">
        <w:rPr>
          <w:sz w:val="28"/>
          <w:szCs w:val="28"/>
        </w:rPr>
        <w:t>.</w:t>
      </w:r>
      <w:r w:rsidRPr="006F2B26">
        <w:rPr>
          <w:sz w:val="28"/>
          <w:szCs w:val="28"/>
          <w:lang w:val="kk-KZ"/>
        </w:rPr>
        <w:t xml:space="preserve"> </w:t>
      </w:r>
      <w:r w:rsidRPr="006F2B26">
        <w:rPr>
          <w:sz w:val="28"/>
          <w:szCs w:val="28"/>
        </w:rPr>
        <w:t>Ескеретін жайт, Алматы облысындағы туристік объектілерге бару үшін жол сапасының нашарлығына байланысты тек қана джип көліктерімен бару тиімді болды.</w:t>
      </w:r>
      <w:r w:rsidRPr="006F2B26">
        <w:rPr>
          <w:sz w:val="28"/>
          <w:szCs w:val="28"/>
          <w:lang w:val="kk-KZ"/>
        </w:rPr>
        <w:t xml:space="preserve"> </w:t>
      </w:r>
      <w:r w:rsidRPr="006F2B26">
        <w:rPr>
          <w:sz w:val="28"/>
          <w:szCs w:val="28"/>
        </w:rPr>
        <w:t>Себебі, АО туризмі туралы ақпарат иелерінен алынған интервьюлерді зерттеу барысында, жеке сектор өкілдері,</w:t>
      </w:r>
      <w:r w:rsidRPr="006F2B26">
        <w:rPr>
          <w:sz w:val="28"/>
          <w:szCs w:val="28"/>
          <w:lang w:val="kk-KZ"/>
        </w:rPr>
        <w:t xml:space="preserve"> </w:t>
      </w:r>
      <w:r w:rsidRPr="006F2B26">
        <w:rPr>
          <w:sz w:val="28"/>
          <w:szCs w:val="28"/>
        </w:rPr>
        <w:t xml:space="preserve">туристік фирма басшылары осы мәселеге тоқталған болатын. Себебі туристік объектілерге дейін нашар жолмен автокөлікпен барған туристер жолдан шаршап, бастары ауырып, денсаулықтарына шағым айтады және туристік объектіні тамашалауға зауқы соқпай, алатын әсерлері әлдеқайда төмендейді. Сол арқылы туристік фирмаларға келеңсіздіктер туындайды. Яғни, жол сапасының төмендігінен жеткізу құны жоғары, ал туристер ойдағыдай әсерленбей қалатыны жиі байқалған. Осы ретте, АО да Жаңа Жібек жолы бағдарламасы аясындағы салынған жолдар дестинациядағы туризмнің дамуына оң ықпал етуде, қарым-қатынас жеңілдеуде. Туристер межелі орынға әлдеқайда тез және шаршамай бара алады, сәйкесінше туристік демалыстың сапасы </w:t>
      </w:r>
      <w:r w:rsidRPr="006F2B26">
        <w:rPr>
          <w:sz w:val="28"/>
          <w:szCs w:val="28"/>
          <w:lang w:val="kk-KZ"/>
        </w:rPr>
        <w:t xml:space="preserve">да </w:t>
      </w:r>
      <w:r w:rsidRPr="006F2B26">
        <w:rPr>
          <w:sz w:val="28"/>
          <w:szCs w:val="28"/>
        </w:rPr>
        <w:t>артуда.</w:t>
      </w:r>
      <w:r w:rsidRPr="006F2B26">
        <w:rPr>
          <w:sz w:val="28"/>
          <w:szCs w:val="28"/>
          <w:lang w:val="kk-KZ"/>
        </w:rPr>
        <w:t xml:space="preserve"> </w:t>
      </w:r>
    </w:p>
    <w:p w14:paraId="2FA27AC4" w14:textId="77777777" w:rsidR="009A7480" w:rsidRPr="006F2B26" w:rsidRDefault="009A7480" w:rsidP="009B3F4C">
      <w:pPr>
        <w:ind w:right="-2" w:firstLine="709"/>
        <w:contextualSpacing/>
        <w:jc w:val="both"/>
        <w:rPr>
          <w:i/>
          <w:iCs/>
          <w:sz w:val="28"/>
          <w:szCs w:val="28"/>
          <w:lang w:val="kk-KZ"/>
        </w:rPr>
      </w:pPr>
      <w:r w:rsidRPr="006F2B26">
        <w:rPr>
          <w:i/>
          <w:iCs/>
          <w:sz w:val="28"/>
          <w:szCs w:val="28"/>
          <w:lang w:val="kk-KZ"/>
        </w:rPr>
        <w:t>Жаңа Жібек жолы дестинациялық брендингі тұжырымдамасының философиясы</w:t>
      </w:r>
    </w:p>
    <w:p w14:paraId="074C8E45" w14:textId="77777777" w:rsidR="009A7480" w:rsidRPr="006F2B26" w:rsidRDefault="009A7480" w:rsidP="009B3F4C">
      <w:pPr>
        <w:tabs>
          <w:tab w:val="left" w:pos="6177"/>
        </w:tabs>
        <w:ind w:right="-2" w:firstLine="709"/>
        <w:jc w:val="both"/>
        <w:rPr>
          <w:sz w:val="28"/>
          <w:szCs w:val="28"/>
          <w:lang w:val="kk-KZ"/>
        </w:rPr>
      </w:pPr>
      <w:r w:rsidRPr="006F2B26">
        <w:rPr>
          <w:sz w:val="28"/>
          <w:szCs w:val="28"/>
          <w:lang w:val="kk-KZ"/>
        </w:rPr>
        <w:t xml:space="preserve">Жібек жолы Қытайдан бастау алғанымен, басым бөлігі, негізгі өрбу орталығы орталық Азияда, оның ішіндде Қазақ даласы арқылы өтті. Қазақ даласы, бүгінгі Қазақстан территориясы ежелден тоғыз жолдың торабында орналасқан транзиттік орталық ретінде дамыды. Қазақстан территориясы мұхитпен шектеспеген, құрлыққа байлаулы ел. Халықаралық қатынастар тұрғысынан алғанда көптеген мемлекеттердің табысты экономикалық дамуын мұхитпен шектесуімен байланыстыруға болады. Дегенмен, Еуразия құрлығының дәл ортасында орналасқан Қазақстанның тарихи-мәдени, экономикалық дамуы үшін территориямыз арқылы жүріп өткен ертедегі халықаралық керуен жолдарының, бүгінгі күнгі трансконтинентальдік жолдардың маңызы бар. Ал, сауда-саттығын дамытқысы келген көрші мемлекеттер осы жолдың дамуы мен өміршеңдігіне, біздің мемлекетімізбен тұрақты саяси қарым-қатынасқа мүдделі. </w:t>
      </w:r>
    </w:p>
    <w:p w14:paraId="10D1C2DD" w14:textId="77777777" w:rsidR="007331DA" w:rsidRPr="006F2B26" w:rsidRDefault="009A7480" w:rsidP="009B3F4C">
      <w:pPr>
        <w:ind w:right="-2" w:firstLine="709"/>
        <w:jc w:val="both"/>
        <w:rPr>
          <w:sz w:val="28"/>
          <w:szCs w:val="28"/>
          <w:lang w:val="kk-KZ"/>
        </w:rPr>
      </w:pPr>
      <w:r w:rsidRPr="006F2B26">
        <w:rPr>
          <w:sz w:val="28"/>
          <w:szCs w:val="28"/>
          <w:lang w:val="kk-KZ"/>
        </w:rPr>
        <w:t>Осы ретте, жан-жақты қырларымен (инфраструктура, сауда-саттық және т.б.) ашыла түскен</w:t>
      </w:r>
      <w:r w:rsidR="007331DA" w:rsidRPr="006F2B26">
        <w:rPr>
          <w:sz w:val="28"/>
          <w:szCs w:val="28"/>
          <w:lang w:val="kk-KZ"/>
        </w:rPr>
        <w:t xml:space="preserve"> </w:t>
      </w:r>
      <w:r w:rsidRPr="006F2B26">
        <w:rPr>
          <w:sz w:val="28"/>
          <w:szCs w:val="28"/>
          <w:lang w:val="kk-KZ"/>
        </w:rPr>
        <w:t xml:space="preserve">Жібек </w:t>
      </w:r>
      <w:r w:rsidR="007331DA" w:rsidRPr="006F2B26">
        <w:rPr>
          <w:sz w:val="28"/>
          <w:szCs w:val="28"/>
          <w:lang w:val="kk-KZ"/>
        </w:rPr>
        <w:t>Ж</w:t>
      </w:r>
      <w:r w:rsidRPr="006F2B26">
        <w:rPr>
          <w:sz w:val="28"/>
          <w:szCs w:val="28"/>
          <w:lang w:val="kk-KZ"/>
        </w:rPr>
        <w:t xml:space="preserve">олы идеясын туристік бренд ретінде қолдану, яғни келесі бір жерге жол арқылы бару, жалпы саяхаттау идеясын аша түскендей. </w:t>
      </w:r>
    </w:p>
    <w:p w14:paraId="18F3B02B" w14:textId="723B25B5" w:rsidR="007331DA" w:rsidRPr="006F2B26" w:rsidRDefault="00D638FE" w:rsidP="009B3F4C">
      <w:pPr>
        <w:ind w:right="-2" w:firstLine="709"/>
        <w:jc w:val="both"/>
        <w:rPr>
          <w:sz w:val="28"/>
          <w:szCs w:val="28"/>
          <w:lang w:val="kk-KZ"/>
        </w:rPr>
      </w:pPr>
      <w:r w:rsidRPr="006F2B26">
        <w:rPr>
          <w:sz w:val="28"/>
          <w:szCs w:val="28"/>
          <w:lang w:val="kk-KZ"/>
        </w:rPr>
        <w:t>Жібек Жолының Қытайдан бастау алып Орталық Азия мемлекеттері арқылы өткені баршаға мәлім. Дегенмен бүгінгі күні сол жолдың бойымен саяхаттайтын туристер көп емес. Әлбетте, туристерді қызықтыратыны Жібек жолының ғимараттар</w:t>
      </w:r>
      <w:r w:rsidR="00054B82" w:rsidRPr="006F2B26">
        <w:rPr>
          <w:sz w:val="28"/>
          <w:szCs w:val="28"/>
          <w:lang w:val="kk-KZ"/>
        </w:rPr>
        <w:t xml:space="preserve">ы мен ежелгі қалалары. </w:t>
      </w:r>
      <w:r w:rsidR="002D3806" w:rsidRPr="006F2B26">
        <w:rPr>
          <w:sz w:val="28"/>
          <w:szCs w:val="28"/>
          <w:lang w:val="kk-KZ"/>
        </w:rPr>
        <w:t>Ғ</w:t>
      </w:r>
      <w:r w:rsidR="00054B82" w:rsidRPr="006F2B26">
        <w:rPr>
          <w:sz w:val="28"/>
          <w:szCs w:val="28"/>
          <w:lang w:val="kk-KZ"/>
        </w:rPr>
        <w:t>асырлар бойы әртүрлі жорықтар мен шабуылдарға ұшыраған қазақ даласындағы тарихи-мәдени ескерткіш</w:t>
      </w:r>
      <w:r w:rsidR="002D3806" w:rsidRPr="006F2B26">
        <w:rPr>
          <w:sz w:val="28"/>
          <w:szCs w:val="28"/>
          <w:lang w:val="kk-KZ"/>
        </w:rPr>
        <w:t>тер саны өте аз. Көпшілігі жойылып кеткен. Жібек жолы бойындағы қалалардың іргетастары мен үйінділері ғана қалды.</w:t>
      </w:r>
      <w:r w:rsidR="003105AC" w:rsidRPr="006F2B26">
        <w:rPr>
          <w:sz w:val="28"/>
          <w:szCs w:val="28"/>
          <w:lang w:val="kk-KZ"/>
        </w:rPr>
        <w:t xml:space="preserve"> </w:t>
      </w:r>
      <w:r w:rsidR="002D3806" w:rsidRPr="006F2B26">
        <w:rPr>
          <w:sz w:val="28"/>
          <w:szCs w:val="28"/>
          <w:lang w:val="kk-KZ"/>
        </w:rPr>
        <w:t xml:space="preserve">Бүгінгі күні археологиялық қазба жұмыстары жалғасын табуда. Ал, сауда керуендері басып өткен аумақтардың табиғаты сол қалпы. Дәл осы аргументті дестинациялық брендтің мәні ретінде қарастырамыз. </w:t>
      </w:r>
      <w:r w:rsidR="003105AC" w:rsidRPr="006F2B26">
        <w:rPr>
          <w:sz w:val="28"/>
          <w:szCs w:val="28"/>
          <w:lang w:val="kk-KZ"/>
        </w:rPr>
        <w:t xml:space="preserve">«Жер жаннаты - Жетісу» </w:t>
      </w:r>
      <w:r w:rsidR="00937CD0" w:rsidRPr="006F2B26">
        <w:rPr>
          <w:sz w:val="28"/>
          <w:szCs w:val="28"/>
          <w:lang w:val="kk-KZ"/>
        </w:rPr>
        <w:t xml:space="preserve">жерін басып өткен керуен жолының табиғатын тамашалауға, ауасын жұтып, тұрғындардың тұрмыс-тіршілігімен танысуды туристік өнім ретінде қолданудың мүмкіншіліктері жоғары деп топшылаймыз. Ол үшін, осыған дейін әлемге танымал болмаған, туристер ағыны жете қоймаған Жетісу жеріндегі Жібек </w:t>
      </w:r>
      <w:r w:rsidR="00E810B2" w:rsidRPr="006F2B26">
        <w:rPr>
          <w:sz w:val="28"/>
          <w:szCs w:val="28"/>
          <w:lang w:val="kk-KZ"/>
        </w:rPr>
        <w:t>ж</w:t>
      </w:r>
      <w:r w:rsidR="00937CD0" w:rsidRPr="006F2B26">
        <w:rPr>
          <w:sz w:val="28"/>
          <w:szCs w:val="28"/>
          <w:lang w:val="kk-KZ"/>
        </w:rPr>
        <w:t xml:space="preserve">олының объектілерімен қатар тылсым табиғатын көруге шақырамыз. </w:t>
      </w:r>
      <w:r w:rsidR="00090F79" w:rsidRPr="006F2B26">
        <w:rPr>
          <w:sz w:val="28"/>
          <w:szCs w:val="28"/>
          <w:lang w:val="kk-KZ"/>
        </w:rPr>
        <w:t>Жібек жолы бойындағы мемлекетт</w:t>
      </w:r>
      <w:r w:rsidR="00424D54" w:rsidRPr="006F2B26">
        <w:rPr>
          <w:sz w:val="28"/>
          <w:szCs w:val="28"/>
          <w:lang w:val="kk-KZ"/>
        </w:rPr>
        <w:t>ің</w:t>
      </w:r>
      <w:r w:rsidR="00090F79" w:rsidRPr="006F2B26">
        <w:rPr>
          <w:sz w:val="28"/>
          <w:szCs w:val="28"/>
          <w:lang w:val="kk-KZ"/>
        </w:rPr>
        <w:t xml:space="preserve"> мәдениетін, оның ішінде асханасы, қолөнері, ұлттық құндылықтары мен  бүгінгі тұрмыс-тіршілігін туристік өнім ретінде ұтымды ұсынсақ, кімді де болса бей-жай қалдырмас. </w:t>
      </w:r>
      <w:r w:rsidR="006B51A0" w:rsidRPr="006F2B26">
        <w:rPr>
          <w:sz w:val="28"/>
          <w:szCs w:val="28"/>
          <w:lang w:val="kk-KZ"/>
        </w:rPr>
        <w:t xml:space="preserve">Сәйкесінше, </w:t>
      </w:r>
      <w:r w:rsidR="00326C8E" w:rsidRPr="006F2B26">
        <w:rPr>
          <w:sz w:val="28"/>
          <w:szCs w:val="28"/>
          <w:lang w:val="kk-KZ"/>
        </w:rPr>
        <w:t>«Жаңа Жібек жолы – жаңа саяхат жолы»</w:t>
      </w:r>
      <w:r w:rsidR="006B51A0" w:rsidRPr="006F2B26">
        <w:rPr>
          <w:sz w:val="28"/>
          <w:szCs w:val="28"/>
          <w:lang w:val="kk-KZ"/>
        </w:rPr>
        <w:t xml:space="preserve"> брендін</w:t>
      </w:r>
      <w:r w:rsidR="00621432" w:rsidRPr="006F2B26">
        <w:rPr>
          <w:sz w:val="28"/>
          <w:szCs w:val="28"/>
          <w:lang w:val="kk-KZ"/>
        </w:rPr>
        <w:t xml:space="preserve"> </w:t>
      </w:r>
      <w:r w:rsidR="006B51A0" w:rsidRPr="006F2B26">
        <w:rPr>
          <w:sz w:val="28"/>
          <w:szCs w:val="28"/>
          <w:lang w:val="kk-KZ"/>
        </w:rPr>
        <w:t>Алматы облысының туристік бренді ретінде қолдануды ұсынамыз.</w:t>
      </w:r>
    </w:p>
    <w:p w14:paraId="105583DD" w14:textId="0F0054A2" w:rsidR="00445065" w:rsidRPr="006F2B26" w:rsidRDefault="00445065" w:rsidP="009B3F4C">
      <w:pPr>
        <w:ind w:right="-2" w:firstLine="709"/>
        <w:jc w:val="both"/>
        <w:rPr>
          <w:sz w:val="28"/>
          <w:szCs w:val="28"/>
          <w:lang w:val="en-US"/>
        </w:rPr>
      </w:pPr>
      <w:r w:rsidRPr="006F2B26">
        <w:rPr>
          <w:sz w:val="28"/>
          <w:szCs w:val="28"/>
          <w:lang w:val="kk-KZ"/>
        </w:rPr>
        <w:t xml:space="preserve">Брендтің слоганы оның </w:t>
      </w:r>
      <w:r w:rsidRPr="006F2B26">
        <w:rPr>
          <w:i/>
          <w:iCs/>
          <w:sz w:val="28"/>
          <w:szCs w:val="28"/>
          <w:lang w:val="kk-KZ"/>
        </w:rPr>
        <w:t>мән-мағынасын</w:t>
      </w:r>
      <w:r w:rsidRPr="006F2B26">
        <w:rPr>
          <w:sz w:val="28"/>
          <w:szCs w:val="28"/>
          <w:lang w:val="kk-KZ"/>
        </w:rPr>
        <w:t xml:space="preserve"> аша түседі. Жібек </w:t>
      </w:r>
      <w:r w:rsidR="00E810B2" w:rsidRPr="006F2B26">
        <w:rPr>
          <w:sz w:val="28"/>
          <w:szCs w:val="28"/>
          <w:lang w:val="kk-KZ"/>
        </w:rPr>
        <w:t>ж</w:t>
      </w:r>
      <w:r w:rsidRPr="006F2B26">
        <w:rPr>
          <w:sz w:val="28"/>
          <w:szCs w:val="28"/>
          <w:lang w:val="kk-KZ"/>
        </w:rPr>
        <w:t>олының бұл аумағы көпшілік назарында болмады</w:t>
      </w:r>
      <w:r w:rsidR="00424D54" w:rsidRPr="006F2B26">
        <w:rPr>
          <w:sz w:val="28"/>
          <w:szCs w:val="28"/>
          <w:lang w:val="kk-KZ"/>
        </w:rPr>
        <w:t xml:space="preserve">. Ал бүгінгі күні </w:t>
      </w:r>
      <w:r w:rsidRPr="006F2B26">
        <w:rPr>
          <w:sz w:val="28"/>
          <w:szCs w:val="28"/>
          <w:lang w:val="kk-KZ"/>
        </w:rPr>
        <w:t>Жібек жолы осы аумақта қайта жанданды және оның табиғаты басқалардан өзгеше. Шөлі мен шатқалы, тауы мен орманы, көлдері мен өзендері бір дестинацияда шоғырланған сұлу табиғат</w:t>
      </w:r>
      <w:r w:rsidR="00E810B2" w:rsidRPr="006F2B26">
        <w:rPr>
          <w:sz w:val="28"/>
          <w:szCs w:val="28"/>
          <w:lang w:val="kk-KZ"/>
        </w:rPr>
        <w:t xml:space="preserve"> </w:t>
      </w:r>
      <w:r w:rsidRPr="006F2B26">
        <w:rPr>
          <w:sz w:val="28"/>
          <w:szCs w:val="28"/>
          <w:lang w:val="kk-KZ"/>
        </w:rPr>
        <w:t xml:space="preserve">сирек кездесетін құбылыс. </w:t>
      </w:r>
      <w:r w:rsidR="00E810B2" w:rsidRPr="006F2B26">
        <w:rPr>
          <w:sz w:val="28"/>
          <w:szCs w:val="28"/>
          <w:lang w:val="kk-KZ"/>
        </w:rPr>
        <w:t xml:space="preserve">Жібек жолының Жетісу аумағының табиғаты ерекше және бұл өлкені әлем әлі көрген жоқ. Бұл Жаңа Жібек жолы. </w:t>
      </w:r>
    </w:p>
    <w:p w14:paraId="294FDF56" w14:textId="278D11E2" w:rsidR="00E810B2" w:rsidRPr="006F2B26" w:rsidRDefault="00E810B2" w:rsidP="009B3F4C">
      <w:pPr>
        <w:ind w:right="-2" w:firstLine="709"/>
        <w:jc w:val="both"/>
        <w:rPr>
          <w:sz w:val="28"/>
          <w:szCs w:val="28"/>
          <w:lang w:val="kk-KZ"/>
        </w:rPr>
      </w:pPr>
      <w:r w:rsidRPr="006F2B26">
        <w:rPr>
          <w:sz w:val="28"/>
          <w:szCs w:val="28"/>
          <w:lang w:val="kk-KZ"/>
        </w:rPr>
        <w:t xml:space="preserve">Туристік бренд ретінде бұл слоган Алматы облысының барлық табиғи, тарихи-мәдени туристік нысандарын біріктіре алады. Барлық туристік объектілерге бұрын-соңды ешкім көрмеген Жібек жолының бөлігі, біртұтас туристік нысан ретінде қарауға мүмкіндік береді. </w:t>
      </w:r>
      <w:r w:rsidR="003014EE" w:rsidRPr="006F2B26">
        <w:rPr>
          <w:sz w:val="28"/>
          <w:szCs w:val="28"/>
          <w:lang w:val="kk-KZ"/>
        </w:rPr>
        <w:t>Слоган құпиясы бар мағынаны білдіреді және туристке біріншілер қатарында болып, осы аумақты көруге шақырып тұрғандай. Жібек жолының стереотиптерінен басқа құндылықтарды көретініңізді хабарла</w:t>
      </w:r>
      <w:r w:rsidR="00424D54" w:rsidRPr="006F2B26">
        <w:rPr>
          <w:sz w:val="28"/>
          <w:szCs w:val="28"/>
          <w:lang w:val="kk-KZ"/>
        </w:rPr>
        <w:t xml:space="preserve">ғандай </w:t>
      </w:r>
      <w:r w:rsidR="003014EE" w:rsidRPr="006F2B26">
        <w:rPr>
          <w:sz w:val="28"/>
          <w:szCs w:val="28"/>
          <w:lang w:val="kk-KZ"/>
        </w:rPr>
        <w:t xml:space="preserve">сезім қалыптастырады. </w:t>
      </w:r>
    </w:p>
    <w:p w14:paraId="51873770" w14:textId="747442B1" w:rsidR="003105AC" w:rsidRPr="006F2B26" w:rsidRDefault="003014EE" w:rsidP="00424D54">
      <w:pPr>
        <w:ind w:right="-2" w:firstLine="709"/>
        <w:jc w:val="both"/>
        <w:rPr>
          <w:sz w:val="28"/>
          <w:szCs w:val="28"/>
          <w:lang w:val="kk-KZ"/>
        </w:rPr>
      </w:pPr>
      <w:r w:rsidRPr="006F2B26">
        <w:rPr>
          <w:sz w:val="28"/>
          <w:szCs w:val="28"/>
          <w:lang w:val="kk-KZ"/>
        </w:rPr>
        <w:t xml:space="preserve">Нәтижесінде </w:t>
      </w:r>
      <w:r w:rsidR="00326C8E" w:rsidRPr="006F2B26">
        <w:rPr>
          <w:sz w:val="28"/>
          <w:szCs w:val="28"/>
          <w:lang w:val="kk-KZ"/>
        </w:rPr>
        <w:t>«Жаңа Жібек жолы – жаңа саяхат жолы»</w:t>
      </w:r>
      <w:r w:rsidRPr="006F2B26">
        <w:rPr>
          <w:sz w:val="28"/>
          <w:szCs w:val="28"/>
          <w:lang w:val="kk-KZ"/>
        </w:rPr>
        <w:t xml:space="preserve"> дестинациялық бренді жаңа жерлерге саяхаттау</w:t>
      </w:r>
      <w:r w:rsidR="00B54E22">
        <w:rPr>
          <w:sz w:val="28"/>
          <w:szCs w:val="28"/>
          <w:lang w:val="kk-KZ"/>
        </w:rPr>
        <w:t>ды ұнататын</w:t>
      </w:r>
      <w:r w:rsidRPr="006F2B26">
        <w:rPr>
          <w:sz w:val="28"/>
          <w:szCs w:val="28"/>
          <w:lang w:val="kk-KZ"/>
        </w:rPr>
        <w:t xml:space="preserve">, </w:t>
      </w:r>
      <w:r w:rsidR="00B5672B" w:rsidRPr="006F2B26">
        <w:rPr>
          <w:sz w:val="28"/>
          <w:szCs w:val="28"/>
          <w:lang w:val="kk-KZ"/>
        </w:rPr>
        <w:t xml:space="preserve">алғашқылардың бірі болғысы келетін </w:t>
      </w:r>
      <w:r w:rsidR="00090F79" w:rsidRPr="006F2B26">
        <w:rPr>
          <w:sz w:val="28"/>
          <w:szCs w:val="28"/>
          <w:lang w:val="kk-KZ"/>
        </w:rPr>
        <w:t xml:space="preserve">туристер үшін қызықты болмақ. </w:t>
      </w:r>
    </w:p>
    <w:p w14:paraId="7C3F186D" w14:textId="77777777" w:rsidR="009A7480" w:rsidRPr="006F2B26" w:rsidRDefault="009A7480" w:rsidP="009A7480">
      <w:pPr>
        <w:tabs>
          <w:tab w:val="left" w:pos="6177"/>
        </w:tabs>
        <w:ind w:right="-2" w:firstLine="709"/>
        <w:jc w:val="both"/>
        <w:rPr>
          <w:sz w:val="28"/>
          <w:szCs w:val="28"/>
          <w:lang w:val="kk-KZ"/>
        </w:rPr>
      </w:pPr>
      <w:r w:rsidRPr="006F2B26">
        <w:rPr>
          <w:sz w:val="28"/>
          <w:szCs w:val="28"/>
          <w:lang w:val="kk-KZ"/>
        </w:rPr>
        <w:t>Алматы облысының туристік логотипі дестинациядағы туризмнен белгілі бір мағлұмат беретін, осы аумақтағы саяхаттау бағытын айқындап беретін белгі болуы қажет. Бренд логотипіндегі слоганды анықтап алған соң, сурет дизайнына көшеміз. Әр мемлекет өзінің туристік логотипінде қайталанбас ерекшелігін бейнелегісі келеді. Мысалы әлемдегі танымал туристік брендтер, Франция- ханым бейнесі иіссудың, ғашықтардың мекені, Испания – күн мен жағажай, Аустралия - кенгуру бейнесі, Түркия -қызғалдақ гүлі, Египет – тастағы тарихи суреттер бейнелерімен танылған. Ал Қазақстанның туристік логотипінде қандай бейне болуы қажет деген орынды сауал туындайды.</w:t>
      </w:r>
    </w:p>
    <w:p w14:paraId="0CFCFB00" w14:textId="4A50F8A5" w:rsidR="00D638FE" w:rsidRPr="006F2B26" w:rsidRDefault="009A7480" w:rsidP="00116766">
      <w:pPr>
        <w:tabs>
          <w:tab w:val="left" w:pos="6177"/>
        </w:tabs>
        <w:ind w:right="-2" w:firstLine="709"/>
        <w:jc w:val="both"/>
        <w:rPr>
          <w:sz w:val="28"/>
          <w:szCs w:val="28"/>
          <w:lang w:val="kk-KZ"/>
        </w:rPr>
      </w:pPr>
      <w:r w:rsidRPr="006F2B26">
        <w:rPr>
          <w:sz w:val="28"/>
          <w:szCs w:val="28"/>
          <w:lang w:val="kk-KZ"/>
        </w:rPr>
        <w:t xml:space="preserve">Қазақстан аумағының кеңдігіне байланысты климаты да, географиялық-физикалық жағдайы да сан түрлі болып келеді. Қазақстанның бүкіл аумағын тамашлау үшін міндетті түрде ұзақ жолдарды басып өтуге тура келеді. </w:t>
      </w:r>
      <w:r w:rsidR="00326C8E" w:rsidRPr="006F2B26">
        <w:rPr>
          <w:sz w:val="28"/>
          <w:szCs w:val="28"/>
          <w:lang w:val="kk-KZ"/>
        </w:rPr>
        <w:t>«Жаңа Жібек жолы – жаңа саяхат жолы»</w:t>
      </w:r>
      <w:r w:rsidRPr="006F2B26">
        <w:rPr>
          <w:sz w:val="28"/>
          <w:szCs w:val="28"/>
          <w:lang w:val="kk-KZ"/>
        </w:rPr>
        <w:t xml:space="preserve"> брендінің негізі де осы жол ұғымына сәйкес келеді. Жолды көлік құралдары арқылы жүріп өтеміз. Жібек жолы кезеңіндегі көлік түрлері түйе және жылқы. Ал жылқы малының алғаш қазақ даласында қолға үйретілгені ғылыми түрде дәлелденді. Осыдан 3000 жыл бұрын жерімізді мекендеген тайпалар жылқыны қолға үйретіп, көлік құралы ретінде пайдалана бастады. Қазақ халқының тұрмыс-тіршілігіндегі ауқымды орны бар жылқы малы мінсе көлік, жесе тамақ, ішсе пайдалы сусын екені мәлім. Сонымен қатар, өмірінің басым бөлігін ат үстінде өткізген ер азаматтар үшін, жылқы малы серіктес, дос. Тарихи, көркем әдебиеттердегі батырлармен бірге жылқысының да есімі мен түр сипаты бүгінгі күнге жетіп отыр. Тайбурыл, Байшұбар, Тепеңкөк, Аққасқа, Құлагер есімді жылқылар иесінің ұзақ жолдағы серігі, қарулас досы іспетті. Ал ұлттық спорт түрлеріндегі көкпар, теңге ату,</w:t>
      </w:r>
      <w:r w:rsidR="008D5994" w:rsidRPr="006F2B26">
        <w:rPr>
          <w:sz w:val="28"/>
          <w:szCs w:val="28"/>
          <w:lang w:val="kk-KZ"/>
        </w:rPr>
        <w:t xml:space="preserve"> қыз қуу,</w:t>
      </w:r>
      <w:r w:rsidRPr="006F2B26">
        <w:rPr>
          <w:sz w:val="28"/>
          <w:szCs w:val="28"/>
          <w:lang w:val="kk-KZ"/>
        </w:rPr>
        <w:t xml:space="preserve"> садақ ату, бәйге, барлығы да осы бір жануардың тікелей қатысуымен іске асырылады. Диссертация зерттеуі көрсеткендей дестинациядағы туристік қызмет түрі ретінде атпен жүруге, шабуға деген сұраныс та бар. Осы ретте, жоғарыда аталған негіздемелерді ескере отырып ат үстіндегі шабандоздың </w:t>
      </w:r>
    </w:p>
    <w:p w14:paraId="5753DB76" w14:textId="251C32F2" w:rsidR="009028A8" w:rsidRPr="006F2B26" w:rsidRDefault="00326C8E" w:rsidP="00116766">
      <w:pPr>
        <w:tabs>
          <w:tab w:val="left" w:pos="6177"/>
        </w:tabs>
        <w:ind w:right="-2" w:firstLine="709"/>
        <w:jc w:val="both"/>
        <w:rPr>
          <w:sz w:val="28"/>
          <w:szCs w:val="28"/>
          <w:lang w:val="kk-KZ"/>
        </w:rPr>
      </w:pPr>
      <w:r w:rsidRPr="006F2B26">
        <w:rPr>
          <w:sz w:val="28"/>
          <w:szCs w:val="28"/>
          <w:lang w:val="kk-KZ"/>
        </w:rPr>
        <w:t>«Жаңа Жібек жолы – жаңа саяхат жолы»</w:t>
      </w:r>
      <w:r w:rsidR="00C325FB" w:rsidRPr="006F2B26">
        <w:rPr>
          <w:sz w:val="28"/>
          <w:szCs w:val="28"/>
          <w:lang w:val="kk-KZ"/>
        </w:rPr>
        <w:t xml:space="preserve"> </w:t>
      </w:r>
      <w:r w:rsidR="009A7480" w:rsidRPr="006F2B26">
        <w:rPr>
          <w:sz w:val="28"/>
          <w:szCs w:val="28"/>
          <w:lang w:val="kk-KZ"/>
        </w:rPr>
        <w:t xml:space="preserve">туристік брендінің логотип бейнесін төмендегі суреттегідей болуын ұсынамыз.  </w:t>
      </w:r>
    </w:p>
    <w:p w14:paraId="72835CF2" w14:textId="77777777" w:rsidR="00DA5759" w:rsidRPr="006F2B26" w:rsidRDefault="00DA5759" w:rsidP="00116766">
      <w:pPr>
        <w:tabs>
          <w:tab w:val="left" w:pos="6177"/>
        </w:tabs>
        <w:ind w:right="-2" w:firstLine="709"/>
        <w:jc w:val="both"/>
        <w:rPr>
          <w:sz w:val="28"/>
          <w:szCs w:val="28"/>
          <w:lang w:val="kk-KZ"/>
        </w:rPr>
      </w:pPr>
    </w:p>
    <w:p w14:paraId="2B05FB3E" w14:textId="00B75121" w:rsidR="00DA5759" w:rsidRPr="006F2B26" w:rsidRDefault="00326C8E" w:rsidP="00DA5759">
      <w:pPr>
        <w:pStyle w:val="a5"/>
        <w:tabs>
          <w:tab w:val="left" w:pos="6177"/>
        </w:tabs>
        <w:spacing w:line="240" w:lineRule="auto"/>
        <w:ind w:left="0"/>
        <w:jc w:val="center"/>
        <w:rPr>
          <w:rFonts w:ascii="Times New Roman" w:hAnsi="Times New Roman" w:cs="Times New Roman"/>
          <w:sz w:val="28"/>
          <w:szCs w:val="28"/>
          <w:lang w:val="kk-KZ"/>
        </w:rPr>
      </w:pPr>
      <w:r w:rsidRPr="006F2B26">
        <w:rPr>
          <w:rFonts w:ascii="Times New Roman" w:hAnsi="Times New Roman" w:cs="Times New Roman"/>
          <w:noProof/>
          <w:sz w:val="28"/>
          <w:szCs w:val="28"/>
          <w:lang w:eastAsia="ru-RU"/>
        </w:rPr>
        <w:drawing>
          <wp:inline distT="0" distB="0" distL="0" distR="0" wp14:anchorId="13AFFC70" wp14:editId="4082ED35">
            <wp:extent cx="3150870" cy="31508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50870" cy="3150870"/>
                    </a:xfrm>
                    <a:prstGeom prst="rect">
                      <a:avLst/>
                    </a:prstGeom>
                  </pic:spPr>
                </pic:pic>
              </a:graphicData>
            </a:graphic>
          </wp:inline>
        </w:drawing>
      </w:r>
    </w:p>
    <w:p w14:paraId="2C04D64E" w14:textId="05AAA7D4" w:rsidR="009A7480" w:rsidRPr="006F2B26" w:rsidRDefault="009A7480" w:rsidP="00950ABB">
      <w:pPr>
        <w:tabs>
          <w:tab w:val="left" w:pos="6177"/>
        </w:tabs>
        <w:contextualSpacing/>
        <w:jc w:val="center"/>
        <w:rPr>
          <w:sz w:val="28"/>
          <w:szCs w:val="28"/>
          <w:lang w:val="kk-KZ"/>
        </w:rPr>
      </w:pPr>
      <w:r w:rsidRPr="006F2B26">
        <w:rPr>
          <w:sz w:val="28"/>
          <w:szCs w:val="28"/>
          <w:lang w:val="kk-KZ"/>
        </w:rPr>
        <w:t xml:space="preserve">Сурет </w:t>
      </w:r>
      <w:r w:rsidR="0050535D" w:rsidRPr="006F2B26">
        <w:rPr>
          <w:sz w:val="28"/>
          <w:szCs w:val="28"/>
          <w:lang w:val="en-US"/>
        </w:rPr>
        <w:t>2</w:t>
      </w:r>
      <w:r w:rsidR="00F11B3F" w:rsidRPr="006F2B26">
        <w:rPr>
          <w:sz w:val="28"/>
          <w:szCs w:val="28"/>
          <w:lang w:val="kk-KZ"/>
        </w:rPr>
        <w:t>2</w:t>
      </w:r>
      <w:r w:rsidRPr="006F2B26">
        <w:rPr>
          <w:sz w:val="28"/>
          <w:szCs w:val="28"/>
          <w:lang w:val="kk-KZ"/>
        </w:rPr>
        <w:t xml:space="preserve"> </w:t>
      </w:r>
      <w:r w:rsidRPr="006F2B26">
        <w:rPr>
          <w:color w:val="000000" w:themeColor="text1"/>
          <w:sz w:val="28"/>
          <w:szCs w:val="28"/>
          <w:lang w:val="kk-KZ"/>
        </w:rPr>
        <w:t>–</w:t>
      </w:r>
      <w:r w:rsidRPr="006F2B26">
        <w:rPr>
          <w:sz w:val="28"/>
          <w:szCs w:val="28"/>
          <w:lang w:val="kk-KZ"/>
        </w:rPr>
        <w:t xml:space="preserve"> </w:t>
      </w:r>
      <w:r w:rsidR="00326C8E" w:rsidRPr="006F2B26">
        <w:rPr>
          <w:sz w:val="28"/>
          <w:szCs w:val="28"/>
          <w:lang w:val="kk-KZ"/>
        </w:rPr>
        <w:t>«Жаңа Жібек жолы – жаңа саяхат жолы»</w:t>
      </w:r>
      <w:r w:rsidRPr="006F2B26">
        <w:rPr>
          <w:sz w:val="28"/>
          <w:szCs w:val="28"/>
          <w:lang w:val="kk-KZ"/>
        </w:rPr>
        <w:t xml:space="preserve"> туристік логотипі</w:t>
      </w:r>
    </w:p>
    <w:p w14:paraId="509E2E40" w14:textId="77777777" w:rsidR="009A7480" w:rsidRPr="009B3F4C" w:rsidRDefault="009A7480" w:rsidP="009A7480">
      <w:pPr>
        <w:tabs>
          <w:tab w:val="left" w:pos="6177"/>
        </w:tabs>
        <w:ind w:firstLine="709"/>
        <w:contextualSpacing/>
        <w:jc w:val="both"/>
        <w:rPr>
          <w:rFonts w:eastAsia="Calibri"/>
          <w:sz w:val="28"/>
          <w:szCs w:val="28"/>
          <w:lang w:val="kk-KZ"/>
        </w:rPr>
      </w:pPr>
    </w:p>
    <w:p w14:paraId="0A8DA83F" w14:textId="23A7F93C" w:rsidR="009A7480" w:rsidRPr="006F2B26" w:rsidRDefault="009A7480" w:rsidP="00116766">
      <w:pPr>
        <w:tabs>
          <w:tab w:val="left" w:pos="6177"/>
        </w:tabs>
        <w:ind w:firstLine="709"/>
        <w:contextualSpacing/>
        <w:jc w:val="both"/>
        <w:rPr>
          <w:rFonts w:eastAsia="Calibri"/>
          <w:bCs/>
          <w:lang w:val="kk-KZ"/>
        </w:rPr>
      </w:pPr>
      <w:r w:rsidRPr="006F2B26">
        <w:rPr>
          <w:rFonts w:eastAsia="Calibri"/>
          <w:lang w:val="kk-KZ"/>
        </w:rPr>
        <w:t>Ескертпе –</w:t>
      </w:r>
      <w:r w:rsidR="009B3F4C">
        <w:rPr>
          <w:rFonts w:eastAsia="Calibri"/>
          <w:lang w:val="kk-KZ"/>
        </w:rPr>
        <w:t xml:space="preserve"> Сурет</w:t>
      </w:r>
      <w:r w:rsidR="00116766" w:rsidRPr="006F2B26">
        <w:rPr>
          <w:rFonts w:eastAsia="Calibri"/>
          <w:bCs/>
          <w:lang w:val="kk-KZ"/>
        </w:rPr>
        <w:t xml:space="preserve"> </w:t>
      </w:r>
      <w:r w:rsidR="009B3F4C">
        <w:rPr>
          <w:rFonts w:eastAsia="Calibri"/>
          <w:bCs/>
          <w:lang w:val="kk-KZ"/>
        </w:rPr>
        <w:t>а</w:t>
      </w:r>
      <w:r w:rsidR="00732368" w:rsidRPr="006F2B26">
        <w:rPr>
          <w:rFonts w:eastAsia="Calibri"/>
          <w:bCs/>
          <w:lang w:val="kk-KZ"/>
        </w:rPr>
        <w:t>втормен құр</w:t>
      </w:r>
      <w:r w:rsidR="009B3F4C">
        <w:rPr>
          <w:rFonts w:eastAsia="Calibri"/>
          <w:bCs/>
          <w:lang w:val="kk-KZ"/>
        </w:rPr>
        <w:t>астырылған</w:t>
      </w:r>
    </w:p>
    <w:p w14:paraId="11A473EF" w14:textId="77777777" w:rsidR="00116766" w:rsidRPr="006F2B26" w:rsidRDefault="00116766" w:rsidP="00116766">
      <w:pPr>
        <w:tabs>
          <w:tab w:val="left" w:pos="6177"/>
        </w:tabs>
        <w:ind w:firstLine="709"/>
        <w:contextualSpacing/>
        <w:jc w:val="both"/>
        <w:rPr>
          <w:rFonts w:eastAsia="Calibri"/>
          <w:bCs/>
          <w:lang w:val="kk-KZ"/>
        </w:rPr>
      </w:pPr>
    </w:p>
    <w:p w14:paraId="0753A9B7" w14:textId="0B92B55B" w:rsidR="009A7480" w:rsidRPr="006F2B26" w:rsidRDefault="009A7480" w:rsidP="009B3F4C">
      <w:pPr>
        <w:shd w:val="clear" w:color="auto" w:fill="FFFFFF"/>
        <w:tabs>
          <w:tab w:val="left" w:pos="1134"/>
        </w:tabs>
        <w:spacing w:after="360"/>
        <w:ind w:right="-2" w:firstLine="709"/>
        <w:contextualSpacing/>
        <w:jc w:val="both"/>
        <w:textAlignment w:val="baseline"/>
        <w:rPr>
          <w:color w:val="000000"/>
          <w:spacing w:val="2"/>
          <w:sz w:val="28"/>
          <w:szCs w:val="28"/>
        </w:rPr>
      </w:pPr>
      <w:r w:rsidRPr="006F2B26">
        <w:rPr>
          <w:color w:val="000000"/>
          <w:spacing w:val="2"/>
          <w:sz w:val="28"/>
          <w:szCs w:val="28"/>
        </w:rPr>
        <w:t>Бүкіл әлемде туристік өнімнің бұрын-соңды болмаған жылдамдығы мен өсу қарқыны бірегей және мәдени орындарға, инфрақұрылымға, жергілікті ресурстарға және қоршаған ортаға айтарлықтай қысым жасайды. Туристік өнімді дамыту және ұзақ мерзімді жоспарлау, бақылай отырып жылжыту</w:t>
      </w:r>
      <w:r w:rsidR="008D5994" w:rsidRPr="006F2B26">
        <w:rPr>
          <w:color w:val="000000"/>
          <w:spacing w:val="2"/>
          <w:sz w:val="28"/>
          <w:szCs w:val="28"/>
          <w:lang w:val="kk-KZ"/>
        </w:rPr>
        <w:t xml:space="preserve"> іс-шаралары </w:t>
      </w:r>
      <w:r w:rsidRPr="006F2B26">
        <w:rPr>
          <w:color w:val="000000"/>
          <w:spacing w:val="2"/>
          <w:sz w:val="28"/>
          <w:szCs w:val="28"/>
        </w:rPr>
        <w:t>жергілікті қауымдастықтарға туризмнен экономикалық пайда әкелу</w:t>
      </w:r>
      <w:r w:rsidR="008D5994" w:rsidRPr="006F2B26">
        <w:rPr>
          <w:color w:val="000000"/>
          <w:spacing w:val="2"/>
          <w:sz w:val="28"/>
          <w:szCs w:val="28"/>
          <w:lang w:val="kk-KZ"/>
        </w:rPr>
        <w:t xml:space="preserve"> мен </w:t>
      </w:r>
      <w:r w:rsidRPr="006F2B26">
        <w:rPr>
          <w:color w:val="000000"/>
          <w:spacing w:val="2"/>
          <w:sz w:val="28"/>
          <w:szCs w:val="28"/>
        </w:rPr>
        <w:t>кедейлікті азайту және қоршаған ортаны қорғау үшін қажет.</w:t>
      </w:r>
    </w:p>
    <w:p w14:paraId="1BDF0FCD" w14:textId="57115A3E" w:rsidR="00816E21" w:rsidRPr="006F2B26" w:rsidRDefault="00816E21" w:rsidP="009B3F4C">
      <w:pPr>
        <w:shd w:val="clear" w:color="auto" w:fill="FFFFFF"/>
        <w:tabs>
          <w:tab w:val="left" w:pos="1134"/>
        </w:tabs>
        <w:spacing w:after="360"/>
        <w:ind w:right="-2" w:firstLine="709"/>
        <w:contextualSpacing/>
        <w:jc w:val="both"/>
        <w:textAlignment w:val="baseline"/>
        <w:rPr>
          <w:color w:val="000000"/>
          <w:spacing w:val="2"/>
          <w:sz w:val="28"/>
          <w:szCs w:val="28"/>
        </w:rPr>
      </w:pPr>
      <w:r w:rsidRPr="006F2B26">
        <w:rPr>
          <w:sz w:val="28"/>
          <w:szCs w:val="28"/>
        </w:rPr>
        <w:t xml:space="preserve">Бүгінде «Жібек жолы» жобасына мүше мемлекеттерге үлкен мүмкіндіктер ашылып тұр. Туризм, оның ішінде мәдени туризм, этнотуризм бағытымен саяхатқа шыққан турист бір ғана Қытай немесе Иранмен шектеліп қана қоймай Орталық Азия мемлекеттерін қамтитын сапарға аттану мүмкіншілігі бар. Қазақстан Республикасы аумағындағы Жібек жолы бойындағы 115 нысан анықталған және көпшілігі күрделі жөндеуді талап етеді </w:t>
      </w:r>
      <w:r w:rsidR="00BC7A2E" w:rsidRPr="006F2B26">
        <w:rPr>
          <w:sz w:val="28"/>
          <w:szCs w:val="28"/>
        </w:rPr>
        <w:t>[</w:t>
      </w:r>
      <w:r w:rsidR="00BC7A2E" w:rsidRPr="006F2B26">
        <w:rPr>
          <w:sz w:val="28"/>
          <w:szCs w:val="28"/>
          <w:lang w:val="kk-KZ"/>
        </w:rPr>
        <w:t>1</w:t>
      </w:r>
      <w:r w:rsidR="00732368" w:rsidRPr="006F2B26">
        <w:rPr>
          <w:sz w:val="28"/>
          <w:szCs w:val="28"/>
          <w:lang w:val="kk-KZ"/>
        </w:rPr>
        <w:t>85</w:t>
      </w:r>
      <w:r w:rsidR="00BC7A2E" w:rsidRPr="006F2B26">
        <w:rPr>
          <w:sz w:val="28"/>
          <w:szCs w:val="28"/>
        </w:rPr>
        <w:t>]</w:t>
      </w:r>
      <w:r w:rsidR="00BC7A2E" w:rsidRPr="006F2B26">
        <w:rPr>
          <w:color w:val="000000" w:themeColor="text1"/>
          <w:sz w:val="28"/>
          <w:szCs w:val="28"/>
        </w:rPr>
        <w:t>.</w:t>
      </w:r>
    </w:p>
    <w:p w14:paraId="706348D9" w14:textId="1C0C39B5" w:rsidR="00273F7A" w:rsidRPr="006F2B26" w:rsidRDefault="00273F7A" w:rsidP="009B3F4C">
      <w:pPr>
        <w:tabs>
          <w:tab w:val="center" w:pos="993"/>
        </w:tabs>
        <w:ind w:right="-2" w:firstLine="709"/>
        <w:contextualSpacing/>
        <w:jc w:val="both"/>
        <w:rPr>
          <w:sz w:val="28"/>
          <w:szCs w:val="28"/>
          <w:lang w:val="kk-KZ"/>
        </w:rPr>
      </w:pPr>
      <w:r w:rsidRPr="006F2B26">
        <w:rPr>
          <w:sz w:val="28"/>
          <w:szCs w:val="28"/>
          <w:lang w:val="kk-KZ"/>
        </w:rPr>
        <w:t>Осы рет</w:t>
      </w:r>
      <w:r w:rsidR="008D5994" w:rsidRPr="006F2B26">
        <w:rPr>
          <w:sz w:val="28"/>
          <w:szCs w:val="28"/>
          <w:lang w:val="kk-KZ"/>
        </w:rPr>
        <w:t>т</w:t>
      </w:r>
      <w:r w:rsidRPr="006F2B26">
        <w:rPr>
          <w:sz w:val="28"/>
          <w:szCs w:val="28"/>
          <w:lang w:val="kk-KZ"/>
        </w:rPr>
        <w:t>е,</w:t>
      </w:r>
      <w:r w:rsidR="008D5994" w:rsidRPr="006F2B26">
        <w:rPr>
          <w:sz w:val="28"/>
          <w:szCs w:val="28"/>
          <w:lang w:val="kk-KZ"/>
        </w:rPr>
        <w:t xml:space="preserve"> </w:t>
      </w:r>
      <w:r w:rsidRPr="006F2B26">
        <w:rPr>
          <w:sz w:val="28"/>
          <w:szCs w:val="28"/>
          <w:lang w:val="kk-KZ"/>
        </w:rPr>
        <w:t xml:space="preserve">АО туристік дестинациясында </w:t>
      </w:r>
      <w:r w:rsidR="00326C8E" w:rsidRPr="006F2B26">
        <w:rPr>
          <w:sz w:val="28"/>
          <w:szCs w:val="28"/>
          <w:lang w:val="kk-KZ"/>
        </w:rPr>
        <w:t>«Жаңа Жібек жолы – жаңа саяхат жолы»</w:t>
      </w:r>
      <w:r w:rsidRPr="006F2B26">
        <w:rPr>
          <w:sz w:val="28"/>
          <w:szCs w:val="28"/>
        </w:rPr>
        <w:t xml:space="preserve"> дестинациялық брендингін қалыптастыру</w:t>
      </w:r>
      <w:r w:rsidR="00D97BE1" w:rsidRPr="006F2B26">
        <w:rPr>
          <w:sz w:val="28"/>
          <w:szCs w:val="28"/>
          <w:lang w:val="kk-KZ"/>
        </w:rPr>
        <w:t>ға бағытталған іс-</w:t>
      </w:r>
      <w:r w:rsidRPr="006F2B26">
        <w:rPr>
          <w:sz w:val="28"/>
          <w:szCs w:val="28"/>
        </w:rPr>
        <w:t>шаралар</w:t>
      </w:r>
      <w:r w:rsidR="008D5994" w:rsidRPr="006F2B26">
        <w:rPr>
          <w:sz w:val="28"/>
          <w:szCs w:val="28"/>
          <w:lang w:val="kk-KZ"/>
        </w:rPr>
        <w:t xml:space="preserve"> кешенін </w:t>
      </w:r>
      <w:r w:rsidRPr="006F2B26">
        <w:rPr>
          <w:sz w:val="28"/>
          <w:szCs w:val="28"/>
          <w:lang w:val="kk-KZ"/>
        </w:rPr>
        <w:t>ұсынамыз:</w:t>
      </w:r>
    </w:p>
    <w:p w14:paraId="2BEEAE03" w14:textId="785E6522" w:rsidR="00273F7A" w:rsidRPr="006F2B26" w:rsidRDefault="00273F7A" w:rsidP="009B3F4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Онлайн платформалармен жұмыс дамытылады: </w:t>
      </w:r>
      <w:r w:rsidR="00326C8E" w:rsidRPr="006F2B26">
        <w:rPr>
          <w:rFonts w:ascii="Times New Roman" w:hAnsi="Times New Roman" w:cs="Times New Roman"/>
          <w:sz w:val="28"/>
          <w:szCs w:val="28"/>
          <w:lang w:val="kk-KZ"/>
        </w:rPr>
        <w:t>«Жаңа Жібек жолы – жаңа саяхат жолы»</w:t>
      </w:r>
      <w:r w:rsidR="00056960"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дестинациялық бренд</w:t>
      </w:r>
      <w:r w:rsidR="00056960" w:rsidRPr="006F2B26">
        <w:rPr>
          <w:rFonts w:ascii="Times New Roman" w:hAnsi="Times New Roman" w:cs="Times New Roman"/>
          <w:sz w:val="28"/>
          <w:szCs w:val="28"/>
          <w:lang w:val="kk-KZ"/>
        </w:rPr>
        <w:t>ингін</w:t>
      </w:r>
      <w:r w:rsidRPr="006F2B26">
        <w:rPr>
          <w:rFonts w:ascii="Times New Roman" w:hAnsi="Times New Roman" w:cs="Times New Roman"/>
          <w:sz w:val="28"/>
          <w:szCs w:val="28"/>
          <w:lang w:val="kk-KZ"/>
        </w:rPr>
        <w:t xml:space="preserve"> іске асыру үшін кері байланысты қолдай отырып онлайн платформалармен жұмыс дамытылады, қолданылу тілдері 3 тілден </w:t>
      </w:r>
      <w:r w:rsidR="006B792D" w:rsidRPr="006F2B26">
        <w:rPr>
          <w:rFonts w:ascii="Times New Roman" w:hAnsi="Times New Roman" w:cs="Times New Roman"/>
          <w:sz w:val="28"/>
          <w:szCs w:val="28"/>
          <w:lang w:val="kk-KZ"/>
        </w:rPr>
        <w:t>5</w:t>
      </w:r>
      <w:r w:rsidR="00056960"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xml:space="preserve">тілге дейін көбейтіледі; </w:t>
      </w:r>
    </w:p>
    <w:p w14:paraId="47292FA7" w14:textId="2ADF81C5" w:rsidR="000E0010" w:rsidRPr="006F2B26" w:rsidRDefault="00273F7A" w:rsidP="00CD5DA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Дестинациядағы Сіз көруге міндетті 10 ғажайып деп, 7-10 туристік нысан таңдалынып, </w:t>
      </w:r>
      <w:r w:rsidR="00326C8E" w:rsidRPr="006F2B26">
        <w:rPr>
          <w:rFonts w:ascii="Times New Roman" w:hAnsi="Times New Roman" w:cs="Times New Roman"/>
          <w:sz w:val="28"/>
          <w:szCs w:val="28"/>
          <w:lang w:val="kk-KZ"/>
        </w:rPr>
        <w:t>«Жаңа Жібек жолы – жаңа саяхат жолы»</w:t>
      </w:r>
      <w:r w:rsidR="00056960"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деген жарнамалық тұрғыдағы видео материалдары түсіріледі, ұсынылады</w:t>
      </w:r>
      <w:r w:rsidR="000E0010" w:rsidRPr="006F2B26">
        <w:rPr>
          <w:rFonts w:ascii="Times New Roman" w:hAnsi="Times New Roman" w:cs="Times New Roman"/>
          <w:sz w:val="28"/>
          <w:szCs w:val="28"/>
          <w:lang w:val="kk-KZ"/>
        </w:rPr>
        <w:t xml:space="preserve">, </w:t>
      </w:r>
      <w:r w:rsidR="008D7031" w:rsidRPr="006F2B26">
        <w:rPr>
          <w:rFonts w:ascii="Times New Roman" w:hAnsi="Times New Roman" w:cs="Times New Roman"/>
          <w:sz w:val="28"/>
          <w:szCs w:val="28"/>
          <w:lang w:val="kk-KZ"/>
        </w:rPr>
        <w:t xml:space="preserve">ішкі авиарейстерде, </w:t>
      </w:r>
      <w:r w:rsidR="000E0010" w:rsidRPr="006F2B26">
        <w:rPr>
          <w:rFonts w:ascii="Times New Roman" w:hAnsi="Times New Roman" w:cs="Times New Roman"/>
          <w:sz w:val="28"/>
          <w:szCs w:val="28"/>
          <w:lang w:val="kk-KZ"/>
        </w:rPr>
        <w:t>кинотеатрлар</w:t>
      </w:r>
      <w:r w:rsidR="008D7031" w:rsidRPr="006F2B26">
        <w:rPr>
          <w:rFonts w:ascii="Times New Roman" w:hAnsi="Times New Roman" w:cs="Times New Roman"/>
          <w:sz w:val="28"/>
          <w:szCs w:val="28"/>
          <w:lang w:val="kk-KZ"/>
        </w:rPr>
        <w:t xml:space="preserve">да көрсетіледі; </w:t>
      </w:r>
    </w:p>
    <w:p w14:paraId="5E50B78F" w14:textId="0AF5CCA2" w:rsidR="00273F7A" w:rsidRPr="006F2B26" w:rsidRDefault="00273F7A" w:rsidP="00CD5DA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Тұрғындардың </w:t>
      </w:r>
      <w:r w:rsidR="000E0010" w:rsidRPr="006F2B26">
        <w:rPr>
          <w:rFonts w:ascii="Times New Roman" w:hAnsi="Times New Roman" w:cs="Times New Roman"/>
          <w:sz w:val="28"/>
          <w:szCs w:val="28"/>
          <w:lang w:val="kk-KZ"/>
        </w:rPr>
        <w:t>туризм туралы түсінігін қалыптастыра отырып, ішкі туризм ынталандырылады. Бұқаралық туризм дамытылады, өз отаныңның тарихи-мәдени, табиғи ресурстарын көруге, демалысты саяхатпен өткізудің пайдасы туралы</w:t>
      </w:r>
      <w:r w:rsidR="00073F64" w:rsidRPr="006F2B26">
        <w:rPr>
          <w:rFonts w:ascii="Times New Roman" w:hAnsi="Times New Roman" w:cs="Times New Roman"/>
          <w:sz w:val="28"/>
          <w:szCs w:val="28"/>
          <w:lang w:val="kk-KZ"/>
        </w:rPr>
        <w:t xml:space="preserve"> онлайн платформалар арқылы түсіндіріледі. Сонымен қатар, туризмді дамыту, туризм индустриясының құрамдас бөліктері туралы, туристік тауарды сату жолдары </w:t>
      </w:r>
      <w:r w:rsidR="000E0010" w:rsidRPr="006F2B26">
        <w:rPr>
          <w:rFonts w:ascii="Times New Roman" w:hAnsi="Times New Roman" w:cs="Times New Roman"/>
          <w:sz w:val="28"/>
          <w:szCs w:val="28"/>
          <w:lang w:val="kk-KZ"/>
        </w:rPr>
        <w:t>насихатталады</w:t>
      </w:r>
      <w:r w:rsidR="00073F64" w:rsidRPr="006F2B26">
        <w:rPr>
          <w:rFonts w:ascii="Times New Roman" w:hAnsi="Times New Roman" w:cs="Times New Roman"/>
          <w:sz w:val="28"/>
          <w:szCs w:val="28"/>
          <w:lang w:val="kk-KZ"/>
        </w:rPr>
        <w:t xml:space="preserve">. </w:t>
      </w:r>
    </w:p>
    <w:p w14:paraId="599EE195" w14:textId="2C0CADB5" w:rsidR="00273F7A" w:rsidRPr="006F2B26" w:rsidRDefault="00273F7A" w:rsidP="00CD5DA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«Саяхат аптасы» жобасы құрылады: жылына бір апта саяхатқа арналған апта ретінде жарияланады, республика бойынша және облыс бойынша </w:t>
      </w:r>
      <w:r w:rsidR="00326C8E" w:rsidRPr="006F2B26">
        <w:rPr>
          <w:rFonts w:ascii="Times New Roman" w:hAnsi="Times New Roman" w:cs="Times New Roman"/>
          <w:sz w:val="28"/>
          <w:szCs w:val="28"/>
          <w:lang w:val="kk-KZ"/>
        </w:rPr>
        <w:t>«Жаңа Жібек жолы – жаңа саяхат жолы»</w:t>
      </w:r>
      <w:r w:rsidRPr="006F2B26">
        <w:rPr>
          <w:rFonts w:ascii="Times New Roman" w:hAnsi="Times New Roman" w:cs="Times New Roman"/>
          <w:sz w:val="28"/>
          <w:szCs w:val="28"/>
          <w:lang w:val="kk-KZ"/>
        </w:rPr>
        <w:t xml:space="preserve"> және «Сіз көруге міндетті ғажайып» туристік объектілері бойынша саяхаттау </w:t>
      </w:r>
      <w:r w:rsidR="00056960" w:rsidRPr="006F2B26">
        <w:rPr>
          <w:rFonts w:ascii="Times New Roman" w:hAnsi="Times New Roman" w:cs="Times New Roman"/>
          <w:sz w:val="28"/>
          <w:szCs w:val="28"/>
          <w:lang w:val="kk-KZ"/>
        </w:rPr>
        <w:t xml:space="preserve">ынталандырылады, </w:t>
      </w:r>
      <w:r w:rsidRPr="006F2B26">
        <w:rPr>
          <w:rFonts w:ascii="Times New Roman" w:hAnsi="Times New Roman" w:cs="Times New Roman"/>
          <w:sz w:val="28"/>
          <w:szCs w:val="28"/>
          <w:lang w:val="kk-KZ"/>
        </w:rPr>
        <w:t>ұйымдастырылады</w:t>
      </w:r>
      <w:r w:rsidR="00073F64" w:rsidRPr="006F2B26">
        <w:rPr>
          <w:rFonts w:ascii="Times New Roman" w:hAnsi="Times New Roman" w:cs="Times New Roman"/>
          <w:sz w:val="28"/>
          <w:szCs w:val="28"/>
          <w:lang w:val="kk-KZ"/>
        </w:rPr>
        <w:t>. Нәтижесінде туризм отбасылық құндылық ретінде қабылданады</w:t>
      </w:r>
      <w:r w:rsidRPr="006F2B26">
        <w:rPr>
          <w:rFonts w:ascii="Times New Roman" w:hAnsi="Times New Roman" w:cs="Times New Roman"/>
          <w:sz w:val="28"/>
          <w:szCs w:val="28"/>
          <w:lang w:val="kk-KZ"/>
        </w:rPr>
        <w:t>;</w:t>
      </w:r>
      <w:r w:rsidR="00A56340" w:rsidRPr="006F2B26">
        <w:rPr>
          <w:rFonts w:ascii="Times New Roman" w:hAnsi="Times New Roman" w:cs="Times New Roman"/>
          <w:sz w:val="28"/>
          <w:szCs w:val="28"/>
          <w:lang w:val="kk-KZ"/>
        </w:rPr>
        <w:t xml:space="preserve"> </w:t>
      </w:r>
    </w:p>
    <w:p w14:paraId="3F40FBE7" w14:textId="6B1E1078" w:rsidR="00273F7A" w:rsidRPr="006F2B26" w:rsidRDefault="00273F7A" w:rsidP="00CD5DA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Облыстағы кәдесый нарығы жанданады: қолөнершілер мен шеберлердің, тігіншілер мен жалпы туристік кәдесыйларды дайындаушы жеке сектор өкілдерін ынталандыруға бағытталған бағдарламалар дайындалады, </w:t>
      </w:r>
      <w:r w:rsidR="00326C8E" w:rsidRPr="006F2B26">
        <w:rPr>
          <w:rFonts w:ascii="Times New Roman" w:hAnsi="Times New Roman" w:cs="Times New Roman"/>
          <w:sz w:val="28"/>
          <w:szCs w:val="28"/>
          <w:lang w:val="kk-KZ"/>
        </w:rPr>
        <w:t>«Жаңа Жібек жолы – жаңа саяхат жолы»</w:t>
      </w:r>
      <w:r w:rsidRPr="006F2B26">
        <w:rPr>
          <w:rFonts w:ascii="Times New Roman" w:hAnsi="Times New Roman" w:cs="Times New Roman"/>
          <w:sz w:val="28"/>
          <w:szCs w:val="28"/>
          <w:lang w:val="kk-KZ"/>
        </w:rPr>
        <w:t xml:space="preserve"> брендті кәдесыйын ойлап табуға бағытталған </w:t>
      </w:r>
      <w:r w:rsidR="0041456B" w:rsidRPr="006F2B26">
        <w:rPr>
          <w:rFonts w:ascii="Times New Roman" w:hAnsi="Times New Roman" w:cs="Times New Roman"/>
          <w:sz w:val="28"/>
          <w:szCs w:val="28"/>
          <w:lang w:val="kk-KZ"/>
        </w:rPr>
        <w:t>байқау</w:t>
      </w:r>
      <w:r w:rsidRPr="006F2B26">
        <w:rPr>
          <w:rFonts w:ascii="Times New Roman" w:hAnsi="Times New Roman" w:cs="Times New Roman"/>
          <w:sz w:val="28"/>
          <w:szCs w:val="28"/>
          <w:lang w:val="kk-KZ"/>
        </w:rPr>
        <w:t xml:space="preserve"> ұйымдастырылады, жеңімпаздардың кәдесыйларды көп мөлшерде шығаруына гранттар беріледі;</w:t>
      </w:r>
    </w:p>
    <w:p w14:paraId="57DC0CB5" w14:textId="4F5DF9AD" w:rsidR="00273F7A" w:rsidRPr="006F2B26" w:rsidRDefault="00273F7A" w:rsidP="009B3F4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Туристік автомобильдер субсидияланады: жеке сектор өкілдерінің туристік автомобильдер алуы субсидияланады;</w:t>
      </w:r>
    </w:p>
    <w:p w14:paraId="46E8A7A5" w14:textId="3CAF43DF" w:rsidR="00273F7A" w:rsidRPr="006F2B26" w:rsidRDefault="00273F7A" w:rsidP="009B3F4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Қосымша қызметтер спектірі кеңейтіледі: бір туристік объектіде туристің бірнеше күн уақытын өткізуіне арналған қосымша қызметтер түрлері ұсынылады, жеке сектор өкілдеріне қосымша қызмет түрлері (атпен, түйемен серуендеу, фотосессия ұйымдастыру және т.б.</w:t>
      </w:r>
      <w:r w:rsidR="00F7120C"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ұйымдастыру туралы кеңестер беріледі;</w:t>
      </w:r>
    </w:p>
    <w:p w14:paraId="41175A94" w14:textId="2ACB9928" w:rsidR="00273F7A" w:rsidRPr="006F2B26" w:rsidRDefault="00273F7A" w:rsidP="009B3F4C">
      <w:pPr>
        <w:pStyle w:val="a5"/>
        <w:numPr>
          <w:ilvl w:val="0"/>
          <w:numId w:val="19"/>
        </w:numPr>
        <w:tabs>
          <w:tab w:val="center" w:pos="993"/>
          <w:tab w:val="left" w:pos="1134"/>
        </w:tabs>
        <w:spacing w:line="240" w:lineRule="auto"/>
        <w:ind w:left="0" w:right="-2"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Дестинация </w:t>
      </w:r>
      <w:r w:rsidR="00592AF3" w:rsidRPr="006F2B26">
        <w:rPr>
          <w:rFonts w:ascii="Times New Roman" w:hAnsi="Times New Roman" w:cs="Times New Roman"/>
          <w:sz w:val="28"/>
          <w:szCs w:val="28"/>
          <w:lang w:val="kk-KZ"/>
        </w:rPr>
        <w:t xml:space="preserve">имиджінің құрамдас бөліктері, туристік атрибуттары </w:t>
      </w:r>
      <w:r w:rsidRPr="006F2B26">
        <w:rPr>
          <w:rFonts w:ascii="Times New Roman" w:hAnsi="Times New Roman" w:cs="Times New Roman"/>
          <w:sz w:val="28"/>
          <w:szCs w:val="28"/>
          <w:lang w:val="kk-KZ"/>
        </w:rPr>
        <w:t>анықталады</w:t>
      </w:r>
      <w:r w:rsidR="00592AF3" w:rsidRPr="006F2B26">
        <w:rPr>
          <w:rFonts w:ascii="Times New Roman" w:hAnsi="Times New Roman" w:cs="Times New Roman"/>
          <w:sz w:val="28"/>
          <w:szCs w:val="28"/>
          <w:lang w:val="kk-KZ"/>
        </w:rPr>
        <w:t>. О</w:t>
      </w:r>
      <w:r w:rsidRPr="006F2B26">
        <w:rPr>
          <w:rFonts w:ascii="Times New Roman" w:hAnsi="Times New Roman" w:cs="Times New Roman"/>
          <w:sz w:val="28"/>
          <w:szCs w:val="28"/>
          <w:lang w:val="kk-KZ"/>
        </w:rPr>
        <w:t>блыс бойынша қай аймақта туризмнің қандай түрімен айналысуға болатыны туралы карта әзірленеді, онлайн платформаларға енгізіледі;</w:t>
      </w:r>
      <w:r w:rsidR="00DF5E83" w:rsidRPr="006F2B26">
        <w:rPr>
          <w:rFonts w:ascii="Times New Roman" w:hAnsi="Times New Roman" w:cs="Times New Roman"/>
          <w:sz w:val="28"/>
          <w:szCs w:val="28"/>
          <w:lang w:val="kk-KZ"/>
        </w:rPr>
        <w:t xml:space="preserve"> </w:t>
      </w:r>
    </w:p>
    <w:p w14:paraId="16757DB9" w14:textId="46E61339" w:rsidR="003B00C2" w:rsidRPr="006F2B26" w:rsidRDefault="00592AF3" w:rsidP="009B3F4C">
      <w:pPr>
        <w:pStyle w:val="a5"/>
        <w:numPr>
          <w:ilvl w:val="0"/>
          <w:numId w:val="19"/>
        </w:numPr>
        <w:tabs>
          <w:tab w:val="center"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Дестинацияның</w:t>
      </w:r>
      <w:r w:rsidR="00805E18"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даму жоспарында</w:t>
      </w:r>
      <w:r w:rsidR="00805E18"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xml:space="preserve">туризмді дамытудағы философиясы, ерекшелігі, бірегейлігі, </w:t>
      </w:r>
      <w:r w:rsidR="00273F7A" w:rsidRPr="006F2B26">
        <w:rPr>
          <w:rFonts w:ascii="Times New Roman" w:hAnsi="Times New Roman" w:cs="Times New Roman"/>
          <w:sz w:val="28"/>
          <w:szCs w:val="28"/>
          <w:lang w:val="kk-KZ"/>
        </w:rPr>
        <w:t>нақты мақсат</w:t>
      </w:r>
      <w:r w:rsidRPr="006F2B26">
        <w:rPr>
          <w:rFonts w:ascii="Times New Roman" w:hAnsi="Times New Roman" w:cs="Times New Roman"/>
          <w:sz w:val="28"/>
          <w:szCs w:val="28"/>
          <w:lang w:val="kk-KZ"/>
        </w:rPr>
        <w:t>ы</w:t>
      </w:r>
      <w:r w:rsidR="00273F7A"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анықталады.</w:t>
      </w:r>
      <w:r w:rsidR="00805E18" w:rsidRPr="006F2B26">
        <w:rPr>
          <w:rFonts w:ascii="Times New Roman" w:hAnsi="Times New Roman" w:cs="Times New Roman"/>
          <w:sz w:val="28"/>
          <w:szCs w:val="28"/>
          <w:lang w:val="kk-KZ"/>
        </w:rPr>
        <w:t xml:space="preserve"> </w:t>
      </w:r>
      <w:r w:rsidR="00CD1AAD" w:rsidRPr="006F2B26">
        <w:rPr>
          <w:rFonts w:ascii="Times New Roman" w:hAnsi="Times New Roman" w:cs="Times New Roman"/>
          <w:sz w:val="28"/>
          <w:szCs w:val="28"/>
          <w:lang w:val="kk-KZ"/>
        </w:rPr>
        <w:t xml:space="preserve">Алматы облысы </w:t>
      </w:r>
      <w:r w:rsidR="00326C8E" w:rsidRPr="006F2B26">
        <w:rPr>
          <w:rFonts w:ascii="Times New Roman" w:hAnsi="Times New Roman" w:cs="Times New Roman"/>
          <w:sz w:val="28"/>
          <w:szCs w:val="28"/>
          <w:lang w:val="kk-KZ"/>
        </w:rPr>
        <w:t>«Жаңа Жібек жолы – жаңа саяхат жолы»</w:t>
      </w:r>
      <w:r w:rsidR="00056960" w:rsidRPr="006F2B26">
        <w:rPr>
          <w:rFonts w:ascii="Times New Roman" w:hAnsi="Times New Roman" w:cs="Times New Roman"/>
          <w:sz w:val="28"/>
          <w:szCs w:val="28"/>
          <w:lang w:val="kk-KZ"/>
        </w:rPr>
        <w:t xml:space="preserve"> </w:t>
      </w:r>
      <w:r w:rsidR="00EE3775" w:rsidRPr="006F2B26">
        <w:rPr>
          <w:rFonts w:ascii="Times New Roman" w:hAnsi="Times New Roman" w:cs="Times New Roman"/>
          <w:sz w:val="28"/>
          <w:szCs w:val="28"/>
          <w:lang w:val="kk-KZ"/>
        </w:rPr>
        <w:t>дестинациялық бренді</w:t>
      </w:r>
      <w:r w:rsidR="00CD1AAD" w:rsidRPr="006F2B26">
        <w:rPr>
          <w:rFonts w:ascii="Times New Roman" w:hAnsi="Times New Roman" w:cs="Times New Roman"/>
          <w:sz w:val="28"/>
          <w:szCs w:val="28"/>
          <w:lang w:val="kk-KZ"/>
        </w:rPr>
        <w:t>нің</w:t>
      </w:r>
      <w:r w:rsidR="00EE3775" w:rsidRPr="006F2B26">
        <w:rPr>
          <w:rFonts w:ascii="Times New Roman" w:hAnsi="Times New Roman" w:cs="Times New Roman"/>
          <w:sz w:val="28"/>
          <w:szCs w:val="28"/>
          <w:lang w:val="kk-KZ"/>
        </w:rPr>
        <w:t xml:space="preserve"> Орталық Азия</w:t>
      </w:r>
      <w:r w:rsidR="00CD1AAD" w:rsidRPr="006F2B26">
        <w:rPr>
          <w:rFonts w:ascii="Times New Roman" w:hAnsi="Times New Roman" w:cs="Times New Roman"/>
          <w:sz w:val="28"/>
          <w:szCs w:val="28"/>
          <w:lang w:val="kk-KZ"/>
        </w:rPr>
        <w:t xml:space="preserve">дағы </w:t>
      </w:r>
      <w:r w:rsidR="00EE3775" w:rsidRPr="006F2B26">
        <w:rPr>
          <w:rFonts w:ascii="Times New Roman" w:hAnsi="Times New Roman" w:cs="Times New Roman"/>
          <w:sz w:val="28"/>
          <w:szCs w:val="28"/>
          <w:lang w:val="kk-KZ"/>
        </w:rPr>
        <w:t xml:space="preserve">ең танымал </w:t>
      </w:r>
      <w:r w:rsidR="00CD1AAD" w:rsidRPr="006F2B26">
        <w:rPr>
          <w:rFonts w:ascii="Times New Roman" w:hAnsi="Times New Roman" w:cs="Times New Roman"/>
          <w:sz w:val="28"/>
          <w:szCs w:val="28"/>
          <w:lang w:val="kk-KZ"/>
        </w:rPr>
        <w:t xml:space="preserve">аймағына </w:t>
      </w:r>
      <w:r w:rsidR="00EE3775" w:rsidRPr="006F2B26">
        <w:rPr>
          <w:rFonts w:ascii="Times New Roman" w:hAnsi="Times New Roman" w:cs="Times New Roman"/>
          <w:sz w:val="28"/>
          <w:szCs w:val="28"/>
          <w:lang w:val="kk-KZ"/>
        </w:rPr>
        <w:t>айналады</w:t>
      </w:r>
      <w:r w:rsidR="00CD1AAD" w:rsidRPr="006F2B26">
        <w:rPr>
          <w:rFonts w:ascii="Times New Roman" w:hAnsi="Times New Roman" w:cs="Times New Roman"/>
          <w:sz w:val="28"/>
          <w:szCs w:val="28"/>
          <w:lang w:val="kk-KZ"/>
        </w:rPr>
        <w:t xml:space="preserve">. </w:t>
      </w:r>
      <w:r w:rsidR="00EE3775" w:rsidRPr="006F2B26">
        <w:rPr>
          <w:rFonts w:ascii="Times New Roman" w:hAnsi="Times New Roman" w:cs="Times New Roman"/>
          <w:sz w:val="28"/>
          <w:szCs w:val="28"/>
          <w:lang w:val="kk-KZ"/>
        </w:rPr>
        <w:t>Аймақтағы бірінші немесе, бестікке кіретін туристік орын ретінде танылу және т.б.</w:t>
      </w:r>
    </w:p>
    <w:p w14:paraId="5BE74157" w14:textId="546AB483" w:rsidR="005C45FA" w:rsidRPr="006F2B26" w:rsidRDefault="00273F7A" w:rsidP="009B3F4C">
      <w:pPr>
        <w:ind w:firstLine="709"/>
        <w:contextualSpacing/>
        <w:jc w:val="both"/>
        <w:rPr>
          <w:sz w:val="28"/>
          <w:szCs w:val="28"/>
          <w:lang w:val="kk-KZ"/>
        </w:rPr>
        <w:sectPr w:rsidR="005C45FA" w:rsidRPr="006F2B26" w:rsidSect="00256E6F">
          <w:footerReference w:type="even" r:id="rId54"/>
          <w:footerReference w:type="default" r:id="rId55"/>
          <w:pgSz w:w="11910" w:h="16840"/>
          <w:pgMar w:top="1134" w:right="567" w:bottom="1134" w:left="1701" w:header="0" w:footer="924" w:gutter="0"/>
          <w:cols w:space="708"/>
          <w:titlePg/>
          <w:docGrid w:linePitch="360"/>
        </w:sectPr>
      </w:pPr>
      <w:r w:rsidRPr="006F2B26">
        <w:rPr>
          <w:sz w:val="28"/>
          <w:szCs w:val="28"/>
          <w:lang w:val="kk-KZ"/>
        </w:rPr>
        <w:t xml:space="preserve">Диссертацияның зерттеуінің нәтижелеріне сүйене отырып </w:t>
      </w:r>
      <w:r w:rsidR="00AB7160" w:rsidRPr="006F2B26">
        <w:rPr>
          <w:sz w:val="28"/>
          <w:szCs w:val="28"/>
          <w:lang w:val="kk-KZ"/>
        </w:rPr>
        <w:t xml:space="preserve">жасалған </w:t>
      </w:r>
      <w:r w:rsidR="00326C8E" w:rsidRPr="006F2B26">
        <w:rPr>
          <w:sz w:val="28"/>
          <w:szCs w:val="28"/>
          <w:lang w:val="kk-KZ"/>
        </w:rPr>
        <w:t>«Жаңа Жібек жолы – жаңа саяхат жолы»</w:t>
      </w:r>
      <w:r w:rsidR="00056960" w:rsidRPr="006F2B26">
        <w:rPr>
          <w:sz w:val="28"/>
          <w:szCs w:val="28"/>
          <w:lang w:val="kk-KZ"/>
        </w:rPr>
        <w:t xml:space="preserve"> </w:t>
      </w:r>
      <w:r w:rsidRPr="006F2B26">
        <w:rPr>
          <w:sz w:val="28"/>
          <w:szCs w:val="28"/>
          <w:lang w:val="kk-KZ"/>
        </w:rPr>
        <w:t>дестинациялық бренд</w:t>
      </w:r>
      <w:r w:rsidR="00AB7160" w:rsidRPr="006F2B26">
        <w:rPr>
          <w:sz w:val="28"/>
          <w:szCs w:val="28"/>
          <w:lang w:val="kk-KZ"/>
        </w:rPr>
        <w:t xml:space="preserve">ін қолдану арқылы </w:t>
      </w:r>
      <w:r w:rsidRPr="006F2B26">
        <w:rPr>
          <w:sz w:val="28"/>
          <w:szCs w:val="28"/>
          <w:lang w:val="kk-KZ"/>
        </w:rPr>
        <w:t xml:space="preserve">туризмді дамытудың </w:t>
      </w:r>
      <w:r w:rsidR="005C45FA" w:rsidRPr="006F2B26">
        <w:rPr>
          <w:sz w:val="28"/>
          <w:szCs w:val="28"/>
          <w:lang w:val="kk-KZ"/>
        </w:rPr>
        <w:t>тұжырымдамасы</w:t>
      </w:r>
      <w:r w:rsidR="00AB7160" w:rsidRPr="006F2B26">
        <w:rPr>
          <w:sz w:val="28"/>
          <w:szCs w:val="28"/>
          <w:lang w:val="kk-KZ"/>
        </w:rPr>
        <w:t xml:space="preserve"> дайындалды. Алматы облысы мысалындағы туризмді дамытуға бағытталған</w:t>
      </w:r>
      <w:r w:rsidR="00A00136" w:rsidRPr="006F2B26">
        <w:rPr>
          <w:sz w:val="28"/>
          <w:szCs w:val="28"/>
          <w:lang w:val="kk-KZ"/>
        </w:rPr>
        <w:t xml:space="preserve"> </w:t>
      </w:r>
      <w:r w:rsidR="00AB7160" w:rsidRPr="006F2B26">
        <w:rPr>
          <w:sz w:val="28"/>
          <w:szCs w:val="28"/>
          <w:lang w:val="kk-KZ"/>
        </w:rPr>
        <w:t>тұжырымдама</w:t>
      </w:r>
      <w:r w:rsidR="00A00136" w:rsidRPr="006F2B26">
        <w:rPr>
          <w:sz w:val="28"/>
          <w:szCs w:val="28"/>
          <w:lang w:val="kk-KZ"/>
        </w:rPr>
        <w:t>ны</w:t>
      </w:r>
      <w:r w:rsidR="00AB7160" w:rsidRPr="006F2B26">
        <w:rPr>
          <w:sz w:val="28"/>
          <w:szCs w:val="28"/>
          <w:lang w:val="kk-KZ"/>
        </w:rPr>
        <w:t xml:space="preserve"> </w:t>
      </w:r>
      <w:r w:rsidRPr="006F2B26">
        <w:rPr>
          <w:sz w:val="28"/>
          <w:szCs w:val="28"/>
          <w:lang w:val="kk-KZ"/>
        </w:rPr>
        <w:t xml:space="preserve">схема ретінде </w:t>
      </w:r>
      <w:r w:rsidR="00A00136" w:rsidRPr="006F2B26">
        <w:rPr>
          <w:sz w:val="28"/>
          <w:szCs w:val="28"/>
          <w:lang w:val="kk-KZ"/>
        </w:rPr>
        <w:t>ұсынамыз</w:t>
      </w:r>
      <w:r w:rsidR="003B00C2" w:rsidRPr="006F2B26">
        <w:rPr>
          <w:sz w:val="28"/>
          <w:szCs w:val="28"/>
          <w:lang w:val="kk-KZ"/>
        </w:rPr>
        <w:t>:</w:t>
      </w:r>
    </w:p>
    <w:p w14:paraId="3010CCB4" w14:textId="4DFE3281" w:rsidR="00273F7A" w:rsidRPr="006F2B26" w:rsidRDefault="00273F7A" w:rsidP="003B00C2">
      <w:pPr>
        <w:ind w:right="-2"/>
        <w:contextualSpacing/>
        <w:jc w:val="both"/>
        <w:rPr>
          <w:sz w:val="28"/>
          <w:szCs w:val="28"/>
          <w:lang w:val="kk-KZ"/>
        </w:rPr>
      </w:pPr>
    </w:p>
    <w:p w14:paraId="0F89F215" w14:textId="6BBFED10" w:rsidR="00273F7A" w:rsidRPr="006F2B26" w:rsidRDefault="007C2E6E" w:rsidP="00B31CEC">
      <w:pPr>
        <w:ind w:right="-2" w:firstLine="851"/>
        <w:contextualSpacing/>
        <w:jc w:val="both"/>
        <w:rPr>
          <w:sz w:val="28"/>
          <w:szCs w:val="28"/>
          <w:lang w:val="kk-KZ"/>
        </w:rPr>
      </w:pPr>
      <w:r w:rsidRPr="006F2B26">
        <w:rPr>
          <w:noProof/>
          <w:sz w:val="28"/>
          <w:szCs w:val="28"/>
          <w:lang w:val="ru-RU"/>
        </w:rPr>
        <mc:AlternateContent>
          <mc:Choice Requires="wpg">
            <w:drawing>
              <wp:anchor distT="0" distB="0" distL="114300" distR="114300" simplePos="0" relativeHeight="251827200" behindDoc="0" locked="0" layoutInCell="1" allowOverlap="1" wp14:anchorId="25527F01" wp14:editId="2F697504">
                <wp:simplePos x="0" y="0"/>
                <wp:positionH relativeFrom="column">
                  <wp:posOffset>-364734</wp:posOffset>
                </wp:positionH>
                <wp:positionV relativeFrom="paragraph">
                  <wp:posOffset>273588</wp:posOffset>
                </wp:positionV>
                <wp:extent cx="9595485" cy="6113634"/>
                <wp:effectExtent l="0" t="0" r="18415" b="8255"/>
                <wp:wrapNone/>
                <wp:docPr id="17" name="Группа 17"/>
                <wp:cNvGraphicFramePr/>
                <a:graphic xmlns:a="http://schemas.openxmlformats.org/drawingml/2006/main">
                  <a:graphicData uri="http://schemas.microsoft.com/office/word/2010/wordprocessingGroup">
                    <wpg:wgp>
                      <wpg:cNvGrpSpPr/>
                      <wpg:grpSpPr>
                        <a:xfrm>
                          <a:off x="0" y="0"/>
                          <a:ext cx="9595485" cy="6113634"/>
                          <a:chOff x="0" y="0"/>
                          <a:chExt cx="9595737" cy="6412018"/>
                        </a:xfrm>
                      </wpg:grpSpPr>
                      <wps:wsp>
                        <wps:cNvPr id="161" name="Надпись 161"/>
                        <wps:cNvSpPr txBox="1"/>
                        <wps:spPr>
                          <a:xfrm>
                            <a:off x="5166360" y="2880360"/>
                            <a:ext cx="1179830" cy="2993721"/>
                          </a:xfrm>
                          <a:prstGeom prst="rect">
                            <a:avLst/>
                          </a:prstGeom>
                          <a:solidFill>
                            <a:schemeClr val="lt1"/>
                          </a:solidFill>
                          <a:ln w="6350">
                            <a:solidFill>
                              <a:prstClr val="black"/>
                            </a:solidFill>
                          </a:ln>
                        </wps:spPr>
                        <wps:txbx>
                          <w:txbxContent>
                            <w:p w14:paraId="5741BCAA" w14:textId="6E9807BB" w:rsidR="00775687" w:rsidRPr="000E68FD" w:rsidRDefault="00775687" w:rsidP="000E68FD">
                              <w:pPr>
                                <w:ind w:right="-289"/>
                              </w:pPr>
                              <w:r>
                                <w:rPr>
                                  <w:lang w:val="kk-KZ"/>
                                </w:rPr>
                                <w:t>Т</w:t>
                              </w:r>
                              <w:r w:rsidRPr="00265AEC">
                                <w:t>абиғат аясындағы демалыс, тамақтану, жергілікті асханалармен танысу, жағажайда демалу, суға</w:t>
                              </w:r>
                              <w:r w:rsidRPr="00265AEC">
                                <w:rPr>
                                  <w:lang w:val="kk-KZ"/>
                                </w:rPr>
                                <w:t xml:space="preserve"> түсу, тауарлар сатып алу,</w:t>
                              </w:r>
                              <w:r>
                                <w:rPr>
                                  <w:lang w:val="kk-KZ"/>
                                </w:rPr>
                                <w:t xml:space="preserve"> </w:t>
                              </w:r>
                              <w:r w:rsidRPr="00265AEC">
                                <w:rPr>
                                  <w:lang w:val="kk-KZ"/>
                                </w:rPr>
                                <w:t>тарихи-</w:t>
                              </w:r>
                              <w:r>
                                <w:rPr>
                                  <w:lang w:val="kk-KZ"/>
                                </w:rPr>
                                <w:t xml:space="preserve"> </w:t>
                              </w:r>
                              <w:r w:rsidRPr="00265AEC">
                                <w:rPr>
                                  <w:lang w:val="kk-KZ"/>
                                </w:rPr>
                                <w:t xml:space="preserve">мәдени </w:t>
                              </w:r>
                              <w:r w:rsidRPr="000E68FD">
                                <w:rPr>
                                  <w:sz w:val="23"/>
                                  <w:szCs w:val="23"/>
                                  <w:lang w:val="kk-KZ"/>
                                </w:rPr>
                                <w:t>ескерткіштермен</w:t>
                              </w:r>
                              <w:r w:rsidRPr="00265AEC">
                                <w:rPr>
                                  <w:lang w:val="kk-KZ"/>
                                </w:rPr>
                                <w:t xml:space="preserve"> танысу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Группа 8"/>
                        <wpg:cNvGrpSpPr/>
                        <wpg:grpSpPr>
                          <a:xfrm>
                            <a:off x="0" y="0"/>
                            <a:ext cx="9595737" cy="6412018"/>
                            <a:chOff x="0" y="0"/>
                            <a:chExt cx="9595737" cy="6412018"/>
                          </a:xfrm>
                        </wpg:grpSpPr>
                        <wps:wsp>
                          <wps:cNvPr id="129" name="Надпись 129"/>
                          <wps:cNvSpPr txBox="1"/>
                          <wps:spPr>
                            <a:xfrm>
                              <a:off x="3569918" y="0"/>
                              <a:ext cx="3246632" cy="506674"/>
                            </a:xfrm>
                            <a:prstGeom prst="rect">
                              <a:avLst/>
                            </a:prstGeom>
                            <a:solidFill>
                              <a:schemeClr val="lt1"/>
                            </a:solidFill>
                            <a:ln w="6350">
                              <a:solidFill>
                                <a:prstClr val="black"/>
                              </a:solidFill>
                            </a:ln>
                          </wps:spPr>
                          <wps:txbx>
                            <w:txbxContent>
                              <w:p w14:paraId="6A466189" w14:textId="3592BAB7" w:rsidR="00775687" w:rsidRPr="005D7ADB" w:rsidRDefault="00775687" w:rsidP="00273F7A">
                                <w:pPr>
                                  <w:jc w:val="center"/>
                                  <w:rPr>
                                    <w:lang w:val="kk-KZ"/>
                                  </w:rPr>
                                </w:pPr>
                                <w:r>
                                  <w:rPr>
                                    <w:b/>
                                    <w:bCs/>
                                    <w:lang w:val="kk-KZ"/>
                                  </w:rPr>
                                  <w:t>«Жаңа Жібек жолы – жаңа саяхат жолы»</w:t>
                                </w:r>
                                <w:r>
                                  <w:rPr>
                                    <w:lang w:val="kk-KZ"/>
                                  </w:rPr>
                                  <w:t xml:space="preserve"> </w:t>
                                </w:r>
                                <w:r w:rsidRPr="0020358E">
                                  <w:rPr>
                                    <w:lang w:val="kk-KZ"/>
                                  </w:rPr>
                                  <w:t>де</w:t>
                                </w:r>
                                <w:r>
                                  <w:rPr>
                                    <w:lang w:val="kk-KZ"/>
                                  </w:rPr>
                                  <w:t>стинациялық брендингінің тұжырымдамасы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Надпись 146"/>
                          <wps:cNvSpPr txBox="1"/>
                          <wps:spPr>
                            <a:xfrm>
                              <a:off x="125260" y="1365337"/>
                              <a:ext cx="2165985" cy="314960"/>
                            </a:xfrm>
                            <a:prstGeom prst="rect">
                              <a:avLst/>
                            </a:prstGeom>
                            <a:solidFill>
                              <a:schemeClr val="lt1"/>
                            </a:solidFill>
                            <a:ln w="6350">
                              <a:solidFill>
                                <a:prstClr val="black"/>
                              </a:solidFill>
                            </a:ln>
                          </wps:spPr>
                          <wps:txbx>
                            <w:txbxContent>
                              <w:p w14:paraId="363044DF" w14:textId="77777777" w:rsidR="00775687" w:rsidRPr="002B27DE" w:rsidRDefault="00775687" w:rsidP="00273F7A">
                                <w:pPr>
                                  <w:jc w:val="center"/>
                                  <w:rPr>
                                    <w:lang w:val="kk-KZ"/>
                                  </w:rPr>
                                </w:pPr>
                                <w:r>
                                  <w:rPr>
                                    <w:lang w:val="kk-KZ"/>
                                  </w:rPr>
                                  <w:t>Туристік объектілер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Надпись 145"/>
                          <wps:cNvSpPr txBox="1"/>
                          <wps:spPr>
                            <a:xfrm>
                              <a:off x="2379945" y="1377863"/>
                              <a:ext cx="1264285" cy="808990"/>
                            </a:xfrm>
                            <a:prstGeom prst="rect">
                              <a:avLst/>
                            </a:prstGeom>
                            <a:solidFill>
                              <a:schemeClr val="lt1"/>
                            </a:solidFill>
                            <a:ln w="6350">
                              <a:solidFill>
                                <a:prstClr val="black"/>
                              </a:solidFill>
                            </a:ln>
                          </wps:spPr>
                          <wps:txbx>
                            <w:txbxContent>
                              <w:p w14:paraId="4B5EE94F" w14:textId="77777777" w:rsidR="00775687" w:rsidRPr="002C121A" w:rsidRDefault="00775687" w:rsidP="00273F7A">
                                <w:pPr>
                                  <w:ind w:right="-151"/>
                                  <w:rPr>
                                    <w:lang w:val="kk-KZ"/>
                                  </w:rPr>
                                </w:pPr>
                                <w:r>
                                  <w:rPr>
                                    <w:lang w:val="kk-KZ"/>
                                  </w:rPr>
                                  <w:t>Дестинациядағы  ұсынылатын негізгі демалыс бағыттары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Надпись 159"/>
                          <wps:cNvSpPr txBox="1"/>
                          <wps:spPr>
                            <a:xfrm>
                              <a:off x="2379945" y="2630466"/>
                              <a:ext cx="1264285" cy="1702435"/>
                            </a:xfrm>
                            <a:prstGeom prst="rect">
                              <a:avLst/>
                            </a:prstGeom>
                            <a:solidFill>
                              <a:schemeClr val="lt1"/>
                            </a:solidFill>
                            <a:ln w="6350">
                              <a:solidFill>
                                <a:prstClr val="black"/>
                              </a:solidFill>
                            </a:ln>
                          </wps:spPr>
                          <wps:txbx>
                            <w:txbxContent>
                              <w:p w14:paraId="73B26D54" w14:textId="77777777" w:rsidR="00775687" w:rsidRPr="002C121A" w:rsidRDefault="00775687" w:rsidP="00273F7A">
                                <w:pPr>
                                  <w:tabs>
                                    <w:tab w:val="left" w:pos="177"/>
                                    <w:tab w:val="left" w:pos="307"/>
                                  </w:tabs>
                                  <w:jc w:val="both"/>
                                  <w:rPr>
                                    <w:color w:val="000000" w:themeColor="text1"/>
                                    <w:lang w:val="kk-KZ"/>
                                  </w:rPr>
                                </w:pPr>
                                <w:r w:rsidRPr="002C121A">
                                  <w:rPr>
                                    <w:color w:val="000000" w:themeColor="text1"/>
                                    <w:lang w:val="kk-KZ"/>
                                  </w:rPr>
                                  <w:t>Табиғат аясындағы демалыс;</w:t>
                                </w:r>
                              </w:p>
                              <w:p w14:paraId="1F1935B7" w14:textId="77777777" w:rsidR="00775687" w:rsidRPr="002C121A" w:rsidRDefault="00775687" w:rsidP="00273F7A">
                                <w:pPr>
                                  <w:tabs>
                                    <w:tab w:val="left" w:pos="177"/>
                                    <w:tab w:val="left" w:pos="307"/>
                                  </w:tabs>
                                  <w:jc w:val="both"/>
                                  <w:rPr>
                                    <w:color w:val="000000" w:themeColor="text1"/>
                                  </w:rPr>
                                </w:pPr>
                                <w:r w:rsidRPr="002C121A">
                                  <w:rPr>
                                    <w:color w:val="000000" w:themeColor="text1"/>
                                  </w:rPr>
                                  <w:t>Жағажайда демалу</w:t>
                                </w:r>
                                <w:r w:rsidRPr="002C121A">
                                  <w:rPr>
                                    <w:color w:val="000000" w:themeColor="text1"/>
                                    <w:lang w:val="kk-KZ"/>
                                  </w:rPr>
                                  <w:t>;</w:t>
                                </w:r>
                              </w:p>
                              <w:p w14:paraId="252E6D3F" w14:textId="77777777" w:rsidR="00775687" w:rsidRPr="002C121A" w:rsidRDefault="00775687" w:rsidP="00273F7A">
                                <w:pPr>
                                  <w:tabs>
                                    <w:tab w:val="left" w:pos="177"/>
                                    <w:tab w:val="left" w:pos="307"/>
                                  </w:tabs>
                                  <w:jc w:val="both"/>
                                  <w:rPr>
                                    <w:color w:val="000000" w:themeColor="text1"/>
                                    <w:lang w:val="kk-KZ"/>
                                  </w:rPr>
                                </w:pPr>
                                <w:r w:rsidRPr="002C121A">
                                  <w:rPr>
                                    <w:color w:val="000000" w:themeColor="text1"/>
                                  </w:rPr>
                                  <w:t xml:space="preserve">Тамақтану, </w:t>
                                </w:r>
                                <w:r w:rsidRPr="002C121A">
                                  <w:rPr>
                                    <w:color w:val="000000" w:themeColor="text1"/>
                                    <w:lang w:val="kk-KZ"/>
                                  </w:rPr>
                                  <w:t>жергілікті  асханалармен танысу</w:t>
                                </w:r>
                                <w:r>
                                  <w:rPr>
                                    <w:color w:val="000000" w:themeColor="text1"/>
                                    <w:lang w:val="kk-KZ"/>
                                  </w:rPr>
                                  <w:t>.</w:t>
                                </w:r>
                              </w:p>
                              <w:p w14:paraId="0121D378" w14:textId="77777777" w:rsidR="00775687" w:rsidRDefault="00775687" w:rsidP="00273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Надпись 165"/>
                          <wps:cNvSpPr txBox="1"/>
                          <wps:spPr>
                            <a:xfrm>
                              <a:off x="1127312" y="3181401"/>
                              <a:ext cx="1153795" cy="2254884"/>
                            </a:xfrm>
                            <a:prstGeom prst="rect">
                              <a:avLst/>
                            </a:prstGeom>
                            <a:solidFill>
                              <a:schemeClr val="lt1"/>
                            </a:solidFill>
                            <a:ln w="6350">
                              <a:solidFill>
                                <a:prstClr val="black"/>
                              </a:solidFill>
                            </a:ln>
                          </wps:spPr>
                          <wps:txbx>
                            <w:txbxContent>
                              <w:p w14:paraId="768A6D56" w14:textId="13C04400" w:rsidR="00775687" w:rsidRPr="007C2E6E" w:rsidRDefault="00775687" w:rsidP="00273F7A">
                                <w:pPr>
                                  <w:rPr>
                                    <w:sz w:val="23"/>
                                    <w:szCs w:val="23"/>
                                    <w:lang w:val="kk-KZ"/>
                                  </w:rPr>
                                </w:pPr>
                                <w:r w:rsidRPr="007C2E6E">
                                  <w:rPr>
                                    <w:sz w:val="23"/>
                                    <w:szCs w:val="23"/>
                                    <w:lang w:val="kk-KZ"/>
                                  </w:rPr>
                                  <w:t xml:space="preserve">Алакөл, Балқаш, «Көлсай көлдері» МҰТП: Көлсай, Қайыңды көлдері, «Шымбұлақ» тау шаңғы курорты (Медеу, Көк төбе)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Надпись 166"/>
                          <wps:cNvSpPr txBox="1"/>
                          <wps:spPr>
                            <a:xfrm>
                              <a:off x="0" y="3344449"/>
                              <a:ext cx="1022985" cy="871855"/>
                            </a:xfrm>
                            <a:prstGeom prst="rect">
                              <a:avLst/>
                            </a:prstGeom>
                            <a:solidFill>
                              <a:schemeClr val="lt1"/>
                            </a:solidFill>
                            <a:ln w="6350">
                              <a:solidFill>
                                <a:prstClr val="black"/>
                              </a:solidFill>
                            </a:ln>
                          </wps:spPr>
                          <wps:txbx>
                            <w:txbxContent>
                              <w:p w14:paraId="64686743" w14:textId="77777777" w:rsidR="00775687" w:rsidRDefault="00775687" w:rsidP="00273F7A">
                                <w:pPr>
                                  <w:rPr>
                                    <w:lang w:val="kk-KZ"/>
                                  </w:rPr>
                                </w:pPr>
                                <w:r>
                                  <w:rPr>
                                    <w:lang w:val="kk-KZ"/>
                                  </w:rPr>
                                  <w:t>Талхиз,</w:t>
                                </w:r>
                              </w:p>
                              <w:p w14:paraId="144E5A32" w14:textId="77777777" w:rsidR="00775687" w:rsidRDefault="00775687" w:rsidP="00273F7A">
                                <w:pPr>
                                  <w:rPr>
                                    <w:lang w:val="kk-KZ"/>
                                  </w:rPr>
                                </w:pPr>
                                <w:r>
                                  <w:rPr>
                                    <w:lang w:val="kk-KZ"/>
                                  </w:rPr>
                                  <w:t>Қарамерген,</w:t>
                                </w:r>
                              </w:p>
                              <w:p w14:paraId="1CE6F660" w14:textId="77777777" w:rsidR="00775687" w:rsidRPr="002B27DE" w:rsidRDefault="00775687" w:rsidP="00273F7A">
                                <w:pPr>
                                  <w:rPr>
                                    <w:lang w:val="kk-KZ"/>
                                  </w:rPr>
                                </w:pPr>
                                <w:r>
                                  <w:rPr>
                                    <w:lang w:val="kk-KZ"/>
                                  </w:rPr>
                                  <w:t>Қойлық қалалары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Надпись 154"/>
                          <wps:cNvSpPr txBox="1"/>
                          <wps:spPr>
                            <a:xfrm>
                              <a:off x="0" y="2217107"/>
                              <a:ext cx="1022985" cy="661670"/>
                            </a:xfrm>
                            <a:prstGeom prst="rect">
                              <a:avLst/>
                            </a:prstGeom>
                            <a:solidFill>
                              <a:schemeClr val="lt1"/>
                            </a:solidFill>
                            <a:ln w="6350">
                              <a:solidFill>
                                <a:prstClr val="black"/>
                              </a:solidFill>
                            </a:ln>
                          </wps:spPr>
                          <wps:txbx>
                            <w:txbxContent>
                              <w:p w14:paraId="0065B62A" w14:textId="77777777" w:rsidR="00775687" w:rsidRPr="002B27DE" w:rsidRDefault="00775687" w:rsidP="00273F7A">
                                <w:pPr>
                                  <w:rPr>
                                    <w:lang w:val="kk-KZ"/>
                                  </w:rPr>
                                </w:pPr>
                                <w:r>
                                  <w:rPr>
                                    <w:lang w:val="kk-KZ"/>
                                  </w:rPr>
                                  <w:t>Жібек Жолы тарихи объектілері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Надпись 152"/>
                          <wps:cNvSpPr txBox="1"/>
                          <wps:spPr>
                            <a:xfrm>
                              <a:off x="1139868" y="2129425"/>
                              <a:ext cx="1153795" cy="651510"/>
                            </a:xfrm>
                            <a:prstGeom prst="rect">
                              <a:avLst/>
                            </a:prstGeom>
                            <a:solidFill>
                              <a:schemeClr val="lt1"/>
                            </a:solidFill>
                            <a:ln w="6350">
                              <a:solidFill>
                                <a:prstClr val="black"/>
                              </a:solidFill>
                            </a:ln>
                          </wps:spPr>
                          <wps:txbx>
                            <w:txbxContent>
                              <w:p w14:paraId="2B401816" w14:textId="77777777" w:rsidR="00775687" w:rsidRPr="002B27DE" w:rsidRDefault="00775687" w:rsidP="00273F7A">
                                <w:pPr>
                                  <w:rPr>
                                    <w:lang w:val="kk-KZ"/>
                                  </w:rPr>
                                </w:pPr>
                                <w:r>
                                  <w:rPr>
                                    <w:lang w:val="kk-KZ"/>
                                  </w:rPr>
                                  <w:t>Тартымды туристік объектілер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Надпись 148"/>
                          <wps:cNvSpPr txBox="1"/>
                          <wps:spPr>
                            <a:xfrm>
                              <a:off x="5160723" y="1415441"/>
                              <a:ext cx="1126490" cy="1014186"/>
                            </a:xfrm>
                            <a:prstGeom prst="rect">
                              <a:avLst/>
                            </a:prstGeom>
                            <a:solidFill>
                              <a:schemeClr val="lt1"/>
                            </a:solidFill>
                            <a:ln w="6350">
                              <a:solidFill>
                                <a:prstClr val="black"/>
                              </a:solidFill>
                            </a:ln>
                          </wps:spPr>
                          <wps:txbx>
                            <w:txbxContent>
                              <w:p w14:paraId="5623257A" w14:textId="77777777" w:rsidR="00775687" w:rsidRPr="002B27DE" w:rsidRDefault="00775687" w:rsidP="00273F7A">
                                <w:pPr>
                                  <w:rPr>
                                    <w:lang w:val="kk-KZ"/>
                                  </w:rPr>
                                </w:pPr>
                                <w:r>
                                  <w:rPr>
                                    <w:lang w:val="kk-KZ"/>
                                  </w:rPr>
                                  <w:t>Эко және Этнотуризмді қалайтын зерттеуші турист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Надпись 134"/>
                          <wps:cNvSpPr txBox="1"/>
                          <wps:spPr>
                            <a:xfrm>
                              <a:off x="5160723" y="638827"/>
                              <a:ext cx="2372360" cy="294005"/>
                            </a:xfrm>
                            <a:prstGeom prst="rect">
                              <a:avLst/>
                            </a:prstGeom>
                            <a:solidFill>
                              <a:schemeClr val="lt1"/>
                            </a:solidFill>
                            <a:ln w="6350">
                              <a:solidFill>
                                <a:prstClr val="black"/>
                              </a:solidFill>
                            </a:ln>
                          </wps:spPr>
                          <wps:txbx>
                            <w:txbxContent>
                              <w:p w14:paraId="34216EF6" w14:textId="77777777" w:rsidR="00775687" w:rsidRPr="002B27DE" w:rsidRDefault="00775687" w:rsidP="00273F7A">
                                <w:pPr>
                                  <w:jc w:val="center"/>
                                  <w:rPr>
                                    <w:lang w:val="kk-KZ"/>
                                  </w:rPr>
                                </w:pPr>
                                <w:r w:rsidRPr="00523357">
                                  <w:rPr>
                                    <w:lang w:val="kk-KZ"/>
                                  </w:rPr>
                                  <w:t>Турист бейнесі (сегментация)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Надпись 136"/>
                          <wps:cNvSpPr txBox="1"/>
                          <wps:spPr>
                            <a:xfrm>
                              <a:off x="125260" y="676405"/>
                              <a:ext cx="4919345" cy="294005"/>
                            </a:xfrm>
                            <a:prstGeom prst="rect">
                              <a:avLst/>
                            </a:prstGeom>
                            <a:solidFill>
                              <a:schemeClr val="lt1"/>
                            </a:solidFill>
                            <a:ln w="6350">
                              <a:solidFill>
                                <a:prstClr val="black"/>
                              </a:solidFill>
                            </a:ln>
                          </wps:spPr>
                          <wps:txbx>
                            <w:txbxContent>
                              <w:p w14:paraId="677D147B" w14:textId="77777777" w:rsidR="00775687" w:rsidRPr="001C68F8" w:rsidRDefault="00775687" w:rsidP="00273F7A">
                                <w:pPr>
                                  <w:jc w:val="center"/>
                                  <w:rPr>
                                    <w:lang w:val="kk-KZ"/>
                                  </w:rPr>
                                </w:pPr>
                                <w:r>
                                  <w:rPr>
                                    <w:lang w:val="kk-KZ"/>
                                  </w:rPr>
                                  <w:t>Дестинация ұсыныстары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Надпись 163"/>
                          <wps:cNvSpPr txBox="1"/>
                          <wps:spPr>
                            <a:xfrm>
                              <a:off x="3795386" y="2843408"/>
                              <a:ext cx="1250950" cy="2294164"/>
                            </a:xfrm>
                            <a:prstGeom prst="rect">
                              <a:avLst/>
                            </a:prstGeom>
                            <a:solidFill>
                              <a:schemeClr val="lt1"/>
                            </a:solidFill>
                            <a:ln w="6350">
                              <a:solidFill>
                                <a:prstClr val="black"/>
                              </a:solidFill>
                            </a:ln>
                          </wps:spPr>
                          <wps:txbx>
                            <w:txbxContent>
                              <w:p w14:paraId="3AA54C94" w14:textId="77777777" w:rsidR="00775687" w:rsidRPr="007C2E6E" w:rsidRDefault="00775687" w:rsidP="00273F7A">
                                <w:pPr>
                                  <w:pStyle w:val="a5"/>
                                  <w:tabs>
                                    <w:tab w:val="left" w:pos="177"/>
                                    <w:tab w:val="left" w:pos="324"/>
                                  </w:tabs>
                                  <w:spacing w:after="0" w:line="240" w:lineRule="auto"/>
                                  <w:ind w:left="35" w:right="-38"/>
                                  <w:jc w:val="both"/>
                                  <w:rPr>
                                    <w:rFonts w:ascii="Times New Roman" w:hAnsi="Times New Roman" w:cs="Times New Roman"/>
                                    <w:color w:val="000000" w:themeColor="text1"/>
                                    <w:sz w:val="23"/>
                                    <w:szCs w:val="23"/>
                                    <w:lang w:val="kk-KZ"/>
                                  </w:rPr>
                                </w:pPr>
                                <w:r w:rsidRPr="007C2E6E">
                                  <w:rPr>
                                    <w:rFonts w:ascii="Times New Roman" w:hAnsi="Times New Roman" w:cs="Times New Roman"/>
                                    <w:color w:val="000000" w:themeColor="text1"/>
                                    <w:sz w:val="23"/>
                                    <w:szCs w:val="23"/>
                                  </w:rPr>
                                  <w:t>Фотосессия жасау</w:t>
                                </w:r>
                                <w:r w:rsidRPr="007C2E6E">
                                  <w:rPr>
                                    <w:rFonts w:ascii="Times New Roman" w:hAnsi="Times New Roman" w:cs="Times New Roman"/>
                                    <w:color w:val="000000" w:themeColor="text1"/>
                                    <w:sz w:val="23"/>
                                    <w:szCs w:val="23"/>
                                    <w:lang w:val="kk-KZ"/>
                                  </w:rPr>
                                  <w:t>;</w:t>
                                </w:r>
                              </w:p>
                              <w:p w14:paraId="72778B1A" w14:textId="500A10AF" w:rsidR="00775687" w:rsidRPr="007C2E6E" w:rsidRDefault="00775687" w:rsidP="00273F7A">
                                <w:pPr>
                                  <w:pStyle w:val="a5"/>
                                  <w:tabs>
                                    <w:tab w:val="left" w:pos="177"/>
                                    <w:tab w:val="left" w:pos="324"/>
                                  </w:tabs>
                                  <w:spacing w:after="0" w:line="240" w:lineRule="auto"/>
                                  <w:ind w:left="35" w:right="-38"/>
                                  <w:jc w:val="both"/>
                                  <w:rPr>
                                    <w:rFonts w:ascii="Times New Roman" w:hAnsi="Times New Roman" w:cs="Times New Roman"/>
                                    <w:color w:val="000000" w:themeColor="text1"/>
                                    <w:sz w:val="23"/>
                                    <w:szCs w:val="23"/>
                                    <w:lang w:val="kk-KZ"/>
                                  </w:rPr>
                                </w:pPr>
                                <w:r w:rsidRPr="007C2E6E">
                                  <w:rPr>
                                    <w:rFonts w:ascii="Times New Roman" w:hAnsi="Times New Roman" w:cs="Times New Roman"/>
                                    <w:color w:val="000000" w:themeColor="text1"/>
                                    <w:sz w:val="23"/>
                                    <w:szCs w:val="23"/>
                                    <w:lang w:val="kk-KZ"/>
                                  </w:rPr>
                                  <w:t>Санитарлық-</w:t>
                                </w:r>
                                <w:r w:rsidR="00E905F7" w:rsidRPr="007C2E6E">
                                  <w:rPr>
                                    <w:rFonts w:ascii="Times New Roman" w:hAnsi="Times New Roman" w:cs="Times New Roman"/>
                                    <w:color w:val="000000" w:themeColor="text1"/>
                                    <w:sz w:val="23"/>
                                    <w:szCs w:val="23"/>
                                    <w:lang w:val="kk-KZ"/>
                                  </w:rPr>
                                  <w:t>эпидемиологиялық</w:t>
                                </w:r>
                                <w:r w:rsidRPr="007C2E6E">
                                  <w:rPr>
                                    <w:rFonts w:ascii="Times New Roman" w:hAnsi="Times New Roman" w:cs="Times New Roman"/>
                                    <w:color w:val="000000" w:themeColor="text1"/>
                                    <w:sz w:val="23"/>
                                    <w:szCs w:val="23"/>
                                    <w:lang w:val="kk-KZ"/>
                                  </w:rPr>
                                  <w:t xml:space="preserve"> талаптардың сақталуы;</w:t>
                                </w:r>
                              </w:p>
                              <w:p w14:paraId="6F204D44" w14:textId="77777777" w:rsidR="00775687" w:rsidRPr="007C2E6E" w:rsidRDefault="00775687" w:rsidP="00273F7A">
                                <w:pPr>
                                  <w:pStyle w:val="a5"/>
                                  <w:tabs>
                                    <w:tab w:val="left" w:pos="177"/>
                                    <w:tab w:val="left" w:pos="324"/>
                                  </w:tabs>
                                  <w:spacing w:after="0" w:line="240" w:lineRule="auto"/>
                                  <w:ind w:left="35" w:right="-38"/>
                                  <w:jc w:val="both"/>
                                  <w:rPr>
                                    <w:rFonts w:ascii="Times New Roman" w:hAnsi="Times New Roman" w:cs="Times New Roman"/>
                                    <w:color w:val="000000" w:themeColor="text1"/>
                                    <w:sz w:val="23"/>
                                    <w:szCs w:val="23"/>
                                    <w:lang w:val="kk-KZ"/>
                                  </w:rPr>
                                </w:pPr>
                                <w:r w:rsidRPr="007C2E6E">
                                  <w:rPr>
                                    <w:rFonts w:ascii="Times New Roman" w:hAnsi="Times New Roman" w:cs="Times New Roman"/>
                                    <w:color w:val="000000" w:themeColor="text1"/>
                                    <w:sz w:val="23"/>
                                    <w:szCs w:val="23"/>
                                    <w:lang w:val="kk-KZ"/>
                                  </w:rPr>
                                  <w:t>Қауіпсіздік шараларының сақталуы;</w:t>
                                </w:r>
                              </w:p>
                              <w:p w14:paraId="45412E67" w14:textId="77777777" w:rsidR="00775687" w:rsidRPr="007C2E6E" w:rsidRDefault="00775687" w:rsidP="00273F7A">
                                <w:pPr>
                                  <w:ind w:right="-38"/>
                                  <w:rPr>
                                    <w:sz w:val="23"/>
                                    <w:szCs w:val="23"/>
                                    <w:lang w:val="kk-KZ"/>
                                  </w:rPr>
                                </w:pPr>
                                <w:r w:rsidRPr="007C2E6E">
                                  <w:rPr>
                                    <w:color w:val="000000" w:themeColor="text1"/>
                                    <w:sz w:val="23"/>
                                    <w:szCs w:val="23"/>
                                  </w:rPr>
                                  <w:t xml:space="preserve">Экологиялық талаптардың </w:t>
                                </w:r>
                                <w:r w:rsidRPr="007C2E6E">
                                  <w:rPr>
                                    <w:color w:val="000000" w:themeColor="text1"/>
                                    <w:sz w:val="23"/>
                                    <w:szCs w:val="23"/>
                                    <w:lang w:val="kk-KZ"/>
                                  </w:rPr>
                                  <w:t>сақталуы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Надпись 144"/>
                          <wps:cNvSpPr txBox="1"/>
                          <wps:spPr>
                            <a:xfrm>
                              <a:off x="3795386" y="1415441"/>
                              <a:ext cx="1250950" cy="892810"/>
                            </a:xfrm>
                            <a:prstGeom prst="rect">
                              <a:avLst/>
                            </a:prstGeom>
                            <a:solidFill>
                              <a:schemeClr val="lt1"/>
                            </a:solidFill>
                            <a:ln w="6350">
                              <a:solidFill>
                                <a:prstClr val="black"/>
                              </a:solidFill>
                            </a:ln>
                          </wps:spPr>
                          <wps:txbx>
                            <w:txbxContent>
                              <w:p w14:paraId="202806D1" w14:textId="77777777" w:rsidR="00775687" w:rsidRPr="002B27DE" w:rsidRDefault="00775687" w:rsidP="00273F7A">
                                <w:pPr>
                                  <w:ind w:right="-202"/>
                                  <w:rPr>
                                    <w:lang w:val="kk-KZ"/>
                                  </w:rPr>
                                </w:pPr>
                                <w:r>
                                  <w:rPr>
                                    <w:lang w:val="kk-KZ"/>
                                  </w:rPr>
                                  <w:t>Дестинациядағы  ұсынылатын қосымша қызметтер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Надпись 149"/>
                          <wps:cNvSpPr txBox="1"/>
                          <wps:spPr>
                            <a:xfrm>
                              <a:off x="6450904" y="1377863"/>
                              <a:ext cx="1063256" cy="965835"/>
                            </a:xfrm>
                            <a:prstGeom prst="rect">
                              <a:avLst/>
                            </a:prstGeom>
                            <a:solidFill>
                              <a:schemeClr val="lt1"/>
                            </a:solidFill>
                            <a:ln w="6350">
                              <a:solidFill>
                                <a:prstClr val="black"/>
                              </a:solidFill>
                            </a:ln>
                          </wps:spPr>
                          <wps:txbx>
                            <w:txbxContent>
                              <w:p w14:paraId="447C9060" w14:textId="77777777" w:rsidR="00775687" w:rsidRPr="002B27DE" w:rsidRDefault="00775687" w:rsidP="00273F7A">
                                <w:pPr>
                                  <w:rPr>
                                    <w:lang w:val="kk-KZ"/>
                                  </w:rPr>
                                </w:pPr>
                                <w:r>
                                  <w:rPr>
                                    <w:lang w:val="kk-KZ"/>
                                  </w:rPr>
                                  <w:t xml:space="preserve">Спорттық туризмді қалайтын белсенді турист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Надпись 162"/>
                          <wps:cNvSpPr txBox="1"/>
                          <wps:spPr>
                            <a:xfrm>
                              <a:off x="6450904" y="2880986"/>
                              <a:ext cx="1062990" cy="1050925"/>
                            </a:xfrm>
                            <a:prstGeom prst="rect">
                              <a:avLst/>
                            </a:prstGeom>
                            <a:solidFill>
                              <a:schemeClr val="lt1"/>
                            </a:solidFill>
                            <a:ln w="6350">
                              <a:solidFill>
                                <a:prstClr val="black"/>
                              </a:solidFill>
                            </a:ln>
                          </wps:spPr>
                          <wps:txbx>
                            <w:txbxContent>
                              <w:p w14:paraId="759F8FB3" w14:textId="77777777" w:rsidR="00775687" w:rsidRPr="002B27DE" w:rsidRDefault="00775687" w:rsidP="00273F7A">
                                <w:pPr>
                                  <w:rPr>
                                    <w:lang w:val="kk-KZ"/>
                                  </w:rPr>
                                </w:pPr>
                                <w:r>
                                  <w:rPr>
                                    <w:lang w:val="kk-KZ"/>
                                  </w:rPr>
                                  <w:t>Р</w:t>
                                </w:r>
                                <w:r w:rsidRPr="00265AEC">
                                  <w:rPr>
                                    <w:lang w:val="kk-KZ"/>
                                  </w:rPr>
                                  <w:t>афтинг, альпинизм, трекинг, шаңғымен сырғанау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Надпись 174"/>
                          <wps:cNvSpPr txBox="1"/>
                          <wps:spPr>
                            <a:xfrm>
                              <a:off x="12526" y="5799551"/>
                              <a:ext cx="5038725" cy="277585"/>
                            </a:xfrm>
                            <a:prstGeom prst="rect">
                              <a:avLst/>
                            </a:prstGeom>
                            <a:solidFill>
                              <a:schemeClr val="lt1"/>
                            </a:solidFill>
                            <a:ln w="6350">
                              <a:solidFill>
                                <a:prstClr val="black"/>
                              </a:solidFill>
                            </a:ln>
                          </wps:spPr>
                          <wps:txbx>
                            <w:txbxContent>
                              <w:p w14:paraId="268230A0" w14:textId="77777777" w:rsidR="00775687" w:rsidRPr="001C68F8" w:rsidRDefault="00775687" w:rsidP="00273F7A">
                                <w:pPr>
                                  <w:jc w:val="center"/>
                                  <w:rPr>
                                    <w:lang w:val="kk-KZ"/>
                                  </w:rPr>
                                </w:pPr>
                                <w:r>
                                  <w:rPr>
                                    <w:lang w:val="kk-KZ"/>
                                  </w:rPr>
                                  <w:t xml:space="preserve">Дестинацияның туристік өнімі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Надпись 135"/>
                          <wps:cNvSpPr txBox="1"/>
                          <wps:spPr>
                            <a:xfrm>
                              <a:off x="7728559" y="638827"/>
                              <a:ext cx="1392555" cy="304637"/>
                            </a:xfrm>
                            <a:prstGeom prst="rect">
                              <a:avLst/>
                            </a:prstGeom>
                            <a:solidFill>
                              <a:schemeClr val="lt1"/>
                            </a:solidFill>
                            <a:ln w="6350">
                              <a:solidFill>
                                <a:prstClr val="black"/>
                              </a:solidFill>
                            </a:ln>
                          </wps:spPr>
                          <wps:txbx>
                            <w:txbxContent>
                              <w:p w14:paraId="098A7589" w14:textId="77777777" w:rsidR="00775687" w:rsidRPr="002B27DE" w:rsidRDefault="00775687" w:rsidP="00273F7A">
                                <w:pPr>
                                  <w:rPr>
                                    <w:lang w:val="kk-KZ"/>
                                  </w:rPr>
                                </w:pPr>
                                <w:r>
                                  <w:rPr>
                                    <w:lang w:val="kk-KZ"/>
                                  </w:rPr>
                                  <w:t>Мәселелер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Надпись 168"/>
                          <wps:cNvSpPr txBox="1"/>
                          <wps:spPr>
                            <a:xfrm>
                              <a:off x="7728559" y="4083485"/>
                              <a:ext cx="1392555" cy="285750"/>
                            </a:xfrm>
                            <a:prstGeom prst="rect">
                              <a:avLst/>
                            </a:prstGeom>
                            <a:solidFill>
                              <a:schemeClr val="lt1"/>
                            </a:solidFill>
                            <a:ln w="6350">
                              <a:solidFill>
                                <a:prstClr val="black"/>
                              </a:solidFill>
                            </a:ln>
                          </wps:spPr>
                          <wps:txbx>
                            <w:txbxContent>
                              <w:p w14:paraId="394CC54E" w14:textId="77777777" w:rsidR="00775687" w:rsidRPr="002B27DE" w:rsidRDefault="00775687" w:rsidP="00273F7A">
                                <w:pPr>
                                  <w:rPr>
                                    <w:lang w:val="kk-KZ"/>
                                  </w:rPr>
                                </w:pPr>
                                <w:r>
                                  <w:rPr>
                                    <w:lang w:val="kk-KZ"/>
                                  </w:rPr>
                                  <w:t>Шешу жолдары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Надпись 147"/>
                          <wps:cNvSpPr txBox="1"/>
                          <wps:spPr>
                            <a:xfrm>
                              <a:off x="7565721" y="1240077"/>
                              <a:ext cx="1689735" cy="2775585"/>
                            </a:xfrm>
                            <a:prstGeom prst="rect">
                              <a:avLst/>
                            </a:prstGeom>
                            <a:solidFill>
                              <a:schemeClr val="lt1"/>
                            </a:solidFill>
                            <a:ln w="6350">
                              <a:solidFill>
                                <a:prstClr val="black"/>
                              </a:solidFill>
                            </a:ln>
                          </wps:spPr>
                          <wps:txbx>
                            <w:txbxContent>
                              <w:p w14:paraId="64736210" w14:textId="572FF920" w:rsidR="00775687" w:rsidRPr="002E6619" w:rsidRDefault="00775687" w:rsidP="00273F7A">
                                <w:r w:rsidRPr="002E6619">
                                  <w:t>Туристік локация;</w:t>
                                </w:r>
                              </w:p>
                              <w:p w14:paraId="3985F18E" w14:textId="77777777" w:rsidR="00775687" w:rsidRPr="002E6619" w:rsidRDefault="00775687" w:rsidP="00273F7A">
                                <w:r w:rsidRPr="002E6619">
                                  <w:t>Жеткізудің қымбатшылдығы;</w:t>
                                </w:r>
                              </w:p>
                              <w:p w14:paraId="6290A415" w14:textId="66753656" w:rsidR="00775687" w:rsidRPr="002E6619" w:rsidRDefault="00775687" w:rsidP="00273F7A">
                                <w:r w:rsidRPr="002E6619">
                                  <w:t>Қызмет көрсету сапасы;</w:t>
                                </w:r>
                              </w:p>
                              <w:p w14:paraId="61F3AF1D" w14:textId="77777777" w:rsidR="00775687" w:rsidRPr="002E6619" w:rsidRDefault="00775687" w:rsidP="00273F7A">
                                <w:r w:rsidRPr="002E6619">
                                  <w:t>Инфраструктура;</w:t>
                                </w:r>
                              </w:p>
                              <w:p w14:paraId="63F98FBF" w14:textId="11236CF3" w:rsidR="00775687" w:rsidRPr="002E6619" w:rsidRDefault="00775687" w:rsidP="00273F7A">
                                <w:r>
                                  <w:rPr>
                                    <w:lang w:val="kk-KZ"/>
                                  </w:rPr>
                                  <w:t>Халық пен туризм байланысы</w:t>
                                </w:r>
                                <w:r w:rsidRPr="002E6619">
                                  <w:t>;</w:t>
                                </w:r>
                              </w:p>
                              <w:p w14:paraId="780C77C3" w14:textId="77777777" w:rsidR="00775687" w:rsidRPr="002E6619" w:rsidRDefault="00775687" w:rsidP="00273F7A">
                                <w:pPr>
                                  <w:ind w:left="25"/>
                                  <w:jc w:val="both"/>
                                </w:pPr>
                                <w:r w:rsidRPr="002E6619">
                                  <w:t>Маусымдық сипат;</w:t>
                                </w:r>
                              </w:p>
                              <w:p w14:paraId="115B6AD4" w14:textId="77777777" w:rsidR="00775687" w:rsidRPr="002E6619" w:rsidRDefault="00775687" w:rsidP="00273F7A">
                                <w:pPr>
                                  <w:ind w:left="25"/>
                                </w:pPr>
                                <w:r w:rsidRPr="002E6619">
                                  <w:t>Бір реттік пайда алу;</w:t>
                                </w:r>
                              </w:p>
                              <w:p w14:paraId="7B1E0B92" w14:textId="1C2A9E59" w:rsidR="00775687" w:rsidRPr="009C1EF7" w:rsidRDefault="00775687" w:rsidP="00273F7A">
                                <w:pPr>
                                  <w:rPr>
                                    <w:lang w:val="kk-KZ"/>
                                  </w:rPr>
                                </w:pPr>
                                <w:r w:rsidRPr="002E6619">
                                  <w:t>Кәдесый нарығы</w:t>
                                </w:r>
                                <w:r>
                                  <w:rPr>
                                    <w:lang w:val="kk-KZ"/>
                                  </w:rPr>
                                  <w:t>;</w:t>
                                </w:r>
                              </w:p>
                              <w:p w14:paraId="4AAEE7F5" w14:textId="2A097C53" w:rsidR="00775687" w:rsidRDefault="00775687" w:rsidP="00273F7A">
                                <w:pPr>
                                  <w:rPr>
                                    <w:lang w:val="kk-KZ"/>
                                  </w:rPr>
                                </w:pPr>
                                <w:r>
                                  <w:rPr>
                                    <w:lang w:val="kk-KZ"/>
                                  </w:rPr>
                                  <w:t>Туристік өнім түрлері мен жылжыту;</w:t>
                                </w:r>
                              </w:p>
                              <w:p w14:paraId="30B65030" w14:textId="6F113428" w:rsidR="00775687" w:rsidRDefault="00775687" w:rsidP="00273F7A">
                                <w:pPr>
                                  <w:rPr>
                                    <w:lang w:val="kk-KZ"/>
                                  </w:rPr>
                                </w:pPr>
                                <w:r>
                                  <w:rPr>
                                    <w:lang w:val="kk-KZ"/>
                                  </w:rPr>
                                  <w:t>Туристік мәдениет;</w:t>
                                </w:r>
                              </w:p>
                              <w:p w14:paraId="020AC7B0" w14:textId="3E35BB03" w:rsidR="00775687" w:rsidRPr="00F41598" w:rsidRDefault="00775687" w:rsidP="00273F7A">
                                <w:pPr>
                                  <w:rPr>
                                    <w:lang w:val="kk-KZ"/>
                                  </w:rPr>
                                </w:pPr>
                                <w:r>
                                  <w:rPr>
                                    <w:lang w:val="kk-KZ"/>
                                  </w:rPr>
                                  <w:t>Туризм философиясы.</w:t>
                                </w:r>
                              </w:p>
                              <w:p w14:paraId="33058F07" w14:textId="77777777" w:rsidR="00775687" w:rsidRPr="002B27DE" w:rsidRDefault="00775687" w:rsidP="00273F7A">
                                <w:pPr>
                                  <w:rPr>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Стрелка вверх 172"/>
                          <wps:cNvSpPr/>
                          <wps:spPr>
                            <a:xfrm>
                              <a:off x="413881" y="5424118"/>
                              <a:ext cx="228600" cy="274054"/>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Стрелка вверх 171"/>
                          <wps:cNvSpPr/>
                          <wps:spPr>
                            <a:xfrm>
                              <a:off x="2856456" y="5436644"/>
                              <a:ext cx="228600" cy="273685"/>
                            </a:xfrm>
                            <a:prstGeom prst="upArrow">
                              <a:avLst/>
                            </a:prstGeom>
                          </wps:spPr>
                          <wps:style>
                            <a:lnRef idx="3">
                              <a:schemeClr val="lt1"/>
                            </a:lnRef>
                            <a:fillRef idx="1">
                              <a:schemeClr val="accent3"/>
                            </a:fillRef>
                            <a:effectRef idx="1">
                              <a:schemeClr val="accent3"/>
                            </a:effectRef>
                            <a:fontRef idx="minor">
                              <a:schemeClr val="lt1"/>
                            </a:fontRef>
                          </wps:style>
                          <wps:txbx>
                            <w:txbxContent>
                              <w:p w14:paraId="6501C0EA" w14:textId="77777777" w:rsidR="00775687" w:rsidRPr="00523357" w:rsidRDefault="00775687" w:rsidP="00273F7A">
                                <w:pPr>
                                  <w:jc w:val="center"/>
                                  <w:rPr>
                                    <w:lang w:val="kk-KZ"/>
                                  </w:rPr>
                                </w:pPr>
                                <w:r>
                                  <w:rPr>
                                    <w:lang w:val="kk-KZ"/>
                                  </w:rPr>
                                  <w:t>м</w:t>
                                </w:r>
                                <w:r>
                                  <w:rPr>
                                    <w:noProof/>
                                    <w:lang w:val="ru-RU"/>
                                  </w:rPr>
                                  <w:drawing>
                                    <wp:inline distT="0" distB="0" distL="0" distR="0" wp14:anchorId="72B30A04" wp14:editId="59943A01">
                                      <wp:extent cx="0" cy="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Стрелка вверх 170"/>
                          <wps:cNvSpPr/>
                          <wps:spPr>
                            <a:xfrm>
                              <a:off x="4259371" y="5348961"/>
                              <a:ext cx="239395" cy="36703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Стрелка вверх 173"/>
                          <wps:cNvSpPr/>
                          <wps:spPr>
                            <a:xfrm>
                              <a:off x="1553749" y="5436644"/>
                              <a:ext cx="228600" cy="27813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Стрелка углом вверх 130"/>
                          <wps:cNvSpPr/>
                          <wps:spPr>
                            <a:xfrm rot="10800000">
                              <a:off x="2505379" y="225468"/>
                              <a:ext cx="976128" cy="282575"/>
                            </a:xfrm>
                            <a:prstGeom prst="ben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Стрелка углом вверх 131"/>
                          <wps:cNvSpPr/>
                          <wps:spPr>
                            <a:xfrm rot="10800000" flipH="1">
                              <a:off x="6839211" y="162838"/>
                              <a:ext cx="446538" cy="342900"/>
                            </a:xfrm>
                            <a:prstGeom prst="ben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трелка углом вверх 132"/>
                          <wps:cNvSpPr/>
                          <wps:spPr>
                            <a:xfrm rot="10800000" flipH="1">
                              <a:off x="7214992" y="162838"/>
                              <a:ext cx="1643822" cy="342900"/>
                            </a:xfrm>
                            <a:prstGeom prst="ben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Стрелка углом вверх 156"/>
                          <wps:cNvSpPr/>
                          <wps:spPr>
                            <a:xfrm rot="16200000" flipH="1">
                              <a:off x="7641051" y="2392471"/>
                              <a:ext cx="3558916" cy="342900"/>
                            </a:xfrm>
                            <a:prstGeom prst="ben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Стрелка углом вверх 167"/>
                          <wps:cNvSpPr/>
                          <wps:spPr>
                            <a:xfrm rot="10800000">
                              <a:off x="6776755" y="4196219"/>
                              <a:ext cx="838200" cy="174913"/>
                            </a:xfrm>
                            <a:prstGeom prst="ben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Стрелка вверх 133"/>
                          <wps:cNvSpPr/>
                          <wps:spPr>
                            <a:xfrm rot="16200000">
                              <a:off x="9285857" y="547422"/>
                              <a:ext cx="184786" cy="434975"/>
                            </a:xfrm>
                            <a:prstGeom prst="up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Стрелка вверх 139"/>
                          <wps:cNvSpPr/>
                          <wps:spPr>
                            <a:xfrm rot="10800000">
                              <a:off x="2856456" y="1039834"/>
                              <a:ext cx="248979" cy="30703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Стрелка вверх 137"/>
                          <wps:cNvSpPr/>
                          <wps:spPr>
                            <a:xfrm rot="10800000">
                              <a:off x="4296949" y="1039834"/>
                              <a:ext cx="228762" cy="306706"/>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Стрелка вверх 140"/>
                          <wps:cNvSpPr/>
                          <wps:spPr>
                            <a:xfrm rot="10800000">
                              <a:off x="1027656" y="1014782"/>
                              <a:ext cx="228601" cy="328782"/>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Стрелка вверх 155"/>
                          <wps:cNvSpPr/>
                          <wps:spPr>
                            <a:xfrm rot="10800000">
                              <a:off x="4359579" y="2380119"/>
                              <a:ext cx="228601" cy="361182"/>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Стрелка вверх 153"/>
                          <wps:cNvSpPr/>
                          <wps:spPr>
                            <a:xfrm rot="10800000">
                              <a:off x="2881508" y="2229807"/>
                              <a:ext cx="228601" cy="338175"/>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Стрелка вверх 150"/>
                          <wps:cNvSpPr/>
                          <wps:spPr>
                            <a:xfrm rot="10800000">
                              <a:off x="351251" y="1753818"/>
                              <a:ext cx="217968" cy="35941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Стрелка вверх 151"/>
                          <wps:cNvSpPr/>
                          <wps:spPr>
                            <a:xfrm rot="10800000">
                              <a:off x="1553749" y="1741292"/>
                              <a:ext cx="228600" cy="35941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Стрелка вверх 164"/>
                          <wps:cNvSpPr/>
                          <wps:spPr>
                            <a:xfrm rot="10800000">
                              <a:off x="338725" y="2956316"/>
                              <a:ext cx="228600" cy="35941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Стрелка вверх 157"/>
                          <wps:cNvSpPr/>
                          <wps:spPr>
                            <a:xfrm rot="10800000">
                              <a:off x="5612182" y="2455275"/>
                              <a:ext cx="228601" cy="361182"/>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Стрелка вверх 142"/>
                          <wps:cNvSpPr/>
                          <wps:spPr>
                            <a:xfrm rot="10800000">
                              <a:off x="5612182" y="989730"/>
                              <a:ext cx="228600" cy="36068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Стрелка вверх 158"/>
                          <wps:cNvSpPr/>
                          <wps:spPr>
                            <a:xfrm rot="10800000">
                              <a:off x="6852259" y="2417697"/>
                              <a:ext cx="228601" cy="361182"/>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Стрелка вверх 143"/>
                          <wps:cNvSpPr/>
                          <wps:spPr>
                            <a:xfrm rot="10800000">
                              <a:off x="6852259" y="989730"/>
                              <a:ext cx="228600" cy="36068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Стрелка вверх 141"/>
                          <wps:cNvSpPr/>
                          <wps:spPr>
                            <a:xfrm rot="10800000">
                              <a:off x="8180018" y="1014782"/>
                              <a:ext cx="228601" cy="222827"/>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Стрелка вверх 160"/>
                          <wps:cNvSpPr/>
                          <wps:spPr>
                            <a:xfrm rot="10800000">
                              <a:off x="1603853" y="2818530"/>
                              <a:ext cx="228600" cy="359410"/>
                            </a:xfrm>
                            <a:prstGeom prst="up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Надпись 5"/>
                          <wps:cNvSpPr txBox="1"/>
                          <wps:spPr>
                            <a:xfrm>
                              <a:off x="6601216" y="4446740"/>
                              <a:ext cx="2967390" cy="1965278"/>
                            </a:xfrm>
                            <a:prstGeom prst="rect">
                              <a:avLst/>
                            </a:prstGeom>
                            <a:solidFill>
                              <a:schemeClr val="lt1"/>
                            </a:solidFill>
                            <a:ln w="6350">
                              <a:solidFill>
                                <a:prstClr val="black"/>
                              </a:solidFill>
                            </a:ln>
                          </wps:spPr>
                          <wps:txbx>
                            <w:txbxContent>
                              <w:p w14:paraId="098A1EF6" w14:textId="77777777" w:rsidR="00775687" w:rsidRDefault="00775687" w:rsidP="00273F7A">
                                <w:pPr>
                                  <w:jc w:val="both"/>
                                  <w:rPr>
                                    <w:sz w:val="21"/>
                                    <w:szCs w:val="21"/>
                                    <w:lang w:val="kk-KZ"/>
                                  </w:rPr>
                                </w:pPr>
                                <w:r>
                                  <w:rPr>
                                    <w:sz w:val="21"/>
                                    <w:szCs w:val="21"/>
                                    <w:lang w:val="kk-KZ"/>
                                  </w:rPr>
                                  <w:t>Орналастыру орындарын сертификаттау;</w:t>
                                </w:r>
                              </w:p>
                              <w:p w14:paraId="4AB754A9" w14:textId="0766B067" w:rsidR="00775687" w:rsidRDefault="00775687" w:rsidP="00273F7A">
                                <w:pPr>
                                  <w:jc w:val="both"/>
                                  <w:rPr>
                                    <w:sz w:val="21"/>
                                    <w:szCs w:val="21"/>
                                    <w:lang w:val="kk-KZ"/>
                                  </w:rPr>
                                </w:pPr>
                                <w:r w:rsidRPr="001970CA">
                                  <w:rPr>
                                    <w:sz w:val="21"/>
                                    <w:szCs w:val="21"/>
                                    <w:lang w:val="kk-KZ"/>
                                  </w:rPr>
                                  <w:t>Онлайн платформаларды дамыту;</w:t>
                                </w:r>
                              </w:p>
                              <w:p w14:paraId="7637BCB2" w14:textId="15021D83" w:rsidR="00775687" w:rsidRDefault="00775687" w:rsidP="00D35781">
                                <w:pPr>
                                  <w:tabs>
                                    <w:tab w:val="left" w:pos="4820"/>
                                  </w:tabs>
                                  <w:jc w:val="both"/>
                                  <w:rPr>
                                    <w:sz w:val="21"/>
                                    <w:szCs w:val="21"/>
                                    <w:lang w:val="kk-KZ"/>
                                  </w:rPr>
                                </w:pPr>
                                <w:r w:rsidRPr="0020358E">
                                  <w:rPr>
                                    <w:sz w:val="21"/>
                                    <w:szCs w:val="21"/>
                                    <w:lang w:val="kk-KZ"/>
                                  </w:rPr>
                                  <w:t xml:space="preserve">«Жетісу - бұл </w:t>
                                </w:r>
                                <w:r w:rsidRPr="0020358E">
                                  <w:rPr>
                                    <w:sz w:val="21"/>
                                    <w:szCs w:val="21"/>
                                  </w:rPr>
                                  <w:t xml:space="preserve">Жаңа </w:t>
                                </w:r>
                                <w:r w:rsidRPr="0020358E">
                                  <w:rPr>
                                    <w:sz w:val="21"/>
                                    <w:szCs w:val="21"/>
                                    <w:lang w:val="kk-KZ"/>
                                  </w:rPr>
                                  <w:t>саяхат ж</w:t>
                                </w:r>
                                <w:r w:rsidRPr="0020358E">
                                  <w:rPr>
                                    <w:sz w:val="21"/>
                                    <w:szCs w:val="21"/>
                                  </w:rPr>
                                  <w:t>олы</w:t>
                                </w:r>
                                <w:r w:rsidRPr="0020358E">
                                  <w:rPr>
                                    <w:sz w:val="21"/>
                                    <w:szCs w:val="21"/>
                                    <w:lang w:val="kk-KZ"/>
                                  </w:rPr>
                                  <w:t>» бойымен</w:t>
                                </w:r>
                                <w:r>
                                  <w:rPr>
                                    <w:sz w:val="21"/>
                                    <w:szCs w:val="21"/>
                                    <w:lang w:val="kk-KZ"/>
                                  </w:rPr>
                                  <w:t xml:space="preserve"> жарнамаларын тарату; </w:t>
                                </w:r>
                              </w:p>
                              <w:p w14:paraId="534EE8AE" w14:textId="77777777" w:rsidR="00775687" w:rsidRDefault="00775687" w:rsidP="00273F7A">
                                <w:pPr>
                                  <w:jc w:val="both"/>
                                  <w:rPr>
                                    <w:sz w:val="21"/>
                                    <w:szCs w:val="21"/>
                                    <w:lang w:val="kk-KZ"/>
                                  </w:rPr>
                                </w:pPr>
                                <w:r>
                                  <w:rPr>
                                    <w:sz w:val="21"/>
                                    <w:szCs w:val="21"/>
                                    <w:lang w:val="kk-KZ"/>
                                  </w:rPr>
                                  <w:t>Халық арасында туризм түсінігін қалыптастыру;</w:t>
                                </w:r>
                              </w:p>
                              <w:p w14:paraId="15414A55" w14:textId="77777777" w:rsidR="00775687" w:rsidRPr="001970CA" w:rsidRDefault="00775687" w:rsidP="00273F7A">
                                <w:pPr>
                                  <w:jc w:val="both"/>
                                  <w:rPr>
                                    <w:sz w:val="21"/>
                                    <w:szCs w:val="21"/>
                                    <w:lang w:val="kk-KZ"/>
                                  </w:rPr>
                                </w:pPr>
                                <w:r w:rsidRPr="001970CA">
                                  <w:rPr>
                                    <w:sz w:val="21"/>
                                    <w:szCs w:val="21"/>
                                    <w:lang w:val="kk-KZ"/>
                                  </w:rPr>
                                  <w:t>Саяхат аптасы</w:t>
                                </w:r>
                                <w:r>
                                  <w:rPr>
                                    <w:sz w:val="21"/>
                                    <w:szCs w:val="21"/>
                                    <w:lang w:val="kk-KZ"/>
                                  </w:rPr>
                                  <w:t xml:space="preserve"> жобасын</w:t>
                                </w:r>
                                <w:r w:rsidRPr="001970CA">
                                  <w:rPr>
                                    <w:sz w:val="21"/>
                                    <w:szCs w:val="21"/>
                                    <w:lang w:val="kk-KZ"/>
                                  </w:rPr>
                                  <w:t xml:space="preserve"> құру;</w:t>
                                </w:r>
                              </w:p>
                              <w:p w14:paraId="04CD60AB" w14:textId="77777777" w:rsidR="00775687" w:rsidRPr="001970CA" w:rsidRDefault="00775687" w:rsidP="00273F7A">
                                <w:pPr>
                                  <w:jc w:val="both"/>
                                  <w:rPr>
                                    <w:sz w:val="21"/>
                                    <w:szCs w:val="21"/>
                                    <w:lang w:val="kk-KZ"/>
                                  </w:rPr>
                                </w:pPr>
                                <w:r w:rsidRPr="001970CA">
                                  <w:rPr>
                                    <w:sz w:val="21"/>
                                    <w:szCs w:val="21"/>
                                    <w:lang w:val="kk-KZ"/>
                                  </w:rPr>
                                  <w:t>Қосымша қызметтер спектірін арттыру;</w:t>
                                </w:r>
                              </w:p>
                              <w:p w14:paraId="56024607" w14:textId="77777777" w:rsidR="00775687" w:rsidRDefault="00775687" w:rsidP="00273F7A">
                                <w:pPr>
                                  <w:jc w:val="both"/>
                                  <w:rPr>
                                    <w:sz w:val="21"/>
                                    <w:szCs w:val="21"/>
                                    <w:lang w:val="kk-KZ"/>
                                  </w:rPr>
                                </w:pPr>
                                <w:r w:rsidRPr="001970CA">
                                  <w:rPr>
                                    <w:sz w:val="21"/>
                                    <w:szCs w:val="21"/>
                                    <w:lang w:val="kk-KZ"/>
                                  </w:rPr>
                                  <w:t>Қолөнершілер орталықтары</w:t>
                                </w:r>
                                <w:r>
                                  <w:rPr>
                                    <w:sz w:val="21"/>
                                    <w:szCs w:val="21"/>
                                    <w:lang w:val="kk-KZ"/>
                                  </w:rPr>
                                  <w:t>н, к</w:t>
                                </w:r>
                                <w:r w:rsidRPr="001970CA">
                                  <w:rPr>
                                    <w:sz w:val="21"/>
                                    <w:szCs w:val="21"/>
                                    <w:lang w:val="kk-KZ"/>
                                  </w:rPr>
                                  <w:t>әдесый нарығы</w:t>
                                </w:r>
                                <w:r>
                                  <w:rPr>
                                    <w:sz w:val="21"/>
                                    <w:szCs w:val="21"/>
                                    <w:lang w:val="kk-KZ"/>
                                  </w:rPr>
                                  <w:t>н</w:t>
                                </w:r>
                                <w:r w:rsidRPr="001970CA">
                                  <w:rPr>
                                    <w:sz w:val="21"/>
                                    <w:szCs w:val="21"/>
                                    <w:lang w:val="kk-KZ"/>
                                  </w:rPr>
                                  <w:t xml:space="preserve"> жандандыру;</w:t>
                                </w:r>
                              </w:p>
                              <w:p w14:paraId="30456671" w14:textId="77777777" w:rsidR="00775687" w:rsidRPr="001970CA" w:rsidRDefault="00775687" w:rsidP="00273F7A">
                                <w:pPr>
                                  <w:jc w:val="both"/>
                                  <w:rPr>
                                    <w:sz w:val="21"/>
                                    <w:szCs w:val="21"/>
                                    <w:lang w:val="kk-KZ"/>
                                  </w:rPr>
                                </w:pPr>
                                <w:r>
                                  <w:rPr>
                                    <w:sz w:val="21"/>
                                    <w:szCs w:val="21"/>
                                    <w:lang w:val="kk-KZ"/>
                                  </w:rPr>
                                  <w:t>Дестинацияның туристік потенциалын зерттеу;</w:t>
                                </w:r>
                              </w:p>
                              <w:p w14:paraId="1AF7D779" w14:textId="52F2247A" w:rsidR="00775687" w:rsidRPr="001970CA" w:rsidRDefault="00775687" w:rsidP="00273F7A">
                                <w:pPr>
                                  <w:jc w:val="both"/>
                                  <w:rPr>
                                    <w:sz w:val="21"/>
                                    <w:szCs w:val="21"/>
                                    <w:lang w:val="kk-KZ"/>
                                  </w:rPr>
                                </w:pPr>
                                <w:r w:rsidRPr="001970CA">
                                  <w:rPr>
                                    <w:sz w:val="21"/>
                                    <w:szCs w:val="21"/>
                                    <w:lang w:val="kk-KZ"/>
                                  </w:rPr>
                                  <w:t>Даму жоспарын, мақсатын, философиясын құру</w:t>
                                </w:r>
                              </w:p>
                              <w:p w14:paraId="38CA6554" w14:textId="157DF9C2" w:rsidR="00775687" w:rsidRPr="001970CA" w:rsidRDefault="00775687" w:rsidP="00E92035">
                                <w:pPr>
                                  <w:jc w:val="both"/>
                                  <w:rPr>
                                    <w:sz w:val="21"/>
                                    <w:szCs w:val="21"/>
                                    <w:lang w:val="kk-KZ"/>
                                  </w:rPr>
                                </w:pPr>
                                <w:r w:rsidRPr="001970CA">
                                  <w:rPr>
                                    <w:sz w:val="21"/>
                                    <w:szCs w:val="21"/>
                                    <w:lang w:val="kk-KZ"/>
                                  </w:rPr>
                                  <w:t>Туристік автомобильдерді субсидиялау</w:t>
                                </w:r>
                              </w:p>
                              <w:p w14:paraId="3111F288" w14:textId="77777777" w:rsidR="00775687" w:rsidRPr="001970CA" w:rsidRDefault="00775687" w:rsidP="00273F7A">
                                <w:pPr>
                                  <w:rPr>
                                    <w:sz w:val="18"/>
                                    <w:szCs w:val="18"/>
                                    <w:lang w:val="en-US"/>
                                  </w:rPr>
                                </w:pPr>
                              </w:p>
                              <w:p w14:paraId="18922061" w14:textId="77777777" w:rsidR="00775687" w:rsidRPr="001970CA" w:rsidRDefault="00775687" w:rsidP="00273F7A">
                                <w:pPr>
                                  <w:rPr>
                                    <w:sz w:val="18"/>
                                    <w:szCs w:val="1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27F01" id="Группа 17" o:spid="_x0000_s1062" style="position:absolute;left:0;text-align:left;margin-left:-28.7pt;margin-top:21.55pt;width:755.55pt;height:481.4pt;z-index:251827200;mso-height-relative:margin" coordsize="95957,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">
                <v:shape id="Надпись 161" o:spid="_x0000_s1063" type="#_x0000_t202" style="position:absolute;left:51663;top:28803;width:11798;height:2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" fillcolor="white [3201]" strokeweight=".5pt">
                  <v:textbox>
                    <w:txbxContent>
                      <w:p w14:paraId="5741BCAA" w14:textId="6E9807BB" w:rsidR="00775687" w:rsidRPr="000E68FD" w:rsidRDefault="00775687" w:rsidP="000E68FD">
                        <w:pPr>
                          <w:ind w:right="-289"/>
                        </w:pPr>
                        <w:r>
                          <w:rPr>
                            <w:lang w:val="kk-KZ"/>
                          </w:rPr>
                          <w:t>Т</w:t>
                        </w:r>
                        <w:r w:rsidRPr="00265AEC">
                          <w:t>абиғат аясындағы демалыс, тамақтану, жергілікті асханалармен танысу, жағажайда демалу, суға</w:t>
                        </w:r>
                        <w:r w:rsidRPr="00265AEC">
                          <w:rPr>
                            <w:lang w:val="kk-KZ"/>
                          </w:rPr>
                          <w:t xml:space="preserve"> түсу, тауарлар сатып алу,</w:t>
                        </w:r>
                        <w:r>
                          <w:rPr>
                            <w:lang w:val="kk-KZ"/>
                          </w:rPr>
                          <w:t xml:space="preserve"> </w:t>
                        </w:r>
                        <w:r w:rsidRPr="00265AEC">
                          <w:rPr>
                            <w:lang w:val="kk-KZ"/>
                          </w:rPr>
                          <w:t>тарихи-</w:t>
                        </w:r>
                        <w:r>
                          <w:rPr>
                            <w:lang w:val="kk-KZ"/>
                          </w:rPr>
                          <w:t xml:space="preserve"> </w:t>
                        </w:r>
                        <w:r w:rsidRPr="00265AEC">
                          <w:rPr>
                            <w:lang w:val="kk-KZ"/>
                          </w:rPr>
                          <w:t xml:space="preserve">мәдени </w:t>
                        </w:r>
                        <w:r w:rsidRPr="000E68FD">
                          <w:rPr>
                            <w:sz w:val="23"/>
                            <w:szCs w:val="23"/>
                            <w:lang w:val="kk-KZ"/>
                          </w:rPr>
                          <w:t>ескерткіштермен</w:t>
                        </w:r>
                        <w:r w:rsidRPr="00265AEC">
                          <w:rPr>
                            <w:lang w:val="kk-KZ"/>
                          </w:rPr>
                          <w:t xml:space="preserve"> танысу</w:t>
                        </w:r>
                      </w:p>
                    </w:txbxContent>
                  </v:textbox>
                </v:shape>
                <v:group id="Группа 8" o:spid="_x0000_s1064" style="position:absolute;width:95957;height:64120" coordsize="95957,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Надпись 129" o:spid="_x0000_s1065" type="#_x0000_t202" style="position:absolute;left:35699;width:324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" fillcolor="white [3201]" strokeweight=".5pt">
                    <v:textbox>
                      <w:txbxContent>
                        <w:p w14:paraId="6A466189" w14:textId="3592BAB7" w:rsidR="00775687" w:rsidRPr="005D7ADB" w:rsidRDefault="00775687" w:rsidP="00273F7A">
                          <w:pPr>
                            <w:jc w:val="center"/>
                            <w:rPr>
                              <w:lang w:val="kk-KZ"/>
                            </w:rPr>
                          </w:pPr>
                          <w:r>
                            <w:rPr>
                              <w:b/>
                              <w:bCs/>
                              <w:lang w:val="kk-KZ"/>
                            </w:rPr>
                            <w:t>«Жаңа Жібек жолы – жаңа саяхат жолы»</w:t>
                          </w:r>
                          <w:r>
                            <w:rPr>
                              <w:lang w:val="kk-KZ"/>
                            </w:rPr>
                            <w:t xml:space="preserve"> </w:t>
                          </w:r>
                          <w:r w:rsidRPr="0020358E">
                            <w:rPr>
                              <w:lang w:val="kk-KZ"/>
                            </w:rPr>
                            <w:t>де</w:t>
                          </w:r>
                          <w:r>
                            <w:rPr>
                              <w:lang w:val="kk-KZ"/>
                            </w:rPr>
                            <w:t>стинациялық брендингінің тұжырымдамасы</w:t>
                          </w:r>
                        </w:p>
                      </w:txbxContent>
                    </v:textbox>
                  </v:shape>
                  <v:shape id="Надпись 146" o:spid="_x0000_s1066" type="#_x0000_t202" style="position:absolute;left:1252;top:13653;width:2166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" fillcolor="white [3201]" strokeweight=".5pt">
                    <v:textbox>
                      <w:txbxContent>
                        <w:p w14:paraId="363044DF" w14:textId="77777777" w:rsidR="00775687" w:rsidRPr="002B27DE" w:rsidRDefault="00775687" w:rsidP="00273F7A">
                          <w:pPr>
                            <w:jc w:val="center"/>
                            <w:rPr>
                              <w:lang w:val="kk-KZ"/>
                            </w:rPr>
                          </w:pPr>
                          <w:r>
                            <w:rPr>
                              <w:lang w:val="kk-KZ"/>
                            </w:rPr>
                            <w:t>Туристік объектілер</w:t>
                          </w:r>
                        </w:p>
                      </w:txbxContent>
                    </v:textbox>
                  </v:shape>
                  <v:shape id="Надпись 145" o:spid="_x0000_s1067" type="#_x0000_t202" style="position:absolute;left:23799;top:13778;width:12643;height: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" fillcolor="white [3201]" strokeweight=".5pt">
                    <v:textbox>
                      <w:txbxContent>
                        <w:p w14:paraId="4B5EE94F" w14:textId="77777777" w:rsidR="00775687" w:rsidRPr="002C121A" w:rsidRDefault="00775687" w:rsidP="00273F7A">
                          <w:pPr>
                            <w:ind w:right="-151"/>
                            <w:rPr>
                              <w:lang w:val="kk-KZ"/>
                            </w:rPr>
                          </w:pPr>
                          <w:r>
                            <w:rPr>
                              <w:lang w:val="kk-KZ"/>
                            </w:rPr>
                            <w:t>Дестинациядағы  ұсынылатын негізгі демалыс бағыттары</w:t>
                          </w:r>
                        </w:p>
                      </w:txbxContent>
                    </v:textbox>
                  </v:shape>
                  <v:shape id="Надпись 159" o:spid="_x0000_s1068" type="#_x0000_t202" style="position:absolute;left:23799;top:26304;width:12643;height:17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" fillcolor="white [3201]" strokeweight=".5pt">
                    <v:textbox>
                      <w:txbxContent>
                        <w:p w14:paraId="73B26D54" w14:textId="77777777" w:rsidR="00775687" w:rsidRPr="002C121A" w:rsidRDefault="00775687" w:rsidP="00273F7A">
                          <w:pPr>
                            <w:tabs>
                              <w:tab w:val="left" w:pos="177"/>
                              <w:tab w:val="left" w:pos="307"/>
                            </w:tabs>
                            <w:jc w:val="both"/>
                            <w:rPr>
                              <w:color w:val="000000" w:themeColor="text1"/>
                              <w:lang w:val="kk-KZ"/>
                            </w:rPr>
                          </w:pPr>
                          <w:r w:rsidRPr="002C121A">
                            <w:rPr>
                              <w:color w:val="000000" w:themeColor="text1"/>
                              <w:lang w:val="kk-KZ"/>
                            </w:rPr>
                            <w:t>Табиғат аясындағы демалыс;</w:t>
                          </w:r>
                        </w:p>
                        <w:p w14:paraId="1F1935B7" w14:textId="77777777" w:rsidR="00775687" w:rsidRPr="002C121A" w:rsidRDefault="00775687" w:rsidP="00273F7A">
                          <w:pPr>
                            <w:tabs>
                              <w:tab w:val="left" w:pos="177"/>
                              <w:tab w:val="left" w:pos="307"/>
                            </w:tabs>
                            <w:jc w:val="both"/>
                            <w:rPr>
                              <w:color w:val="000000" w:themeColor="text1"/>
                            </w:rPr>
                          </w:pPr>
                          <w:r w:rsidRPr="002C121A">
                            <w:rPr>
                              <w:color w:val="000000" w:themeColor="text1"/>
                            </w:rPr>
                            <w:t>Жағажайда демалу</w:t>
                          </w:r>
                          <w:r w:rsidRPr="002C121A">
                            <w:rPr>
                              <w:color w:val="000000" w:themeColor="text1"/>
                              <w:lang w:val="kk-KZ"/>
                            </w:rPr>
                            <w:t>;</w:t>
                          </w:r>
                        </w:p>
                        <w:p w14:paraId="252E6D3F" w14:textId="77777777" w:rsidR="00775687" w:rsidRPr="002C121A" w:rsidRDefault="00775687" w:rsidP="00273F7A">
                          <w:pPr>
                            <w:tabs>
                              <w:tab w:val="left" w:pos="177"/>
                              <w:tab w:val="left" w:pos="307"/>
                            </w:tabs>
                            <w:jc w:val="both"/>
                            <w:rPr>
                              <w:color w:val="000000" w:themeColor="text1"/>
                              <w:lang w:val="kk-KZ"/>
                            </w:rPr>
                          </w:pPr>
                          <w:r w:rsidRPr="002C121A">
                            <w:rPr>
                              <w:color w:val="000000" w:themeColor="text1"/>
                            </w:rPr>
                            <w:t xml:space="preserve">Тамақтану, </w:t>
                          </w:r>
                          <w:r w:rsidRPr="002C121A">
                            <w:rPr>
                              <w:color w:val="000000" w:themeColor="text1"/>
                              <w:lang w:val="kk-KZ"/>
                            </w:rPr>
                            <w:t>жергілікті  асханалармен танысу</w:t>
                          </w:r>
                          <w:r>
                            <w:rPr>
                              <w:color w:val="000000" w:themeColor="text1"/>
                              <w:lang w:val="kk-KZ"/>
                            </w:rPr>
                            <w:t>.</w:t>
                          </w:r>
                        </w:p>
                        <w:p w14:paraId="0121D378" w14:textId="77777777" w:rsidR="00775687" w:rsidRDefault="00775687" w:rsidP="00273F7A"/>
                      </w:txbxContent>
                    </v:textbox>
                  </v:shape>
                  <v:shape id="Надпись 165" o:spid="_x0000_s1069" type="#_x0000_t202" style="position:absolute;left:11273;top:31814;width:11538;height:2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" fillcolor="white [3201]" strokeweight=".5pt">
                    <v:textbox>
                      <w:txbxContent>
                        <w:p w14:paraId="768A6D56" w14:textId="13C04400" w:rsidR="00775687" w:rsidRPr="007C2E6E" w:rsidRDefault="00775687" w:rsidP="00273F7A">
                          <w:pPr>
                            <w:rPr>
                              <w:sz w:val="23"/>
                              <w:szCs w:val="23"/>
                              <w:lang w:val="kk-KZ"/>
                            </w:rPr>
                          </w:pPr>
                          <w:r w:rsidRPr="007C2E6E">
                            <w:rPr>
                              <w:sz w:val="23"/>
                              <w:szCs w:val="23"/>
                              <w:lang w:val="kk-KZ"/>
                            </w:rPr>
                            <w:t xml:space="preserve">Алакөл, Балқаш, «Көлсай көлдері» МҰТП: Көлсай, Қайыңды көлдері, «Шымбұлақ» тау шаңғы курорты (Медеу, Көк төбе)                                                                                                                                                                                                                                                                                                                                                                                                                                                                                                                                                                                                                                                                                                                                                                                                                                                                                                                                                                                                                                                                </w:t>
                          </w:r>
                        </w:p>
                      </w:txbxContent>
                    </v:textbox>
                  </v:shape>
                  <v:shape id="Надпись 166" o:spid="_x0000_s1070" type="#_x0000_t202" style="position:absolute;top:33444;width:10229;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" fillcolor="white [3201]" strokeweight=".5pt">
                    <v:textbox>
                      <w:txbxContent>
                        <w:p w14:paraId="64686743" w14:textId="77777777" w:rsidR="00775687" w:rsidRDefault="00775687" w:rsidP="00273F7A">
                          <w:pPr>
                            <w:rPr>
                              <w:lang w:val="kk-KZ"/>
                            </w:rPr>
                          </w:pPr>
                          <w:r>
                            <w:rPr>
                              <w:lang w:val="kk-KZ"/>
                            </w:rPr>
                            <w:t>Талхиз,</w:t>
                          </w:r>
                        </w:p>
                        <w:p w14:paraId="144E5A32" w14:textId="77777777" w:rsidR="00775687" w:rsidRDefault="00775687" w:rsidP="00273F7A">
                          <w:pPr>
                            <w:rPr>
                              <w:lang w:val="kk-KZ"/>
                            </w:rPr>
                          </w:pPr>
                          <w:r>
                            <w:rPr>
                              <w:lang w:val="kk-KZ"/>
                            </w:rPr>
                            <w:t>Қарамерген,</w:t>
                          </w:r>
                        </w:p>
                        <w:p w14:paraId="1CE6F660" w14:textId="77777777" w:rsidR="00775687" w:rsidRPr="002B27DE" w:rsidRDefault="00775687" w:rsidP="00273F7A">
                          <w:pPr>
                            <w:rPr>
                              <w:lang w:val="kk-KZ"/>
                            </w:rPr>
                          </w:pPr>
                          <w:r>
                            <w:rPr>
                              <w:lang w:val="kk-KZ"/>
                            </w:rPr>
                            <w:t>Қойлық қалалары</w:t>
                          </w:r>
                        </w:p>
                      </w:txbxContent>
                    </v:textbox>
                  </v:shape>
                  <v:shape id="Надпись 154" o:spid="_x0000_s1071" type="#_x0000_t202" style="position:absolute;top:22171;width:10229;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" fillcolor="white [3201]" strokeweight=".5pt">
                    <v:textbox>
                      <w:txbxContent>
                        <w:p w14:paraId="0065B62A" w14:textId="77777777" w:rsidR="00775687" w:rsidRPr="002B27DE" w:rsidRDefault="00775687" w:rsidP="00273F7A">
                          <w:pPr>
                            <w:rPr>
                              <w:lang w:val="kk-KZ"/>
                            </w:rPr>
                          </w:pPr>
                          <w:r>
                            <w:rPr>
                              <w:lang w:val="kk-KZ"/>
                            </w:rPr>
                            <w:t>Жібек Жолы тарихи объектілері</w:t>
                          </w:r>
                        </w:p>
                      </w:txbxContent>
                    </v:textbox>
                  </v:shape>
                  <v:shape id="Надпись 152" o:spid="_x0000_s1072" type="#_x0000_t202" style="position:absolute;left:11398;top:21294;width:115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" fillcolor="white [3201]" strokeweight=".5pt">
                    <v:textbox>
                      <w:txbxContent>
                        <w:p w14:paraId="2B401816" w14:textId="77777777" w:rsidR="00775687" w:rsidRPr="002B27DE" w:rsidRDefault="00775687" w:rsidP="00273F7A">
                          <w:pPr>
                            <w:rPr>
                              <w:lang w:val="kk-KZ"/>
                            </w:rPr>
                          </w:pPr>
                          <w:r>
                            <w:rPr>
                              <w:lang w:val="kk-KZ"/>
                            </w:rPr>
                            <w:t>Тартымды туристік объектілер</w:t>
                          </w:r>
                        </w:p>
                      </w:txbxContent>
                    </v:textbox>
                  </v:shape>
                  <v:shape id="Надпись 148" o:spid="_x0000_s1073" type="#_x0000_t202" style="position:absolute;left:51607;top:14154;width:11265;height:10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" fillcolor="white [3201]" strokeweight=".5pt">
                    <v:textbox>
                      <w:txbxContent>
                        <w:p w14:paraId="5623257A" w14:textId="77777777" w:rsidR="00775687" w:rsidRPr="002B27DE" w:rsidRDefault="00775687" w:rsidP="00273F7A">
                          <w:pPr>
                            <w:rPr>
                              <w:lang w:val="kk-KZ"/>
                            </w:rPr>
                          </w:pPr>
                          <w:r>
                            <w:rPr>
                              <w:lang w:val="kk-KZ"/>
                            </w:rPr>
                            <w:t>Эко және Этнотуризмді қалайтын зерттеуші турист</w:t>
                          </w:r>
                        </w:p>
                      </w:txbxContent>
                    </v:textbox>
                  </v:shape>
                  <v:shape id="Надпись 134" o:spid="_x0000_s1074" type="#_x0000_t202" style="position:absolute;left:51607;top:6388;width:2372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" fillcolor="white [3201]" strokeweight=".5pt">
                    <v:textbox>
                      <w:txbxContent>
                        <w:p w14:paraId="34216EF6" w14:textId="77777777" w:rsidR="00775687" w:rsidRPr="002B27DE" w:rsidRDefault="00775687" w:rsidP="00273F7A">
                          <w:pPr>
                            <w:jc w:val="center"/>
                            <w:rPr>
                              <w:lang w:val="kk-KZ"/>
                            </w:rPr>
                          </w:pPr>
                          <w:r w:rsidRPr="00523357">
                            <w:rPr>
                              <w:lang w:val="kk-KZ"/>
                            </w:rPr>
                            <w:t>Турист бейнесі (сегментация)</w:t>
                          </w:r>
                        </w:p>
                      </w:txbxContent>
                    </v:textbox>
                  </v:shape>
                  <v:shape id="Надпись 136" o:spid="_x0000_s1075" type="#_x0000_t202" style="position:absolute;left:1252;top:6764;width:4919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" fillcolor="white [3201]" strokeweight=".5pt">
                    <v:textbox>
                      <w:txbxContent>
                        <w:p w14:paraId="677D147B" w14:textId="77777777" w:rsidR="00775687" w:rsidRPr="001C68F8" w:rsidRDefault="00775687" w:rsidP="00273F7A">
                          <w:pPr>
                            <w:jc w:val="center"/>
                            <w:rPr>
                              <w:lang w:val="kk-KZ"/>
                            </w:rPr>
                          </w:pPr>
                          <w:r>
                            <w:rPr>
                              <w:lang w:val="kk-KZ"/>
                            </w:rPr>
                            <w:t>Дестинация ұсыныстары</w:t>
                          </w:r>
                        </w:p>
                      </w:txbxContent>
                    </v:textbox>
                  </v:shape>
                  <v:shape id="Надпись 163" o:spid="_x0000_s1076" type="#_x0000_t202" style="position:absolute;left:37953;top:28434;width:12510;height:2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" fillcolor="white [3201]" strokeweight=".5pt">
                    <v:textbox>
                      <w:txbxContent>
                        <w:p w14:paraId="3AA54C94" w14:textId="77777777" w:rsidR="00775687" w:rsidRPr="007C2E6E" w:rsidRDefault="00775687" w:rsidP="00273F7A">
                          <w:pPr>
                            <w:pStyle w:val="a6"/>
                            <w:tabs>
                              <w:tab w:val="left" w:pos="177"/>
                              <w:tab w:val="left" w:pos="324"/>
                            </w:tabs>
                            <w:spacing w:after="0" w:line="240" w:lineRule="auto"/>
                            <w:ind w:left="35" w:right="-38"/>
                            <w:jc w:val="both"/>
                            <w:rPr>
                              <w:rFonts w:ascii="Times New Roman" w:hAnsi="Times New Roman" w:cs="Times New Roman"/>
                              <w:color w:val="000000" w:themeColor="text1"/>
                              <w:sz w:val="23"/>
                              <w:szCs w:val="23"/>
                              <w:lang w:val="kk-KZ"/>
                            </w:rPr>
                          </w:pPr>
                          <w:r w:rsidRPr="007C2E6E">
                            <w:rPr>
                              <w:rFonts w:ascii="Times New Roman" w:hAnsi="Times New Roman" w:cs="Times New Roman"/>
                              <w:color w:val="000000" w:themeColor="text1"/>
                              <w:sz w:val="23"/>
                              <w:szCs w:val="23"/>
                            </w:rPr>
                            <w:t>Фотосессия жасау</w:t>
                          </w:r>
                          <w:r w:rsidRPr="007C2E6E">
                            <w:rPr>
                              <w:rFonts w:ascii="Times New Roman" w:hAnsi="Times New Roman" w:cs="Times New Roman"/>
                              <w:color w:val="000000" w:themeColor="text1"/>
                              <w:sz w:val="23"/>
                              <w:szCs w:val="23"/>
                              <w:lang w:val="kk-KZ"/>
                            </w:rPr>
                            <w:t>;</w:t>
                          </w:r>
                        </w:p>
                        <w:p w14:paraId="72778B1A" w14:textId="500A10AF" w:rsidR="00775687" w:rsidRPr="007C2E6E" w:rsidRDefault="00775687" w:rsidP="00273F7A">
                          <w:pPr>
                            <w:pStyle w:val="a6"/>
                            <w:tabs>
                              <w:tab w:val="left" w:pos="177"/>
                              <w:tab w:val="left" w:pos="324"/>
                            </w:tabs>
                            <w:spacing w:after="0" w:line="240" w:lineRule="auto"/>
                            <w:ind w:left="35" w:right="-38"/>
                            <w:jc w:val="both"/>
                            <w:rPr>
                              <w:rFonts w:ascii="Times New Roman" w:hAnsi="Times New Roman" w:cs="Times New Roman"/>
                              <w:color w:val="000000" w:themeColor="text1"/>
                              <w:sz w:val="23"/>
                              <w:szCs w:val="23"/>
                              <w:lang w:val="kk-KZ"/>
                            </w:rPr>
                          </w:pPr>
                          <w:r w:rsidRPr="007C2E6E">
                            <w:rPr>
                              <w:rFonts w:ascii="Times New Roman" w:hAnsi="Times New Roman" w:cs="Times New Roman"/>
                              <w:color w:val="000000" w:themeColor="text1"/>
                              <w:sz w:val="23"/>
                              <w:szCs w:val="23"/>
                              <w:lang w:val="kk-KZ"/>
                            </w:rPr>
                            <w:t>Санитарлық-</w:t>
                          </w:r>
                          <w:r w:rsidR="00E905F7" w:rsidRPr="007C2E6E">
                            <w:rPr>
                              <w:rFonts w:ascii="Times New Roman" w:hAnsi="Times New Roman" w:cs="Times New Roman"/>
                              <w:color w:val="000000" w:themeColor="text1"/>
                              <w:sz w:val="23"/>
                              <w:szCs w:val="23"/>
                              <w:lang w:val="kk-KZ"/>
                            </w:rPr>
                            <w:t>эпидемиологиялық</w:t>
                          </w:r>
                          <w:r w:rsidRPr="007C2E6E">
                            <w:rPr>
                              <w:rFonts w:ascii="Times New Roman" w:hAnsi="Times New Roman" w:cs="Times New Roman"/>
                              <w:color w:val="000000" w:themeColor="text1"/>
                              <w:sz w:val="23"/>
                              <w:szCs w:val="23"/>
                              <w:lang w:val="kk-KZ"/>
                            </w:rPr>
                            <w:t xml:space="preserve"> талаптардың сақталуы;</w:t>
                          </w:r>
                        </w:p>
                        <w:p w14:paraId="6F204D44" w14:textId="77777777" w:rsidR="00775687" w:rsidRPr="007C2E6E" w:rsidRDefault="00775687" w:rsidP="00273F7A">
                          <w:pPr>
                            <w:pStyle w:val="a6"/>
                            <w:tabs>
                              <w:tab w:val="left" w:pos="177"/>
                              <w:tab w:val="left" w:pos="324"/>
                            </w:tabs>
                            <w:spacing w:after="0" w:line="240" w:lineRule="auto"/>
                            <w:ind w:left="35" w:right="-38"/>
                            <w:jc w:val="both"/>
                            <w:rPr>
                              <w:rFonts w:ascii="Times New Roman" w:hAnsi="Times New Roman" w:cs="Times New Roman"/>
                              <w:color w:val="000000" w:themeColor="text1"/>
                              <w:sz w:val="23"/>
                              <w:szCs w:val="23"/>
                              <w:lang w:val="kk-KZ"/>
                            </w:rPr>
                          </w:pPr>
                          <w:r w:rsidRPr="007C2E6E">
                            <w:rPr>
                              <w:rFonts w:ascii="Times New Roman" w:hAnsi="Times New Roman" w:cs="Times New Roman"/>
                              <w:color w:val="000000" w:themeColor="text1"/>
                              <w:sz w:val="23"/>
                              <w:szCs w:val="23"/>
                              <w:lang w:val="kk-KZ"/>
                            </w:rPr>
                            <w:t>Қауіпсіздік шараларының сақталуы;</w:t>
                          </w:r>
                        </w:p>
                        <w:p w14:paraId="45412E67" w14:textId="77777777" w:rsidR="00775687" w:rsidRPr="007C2E6E" w:rsidRDefault="00775687" w:rsidP="00273F7A">
                          <w:pPr>
                            <w:ind w:right="-38"/>
                            <w:rPr>
                              <w:sz w:val="23"/>
                              <w:szCs w:val="23"/>
                              <w:lang w:val="kk-KZ"/>
                            </w:rPr>
                          </w:pPr>
                          <w:r w:rsidRPr="007C2E6E">
                            <w:rPr>
                              <w:color w:val="000000" w:themeColor="text1"/>
                              <w:sz w:val="23"/>
                              <w:szCs w:val="23"/>
                            </w:rPr>
                            <w:t xml:space="preserve">Экологиялық талаптардың </w:t>
                          </w:r>
                          <w:r w:rsidRPr="007C2E6E">
                            <w:rPr>
                              <w:color w:val="000000" w:themeColor="text1"/>
                              <w:sz w:val="23"/>
                              <w:szCs w:val="23"/>
                              <w:lang w:val="kk-KZ"/>
                            </w:rPr>
                            <w:t>сақталуы</w:t>
                          </w:r>
                        </w:p>
                      </w:txbxContent>
                    </v:textbox>
                  </v:shape>
                  <v:shape id="Надпись 144" o:spid="_x0000_s1077" type="#_x0000_t202" style="position:absolute;left:37953;top:14154;width:12510;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" fillcolor="white [3201]" strokeweight=".5pt">
                    <v:textbox>
                      <w:txbxContent>
                        <w:p w14:paraId="202806D1" w14:textId="77777777" w:rsidR="00775687" w:rsidRPr="002B27DE" w:rsidRDefault="00775687" w:rsidP="00273F7A">
                          <w:pPr>
                            <w:ind w:right="-202"/>
                            <w:rPr>
                              <w:lang w:val="kk-KZ"/>
                            </w:rPr>
                          </w:pPr>
                          <w:r>
                            <w:rPr>
                              <w:lang w:val="kk-KZ"/>
                            </w:rPr>
                            <w:t>Дестинациядағы  ұсынылатын қосымша қызметтер</w:t>
                          </w:r>
                        </w:p>
                      </w:txbxContent>
                    </v:textbox>
                  </v:shape>
                  <v:shape id="Надпись 149" o:spid="_x0000_s1078" type="#_x0000_t202" style="position:absolute;left:64509;top:13778;width:10632;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" fillcolor="white [3201]" strokeweight=".5pt">
                    <v:textbox>
                      <w:txbxContent>
                        <w:p w14:paraId="447C9060" w14:textId="77777777" w:rsidR="00775687" w:rsidRPr="002B27DE" w:rsidRDefault="00775687" w:rsidP="00273F7A">
                          <w:pPr>
                            <w:rPr>
                              <w:lang w:val="kk-KZ"/>
                            </w:rPr>
                          </w:pPr>
                          <w:r>
                            <w:rPr>
                              <w:lang w:val="kk-KZ"/>
                            </w:rPr>
                            <w:t xml:space="preserve">Спорттық туризмді қалайтын белсенді турист </w:t>
                          </w:r>
                        </w:p>
                      </w:txbxContent>
                    </v:textbox>
                  </v:shape>
                  <v:shape id="Надпись 162" o:spid="_x0000_s1079" type="#_x0000_t202" style="position:absolute;left:64509;top:28809;width:10629;height:10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" fillcolor="white [3201]" strokeweight=".5pt">
                    <v:textbox>
                      <w:txbxContent>
                        <w:p w14:paraId="759F8FB3" w14:textId="77777777" w:rsidR="00775687" w:rsidRPr="002B27DE" w:rsidRDefault="00775687" w:rsidP="00273F7A">
                          <w:pPr>
                            <w:rPr>
                              <w:lang w:val="kk-KZ"/>
                            </w:rPr>
                          </w:pPr>
                          <w:r>
                            <w:rPr>
                              <w:lang w:val="kk-KZ"/>
                            </w:rPr>
                            <w:t>Р</w:t>
                          </w:r>
                          <w:r w:rsidRPr="00265AEC">
                            <w:rPr>
                              <w:lang w:val="kk-KZ"/>
                            </w:rPr>
                            <w:t>афтинг, альпинизм, трекинг, шаңғымен сырғанау</w:t>
                          </w:r>
                        </w:p>
                      </w:txbxContent>
                    </v:textbox>
                  </v:shape>
                  <v:shape id="Надпись 174" o:spid="_x0000_s1080" type="#_x0000_t202" style="position:absolute;left:125;top:57995;width:50387;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" fillcolor="white [3201]" strokeweight=".5pt">
                    <v:textbox>
                      <w:txbxContent>
                        <w:p w14:paraId="268230A0" w14:textId="77777777" w:rsidR="00775687" w:rsidRPr="001C68F8" w:rsidRDefault="00775687" w:rsidP="00273F7A">
                          <w:pPr>
                            <w:jc w:val="center"/>
                            <w:rPr>
                              <w:lang w:val="kk-KZ"/>
                            </w:rPr>
                          </w:pPr>
                          <w:r>
                            <w:rPr>
                              <w:lang w:val="kk-KZ"/>
                            </w:rPr>
                            <w:t xml:space="preserve">Дестинацияның туристік өнімі </w:t>
                          </w:r>
                        </w:p>
                      </w:txbxContent>
                    </v:textbox>
                  </v:shape>
                  <v:shape id="Надпись 135" o:spid="_x0000_s1081" type="#_x0000_t202" style="position:absolute;left:77285;top:6388;width:1392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" fillcolor="white [3201]" strokeweight=".5pt">
                    <v:textbox>
                      <w:txbxContent>
                        <w:p w14:paraId="098A7589" w14:textId="77777777" w:rsidR="00775687" w:rsidRPr="002B27DE" w:rsidRDefault="00775687" w:rsidP="00273F7A">
                          <w:pPr>
                            <w:rPr>
                              <w:lang w:val="kk-KZ"/>
                            </w:rPr>
                          </w:pPr>
                          <w:r>
                            <w:rPr>
                              <w:lang w:val="kk-KZ"/>
                            </w:rPr>
                            <w:t>Мәселелер</w:t>
                          </w:r>
                        </w:p>
                      </w:txbxContent>
                    </v:textbox>
                  </v:shape>
                  <v:shape id="Надпись 168" o:spid="_x0000_s1082" type="#_x0000_t202" style="position:absolute;left:77285;top:40834;width:1392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" fillcolor="white [3201]" strokeweight=".5pt">
                    <v:textbox>
                      <w:txbxContent>
                        <w:p w14:paraId="394CC54E" w14:textId="77777777" w:rsidR="00775687" w:rsidRPr="002B27DE" w:rsidRDefault="00775687" w:rsidP="00273F7A">
                          <w:pPr>
                            <w:rPr>
                              <w:lang w:val="kk-KZ"/>
                            </w:rPr>
                          </w:pPr>
                          <w:r>
                            <w:rPr>
                              <w:lang w:val="kk-KZ"/>
                            </w:rPr>
                            <w:t>Шешу жолдары</w:t>
                          </w:r>
                        </w:p>
                      </w:txbxContent>
                    </v:textbox>
                  </v:shape>
                  <v:shape id="Надпись 147" o:spid="_x0000_s1083" type="#_x0000_t202" style="position:absolute;left:75657;top:12400;width:16897;height:2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" fillcolor="white [3201]" strokeweight=".5pt">
                    <v:textbox>
                      <w:txbxContent>
                        <w:p w14:paraId="64736210" w14:textId="572FF920" w:rsidR="00775687" w:rsidRPr="002E6619" w:rsidRDefault="00775687" w:rsidP="00273F7A">
                          <w:r w:rsidRPr="002E6619">
                            <w:t>Туристік локация;</w:t>
                          </w:r>
                        </w:p>
                        <w:p w14:paraId="3985F18E" w14:textId="77777777" w:rsidR="00775687" w:rsidRPr="002E6619" w:rsidRDefault="00775687" w:rsidP="00273F7A">
                          <w:r w:rsidRPr="002E6619">
                            <w:t>Жеткізудің қымбатшылдығы;</w:t>
                          </w:r>
                        </w:p>
                        <w:p w14:paraId="6290A415" w14:textId="66753656" w:rsidR="00775687" w:rsidRPr="002E6619" w:rsidRDefault="00775687" w:rsidP="00273F7A">
                          <w:r w:rsidRPr="002E6619">
                            <w:t>Қызмет көрсету сапасы;</w:t>
                          </w:r>
                        </w:p>
                        <w:p w14:paraId="61F3AF1D" w14:textId="77777777" w:rsidR="00775687" w:rsidRPr="002E6619" w:rsidRDefault="00775687" w:rsidP="00273F7A">
                          <w:r w:rsidRPr="002E6619">
                            <w:t>Инфраструктура;</w:t>
                          </w:r>
                        </w:p>
                        <w:p w14:paraId="63F98FBF" w14:textId="11236CF3" w:rsidR="00775687" w:rsidRPr="002E6619" w:rsidRDefault="00775687" w:rsidP="00273F7A">
                          <w:r>
                            <w:rPr>
                              <w:lang w:val="kk-KZ"/>
                            </w:rPr>
                            <w:t>Халық пен туризм байланысы</w:t>
                          </w:r>
                          <w:r w:rsidRPr="002E6619">
                            <w:t>;</w:t>
                          </w:r>
                        </w:p>
                        <w:p w14:paraId="780C77C3" w14:textId="77777777" w:rsidR="00775687" w:rsidRPr="002E6619" w:rsidRDefault="00775687" w:rsidP="00273F7A">
                          <w:pPr>
                            <w:ind w:left="25"/>
                            <w:jc w:val="both"/>
                          </w:pPr>
                          <w:r w:rsidRPr="002E6619">
                            <w:t>Маусымдық сипат;</w:t>
                          </w:r>
                        </w:p>
                        <w:p w14:paraId="115B6AD4" w14:textId="77777777" w:rsidR="00775687" w:rsidRPr="002E6619" w:rsidRDefault="00775687" w:rsidP="00273F7A">
                          <w:pPr>
                            <w:ind w:left="25"/>
                          </w:pPr>
                          <w:r w:rsidRPr="002E6619">
                            <w:t>Бір реттік пайда алу;</w:t>
                          </w:r>
                        </w:p>
                        <w:p w14:paraId="7B1E0B92" w14:textId="1C2A9E59" w:rsidR="00775687" w:rsidRPr="009C1EF7" w:rsidRDefault="00775687" w:rsidP="00273F7A">
                          <w:pPr>
                            <w:rPr>
                              <w:lang w:val="kk-KZ"/>
                            </w:rPr>
                          </w:pPr>
                          <w:r w:rsidRPr="002E6619">
                            <w:t>Кәдесый нарығы</w:t>
                          </w:r>
                          <w:r>
                            <w:rPr>
                              <w:lang w:val="kk-KZ"/>
                            </w:rPr>
                            <w:t>;</w:t>
                          </w:r>
                        </w:p>
                        <w:p w14:paraId="4AAEE7F5" w14:textId="2A097C53" w:rsidR="00775687" w:rsidRDefault="00775687" w:rsidP="00273F7A">
                          <w:pPr>
                            <w:rPr>
                              <w:lang w:val="kk-KZ"/>
                            </w:rPr>
                          </w:pPr>
                          <w:r>
                            <w:rPr>
                              <w:lang w:val="kk-KZ"/>
                            </w:rPr>
                            <w:t>Туристік өнім түрлері мен жылжыту;</w:t>
                          </w:r>
                        </w:p>
                        <w:p w14:paraId="30B65030" w14:textId="6F113428" w:rsidR="00775687" w:rsidRDefault="00775687" w:rsidP="00273F7A">
                          <w:pPr>
                            <w:rPr>
                              <w:lang w:val="kk-KZ"/>
                            </w:rPr>
                          </w:pPr>
                          <w:r>
                            <w:rPr>
                              <w:lang w:val="kk-KZ"/>
                            </w:rPr>
                            <w:t>Туристік мәдениет;</w:t>
                          </w:r>
                        </w:p>
                        <w:p w14:paraId="020AC7B0" w14:textId="3E35BB03" w:rsidR="00775687" w:rsidRPr="00F41598" w:rsidRDefault="00775687" w:rsidP="00273F7A">
                          <w:pPr>
                            <w:rPr>
                              <w:lang w:val="kk-KZ"/>
                            </w:rPr>
                          </w:pPr>
                          <w:r>
                            <w:rPr>
                              <w:lang w:val="kk-KZ"/>
                            </w:rPr>
                            <w:t>Туризм философиясы.</w:t>
                          </w:r>
                        </w:p>
                        <w:p w14:paraId="33058F07" w14:textId="77777777" w:rsidR="00775687" w:rsidRPr="002B27DE" w:rsidRDefault="00775687" w:rsidP="00273F7A">
                          <w:pPr>
                            <w:rPr>
                              <w:lang w:val="kk-KZ"/>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72" o:spid="_x0000_s1084" type="#_x0000_t68" style="position:absolute;left:4138;top:54241;width:2286;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" adj="9009" fillcolor="#27ced7 [3206]" strokecolor="white [3201]" strokeweight="1.5pt"/>
                  <v:shape id="Стрелка вверх 171" o:spid="_x0000_s1085" type="#_x0000_t68" style="position:absolute;left:28564;top:54366;width:2286;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" adj="9021" fillcolor="#27ced7 [3206]" strokecolor="white [3201]" strokeweight="1.5pt">
                    <v:textbox>
                      <w:txbxContent>
                        <w:p w14:paraId="6501C0EA" w14:textId="77777777" w:rsidR="00775687" w:rsidRPr="00523357" w:rsidRDefault="00775687" w:rsidP="00273F7A">
                          <w:pPr>
                            <w:jc w:val="center"/>
                            <w:rPr>
                              <w:lang w:val="kk-KZ"/>
                            </w:rPr>
                          </w:pPr>
                          <w:r>
                            <w:rPr>
                              <w:lang w:val="kk-KZ"/>
                            </w:rPr>
                            <w:t>м</w:t>
                          </w:r>
                          <w:r>
                            <w:rPr>
                              <w:noProof/>
                            </w:rPr>
                            <w:drawing>
                              <wp:inline distT="0" distB="0" distL="0" distR="0" wp14:anchorId="72B30A04" wp14:editId="59943A01">
                                <wp:extent cx="0" cy="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0" cy="0"/>
                                        </a:xfrm>
                                        <a:prstGeom prst="rect">
                                          <a:avLst/>
                                        </a:prstGeom>
                                      </pic:spPr>
                                    </pic:pic>
                                  </a:graphicData>
                                </a:graphic>
                              </wp:inline>
                            </w:drawing>
                          </w:r>
                        </w:p>
                      </w:txbxContent>
                    </v:textbox>
                  </v:shape>
                  <v:shape id="Стрелка вверх 170" o:spid="_x0000_s1086" type="#_x0000_t68" style="position:absolute;left:42593;top:53489;width:2394;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" adj="7044" fillcolor="#27ced7 [3206]" strokecolor="white [3201]" strokeweight="1.5pt"/>
                  <v:shape id="Стрелка вверх 173" o:spid="_x0000_s1087" type="#_x0000_t68" style="position:absolute;left:15537;top:54366;width:2286;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" adj="8877" fillcolor="#27ced7 [3206]" strokecolor="white [3201]" strokeweight="1.5pt"/>
                  <v:shape id="Стрелка углом вверх 130" o:spid="_x0000_s1088" style="position:absolute;left:25053;top:2254;width:9762;height:2826;rotation:180;visibility:visible;mso-wrap-style:square;v-text-anchor:middle" coordsize="976128,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" path="m,211931r870162,l870162,70644r-35321,l905484,r70644,70644l940806,70644r,211931l,282575,,211931xe" fillcolor="#27ced7 [3206]" strokecolor="#13666a [1606]" strokeweight="1pt">
                    <v:stroke joinstyle="miter"/>
                    <v:path arrowok="t" o:connecttype="custom" o:connectlocs="0,211931;870162,211931;870162,70644;834841,70644;905484,0;976128,70644;940806,70644;940806,282575;0,282575;0,211931" o:connectangles="0,0,0,0,0,0,0,0,0,0"/>
                  </v:shape>
                  <v:shape id="Стрелка углом вверх 131" o:spid="_x0000_s1089" style="position:absolute;left:68392;top:1628;width:4465;height:3429;rotation:180;flip:x;visibility:visible;mso-wrap-style:square;v-text-anchor:middle" coordsize="446538,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" path="m,257175r317951,l317951,85725r-42863,l360813,r85725,85725l403676,85725r,257175l,342900,,257175xe" fillcolor="#27ced7 [3206]" strokecolor="#13666a [1606]" strokeweight="1pt">
                    <v:stroke joinstyle="miter"/>
                    <v:path arrowok="t" o:connecttype="custom" o:connectlocs="0,257175;317951,257175;317951,85725;275088,85725;360813,0;446538,85725;403676,85725;403676,342900;0,342900;0,257175" o:connectangles="0,0,0,0,0,0,0,0,0,0"/>
                  </v:shape>
                  <v:shape id="Стрелка углом вверх 132" o:spid="_x0000_s1090" style="position:absolute;left:72149;top:1628;width:16439;height:3429;rotation:180;flip:x;visibility:visible;mso-wrap-style:square;v-text-anchor:middle" coordsize="1643822,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" path="m,257175r1515235,l1515235,85725r-42863,l1558097,r85725,85725l1600960,85725r,257175l,342900,,257175xe" fillcolor="#27ced7 [3206]" strokecolor="#13666a [1606]" strokeweight="1pt">
                    <v:stroke joinstyle="miter"/>
                    <v:path arrowok="t" o:connecttype="custom" o:connectlocs="0,257175;1515235,257175;1515235,85725;1472372,85725;1558097,0;1643822,85725;1600960,85725;1600960,342900;0,342900;0,257175" o:connectangles="0,0,0,0,0,0,0,0,0,0"/>
                  </v:shape>
                  <v:shape id="Стрелка углом вверх 156" o:spid="_x0000_s1091" style="position:absolute;left:76410;top:23924;width:35589;height:3429;rotation:90;flip:x;visibility:visible;mso-wrap-style:square;v-text-anchor:middle" coordsize="355891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" path="m,257175r3430329,l3430329,85725r-42863,l3473191,r85725,85725l3516054,85725r,257175l,342900,,257175xe" fillcolor="#27ced7 [3206]" strokecolor="#13666a [1606]" strokeweight="1pt">
                    <v:stroke joinstyle="miter"/>
                    <v:path arrowok="t" o:connecttype="custom" o:connectlocs="0,257175;3430329,257175;3430329,85725;3387466,85725;3473191,0;3558916,85725;3516054,85725;3516054,342900;0,342900;0,257175" o:connectangles="0,0,0,0,0,0,0,0,0,0"/>
                  </v:shape>
                  <v:shape id="Стрелка углом вверх 167" o:spid="_x0000_s1092" style="position:absolute;left:67767;top:41962;width:8382;height:1749;rotation:180;visibility:visible;mso-wrap-style:square;v-text-anchor:middle" coordsize="838200,17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" path="m,131185r772608,l772608,43728r-21864,l794472,r43728,43728l816336,43728r,131185l,174913,,131185xe" fillcolor="#27ced7 [3206]" strokecolor="#13666a [1606]" strokeweight="1pt">
                    <v:stroke joinstyle="miter"/>
                    <v:path arrowok="t" o:connecttype="custom" o:connectlocs="0,131185;772608,131185;772608,43728;750744,43728;794472,0;838200,43728;816336,43728;816336,174913;0,174913;0,131185" o:connectangles="0,0,0,0,0,0,0,0,0,0"/>
                  </v:shape>
                  <v:shape id="Стрелка вверх 133" o:spid="_x0000_s1093" type="#_x0000_t68" style="position:absolute;left:92858;top:5474;width:1848;height:4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" adj="4588" fillcolor="#27ced7 [3206]" strokecolor="#13666a [1606]" strokeweight="1pt"/>
                  <v:shape id="Стрелка вверх 139" o:spid="_x0000_s1094" type="#_x0000_t68" style="position:absolute;left:28564;top:10398;width:2490;height:30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" adj="8758" fillcolor="#27ced7 [3206]" strokecolor="white [3201]" strokeweight="1.5pt"/>
                  <v:shape id="Стрелка вверх 137" o:spid="_x0000_s1095" type="#_x0000_t68" style="position:absolute;left:42969;top:10398;width:2288;height:306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" adj="8055" fillcolor="#27ced7 [3206]" strokecolor="white [3201]" strokeweight="1.5pt"/>
                  <v:shape id="Стрелка вверх 140" o:spid="_x0000_s1096" type="#_x0000_t68" style="position:absolute;left:10276;top:10147;width:2286;height:32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" adj="7509" fillcolor="#27ced7 [3206]" strokecolor="white [3201]" strokeweight="1.5pt"/>
                  <v:shape id="Стрелка вверх 155" o:spid="_x0000_s1097" type="#_x0000_t68" style="position:absolute;left:43595;top:23801;width:2286;height:3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" adj="6836" fillcolor="#27ced7 [3206]" strokecolor="white [3201]" strokeweight="1.5pt"/>
                  <v:shape id="Стрелка вверх 153" o:spid="_x0000_s1098" type="#_x0000_t68" style="position:absolute;left:28815;top:22298;width:2286;height:3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" adj="7301" fillcolor="#27ced7 [3206]" strokecolor="white [3201]" strokeweight="1.5pt"/>
                  <v:shape id="Стрелка вверх 150" o:spid="_x0000_s1099" type="#_x0000_t68" style="position:absolute;left:3512;top:17538;width:2180;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" adj="6550" fillcolor="#27ced7 [3206]" strokecolor="white [3201]" strokeweight="1.5pt"/>
                  <v:shape id="Стрелка вверх 151" o:spid="_x0000_s1100" type="#_x0000_t68" style="position:absolute;left:15537;top:17412;width:2286;height:35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" adj="6869" fillcolor="#27ced7 [3206]" strokecolor="white [3201]" strokeweight="1.5pt"/>
                  <v:shape id="Стрелка вверх 164" o:spid="_x0000_s1101" type="#_x0000_t68" style="position:absolute;left:3387;top:29563;width:2286;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" adj="6869" fillcolor="#27ced7 [3206]" strokecolor="white [3201]" strokeweight="1.5pt"/>
                  <v:shape id="Стрелка вверх 157" o:spid="_x0000_s1102" type="#_x0000_t68" style="position:absolute;left:56121;top:24552;width:2286;height:3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" adj="6836" fillcolor="#27ced7 [3206]" strokecolor="white [3201]" strokeweight="1.5pt"/>
                  <v:shape id="Стрелка вверх 142" o:spid="_x0000_s1103" type="#_x0000_t68" style="position:absolute;left:56121;top:9897;width:2286;height:36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" adj="6845" fillcolor="#27ced7 [3206]" strokecolor="white [3201]" strokeweight="1.5pt"/>
                  <v:shape id="Стрелка вверх 158" o:spid="_x0000_s1104" type="#_x0000_t68" style="position:absolute;left:68522;top:24176;width:2286;height:3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" adj="6836" fillcolor="#27ced7 [3206]" strokecolor="white [3201]" strokeweight="1.5pt"/>
                  <v:shape id="Стрелка вверх 143" o:spid="_x0000_s1105" type="#_x0000_t68" style="position:absolute;left:68522;top:9897;width:2286;height:36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" adj="6845" fillcolor="#27ced7 [3206]" strokecolor="white [3201]" strokeweight="1.5pt"/>
                  <v:shape id="Стрелка вверх 141" o:spid="_x0000_s1106" type="#_x0000_t68" style="position:absolute;left:81800;top:10147;width:2286;height:22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" adj="10800" fillcolor="#27ced7 [3206]" strokecolor="white [3201]" strokeweight="1.5pt"/>
                  <v:shape id="Стрелка вверх 160" o:spid="_x0000_s1107" type="#_x0000_t68" style="position:absolute;left:16038;top:28185;width:2286;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" adj="6869" fillcolor="#27ced7 [3206]" strokecolor="white [3201]" strokeweight="1.5pt"/>
                  <v:shape id="Надпись 5" o:spid="_x0000_s1108" type="#_x0000_t202" style="position:absolute;left:66012;top:44467;width:29674;height:19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" fillcolor="white [3201]" strokeweight=".5pt">
                    <v:textbox>
                      <w:txbxContent>
                        <w:p w14:paraId="098A1EF6" w14:textId="77777777" w:rsidR="00775687" w:rsidRDefault="00775687" w:rsidP="00273F7A">
                          <w:pPr>
                            <w:jc w:val="both"/>
                            <w:rPr>
                              <w:sz w:val="21"/>
                              <w:szCs w:val="21"/>
                              <w:lang w:val="kk-KZ"/>
                            </w:rPr>
                          </w:pPr>
                          <w:r>
                            <w:rPr>
                              <w:sz w:val="21"/>
                              <w:szCs w:val="21"/>
                              <w:lang w:val="kk-KZ"/>
                            </w:rPr>
                            <w:t>Орналастыру орындарын сертификаттау;</w:t>
                          </w:r>
                        </w:p>
                        <w:p w14:paraId="4AB754A9" w14:textId="0766B067" w:rsidR="00775687" w:rsidRDefault="00775687" w:rsidP="00273F7A">
                          <w:pPr>
                            <w:jc w:val="both"/>
                            <w:rPr>
                              <w:sz w:val="21"/>
                              <w:szCs w:val="21"/>
                              <w:lang w:val="kk-KZ"/>
                            </w:rPr>
                          </w:pPr>
                          <w:r w:rsidRPr="001970CA">
                            <w:rPr>
                              <w:sz w:val="21"/>
                              <w:szCs w:val="21"/>
                              <w:lang w:val="kk-KZ"/>
                            </w:rPr>
                            <w:t>Онлайн платформаларды дамыту;</w:t>
                          </w:r>
                        </w:p>
                        <w:p w14:paraId="7637BCB2" w14:textId="15021D83" w:rsidR="00775687" w:rsidRDefault="00775687" w:rsidP="00D35781">
                          <w:pPr>
                            <w:tabs>
                              <w:tab w:val="left" w:pos="4820"/>
                            </w:tabs>
                            <w:jc w:val="both"/>
                            <w:rPr>
                              <w:sz w:val="21"/>
                              <w:szCs w:val="21"/>
                              <w:lang w:val="kk-KZ"/>
                            </w:rPr>
                          </w:pPr>
                          <w:r w:rsidRPr="0020358E">
                            <w:rPr>
                              <w:sz w:val="21"/>
                              <w:szCs w:val="21"/>
                              <w:lang w:val="kk-KZ"/>
                            </w:rPr>
                            <w:t xml:space="preserve">«Жетісу - бұл </w:t>
                          </w:r>
                          <w:r w:rsidRPr="0020358E">
                            <w:rPr>
                              <w:sz w:val="21"/>
                              <w:szCs w:val="21"/>
                            </w:rPr>
                            <w:t xml:space="preserve">Жаңа </w:t>
                          </w:r>
                          <w:r w:rsidRPr="0020358E">
                            <w:rPr>
                              <w:sz w:val="21"/>
                              <w:szCs w:val="21"/>
                              <w:lang w:val="kk-KZ"/>
                            </w:rPr>
                            <w:t>саяхат ж</w:t>
                          </w:r>
                          <w:r w:rsidRPr="0020358E">
                            <w:rPr>
                              <w:sz w:val="21"/>
                              <w:szCs w:val="21"/>
                            </w:rPr>
                            <w:t>олы</w:t>
                          </w:r>
                          <w:r w:rsidRPr="0020358E">
                            <w:rPr>
                              <w:sz w:val="21"/>
                              <w:szCs w:val="21"/>
                              <w:lang w:val="kk-KZ"/>
                            </w:rPr>
                            <w:t>» бойымен</w:t>
                          </w:r>
                          <w:r>
                            <w:rPr>
                              <w:sz w:val="21"/>
                              <w:szCs w:val="21"/>
                              <w:lang w:val="kk-KZ"/>
                            </w:rPr>
                            <w:t xml:space="preserve"> жарнамаларын тарату; </w:t>
                          </w:r>
                        </w:p>
                        <w:p w14:paraId="534EE8AE" w14:textId="77777777" w:rsidR="00775687" w:rsidRDefault="00775687" w:rsidP="00273F7A">
                          <w:pPr>
                            <w:jc w:val="both"/>
                            <w:rPr>
                              <w:sz w:val="21"/>
                              <w:szCs w:val="21"/>
                              <w:lang w:val="kk-KZ"/>
                            </w:rPr>
                          </w:pPr>
                          <w:r>
                            <w:rPr>
                              <w:sz w:val="21"/>
                              <w:szCs w:val="21"/>
                              <w:lang w:val="kk-KZ"/>
                            </w:rPr>
                            <w:t>Халық арасында туризм түсінігін қалыптастыру;</w:t>
                          </w:r>
                        </w:p>
                        <w:p w14:paraId="15414A55" w14:textId="77777777" w:rsidR="00775687" w:rsidRPr="001970CA" w:rsidRDefault="00775687" w:rsidP="00273F7A">
                          <w:pPr>
                            <w:jc w:val="both"/>
                            <w:rPr>
                              <w:sz w:val="21"/>
                              <w:szCs w:val="21"/>
                              <w:lang w:val="kk-KZ"/>
                            </w:rPr>
                          </w:pPr>
                          <w:r w:rsidRPr="001970CA">
                            <w:rPr>
                              <w:sz w:val="21"/>
                              <w:szCs w:val="21"/>
                              <w:lang w:val="kk-KZ"/>
                            </w:rPr>
                            <w:t>Саяхат аптасы</w:t>
                          </w:r>
                          <w:r>
                            <w:rPr>
                              <w:sz w:val="21"/>
                              <w:szCs w:val="21"/>
                              <w:lang w:val="kk-KZ"/>
                            </w:rPr>
                            <w:t xml:space="preserve"> жобасын</w:t>
                          </w:r>
                          <w:r w:rsidRPr="001970CA">
                            <w:rPr>
                              <w:sz w:val="21"/>
                              <w:szCs w:val="21"/>
                              <w:lang w:val="kk-KZ"/>
                            </w:rPr>
                            <w:t xml:space="preserve"> құру;</w:t>
                          </w:r>
                        </w:p>
                        <w:p w14:paraId="04CD60AB" w14:textId="77777777" w:rsidR="00775687" w:rsidRPr="001970CA" w:rsidRDefault="00775687" w:rsidP="00273F7A">
                          <w:pPr>
                            <w:jc w:val="both"/>
                            <w:rPr>
                              <w:sz w:val="21"/>
                              <w:szCs w:val="21"/>
                              <w:lang w:val="kk-KZ"/>
                            </w:rPr>
                          </w:pPr>
                          <w:r w:rsidRPr="001970CA">
                            <w:rPr>
                              <w:sz w:val="21"/>
                              <w:szCs w:val="21"/>
                              <w:lang w:val="kk-KZ"/>
                            </w:rPr>
                            <w:t>Қосымша қызметтер спектірін арттыру;</w:t>
                          </w:r>
                        </w:p>
                        <w:p w14:paraId="56024607" w14:textId="77777777" w:rsidR="00775687" w:rsidRDefault="00775687" w:rsidP="00273F7A">
                          <w:pPr>
                            <w:jc w:val="both"/>
                            <w:rPr>
                              <w:sz w:val="21"/>
                              <w:szCs w:val="21"/>
                              <w:lang w:val="kk-KZ"/>
                            </w:rPr>
                          </w:pPr>
                          <w:r w:rsidRPr="001970CA">
                            <w:rPr>
                              <w:sz w:val="21"/>
                              <w:szCs w:val="21"/>
                              <w:lang w:val="kk-KZ"/>
                            </w:rPr>
                            <w:t>Қолөнершілер орталықтары</w:t>
                          </w:r>
                          <w:r>
                            <w:rPr>
                              <w:sz w:val="21"/>
                              <w:szCs w:val="21"/>
                              <w:lang w:val="kk-KZ"/>
                            </w:rPr>
                            <w:t>н, к</w:t>
                          </w:r>
                          <w:r w:rsidRPr="001970CA">
                            <w:rPr>
                              <w:sz w:val="21"/>
                              <w:szCs w:val="21"/>
                              <w:lang w:val="kk-KZ"/>
                            </w:rPr>
                            <w:t>әдесый нарығы</w:t>
                          </w:r>
                          <w:r>
                            <w:rPr>
                              <w:sz w:val="21"/>
                              <w:szCs w:val="21"/>
                              <w:lang w:val="kk-KZ"/>
                            </w:rPr>
                            <w:t>н</w:t>
                          </w:r>
                          <w:r w:rsidRPr="001970CA">
                            <w:rPr>
                              <w:sz w:val="21"/>
                              <w:szCs w:val="21"/>
                              <w:lang w:val="kk-KZ"/>
                            </w:rPr>
                            <w:t xml:space="preserve"> жандандыру;</w:t>
                          </w:r>
                        </w:p>
                        <w:p w14:paraId="30456671" w14:textId="77777777" w:rsidR="00775687" w:rsidRPr="001970CA" w:rsidRDefault="00775687" w:rsidP="00273F7A">
                          <w:pPr>
                            <w:jc w:val="both"/>
                            <w:rPr>
                              <w:sz w:val="21"/>
                              <w:szCs w:val="21"/>
                              <w:lang w:val="kk-KZ"/>
                            </w:rPr>
                          </w:pPr>
                          <w:r>
                            <w:rPr>
                              <w:sz w:val="21"/>
                              <w:szCs w:val="21"/>
                              <w:lang w:val="kk-KZ"/>
                            </w:rPr>
                            <w:t>Дестинацияның туристік потенциалын зерттеу;</w:t>
                          </w:r>
                        </w:p>
                        <w:p w14:paraId="1AF7D779" w14:textId="52F2247A" w:rsidR="00775687" w:rsidRPr="001970CA" w:rsidRDefault="00775687" w:rsidP="00273F7A">
                          <w:pPr>
                            <w:jc w:val="both"/>
                            <w:rPr>
                              <w:sz w:val="21"/>
                              <w:szCs w:val="21"/>
                              <w:lang w:val="kk-KZ"/>
                            </w:rPr>
                          </w:pPr>
                          <w:r w:rsidRPr="001970CA">
                            <w:rPr>
                              <w:sz w:val="21"/>
                              <w:szCs w:val="21"/>
                              <w:lang w:val="kk-KZ"/>
                            </w:rPr>
                            <w:t>Даму жоспарын, мақсатын, философиясын құру</w:t>
                          </w:r>
                        </w:p>
                        <w:p w14:paraId="38CA6554" w14:textId="157DF9C2" w:rsidR="00775687" w:rsidRPr="001970CA" w:rsidRDefault="00775687" w:rsidP="00E92035">
                          <w:pPr>
                            <w:jc w:val="both"/>
                            <w:rPr>
                              <w:sz w:val="21"/>
                              <w:szCs w:val="21"/>
                              <w:lang w:val="kk-KZ"/>
                            </w:rPr>
                          </w:pPr>
                          <w:r w:rsidRPr="001970CA">
                            <w:rPr>
                              <w:sz w:val="21"/>
                              <w:szCs w:val="21"/>
                              <w:lang w:val="kk-KZ"/>
                            </w:rPr>
                            <w:t>Туристік автомобильдерді субсидиялау</w:t>
                          </w:r>
                        </w:p>
                        <w:p w14:paraId="3111F288" w14:textId="77777777" w:rsidR="00775687" w:rsidRPr="001970CA" w:rsidRDefault="00775687" w:rsidP="00273F7A">
                          <w:pPr>
                            <w:rPr>
                              <w:sz w:val="18"/>
                              <w:szCs w:val="18"/>
                              <w:lang w:val="en-US"/>
                            </w:rPr>
                          </w:pPr>
                        </w:p>
                        <w:p w14:paraId="18922061" w14:textId="77777777" w:rsidR="00775687" w:rsidRPr="001970CA" w:rsidRDefault="00775687" w:rsidP="00273F7A">
                          <w:pPr>
                            <w:rPr>
                              <w:sz w:val="18"/>
                              <w:szCs w:val="18"/>
                              <w:lang w:val="kk-KZ"/>
                            </w:rPr>
                          </w:pPr>
                        </w:p>
                      </w:txbxContent>
                    </v:textbox>
                  </v:shape>
                </v:group>
              </v:group>
            </w:pict>
          </mc:Fallback>
        </mc:AlternateContent>
      </w:r>
    </w:p>
    <w:p w14:paraId="3A18B731" w14:textId="1C0A2F15" w:rsidR="00273F7A" w:rsidRPr="006F2B26" w:rsidRDefault="00273F7A" w:rsidP="00B31CEC">
      <w:pPr>
        <w:ind w:right="-2" w:firstLine="851"/>
        <w:contextualSpacing/>
        <w:jc w:val="both"/>
        <w:rPr>
          <w:sz w:val="28"/>
          <w:szCs w:val="28"/>
          <w:lang w:val="kk-KZ"/>
        </w:rPr>
      </w:pPr>
    </w:p>
    <w:p w14:paraId="6138A90B" w14:textId="03298AD6" w:rsidR="00273F7A" w:rsidRPr="006F2B26" w:rsidRDefault="00273F7A" w:rsidP="00B31CEC">
      <w:pPr>
        <w:ind w:right="-2" w:firstLine="851"/>
        <w:contextualSpacing/>
        <w:jc w:val="both"/>
        <w:rPr>
          <w:sz w:val="28"/>
          <w:szCs w:val="28"/>
          <w:lang w:val="kk-KZ"/>
        </w:rPr>
      </w:pPr>
    </w:p>
    <w:p w14:paraId="55B9E775" w14:textId="2191A66A" w:rsidR="00273F7A" w:rsidRPr="006F2B26" w:rsidRDefault="00273F7A" w:rsidP="00B31CEC">
      <w:pPr>
        <w:ind w:right="-2" w:firstLine="851"/>
        <w:contextualSpacing/>
        <w:jc w:val="both"/>
        <w:rPr>
          <w:sz w:val="28"/>
          <w:szCs w:val="28"/>
        </w:rPr>
      </w:pPr>
    </w:p>
    <w:p w14:paraId="57F152E3" w14:textId="60B444CF" w:rsidR="00273F7A" w:rsidRPr="006F2B26" w:rsidRDefault="00273F7A" w:rsidP="00B31CEC">
      <w:pPr>
        <w:tabs>
          <w:tab w:val="left" w:pos="6177"/>
        </w:tabs>
        <w:ind w:right="-2" w:firstLine="851"/>
        <w:jc w:val="both"/>
        <w:rPr>
          <w:sz w:val="28"/>
          <w:szCs w:val="28"/>
        </w:rPr>
      </w:pPr>
    </w:p>
    <w:p w14:paraId="6005B112" w14:textId="06BCF5DF" w:rsidR="00273F7A" w:rsidRPr="006F2B26" w:rsidRDefault="00273F7A" w:rsidP="00B31CEC">
      <w:pPr>
        <w:tabs>
          <w:tab w:val="left" w:pos="6177"/>
        </w:tabs>
        <w:ind w:right="-2" w:firstLine="851"/>
        <w:jc w:val="both"/>
        <w:rPr>
          <w:sz w:val="28"/>
          <w:szCs w:val="28"/>
        </w:rPr>
      </w:pPr>
    </w:p>
    <w:p w14:paraId="5566DAE0" w14:textId="324D41AA" w:rsidR="00273F7A" w:rsidRPr="006F2B26" w:rsidRDefault="00273F7A" w:rsidP="00B31CEC">
      <w:pPr>
        <w:tabs>
          <w:tab w:val="left" w:pos="6177"/>
        </w:tabs>
        <w:ind w:right="-2" w:firstLine="851"/>
        <w:jc w:val="both"/>
        <w:rPr>
          <w:sz w:val="28"/>
          <w:szCs w:val="28"/>
        </w:rPr>
      </w:pPr>
    </w:p>
    <w:p w14:paraId="65E7AD52" w14:textId="1491DCCF" w:rsidR="00273F7A" w:rsidRPr="006F2B26" w:rsidRDefault="00273F7A" w:rsidP="00B31CEC">
      <w:pPr>
        <w:ind w:right="-2" w:firstLine="851"/>
        <w:jc w:val="both"/>
        <w:rPr>
          <w:sz w:val="28"/>
          <w:szCs w:val="28"/>
          <w:lang w:val="kk-KZ"/>
        </w:rPr>
      </w:pPr>
    </w:p>
    <w:p w14:paraId="03F11CDA" w14:textId="6BC70D51" w:rsidR="00273F7A" w:rsidRPr="006F2B26" w:rsidRDefault="00273F7A" w:rsidP="00B31CEC">
      <w:pPr>
        <w:tabs>
          <w:tab w:val="left" w:pos="6177"/>
        </w:tabs>
        <w:ind w:right="-2" w:firstLine="851"/>
        <w:jc w:val="both"/>
        <w:rPr>
          <w:sz w:val="28"/>
          <w:szCs w:val="28"/>
        </w:rPr>
      </w:pPr>
    </w:p>
    <w:p w14:paraId="53EC868D" w14:textId="18D95BC9" w:rsidR="00273F7A" w:rsidRPr="006F2B26" w:rsidRDefault="00273F7A" w:rsidP="00B31CEC">
      <w:pPr>
        <w:tabs>
          <w:tab w:val="left" w:pos="6177"/>
        </w:tabs>
        <w:ind w:right="-2" w:firstLine="851"/>
        <w:jc w:val="both"/>
        <w:rPr>
          <w:sz w:val="28"/>
          <w:szCs w:val="28"/>
        </w:rPr>
      </w:pPr>
    </w:p>
    <w:p w14:paraId="33F2A145" w14:textId="378EEF8E" w:rsidR="00273F7A" w:rsidRPr="006F2B26" w:rsidRDefault="00273F7A" w:rsidP="00B31CEC">
      <w:pPr>
        <w:tabs>
          <w:tab w:val="left" w:pos="6177"/>
        </w:tabs>
        <w:ind w:right="-2" w:firstLine="851"/>
        <w:jc w:val="both"/>
        <w:rPr>
          <w:sz w:val="28"/>
          <w:szCs w:val="28"/>
        </w:rPr>
      </w:pPr>
    </w:p>
    <w:p w14:paraId="7E21A9EE" w14:textId="0295E6FB" w:rsidR="00273F7A" w:rsidRPr="006F2B26" w:rsidRDefault="00273F7A" w:rsidP="00B31CEC">
      <w:pPr>
        <w:tabs>
          <w:tab w:val="left" w:pos="6177"/>
        </w:tabs>
        <w:ind w:right="-2" w:firstLine="851"/>
        <w:jc w:val="both"/>
        <w:rPr>
          <w:sz w:val="28"/>
          <w:szCs w:val="28"/>
        </w:rPr>
      </w:pPr>
    </w:p>
    <w:p w14:paraId="6C8115CE" w14:textId="3DB01219" w:rsidR="00273F7A" w:rsidRPr="006F2B26" w:rsidRDefault="00273F7A" w:rsidP="00B31CEC">
      <w:pPr>
        <w:tabs>
          <w:tab w:val="left" w:pos="6177"/>
        </w:tabs>
        <w:ind w:right="-2" w:firstLine="851"/>
        <w:jc w:val="both"/>
        <w:rPr>
          <w:sz w:val="28"/>
          <w:szCs w:val="28"/>
          <w:lang w:val="kk-KZ"/>
        </w:rPr>
      </w:pPr>
    </w:p>
    <w:p w14:paraId="2F2E73E7" w14:textId="5C298D53" w:rsidR="00273F7A" w:rsidRPr="006F2B26" w:rsidRDefault="00273F7A" w:rsidP="00B31CEC">
      <w:pPr>
        <w:tabs>
          <w:tab w:val="left" w:pos="6177"/>
        </w:tabs>
        <w:ind w:right="-2" w:firstLine="851"/>
        <w:jc w:val="both"/>
        <w:rPr>
          <w:sz w:val="28"/>
          <w:szCs w:val="28"/>
        </w:rPr>
      </w:pPr>
    </w:p>
    <w:p w14:paraId="24212655" w14:textId="2F7A136C" w:rsidR="00273F7A" w:rsidRPr="006F2B26" w:rsidRDefault="00273F7A" w:rsidP="00B31CEC">
      <w:pPr>
        <w:tabs>
          <w:tab w:val="left" w:pos="6177"/>
        </w:tabs>
        <w:ind w:right="-2" w:firstLine="851"/>
        <w:jc w:val="both"/>
        <w:rPr>
          <w:sz w:val="28"/>
          <w:szCs w:val="28"/>
        </w:rPr>
      </w:pPr>
    </w:p>
    <w:p w14:paraId="26C8544F" w14:textId="5FD028E8" w:rsidR="00273F7A" w:rsidRPr="006F2B26" w:rsidRDefault="00273F7A" w:rsidP="00B31CEC">
      <w:pPr>
        <w:tabs>
          <w:tab w:val="left" w:pos="6177"/>
        </w:tabs>
        <w:ind w:right="-2" w:firstLine="851"/>
        <w:jc w:val="both"/>
        <w:rPr>
          <w:sz w:val="28"/>
          <w:szCs w:val="28"/>
        </w:rPr>
      </w:pPr>
    </w:p>
    <w:p w14:paraId="6E5734D6" w14:textId="1868A606" w:rsidR="00273F7A" w:rsidRPr="006F2B26" w:rsidRDefault="00273F7A" w:rsidP="00B31CEC">
      <w:pPr>
        <w:tabs>
          <w:tab w:val="left" w:pos="6177"/>
        </w:tabs>
        <w:ind w:right="-2" w:firstLine="851"/>
        <w:jc w:val="both"/>
        <w:rPr>
          <w:sz w:val="28"/>
          <w:szCs w:val="28"/>
        </w:rPr>
      </w:pPr>
    </w:p>
    <w:p w14:paraId="2292E34A" w14:textId="1034B8C0" w:rsidR="00273F7A" w:rsidRPr="006F2B26" w:rsidRDefault="00273F7A" w:rsidP="00B31CEC">
      <w:pPr>
        <w:tabs>
          <w:tab w:val="left" w:pos="6177"/>
        </w:tabs>
        <w:ind w:right="-2" w:firstLine="851"/>
        <w:jc w:val="both"/>
        <w:rPr>
          <w:sz w:val="28"/>
          <w:szCs w:val="28"/>
        </w:rPr>
      </w:pPr>
    </w:p>
    <w:p w14:paraId="782656EF" w14:textId="3FDDEE89" w:rsidR="00273F7A" w:rsidRPr="006F2B26" w:rsidRDefault="00273F7A" w:rsidP="00B31CEC">
      <w:pPr>
        <w:tabs>
          <w:tab w:val="left" w:pos="6177"/>
        </w:tabs>
        <w:ind w:right="-2" w:firstLine="851"/>
        <w:jc w:val="both"/>
        <w:rPr>
          <w:sz w:val="28"/>
          <w:szCs w:val="28"/>
        </w:rPr>
      </w:pPr>
    </w:p>
    <w:p w14:paraId="71E212D8" w14:textId="4BA7525C" w:rsidR="00273F7A" w:rsidRPr="006F2B26" w:rsidRDefault="00273F7A" w:rsidP="00B31CEC">
      <w:pPr>
        <w:tabs>
          <w:tab w:val="left" w:pos="6177"/>
        </w:tabs>
        <w:ind w:right="-2" w:firstLine="851"/>
        <w:jc w:val="both"/>
        <w:rPr>
          <w:sz w:val="28"/>
          <w:szCs w:val="28"/>
        </w:rPr>
      </w:pPr>
    </w:p>
    <w:p w14:paraId="08F9EAC6" w14:textId="3045AF84" w:rsidR="00273F7A" w:rsidRPr="006F2B26" w:rsidRDefault="00273F7A" w:rsidP="00B31CEC">
      <w:pPr>
        <w:tabs>
          <w:tab w:val="left" w:pos="6177"/>
        </w:tabs>
        <w:ind w:right="-2" w:firstLine="851"/>
        <w:jc w:val="both"/>
        <w:rPr>
          <w:sz w:val="28"/>
          <w:szCs w:val="28"/>
        </w:rPr>
      </w:pPr>
    </w:p>
    <w:p w14:paraId="76B05C9B" w14:textId="293E6100" w:rsidR="00273F7A" w:rsidRPr="006F2B26" w:rsidRDefault="00273F7A" w:rsidP="00B31CEC">
      <w:pPr>
        <w:tabs>
          <w:tab w:val="left" w:pos="6177"/>
        </w:tabs>
        <w:ind w:right="-2" w:firstLine="851"/>
        <w:jc w:val="both"/>
        <w:rPr>
          <w:sz w:val="28"/>
          <w:szCs w:val="28"/>
        </w:rPr>
      </w:pPr>
    </w:p>
    <w:p w14:paraId="66DDACBA" w14:textId="0CF6F4BC" w:rsidR="00273F7A" w:rsidRPr="006F2B26" w:rsidRDefault="00273F7A" w:rsidP="00B31CEC">
      <w:pPr>
        <w:tabs>
          <w:tab w:val="left" w:pos="6177"/>
        </w:tabs>
        <w:ind w:right="-2" w:firstLine="851"/>
        <w:jc w:val="both"/>
        <w:rPr>
          <w:sz w:val="28"/>
          <w:szCs w:val="28"/>
        </w:rPr>
      </w:pPr>
    </w:p>
    <w:p w14:paraId="613856AD" w14:textId="0EDB7E03" w:rsidR="00273F7A" w:rsidRPr="006F2B26" w:rsidRDefault="00273F7A" w:rsidP="00B31CEC">
      <w:pPr>
        <w:tabs>
          <w:tab w:val="left" w:pos="6177"/>
        </w:tabs>
        <w:ind w:right="-2" w:firstLine="851"/>
        <w:jc w:val="both"/>
        <w:rPr>
          <w:sz w:val="28"/>
          <w:szCs w:val="28"/>
        </w:rPr>
      </w:pPr>
    </w:p>
    <w:p w14:paraId="49621565" w14:textId="77777777" w:rsidR="00273F7A" w:rsidRPr="006F2B26" w:rsidRDefault="00273F7A" w:rsidP="00B31CEC">
      <w:pPr>
        <w:tabs>
          <w:tab w:val="left" w:pos="6177"/>
        </w:tabs>
        <w:ind w:right="-2" w:firstLine="851"/>
        <w:jc w:val="both"/>
        <w:rPr>
          <w:sz w:val="28"/>
          <w:szCs w:val="28"/>
        </w:rPr>
      </w:pPr>
    </w:p>
    <w:p w14:paraId="52DBA8C5" w14:textId="7B6F19B2" w:rsidR="00273F7A" w:rsidRPr="006F2B26" w:rsidRDefault="00273F7A" w:rsidP="00B31CEC">
      <w:pPr>
        <w:tabs>
          <w:tab w:val="left" w:pos="6177"/>
        </w:tabs>
        <w:ind w:right="-2" w:firstLine="851"/>
        <w:jc w:val="both"/>
        <w:rPr>
          <w:sz w:val="28"/>
          <w:szCs w:val="28"/>
        </w:rPr>
      </w:pPr>
    </w:p>
    <w:p w14:paraId="4FE668AE" w14:textId="61A69898" w:rsidR="00273F7A" w:rsidRPr="006F2B26" w:rsidRDefault="00273F7A" w:rsidP="00B31CEC">
      <w:pPr>
        <w:tabs>
          <w:tab w:val="left" w:pos="6177"/>
        </w:tabs>
        <w:ind w:right="-2" w:firstLine="851"/>
        <w:jc w:val="both"/>
        <w:rPr>
          <w:sz w:val="28"/>
          <w:szCs w:val="28"/>
        </w:rPr>
      </w:pPr>
    </w:p>
    <w:p w14:paraId="732A42ED" w14:textId="7283B748" w:rsidR="00275268" w:rsidRPr="006F2B26" w:rsidRDefault="003B00C2" w:rsidP="006020E6">
      <w:pPr>
        <w:tabs>
          <w:tab w:val="left" w:pos="6177"/>
        </w:tabs>
        <w:ind w:right="-2"/>
        <w:jc w:val="both"/>
        <w:rPr>
          <w:sz w:val="28"/>
          <w:szCs w:val="28"/>
          <w:lang w:val="kk-KZ"/>
        </w:rPr>
      </w:pPr>
      <w:r w:rsidRPr="006F2B26">
        <w:rPr>
          <w:noProof/>
          <w:sz w:val="28"/>
          <w:szCs w:val="28"/>
          <w:lang w:val="ru-RU"/>
        </w:rPr>
        <mc:AlternateContent>
          <mc:Choice Requires="wps">
            <w:drawing>
              <wp:anchor distT="0" distB="0" distL="114300" distR="114300" simplePos="0" relativeHeight="251873280" behindDoc="0" locked="0" layoutInCell="1" allowOverlap="1" wp14:anchorId="27FBBADA" wp14:editId="4A7E76D2">
                <wp:simplePos x="0" y="0"/>
                <wp:positionH relativeFrom="column">
                  <wp:posOffset>460663</wp:posOffset>
                </wp:positionH>
                <wp:positionV relativeFrom="paragraph">
                  <wp:posOffset>871797</wp:posOffset>
                </wp:positionV>
                <wp:extent cx="8021782" cy="498764"/>
                <wp:effectExtent l="0" t="0" r="17780" b="9525"/>
                <wp:wrapNone/>
                <wp:docPr id="3" name="Надпись 3"/>
                <wp:cNvGraphicFramePr/>
                <a:graphic xmlns:a="http://schemas.openxmlformats.org/drawingml/2006/main">
                  <a:graphicData uri="http://schemas.microsoft.com/office/word/2010/wordprocessingShape">
                    <wps:wsp>
                      <wps:cNvSpPr txBox="1"/>
                      <wps:spPr>
                        <a:xfrm>
                          <a:off x="0" y="0"/>
                          <a:ext cx="8021782" cy="498764"/>
                        </a:xfrm>
                        <a:prstGeom prst="rect">
                          <a:avLst/>
                        </a:prstGeom>
                        <a:solidFill>
                          <a:schemeClr val="lt1"/>
                        </a:solidFill>
                        <a:ln w="6350">
                          <a:solidFill>
                            <a:prstClr val="black"/>
                          </a:solidFill>
                        </a:ln>
                      </wps:spPr>
                      <wps:txbx>
                        <w:txbxContent>
                          <w:p w14:paraId="4249AC11" w14:textId="1BC73D6C" w:rsidR="00775687" w:rsidRDefault="00775687" w:rsidP="009B3F4C">
                            <w:pPr>
                              <w:pBdr>
                                <w:bottom w:val="single" w:sz="4" w:space="1" w:color="auto"/>
                              </w:pBdr>
                              <w:ind w:right="-2"/>
                              <w:contextualSpacing/>
                              <w:rPr>
                                <w:sz w:val="28"/>
                                <w:szCs w:val="28"/>
                                <w:lang w:val="kk-KZ"/>
                              </w:rPr>
                            </w:pPr>
                            <w:r>
                              <w:rPr>
                                <w:sz w:val="28"/>
                                <w:szCs w:val="28"/>
                                <w:lang w:val="kk-KZ"/>
                              </w:rPr>
                              <w:t xml:space="preserve">Сурет 23 </w:t>
                            </w:r>
                            <w:r>
                              <w:rPr>
                                <w:color w:val="000000" w:themeColor="text1"/>
                                <w:sz w:val="28"/>
                                <w:szCs w:val="28"/>
                                <w:lang w:val="kk-KZ"/>
                              </w:rPr>
                              <w:t>–</w:t>
                            </w:r>
                            <w:r>
                              <w:rPr>
                                <w:sz w:val="28"/>
                                <w:szCs w:val="28"/>
                                <w:lang w:val="kk-KZ"/>
                              </w:rPr>
                              <w:t xml:space="preserve"> «Жаңа Жібек жолы – жаңа саяхат жолы»</w:t>
                            </w:r>
                            <w:r w:rsidRPr="00624252">
                              <w:rPr>
                                <w:sz w:val="28"/>
                                <w:szCs w:val="28"/>
                                <w:lang w:val="kk-KZ"/>
                              </w:rPr>
                              <w:t xml:space="preserve"> дестинациялық брендингінің </w:t>
                            </w:r>
                            <w:r>
                              <w:rPr>
                                <w:sz w:val="28"/>
                                <w:szCs w:val="28"/>
                                <w:lang w:val="kk-KZ"/>
                              </w:rPr>
                              <w:t>тұжырымдамасы</w:t>
                            </w:r>
                          </w:p>
                          <w:p w14:paraId="050D3628" w14:textId="36D7BD57" w:rsidR="00775687" w:rsidRDefault="00775687" w:rsidP="009B3F4C">
                            <w:pPr>
                              <w:pBdr>
                                <w:bottom w:val="single" w:sz="4" w:space="1" w:color="auto"/>
                              </w:pBdr>
                              <w:ind w:right="-2"/>
                              <w:contextualSpacing/>
                              <w:rPr>
                                <w:sz w:val="28"/>
                                <w:szCs w:val="28"/>
                                <w:lang w:val="kk-KZ"/>
                              </w:rPr>
                            </w:pPr>
                            <w:r>
                              <w:rPr>
                                <w:rFonts w:eastAsia="Calibri"/>
                                <w:lang w:val="kk-KZ"/>
                              </w:rPr>
                              <w:t>Ескертпе –</w:t>
                            </w:r>
                            <w:r>
                              <w:rPr>
                                <w:rFonts w:eastAsia="Calibri"/>
                                <w:bCs/>
                                <w:lang w:val="kk-KZ"/>
                              </w:rPr>
                              <w:t xml:space="preserve"> Жүйелі талдау негізінде автормен құра</w:t>
                            </w:r>
                            <w:r w:rsidR="009B3F4C">
                              <w:rPr>
                                <w:rFonts w:eastAsia="Calibri"/>
                                <w:bCs/>
                                <w:lang w:val="kk-KZ"/>
                              </w:rPr>
                              <w:t>стырылған</w:t>
                            </w:r>
                          </w:p>
                          <w:p w14:paraId="6B36946F" w14:textId="77777777" w:rsidR="00775687" w:rsidRPr="00624252" w:rsidRDefault="00775687" w:rsidP="009B3F4C">
                            <w:pPr>
                              <w:pBdr>
                                <w:bottom w:val="single" w:sz="4" w:space="1" w:color="auto"/>
                              </w:pBdr>
                              <w:ind w:right="-2"/>
                              <w:contextualSpacing/>
                              <w:rPr>
                                <w:sz w:val="28"/>
                                <w:szCs w:val="28"/>
                                <w:lang w:val="kk-KZ"/>
                              </w:rPr>
                            </w:pPr>
                          </w:p>
                          <w:p w14:paraId="7656D98C" w14:textId="77777777" w:rsidR="00775687" w:rsidRDefault="00775687" w:rsidP="009B3F4C">
                            <w:pPr>
                              <w:pBdr>
                                <w:bottom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BBADA" id="Надпись 3" o:spid="_x0000_s1109" type="#_x0000_t202" style="position:absolute;left:0;text-align:left;margin-left:36.25pt;margin-top:68.65pt;width:631.65pt;height:3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GWPQIAAIQ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" fillcolor="white [3201]" strokeweight=".5pt">
                <v:textbox>
                  <w:txbxContent>
                    <w:p w14:paraId="4249AC11" w14:textId="1BC73D6C" w:rsidR="00775687" w:rsidRDefault="00775687" w:rsidP="009B3F4C">
                      <w:pPr>
                        <w:pBdr>
                          <w:bottom w:val="single" w:sz="4" w:space="1" w:color="auto"/>
                        </w:pBdr>
                        <w:ind w:right="-2"/>
                        <w:contextualSpacing/>
                        <w:rPr>
                          <w:sz w:val="28"/>
                          <w:szCs w:val="28"/>
                          <w:lang w:val="kk-KZ"/>
                        </w:rPr>
                      </w:pPr>
                      <w:r>
                        <w:rPr>
                          <w:sz w:val="28"/>
                          <w:szCs w:val="28"/>
                          <w:lang w:val="kk-KZ"/>
                        </w:rPr>
                        <w:t xml:space="preserve">Сурет 23 </w:t>
                      </w:r>
                      <w:r>
                        <w:rPr>
                          <w:color w:val="000000" w:themeColor="text1"/>
                          <w:sz w:val="28"/>
                          <w:szCs w:val="28"/>
                          <w:lang w:val="kk-KZ"/>
                        </w:rPr>
                        <w:t>–</w:t>
                      </w:r>
                      <w:r>
                        <w:rPr>
                          <w:sz w:val="28"/>
                          <w:szCs w:val="28"/>
                          <w:lang w:val="kk-KZ"/>
                        </w:rPr>
                        <w:t xml:space="preserve"> «Жаңа Жібек жолы – жаңа саяхат жолы»</w:t>
                      </w:r>
                      <w:r w:rsidRPr="00624252">
                        <w:rPr>
                          <w:sz w:val="28"/>
                          <w:szCs w:val="28"/>
                          <w:lang w:val="kk-KZ"/>
                        </w:rPr>
                        <w:t xml:space="preserve"> дестинациялық брендингінің </w:t>
                      </w:r>
                      <w:r>
                        <w:rPr>
                          <w:sz w:val="28"/>
                          <w:szCs w:val="28"/>
                          <w:lang w:val="kk-KZ"/>
                        </w:rPr>
                        <w:t>тұжырымдамасы</w:t>
                      </w:r>
                    </w:p>
                    <w:p w14:paraId="050D3628" w14:textId="36D7BD57" w:rsidR="00775687" w:rsidRDefault="00775687" w:rsidP="009B3F4C">
                      <w:pPr>
                        <w:pBdr>
                          <w:bottom w:val="single" w:sz="4" w:space="1" w:color="auto"/>
                        </w:pBdr>
                        <w:ind w:right="-2"/>
                        <w:contextualSpacing/>
                        <w:rPr>
                          <w:sz w:val="28"/>
                          <w:szCs w:val="28"/>
                          <w:lang w:val="kk-KZ"/>
                        </w:rPr>
                      </w:pPr>
                      <w:r>
                        <w:rPr>
                          <w:rFonts w:eastAsia="Calibri"/>
                          <w:lang w:val="kk-KZ"/>
                        </w:rPr>
                        <w:t>Ескертпе –</w:t>
                      </w:r>
                      <w:r>
                        <w:rPr>
                          <w:rFonts w:eastAsia="Calibri"/>
                          <w:bCs/>
                          <w:lang w:val="kk-KZ"/>
                        </w:rPr>
                        <w:t xml:space="preserve"> Жүйелі талдау негізінде автормен құра</w:t>
                      </w:r>
                      <w:r w:rsidR="009B3F4C">
                        <w:rPr>
                          <w:rFonts w:eastAsia="Calibri"/>
                          <w:bCs/>
                          <w:lang w:val="kk-KZ"/>
                        </w:rPr>
                        <w:t>стырылған</w:t>
                      </w:r>
                    </w:p>
                    <w:p w14:paraId="6B36946F" w14:textId="77777777" w:rsidR="00775687" w:rsidRPr="00624252" w:rsidRDefault="00775687" w:rsidP="009B3F4C">
                      <w:pPr>
                        <w:pBdr>
                          <w:bottom w:val="single" w:sz="4" w:space="1" w:color="auto"/>
                        </w:pBdr>
                        <w:ind w:right="-2"/>
                        <w:contextualSpacing/>
                        <w:rPr>
                          <w:sz w:val="28"/>
                          <w:szCs w:val="28"/>
                          <w:lang w:val="kk-KZ"/>
                        </w:rPr>
                      </w:pPr>
                    </w:p>
                    <w:p w14:paraId="7656D98C" w14:textId="77777777" w:rsidR="00775687" w:rsidRDefault="00775687" w:rsidP="009B3F4C">
                      <w:pPr>
                        <w:pBdr>
                          <w:bottom w:val="single" w:sz="4" w:space="1" w:color="auto"/>
                        </w:pBdr>
                      </w:pPr>
                    </w:p>
                  </w:txbxContent>
                </v:textbox>
              </v:shape>
            </w:pict>
          </mc:Fallback>
        </mc:AlternateContent>
      </w:r>
    </w:p>
    <w:p w14:paraId="79CBB210" w14:textId="77777777" w:rsidR="006020E6" w:rsidRPr="006F2B26" w:rsidRDefault="006020E6" w:rsidP="006020E6">
      <w:pPr>
        <w:tabs>
          <w:tab w:val="left" w:pos="6177"/>
        </w:tabs>
        <w:ind w:right="-2"/>
        <w:jc w:val="both"/>
        <w:rPr>
          <w:sz w:val="28"/>
          <w:szCs w:val="28"/>
          <w:lang w:val="kk-KZ"/>
        </w:rPr>
        <w:sectPr w:rsidR="006020E6" w:rsidRPr="006F2B26" w:rsidSect="00256E6F">
          <w:pgSz w:w="16840" w:h="11901" w:orient="landscape"/>
          <w:pgMar w:top="364" w:right="567" w:bottom="1134" w:left="1701" w:header="0" w:footer="924" w:gutter="0"/>
          <w:cols w:space="708"/>
          <w:docGrid w:linePitch="360"/>
        </w:sectPr>
      </w:pPr>
    </w:p>
    <w:p w14:paraId="580974ED" w14:textId="2BB266AF" w:rsidR="00DC10E9" w:rsidRPr="006F2B26" w:rsidRDefault="009D23F2" w:rsidP="007D0991">
      <w:pPr>
        <w:pStyle w:val="af2"/>
        <w:ind w:firstLine="709"/>
        <w:jc w:val="both"/>
        <w:rPr>
          <w:sz w:val="28"/>
          <w:szCs w:val="28"/>
          <w:lang w:val="kk-KZ"/>
        </w:rPr>
      </w:pPr>
      <w:r w:rsidRPr="006F2B26">
        <w:rPr>
          <w:bCs/>
          <w:sz w:val="28"/>
          <w:szCs w:val="28"/>
          <w:lang w:val="kk-KZ"/>
        </w:rPr>
        <w:t>Тұжырымдама</w:t>
      </w:r>
      <w:r w:rsidR="009A6521" w:rsidRPr="006F2B26">
        <w:rPr>
          <w:bCs/>
          <w:sz w:val="28"/>
          <w:szCs w:val="28"/>
          <w:lang w:val="kk-KZ"/>
        </w:rPr>
        <w:t xml:space="preserve"> </w:t>
      </w:r>
      <w:r w:rsidRPr="006F2B26">
        <w:rPr>
          <w:bCs/>
          <w:sz w:val="28"/>
          <w:szCs w:val="28"/>
          <w:lang w:val="kk-KZ"/>
        </w:rPr>
        <w:t>алдыңғы</w:t>
      </w:r>
      <w:r w:rsidR="009A6521" w:rsidRPr="006F2B26">
        <w:rPr>
          <w:bCs/>
          <w:sz w:val="28"/>
          <w:szCs w:val="28"/>
          <w:lang w:val="kk-KZ"/>
        </w:rPr>
        <w:t xml:space="preserve"> </w:t>
      </w:r>
      <w:r w:rsidRPr="006F2B26">
        <w:rPr>
          <w:bCs/>
          <w:sz w:val="28"/>
          <w:szCs w:val="28"/>
          <w:lang w:val="kk-KZ"/>
        </w:rPr>
        <w:t xml:space="preserve">бөлімдердегі диссертация зерттеуінің нәтижелеріне негізделіп жасалған. Дестинация ұсыныстары, турист бейнесін анықтауға болатын сегментациялық талдау нәтижелері, мәселелер мен шешу жолдары бар. Дестинация ұсыныстарын құрайтын туристік объектілер, демалыс бағыттары мен қомысша қызметтер дестинацияның туристік өнімі ретінде көрсетіледі. </w:t>
      </w:r>
      <w:r w:rsidR="00DC10E9" w:rsidRPr="006F2B26">
        <w:rPr>
          <w:bCs/>
          <w:sz w:val="28"/>
          <w:szCs w:val="28"/>
          <w:lang w:val="kk-KZ"/>
        </w:rPr>
        <w:t>Ұсынылған тұжырымдаманың тиімділік көрсеткіштер</w:t>
      </w:r>
      <w:r w:rsidR="005D07EA" w:rsidRPr="006F2B26">
        <w:rPr>
          <w:bCs/>
          <w:sz w:val="28"/>
          <w:szCs w:val="28"/>
          <w:lang w:val="kk-KZ"/>
        </w:rPr>
        <w:t>і</w:t>
      </w:r>
      <w:r w:rsidR="00DC10E9" w:rsidRPr="006F2B26">
        <w:rPr>
          <w:bCs/>
          <w:sz w:val="28"/>
          <w:szCs w:val="28"/>
          <w:lang w:val="kk-KZ"/>
        </w:rPr>
        <w:t xml:space="preserve"> қанда</w:t>
      </w:r>
      <w:r w:rsidR="005D07EA" w:rsidRPr="006F2B26">
        <w:rPr>
          <w:bCs/>
          <w:sz w:val="28"/>
          <w:szCs w:val="28"/>
          <w:lang w:val="kk-KZ"/>
        </w:rPr>
        <w:t>й екеніне тоқталайық. Дестинациялық брендингтің</w:t>
      </w:r>
      <w:r w:rsidR="00AB7160" w:rsidRPr="006F2B26">
        <w:rPr>
          <w:bCs/>
          <w:sz w:val="28"/>
          <w:szCs w:val="28"/>
          <w:lang w:val="kk-KZ"/>
        </w:rPr>
        <w:t xml:space="preserve"> тиім</w:t>
      </w:r>
      <w:r w:rsidR="00AB3A2D" w:rsidRPr="006F2B26">
        <w:rPr>
          <w:bCs/>
          <w:sz w:val="28"/>
          <w:szCs w:val="28"/>
          <w:lang w:val="kk-KZ"/>
        </w:rPr>
        <w:t xml:space="preserve">дік көрсеткіштерін әсер ету салаларына байланысты 3 топқа бөлуге </w:t>
      </w:r>
      <w:r w:rsidR="00EB5255" w:rsidRPr="006F2B26">
        <w:rPr>
          <w:bCs/>
          <w:sz w:val="28"/>
          <w:szCs w:val="28"/>
          <w:lang w:val="kk-KZ"/>
        </w:rPr>
        <w:t>болады.</w:t>
      </w:r>
      <w:r w:rsidR="006E7583" w:rsidRPr="006F2B26">
        <w:rPr>
          <w:bCs/>
          <w:sz w:val="28"/>
          <w:szCs w:val="28"/>
          <w:lang w:val="kk-KZ"/>
        </w:rPr>
        <w:t xml:space="preserve"> </w:t>
      </w:r>
      <w:r w:rsidR="00EB5255" w:rsidRPr="006F2B26">
        <w:rPr>
          <w:bCs/>
          <w:sz w:val="28"/>
          <w:szCs w:val="28"/>
          <w:lang w:val="kk-KZ"/>
        </w:rPr>
        <w:t xml:space="preserve">Брендингтің әлеуметтік тиімділігі, </w:t>
      </w:r>
      <w:r w:rsidR="00EB5255" w:rsidRPr="006F2B26">
        <w:rPr>
          <w:sz w:val="28"/>
          <w:szCs w:val="28"/>
          <w:lang w:val="kk-KZ"/>
        </w:rPr>
        <w:t>брендингтің коммуникативті тиімділігі, брендингтің экономикалық тиімділігі</w:t>
      </w:r>
      <w:r w:rsidR="00987BC0" w:rsidRPr="006F2B26">
        <w:rPr>
          <w:sz w:val="28"/>
          <w:szCs w:val="28"/>
          <w:lang w:val="kk-KZ"/>
        </w:rPr>
        <w:t>.</w:t>
      </w:r>
      <w:r w:rsidR="006E7583" w:rsidRPr="006F2B26">
        <w:rPr>
          <w:sz w:val="28"/>
          <w:szCs w:val="28"/>
          <w:lang w:val="kk-KZ"/>
        </w:rPr>
        <w:t xml:space="preserve"> Брендингтің коммуникативті тиімділігі дестинация танымалдығы есебінен туристер санының артуына, жергілікті тұрғындардың тұрғылықты жерлері үшін мақтаныш пен құрмет сезімінің пайда болуына </w:t>
      </w:r>
      <w:r w:rsidR="00A27AE0" w:rsidRPr="006F2B26">
        <w:rPr>
          <w:sz w:val="28"/>
          <w:szCs w:val="28"/>
          <w:lang w:val="kk-KZ"/>
        </w:rPr>
        <w:t>әкеледі</w:t>
      </w:r>
      <w:r w:rsidR="006E7583" w:rsidRPr="006F2B26">
        <w:rPr>
          <w:sz w:val="28"/>
          <w:szCs w:val="28"/>
          <w:lang w:val="kk-KZ"/>
        </w:rPr>
        <w:t xml:space="preserve">. Ал </w:t>
      </w:r>
      <w:r w:rsidR="00A27AE0" w:rsidRPr="006F2B26">
        <w:rPr>
          <w:sz w:val="28"/>
          <w:szCs w:val="28"/>
          <w:lang w:val="kk-KZ"/>
        </w:rPr>
        <w:t xml:space="preserve">дестинацияның аумақтар рейтингісіндегі оң көрсеткіштері дестинацияның әлеуметтік-экономикалық дамуына тікелей әсер етеді және </w:t>
      </w:r>
      <w:r w:rsidR="00950ABB">
        <w:rPr>
          <w:sz w:val="28"/>
          <w:szCs w:val="28"/>
          <w:lang w:val="kk-KZ"/>
        </w:rPr>
        <w:t xml:space="preserve">24-ші суретте </w:t>
      </w:r>
      <w:r w:rsidR="00A27AE0" w:rsidRPr="006F2B26">
        <w:rPr>
          <w:sz w:val="28"/>
          <w:szCs w:val="28"/>
          <w:lang w:val="kk-KZ"/>
        </w:rPr>
        <w:t>берілген.</w:t>
      </w:r>
    </w:p>
    <w:p w14:paraId="70AEA3AB" w14:textId="77777777" w:rsidR="007705AE" w:rsidRPr="006F2B26" w:rsidRDefault="007705AE" w:rsidP="00DC10E9">
      <w:pPr>
        <w:pStyle w:val="af2"/>
        <w:spacing w:line="276" w:lineRule="auto"/>
        <w:ind w:firstLine="709"/>
        <w:jc w:val="both"/>
        <w:rPr>
          <w:bCs/>
          <w:sz w:val="28"/>
          <w:szCs w:val="28"/>
          <w:lang w:val="kk-KZ"/>
        </w:rPr>
      </w:pPr>
    </w:p>
    <w:p w14:paraId="4532FF55" w14:textId="2E94C742" w:rsidR="00F8031D" w:rsidRPr="009F0385" w:rsidRDefault="00F8031D" w:rsidP="00F8031D">
      <w:pPr>
        <w:pStyle w:val="af2"/>
        <w:spacing w:line="276" w:lineRule="auto"/>
        <w:jc w:val="both"/>
        <w:rPr>
          <w:bCs/>
          <w:sz w:val="28"/>
          <w:szCs w:val="28"/>
          <w:lang w:val="kk-KZ"/>
        </w:rPr>
      </w:pPr>
      <w:r w:rsidRPr="006F2B26">
        <w:rPr>
          <w:bCs/>
          <w:noProof/>
          <w:sz w:val="28"/>
          <w:szCs w:val="28"/>
          <w:lang w:val="ru-RU"/>
        </w:rPr>
        <w:drawing>
          <wp:inline distT="0" distB="0" distL="0" distR="0" wp14:anchorId="1CACFCD4" wp14:editId="28BCC0E9">
            <wp:extent cx="6130290" cy="4876800"/>
            <wp:effectExtent l="0" t="0" r="2286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FDA2346" w14:textId="7E880845" w:rsidR="00DC10E9" w:rsidRPr="006F2B26" w:rsidRDefault="00DC10E9" w:rsidP="006E7583">
      <w:pPr>
        <w:pStyle w:val="af2"/>
        <w:ind w:firstLine="709"/>
        <w:jc w:val="both"/>
        <w:rPr>
          <w:sz w:val="16"/>
          <w:szCs w:val="16"/>
          <w:lang w:val="kk-KZ"/>
        </w:rPr>
      </w:pPr>
    </w:p>
    <w:p w14:paraId="520EB130" w14:textId="65B676C2" w:rsidR="00497D1A" w:rsidRPr="006F2B26" w:rsidRDefault="00497D1A" w:rsidP="00F4447D">
      <w:pPr>
        <w:pStyle w:val="af2"/>
        <w:spacing w:line="276" w:lineRule="auto"/>
        <w:jc w:val="center"/>
        <w:rPr>
          <w:bCs/>
          <w:sz w:val="28"/>
          <w:szCs w:val="28"/>
          <w:lang w:val="kk-KZ"/>
        </w:rPr>
      </w:pPr>
      <w:r w:rsidRPr="006F2B26">
        <w:rPr>
          <w:bCs/>
          <w:sz w:val="28"/>
          <w:szCs w:val="28"/>
          <w:lang w:val="kk-KZ"/>
        </w:rPr>
        <w:t>Сурет 2</w:t>
      </w:r>
      <w:r w:rsidR="00F11B3F" w:rsidRPr="006F2B26">
        <w:rPr>
          <w:bCs/>
          <w:sz w:val="28"/>
          <w:szCs w:val="28"/>
          <w:lang w:val="kk-KZ"/>
        </w:rPr>
        <w:t>4</w:t>
      </w:r>
      <w:r w:rsidRPr="006F2B26">
        <w:rPr>
          <w:bCs/>
          <w:sz w:val="28"/>
          <w:szCs w:val="28"/>
          <w:lang w:val="kk-KZ"/>
        </w:rPr>
        <w:t xml:space="preserve"> </w:t>
      </w:r>
      <w:r w:rsidR="0050535D" w:rsidRPr="006F2B26">
        <w:rPr>
          <w:color w:val="000000" w:themeColor="text1"/>
          <w:sz w:val="28"/>
          <w:szCs w:val="28"/>
          <w:lang w:val="kk-KZ"/>
        </w:rPr>
        <w:t>–</w:t>
      </w:r>
      <w:r w:rsidR="0050535D" w:rsidRPr="006F2B26">
        <w:rPr>
          <w:color w:val="000000" w:themeColor="text1"/>
          <w:sz w:val="28"/>
          <w:szCs w:val="28"/>
          <w:lang w:val="en-US"/>
        </w:rPr>
        <w:t xml:space="preserve"> </w:t>
      </w:r>
      <w:r w:rsidRPr="006F2B26">
        <w:rPr>
          <w:bCs/>
          <w:sz w:val="28"/>
          <w:szCs w:val="28"/>
          <w:lang w:val="kk-KZ"/>
        </w:rPr>
        <w:t>Дестинация брендингі тиімділігінің көрсеткіштері</w:t>
      </w:r>
    </w:p>
    <w:p w14:paraId="25250B11" w14:textId="77777777" w:rsidR="00497D1A" w:rsidRPr="006F2B26" w:rsidRDefault="00497D1A" w:rsidP="00497D1A">
      <w:pPr>
        <w:tabs>
          <w:tab w:val="left" w:pos="6177"/>
        </w:tabs>
        <w:ind w:right="-2" w:firstLine="709"/>
        <w:jc w:val="both"/>
        <w:rPr>
          <w:rFonts w:eastAsia="Calibri"/>
          <w:sz w:val="16"/>
          <w:szCs w:val="16"/>
          <w:lang w:val="kk-KZ"/>
        </w:rPr>
      </w:pPr>
    </w:p>
    <w:p w14:paraId="4BA064FC" w14:textId="43BB7A54" w:rsidR="001D705B" w:rsidRPr="006F2B26" w:rsidRDefault="00497D1A" w:rsidP="00497D1A">
      <w:pPr>
        <w:tabs>
          <w:tab w:val="left" w:pos="6177"/>
        </w:tabs>
        <w:ind w:right="-2" w:firstLine="709"/>
        <w:jc w:val="both"/>
        <w:rPr>
          <w:sz w:val="28"/>
          <w:szCs w:val="28"/>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sz w:val="28"/>
          <w:szCs w:val="28"/>
          <w:lang w:val="kk-KZ"/>
        </w:rPr>
        <w:t>[1</w:t>
      </w:r>
      <w:r w:rsidR="00732368" w:rsidRPr="006F2B26">
        <w:rPr>
          <w:sz w:val="28"/>
          <w:szCs w:val="28"/>
          <w:lang w:val="kk-KZ"/>
        </w:rPr>
        <w:t>86</w:t>
      </w:r>
      <w:r w:rsidRPr="006F2B26">
        <w:rPr>
          <w:sz w:val="28"/>
          <w:szCs w:val="28"/>
          <w:lang w:val="kk-KZ"/>
        </w:rPr>
        <w:t>]</w:t>
      </w:r>
    </w:p>
    <w:p w14:paraId="1D79BCA6" w14:textId="02F0955D" w:rsidR="000B19E1" w:rsidRPr="006F2B26" w:rsidRDefault="00FD5B9D" w:rsidP="00DA3119">
      <w:pPr>
        <w:pStyle w:val="a5"/>
        <w:spacing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Қалыптасқан бренд тиімділігін анықтауға бағытталған бірнеше әдістемелердің бар болуына қарамастан</w:t>
      </w:r>
      <w:r w:rsidR="007A24D6"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дамушы дестинациялар брендінің тиімділгі туралы зерттеулер жоқ. Тіпті ұлттық брендтер мен туристік дестинациялар тиімділігі туралы туристік, маркетингтік, ғылыми әдебиеттерде аз қарастырылған.</w:t>
      </w:r>
      <w:r w:rsidR="002B32E2">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 xml:space="preserve">Әдетте, бренд тиімділігі туралы зерттеулер тауар брендтерінің құны мен олардың активтері туралы ақпараттарды қамтиды.  Олай болса, жаңадан дамып келе жатқан дестинация үшін жаңа бір тұжырымдаманы қабылдар алдында, оның болашақтағы тиімділігін қалай көреміз? Оны алдын-ала, болжалды түрде қалай есептеуге болады? Дестинация бренді тиімділігінің қандай көрсеткішін негізге ала отырып, ол брендтің нағыз туристік бренд болып қалыптасатынын айқындай аламыз? </w:t>
      </w:r>
      <w:r w:rsidR="000B19E1" w:rsidRPr="006F2B26">
        <w:rPr>
          <w:rFonts w:ascii="Times New Roman" w:hAnsi="Times New Roman" w:cs="Times New Roman"/>
          <w:sz w:val="28"/>
          <w:szCs w:val="28"/>
          <w:lang w:val="kk-KZ"/>
        </w:rPr>
        <w:t>с</w:t>
      </w:r>
      <w:r w:rsidRPr="006F2B26">
        <w:rPr>
          <w:rFonts w:ascii="Times New Roman" w:hAnsi="Times New Roman" w:cs="Times New Roman"/>
          <w:sz w:val="28"/>
          <w:szCs w:val="28"/>
          <w:lang w:val="kk-KZ"/>
        </w:rPr>
        <w:t xml:space="preserve">ұрақтары туындайды. </w:t>
      </w:r>
    </w:p>
    <w:p w14:paraId="6CF143CC" w14:textId="399B429D" w:rsidR="001E1D5D" w:rsidRPr="006F2B26" w:rsidRDefault="00FD5B9D" w:rsidP="00F11B3F">
      <w:pPr>
        <w:pStyle w:val="a5"/>
        <w:spacing w:before="20" w:afterLines="20" w:after="48"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Жоғарыдағы бренд тиімділігінің үш түрлі көсеткіштері негізге алынған схемаға сәйкес жалпылама он төрт түрлі бренд тиімділігін есептеуге болады. </w:t>
      </w:r>
      <w:r w:rsidR="007A24D6" w:rsidRPr="006F2B26">
        <w:rPr>
          <w:rFonts w:ascii="Times New Roman" w:hAnsi="Times New Roman" w:cs="Times New Roman"/>
          <w:sz w:val="28"/>
          <w:szCs w:val="28"/>
          <w:lang w:val="kk-KZ"/>
        </w:rPr>
        <w:t>Жоспарлы түрдегі тиімд</w:t>
      </w:r>
      <w:r w:rsidR="002B32E2">
        <w:rPr>
          <w:rFonts w:ascii="Times New Roman" w:hAnsi="Times New Roman" w:cs="Times New Roman"/>
          <w:sz w:val="28"/>
          <w:szCs w:val="28"/>
          <w:lang w:val="kk-KZ"/>
        </w:rPr>
        <w:t>і</w:t>
      </w:r>
      <w:r w:rsidR="007A24D6" w:rsidRPr="006F2B26">
        <w:rPr>
          <w:rFonts w:ascii="Times New Roman" w:hAnsi="Times New Roman" w:cs="Times New Roman"/>
          <w:sz w:val="28"/>
          <w:szCs w:val="28"/>
          <w:lang w:val="kk-KZ"/>
        </w:rPr>
        <w:t>лікті есептейтін болсақ брендингтің әлеуметтік тиімділігі жергілікті тұрғындардың әлеуметтік жағдайының жоғарылауына алып келеді. Бұл көрсеткіштер тек қана туристік брендингтің тиімділігімен қатар жалпы ұлттық брендинг пен аумақ брендингі үшін де тиімділік көрсеткіштері болып табылады. Ал брендингтің коммуникативті тиімділігінен туристік дестинация ретінде дамыған аумақтың көрсеткіштерін бақылай аламыз. Экономикалық көрсеткіштер брендинг нәтижесіндегі туризмнен түскен табыс пен салықтар сынды ақшалай өлшемі бар көрсеткіштерді қамтиды</w:t>
      </w:r>
      <w:r w:rsidR="00AC480D" w:rsidRPr="006F2B26">
        <w:rPr>
          <w:rFonts w:ascii="Times New Roman" w:hAnsi="Times New Roman" w:cs="Times New Roman"/>
          <w:sz w:val="28"/>
          <w:szCs w:val="28"/>
          <w:lang w:val="kk-KZ"/>
        </w:rPr>
        <w:t xml:space="preserve"> [1</w:t>
      </w:r>
      <w:r w:rsidR="00732368" w:rsidRPr="006F2B26">
        <w:rPr>
          <w:rFonts w:ascii="Times New Roman" w:hAnsi="Times New Roman" w:cs="Times New Roman"/>
          <w:sz w:val="28"/>
          <w:szCs w:val="28"/>
          <w:lang w:val="kk-KZ"/>
        </w:rPr>
        <w:t>86</w:t>
      </w:r>
      <w:r w:rsidR="00AC480D" w:rsidRPr="006F2B26">
        <w:rPr>
          <w:rFonts w:ascii="Times New Roman" w:hAnsi="Times New Roman" w:cs="Times New Roman"/>
          <w:sz w:val="28"/>
          <w:szCs w:val="28"/>
          <w:lang w:val="kk-KZ"/>
        </w:rPr>
        <w:t>]</w:t>
      </w:r>
      <w:r w:rsidR="007A24D6" w:rsidRPr="006F2B26">
        <w:rPr>
          <w:rFonts w:ascii="Times New Roman" w:hAnsi="Times New Roman" w:cs="Times New Roman"/>
          <w:sz w:val="28"/>
          <w:szCs w:val="28"/>
          <w:lang w:val="kk-KZ"/>
        </w:rPr>
        <w:t>.</w:t>
      </w:r>
    </w:p>
    <w:p w14:paraId="4427323B" w14:textId="71E6BCDE" w:rsidR="00994748" w:rsidRPr="006F2B26" w:rsidRDefault="00C01FA1" w:rsidP="00F11B3F">
      <w:pPr>
        <w:spacing w:before="20" w:afterLines="20" w:after="48"/>
        <w:ind w:firstLine="709"/>
        <w:contextualSpacing/>
        <w:jc w:val="both"/>
        <w:rPr>
          <w:sz w:val="28"/>
          <w:szCs w:val="28"/>
          <w:lang w:val="kk-KZ"/>
        </w:rPr>
      </w:pPr>
      <w:r w:rsidRPr="006F2B26">
        <w:rPr>
          <w:sz w:val="28"/>
          <w:szCs w:val="28"/>
          <w:lang w:val="kk-KZ"/>
        </w:rPr>
        <w:t xml:space="preserve">Осы ретте, ұсынылған </w:t>
      </w:r>
      <w:r w:rsidR="00326C8E" w:rsidRPr="006F2B26">
        <w:rPr>
          <w:sz w:val="28"/>
          <w:szCs w:val="28"/>
          <w:lang w:val="kk-KZ"/>
        </w:rPr>
        <w:t>«Жаңа Жібек жолы – жаңа саяхат жолы»</w:t>
      </w:r>
      <w:r w:rsidRPr="006F2B26">
        <w:rPr>
          <w:sz w:val="28"/>
          <w:szCs w:val="28"/>
          <w:lang w:val="kk-KZ"/>
        </w:rPr>
        <w:t xml:space="preserve"> дестинациялық бренді</w:t>
      </w:r>
      <w:r w:rsidR="003B5F01" w:rsidRPr="006F2B26">
        <w:rPr>
          <w:sz w:val="28"/>
          <w:szCs w:val="28"/>
          <w:lang w:val="kk-KZ"/>
        </w:rPr>
        <w:t xml:space="preserve"> </w:t>
      </w:r>
      <w:r w:rsidRPr="006F2B26">
        <w:rPr>
          <w:sz w:val="28"/>
          <w:szCs w:val="28"/>
          <w:lang w:val="kk-KZ"/>
        </w:rPr>
        <w:t>тұжырымдамасы</w:t>
      </w:r>
      <w:r w:rsidR="003B5F01" w:rsidRPr="006F2B26">
        <w:rPr>
          <w:sz w:val="28"/>
          <w:szCs w:val="28"/>
          <w:lang w:val="kk-KZ"/>
        </w:rPr>
        <w:t xml:space="preserve">ның </w:t>
      </w:r>
      <w:r w:rsidRPr="006F2B26">
        <w:rPr>
          <w:sz w:val="28"/>
          <w:szCs w:val="28"/>
          <w:lang w:val="kk-KZ"/>
        </w:rPr>
        <w:t>тиімділігін есептеуде экономикалық көрсеткіш</w:t>
      </w:r>
      <w:r w:rsidR="003B5F01" w:rsidRPr="006F2B26">
        <w:rPr>
          <w:sz w:val="28"/>
          <w:szCs w:val="28"/>
          <w:lang w:val="kk-KZ"/>
        </w:rPr>
        <w:t>ке жетуді мақсат етеміз. Бренд құнымен байланысты экономикалық көрсеткіштерге д</w:t>
      </w:r>
      <w:r w:rsidRPr="006F2B26">
        <w:rPr>
          <w:sz w:val="28"/>
          <w:szCs w:val="28"/>
          <w:lang w:val="kk-KZ"/>
        </w:rPr>
        <w:t>естинация брендінің құны</w:t>
      </w:r>
      <w:r w:rsidR="003B5F01" w:rsidRPr="006F2B26">
        <w:rPr>
          <w:sz w:val="28"/>
          <w:szCs w:val="28"/>
          <w:lang w:val="kk-KZ"/>
        </w:rPr>
        <w:t xml:space="preserve">н қалыптастыру, дестинация брендін пайдалану құқығын беру арқылы </w:t>
      </w:r>
      <w:r w:rsidRPr="006F2B26">
        <w:rPr>
          <w:sz w:val="28"/>
          <w:szCs w:val="28"/>
          <w:lang w:val="kk-KZ"/>
        </w:rPr>
        <w:t>лицензиялау операцияларынан</w:t>
      </w:r>
      <w:r w:rsidR="003B5F01" w:rsidRPr="006F2B26">
        <w:rPr>
          <w:sz w:val="28"/>
          <w:szCs w:val="28"/>
          <w:lang w:val="kk-KZ"/>
        </w:rPr>
        <w:t xml:space="preserve"> түсетін кірістерді арттыру жатады. </w:t>
      </w:r>
      <w:r w:rsidR="000B19E1" w:rsidRPr="006F2B26">
        <w:rPr>
          <w:sz w:val="28"/>
          <w:szCs w:val="28"/>
          <w:lang w:val="kk-KZ"/>
        </w:rPr>
        <w:t xml:space="preserve">Диссертация зерттеуінің нәтижелеріне негізделген </w:t>
      </w:r>
      <w:r w:rsidR="00326C8E" w:rsidRPr="006F2B26">
        <w:rPr>
          <w:sz w:val="28"/>
          <w:szCs w:val="28"/>
          <w:lang w:val="kk-KZ"/>
        </w:rPr>
        <w:t>«Жаңа Жібек жолы – жаңа саяхат жолы»</w:t>
      </w:r>
      <w:r w:rsidR="000B19E1" w:rsidRPr="006F2B26">
        <w:rPr>
          <w:sz w:val="28"/>
          <w:szCs w:val="28"/>
          <w:lang w:val="kk-KZ"/>
        </w:rPr>
        <w:t xml:space="preserve"> туристік брендінің тиімділігін есептеу үшін брендтің жоспарлы құнын есепте</w:t>
      </w:r>
      <w:r w:rsidR="003B5F01" w:rsidRPr="006F2B26">
        <w:rPr>
          <w:sz w:val="28"/>
          <w:szCs w:val="28"/>
          <w:lang w:val="kk-KZ"/>
        </w:rPr>
        <w:t xml:space="preserve">йміз. </w:t>
      </w:r>
      <w:r w:rsidR="000B19E1" w:rsidRPr="006F2B26">
        <w:rPr>
          <w:sz w:val="28"/>
          <w:szCs w:val="28"/>
          <w:lang w:val="kk-KZ"/>
        </w:rPr>
        <w:t>Брендтің құны пайда болу үшін оның тауары мен тұтынушылары болуы қажет.</w:t>
      </w:r>
      <w:r w:rsidR="001E1D5D" w:rsidRPr="006F2B26">
        <w:rPr>
          <w:sz w:val="28"/>
          <w:szCs w:val="28"/>
          <w:lang w:val="kk-KZ"/>
        </w:rPr>
        <w:t xml:space="preserve"> </w:t>
      </w:r>
      <w:r w:rsidR="000B19E1" w:rsidRPr="006F2B26">
        <w:rPr>
          <w:sz w:val="28"/>
          <w:szCs w:val="28"/>
          <w:lang w:val="kk-KZ"/>
        </w:rPr>
        <w:t xml:space="preserve">Тұжырымдамада көрініс тапқан дестинацияның туристік өнімін туристік тауар деуге болады. Ал тұтынушылар келбеті екі түрлі мінез-құлқы бар </w:t>
      </w:r>
      <w:r w:rsidR="001E1D5D" w:rsidRPr="006F2B26">
        <w:rPr>
          <w:sz w:val="28"/>
          <w:szCs w:val="28"/>
          <w:lang w:val="kk-KZ"/>
        </w:rPr>
        <w:t xml:space="preserve">тұжырымдамадағы </w:t>
      </w:r>
      <w:r w:rsidR="000B19E1" w:rsidRPr="006F2B26">
        <w:rPr>
          <w:sz w:val="28"/>
          <w:szCs w:val="28"/>
          <w:lang w:val="kk-KZ"/>
        </w:rPr>
        <w:t xml:space="preserve">«турист бейнесінде» ашып көрсетілген. Әлемдік тәжірибедегі дестинациялық брендтің қолшатыр әсері, бір бренд астына жиналған түрлі туристік тауарлар мен  қызметтерге қолданылады. Қалыптасқан дестинация брендінің қасиеттері сол брендті қолданатын барлық тауарлар мен қызметтердің бойынан табылады. Мысалы: Швейцариялық дәлдік, неміс сапасы, осы елдерде шығарылатын барлық тауарларға қатысты мінез болып қалыптасады. Осы ретте, </w:t>
      </w:r>
      <w:r w:rsidR="00326C8E" w:rsidRPr="006F2B26">
        <w:rPr>
          <w:sz w:val="28"/>
          <w:szCs w:val="28"/>
          <w:lang w:val="kk-KZ"/>
        </w:rPr>
        <w:t>«Жаңа Жібек жолы – жаңа саяхат жолы»</w:t>
      </w:r>
      <w:r w:rsidR="000B19E1" w:rsidRPr="006F2B26">
        <w:rPr>
          <w:sz w:val="28"/>
          <w:szCs w:val="28"/>
          <w:lang w:val="kk-KZ"/>
        </w:rPr>
        <w:t xml:space="preserve"> дестинациялық брендінің тиімділігін есептеу үшін брендингтің қолшатыр әсерін қолдануды ұсынамыз.</w:t>
      </w:r>
      <w:r w:rsidR="002B32E2">
        <w:rPr>
          <w:sz w:val="28"/>
          <w:szCs w:val="28"/>
          <w:lang w:val="kk-KZ"/>
        </w:rPr>
        <w:t xml:space="preserve"> </w:t>
      </w:r>
      <w:r w:rsidR="00DA3119" w:rsidRPr="006F2B26">
        <w:rPr>
          <w:sz w:val="28"/>
          <w:szCs w:val="28"/>
          <w:lang w:val="kk-KZ"/>
        </w:rPr>
        <w:t>Облыста</w:t>
      </w:r>
      <w:r w:rsidR="001E1D5D" w:rsidRPr="006F2B26">
        <w:rPr>
          <w:sz w:val="28"/>
          <w:szCs w:val="28"/>
          <w:lang w:val="kk-KZ"/>
        </w:rPr>
        <w:t xml:space="preserve">ғы </w:t>
      </w:r>
      <w:r w:rsidR="00DA3119" w:rsidRPr="006F2B26">
        <w:rPr>
          <w:sz w:val="28"/>
          <w:szCs w:val="28"/>
          <w:lang w:val="kk-KZ"/>
        </w:rPr>
        <w:t xml:space="preserve">туристерді орналастыру орындарын сертификаттау нәтижесінде </w:t>
      </w:r>
      <w:r w:rsidR="00326C8E" w:rsidRPr="006F2B26">
        <w:rPr>
          <w:sz w:val="28"/>
          <w:szCs w:val="28"/>
          <w:lang w:val="kk-KZ"/>
        </w:rPr>
        <w:t>«Жаңа Жібек жолы – жаңа саяхат жолы»</w:t>
      </w:r>
      <w:r w:rsidR="00DA3119" w:rsidRPr="006F2B26">
        <w:rPr>
          <w:sz w:val="28"/>
          <w:szCs w:val="28"/>
          <w:lang w:val="kk-KZ"/>
        </w:rPr>
        <w:t xml:space="preserve"> дестинациялық бренді қолшатыры</w:t>
      </w:r>
      <w:r w:rsidR="005C35AC" w:rsidRPr="006F2B26">
        <w:rPr>
          <w:sz w:val="28"/>
          <w:szCs w:val="28"/>
          <w:lang w:val="kk-KZ"/>
        </w:rPr>
        <w:t xml:space="preserve"> пайда болады. </w:t>
      </w:r>
      <w:r w:rsidR="00994748" w:rsidRPr="006F2B26">
        <w:rPr>
          <w:sz w:val="28"/>
          <w:szCs w:val="28"/>
          <w:lang w:val="kk-KZ"/>
        </w:rPr>
        <w:t>Сертификаттау</w:t>
      </w:r>
      <w:r w:rsidR="00CA6EA4" w:rsidRPr="006F2B26">
        <w:rPr>
          <w:sz w:val="28"/>
          <w:szCs w:val="28"/>
          <w:lang w:val="kk-KZ"/>
        </w:rPr>
        <w:t xml:space="preserve"> </w:t>
      </w:r>
      <w:r w:rsidR="00994748" w:rsidRPr="006F2B26">
        <w:rPr>
          <w:sz w:val="28"/>
          <w:szCs w:val="28"/>
          <w:lang w:val="kk-KZ"/>
        </w:rPr>
        <w:t xml:space="preserve">әдетте белгілі бір сапалық стандарттарға сәйкестікті білдіреді. Мысалы </w:t>
      </w:r>
      <w:r w:rsidR="00994748" w:rsidRPr="006F2B26">
        <w:rPr>
          <w:color w:val="000000"/>
          <w:sz w:val="28"/>
          <w:szCs w:val="28"/>
        </w:rPr>
        <w:t>ISO 9001 сертификаты</w:t>
      </w:r>
      <w:r w:rsidR="00994748" w:rsidRPr="006F2B26">
        <w:rPr>
          <w:color w:val="000000"/>
          <w:sz w:val="28"/>
          <w:szCs w:val="28"/>
          <w:lang w:val="kk-KZ"/>
        </w:rPr>
        <w:t xml:space="preserve"> тауарларды халықаралық жылжытуда сұранысқа ие.</w:t>
      </w:r>
      <w:r w:rsidR="000E68FD" w:rsidRPr="006F2B26">
        <w:rPr>
          <w:color w:val="000000"/>
          <w:sz w:val="28"/>
          <w:szCs w:val="28"/>
          <w:lang w:val="kk-KZ"/>
        </w:rPr>
        <w:t xml:space="preserve"> </w:t>
      </w:r>
      <w:r w:rsidR="00994748" w:rsidRPr="006F2B26">
        <w:rPr>
          <w:color w:val="000000"/>
          <w:sz w:val="28"/>
          <w:szCs w:val="28"/>
          <w:lang w:val="kk-KZ"/>
        </w:rPr>
        <w:t>Сертификатталған туристерді орналастыру орындары зерттеу нәтижелеріне сәйкес,</w:t>
      </w:r>
      <w:r w:rsidR="008A1065" w:rsidRPr="006F2B26">
        <w:rPr>
          <w:color w:val="000000"/>
          <w:sz w:val="28"/>
          <w:szCs w:val="28"/>
          <w:lang w:val="kk-KZ"/>
        </w:rPr>
        <w:t xml:space="preserve"> </w:t>
      </w:r>
      <w:r w:rsidR="00994748" w:rsidRPr="006F2B26">
        <w:rPr>
          <w:color w:val="000000"/>
          <w:sz w:val="28"/>
          <w:szCs w:val="28"/>
          <w:lang w:val="kk-KZ"/>
        </w:rPr>
        <w:t>тартымды туристік объектілердің жанында</w:t>
      </w:r>
      <w:r w:rsidR="005C35AC" w:rsidRPr="006F2B26">
        <w:rPr>
          <w:color w:val="000000"/>
          <w:sz w:val="28"/>
          <w:szCs w:val="28"/>
          <w:lang w:val="kk-KZ"/>
        </w:rPr>
        <w:t xml:space="preserve">: </w:t>
      </w:r>
      <w:r w:rsidR="00994748" w:rsidRPr="006F2B26">
        <w:rPr>
          <w:sz w:val="28"/>
          <w:szCs w:val="28"/>
          <w:lang w:val="kk-KZ"/>
        </w:rPr>
        <w:t xml:space="preserve">Алакөл, Балқаш, «Көлсай көлдері» </w:t>
      </w:r>
      <w:r w:rsidR="007467A3" w:rsidRPr="006F2B26">
        <w:rPr>
          <w:sz w:val="28"/>
          <w:szCs w:val="28"/>
          <w:lang w:val="kk-KZ"/>
        </w:rPr>
        <w:t>МҰТП</w:t>
      </w:r>
      <w:r w:rsidR="00994748" w:rsidRPr="006F2B26">
        <w:rPr>
          <w:sz w:val="28"/>
          <w:szCs w:val="28"/>
          <w:lang w:val="kk-KZ"/>
        </w:rPr>
        <w:t>: Көлсай, Қайыңды көлдері, «Шымбұлақ» тау шаңғы курорты (Медеу, Көк төбе)</w:t>
      </w:r>
      <w:r w:rsidR="00994748" w:rsidRPr="006F2B26">
        <w:rPr>
          <w:color w:val="000000"/>
          <w:sz w:val="28"/>
          <w:szCs w:val="28"/>
          <w:lang w:val="kk-KZ"/>
        </w:rPr>
        <w:t xml:space="preserve"> орналасады</w:t>
      </w:r>
      <w:r w:rsidR="000E68FD" w:rsidRPr="006F2B26">
        <w:rPr>
          <w:color w:val="000000"/>
          <w:sz w:val="28"/>
          <w:szCs w:val="28"/>
          <w:lang w:val="kk-KZ"/>
        </w:rPr>
        <w:t>.</w:t>
      </w:r>
      <w:r w:rsidR="00CA6EA4" w:rsidRPr="006F2B26">
        <w:rPr>
          <w:color w:val="000000"/>
          <w:sz w:val="28"/>
          <w:szCs w:val="28"/>
          <w:lang w:val="kk-KZ"/>
        </w:rPr>
        <w:t xml:space="preserve"> </w:t>
      </w:r>
      <w:r w:rsidR="000E68FD" w:rsidRPr="006F2B26">
        <w:rPr>
          <w:color w:val="000000"/>
          <w:sz w:val="28"/>
          <w:szCs w:val="28"/>
          <w:lang w:val="kk-KZ"/>
        </w:rPr>
        <w:t xml:space="preserve">Олардың </w:t>
      </w:r>
      <w:r w:rsidR="00994748" w:rsidRPr="006F2B26">
        <w:rPr>
          <w:color w:val="000000"/>
          <w:sz w:val="28"/>
          <w:szCs w:val="28"/>
          <w:lang w:val="kk-KZ"/>
        </w:rPr>
        <w:t>демалыс бағыттары</w:t>
      </w:r>
      <w:r w:rsidR="005C35AC" w:rsidRPr="006F2B26">
        <w:rPr>
          <w:color w:val="000000"/>
          <w:sz w:val="28"/>
          <w:szCs w:val="28"/>
          <w:lang w:val="kk-KZ"/>
        </w:rPr>
        <w:t xml:space="preserve">: </w:t>
      </w:r>
      <w:r w:rsidR="00994748" w:rsidRPr="006F2B26">
        <w:rPr>
          <w:color w:val="000000" w:themeColor="text1"/>
          <w:sz w:val="28"/>
          <w:szCs w:val="28"/>
          <w:lang w:val="kk-KZ"/>
        </w:rPr>
        <w:t>табиғат аясындағы демалыс, ж</w:t>
      </w:r>
      <w:r w:rsidR="00994748" w:rsidRPr="006F2B26">
        <w:rPr>
          <w:color w:val="000000" w:themeColor="text1"/>
          <w:sz w:val="28"/>
          <w:szCs w:val="28"/>
        </w:rPr>
        <w:t>ағажайда демалу</w:t>
      </w:r>
      <w:r w:rsidR="00994748" w:rsidRPr="006F2B26">
        <w:rPr>
          <w:color w:val="000000" w:themeColor="text1"/>
          <w:sz w:val="28"/>
          <w:szCs w:val="28"/>
          <w:lang w:val="kk-KZ"/>
        </w:rPr>
        <w:t>, т</w:t>
      </w:r>
      <w:r w:rsidR="00994748" w:rsidRPr="006F2B26">
        <w:rPr>
          <w:color w:val="000000" w:themeColor="text1"/>
          <w:sz w:val="28"/>
          <w:szCs w:val="28"/>
        </w:rPr>
        <w:t xml:space="preserve">амақтану, </w:t>
      </w:r>
      <w:r w:rsidR="00994748" w:rsidRPr="006F2B26">
        <w:rPr>
          <w:color w:val="000000" w:themeColor="text1"/>
          <w:sz w:val="28"/>
          <w:szCs w:val="28"/>
          <w:lang w:val="kk-KZ"/>
        </w:rPr>
        <w:t>жергілікті  асханалармен танысу, негізгі және қосымша қызмет түрлері</w:t>
      </w:r>
      <w:r w:rsidR="005C35AC" w:rsidRPr="006F2B26">
        <w:rPr>
          <w:color w:val="000000" w:themeColor="text1"/>
          <w:sz w:val="28"/>
          <w:szCs w:val="28"/>
          <w:lang w:val="kk-KZ"/>
        </w:rPr>
        <w:t xml:space="preserve">: </w:t>
      </w:r>
      <w:r w:rsidR="00994748" w:rsidRPr="006F2B26">
        <w:rPr>
          <w:color w:val="000000" w:themeColor="text1"/>
          <w:sz w:val="28"/>
          <w:szCs w:val="28"/>
          <w:lang w:val="kk-KZ"/>
        </w:rPr>
        <w:t>ф</w:t>
      </w:r>
      <w:r w:rsidR="00994748" w:rsidRPr="006F2B26">
        <w:rPr>
          <w:color w:val="000000" w:themeColor="text1"/>
          <w:sz w:val="28"/>
          <w:szCs w:val="28"/>
        </w:rPr>
        <w:t>отосессия жасау</w:t>
      </w:r>
      <w:r w:rsidR="00994748" w:rsidRPr="006F2B26">
        <w:rPr>
          <w:color w:val="000000" w:themeColor="text1"/>
          <w:sz w:val="28"/>
          <w:szCs w:val="28"/>
          <w:lang w:val="kk-KZ"/>
        </w:rPr>
        <w:t>, санитарлық-</w:t>
      </w:r>
      <w:r w:rsidR="00E905F7">
        <w:rPr>
          <w:color w:val="000000" w:themeColor="text1"/>
          <w:sz w:val="28"/>
          <w:szCs w:val="28"/>
          <w:lang w:val="kk-KZ"/>
        </w:rPr>
        <w:t>эпидемиологиялық</w:t>
      </w:r>
      <w:r w:rsidR="00994748" w:rsidRPr="006F2B26">
        <w:rPr>
          <w:color w:val="000000" w:themeColor="text1"/>
          <w:sz w:val="28"/>
          <w:szCs w:val="28"/>
          <w:lang w:val="kk-KZ"/>
        </w:rPr>
        <w:t xml:space="preserve"> талаптардың сақталуы, қауіпсіздік шараларының сақталуы, э</w:t>
      </w:r>
      <w:r w:rsidR="00994748" w:rsidRPr="006F2B26">
        <w:rPr>
          <w:color w:val="000000" w:themeColor="text1"/>
          <w:sz w:val="28"/>
          <w:szCs w:val="28"/>
        </w:rPr>
        <w:t xml:space="preserve">кологиялық талаптардың </w:t>
      </w:r>
      <w:r w:rsidR="00994748" w:rsidRPr="006F2B26">
        <w:rPr>
          <w:color w:val="000000" w:themeColor="text1"/>
          <w:sz w:val="28"/>
          <w:szCs w:val="28"/>
          <w:lang w:val="kk-KZ"/>
        </w:rPr>
        <w:t>сақталуы</w:t>
      </w:r>
      <w:r w:rsidR="000E68FD" w:rsidRPr="006F2B26">
        <w:rPr>
          <w:color w:val="000000"/>
          <w:sz w:val="28"/>
          <w:szCs w:val="28"/>
          <w:lang w:val="kk-KZ"/>
        </w:rPr>
        <w:t xml:space="preserve">. Ұсынылған </w:t>
      </w:r>
      <w:r w:rsidR="00E06B34" w:rsidRPr="006F2B26">
        <w:rPr>
          <w:color w:val="000000"/>
          <w:sz w:val="28"/>
          <w:szCs w:val="28"/>
          <w:lang w:val="kk-KZ"/>
        </w:rPr>
        <w:t>дестинациялық брендинг тұжырымдамасына сәйкес сертификаттау процесі келесідей сатылы негізде іске асырылмақ:</w:t>
      </w:r>
      <w:r w:rsidR="00994748" w:rsidRPr="006F2B26">
        <w:rPr>
          <w:sz w:val="28"/>
          <w:szCs w:val="28"/>
          <w:lang w:val="kk-KZ"/>
        </w:rPr>
        <w:t xml:space="preserve"> </w:t>
      </w:r>
    </w:p>
    <w:p w14:paraId="58FB2758" w14:textId="58F40A68" w:rsidR="00DA3119" w:rsidRPr="006F2B26" w:rsidRDefault="00DA3119" w:rsidP="00497D1A">
      <w:pPr>
        <w:pStyle w:val="a5"/>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Біріншіден: дестинациядағы туризм басқармасы қарамағындағы «Туристік ақпараттық орталық» базасында </w:t>
      </w:r>
      <w:r w:rsidR="00326C8E" w:rsidRPr="006F2B26">
        <w:rPr>
          <w:rFonts w:ascii="Times New Roman" w:hAnsi="Times New Roman" w:cs="Times New Roman"/>
          <w:sz w:val="28"/>
          <w:szCs w:val="28"/>
          <w:lang w:val="kk-KZ"/>
        </w:rPr>
        <w:t>«Жаңа Жібек жолы – жаңа саяхат жолы»</w:t>
      </w:r>
      <w:r w:rsidRPr="006F2B26">
        <w:rPr>
          <w:rFonts w:ascii="Times New Roman" w:hAnsi="Times New Roman" w:cs="Times New Roman"/>
          <w:sz w:val="28"/>
          <w:szCs w:val="28"/>
          <w:lang w:val="kk-KZ"/>
        </w:rPr>
        <w:t xml:space="preserve"> брендінің дестинациялық брендинг орталығын құру қажет. </w:t>
      </w:r>
    </w:p>
    <w:p w14:paraId="36213722" w14:textId="77777777" w:rsidR="00DA3119" w:rsidRPr="006F2B26" w:rsidRDefault="00DA3119" w:rsidP="00497D1A">
      <w:pPr>
        <w:tabs>
          <w:tab w:val="left" w:pos="6177"/>
        </w:tabs>
        <w:ind w:right="-2" w:firstLine="709"/>
        <w:contextualSpacing/>
        <w:jc w:val="both"/>
        <w:rPr>
          <w:sz w:val="28"/>
          <w:szCs w:val="28"/>
          <w:lang w:val="kk-KZ"/>
        </w:rPr>
      </w:pPr>
      <w:r w:rsidRPr="006F2B26">
        <w:rPr>
          <w:sz w:val="28"/>
          <w:szCs w:val="28"/>
          <w:lang w:val="kk-KZ"/>
        </w:rPr>
        <w:t>Екіншіден. Диссертация зерттеуі нәтижелері қолданылған брендинг тұжырымдамасы қабылданады. Зерттеу нәтижелерін қолданыла отырып жарнама түсіру барысында туристік объектілер, сертификатталған туристерді орналастыру орындары, дестинациядағы негізгі және қосымша қызмет түрлері көрсетіледі.</w:t>
      </w:r>
    </w:p>
    <w:p w14:paraId="334CD6DD" w14:textId="0BADC2CE" w:rsidR="00DA3119" w:rsidRPr="006F2B26" w:rsidRDefault="00DA3119" w:rsidP="00497D1A">
      <w:pPr>
        <w:tabs>
          <w:tab w:val="left" w:pos="6177"/>
        </w:tabs>
        <w:ind w:right="-2" w:firstLine="709"/>
        <w:contextualSpacing/>
        <w:jc w:val="both"/>
        <w:rPr>
          <w:sz w:val="28"/>
          <w:szCs w:val="28"/>
          <w:lang w:val="kk-KZ"/>
        </w:rPr>
      </w:pPr>
      <w:r w:rsidRPr="006F2B26">
        <w:rPr>
          <w:sz w:val="28"/>
          <w:szCs w:val="28"/>
          <w:lang w:val="kk-KZ"/>
        </w:rPr>
        <w:t xml:space="preserve">Үшіншіден: </w:t>
      </w:r>
      <w:r w:rsidR="00326C8E" w:rsidRPr="006F2B26">
        <w:rPr>
          <w:sz w:val="28"/>
          <w:szCs w:val="28"/>
          <w:lang w:val="kk-KZ"/>
        </w:rPr>
        <w:t>«Жаңа Жібек жолы – жаңа саяхат жолы»</w:t>
      </w:r>
      <w:r w:rsidRPr="006F2B26">
        <w:rPr>
          <w:sz w:val="28"/>
          <w:szCs w:val="28"/>
          <w:lang w:val="kk-KZ"/>
        </w:rPr>
        <w:t xml:space="preserve"> дестинациялық бренді қолшатырының астына енгісі келетін туристерді орналастыру орындарының қызметкерлері брендтің мінез-құлқы, тауарлар мен қызметтер түрлері мен оларды ұйымдастыру туралы оқытылады және сертификатталады. Арнайы дайындалған бренд логотипін қолдану құқығы беріледі. Сертификаттауға </w:t>
      </w:r>
      <w:r w:rsidR="00326C8E" w:rsidRPr="006F2B26">
        <w:rPr>
          <w:sz w:val="28"/>
          <w:szCs w:val="28"/>
          <w:lang w:val="kk-KZ"/>
        </w:rPr>
        <w:t>«Жаңа Жібек жолы – жаңа саяхат жолы»</w:t>
      </w:r>
      <w:r w:rsidRPr="006F2B26">
        <w:rPr>
          <w:sz w:val="28"/>
          <w:szCs w:val="28"/>
          <w:lang w:val="kk-KZ"/>
        </w:rPr>
        <w:t xml:space="preserve"> сайты арқылы өтінім беруге болады.</w:t>
      </w:r>
    </w:p>
    <w:p w14:paraId="3D8E9874" w14:textId="6185E9E9" w:rsidR="006D5035" w:rsidRPr="006F2B26" w:rsidRDefault="00DA3119" w:rsidP="00B03280">
      <w:pPr>
        <w:ind w:right="-2" w:firstLine="709"/>
        <w:jc w:val="both"/>
        <w:rPr>
          <w:color w:val="000000" w:themeColor="text1"/>
          <w:sz w:val="28"/>
          <w:szCs w:val="28"/>
          <w:lang w:val="kk-KZ"/>
        </w:rPr>
      </w:pPr>
      <w:r w:rsidRPr="006F2B26">
        <w:rPr>
          <w:sz w:val="28"/>
          <w:szCs w:val="28"/>
          <w:lang w:val="kk-KZ"/>
        </w:rPr>
        <w:t xml:space="preserve">Төртіншіден, Сертификатталған орналастыру орындары </w:t>
      </w:r>
      <w:r w:rsidR="00326C8E" w:rsidRPr="006F2B26">
        <w:rPr>
          <w:sz w:val="28"/>
          <w:szCs w:val="28"/>
          <w:lang w:val="kk-KZ"/>
        </w:rPr>
        <w:t>«Жаңа Жібек жолы – жаңа саяхат жолы»</w:t>
      </w:r>
      <w:r w:rsidRPr="006F2B26">
        <w:rPr>
          <w:sz w:val="28"/>
          <w:szCs w:val="28"/>
          <w:lang w:val="kk-KZ"/>
        </w:rPr>
        <w:t xml:space="preserve"> дестинациялық брендінің қолшатыры астында болады.</w:t>
      </w:r>
      <w:r w:rsidR="002B32E2">
        <w:rPr>
          <w:sz w:val="28"/>
          <w:szCs w:val="28"/>
          <w:lang w:val="kk-KZ"/>
        </w:rPr>
        <w:t xml:space="preserve"> </w:t>
      </w:r>
      <w:r w:rsidRPr="006F2B26">
        <w:rPr>
          <w:sz w:val="28"/>
          <w:szCs w:val="28"/>
          <w:lang w:val="kk-KZ"/>
        </w:rPr>
        <w:t xml:space="preserve">Маркетингтік шаралар брендинг орталығы тарапынан ұйымдастырылады. Сертификат алу үшін орналастыру орындары біріншіден талаптарға сәйкес келуі тиіс. Ал екіншіден бренд қолшатырына ену және оны қолдану үшін жарна төленіп отырады. Туризм индустриясы жақсы дамыған елдер тәжірибесіне сүйенсек, туризмнен түскен табыстың 1-2% туризмді дамыту іс-шараларына яғни маркетинг пен брендингке жұмсайды. Осы ретте, </w:t>
      </w:r>
      <w:r w:rsidR="00326C8E" w:rsidRPr="006F2B26">
        <w:rPr>
          <w:sz w:val="28"/>
          <w:szCs w:val="28"/>
          <w:lang w:val="kk-KZ"/>
        </w:rPr>
        <w:t>«Жаңа Жібек жолы – жаңа саяхат жолы»</w:t>
      </w:r>
      <w:r w:rsidRPr="006F2B26">
        <w:rPr>
          <w:sz w:val="28"/>
          <w:szCs w:val="28"/>
          <w:lang w:val="kk-KZ"/>
        </w:rPr>
        <w:t xml:space="preserve"> брендіне орналастыру орындарының орташа есептегі көрсетілген  қызметінің 1% көлеміндегі қаражатты брендингке жұмсауды ұсынамыз. Брендинг шаралары өз кезегінде </w:t>
      </w:r>
      <w:r w:rsidR="00326C8E" w:rsidRPr="006F2B26">
        <w:rPr>
          <w:sz w:val="28"/>
          <w:szCs w:val="28"/>
          <w:lang w:val="kk-KZ"/>
        </w:rPr>
        <w:t>«Жаңа Жібек жолы – жаңа саяхат жолы»</w:t>
      </w:r>
      <w:r w:rsidRPr="006F2B26">
        <w:rPr>
          <w:sz w:val="28"/>
          <w:szCs w:val="28"/>
          <w:lang w:val="kk-KZ"/>
        </w:rPr>
        <w:t xml:space="preserve"> брендінің қолшатыры ұсынған қызметтерді пайдалану дегенге сәйкес келеді.</w:t>
      </w:r>
      <w:r w:rsidR="00077936" w:rsidRPr="006F2B26">
        <w:rPr>
          <w:sz w:val="28"/>
          <w:szCs w:val="28"/>
          <w:lang w:val="kk-KZ"/>
        </w:rPr>
        <w:t xml:space="preserve"> Осы ретте диссертациялық жұмыстың екінші бөлімінде ұсынылған </w:t>
      </w:r>
      <w:r w:rsidR="00B03280" w:rsidRPr="006F2B26">
        <w:rPr>
          <w:sz w:val="28"/>
          <w:szCs w:val="28"/>
          <w:lang w:val="kk-KZ"/>
        </w:rPr>
        <w:t>«</w:t>
      </w:r>
      <w:r w:rsidR="00531730" w:rsidRPr="006F2B26">
        <w:rPr>
          <w:color w:val="000000" w:themeColor="text1"/>
          <w:sz w:val="28"/>
          <w:szCs w:val="28"/>
        </w:rPr>
        <w:t>Дамушы дестинация активтерін анықтаудың практикалық алгоритмі</w:t>
      </w:r>
      <w:r w:rsidR="00B03280" w:rsidRPr="006F2B26">
        <w:rPr>
          <w:color w:val="000000" w:themeColor="text1"/>
          <w:sz w:val="28"/>
          <w:szCs w:val="28"/>
          <w:lang w:val="kk-KZ"/>
        </w:rPr>
        <w:t xml:space="preserve">н» </w:t>
      </w:r>
      <w:r w:rsidR="00413DA5" w:rsidRPr="006F2B26">
        <w:rPr>
          <w:color w:val="000000" w:themeColor="text1"/>
          <w:sz w:val="28"/>
          <w:szCs w:val="28"/>
          <w:lang w:val="kk-KZ"/>
        </w:rPr>
        <w:t>«Тури</w:t>
      </w:r>
      <w:r w:rsidR="00D228E3" w:rsidRPr="006F2B26">
        <w:rPr>
          <w:color w:val="000000" w:themeColor="text1"/>
          <w:sz w:val="28"/>
          <w:szCs w:val="28"/>
          <w:lang w:val="kk-KZ"/>
        </w:rPr>
        <w:t>с</w:t>
      </w:r>
      <w:r w:rsidR="00413DA5" w:rsidRPr="006F2B26">
        <w:rPr>
          <w:color w:val="000000" w:themeColor="text1"/>
          <w:sz w:val="28"/>
          <w:szCs w:val="28"/>
          <w:lang w:val="kk-KZ"/>
        </w:rPr>
        <w:t>тік бренд қалыптастыру», «О</w:t>
      </w:r>
      <w:r w:rsidR="00B03280" w:rsidRPr="006F2B26">
        <w:rPr>
          <w:color w:val="000000" w:themeColor="text1"/>
          <w:sz w:val="28"/>
          <w:szCs w:val="28"/>
          <w:lang w:val="kk-KZ"/>
        </w:rPr>
        <w:t>рналастыру орындарын сертификаттау</w:t>
      </w:r>
      <w:r w:rsidR="00413DA5" w:rsidRPr="006F2B26">
        <w:rPr>
          <w:color w:val="000000" w:themeColor="text1"/>
          <w:sz w:val="28"/>
          <w:szCs w:val="28"/>
          <w:lang w:val="kk-KZ"/>
        </w:rPr>
        <w:t>»</w:t>
      </w:r>
      <w:r w:rsidR="00B03280" w:rsidRPr="006F2B26">
        <w:rPr>
          <w:color w:val="000000" w:themeColor="text1"/>
          <w:sz w:val="28"/>
          <w:szCs w:val="28"/>
          <w:lang w:val="kk-KZ"/>
        </w:rPr>
        <w:t xml:space="preserve"> қызметімен</w:t>
      </w:r>
      <w:r w:rsidR="0072038A" w:rsidRPr="006F2B26">
        <w:rPr>
          <w:color w:val="000000" w:themeColor="text1"/>
          <w:sz w:val="28"/>
          <w:szCs w:val="28"/>
          <w:lang w:val="kk-KZ"/>
        </w:rPr>
        <w:t xml:space="preserve"> </w:t>
      </w:r>
      <w:r w:rsidR="00B03280" w:rsidRPr="006F2B26">
        <w:rPr>
          <w:color w:val="000000" w:themeColor="text1"/>
          <w:sz w:val="28"/>
          <w:szCs w:val="28"/>
          <w:lang w:val="kk-KZ"/>
        </w:rPr>
        <w:t>толықтырамыз.</w:t>
      </w:r>
      <w:r w:rsidR="001212E3" w:rsidRPr="006F2B26">
        <w:rPr>
          <w:color w:val="000000" w:themeColor="text1"/>
          <w:sz w:val="28"/>
          <w:szCs w:val="28"/>
          <w:lang w:val="kk-KZ"/>
        </w:rPr>
        <w:t xml:space="preserve"> </w:t>
      </w:r>
      <w:r w:rsidR="00413DA5" w:rsidRPr="006F2B26">
        <w:rPr>
          <w:color w:val="000000" w:themeColor="text1"/>
          <w:sz w:val="28"/>
          <w:szCs w:val="28"/>
          <w:lang w:val="kk-KZ"/>
        </w:rPr>
        <w:t>Туристік бренд қалыптастыру сатысы</w:t>
      </w:r>
      <w:r w:rsidR="00607455" w:rsidRPr="006F2B26">
        <w:rPr>
          <w:color w:val="000000" w:themeColor="text1"/>
          <w:sz w:val="28"/>
          <w:szCs w:val="28"/>
          <w:lang w:val="kk-KZ"/>
        </w:rPr>
        <w:t xml:space="preserve">нда </w:t>
      </w:r>
      <w:r w:rsidR="00413DA5" w:rsidRPr="006F2B26">
        <w:rPr>
          <w:color w:val="000000" w:themeColor="text1"/>
          <w:sz w:val="28"/>
          <w:szCs w:val="28"/>
          <w:lang w:val="kk-KZ"/>
        </w:rPr>
        <w:t>дестинацияның туристік логотипін құрастыру, оның философиясы мен тұжырымдамасын құру</w:t>
      </w:r>
      <w:r w:rsidR="00607455" w:rsidRPr="006F2B26">
        <w:rPr>
          <w:color w:val="000000" w:themeColor="text1"/>
          <w:sz w:val="28"/>
          <w:szCs w:val="28"/>
          <w:lang w:val="kk-KZ"/>
        </w:rPr>
        <w:t xml:space="preserve"> іске асырылады. </w:t>
      </w:r>
      <w:r w:rsidR="001212E3" w:rsidRPr="006F2B26">
        <w:rPr>
          <w:color w:val="000000" w:themeColor="text1"/>
          <w:sz w:val="28"/>
          <w:szCs w:val="28"/>
          <w:lang w:val="kk-KZ"/>
        </w:rPr>
        <w:t>С</w:t>
      </w:r>
      <w:r w:rsidR="00B03280" w:rsidRPr="006F2B26">
        <w:rPr>
          <w:color w:val="000000" w:themeColor="text1"/>
          <w:sz w:val="28"/>
          <w:szCs w:val="28"/>
          <w:lang w:val="kk-KZ"/>
        </w:rPr>
        <w:t xml:space="preserve">ертификаттау қызметі </w:t>
      </w:r>
      <w:r w:rsidR="001212E3" w:rsidRPr="006F2B26">
        <w:rPr>
          <w:color w:val="000000" w:themeColor="text1"/>
          <w:sz w:val="28"/>
          <w:szCs w:val="28"/>
          <w:lang w:val="kk-KZ"/>
        </w:rPr>
        <w:t xml:space="preserve">жүйелі талдау нәтижелерін қолдана отырып </w:t>
      </w:r>
      <w:r w:rsidR="00B03280" w:rsidRPr="006F2B26">
        <w:rPr>
          <w:color w:val="000000" w:themeColor="text1"/>
          <w:sz w:val="28"/>
          <w:szCs w:val="28"/>
          <w:lang w:val="kk-KZ"/>
        </w:rPr>
        <w:t>дамушы туристік дестинация</w:t>
      </w:r>
      <w:r w:rsidR="001212E3" w:rsidRPr="006F2B26">
        <w:rPr>
          <w:color w:val="000000" w:themeColor="text1"/>
          <w:sz w:val="28"/>
          <w:szCs w:val="28"/>
          <w:lang w:val="kk-KZ"/>
        </w:rPr>
        <w:t xml:space="preserve">ны дамыған туристік дестинация ретінде қалыптастыруға бағытталған. Сәйкесінше, осыған дейін ұсынылған </w:t>
      </w:r>
      <w:r w:rsidR="001212E3" w:rsidRPr="006F2B26">
        <w:rPr>
          <w:sz w:val="28"/>
          <w:szCs w:val="28"/>
          <w:lang w:val="kk-KZ"/>
        </w:rPr>
        <w:t>«</w:t>
      </w:r>
      <w:r w:rsidR="00531730" w:rsidRPr="006F2B26">
        <w:rPr>
          <w:color w:val="000000" w:themeColor="text1"/>
          <w:sz w:val="28"/>
          <w:szCs w:val="28"/>
        </w:rPr>
        <w:t>Дамушы дестинация активтерін анықтаудың практикалық алгоритмі</w:t>
      </w:r>
      <w:r w:rsidR="001212E3" w:rsidRPr="006F2B26">
        <w:rPr>
          <w:color w:val="000000" w:themeColor="text1"/>
          <w:sz w:val="28"/>
          <w:szCs w:val="28"/>
          <w:lang w:val="kk-KZ"/>
        </w:rPr>
        <w:t>н» сертификаттау қызметімен толықтыра отырып, «</w:t>
      </w:r>
      <w:r w:rsidR="00577F8D" w:rsidRPr="006F2B26">
        <w:rPr>
          <w:color w:val="000000" w:themeColor="text1"/>
          <w:sz w:val="28"/>
          <w:szCs w:val="28"/>
          <w:lang w:val="kk-KZ"/>
        </w:rPr>
        <w:t>Дамушы туристік дестинация брендингінің практикалық алгоритмі</w:t>
      </w:r>
      <w:r w:rsidR="001212E3" w:rsidRPr="006F2B26">
        <w:rPr>
          <w:color w:val="000000" w:themeColor="text1"/>
          <w:sz w:val="28"/>
          <w:szCs w:val="28"/>
          <w:lang w:val="kk-KZ"/>
        </w:rPr>
        <w:t xml:space="preserve">» </w:t>
      </w:r>
      <w:r w:rsidR="005D1DC6" w:rsidRPr="006F2B26">
        <w:rPr>
          <w:color w:val="000000" w:themeColor="text1"/>
          <w:sz w:val="28"/>
          <w:szCs w:val="28"/>
          <w:lang w:val="kk-KZ"/>
        </w:rPr>
        <w:t xml:space="preserve">ретінде ұсынамыз. Ұсынылған модель төрт сатыдан тұратын жүйелі талдауды және талдау нәтижелеріне негізделген дестинацияның туристік </w:t>
      </w:r>
      <w:r w:rsidR="00782720" w:rsidRPr="006F2B26">
        <w:rPr>
          <w:color w:val="000000" w:themeColor="text1"/>
          <w:sz w:val="28"/>
          <w:szCs w:val="28"/>
          <w:lang w:val="kk-KZ"/>
        </w:rPr>
        <w:t xml:space="preserve">логотипін, тұжырымдамасын құру мен </w:t>
      </w:r>
      <w:r w:rsidR="005D1DC6" w:rsidRPr="006F2B26">
        <w:rPr>
          <w:color w:val="000000" w:themeColor="text1"/>
          <w:sz w:val="28"/>
          <w:szCs w:val="28"/>
          <w:lang w:val="kk-KZ"/>
        </w:rPr>
        <w:t xml:space="preserve">орналастыру орындарын сертификаттаудан құралады. Ұсынылған </w:t>
      </w:r>
      <w:r w:rsidR="00B53642" w:rsidRPr="006F2B26">
        <w:rPr>
          <w:color w:val="000000" w:themeColor="text1"/>
          <w:sz w:val="28"/>
          <w:szCs w:val="28"/>
          <w:lang w:val="kk-KZ"/>
        </w:rPr>
        <w:t>брендингтің практикалық моделі дамушы дестинациялар үшін тиімді болмақ. Себебі, жүйелі талдау дестинацияның бұрын соңды анықталмаған дестинация активтерін анықтауға, анықталған дестинация активтерін туризм үшін қолдану мүмкіншіліктерін қарастырады. Оның ішінде, жергілікті тұрғындармен мақұлдануы маңызды болып табылады. Ал сертификаттау дамушы дестинациядағы орналастыру орындарын бір брендтің астына шоғырландыруға мүмкіндік береді.</w:t>
      </w:r>
      <w:r w:rsidR="00E12146" w:rsidRPr="006F2B26">
        <w:rPr>
          <w:color w:val="000000" w:themeColor="text1"/>
          <w:sz w:val="28"/>
          <w:szCs w:val="28"/>
          <w:lang w:val="kk-KZ"/>
        </w:rPr>
        <w:t xml:space="preserve"> </w:t>
      </w:r>
      <w:r w:rsidR="00BF52D3" w:rsidRPr="006F2B26">
        <w:rPr>
          <w:color w:val="000000" w:themeColor="text1"/>
          <w:sz w:val="28"/>
          <w:szCs w:val="28"/>
          <w:lang w:val="kk-KZ"/>
        </w:rPr>
        <w:t xml:space="preserve">Модель келесі суретте берілген. </w:t>
      </w:r>
    </w:p>
    <w:p w14:paraId="457FAAC2" w14:textId="77777777" w:rsidR="00BF52D3" w:rsidRPr="006F2B26" w:rsidRDefault="00BF52D3" w:rsidP="00B03280">
      <w:pPr>
        <w:ind w:right="-2" w:firstLine="709"/>
        <w:jc w:val="both"/>
        <w:rPr>
          <w:color w:val="000000" w:themeColor="text1"/>
          <w:sz w:val="28"/>
          <w:szCs w:val="28"/>
          <w:lang w:val="kk-KZ"/>
        </w:rPr>
      </w:pPr>
    </w:p>
    <w:p w14:paraId="75F7AC06" w14:textId="4BBB66FD" w:rsidR="006D5035" w:rsidRPr="006F2B26" w:rsidRDefault="006D5035" w:rsidP="005E3F31">
      <w:pPr>
        <w:pStyle w:val="4"/>
        <w:spacing w:line="240" w:lineRule="auto"/>
        <w:rPr>
          <w:color w:val="000000" w:themeColor="text1"/>
        </w:rPr>
      </w:pPr>
      <w:r w:rsidRPr="006F2B26">
        <w:rPr>
          <w:rStyle w:val="hgkelc"/>
          <w:noProof/>
          <w:lang w:eastAsia="ru-RU"/>
        </w:rPr>
        <w:drawing>
          <wp:inline distT="0" distB="0" distL="0" distR="0" wp14:anchorId="6F6ACB87" wp14:editId="167AA8EA">
            <wp:extent cx="6300955" cy="3832616"/>
            <wp:effectExtent l="0" t="57150" r="0" b="0"/>
            <wp:docPr id="10" name="Схема 1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4695DC5" w14:textId="77777777" w:rsidR="00CA6EA4" w:rsidRPr="006F2B26" w:rsidRDefault="00CA6EA4" w:rsidP="00CA6EA4">
      <w:pPr>
        <w:ind w:right="-2" w:firstLine="709"/>
        <w:jc w:val="both"/>
        <w:rPr>
          <w:color w:val="000000" w:themeColor="text1"/>
          <w:sz w:val="28"/>
          <w:szCs w:val="28"/>
          <w:lang w:val="kk-KZ"/>
        </w:rPr>
      </w:pPr>
    </w:p>
    <w:p w14:paraId="4748AC17" w14:textId="5FB9A60A" w:rsidR="00CA6EA4" w:rsidRPr="006F2B26" w:rsidRDefault="00CA6EA4" w:rsidP="00F4447D">
      <w:pPr>
        <w:ind w:right="-2"/>
        <w:jc w:val="center"/>
        <w:rPr>
          <w:color w:val="000000" w:themeColor="text1"/>
          <w:sz w:val="28"/>
          <w:szCs w:val="28"/>
          <w:lang w:val="kk-KZ"/>
        </w:rPr>
      </w:pPr>
      <w:r w:rsidRPr="006F2B26">
        <w:rPr>
          <w:color w:val="000000" w:themeColor="text1"/>
          <w:sz w:val="28"/>
          <w:szCs w:val="28"/>
          <w:lang w:val="kk-KZ"/>
        </w:rPr>
        <w:t>С</w:t>
      </w:r>
      <w:r w:rsidRPr="006F2B26">
        <w:rPr>
          <w:color w:val="000000" w:themeColor="text1"/>
          <w:sz w:val="28"/>
          <w:szCs w:val="28"/>
        </w:rPr>
        <w:t>урет</w:t>
      </w:r>
      <w:r w:rsidRPr="006F2B26">
        <w:rPr>
          <w:color w:val="000000" w:themeColor="text1"/>
          <w:sz w:val="28"/>
          <w:szCs w:val="28"/>
          <w:lang w:val="kk-KZ"/>
        </w:rPr>
        <w:t xml:space="preserve"> </w:t>
      </w:r>
      <w:r w:rsidR="007869B1" w:rsidRPr="006F2B26">
        <w:rPr>
          <w:color w:val="000000" w:themeColor="text1"/>
          <w:sz w:val="28"/>
          <w:szCs w:val="28"/>
          <w:lang w:val="kk-KZ"/>
        </w:rPr>
        <w:t>2</w:t>
      </w:r>
      <w:r w:rsidR="00F11B3F" w:rsidRPr="006F2B26">
        <w:rPr>
          <w:color w:val="000000" w:themeColor="text1"/>
          <w:sz w:val="28"/>
          <w:szCs w:val="28"/>
          <w:lang w:val="kk-KZ"/>
        </w:rPr>
        <w:t>5</w:t>
      </w:r>
      <w:r w:rsidRPr="006F2B26">
        <w:rPr>
          <w:color w:val="000000" w:themeColor="text1"/>
          <w:sz w:val="28"/>
          <w:szCs w:val="28"/>
          <w:lang w:val="kk-KZ"/>
        </w:rPr>
        <w:t xml:space="preserve"> –</w:t>
      </w:r>
      <w:r w:rsidR="009144FD" w:rsidRPr="006F2B26">
        <w:rPr>
          <w:color w:val="000000" w:themeColor="text1"/>
          <w:sz w:val="28"/>
          <w:szCs w:val="28"/>
          <w:lang w:val="kk-KZ"/>
        </w:rPr>
        <w:t xml:space="preserve"> </w:t>
      </w:r>
      <w:r w:rsidR="00CB1A26" w:rsidRPr="006F2B26">
        <w:rPr>
          <w:color w:val="000000" w:themeColor="text1"/>
          <w:sz w:val="28"/>
          <w:szCs w:val="28"/>
          <w:lang w:val="kk-KZ"/>
        </w:rPr>
        <w:t>Дамушы туристік дестинация брендингінің практикалық алгоритмі</w:t>
      </w:r>
    </w:p>
    <w:p w14:paraId="3260A7CC" w14:textId="77777777" w:rsidR="009144FD" w:rsidRPr="006F2B26" w:rsidRDefault="009144FD" w:rsidP="00CA6EA4">
      <w:pPr>
        <w:ind w:right="-2" w:firstLine="709"/>
        <w:jc w:val="both"/>
        <w:rPr>
          <w:color w:val="000000" w:themeColor="text1"/>
          <w:sz w:val="16"/>
          <w:szCs w:val="16"/>
        </w:rPr>
      </w:pPr>
    </w:p>
    <w:p w14:paraId="66B97813" w14:textId="3DC0E92A" w:rsidR="009B3F4C" w:rsidRPr="006F2B26" w:rsidRDefault="00CA6EA4" w:rsidP="009B3F4C">
      <w:pPr>
        <w:ind w:firstLine="709"/>
        <w:jc w:val="both"/>
        <w:rPr>
          <w:color w:val="000000" w:themeColor="text1"/>
          <w:lang w:val="kk-KZ"/>
        </w:rPr>
      </w:pPr>
      <w:r w:rsidRPr="006F2B26">
        <w:rPr>
          <w:rFonts w:eastAsia="Calibri"/>
          <w:lang w:val="kk-KZ"/>
        </w:rPr>
        <w:t>Ескертпе –</w:t>
      </w:r>
      <w:r w:rsidRPr="006F2B26">
        <w:rPr>
          <w:rFonts w:eastAsia="Calibri"/>
          <w:bCs/>
          <w:lang w:val="kk-KZ"/>
        </w:rPr>
        <w:t xml:space="preserve"> </w:t>
      </w:r>
      <w:r w:rsidR="009B3F4C">
        <w:rPr>
          <w:rFonts w:eastAsia="Calibri"/>
          <w:bCs/>
          <w:lang w:val="kk-KZ"/>
        </w:rPr>
        <w:t>Сурет автормен құрастырылған</w:t>
      </w:r>
    </w:p>
    <w:p w14:paraId="0F721E32" w14:textId="7440627E" w:rsidR="00BF52D3" w:rsidRPr="006F2B26" w:rsidRDefault="00BF52D3" w:rsidP="009B3F4C">
      <w:pPr>
        <w:ind w:firstLine="709"/>
        <w:jc w:val="both"/>
        <w:rPr>
          <w:color w:val="000000" w:themeColor="text1"/>
          <w:sz w:val="16"/>
          <w:szCs w:val="16"/>
          <w:lang w:val="kk-KZ"/>
        </w:rPr>
      </w:pPr>
    </w:p>
    <w:p w14:paraId="2047DBC6" w14:textId="0B6CCBA0" w:rsidR="00BF52D3" w:rsidRPr="006F2B26" w:rsidRDefault="00BF52D3" w:rsidP="00BF52D3">
      <w:pPr>
        <w:ind w:right="-2" w:firstLine="709"/>
        <w:jc w:val="both"/>
        <w:rPr>
          <w:color w:val="000000" w:themeColor="text1"/>
          <w:sz w:val="28"/>
          <w:szCs w:val="28"/>
          <w:lang w:val="kk-KZ"/>
        </w:rPr>
      </w:pPr>
      <w:r w:rsidRPr="006F2B26">
        <w:rPr>
          <w:color w:val="000000" w:themeColor="text1"/>
          <w:sz w:val="28"/>
          <w:szCs w:val="28"/>
          <w:lang w:val="kk-KZ"/>
        </w:rPr>
        <w:t xml:space="preserve">Ұсынылған модель дамушы туристік дестинациялар қолдануын мақсат ететіндіктен, дамушы туристік дестинация қандай болады, оларды қалай анықтаймыз деген сұрақтар туындайды. </w:t>
      </w:r>
      <w:r w:rsidRPr="006F2B26">
        <w:rPr>
          <w:b/>
          <w:bCs/>
          <w:color w:val="000000" w:themeColor="text1"/>
          <w:sz w:val="28"/>
          <w:szCs w:val="28"/>
          <w:lang w:val="kk-KZ"/>
        </w:rPr>
        <w:t>Дамушы туристік дестинация</w:t>
      </w:r>
      <w:r w:rsidRPr="006F2B26">
        <w:rPr>
          <w:color w:val="000000" w:themeColor="text1"/>
          <w:sz w:val="28"/>
          <w:szCs w:val="28"/>
          <w:lang w:val="kk-KZ"/>
        </w:rPr>
        <w:t xml:space="preserve"> –экономикалық даму тұжырымдамасында туризм негізгі салалардың бірі ретінде айқындал</w:t>
      </w:r>
      <w:r w:rsidR="001917F2" w:rsidRPr="006F2B26">
        <w:rPr>
          <w:color w:val="000000" w:themeColor="text1"/>
          <w:sz w:val="28"/>
          <w:szCs w:val="28"/>
          <w:lang w:val="kk-KZ"/>
        </w:rPr>
        <w:t>са да туристік дестинация ретінде толық қалыптаспаған, туристік потенциялы жоғары аймақ.</w:t>
      </w:r>
    </w:p>
    <w:p w14:paraId="5BF64FF2" w14:textId="2022A9E4" w:rsidR="002D496B" w:rsidRPr="006F2B26" w:rsidRDefault="001917F2" w:rsidP="001917F2">
      <w:pPr>
        <w:ind w:right="-2" w:firstLine="709"/>
        <w:jc w:val="both"/>
        <w:rPr>
          <w:sz w:val="28"/>
          <w:szCs w:val="28"/>
          <w:lang w:val="kk-KZ"/>
        </w:rPr>
      </w:pPr>
      <w:r w:rsidRPr="006F2B26">
        <w:rPr>
          <w:color w:val="000000" w:themeColor="text1"/>
          <w:sz w:val="28"/>
          <w:szCs w:val="28"/>
          <w:lang w:val="kk-KZ"/>
        </w:rPr>
        <w:t>Сәйкесінше, ұсынылған «</w:t>
      </w:r>
      <w:r w:rsidR="00CB1A26" w:rsidRPr="006F2B26">
        <w:rPr>
          <w:color w:val="000000" w:themeColor="text1"/>
          <w:sz w:val="28"/>
          <w:szCs w:val="28"/>
          <w:lang w:val="kk-KZ"/>
        </w:rPr>
        <w:t>Дамушы туристік дестинация брендингінің практикалық алгоритмі</w:t>
      </w:r>
      <w:r w:rsidRPr="006F2B26">
        <w:rPr>
          <w:color w:val="000000" w:themeColor="text1"/>
          <w:sz w:val="28"/>
          <w:szCs w:val="28"/>
          <w:lang w:val="kk-KZ"/>
        </w:rPr>
        <w:t xml:space="preserve">нің» соңғы сатысын орындау мақсатында, </w:t>
      </w:r>
      <w:r w:rsidRPr="006F2B26">
        <w:rPr>
          <w:sz w:val="28"/>
          <w:szCs w:val="28"/>
          <w:lang w:val="kk-KZ"/>
        </w:rPr>
        <w:t>д</w:t>
      </w:r>
      <w:r w:rsidR="00E06B34" w:rsidRPr="006F2B26">
        <w:rPr>
          <w:sz w:val="28"/>
          <w:szCs w:val="28"/>
          <w:lang w:val="kk-KZ"/>
        </w:rPr>
        <w:t>иссертация зерттеуінің екінші бөлімінде</w:t>
      </w:r>
      <w:r w:rsidRPr="006F2B26">
        <w:rPr>
          <w:sz w:val="28"/>
          <w:szCs w:val="28"/>
          <w:lang w:val="kk-KZ"/>
        </w:rPr>
        <w:t xml:space="preserve">гі статистикалық мәліметтерді қолданамыз. </w:t>
      </w:r>
      <w:r w:rsidR="00E06B34" w:rsidRPr="006F2B26">
        <w:rPr>
          <w:sz w:val="28"/>
          <w:szCs w:val="28"/>
          <w:lang w:val="kk-KZ"/>
        </w:rPr>
        <w:t>Алматы облысының туристерді орналастыру орындарымен</w:t>
      </w:r>
      <w:r w:rsidR="00577964" w:rsidRPr="006F2B26">
        <w:rPr>
          <w:sz w:val="28"/>
          <w:szCs w:val="28"/>
          <w:lang w:val="kk-KZ"/>
        </w:rPr>
        <w:t xml:space="preserve"> көрсетілген қызмет</w:t>
      </w:r>
      <w:r w:rsidR="002D496B" w:rsidRPr="006F2B26">
        <w:rPr>
          <w:sz w:val="28"/>
          <w:szCs w:val="28"/>
          <w:lang w:val="kk-KZ"/>
        </w:rPr>
        <w:t xml:space="preserve"> көлемінің </w:t>
      </w:r>
      <w:r w:rsidR="00577964" w:rsidRPr="006F2B26">
        <w:rPr>
          <w:sz w:val="28"/>
          <w:szCs w:val="28"/>
          <w:lang w:val="kk-KZ"/>
        </w:rPr>
        <w:t>(ООКҚ</w:t>
      </w:r>
      <w:r w:rsidR="002D496B" w:rsidRPr="006F2B26">
        <w:rPr>
          <w:sz w:val="28"/>
          <w:szCs w:val="28"/>
          <w:lang w:val="kk-KZ"/>
        </w:rPr>
        <w:t>К</w:t>
      </w:r>
      <w:r w:rsidR="00577964" w:rsidRPr="006F2B26">
        <w:rPr>
          <w:sz w:val="28"/>
          <w:szCs w:val="28"/>
          <w:lang w:val="kk-KZ"/>
        </w:rPr>
        <w:t>) соңғы төрт жылдағы орташа бағамын есептейміз. ООКҚ</w:t>
      </w:r>
      <w:r w:rsidR="002D496B" w:rsidRPr="006F2B26">
        <w:rPr>
          <w:sz w:val="28"/>
          <w:szCs w:val="28"/>
          <w:lang w:val="kk-KZ"/>
        </w:rPr>
        <w:t>К</w:t>
      </w:r>
      <w:r w:rsidR="00577964" w:rsidRPr="006F2B26">
        <w:rPr>
          <w:sz w:val="28"/>
          <w:szCs w:val="28"/>
          <w:lang w:val="kk-KZ"/>
        </w:rPr>
        <w:t xml:space="preserve"> = 2019 </w:t>
      </w:r>
      <w:r w:rsidR="002D496B" w:rsidRPr="006F2B26">
        <w:rPr>
          <w:sz w:val="28"/>
          <w:szCs w:val="28"/>
          <w:lang w:val="kk-KZ"/>
        </w:rPr>
        <w:t xml:space="preserve">– 2022 жж </w:t>
      </w:r>
      <w:r w:rsidR="00577964" w:rsidRPr="006F2B26">
        <w:rPr>
          <w:sz w:val="28"/>
          <w:szCs w:val="28"/>
          <w:lang w:val="kk-KZ"/>
        </w:rPr>
        <w:t>(</w:t>
      </w:r>
      <w:r w:rsidR="00577964" w:rsidRPr="006F2B26">
        <w:t>9</w:t>
      </w:r>
      <w:r w:rsidR="000D6521" w:rsidRPr="006F2B26">
        <w:t> </w:t>
      </w:r>
      <w:r w:rsidR="00577964" w:rsidRPr="006F2B26">
        <w:t>722</w:t>
      </w:r>
      <w:r w:rsidR="000D6521" w:rsidRPr="006F2B26">
        <w:rPr>
          <w:lang w:val="kk-KZ"/>
        </w:rPr>
        <w:t> </w:t>
      </w:r>
      <w:r w:rsidR="00577964" w:rsidRPr="006F2B26">
        <w:t>946</w:t>
      </w:r>
      <w:r w:rsidR="000D6521" w:rsidRPr="006F2B26">
        <w:rPr>
          <w:lang w:val="kk-KZ"/>
        </w:rPr>
        <w:t xml:space="preserve"> </w:t>
      </w:r>
      <w:r w:rsidR="00577964" w:rsidRPr="006F2B26">
        <w:t>4</w:t>
      </w:r>
      <w:r w:rsidR="000D6521" w:rsidRPr="006F2B26">
        <w:rPr>
          <w:lang w:val="kk-KZ"/>
        </w:rPr>
        <w:t>00</w:t>
      </w:r>
      <w:r w:rsidR="00577964" w:rsidRPr="006F2B26">
        <w:rPr>
          <w:lang w:val="kk-KZ"/>
        </w:rPr>
        <w:t xml:space="preserve"> + </w:t>
      </w:r>
      <w:r w:rsidR="00577964" w:rsidRPr="006F2B26">
        <w:t>5</w:t>
      </w:r>
      <w:r w:rsidR="000D6521" w:rsidRPr="006F2B26">
        <w:rPr>
          <w:lang w:val="kk-KZ"/>
        </w:rPr>
        <w:t xml:space="preserve"> </w:t>
      </w:r>
      <w:r w:rsidR="00577964" w:rsidRPr="006F2B26">
        <w:t>321</w:t>
      </w:r>
      <w:r w:rsidR="000D6521" w:rsidRPr="006F2B26">
        <w:rPr>
          <w:lang w:val="kk-KZ"/>
        </w:rPr>
        <w:t xml:space="preserve"> </w:t>
      </w:r>
      <w:r w:rsidR="00577964" w:rsidRPr="006F2B26">
        <w:t>254</w:t>
      </w:r>
      <w:r w:rsidR="000D6521" w:rsidRPr="006F2B26">
        <w:rPr>
          <w:lang w:val="kk-KZ"/>
        </w:rPr>
        <w:t xml:space="preserve"> </w:t>
      </w:r>
      <w:r w:rsidR="00577964" w:rsidRPr="006F2B26">
        <w:t>4</w:t>
      </w:r>
      <w:r w:rsidR="000D6521" w:rsidRPr="006F2B26">
        <w:rPr>
          <w:lang w:val="kk-KZ"/>
        </w:rPr>
        <w:t>00</w:t>
      </w:r>
      <w:r w:rsidR="00577964" w:rsidRPr="006F2B26">
        <w:rPr>
          <w:lang w:val="kk-KZ"/>
        </w:rPr>
        <w:t xml:space="preserve"> + </w:t>
      </w:r>
      <w:r w:rsidR="00577964" w:rsidRPr="006F2B26">
        <w:rPr>
          <w:color w:val="000000"/>
        </w:rPr>
        <w:t>8 441</w:t>
      </w:r>
      <w:r w:rsidR="000D6521" w:rsidRPr="006F2B26">
        <w:rPr>
          <w:color w:val="000000"/>
        </w:rPr>
        <w:t> </w:t>
      </w:r>
      <w:r w:rsidR="00577964" w:rsidRPr="006F2B26">
        <w:rPr>
          <w:color w:val="000000"/>
        </w:rPr>
        <w:t>135</w:t>
      </w:r>
      <w:r w:rsidR="000D6521" w:rsidRPr="006F2B26">
        <w:rPr>
          <w:color w:val="000000"/>
          <w:lang w:val="kk-KZ"/>
        </w:rPr>
        <w:t xml:space="preserve"> </w:t>
      </w:r>
      <w:r w:rsidR="00577964" w:rsidRPr="006F2B26">
        <w:rPr>
          <w:color w:val="000000"/>
        </w:rPr>
        <w:t>9</w:t>
      </w:r>
      <w:r w:rsidR="000D6521" w:rsidRPr="006F2B26">
        <w:rPr>
          <w:color w:val="000000"/>
          <w:lang w:val="kk-KZ"/>
        </w:rPr>
        <w:t>00</w:t>
      </w:r>
      <w:r w:rsidR="00577964" w:rsidRPr="006F2B26">
        <w:rPr>
          <w:color w:val="000000"/>
          <w:lang w:val="kk-KZ"/>
        </w:rPr>
        <w:t xml:space="preserve"> </w:t>
      </w:r>
      <w:r w:rsidR="00577964" w:rsidRPr="006F2B26">
        <w:rPr>
          <w:lang w:val="kk-KZ"/>
        </w:rPr>
        <w:t xml:space="preserve">+ </w:t>
      </w:r>
      <w:r w:rsidR="002D496B" w:rsidRPr="006F2B26">
        <w:rPr>
          <w:lang w:val="kk-KZ"/>
        </w:rPr>
        <w:t>(</w:t>
      </w:r>
      <w:r w:rsidR="00577964" w:rsidRPr="006F2B26">
        <w:rPr>
          <w:color w:val="000000"/>
        </w:rPr>
        <w:t>6 566</w:t>
      </w:r>
      <w:r w:rsidR="000D6521" w:rsidRPr="006F2B26">
        <w:rPr>
          <w:color w:val="000000"/>
        </w:rPr>
        <w:t> </w:t>
      </w:r>
      <w:r w:rsidR="00577964" w:rsidRPr="006F2B26">
        <w:rPr>
          <w:color w:val="000000"/>
        </w:rPr>
        <w:t>621</w:t>
      </w:r>
      <w:r w:rsidR="000D6521" w:rsidRPr="006F2B26">
        <w:rPr>
          <w:color w:val="000000"/>
          <w:lang w:val="kk-KZ"/>
        </w:rPr>
        <w:t xml:space="preserve"> 00</w:t>
      </w:r>
      <w:r w:rsidR="00577964" w:rsidRPr="006F2B26">
        <w:rPr>
          <w:color w:val="000000"/>
        </w:rPr>
        <w:t>0</w:t>
      </w:r>
      <w:r w:rsidR="00A059BA" w:rsidRPr="006F2B26">
        <w:rPr>
          <w:color w:val="000000"/>
          <w:lang w:val="kk-KZ"/>
        </w:rPr>
        <w:t xml:space="preserve"> </w:t>
      </w:r>
      <w:r w:rsidR="002D496B" w:rsidRPr="006F2B26">
        <w:rPr>
          <w:lang w:val="kk-KZ"/>
        </w:rPr>
        <w:t xml:space="preserve">+ </w:t>
      </w:r>
      <w:r w:rsidR="002D496B" w:rsidRPr="006F2B26">
        <w:rPr>
          <w:color w:val="000000"/>
        </w:rPr>
        <w:t>5 219</w:t>
      </w:r>
      <w:r w:rsidR="000D6521" w:rsidRPr="006F2B26">
        <w:rPr>
          <w:color w:val="000000"/>
        </w:rPr>
        <w:t> </w:t>
      </w:r>
      <w:r w:rsidR="002D496B" w:rsidRPr="006F2B26">
        <w:rPr>
          <w:color w:val="000000"/>
        </w:rPr>
        <w:t>720</w:t>
      </w:r>
      <w:r w:rsidR="000D6521" w:rsidRPr="006F2B26">
        <w:rPr>
          <w:color w:val="000000"/>
          <w:lang w:val="kk-KZ"/>
        </w:rPr>
        <w:t xml:space="preserve"> </w:t>
      </w:r>
      <w:r w:rsidR="002D496B" w:rsidRPr="006F2B26">
        <w:rPr>
          <w:color w:val="000000"/>
        </w:rPr>
        <w:t>3</w:t>
      </w:r>
      <w:r w:rsidR="000D6521" w:rsidRPr="006F2B26">
        <w:rPr>
          <w:color w:val="000000"/>
          <w:lang w:val="kk-KZ"/>
        </w:rPr>
        <w:t>00</w:t>
      </w:r>
      <w:r w:rsidR="002D496B" w:rsidRPr="006F2B26">
        <w:rPr>
          <w:color w:val="000000"/>
          <w:lang w:val="kk-KZ"/>
        </w:rPr>
        <w:t xml:space="preserve">) </w:t>
      </w:r>
      <w:r w:rsidR="002D496B" w:rsidRPr="006F2B26">
        <w:rPr>
          <w:sz w:val="28"/>
          <w:szCs w:val="28"/>
          <w:lang w:val="kk-KZ"/>
        </w:rPr>
        <w:t xml:space="preserve">= 35 271 678 </w:t>
      </w:r>
      <w:r w:rsidR="000D6521" w:rsidRPr="006F2B26">
        <w:rPr>
          <w:sz w:val="28"/>
          <w:szCs w:val="28"/>
          <w:lang w:val="kk-KZ"/>
        </w:rPr>
        <w:t>000</w:t>
      </w:r>
      <w:r w:rsidR="002D496B" w:rsidRPr="006F2B26">
        <w:rPr>
          <w:sz w:val="28"/>
          <w:szCs w:val="28"/>
          <w:lang w:val="kk-KZ"/>
        </w:rPr>
        <w:t>: 4</w:t>
      </w:r>
      <w:r w:rsidR="002D496B" w:rsidRPr="006F2B26">
        <w:rPr>
          <w:color w:val="000000"/>
          <w:lang w:val="kk-KZ"/>
        </w:rPr>
        <w:t xml:space="preserve"> </w:t>
      </w:r>
      <w:r w:rsidR="002D496B" w:rsidRPr="006F2B26">
        <w:rPr>
          <w:sz w:val="28"/>
          <w:szCs w:val="28"/>
          <w:lang w:val="kk-KZ"/>
        </w:rPr>
        <w:t>= 8 817</w:t>
      </w:r>
      <w:r w:rsidR="00D168F9" w:rsidRPr="006F2B26">
        <w:rPr>
          <w:sz w:val="28"/>
          <w:szCs w:val="28"/>
          <w:lang w:val="kk-KZ"/>
        </w:rPr>
        <w:t> </w:t>
      </w:r>
      <w:r w:rsidR="002D496B" w:rsidRPr="006F2B26">
        <w:rPr>
          <w:sz w:val="28"/>
          <w:szCs w:val="28"/>
          <w:lang w:val="kk-KZ"/>
        </w:rPr>
        <w:t>919</w:t>
      </w:r>
      <w:r w:rsidR="004F6281" w:rsidRPr="006F2B26">
        <w:rPr>
          <w:sz w:val="28"/>
          <w:szCs w:val="28"/>
          <w:lang w:val="kk-KZ"/>
        </w:rPr>
        <w:t> </w:t>
      </w:r>
      <w:r w:rsidR="002D496B" w:rsidRPr="006F2B26">
        <w:rPr>
          <w:sz w:val="28"/>
          <w:szCs w:val="28"/>
          <w:lang w:val="kk-KZ"/>
        </w:rPr>
        <w:t>5</w:t>
      </w:r>
      <w:r w:rsidR="00D168F9" w:rsidRPr="006F2B26">
        <w:rPr>
          <w:sz w:val="28"/>
          <w:szCs w:val="28"/>
          <w:lang w:val="kk-KZ"/>
        </w:rPr>
        <w:t>00</w:t>
      </w:r>
      <w:r w:rsidR="00737C0B" w:rsidRPr="006F2B26">
        <w:rPr>
          <w:sz w:val="28"/>
          <w:szCs w:val="28"/>
          <w:lang w:val="kk-KZ"/>
        </w:rPr>
        <w:t>.</w:t>
      </w:r>
    </w:p>
    <w:p w14:paraId="0A03AF82" w14:textId="5726CB79" w:rsidR="003831A9" w:rsidRPr="006F2B26" w:rsidRDefault="004F6281" w:rsidP="00607B6A">
      <w:pPr>
        <w:ind w:right="-2" w:firstLine="709"/>
        <w:jc w:val="both"/>
        <w:rPr>
          <w:color w:val="000000"/>
          <w:sz w:val="28"/>
          <w:szCs w:val="28"/>
          <w:lang w:val="kk-KZ"/>
        </w:rPr>
      </w:pPr>
      <w:r w:rsidRPr="006F2B26">
        <w:rPr>
          <w:sz w:val="28"/>
          <w:szCs w:val="28"/>
          <w:lang w:val="kk-KZ"/>
        </w:rPr>
        <w:t xml:space="preserve">Туризмнен түскен </w:t>
      </w:r>
      <w:r w:rsidR="007E15DC" w:rsidRPr="006F2B26">
        <w:rPr>
          <w:sz w:val="28"/>
          <w:szCs w:val="28"/>
          <w:lang w:val="kk-KZ"/>
        </w:rPr>
        <w:t xml:space="preserve">8 </w:t>
      </w:r>
      <w:r w:rsidRPr="006F2B26">
        <w:rPr>
          <w:sz w:val="28"/>
          <w:szCs w:val="28"/>
          <w:lang w:val="kk-KZ"/>
        </w:rPr>
        <w:t xml:space="preserve">817 919 500 тг табыстың </w:t>
      </w:r>
      <w:r w:rsidRPr="006F2B26">
        <w:rPr>
          <w:color w:val="000000"/>
          <w:sz w:val="28"/>
          <w:szCs w:val="28"/>
          <w:lang w:val="kk-KZ"/>
        </w:rPr>
        <w:t xml:space="preserve">1%-ын брендингке инвестициялауды ұсынамыз. </w:t>
      </w:r>
      <w:r w:rsidR="007E15DC" w:rsidRPr="006F2B26">
        <w:rPr>
          <w:color w:val="000000"/>
          <w:sz w:val="28"/>
          <w:szCs w:val="28"/>
          <w:lang w:val="kk-KZ"/>
        </w:rPr>
        <w:t>Бұл с</w:t>
      </w:r>
      <w:r w:rsidR="008651C1" w:rsidRPr="006F2B26">
        <w:rPr>
          <w:color w:val="000000"/>
          <w:sz w:val="28"/>
          <w:szCs w:val="28"/>
          <w:lang w:val="kk-KZ"/>
        </w:rPr>
        <w:t xml:space="preserve">ома </w:t>
      </w:r>
      <w:r w:rsidR="007E15DC" w:rsidRPr="006F2B26">
        <w:rPr>
          <w:color w:val="000000"/>
          <w:sz w:val="28"/>
          <w:szCs w:val="28"/>
          <w:lang w:val="kk-KZ"/>
        </w:rPr>
        <w:t xml:space="preserve"> 88 179 195 тг-ге тең. </w:t>
      </w:r>
    </w:p>
    <w:p w14:paraId="1D12D985" w14:textId="70D7D94D" w:rsidR="00BF5983" w:rsidRPr="006F2B26" w:rsidRDefault="00BF5983" w:rsidP="00BF5983">
      <w:pPr>
        <w:ind w:firstLine="709"/>
        <w:jc w:val="both"/>
        <w:rPr>
          <w:sz w:val="28"/>
          <w:szCs w:val="28"/>
          <w:lang w:val="kk-KZ"/>
        </w:rPr>
      </w:pPr>
      <w:r w:rsidRPr="006F2B26">
        <w:rPr>
          <w:sz w:val="28"/>
          <w:szCs w:val="28"/>
          <w:lang w:val="kk-KZ"/>
        </w:rPr>
        <w:t>2019-2022 жылдар аралығындағы орналастыру орындарының орташа санын (ООС) анықтаймыз. ООС = 540 + 539 + 567 + 587 = 2233 : 4 = 558,25.</w:t>
      </w:r>
    </w:p>
    <w:p w14:paraId="772F7EA8" w14:textId="6ECB1A6F" w:rsidR="00BF5983" w:rsidRPr="006F2B26" w:rsidRDefault="00BF5983" w:rsidP="00BF5983">
      <w:pPr>
        <w:ind w:firstLine="709"/>
        <w:jc w:val="both"/>
        <w:rPr>
          <w:sz w:val="28"/>
          <w:szCs w:val="28"/>
          <w:lang w:val="kk-KZ"/>
        </w:rPr>
      </w:pPr>
      <w:r w:rsidRPr="006F2B26">
        <w:rPr>
          <w:color w:val="000000"/>
          <w:sz w:val="28"/>
          <w:szCs w:val="28"/>
          <w:lang w:val="kk-KZ"/>
        </w:rPr>
        <w:t>Келесі кезекте, орналастыру орындары үшін қызмет көрсету көлемінің орташа (</w:t>
      </w:r>
      <w:r w:rsidRPr="006F2B26">
        <w:rPr>
          <w:sz w:val="28"/>
          <w:szCs w:val="28"/>
          <w:lang w:val="kk-KZ"/>
        </w:rPr>
        <w:t>ООҚКК орт.)</w:t>
      </w:r>
      <w:r w:rsidRPr="006F2B26">
        <w:rPr>
          <w:color w:val="000000"/>
          <w:sz w:val="28"/>
          <w:szCs w:val="28"/>
          <w:lang w:val="kk-KZ"/>
        </w:rPr>
        <w:t xml:space="preserve"> бағамын анықтаймыз. Анықталған көлемнің 1 % -ын брендинг іс-шарасына, яғни </w:t>
      </w:r>
      <w:r w:rsidR="00326C8E" w:rsidRPr="006F2B26">
        <w:rPr>
          <w:sz w:val="28"/>
          <w:szCs w:val="28"/>
          <w:lang w:val="kk-KZ"/>
        </w:rPr>
        <w:t>«Жаңа Жібек жолы – жаңа саяхат жолы»</w:t>
      </w:r>
      <w:r w:rsidRPr="006F2B26">
        <w:rPr>
          <w:sz w:val="28"/>
          <w:szCs w:val="28"/>
          <w:lang w:val="kk-KZ"/>
        </w:rPr>
        <w:t xml:space="preserve"> бренді қолшатырының астана кіру үшін сертификаттауға жұмсауды ұсынамыз. </w:t>
      </w:r>
    </w:p>
    <w:p w14:paraId="741AEDD6" w14:textId="77777777" w:rsidR="00BF5983" w:rsidRPr="006F2B26" w:rsidRDefault="00BF5983" w:rsidP="00BF5983">
      <w:pPr>
        <w:ind w:firstLine="709"/>
        <w:jc w:val="both"/>
        <w:rPr>
          <w:sz w:val="28"/>
          <w:szCs w:val="28"/>
          <w:lang w:val="kk-KZ"/>
        </w:rPr>
      </w:pPr>
      <w:r w:rsidRPr="006F2B26">
        <w:rPr>
          <w:sz w:val="28"/>
          <w:szCs w:val="28"/>
          <w:lang w:val="kk-KZ"/>
        </w:rPr>
        <w:t>ООКҚК орт. = 8 817 919 500 тг : 558,25</w:t>
      </w:r>
      <w:r w:rsidRPr="006F2B26">
        <w:rPr>
          <w:color w:val="000000"/>
          <w:sz w:val="28"/>
          <w:szCs w:val="28"/>
          <w:lang w:val="kk-KZ"/>
        </w:rPr>
        <w:t xml:space="preserve"> </w:t>
      </w:r>
      <w:r w:rsidRPr="006F2B26">
        <w:rPr>
          <w:sz w:val="28"/>
          <w:szCs w:val="28"/>
          <w:lang w:val="kk-KZ"/>
        </w:rPr>
        <w:t>= 15 795 646 тг</w:t>
      </w:r>
    </w:p>
    <w:p w14:paraId="48231FDB" w14:textId="77777777" w:rsidR="00BF5983" w:rsidRPr="006F2B26" w:rsidRDefault="00BF5983" w:rsidP="00BF5983">
      <w:pPr>
        <w:ind w:firstLine="709"/>
        <w:jc w:val="both"/>
        <w:rPr>
          <w:sz w:val="28"/>
          <w:szCs w:val="28"/>
          <w:lang w:val="kk-KZ"/>
        </w:rPr>
      </w:pPr>
      <w:r w:rsidRPr="006F2B26">
        <w:rPr>
          <w:sz w:val="28"/>
          <w:szCs w:val="28"/>
          <w:lang w:val="kk-KZ"/>
        </w:rPr>
        <w:t xml:space="preserve">Сәйкесінше, ұсыныста көрсетілген </w:t>
      </w:r>
      <w:r w:rsidRPr="006F2B26">
        <w:rPr>
          <w:color w:val="000000"/>
          <w:sz w:val="28"/>
          <w:szCs w:val="28"/>
          <w:lang w:val="kk-KZ"/>
        </w:rPr>
        <w:t xml:space="preserve">1 % көлем </w:t>
      </w:r>
      <w:r w:rsidRPr="006F2B26">
        <w:rPr>
          <w:sz w:val="28"/>
          <w:szCs w:val="28"/>
          <w:lang w:val="kk-KZ"/>
        </w:rPr>
        <w:t xml:space="preserve">158 000 тг тең. </w:t>
      </w:r>
    </w:p>
    <w:p w14:paraId="0689EACE" w14:textId="6BACEE8F" w:rsidR="00BF5983" w:rsidRPr="006F2B26" w:rsidRDefault="00BF5983" w:rsidP="00C325FB">
      <w:pPr>
        <w:ind w:firstLine="709"/>
        <w:jc w:val="both"/>
        <w:rPr>
          <w:sz w:val="28"/>
          <w:szCs w:val="28"/>
          <w:lang w:val="kk-KZ"/>
        </w:rPr>
      </w:pPr>
      <w:r w:rsidRPr="006F2B26">
        <w:rPr>
          <w:sz w:val="28"/>
          <w:szCs w:val="28"/>
          <w:lang w:val="kk-KZ"/>
        </w:rPr>
        <w:t xml:space="preserve">Алматы облысы туристік дестинациясы үшін орташа мәндегі әр орналастыру орындарымен көрсетілген қызмет көлемі 15 795 646 тг-ге, ал сертификаттауға ұсынылатын </w:t>
      </w:r>
      <w:r w:rsidRPr="006F2B26">
        <w:rPr>
          <w:color w:val="000000"/>
          <w:sz w:val="28"/>
          <w:szCs w:val="28"/>
          <w:lang w:val="kk-KZ"/>
        </w:rPr>
        <w:t xml:space="preserve">1% көлем </w:t>
      </w:r>
      <w:r w:rsidRPr="006F2B26">
        <w:rPr>
          <w:sz w:val="28"/>
          <w:szCs w:val="28"/>
          <w:lang w:val="kk-KZ"/>
        </w:rPr>
        <w:t xml:space="preserve">158 000 тг тең болды. Алматы облысындағы туризмнің маусындық сипаттылығын ескере отырып, сертификаттау жылына 1 рет жүргізілетін болады. </w:t>
      </w:r>
    </w:p>
    <w:p w14:paraId="50927156" w14:textId="6910D326" w:rsidR="00BF5983" w:rsidRPr="006F2B26" w:rsidRDefault="00E92789" w:rsidP="00C325FB">
      <w:pPr>
        <w:ind w:firstLine="709"/>
        <w:jc w:val="both"/>
        <w:rPr>
          <w:sz w:val="28"/>
          <w:szCs w:val="28"/>
          <w:lang w:val="kk-KZ"/>
        </w:rPr>
      </w:pPr>
      <w:r w:rsidRPr="006F2B26">
        <w:rPr>
          <w:sz w:val="28"/>
          <w:szCs w:val="28"/>
          <w:lang w:val="kk-KZ"/>
        </w:rPr>
        <w:t xml:space="preserve">Туристік бренд құру мен орналастыру орындарын сертификаттау Инвестициялық жобалардың тиімділігін есептеудің сантүрлі әдістерінің ішінде </w:t>
      </w:r>
      <w:r w:rsidR="00C55045" w:rsidRPr="006F2B26">
        <w:rPr>
          <w:sz w:val="28"/>
          <w:szCs w:val="28"/>
          <w:lang w:val="kk-KZ"/>
        </w:rPr>
        <w:t xml:space="preserve">статистикалық және </w:t>
      </w:r>
      <w:r w:rsidR="00BF5983" w:rsidRPr="006F2B26">
        <w:rPr>
          <w:sz w:val="28"/>
          <w:szCs w:val="28"/>
          <w:lang w:val="kk-KZ"/>
        </w:rPr>
        <w:t xml:space="preserve">динамикалық </w:t>
      </w:r>
      <w:r w:rsidRPr="006F2B26">
        <w:rPr>
          <w:sz w:val="28"/>
          <w:szCs w:val="28"/>
          <w:lang w:val="kk-KZ"/>
        </w:rPr>
        <w:t>әдіс</w:t>
      </w:r>
      <w:r w:rsidR="00C55045" w:rsidRPr="006F2B26">
        <w:rPr>
          <w:sz w:val="28"/>
          <w:szCs w:val="28"/>
          <w:lang w:val="kk-KZ"/>
        </w:rPr>
        <w:t>терд</w:t>
      </w:r>
      <w:r w:rsidRPr="006F2B26">
        <w:rPr>
          <w:sz w:val="28"/>
          <w:szCs w:val="28"/>
          <w:lang w:val="kk-KZ"/>
        </w:rPr>
        <w:t xml:space="preserve">і қолданамыз. </w:t>
      </w:r>
    </w:p>
    <w:p w14:paraId="456F18E9" w14:textId="2C8CD3C6" w:rsidR="00C55045" w:rsidRPr="006F2B26" w:rsidRDefault="00C55045" w:rsidP="00C325FB">
      <w:pPr>
        <w:ind w:firstLine="709"/>
        <w:jc w:val="both"/>
        <w:rPr>
          <w:sz w:val="28"/>
          <w:szCs w:val="28"/>
          <w:lang w:val="kk-KZ"/>
        </w:rPr>
      </w:pPr>
      <w:r w:rsidRPr="006F2B26">
        <w:rPr>
          <w:sz w:val="28"/>
          <w:szCs w:val="28"/>
          <w:lang w:val="kk-KZ"/>
        </w:rPr>
        <w:t>Инвестицияның өтелу мерзімін (T) табу үшін,</w:t>
      </w:r>
      <w:r w:rsidR="00901B53" w:rsidRPr="006F2B26">
        <w:rPr>
          <w:sz w:val="28"/>
          <w:szCs w:val="28"/>
          <w:lang w:val="kk-KZ"/>
        </w:rPr>
        <w:t xml:space="preserve"> капиталдық салымдардың сомасын (IC) орташаланған жылдық табысқа (P</w:t>
      </w:r>
      <w:r w:rsidR="00901B53" w:rsidRPr="006F2B26">
        <w:rPr>
          <w:sz w:val="28"/>
          <w:szCs w:val="28"/>
          <w:vertAlign w:val="superscript"/>
          <w:lang w:val="kk-KZ"/>
        </w:rPr>
        <w:t>1</w:t>
      </w:r>
      <w:r w:rsidR="00901B53" w:rsidRPr="006F2B26">
        <w:rPr>
          <w:sz w:val="28"/>
          <w:szCs w:val="28"/>
          <w:lang w:val="kk-KZ"/>
        </w:rPr>
        <w:t xml:space="preserve">) қатынасы арқылы есептейміз. </w:t>
      </w:r>
    </w:p>
    <w:p w14:paraId="6417331D" w14:textId="3C9B4AAE" w:rsidR="00C55045" w:rsidRPr="006F2B26" w:rsidRDefault="00C55045" w:rsidP="00C325FB">
      <w:pPr>
        <w:ind w:firstLine="709"/>
        <w:jc w:val="both"/>
        <w:rPr>
          <w:sz w:val="28"/>
          <w:szCs w:val="28"/>
          <w:vertAlign w:val="superscript"/>
          <w:lang w:val="kk-KZ"/>
        </w:rPr>
      </w:pPr>
      <w:r w:rsidRPr="006F2B26">
        <w:rPr>
          <w:sz w:val="28"/>
          <w:szCs w:val="28"/>
          <w:lang w:val="kk-KZ"/>
        </w:rPr>
        <w:t>T = IC/P</w:t>
      </w:r>
      <w:r w:rsidRPr="006F2B26">
        <w:rPr>
          <w:sz w:val="28"/>
          <w:szCs w:val="28"/>
          <w:vertAlign w:val="superscript"/>
          <w:lang w:val="kk-KZ"/>
        </w:rPr>
        <w:t xml:space="preserve">1 </w:t>
      </w:r>
    </w:p>
    <w:p w14:paraId="1E87E568" w14:textId="733AEDD3" w:rsidR="00901B53" w:rsidRPr="006F2B26" w:rsidRDefault="00B176A0" w:rsidP="00C325FB">
      <w:pPr>
        <w:rPr>
          <w:sz w:val="28"/>
          <w:szCs w:val="28"/>
          <w:lang w:val="kk-KZ"/>
        </w:rPr>
      </w:pPr>
      <w:r w:rsidRPr="006F2B26">
        <w:rPr>
          <w:sz w:val="28"/>
          <w:szCs w:val="28"/>
          <w:lang w:val="kk-KZ"/>
        </w:rPr>
        <w:t>IC</w:t>
      </w:r>
      <w:r w:rsidRPr="006F2B26">
        <w:rPr>
          <w:rStyle w:val="ezkurwreuab5ozgtqnkl"/>
        </w:rPr>
        <w:t xml:space="preserve"> </w:t>
      </w:r>
      <w:r w:rsidRPr="006F2B26">
        <w:rPr>
          <w:rStyle w:val="ezkurwreuab5ozgtqnkl"/>
          <w:lang w:val="kk-KZ"/>
        </w:rPr>
        <w:t>(</w:t>
      </w:r>
      <w:r w:rsidRPr="006F2B26">
        <w:rPr>
          <w:sz w:val="28"/>
          <w:szCs w:val="28"/>
          <w:lang w:val="kk-KZ"/>
        </w:rPr>
        <w:t>C</w:t>
      </w:r>
      <w:r w:rsidR="00901B53" w:rsidRPr="006F2B26">
        <w:rPr>
          <w:rStyle w:val="ezkurwreuab5ozgtqnkl"/>
        </w:rPr>
        <w:t>apital</w:t>
      </w:r>
      <w:r w:rsidR="00901B53" w:rsidRPr="006F2B26">
        <w:t xml:space="preserve"> </w:t>
      </w:r>
      <w:r w:rsidR="00901B53" w:rsidRPr="006F2B26">
        <w:rPr>
          <w:rStyle w:val="ezkurwreuab5ozgtqnkl"/>
        </w:rPr>
        <w:t>investment</w:t>
      </w:r>
      <w:r w:rsidRPr="006F2B26">
        <w:rPr>
          <w:rStyle w:val="ezkurwreuab5ozgtqnkl"/>
          <w:lang w:val="kk-KZ"/>
        </w:rPr>
        <w:t xml:space="preserve">) - </w:t>
      </w:r>
      <w:r w:rsidRPr="006F2B26">
        <w:rPr>
          <w:sz w:val="28"/>
          <w:szCs w:val="28"/>
          <w:lang w:val="kk-KZ"/>
        </w:rPr>
        <w:t>капиталдық салымдардың сомасы;</w:t>
      </w:r>
    </w:p>
    <w:p w14:paraId="54325E49" w14:textId="22CF34A9" w:rsidR="000023FF" w:rsidRPr="006F2B26" w:rsidRDefault="00B176A0" w:rsidP="00C325FB">
      <w:pPr>
        <w:ind w:firstLine="709"/>
        <w:rPr>
          <w:rFonts w:ascii="Times" w:hAnsi="Times"/>
          <w:sz w:val="28"/>
          <w:szCs w:val="28"/>
          <w:lang w:val="kk-KZ"/>
        </w:rPr>
      </w:pPr>
      <w:r w:rsidRPr="006F2B26">
        <w:rPr>
          <w:sz w:val="28"/>
          <w:szCs w:val="28"/>
          <w:lang w:val="kk-KZ"/>
        </w:rPr>
        <w:t>P</w:t>
      </w:r>
      <w:r w:rsidRPr="006F2B26">
        <w:rPr>
          <w:sz w:val="28"/>
          <w:szCs w:val="28"/>
          <w:vertAlign w:val="superscript"/>
          <w:lang w:val="kk-KZ"/>
        </w:rPr>
        <w:t>1</w:t>
      </w:r>
      <w:r w:rsidRPr="006F2B26">
        <w:rPr>
          <w:sz w:val="28"/>
          <w:szCs w:val="28"/>
          <w:lang w:val="kk-KZ"/>
        </w:rPr>
        <w:t xml:space="preserve"> (P</w:t>
      </w:r>
      <w:r w:rsidRPr="006F2B26">
        <w:rPr>
          <w:rStyle w:val="ezkurwreuab5ozgtqnkl"/>
        </w:rPr>
        <w:t>rofit</w:t>
      </w:r>
      <w:r w:rsidRPr="006F2B26">
        <w:rPr>
          <w:sz w:val="28"/>
          <w:szCs w:val="28"/>
          <w:lang w:val="kk-KZ"/>
        </w:rPr>
        <w:t xml:space="preserve">) – </w:t>
      </w:r>
      <w:r w:rsidRPr="006F2B26">
        <w:rPr>
          <w:rFonts w:ascii="Times" w:hAnsi="Times"/>
          <w:sz w:val="28"/>
          <w:szCs w:val="28"/>
          <w:lang w:val="kk-KZ"/>
        </w:rPr>
        <w:t>орташа жылдық табыс</w:t>
      </w:r>
      <w:r w:rsidR="000023FF" w:rsidRPr="006F2B26">
        <w:rPr>
          <w:rFonts w:ascii="Times" w:hAnsi="Times"/>
          <w:sz w:val="28"/>
          <w:szCs w:val="28"/>
          <w:lang w:val="kk-KZ"/>
        </w:rPr>
        <w:t xml:space="preserve"> </w:t>
      </w:r>
      <w:r w:rsidR="000023FF" w:rsidRPr="006F2B26">
        <w:rPr>
          <w:sz w:val="28"/>
          <w:szCs w:val="28"/>
          <w:lang w:val="kk-KZ"/>
        </w:rPr>
        <w:t>[187]</w:t>
      </w:r>
      <w:r w:rsidRPr="006F2B26">
        <w:rPr>
          <w:rFonts w:ascii="Times" w:hAnsi="Times"/>
          <w:sz w:val="28"/>
          <w:szCs w:val="28"/>
          <w:lang w:val="kk-KZ"/>
        </w:rPr>
        <w:t xml:space="preserve">. </w:t>
      </w:r>
    </w:p>
    <w:p w14:paraId="3A02B40D" w14:textId="0FD0B166" w:rsidR="00B176A0" w:rsidRPr="006F2B26" w:rsidRDefault="00BD4F88" w:rsidP="00C325FB">
      <w:pPr>
        <w:ind w:firstLine="709"/>
        <w:rPr>
          <w:rFonts w:ascii="Times" w:hAnsi="Times"/>
          <w:sz w:val="28"/>
          <w:szCs w:val="28"/>
          <w:lang w:val="kk-KZ"/>
        </w:rPr>
      </w:pPr>
      <w:r w:rsidRPr="006F2B26">
        <w:rPr>
          <w:rFonts w:ascii="Times" w:hAnsi="Times"/>
          <w:sz w:val="28"/>
          <w:szCs w:val="28"/>
          <w:lang w:val="kk-KZ"/>
        </w:rPr>
        <w:t xml:space="preserve">Жоба тиімділігін </w:t>
      </w:r>
      <w:r w:rsidR="00B261F3" w:rsidRPr="006F2B26">
        <w:rPr>
          <w:rFonts w:ascii="Times" w:hAnsi="Times"/>
          <w:sz w:val="28"/>
          <w:szCs w:val="28"/>
          <w:lang w:val="kk-KZ"/>
        </w:rPr>
        <w:t>анықтауға</w:t>
      </w:r>
      <w:r w:rsidRPr="006F2B26">
        <w:rPr>
          <w:rFonts w:ascii="Times" w:hAnsi="Times"/>
          <w:sz w:val="28"/>
          <w:szCs w:val="28"/>
          <w:lang w:val="kk-KZ"/>
        </w:rPr>
        <w:t xml:space="preserve"> қажетті есептеулер </w:t>
      </w:r>
      <w:r w:rsidRPr="006F2B26">
        <w:rPr>
          <w:rFonts w:ascii="Times" w:hAnsi="Times"/>
          <w:b/>
          <w:bCs/>
          <w:sz w:val="28"/>
          <w:szCs w:val="28"/>
          <w:lang w:val="kk-KZ"/>
        </w:rPr>
        <w:t>Қосымша Г</w:t>
      </w:r>
      <w:r w:rsidRPr="006F2B26">
        <w:rPr>
          <w:rFonts w:ascii="Times" w:hAnsi="Times"/>
          <w:sz w:val="28"/>
          <w:szCs w:val="28"/>
          <w:lang w:val="kk-KZ"/>
        </w:rPr>
        <w:t xml:space="preserve"> көрсетілген. </w:t>
      </w:r>
    </w:p>
    <w:p w14:paraId="7683705D" w14:textId="75BEEEF5" w:rsidR="00B176A0" w:rsidRPr="006F2B26" w:rsidRDefault="00B176A0" w:rsidP="00C325FB">
      <w:pPr>
        <w:ind w:firstLine="709"/>
        <w:rPr>
          <w:rFonts w:ascii="Times" w:hAnsi="Times"/>
          <w:sz w:val="28"/>
          <w:szCs w:val="28"/>
          <w:lang w:val="kk-KZ"/>
        </w:rPr>
      </w:pPr>
      <w:r w:rsidRPr="006F2B26">
        <w:rPr>
          <w:rFonts w:ascii="Times" w:hAnsi="Times"/>
          <w:sz w:val="28"/>
          <w:szCs w:val="28"/>
          <w:lang w:val="kk-KZ"/>
        </w:rPr>
        <w:t xml:space="preserve">T = </w:t>
      </w:r>
      <w:r w:rsidRPr="006F2B26">
        <w:rPr>
          <w:rFonts w:ascii="Times" w:hAnsi="Times"/>
          <w:color w:val="000000"/>
          <w:sz w:val="28"/>
          <w:szCs w:val="28"/>
          <w:lang w:val="kk-KZ"/>
        </w:rPr>
        <w:t xml:space="preserve">88 179 195 : </w:t>
      </w:r>
      <w:r w:rsidR="00A06E59" w:rsidRPr="006F2B26">
        <w:rPr>
          <w:rFonts w:ascii="Times" w:hAnsi="Times"/>
          <w:color w:val="000000"/>
          <w:sz w:val="28"/>
          <w:szCs w:val="28"/>
          <w:lang w:val="kk-KZ"/>
        </w:rPr>
        <w:t xml:space="preserve">22 120 000 </w:t>
      </w:r>
      <w:r w:rsidR="00A06E59" w:rsidRPr="006F2B26">
        <w:rPr>
          <w:rFonts w:ascii="Times" w:hAnsi="Times"/>
          <w:sz w:val="28"/>
          <w:szCs w:val="28"/>
          <w:lang w:val="kk-KZ"/>
        </w:rPr>
        <w:t>= 3,98</w:t>
      </w:r>
    </w:p>
    <w:p w14:paraId="66C6F1B8" w14:textId="31A50F40" w:rsidR="00C55045" w:rsidRPr="006F2B26" w:rsidRDefault="00A06E59" w:rsidP="00C325FB">
      <w:pPr>
        <w:ind w:firstLine="709"/>
        <w:rPr>
          <w:rFonts w:ascii="Times" w:hAnsi="Times"/>
          <w:sz w:val="28"/>
          <w:szCs w:val="28"/>
          <w:lang w:val="kk-KZ"/>
        </w:rPr>
      </w:pPr>
      <w:r w:rsidRPr="006F2B26">
        <w:rPr>
          <w:rFonts w:ascii="Times" w:hAnsi="Times"/>
          <w:sz w:val="28"/>
          <w:szCs w:val="28"/>
          <w:lang w:val="kk-KZ"/>
        </w:rPr>
        <w:t xml:space="preserve">Демек, инвестицияның өтелу мерзімі 4 жылға тең келеді. </w:t>
      </w:r>
    </w:p>
    <w:p w14:paraId="0AD7D99E" w14:textId="216540D4" w:rsidR="00581510" w:rsidRPr="006F2B26" w:rsidRDefault="00581510" w:rsidP="00C325FB">
      <w:pPr>
        <w:ind w:firstLine="709"/>
        <w:rPr>
          <w:rFonts w:ascii="Times" w:hAnsi="Times"/>
          <w:sz w:val="28"/>
          <w:szCs w:val="28"/>
          <w:lang w:val="kk-KZ"/>
        </w:rPr>
      </w:pPr>
      <w:r w:rsidRPr="006F2B26">
        <w:rPr>
          <w:rFonts w:ascii="Times" w:hAnsi="Times"/>
          <w:sz w:val="28"/>
          <w:szCs w:val="28"/>
          <w:lang w:val="kk-KZ"/>
        </w:rPr>
        <w:t>Таза дисконтталған құн (NPV) инвестициялық жобаның іске асу кезеңіндегі жалпылама кіріс пен шығындардың айырмашылығымен есептеледі.</w:t>
      </w:r>
    </w:p>
    <w:p w14:paraId="2739B1B5" w14:textId="3E445711" w:rsidR="004F6281" w:rsidRPr="006F2B26" w:rsidRDefault="004F6281" w:rsidP="00C325FB">
      <w:pPr>
        <w:ind w:right="-2" w:firstLine="709"/>
        <w:rPr>
          <w:rFonts w:ascii="Times" w:hAnsi="Times"/>
          <w:color w:val="000000" w:themeColor="text1"/>
          <w:sz w:val="28"/>
          <w:szCs w:val="28"/>
          <w:lang w:val="kk-KZ"/>
        </w:rPr>
      </w:pPr>
    </w:p>
    <w:p w14:paraId="5ECCEEDF" w14:textId="0DF66580" w:rsidR="007E15DC" w:rsidRPr="006F2B26" w:rsidRDefault="007E15DC" w:rsidP="00C325FB">
      <w:pPr>
        <w:ind w:right="-2" w:firstLine="709"/>
        <w:rPr>
          <w:rFonts w:ascii="Times" w:hAnsi="Times"/>
          <w:i/>
          <w:sz w:val="28"/>
          <w:szCs w:val="28"/>
          <w:lang w:val="kk-KZ"/>
        </w:rPr>
      </w:pPr>
      <m:oMathPara>
        <m:oMathParaPr>
          <m:jc m:val="center"/>
        </m:oMathParaPr>
        <m:oMath>
          <m:r>
            <w:rPr>
              <w:rFonts w:ascii="Cambria Math" w:hAnsi="Cambria Math"/>
              <w:sz w:val="28"/>
              <w:szCs w:val="28"/>
              <w:lang w:val="kk-KZ"/>
            </w:rPr>
            <m:t xml:space="preserve">NPV= </m:t>
          </m:r>
          <m:r>
            <m:rPr>
              <m:nor/>
            </m:rPr>
            <w:rPr>
              <w:rFonts w:ascii="Times" w:hAnsi="Times"/>
              <w:sz w:val="28"/>
              <w:szCs w:val="28"/>
              <w:lang w:val="kk-KZ"/>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lang w:val="en-US"/>
                    </w:rPr>
                    <m:t>CF</m:t>
                  </m:r>
                </m:e>
                <m:sup>
                  <m:r>
                    <m:rPr>
                      <m:nor/>
                    </m:rPr>
                    <w:rPr>
                      <w:rFonts w:ascii="Times" w:hAnsi="Times"/>
                      <w:i/>
                      <w:sz w:val="28"/>
                      <w:szCs w:val="28"/>
                      <w:lang w:val="en-US"/>
                    </w:rPr>
                    <m:t>i</m:t>
                  </m:r>
                </m:sup>
              </m:sSup>
              <m:r>
                <m:rPr>
                  <m:nor/>
                </m:rPr>
                <w:rPr>
                  <w:rFonts w:ascii="Times" w:hAnsi="Times"/>
                  <w:i/>
                  <w:sz w:val="28"/>
                  <w:szCs w:val="28"/>
                  <w:lang w:val="en-US"/>
                </w:rPr>
                <m:t xml:space="preserve"> </m:t>
              </m:r>
            </m:num>
            <m:den>
              <m:sSup>
                <m:sSupPr>
                  <m:ctrlPr>
                    <w:rPr>
                      <w:rFonts w:ascii="Cambria Math" w:hAnsi="Cambria Math"/>
                      <w:sz w:val="28"/>
                      <w:szCs w:val="28"/>
                    </w:rPr>
                  </m:ctrlPr>
                </m:sSupPr>
                <m:e>
                  <m:r>
                    <m:rPr>
                      <m:nor/>
                    </m:rPr>
                    <w:rPr>
                      <w:rFonts w:ascii="Times" w:hAnsi="Times"/>
                      <w:i/>
                      <w:sz w:val="28"/>
                      <w:szCs w:val="28"/>
                      <w:lang w:val="kk-KZ"/>
                    </w:rPr>
                    <m:t>(</m:t>
                  </m:r>
                  <m:r>
                    <m:rPr>
                      <m:nor/>
                    </m:rPr>
                    <w:rPr>
                      <w:rFonts w:ascii="Times" w:hAnsi="Times"/>
                      <w:i/>
                      <w:sz w:val="28"/>
                      <w:szCs w:val="28"/>
                      <w:lang w:val="en-US"/>
                    </w:rPr>
                    <m:t>1+r</m:t>
                  </m:r>
                  <m:r>
                    <m:rPr>
                      <m:nor/>
                    </m:rPr>
                    <w:rPr>
                      <w:rFonts w:ascii="Times" w:hAnsi="Times"/>
                      <w:i/>
                      <w:sz w:val="28"/>
                      <w:szCs w:val="28"/>
                      <w:lang w:val="kk-KZ"/>
                    </w:rPr>
                    <m:t>)</m:t>
                  </m:r>
                </m:e>
                <m:sup>
                  <m:r>
                    <m:rPr>
                      <m:nor/>
                    </m:rPr>
                    <w:rPr>
                      <w:rFonts w:ascii="Times" w:hAnsi="Times"/>
                      <w:i/>
                      <w:sz w:val="28"/>
                      <w:szCs w:val="28"/>
                      <w:lang w:val="en-US"/>
                    </w:rPr>
                    <m:t>i</m:t>
                  </m:r>
                </m:sup>
              </m:sSup>
            </m:den>
          </m:f>
          <m:r>
            <m:rPr>
              <m:nor/>
            </m:rPr>
            <w:rPr>
              <w:rFonts w:ascii="Times" w:hAnsi="Times"/>
              <w:i/>
              <w:sz w:val="28"/>
              <w:szCs w:val="28"/>
              <w:lang w:val="en-US"/>
            </w:rPr>
            <m:t xml:space="preserve"> – </m:t>
          </m:r>
          <m:r>
            <m:rPr>
              <m:nor/>
            </m:rPr>
            <w:rPr>
              <w:rFonts w:ascii="Times" w:hAnsi="Times"/>
              <w:sz w:val="28"/>
              <w:szCs w:val="28"/>
              <w:lang w:val="kk-KZ"/>
            </w:rPr>
            <m:t>∑</m:t>
          </m:r>
          <m:r>
            <m:rPr>
              <m:nor/>
            </m:rPr>
            <w:rPr>
              <w:rFonts w:ascii="Times" w:hAnsi="Times"/>
              <w:i/>
              <w:sz w:val="28"/>
              <w:szCs w:val="28"/>
              <w:lang w:val="en-US"/>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lang w:val="en-US"/>
                    </w:rPr>
                    <m:t>IC</m:t>
                  </m:r>
                </m:e>
                <m:sup>
                  <m:r>
                    <m:rPr>
                      <m:nor/>
                    </m:rPr>
                    <w:rPr>
                      <w:rFonts w:ascii="Times" w:hAnsi="Times"/>
                      <w:i/>
                      <w:sz w:val="28"/>
                      <w:szCs w:val="28"/>
                      <w:lang w:val="en-US"/>
                    </w:rPr>
                    <m:t>i</m:t>
                  </m:r>
                </m:sup>
              </m:sSup>
            </m:num>
            <m:den>
              <m:sSup>
                <m:sSupPr>
                  <m:ctrlPr>
                    <w:rPr>
                      <w:rFonts w:ascii="Cambria Math" w:hAnsi="Cambria Math"/>
                      <w:sz w:val="28"/>
                      <w:szCs w:val="28"/>
                    </w:rPr>
                  </m:ctrlPr>
                </m:sSupPr>
                <m:e>
                  <m:r>
                    <m:rPr>
                      <m:nor/>
                    </m:rPr>
                    <w:rPr>
                      <w:rFonts w:ascii="Times" w:hAnsi="Times"/>
                      <w:i/>
                      <w:sz w:val="28"/>
                      <w:szCs w:val="28"/>
                      <w:lang w:val="kk-KZ"/>
                    </w:rPr>
                    <m:t>(</m:t>
                  </m:r>
                  <m:r>
                    <m:rPr>
                      <m:nor/>
                    </m:rPr>
                    <w:rPr>
                      <w:rFonts w:ascii="Times" w:hAnsi="Times"/>
                      <w:i/>
                      <w:sz w:val="28"/>
                      <w:szCs w:val="28"/>
                      <w:lang w:val="en-US"/>
                    </w:rPr>
                    <m:t>1+r</m:t>
                  </m:r>
                  <m:r>
                    <m:rPr>
                      <m:nor/>
                    </m:rPr>
                    <w:rPr>
                      <w:rFonts w:ascii="Times" w:hAnsi="Times"/>
                      <w:i/>
                      <w:sz w:val="28"/>
                      <w:szCs w:val="28"/>
                      <w:lang w:val="kk-KZ"/>
                    </w:rPr>
                    <m:t>)</m:t>
                  </m:r>
                </m:e>
                <m:sup>
                  <m:r>
                    <m:rPr>
                      <m:nor/>
                    </m:rPr>
                    <w:rPr>
                      <w:rFonts w:ascii="Times" w:hAnsi="Times"/>
                      <w:i/>
                      <w:sz w:val="28"/>
                      <w:szCs w:val="28"/>
                      <w:lang w:val="en-US"/>
                    </w:rPr>
                    <m:t>i</m:t>
                  </m:r>
                </m:sup>
              </m:sSup>
            </m:den>
          </m:f>
          <m:r>
            <w:rPr>
              <w:rFonts w:ascii="Cambria Math" w:hAnsi="Cambria Math"/>
              <w:sz w:val="28"/>
              <w:szCs w:val="28"/>
            </w:rPr>
            <m:t xml:space="preserve">           </m:t>
          </m:r>
        </m:oMath>
      </m:oMathPara>
    </w:p>
    <w:p w14:paraId="282C524A" w14:textId="77777777" w:rsidR="007E15DC" w:rsidRPr="006F2B26" w:rsidRDefault="007E15DC" w:rsidP="00C325FB">
      <w:pPr>
        <w:ind w:right="-2" w:firstLine="709"/>
        <w:rPr>
          <w:rFonts w:ascii="Times" w:hAnsi="Times"/>
          <w:sz w:val="28"/>
          <w:szCs w:val="28"/>
          <w:lang w:val="kk-KZ"/>
        </w:rPr>
      </w:pPr>
    </w:p>
    <w:p w14:paraId="15847308" w14:textId="306C84F4" w:rsidR="00ED17DA" w:rsidRPr="006F2B26" w:rsidRDefault="00ED17DA" w:rsidP="00C325FB">
      <w:pPr>
        <w:ind w:firstLine="709"/>
        <w:rPr>
          <w:rFonts w:ascii="Times" w:hAnsi="Times"/>
          <w:sz w:val="28"/>
          <w:szCs w:val="28"/>
          <w:lang w:val="kk-KZ"/>
        </w:rPr>
      </w:pPr>
      <m:oMath>
        <m:r>
          <w:rPr>
            <w:rFonts w:ascii="Cambria Math" w:hAnsi="Cambria Math"/>
            <w:sz w:val="28"/>
            <w:szCs w:val="28"/>
            <w:lang w:val="kk-KZ"/>
          </w:rPr>
          <m:t>NPV</m:t>
        </m:r>
      </m:oMath>
      <w:r w:rsidRPr="006F2B26">
        <w:rPr>
          <w:rFonts w:ascii="Times" w:hAnsi="Times"/>
          <w:sz w:val="28"/>
          <w:szCs w:val="28"/>
          <w:lang w:val="kk-KZ"/>
        </w:rPr>
        <w:t xml:space="preserve"> </w:t>
      </w:r>
      <w:r w:rsidR="003B789B" w:rsidRPr="006F2B26">
        <w:rPr>
          <w:rFonts w:ascii="Times" w:hAnsi="Times"/>
          <w:sz w:val="28"/>
          <w:szCs w:val="28"/>
          <w:lang w:val="kk-KZ"/>
        </w:rPr>
        <w:t xml:space="preserve">(Net Present Value) </w:t>
      </w:r>
      <w:r w:rsidRPr="006F2B26">
        <w:rPr>
          <w:rFonts w:ascii="Times" w:hAnsi="Times"/>
          <w:sz w:val="28"/>
          <w:szCs w:val="28"/>
          <w:lang w:val="en-US"/>
        </w:rPr>
        <w:t xml:space="preserve">– </w:t>
      </w:r>
      <w:r w:rsidRPr="006F2B26">
        <w:rPr>
          <w:rFonts w:ascii="Times" w:hAnsi="Times"/>
          <w:sz w:val="28"/>
          <w:szCs w:val="28"/>
          <w:lang w:val="kk-KZ"/>
        </w:rPr>
        <w:t>таза дисконтталған құн;</w:t>
      </w:r>
    </w:p>
    <w:p w14:paraId="717CD663" w14:textId="215D0FA7" w:rsidR="00ED17DA" w:rsidRPr="006F2B26" w:rsidRDefault="00F40270" w:rsidP="00C325FB">
      <w:pPr>
        <w:pStyle w:val="3"/>
        <w:ind w:firstLine="709"/>
        <w:rPr>
          <w:rFonts w:ascii="Times" w:hAnsi="Times"/>
          <w:color w:val="auto"/>
          <w:sz w:val="28"/>
          <w:szCs w:val="28"/>
        </w:rPr>
      </w:pPr>
      <m:oMath>
        <m:sSup>
          <m:sSupPr>
            <m:ctrlPr>
              <w:rPr>
                <w:rFonts w:ascii="Cambria Math" w:hAnsi="Cambria Math"/>
                <w:color w:val="auto"/>
                <w:sz w:val="28"/>
                <w:szCs w:val="28"/>
              </w:rPr>
            </m:ctrlPr>
          </m:sSupPr>
          <m:e>
            <m:r>
              <w:rPr>
                <w:rFonts w:ascii="Cambria Math" w:hAnsi="Cambria Math"/>
                <w:color w:val="auto"/>
                <w:sz w:val="28"/>
                <w:szCs w:val="28"/>
                <w:lang w:val="en-US"/>
              </w:rPr>
              <m:t>CF</m:t>
            </m:r>
          </m:e>
          <m:sup>
            <m:r>
              <m:rPr>
                <m:nor/>
              </m:rPr>
              <w:rPr>
                <w:rFonts w:ascii="Times" w:hAnsi="Times"/>
                <w:i/>
                <w:color w:val="auto"/>
                <w:sz w:val="28"/>
                <w:szCs w:val="28"/>
                <w:lang w:val="en-US"/>
              </w:rPr>
              <m:t>i</m:t>
            </m:r>
          </m:sup>
        </m:sSup>
      </m:oMath>
      <w:r w:rsidR="00ED17DA" w:rsidRPr="006F2B26">
        <w:rPr>
          <w:rFonts w:ascii="Times" w:hAnsi="Times"/>
          <w:color w:val="auto"/>
          <w:sz w:val="28"/>
          <w:szCs w:val="28"/>
          <w:lang w:val="kk-KZ"/>
        </w:rPr>
        <w:t xml:space="preserve"> </w:t>
      </w:r>
      <w:r w:rsidR="003B789B" w:rsidRPr="006F2B26">
        <w:rPr>
          <w:rFonts w:ascii="Times" w:hAnsi="Times"/>
          <w:color w:val="auto"/>
          <w:sz w:val="28"/>
          <w:szCs w:val="28"/>
          <w:lang w:val="kk-KZ"/>
        </w:rPr>
        <w:t>(</w:t>
      </w:r>
      <w:r w:rsidR="003B789B" w:rsidRPr="006F2B26">
        <w:rPr>
          <w:rFonts w:ascii="Times" w:hAnsi="Times"/>
          <w:color w:val="auto"/>
          <w:sz w:val="28"/>
          <w:szCs w:val="28"/>
        </w:rPr>
        <w:t xml:space="preserve">Cash </w:t>
      </w:r>
      <w:r w:rsidR="00F77E4F" w:rsidRPr="006F2B26">
        <w:rPr>
          <w:rFonts w:ascii="Times" w:hAnsi="Times"/>
          <w:color w:val="auto"/>
          <w:sz w:val="28"/>
          <w:szCs w:val="28"/>
          <w:lang w:val="en-US"/>
        </w:rPr>
        <w:t>F</w:t>
      </w:r>
      <w:r w:rsidR="003B789B" w:rsidRPr="006F2B26">
        <w:rPr>
          <w:rFonts w:ascii="Times" w:hAnsi="Times"/>
          <w:color w:val="auto"/>
          <w:sz w:val="28"/>
          <w:szCs w:val="28"/>
        </w:rPr>
        <w:t>low</w:t>
      </w:r>
      <w:r w:rsidR="003B789B" w:rsidRPr="006F2B26">
        <w:rPr>
          <w:rFonts w:ascii="Times" w:hAnsi="Times"/>
          <w:color w:val="auto"/>
          <w:sz w:val="28"/>
          <w:szCs w:val="28"/>
          <w:lang w:val="kk-KZ"/>
        </w:rPr>
        <w:t xml:space="preserve">) </w:t>
      </w:r>
      <w:r w:rsidR="00ED17DA" w:rsidRPr="006F2B26">
        <w:rPr>
          <w:rFonts w:ascii="Times" w:hAnsi="Times"/>
          <w:color w:val="auto"/>
          <w:sz w:val="28"/>
          <w:szCs w:val="28"/>
          <w:lang w:val="en-US"/>
        </w:rPr>
        <w:t>–</w:t>
      </w:r>
      <w:r w:rsidR="00ED17DA" w:rsidRPr="006F2B26">
        <w:rPr>
          <w:rFonts w:ascii="Times" w:hAnsi="Times"/>
          <w:color w:val="auto"/>
          <w:sz w:val="28"/>
          <w:szCs w:val="28"/>
          <w:lang w:val="kk-KZ"/>
        </w:rPr>
        <w:t xml:space="preserve"> </w:t>
      </w:r>
      <w:r w:rsidR="00581510" w:rsidRPr="006F2B26">
        <w:rPr>
          <w:rFonts w:ascii="Times" w:hAnsi="Times"/>
          <w:color w:val="auto"/>
          <w:sz w:val="28"/>
          <w:szCs w:val="28"/>
          <w:lang w:val="kk-KZ"/>
        </w:rPr>
        <w:t xml:space="preserve">і жылдағы </w:t>
      </w:r>
      <w:r w:rsidR="00ED17DA" w:rsidRPr="006F2B26">
        <w:rPr>
          <w:rFonts w:ascii="Times" w:hAnsi="Times"/>
          <w:color w:val="auto"/>
          <w:sz w:val="28"/>
          <w:szCs w:val="28"/>
          <w:lang w:val="kk-KZ"/>
        </w:rPr>
        <w:t>жалпы кіріс;</w:t>
      </w:r>
    </w:p>
    <w:p w14:paraId="00AED8B8" w14:textId="63129417" w:rsidR="00ED17DA" w:rsidRPr="006F2B26" w:rsidRDefault="00F40270" w:rsidP="00C325FB">
      <w:pPr>
        <w:ind w:firstLine="709"/>
        <w:rPr>
          <w:rFonts w:ascii="Times" w:hAnsi="Times"/>
          <w:sz w:val="28"/>
          <w:szCs w:val="28"/>
          <w:lang w:val="kk-KZ"/>
        </w:rPr>
      </w:pPr>
      <m:oMath>
        <m:sSup>
          <m:sSupPr>
            <m:ctrlPr>
              <w:rPr>
                <w:rFonts w:ascii="Cambria Math" w:hAnsi="Cambria Math"/>
                <w:sz w:val="28"/>
                <w:szCs w:val="28"/>
              </w:rPr>
            </m:ctrlPr>
          </m:sSupPr>
          <m:e>
            <m:r>
              <w:rPr>
                <w:rFonts w:ascii="Cambria Math" w:hAnsi="Cambria Math"/>
                <w:sz w:val="28"/>
                <w:szCs w:val="28"/>
              </w:rPr>
              <m:t>IC</m:t>
            </m:r>
          </m:e>
          <m:sup>
            <m:r>
              <m:rPr>
                <m:nor/>
              </m:rPr>
              <w:rPr>
                <w:rFonts w:ascii="Times" w:hAnsi="Times"/>
                <w:i/>
                <w:sz w:val="28"/>
                <w:szCs w:val="28"/>
              </w:rPr>
              <m:t>i</m:t>
            </m:r>
          </m:sup>
        </m:sSup>
      </m:oMath>
      <w:r w:rsidR="00ED17DA" w:rsidRPr="006F2B26">
        <w:rPr>
          <w:rFonts w:ascii="Times" w:hAnsi="Times"/>
          <w:sz w:val="28"/>
          <w:szCs w:val="28"/>
        </w:rPr>
        <w:t xml:space="preserve"> </w:t>
      </w:r>
      <w:r w:rsidR="003B789B" w:rsidRPr="006F2B26">
        <w:rPr>
          <w:rFonts w:ascii="Times" w:hAnsi="Times"/>
          <w:sz w:val="28"/>
          <w:szCs w:val="28"/>
          <w:lang w:val="kk-KZ"/>
        </w:rPr>
        <w:t>(</w:t>
      </w:r>
      <w:r w:rsidR="00F77E4F" w:rsidRPr="006F2B26">
        <w:rPr>
          <w:rFonts w:ascii="Times" w:hAnsi="Times"/>
          <w:sz w:val="28"/>
          <w:szCs w:val="28"/>
        </w:rPr>
        <w:t>I</w:t>
      </w:r>
      <w:r w:rsidR="00F77E4F" w:rsidRPr="006F2B26">
        <w:rPr>
          <w:rFonts w:ascii="Times" w:hAnsi="Times"/>
          <w:sz w:val="28"/>
          <w:szCs w:val="28"/>
          <w:lang w:val="kk-KZ"/>
        </w:rPr>
        <w:t xml:space="preserve">nvestment </w:t>
      </w:r>
      <w:r w:rsidR="00F77E4F" w:rsidRPr="006F2B26">
        <w:rPr>
          <w:rFonts w:ascii="Times" w:hAnsi="Times"/>
          <w:sz w:val="28"/>
          <w:szCs w:val="28"/>
        </w:rPr>
        <w:t>C</w:t>
      </w:r>
      <w:r w:rsidR="00F77E4F" w:rsidRPr="006F2B26">
        <w:rPr>
          <w:rFonts w:ascii="Times" w:hAnsi="Times"/>
          <w:sz w:val="28"/>
          <w:szCs w:val="28"/>
          <w:lang w:val="kk-KZ"/>
        </w:rPr>
        <w:t>ost</w:t>
      </w:r>
      <w:r w:rsidR="003B789B" w:rsidRPr="006F2B26">
        <w:rPr>
          <w:rFonts w:ascii="Times" w:hAnsi="Times"/>
          <w:sz w:val="28"/>
          <w:szCs w:val="28"/>
          <w:lang w:val="kk-KZ"/>
        </w:rPr>
        <w:t xml:space="preserve">) </w:t>
      </w:r>
      <w:r w:rsidR="00ED17DA" w:rsidRPr="006F2B26">
        <w:rPr>
          <w:rFonts w:ascii="Times" w:hAnsi="Times"/>
          <w:sz w:val="28"/>
          <w:szCs w:val="28"/>
        </w:rPr>
        <w:t xml:space="preserve">– </w:t>
      </w:r>
      <w:r w:rsidR="005D61AD" w:rsidRPr="006F2B26">
        <w:rPr>
          <w:rFonts w:ascii="Times" w:hAnsi="Times"/>
          <w:sz w:val="28"/>
          <w:szCs w:val="28"/>
          <w:lang w:val="kk-KZ"/>
        </w:rPr>
        <w:t xml:space="preserve">і жылдағы </w:t>
      </w:r>
      <w:r w:rsidR="00ED17DA" w:rsidRPr="006F2B26">
        <w:rPr>
          <w:rFonts w:ascii="Times" w:hAnsi="Times"/>
          <w:sz w:val="28"/>
          <w:szCs w:val="28"/>
          <w:lang w:val="kk-KZ"/>
        </w:rPr>
        <w:t>инвестициялық жоба бойынша шығындар</w:t>
      </w:r>
      <w:r w:rsidR="005D61AD" w:rsidRPr="006F2B26">
        <w:rPr>
          <w:rFonts w:ascii="Times" w:hAnsi="Times"/>
          <w:sz w:val="28"/>
          <w:szCs w:val="28"/>
          <w:lang w:val="kk-KZ"/>
        </w:rPr>
        <w:t>;</w:t>
      </w:r>
    </w:p>
    <w:p w14:paraId="74F8FC69" w14:textId="6526A932" w:rsidR="005D61AD" w:rsidRPr="006F2B26" w:rsidRDefault="005D61AD" w:rsidP="00C325FB">
      <w:pPr>
        <w:ind w:firstLine="709"/>
        <w:rPr>
          <w:rFonts w:ascii="Times" w:hAnsi="Times"/>
          <w:sz w:val="28"/>
          <w:szCs w:val="28"/>
        </w:rPr>
      </w:pPr>
      <w:r w:rsidRPr="006F2B26">
        <w:rPr>
          <w:rFonts w:ascii="Times" w:hAnsi="Times"/>
          <w:sz w:val="28"/>
          <w:szCs w:val="28"/>
          <w:lang w:val="en-US"/>
        </w:rPr>
        <w:t xml:space="preserve">r </w:t>
      </w:r>
      <w:r w:rsidR="00F77E4F" w:rsidRPr="006F2B26">
        <w:rPr>
          <w:rFonts w:ascii="Times" w:hAnsi="Times"/>
          <w:sz w:val="28"/>
          <w:szCs w:val="28"/>
          <w:lang w:val="kk-KZ"/>
        </w:rPr>
        <w:t>(</w:t>
      </w:r>
      <w:r w:rsidR="00F77E4F" w:rsidRPr="006F2B26">
        <w:rPr>
          <w:rStyle w:val="ezkurwreuab5ozgtqnkl"/>
          <w:rFonts w:ascii="Times" w:hAnsi="Times"/>
          <w:sz w:val="28"/>
          <w:szCs w:val="28"/>
          <w:lang w:val="en-US"/>
        </w:rPr>
        <w:t>D</w:t>
      </w:r>
      <w:r w:rsidR="00F77E4F" w:rsidRPr="006F2B26">
        <w:rPr>
          <w:rStyle w:val="ezkurwreuab5ozgtqnkl"/>
          <w:rFonts w:ascii="Times" w:hAnsi="Times"/>
          <w:sz w:val="28"/>
          <w:szCs w:val="28"/>
        </w:rPr>
        <w:t>iscount</w:t>
      </w:r>
      <w:r w:rsidR="00F77E4F" w:rsidRPr="006F2B26">
        <w:rPr>
          <w:rFonts w:ascii="Times" w:hAnsi="Times"/>
          <w:sz w:val="28"/>
          <w:szCs w:val="28"/>
        </w:rPr>
        <w:t xml:space="preserve"> </w:t>
      </w:r>
      <w:r w:rsidR="00F77E4F" w:rsidRPr="006F2B26">
        <w:rPr>
          <w:rStyle w:val="ezkurwreuab5ozgtqnkl"/>
          <w:rFonts w:ascii="Times" w:hAnsi="Times"/>
          <w:sz w:val="28"/>
          <w:szCs w:val="28"/>
          <w:lang w:val="en-US"/>
        </w:rPr>
        <w:t>R</w:t>
      </w:r>
      <w:r w:rsidR="00F77E4F" w:rsidRPr="006F2B26">
        <w:rPr>
          <w:rStyle w:val="ezkurwreuab5ozgtqnkl"/>
          <w:rFonts w:ascii="Times" w:hAnsi="Times"/>
          <w:sz w:val="28"/>
          <w:szCs w:val="28"/>
        </w:rPr>
        <w:t>ate</w:t>
      </w:r>
      <w:r w:rsidR="00F77E4F" w:rsidRPr="006F2B26">
        <w:rPr>
          <w:rFonts w:ascii="Times" w:hAnsi="Times"/>
          <w:sz w:val="28"/>
          <w:szCs w:val="28"/>
          <w:lang w:val="kk-KZ"/>
        </w:rPr>
        <w:t xml:space="preserve">) </w:t>
      </w:r>
      <w:r w:rsidRPr="006F2B26">
        <w:rPr>
          <w:rFonts w:ascii="Times" w:hAnsi="Times"/>
          <w:sz w:val="28"/>
          <w:szCs w:val="28"/>
          <w:lang w:val="en-US"/>
        </w:rPr>
        <w:t xml:space="preserve">– </w:t>
      </w:r>
      <w:r w:rsidRPr="006F2B26">
        <w:rPr>
          <w:rFonts w:ascii="Times" w:hAnsi="Times"/>
          <w:sz w:val="28"/>
          <w:szCs w:val="28"/>
          <w:lang w:val="kk-KZ"/>
        </w:rPr>
        <w:t>дисконттау бағамы</w:t>
      </w:r>
      <w:r w:rsidR="00C849B8" w:rsidRPr="006F2B26">
        <w:rPr>
          <w:rFonts w:ascii="Times" w:hAnsi="Times"/>
          <w:sz w:val="28"/>
          <w:szCs w:val="28"/>
          <w:lang w:val="kk-KZ"/>
        </w:rPr>
        <w:t xml:space="preserve"> </w:t>
      </w:r>
      <w:r w:rsidR="000023FF" w:rsidRPr="006F2B26">
        <w:rPr>
          <w:sz w:val="28"/>
          <w:szCs w:val="28"/>
          <w:lang w:val="kk-KZ"/>
        </w:rPr>
        <w:t>[187]</w:t>
      </w:r>
      <w:r w:rsidRPr="006F2B26">
        <w:rPr>
          <w:rFonts w:ascii="Times" w:hAnsi="Times"/>
          <w:sz w:val="28"/>
          <w:szCs w:val="28"/>
          <w:lang w:val="kk-KZ"/>
        </w:rPr>
        <w:t>.</w:t>
      </w:r>
    </w:p>
    <w:p w14:paraId="2B546DB5" w14:textId="40671F6D" w:rsidR="005D61AD" w:rsidRPr="006F2B26" w:rsidRDefault="00F40270" w:rsidP="00C325FB">
      <w:pPr>
        <w:ind w:firstLine="709"/>
        <w:rPr>
          <w:rFonts w:ascii="Times" w:hAnsi="Times"/>
          <w:sz w:val="28"/>
          <w:szCs w:val="28"/>
          <w:lang w:val="kk-KZ"/>
        </w:rPr>
      </w:pPr>
      <m:oMath>
        <m:sSup>
          <m:sSupPr>
            <m:ctrlPr>
              <w:rPr>
                <w:rFonts w:ascii="Cambria Math" w:hAnsi="Cambria Math"/>
                <w:sz w:val="28"/>
                <w:szCs w:val="28"/>
              </w:rPr>
            </m:ctrlPr>
          </m:sSupPr>
          <m:e>
            <m:r>
              <w:rPr>
                <w:rFonts w:ascii="Cambria Math" w:hAnsi="Cambria Math"/>
                <w:sz w:val="28"/>
                <w:szCs w:val="28"/>
              </w:rPr>
              <m:t>CF</m:t>
            </m:r>
          </m:e>
          <m:sup>
            <m:r>
              <m:rPr>
                <m:nor/>
              </m:rPr>
              <w:rPr>
                <w:rFonts w:ascii="Times" w:hAnsi="Times"/>
                <w:i/>
                <w:sz w:val="28"/>
                <w:szCs w:val="28"/>
              </w:rPr>
              <m:t>i</m:t>
            </m:r>
          </m:sup>
        </m:sSup>
      </m:oMath>
      <w:r w:rsidR="005D61AD" w:rsidRPr="006F2B26">
        <w:rPr>
          <w:rFonts w:ascii="Times" w:hAnsi="Times"/>
          <w:sz w:val="28"/>
          <w:szCs w:val="28"/>
          <w:lang w:val="kk-KZ"/>
        </w:rPr>
        <w:t xml:space="preserve"> = 8</w:t>
      </w:r>
      <w:r w:rsidR="005D61AD" w:rsidRPr="006F2B26">
        <w:rPr>
          <w:rFonts w:ascii="Times" w:hAnsi="Times"/>
          <w:sz w:val="28"/>
          <w:szCs w:val="28"/>
        </w:rPr>
        <w:t> </w:t>
      </w:r>
      <w:r w:rsidR="005D61AD" w:rsidRPr="006F2B26">
        <w:rPr>
          <w:rFonts w:ascii="Times" w:hAnsi="Times"/>
          <w:sz w:val="28"/>
          <w:szCs w:val="28"/>
          <w:lang w:val="kk-KZ"/>
        </w:rPr>
        <w:t>8</w:t>
      </w:r>
      <w:r w:rsidR="005D61AD" w:rsidRPr="006F2B26">
        <w:rPr>
          <w:rFonts w:ascii="Times" w:hAnsi="Times"/>
          <w:sz w:val="28"/>
          <w:szCs w:val="28"/>
        </w:rPr>
        <w:t>48 00</w:t>
      </w:r>
      <w:r w:rsidR="005D61AD" w:rsidRPr="006F2B26">
        <w:rPr>
          <w:rFonts w:ascii="Times" w:hAnsi="Times"/>
          <w:sz w:val="28"/>
          <w:szCs w:val="28"/>
          <w:lang w:val="kk-KZ"/>
        </w:rPr>
        <w:t>0 + 17</w:t>
      </w:r>
      <w:r w:rsidR="005D61AD" w:rsidRPr="006F2B26">
        <w:rPr>
          <w:rFonts w:ascii="Times" w:hAnsi="Times"/>
          <w:sz w:val="28"/>
          <w:szCs w:val="28"/>
        </w:rPr>
        <w:t> </w:t>
      </w:r>
      <w:r w:rsidR="005D61AD" w:rsidRPr="006F2B26">
        <w:rPr>
          <w:rFonts w:ascii="Times" w:hAnsi="Times"/>
          <w:sz w:val="28"/>
          <w:szCs w:val="28"/>
          <w:lang w:val="kk-KZ"/>
        </w:rPr>
        <w:t>6</w:t>
      </w:r>
      <w:r w:rsidR="005D61AD" w:rsidRPr="006F2B26">
        <w:rPr>
          <w:rFonts w:ascii="Times" w:hAnsi="Times"/>
          <w:sz w:val="28"/>
          <w:szCs w:val="28"/>
        </w:rPr>
        <w:t>96 0</w:t>
      </w:r>
      <w:r w:rsidR="005D61AD" w:rsidRPr="006F2B26">
        <w:rPr>
          <w:rFonts w:ascii="Times" w:hAnsi="Times"/>
          <w:sz w:val="28"/>
          <w:szCs w:val="28"/>
          <w:lang w:val="kk-KZ"/>
        </w:rPr>
        <w:t>00 + 26</w:t>
      </w:r>
      <w:r w:rsidR="005D61AD" w:rsidRPr="006F2B26">
        <w:rPr>
          <w:rFonts w:ascii="Times" w:hAnsi="Times"/>
          <w:sz w:val="28"/>
          <w:szCs w:val="28"/>
        </w:rPr>
        <w:t> 544 00</w:t>
      </w:r>
      <w:r w:rsidR="005D61AD" w:rsidRPr="006F2B26">
        <w:rPr>
          <w:rFonts w:ascii="Times" w:hAnsi="Times"/>
          <w:sz w:val="28"/>
          <w:szCs w:val="28"/>
          <w:lang w:val="kk-KZ"/>
        </w:rPr>
        <w:t xml:space="preserve">0 + 35 </w:t>
      </w:r>
      <w:r w:rsidR="005D61AD" w:rsidRPr="006F2B26">
        <w:rPr>
          <w:rFonts w:ascii="Times" w:hAnsi="Times"/>
          <w:sz w:val="28"/>
          <w:szCs w:val="28"/>
        </w:rPr>
        <w:t>392</w:t>
      </w:r>
      <w:r w:rsidR="005D61AD" w:rsidRPr="006F2B26">
        <w:rPr>
          <w:rFonts w:ascii="Times" w:hAnsi="Times"/>
          <w:sz w:val="28"/>
          <w:szCs w:val="28"/>
          <w:lang w:val="kk-KZ"/>
        </w:rPr>
        <w:t> </w:t>
      </w:r>
      <w:r w:rsidR="005D61AD" w:rsidRPr="006F2B26">
        <w:rPr>
          <w:rFonts w:ascii="Times" w:hAnsi="Times"/>
          <w:sz w:val="28"/>
          <w:szCs w:val="28"/>
        </w:rPr>
        <w:t>0</w:t>
      </w:r>
      <w:r w:rsidR="005D61AD" w:rsidRPr="006F2B26">
        <w:rPr>
          <w:rFonts w:ascii="Times" w:hAnsi="Times"/>
          <w:sz w:val="28"/>
          <w:szCs w:val="28"/>
          <w:lang w:val="kk-KZ"/>
        </w:rPr>
        <w:t xml:space="preserve">00 = </w:t>
      </w:r>
      <w:r w:rsidR="005D61AD" w:rsidRPr="006F2B26">
        <w:rPr>
          <w:rFonts w:ascii="Times" w:hAnsi="Times"/>
          <w:sz w:val="28"/>
          <w:szCs w:val="28"/>
        </w:rPr>
        <w:t>88 480 000</w:t>
      </w:r>
      <w:r w:rsidR="005D61AD" w:rsidRPr="006F2B26">
        <w:rPr>
          <w:rFonts w:ascii="Times" w:hAnsi="Times"/>
          <w:sz w:val="28"/>
          <w:szCs w:val="28"/>
          <w:lang w:val="kk-KZ"/>
        </w:rPr>
        <w:t xml:space="preserve"> тг (4 жыл ішіндегі табыс).</w:t>
      </w:r>
    </w:p>
    <w:p w14:paraId="23777DBB" w14:textId="63F318FC" w:rsidR="005D61AD" w:rsidRPr="006F2B26" w:rsidRDefault="00F40270" w:rsidP="00C325FB">
      <w:pPr>
        <w:ind w:firstLine="709"/>
        <w:jc w:val="both"/>
        <w:rPr>
          <w:sz w:val="28"/>
          <w:szCs w:val="28"/>
          <w:lang w:val="kk-KZ"/>
        </w:rPr>
      </w:pPr>
      <m:oMath>
        <m:sSup>
          <m:sSupPr>
            <m:ctrlPr>
              <w:rPr>
                <w:rFonts w:ascii="Cambria Math" w:hAnsi="Cambria Math"/>
              </w:rPr>
            </m:ctrlPr>
          </m:sSupPr>
          <m:e>
            <m:r>
              <w:rPr>
                <w:rFonts w:ascii="Cambria Math" w:hAnsi="Cambria Math"/>
                <w:lang w:val="kk-KZ"/>
              </w:rPr>
              <m:t>IC</m:t>
            </m:r>
          </m:e>
          <m:sup>
            <m:r>
              <m:rPr>
                <m:nor/>
              </m:rPr>
              <w:rPr>
                <w:rFonts w:ascii="Cambria Math" w:hAnsi="Cambria Math"/>
                <w:i/>
                <w:color w:val="000000" w:themeColor="text1"/>
                <w:sz w:val="28"/>
                <w:szCs w:val="28"/>
                <w:lang w:val="kk-KZ"/>
              </w:rPr>
              <m:t>i</m:t>
            </m:r>
          </m:sup>
        </m:sSup>
      </m:oMath>
      <w:r w:rsidR="005D61AD" w:rsidRPr="006F2B26">
        <w:rPr>
          <w:lang w:val="kk-KZ"/>
        </w:rPr>
        <w:t xml:space="preserve"> </w:t>
      </w:r>
      <w:r w:rsidR="005D61AD" w:rsidRPr="006F2B26">
        <w:rPr>
          <w:sz w:val="28"/>
          <w:szCs w:val="28"/>
          <w:lang w:val="kk-KZ"/>
        </w:rPr>
        <w:t xml:space="preserve"> = </w:t>
      </w:r>
      <w:r w:rsidR="005D61AD" w:rsidRPr="006F2B26">
        <w:t>18 750 000</w:t>
      </w:r>
      <w:r w:rsidR="005D61AD" w:rsidRPr="006F2B26">
        <w:rPr>
          <w:lang w:val="kk-KZ"/>
        </w:rPr>
        <w:t xml:space="preserve"> </w:t>
      </w:r>
      <w:r w:rsidR="005D61AD" w:rsidRPr="006F2B26">
        <w:rPr>
          <w:sz w:val="28"/>
          <w:szCs w:val="28"/>
          <w:lang w:val="kk-KZ"/>
        </w:rPr>
        <w:t xml:space="preserve">+ </w:t>
      </w:r>
      <w:r w:rsidR="005D61AD" w:rsidRPr="006F2B26">
        <w:t>22 600 000</w:t>
      </w:r>
      <w:r w:rsidR="005D61AD" w:rsidRPr="006F2B26">
        <w:rPr>
          <w:lang w:val="kk-KZ"/>
        </w:rPr>
        <w:t xml:space="preserve"> </w:t>
      </w:r>
      <w:r w:rsidR="005D61AD" w:rsidRPr="006F2B26">
        <w:rPr>
          <w:sz w:val="28"/>
          <w:szCs w:val="28"/>
          <w:lang w:val="kk-KZ"/>
        </w:rPr>
        <w:t xml:space="preserve">+ </w:t>
      </w:r>
      <w:r w:rsidR="005D61AD" w:rsidRPr="006F2B26">
        <w:t>22 600 000</w:t>
      </w:r>
      <w:r w:rsidR="005D61AD" w:rsidRPr="006F2B26">
        <w:rPr>
          <w:lang w:val="kk-KZ"/>
        </w:rPr>
        <w:t xml:space="preserve"> </w:t>
      </w:r>
      <w:r w:rsidR="005D61AD" w:rsidRPr="006F2B26">
        <w:rPr>
          <w:sz w:val="28"/>
          <w:szCs w:val="28"/>
          <w:lang w:val="kk-KZ"/>
        </w:rPr>
        <w:t xml:space="preserve">+ </w:t>
      </w:r>
      <w:r w:rsidR="005D61AD" w:rsidRPr="006F2B26">
        <w:t>22 600 000</w:t>
      </w:r>
      <w:r w:rsidR="005D61AD" w:rsidRPr="006F2B26">
        <w:rPr>
          <w:lang w:val="kk-KZ"/>
        </w:rPr>
        <w:t xml:space="preserve"> </w:t>
      </w:r>
      <w:r w:rsidR="005D61AD" w:rsidRPr="006F2B26">
        <w:rPr>
          <w:sz w:val="28"/>
          <w:szCs w:val="28"/>
          <w:lang w:val="kk-KZ"/>
        </w:rPr>
        <w:t xml:space="preserve">= </w:t>
      </w:r>
      <w:r w:rsidR="005D61AD" w:rsidRPr="006F2B26">
        <w:t>86 550 000</w:t>
      </w:r>
      <w:r w:rsidR="005D61AD" w:rsidRPr="006F2B26">
        <w:rPr>
          <w:lang w:val="kk-KZ"/>
        </w:rPr>
        <w:t xml:space="preserve"> тг </w:t>
      </w:r>
      <w:r w:rsidR="005D61AD" w:rsidRPr="006F2B26">
        <w:rPr>
          <w:sz w:val="28"/>
          <w:szCs w:val="28"/>
          <w:lang w:val="kk-KZ"/>
        </w:rPr>
        <w:t>(4 жыл ішіндегі шығындар).</w:t>
      </w:r>
    </w:p>
    <w:p w14:paraId="4E11E838" w14:textId="3A1F3F7B" w:rsidR="005D61AD" w:rsidRPr="006F2B26" w:rsidRDefault="005D61AD" w:rsidP="00C325FB">
      <w:pPr>
        <w:jc w:val="both"/>
        <w:rPr>
          <w:lang w:val="kk-KZ"/>
        </w:rPr>
      </w:pPr>
    </w:p>
    <w:p w14:paraId="614D8F3C" w14:textId="7F2A9580" w:rsidR="00DA3EA9" w:rsidRPr="006F2B26" w:rsidRDefault="00DA3EA9" w:rsidP="00C325FB">
      <w:pPr>
        <w:ind w:firstLine="709"/>
        <w:jc w:val="both"/>
        <w:rPr>
          <w:color w:val="000000" w:themeColor="text1"/>
          <w:sz w:val="28"/>
          <w:szCs w:val="28"/>
          <w:lang w:val="kk-KZ"/>
        </w:rPr>
      </w:pPr>
      <m:oMathPara>
        <m:oMathParaPr>
          <m:jc m:val="left"/>
        </m:oMathParaPr>
        <m:oMath>
          <m:r>
            <w:rPr>
              <w:rFonts w:ascii="Cambria Math" w:hAnsi="Cambria Math"/>
              <w:color w:val="000000" w:themeColor="text1"/>
              <w:sz w:val="28"/>
              <w:szCs w:val="28"/>
              <w:lang w:val="kk-KZ"/>
            </w:rPr>
            <m:t xml:space="preserve">NPV= </m:t>
          </m:r>
          <m:r>
            <m:rPr>
              <m:nor/>
            </m:rPr>
            <w:rPr>
              <w:rFonts w:ascii="Cambria Math" w:hAnsi="Cambria Math"/>
              <w:color w:val="000000" w:themeColor="text1"/>
              <w:sz w:val="28"/>
              <w:szCs w:val="28"/>
              <w:lang w:val="kk-KZ"/>
            </w:rPr>
            <m:t>∑</m:t>
          </m:r>
          <m:f>
            <m:fPr>
              <m:ctrlPr>
                <w:rPr>
                  <w:rFonts w:ascii="Cambria Math" w:hAnsi="Cambria Math"/>
                </w:rPr>
              </m:ctrlPr>
            </m:fPr>
            <m:num>
              <m:r>
                <m:rPr>
                  <m:sty m:val="p"/>
                </m:rPr>
                <w:rPr>
                  <w:rFonts w:ascii="Cambria Math" w:hAnsi="Cambria Math"/>
                  <w:sz w:val="28"/>
                  <w:szCs w:val="28"/>
                </w:rPr>
                <m:t>88 480 00</m:t>
              </m:r>
              <m:r>
                <m:rPr>
                  <m:sty m:val="p"/>
                </m:rPr>
                <w:rPr>
                  <w:rFonts w:ascii="Cambria Math"/>
                  <w:sz w:val="28"/>
                  <w:szCs w:val="28"/>
                </w:rPr>
                <m:t xml:space="preserve">0 </m:t>
              </m:r>
              <m:r>
                <w:rPr>
                  <w:rFonts w:ascii="Cambria Math"/>
                  <w:sz w:val="28"/>
                  <w:szCs w:val="28"/>
                </w:rPr>
                <m:t>тг</m:t>
              </m:r>
              <m:r>
                <m:rPr>
                  <m:nor/>
                </m:rPr>
                <w:rPr>
                  <w:rFonts w:ascii="Cambria Math" w:hAnsi="Cambria Math"/>
                  <w:i/>
                  <w:color w:val="000000" w:themeColor="text1"/>
                  <w:sz w:val="28"/>
                  <w:szCs w:val="28"/>
                  <w:lang w:val="en-US"/>
                </w:rPr>
                <m:t xml:space="preserve"> </m:t>
              </m:r>
            </m:num>
            <m:den>
              <m:sSup>
                <m:sSupPr>
                  <m:ctrlPr>
                    <w:rPr>
                      <w:rFonts w:ascii="Cambria Math" w:hAnsi="Cambria Math"/>
                    </w:rPr>
                  </m:ctrlPr>
                </m:sSupPr>
                <m:e>
                  <m:r>
                    <m:rPr>
                      <m:nor/>
                    </m:rPr>
                    <w:rPr>
                      <w:rFonts w:ascii="Cambria Math" w:hAnsi="Cambria Math"/>
                      <w:i/>
                      <w:color w:val="000000" w:themeColor="text1"/>
                      <w:sz w:val="28"/>
                      <w:szCs w:val="28"/>
                      <w:lang w:val="kk-KZ"/>
                    </w:rPr>
                    <m:t>(</m:t>
                  </m:r>
                  <m:r>
                    <m:rPr>
                      <m:nor/>
                    </m:rPr>
                    <w:rPr>
                      <w:rFonts w:ascii="Cambria Math" w:hAnsi="Cambria Math"/>
                      <w:i/>
                      <w:color w:val="000000" w:themeColor="text1"/>
                      <w:sz w:val="28"/>
                      <w:szCs w:val="28"/>
                      <w:lang w:val="en-US"/>
                    </w:rPr>
                    <m:t>1+</m:t>
                  </m:r>
                  <m:r>
                    <m:rPr>
                      <m:nor/>
                    </m:rPr>
                    <w:rPr>
                      <w:rFonts w:ascii="Cambria Math" w:hAnsi="Cambria Math"/>
                      <w:i/>
                      <w:color w:val="000000" w:themeColor="text1"/>
                      <w:sz w:val="28"/>
                      <w:szCs w:val="28"/>
                      <w:lang w:val="kk-KZ"/>
                    </w:rPr>
                    <m:t>0,1)</m:t>
                  </m:r>
                </m:e>
                <m:sup>
                  <m:r>
                    <m:rPr>
                      <m:nor/>
                    </m:rPr>
                    <w:rPr>
                      <w:rFonts w:ascii="Cambria Math" w:hAnsi="Cambria Math"/>
                      <w:i/>
                      <w:color w:val="000000" w:themeColor="text1"/>
                      <w:sz w:val="28"/>
                      <w:szCs w:val="28"/>
                      <w:lang w:val="kk-KZ"/>
                    </w:rPr>
                    <m:t>4</m:t>
                  </m:r>
                </m:sup>
              </m:sSup>
            </m:den>
          </m:f>
          <m:r>
            <m:rPr>
              <m:nor/>
            </m:rPr>
            <w:rPr>
              <w:rFonts w:ascii="Cambria Math" w:hAnsi="Cambria Math"/>
              <w:i/>
              <w:color w:val="000000" w:themeColor="text1"/>
              <w:sz w:val="28"/>
              <w:szCs w:val="28"/>
              <w:lang w:val="en-US"/>
            </w:rPr>
            <m:t xml:space="preserve"> – </m:t>
          </m:r>
          <m:r>
            <m:rPr>
              <m:nor/>
            </m:rPr>
            <w:rPr>
              <w:rFonts w:ascii="Cambria Math" w:hAnsi="Cambria Math"/>
              <w:color w:val="000000" w:themeColor="text1"/>
              <w:sz w:val="28"/>
              <w:szCs w:val="28"/>
              <w:lang w:val="kk-KZ"/>
            </w:rPr>
            <m:t>∑</m:t>
          </m:r>
          <m:r>
            <m:rPr>
              <m:nor/>
            </m:rPr>
            <w:rPr>
              <w:rFonts w:ascii="Cambria Math" w:hAnsi="Cambria Math"/>
              <w:i/>
              <w:color w:val="000000" w:themeColor="text1"/>
              <w:sz w:val="28"/>
              <w:szCs w:val="28"/>
              <w:lang w:val="en-US"/>
            </w:rPr>
            <m:t xml:space="preserve"> </m:t>
          </m:r>
          <m:f>
            <m:fPr>
              <m:ctrlPr>
                <w:rPr>
                  <w:rFonts w:ascii="Cambria Math" w:hAnsi="Cambria Math"/>
                </w:rPr>
              </m:ctrlPr>
            </m:fPr>
            <m:num>
              <m:r>
                <m:rPr>
                  <m:sty m:val="p"/>
                </m:rPr>
                <w:rPr>
                  <w:rFonts w:ascii="Cambria Math" w:hAnsi="Cambria Math"/>
                </w:rPr>
                <m:t>86 550 000</m:t>
              </m:r>
              <m:r>
                <m:rPr>
                  <m:sty m:val="p"/>
                </m:rPr>
                <w:rPr>
                  <w:rFonts w:ascii="Cambria Math" w:hAnsi="Cambria Math"/>
                  <w:lang w:val="kk-KZ"/>
                </w:rPr>
                <m:t xml:space="preserve"> т</m:t>
              </m:r>
              <m:r>
                <w:rPr>
                  <w:rFonts w:ascii="Cambria Math" w:hAnsi="Cambria Math"/>
                  <w:lang w:val="kk-KZ"/>
                </w:rPr>
                <m:t>г</m:t>
              </m:r>
            </m:num>
            <m:den>
              <m:sSup>
                <m:sSupPr>
                  <m:ctrlPr>
                    <w:rPr>
                      <w:rFonts w:ascii="Cambria Math" w:hAnsi="Cambria Math"/>
                    </w:rPr>
                  </m:ctrlPr>
                </m:sSupPr>
                <m:e>
                  <m:r>
                    <m:rPr>
                      <m:nor/>
                    </m:rPr>
                    <w:rPr>
                      <w:rFonts w:ascii="Cambria Math" w:hAnsi="Cambria Math"/>
                      <w:i/>
                      <w:color w:val="000000" w:themeColor="text1"/>
                      <w:sz w:val="28"/>
                      <w:szCs w:val="28"/>
                      <w:lang w:val="kk-KZ"/>
                    </w:rPr>
                    <m:t>(</m:t>
                  </m:r>
                  <m:r>
                    <m:rPr>
                      <m:nor/>
                    </m:rPr>
                    <w:rPr>
                      <w:rFonts w:ascii="Cambria Math" w:hAnsi="Cambria Math"/>
                      <w:i/>
                      <w:color w:val="000000" w:themeColor="text1"/>
                      <w:sz w:val="28"/>
                      <w:szCs w:val="28"/>
                      <w:lang w:val="en-US"/>
                    </w:rPr>
                    <m:t>1+</m:t>
                  </m:r>
                  <m:r>
                    <m:rPr>
                      <m:nor/>
                    </m:rPr>
                    <w:rPr>
                      <w:rFonts w:ascii="Cambria Math" w:hAnsi="Cambria Math"/>
                      <w:i/>
                      <w:color w:val="000000" w:themeColor="text1"/>
                      <w:sz w:val="28"/>
                      <w:szCs w:val="28"/>
                      <w:lang w:val="kk-KZ"/>
                    </w:rPr>
                    <m:t>0,1)</m:t>
                  </m:r>
                </m:e>
                <m:sup>
                  <m:r>
                    <m:rPr>
                      <m:nor/>
                    </m:rPr>
                    <w:rPr>
                      <w:rFonts w:ascii="Cambria Math" w:hAnsi="Cambria Math"/>
                      <w:i/>
                      <w:color w:val="000000" w:themeColor="text1"/>
                      <w:sz w:val="28"/>
                      <w:szCs w:val="28"/>
                      <w:lang w:val="kk-KZ"/>
                    </w:rPr>
                    <m:t>4</m:t>
                  </m:r>
                </m:sup>
              </m:sSup>
            </m:den>
          </m:f>
          <m:r>
            <w:rPr>
              <w:rFonts w:ascii="Cambria Math" w:hAnsi="Cambria Math"/>
            </w:rPr>
            <m:t xml:space="preserve"> </m:t>
          </m:r>
          <m:r>
            <w:rPr>
              <w:rFonts w:ascii="Cambria Math" w:hAnsi="Cambria Math"/>
              <w:color w:val="000000" w:themeColor="text1"/>
              <w:sz w:val="28"/>
              <w:szCs w:val="28"/>
              <w:lang w:val="kk-KZ"/>
            </w:rPr>
            <m:t>=</m:t>
          </m:r>
        </m:oMath>
      </m:oMathPara>
    </w:p>
    <w:p w14:paraId="0C36E135" w14:textId="77777777" w:rsidR="00DA3EA9" w:rsidRPr="006F2B26" w:rsidRDefault="00DA3EA9" w:rsidP="00C325FB">
      <w:pPr>
        <w:ind w:firstLine="709"/>
        <w:jc w:val="both"/>
      </w:pPr>
    </w:p>
    <w:p w14:paraId="27E24521" w14:textId="32A74711" w:rsidR="005D61AD" w:rsidRPr="006F2B26" w:rsidRDefault="00DA3EA9" w:rsidP="00C325FB">
      <w:pPr>
        <w:ind w:firstLine="709"/>
        <w:jc w:val="both"/>
        <w:rPr>
          <w:sz w:val="28"/>
          <w:szCs w:val="28"/>
          <w:lang w:val="kk-KZ"/>
        </w:rPr>
      </w:pPr>
      <m:oMathPara>
        <m:oMath>
          <m:r>
            <w:rPr>
              <w:rFonts w:ascii="Cambria Math" w:hAnsi="Cambria Math"/>
            </w:rPr>
            <m:t xml:space="preserve"> </m:t>
          </m:r>
          <m:r>
            <w:rPr>
              <w:rFonts w:ascii="Cambria Math" w:hAnsi="Cambria Math"/>
              <w:color w:val="000000" w:themeColor="text1"/>
              <w:sz w:val="28"/>
              <w:szCs w:val="28"/>
              <w:lang w:val="kk-KZ"/>
            </w:rPr>
            <m:t>=60433030,530701 тг-59114814,561847 тг</m:t>
          </m:r>
          <m:r>
            <w:rPr>
              <w:rFonts w:ascii="Cambria Math" w:hAnsi="Cambria Math"/>
            </w:rPr>
            <m:t xml:space="preserve">   </m:t>
          </m:r>
          <m:r>
            <w:rPr>
              <w:rFonts w:ascii="Cambria Math" w:hAnsi="Cambria Math"/>
              <w:color w:val="000000" w:themeColor="text1"/>
              <w:sz w:val="28"/>
              <w:szCs w:val="28"/>
              <w:lang w:val="kk-KZ"/>
            </w:rPr>
            <m:t>=1 318 215,9</m:t>
          </m:r>
          <m:r>
            <w:rPr>
              <w:rFonts w:ascii="Cambria Math" w:hAnsi="Cambria Math"/>
            </w:rPr>
            <m:t xml:space="preserve"> тг   </m:t>
          </m:r>
        </m:oMath>
      </m:oMathPara>
    </w:p>
    <w:p w14:paraId="6B98571E" w14:textId="4E53189A" w:rsidR="005D61AD" w:rsidRPr="006F2B26" w:rsidRDefault="005D61AD" w:rsidP="00C325FB">
      <w:pPr>
        <w:ind w:firstLine="709"/>
        <w:jc w:val="both"/>
        <w:rPr>
          <w:sz w:val="28"/>
          <w:szCs w:val="28"/>
          <w:lang w:val="kk-KZ"/>
        </w:rPr>
      </w:pPr>
    </w:p>
    <w:p w14:paraId="64E3ABC7" w14:textId="7FA685B3" w:rsidR="005D61AD" w:rsidRPr="006F2B26" w:rsidRDefault="00581510" w:rsidP="00C325FB">
      <w:pPr>
        <w:ind w:firstLine="709"/>
        <w:jc w:val="both"/>
        <w:rPr>
          <w:color w:val="000000"/>
          <w:sz w:val="28"/>
          <w:szCs w:val="28"/>
          <w:lang w:val="kk-KZ"/>
        </w:rPr>
      </w:pPr>
      <w:r w:rsidRPr="006F2B26">
        <w:rPr>
          <w:color w:val="000000" w:themeColor="text1"/>
          <w:sz w:val="28"/>
          <w:szCs w:val="28"/>
          <w:lang w:val="kk-KZ"/>
        </w:rPr>
        <w:t xml:space="preserve">Таза дисконтталған құнның оң көрсеткіші </w:t>
      </w:r>
      <w:r w:rsidR="00DA3EA9" w:rsidRPr="006F2B26">
        <w:rPr>
          <w:color w:val="000000" w:themeColor="text1"/>
          <w:sz w:val="28"/>
          <w:szCs w:val="28"/>
          <w:lang w:val="kk-KZ"/>
        </w:rPr>
        <w:t>жоба тиімді</w:t>
      </w:r>
      <w:r w:rsidRPr="006F2B26">
        <w:rPr>
          <w:color w:val="000000" w:themeColor="text1"/>
          <w:sz w:val="28"/>
          <w:szCs w:val="28"/>
          <w:lang w:val="kk-KZ"/>
        </w:rPr>
        <w:t>лігімен</w:t>
      </w:r>
      <w:r w:rsidR="00DA3EA9" w:rsidRPr="006F2B26">
        <w:rPr>
          <w:color w:val="000000" w:themeColor="text1"/>
          <w:sz w:val="28"/>
          <w:szCs w:val="28"/>
          <w:lang w:val="kk-KZ"/>
        </w:rPr>
        <w:t>, ал теріс мәнге ие болса тиімсіз</w:t>
      </w:r>
      <w:r w:rsidRPr="006F2B26">
        <w:rPr>
          <w:color w:val="000000" w:themeColor="text1"/>
          <w:sz w:val="28"/>
          <w:szCs w:val="28"/>
          <w:lang w:val="kk-KZ"/>
        </w:rPr>
        <w:t xml:space="preserve">дігімен айқындалады. </w:t>
      </w:r>
      <w:r w:rsidR="00F53947" w:rsidRPr="006F2B26">
        <w:rPr>
          <w:color w:val="000000" w:themeColor="text1"/>
          <w:sz w:val="28"/>
          <w:szCs w:val="28"/>
          <w:lang w:val="kk-KZ"/>
        </w:rPr>
        <w:t>Осы ретте, жоба тиімділігі 4 жылмен есептеледі. Яғни,</w:t>
      </w:r>
      <w:r w:rsidR="003831A9" w:rsidRPr="006F2B26">
        <w:rPr>
          <w:color w:val="000000" w:themeColor="text1"/>
          <w:sz w:val="28"/>
          <w:szCs w:val="28"/>
          <w:lang w:val="kk-KZ"/>
        </w:rPr>
        <w:t xml:space="preserve"> </w:t>
      </w:r>
      <w:r w:rsidR="00F53947" w:rsidRPr="006F2B26">
        <w:rPr>
          <w:color w:val="000000" w:themeColor="text1"/>
          <w:sz w:val="28"/>
          <w:szCs w:val="28"/>
          <w:lang w:val="kk-KZ"/>
        </w:rPr>
        <w:t xml:space="preserve">бастапқы </w:t>
      </w:r>
      <w:r w:rsidR="00F53947" w:rsidRPr="006F2B26">
        <w:rPr>
          <w:color w:val="000000"/>
          <w:sz w:val="28"/>
          <w:szCs w:val="28"/>
          <w:lang w:val="kk-KZ"/>
        </w:rPr>
        <w:t xml:space="preserve">88 179 195 тг инвестиция 4 жылда қайтарымды көрсеткіштерге ие. </w:t>
      </w:r>
    </w:p>
    <w:p w14:paraId="75B11E5C" w14:textId="3A621CD5" w:rsidR="00F53947" w:rsidRPr="006F2B26" w:rsidRDefault="00F53947" w:rsidP="00C325FB">
      <w:pPr>
        <w:ind w:firstLine="709"/>
        <w:jc w:val="both"/>
        <w:rPr>
          <w:color w:val="000000"/>
          <w:sz w:val="28"/>
          <w:szCs w:val="28"/>
          <w:lang w:val="kk-KZ"/>
        </w:rPr>
      </w:pPr>
      <w:r w:rsidRPr="006F2B26">
        <w:rPr>
          <w:color w:val="000000"/>
          <w:sz w:val="28"/>
          <w:szCs w:val="28"/>
          <w:lang w:val="kk-KZ"/>
        </w:rPr>
        <w:t xml:space="preserve">Келесі, тартылған инвестиция бойынша тиімділік көрсеткішін есептейміз. </w:t>
      </w:r>
    </w:p>
    <w:p w14:paraId="60F8EBE5" w14:textId="63734975" w:rsidR="00F53947" w:rsidRPr="006F2B26" w:rsidRDefault="00F53947" w:rsidP="00C325FB">
      <w:pPr>
        <w:ind w:firstLine="709"/>
        <w:jc w:val="both"/>
        <w:rPr>
          <w:color w:val="000000"/>
          <w:sz w:val="28"/>
          <w:szCs w:val="28"/>
          <w:lang w:val="kk-KZ"/>
        </w:rPr>
      </w:pPr>
    </w:p>
    <w:p w14:paraId="58D5FCFF" w14:textId="561699B9" w:rsidR="00F53947" w:rsidRPr="006F2B26" w:rsidRDefault="00F53947" w:rsidP="00C325FB">
      <w:pPr>
        <w:ind w:firstLine="709"/>
        <w:jc w:val="both"/>
        <w:rPr>
          <w:color w:val="000000"/>
          <w:sz w:val="28"/>
          <w:szCs w:val="28"/>
          <w:lang w:val="kk-KZ"/>
        </w:rPr>
      </w:pPr>
      <m:oMathPara>
        <m:oMath>
          <m:r>
            <w:rPr>
              <w:rFonts w:ascii="Cambria Math" w:hAnsi="Cambria Math"/>
              <w:color w:val="000000" w:themeColor="text1"/>
              <w:sz w:val="28"/>
              <w:szCs w:val="28"/>
              <w:lang w:val="en-US"/>
            </w:rPr>
            <m:t>PI</m:t>
          </m:r>
          <m:r>
            <w:rPr>
              <w:rFonts w:ascii="Cambria Math" w:hAnsi="Cambria Math"/>
              <w:color w:val="000000" w:themeColor="text1"/>
              <w:sz w:val="28"/>
              <w:szCs w:val="28"/>
              <w:lang w:val="kk-KZ"/>
            </w:rPr>
            <m:t xml:space="preserve">= </m:t>
          </m:r>
          <m:f>
            <m:fPr>
              <m:ctrlPr>
                <w:rPr>
                  <w:rFonts w:ascii="Cambria Math" w:hAnsi="Cambria Math"/>
                </w:rPr>
              </m:ctrlPr>
            </m:fPr>
            <m:num>
              <m:r>
                <m:rPr>
                  <m:nor/>
                </m:rPr>
                <w:rPr>
                  <w:rFonts w:ascii="Cambria Math" w:hAnsi="Cambria Math"/>
                  <w:color w:val="000000" w:themeColor="text1"/>
                  <w:sz w:val="28"/>
                  <w:szCs w:val="28"/>
                  <w:lang w:val="kk-KZ"/>
                </w:rPr>
                <m:t>∑</m:t>
              </m:r>
              <m:f>
                <m:fPr>
                  <m:ctrlPr>
                    <w:rPr>
                      <w:rFonts w:ascii="Cambria Math" w:hAnsi="Cambria Math"/>
                    </w:rPr>
                  </m:ctrlPr>
                </m:fPr>
                <m:num>
                  <m:r>
                    <w:rPr>
                      <w:rFonts w:ascii="Cambria Math" w:hAnsi="Cambria Math"/>
                      <w:lang w:val="en-US"/>
                    </w:rPr>
                    <m:t>CF</m:t>
                  </m:r>
                </m:num>
                <m:den>
                  <m:sSup>
                    <m:sSupPr>
                      <m:ctrlPr>
                        <w:rPr>
                          <w:rFonts w:ascii="Cambria Math" w:hAnsi="Cambria Math"/>
                        </w:rPr>
                      </m:ctrlPr>
                    </m:sSupPr>
                    <m:e>
                      <m:r>
                        <m:rPr>
                          <m:nor/>
                        </m:rPr>
                        <w:rPr>
                          <w:rFonts w:ascii="Cambria Math" w:hAnsi="Cambria Math"/>
                          <w:i/>
                          <w:color w:val="000000" w:themeColor="text1"/>
                          <w:sz w:val="28"/>
                          <w:szCs w:val="28"/>
                          <w:lang w:val="kk-KZ"/>
                        </w:rPr>
                        <m:t>(</m:t>
                      </m:r>
                      <m:r>
                        <m:rPr>
                          <m:nor/>
                        </m:rPr>
                        <w:rPr>
                          <w:rFonts w:ascii="Cambria Math" w:hAnsi="Cambria Math"/>
                          <w:i/>
                          <w:color w:val="000000" w:themeColor="text1"/>
                          <w:sz w:val="28"/>
                          <w:szCs w:val="28"/>
                          <w:lang w:val="en-US"/>
                        </w:rPr>
                        <m:t>1+r</m:t>
                      </m:r>
                      <m:r>
                        <m:rPr>
                          <m:nor/>
                        </m:rPr>
                        <w:rPr>
                          <w:rFonts w:ascii="Cambria Math" w:hAnsi="Cambria Math"/>
                          <w:i/>
                          <w:color w:val="000000" w:themeColor="text1"/>
                          <w:sz w:val="28"/>
                          <w:szCs w:val="28"/>
                          <w:lang w:val="kk-KZ"/>
                        </w:rPr>
                        <m:t>)</m:t>
                      </m:r>
                    </m:e>
                    <m:sup>
                      <m:r>
                        <m:rPr>
                          <m:nor/>
                        </m:rPr>
                        <w:rPr>
                          <w:rFonts w:ascii="Cambria Math" w:hAnsi="Cambria Math"/>
                          <w:i/>
                          <w:color w:val="000000" w:themeColor="text1"/>
                          <w:sz w:val="28"/>
                          <w:szCs w:val="28"/>
                          <w:lang w:val="en-US"/>
                        </w:rPr>
                        <m:t>i</m:t>
                      </m:r>
                    </m:sup>
                  </m:sSup>
                </m:den>
              </m:f>
              <m:r>
                <m:rPr>
                  <m:nor/>
                </m:rPr>
                <w:rPr>
                  <w:rFonts w:ascii="Cambria Math" w:hAnsi="Cambria Math"/>
                  <w:i/>
                  <w:color w:val="000000" w:themeColor="text1"/>
                  <w:sz w:val="28"/>
                  <w:szCs w:val="28"/>
                  <w:lang w:val="en-US"/>
                </w:rPr>
                <m:t xml:space="preserve"> </m:t>
              </m:r>
            </m:num>
            <m:den>
              <m:r>
                <m:rPr>
                  <m:nor/>
                </m:rPr>
                <w:rPr>
                  <w:rFonts w:ascii="Cambria Math" w:hAnsi="Cambria Math"/>
                  <w:color w:val="000000" w:themeColor="text1"/>
                  <w:sz w:val="28"/>
                  <w:szCs w:val="28"/>
                  <w:lang w:val="kk-KZ"/>
                </w:rPr>
                <m:t>∑</m:t>
              </m:r>
              <m:f>
                <m:fPr>
                  <m:ctrlPr>
                    <w:rPr>
                      <w:rFonts w:ascii="Cambria Math" w:hAnsi="Cambria Math"/>
                    </w:rPr>
                  </m:ctrlPr>
                </m:fPr>
                <m:num>
                  <m:r>
                    <w:rPr>
                      <w:rFonts w:ascii="Cambria Math" w:hAnsi="Cambria Math"/>
                      <w:lang w:val="en-US"/>
                    </w:rPr>
                    <m:t>IC</m:t>
                  </m:r>
                </m:num>
                <m:den>
                  <m:sSup>
                    <m:sSupPr>
                      <m:ctrlPr>
                        <w:rPr>
                          <w:rFonts w:ascii="Cambria Math" w:hAnsi="Cambria Math"/>
                        </w:rPr>
                      </m:ctrlPr>
                    </m:sSupPr>
                    <m:e>
                      <m:r>
                        <m:rPr>
                          <m:nor/>
                        </m:rPr>
                        <w:rPr>
                          <w:rFonts w:ascii="Cambria Math" w:hAnsi="Cambria Math"/>
                          <w:i/>
                          <w:color w:val="000000" w:themeColor="text1"/>
                          <w:sz w:val="28"/>
                          <w:szCs w:val="28"/>
                          <w:lang w:val="kk-KZ"/>
                        </w:rPr>
                        <m:t>(</m:t>
                      </m:r>
                      <m:r>
                        <m:rPr>
                          <m:nor/>
                        </m:rPr>
                        <w:rPr>
                          <w:rFonts w:ascii="Cambria Math" w:hAnsi="Cambria Math"/>
                          <w:i/>
                          <w:color w:val="000000" w:themeColor="text1"/>
                          <w:sz w:val="28"/>
                          <w:szCs w:val="28"/>
                          <w:lang w:val="en-US"/>
                        </w:rPr>
                        <m:t>1+r</m:t>
                      </m:r>
                      <m:r>
                        <m:rPr>
                          <m:nor/>
                        </m:rPr>
                        <w:rPr>
                          <w:rFonts w:ascii="Cambria Math" w:hAnsi="Cambria Math"/>
                          <w:i/>
                          <w:color w:val="000000" w:themeColor="text1"/>
                          <w:sz w:val="28"/>
                          <w:szCs w:val="28"/>
                          <w:lang w:val="kk-KZ"/>
                        </w:rPr>
                        <m:t>)</m:t>
                      </m:r>
                    </m:e>
                    <m:sup>
                      <m:r>
                        <m:rPr>
                          <m:nor/>
                        </m:rPr>
                        <w:rPr>
                          <w:rFonts w:ascii="Cambria Math" w:hAnsi="Cambria Math"/>
                          <w:i/>
                          <w:color w:val="000000" w:themeColor="text1"/>
                          <w:sz w:val="28"/>
                          <w:szCs w:val="28"/>
                          <w:lang w:val="en-US"/>
                        </w:rPr>
                        <m:t>i</m:t>
                      </m:r>
                    </m:sup>
                  </m:sSup>
                </m:den>
              </m:f>
            </m:den>
          </m:f>
          <m:r>
            <w:rPr>
              <w:rFonts w:ascii="Cambria Math" w:hAnsi="Cambria Math"/>
            </w:rPr>
            <m:t xml:space="preserve">         </m:t>
          </m:r>
        </m:oMath>
      </m:oMathPara>
    </w:p>
    <w:p w14:paraId="3EA0EB9B" w14:textId="3E7B734C" w:rsidR="00F53947" w:rsidRPr="006F2B26" w:rsidRDefault="00F53947" w:rsidP="00C325FB">
      <w:pPr>
        <w:ind w:firstLine="709"/>
        <w:jc w:val="both"/>
        <w:rPr>
          <w:color w:val="000000"/>
          <w:sz w:val="28"/>
          <w:szCs w:val="28"/>
          <w:lang w:val="kk-KZ"/>
        </w:rPr>
      </w:pPr>
    </w:p>
    <w:p w14:paraId="21030A38" w14:textId="4563C763" w:rsidR="00F53947" w:rsidRPr="006F2B26" w:rsidRDefault="00F63174" w:rsidP="00C325FB">
      <w:pPr>
        <w:ind w:firstLine="709"/>
        <w:jc w:val="both"/>
        <w:rPr>
          <w:sz w:val="28"/>
          <w:szCs w:val="28"/>
          <w:lang w:val="kk-KZ"/>
        </w:rPr>
      </w:pPr>
      <w:r w:rsidRPr="006F2B26">
        <w:rPr>
          <w:sz w:val="28"/>
          <w:szCs w:val="28"/>
          <w:lang w:val="en-US"/>
        </w:rPr>
        <w:t>PI</w:t>
      </w:r>
      <w:r w:rsidR="003831A9" w:rsidRPr="006F2B26">
        <w:rPr>
          <w:sz w:val="28"/>
          <w:szCs w:val="28"/>
          <w:lang w:val="kk-KZ"/>
        </w:rPr>
        <w:t xml:space="preserve"> (Performance Index)</w:t>
      </w:r>
      <w:r w:rsidRPr="006F2B26">
        <w:rPr>
          <w:sz w:val="28"/>
          <w:szCs w:val="28"/>
          <w:lang w:val="en-US"/>
        </w:rPr>
        <w:t xml:space="preserve"> </w:t>
      </w:r>
      <w:r w:rsidRPr="006F2B26">
        <w:rPr>
          <w:sz w:val="28"/>
          <w:szCs w:val="28"/>
          <w:lang w:val="kk-KZ"/>
        </w:rPr>
        <w:t>– тиімділік индексі;</w:t>
      </w:r>
    </w:p>
    <w:p w14:paraId="25900FDA" w14:textId="1C732F1D" w:rsidR="00F63174" w:rsidRPr="006F2B26" w:rsidRDefault="00F63174" w:rsidP="00C325FB">
      <w:pPr>
        <w:ind w:firstLine="709"/>
        <w:jc w:val="both"/>
        <w:rPr>
          <w:rFonts w:ascii="Times" w:hAnsi="Times"/>
          <w:sz w:val="28"/>
          <w:szCs w:val="28"/>
          <w:lang w:val="kk-KZ"/>
        </w:rPr>
      </w:pPr>
      <w:r w:rsidRPr="006F2B26">
        <w:rPr>
          <w:rFonts w:ascii="Times" w:hAnsi="Times"/>
          <w:sz w:val="28"/>
          <w:szCs w:val="28"/>
          <w:lang w:val="kk-KZ"/>
        </w:rPr>
        <w:t>CF</w:t>
      </w:r>
      <w:r w:rsidR="003831A9" w:rsidRPr="006F2B26">
        <w:rPr>
          <w:rFonts w:ascii="Times" w:hAnsi="Times"/>
          <w:sz w:val="28"/>
          <w:szCs w:val="28"/>
          <w:lang w:val="kk-KZ"/>
        </w:rPr>
        <w:t xml:space="preserve"> (</w:t>
      </w:r>
      <w:r w:rsidR="003831A9" w:rsidRPr="006F2B26">
        <w:rPr>
          <w:rFonts w:ascii="Times" w:hAnsi="Times"/>
          <w:sz w:val="28"/>
          <w:szCs w:val="28"/>
        </w:rPr>
        <w:t xml:space="preserve">Cash </w:t>
      </w:r>
      <w:r w:rsidR="003831A9" w:rsidRPr="006F2B26">
        <w:rPr>
          <w:rFonts w:ascii="Times" w:hAnsi="Times"/>
          <w:sz w:val="28"/>
          <w:szCs w:val="28"/>
          <w:lang w:val="kk-KZ"/>
        </w:rPr>
        <w:t>F</w:t>
      </w:r>
      <w:r w:rsidR="003831A9" w:rsidRPr="006F2B26">
        <w:rPr>
          <w:rFonts w:ascii="Times" w:hAnsi="Times"/>
          <w:sz w:val="28"/>
          <w:szCs w:val="28"/>
        </w:rPr>
        <w:t>low</w:t>
      </w:r>
      <w:r w:rsidR="003831A9" w:rsidRPr="006F2B26">
        <w:rPr>
          <w:rFonts w:ascii="Times" w:hAnsi="Times"/>
          <w:sz w:val="28"/>
          <w:szCs w:val="28"/>
          <w:lang w:val="kk-KZ"/>
        </w:rPr>
        <w:t>)</w:t>
      </w:r>
      <w:r w:rsidRPr="006F2B26">
        <w:rPr>
          <w:rFonts w:ascii="Times" w:hAnsi="Times"/>
          <w:sz w:val="28"/>
          <w:szCs w:val="28"/>
          <w:lang w:val="kk-KZ"/>
        </w:rPr>
        <w:t xml:space="preserve"> – жалпы пайда мөлшері;</w:t>
      </w:r>
    </w:p>
    <w:p w14:paraId="6B3E6C64" w14:textId="112CACBE" w:rsidR="00F63174" w:rsidRPr="006F2B26" w:rsidRDefault="00F63174" w:rsidP="00C325FB">
      <w:pPr>
        <w:rPr>
          <w:rFonts w:ascii="Times" w:hAnsi="Times"/>
          <w:sz w:val="28"/>
          <w:szCs w:val="28"/>
        </w:rPr>
      </w:pPr>
      <w:r w:rsidRPr="006F2B26">
        <w:rPr>
          <w:rFonts w:ascii="Times" w:hAnsi="Times"/>
          <w:sz w:val="28"/>
          <w:szCs w:val="28"/>
          <w:lang w:val="en-US"/>
        </w:rPr>
        <w:t>IC</w:t>
      </w:r>
      <w:r w:rsidRPr="006F2B26">
        <w:rPr>
          <w:rFonts w:ascii="Times" w:hAnsi="Times"/>
          <w:sz w:val="28"/>
          <w:szCs w:val="28"/>
          <w:lang w:val="kk-KZ"/>
        </w:rPr>
        <w:t xml:space="preserve"> </w:t>
      </w:r>
      <w:r w:rsidR="003831A9" w:rsidRPr="006F2B26">
        <w:rPr>
          <w:rFonts w:ascii="Times" w:hAnsi="Times"/>
          <w:sz w:val="28"/>
          <w:szCs w:val="28"/>
          <w:lang w:val="kk-KZ"/>
        </w:rPr>
        <w:t>(</w:t>
      </w:r>
      <w:r w:rsidR="003831A9" w:rsidRPr="006F2B26">
        <w:rPr>
          <w:rFonts w:ascii="Times" w:hAnsi="Times" w:cs="Arial"/>
          <w:sz w:val="28"/>
          <w:szCs w:val="28"/>
          <w:shd w:val="clear" w:color="auto" w:fill="FFFFFF"/>
        </w:rPr>
        <w:t>Invested capital</w:t>
      </w:r>
      <w:r w:rsidR="003831A9" w:rsidRPr="006F2B26">
        <w:rPr>
          <w:rFonts w:ascii="Times" w:hAnsi="Times"/>
          <w:sz w:val="28"/>
          <w:szCs w:val="28"/>
          <w:lang w:val="kk-KZ"/>
        </w:rPr>
        <w:t>)</w:t>
      </w:r>
      <w:r w:rsidRPr="006F2B26">
        <w:rPr>
          <w:rFonts w:ascii="Times" w:hAnsi="Times"/>
          <w:sz w:val="28"/>
          <w:szCs w:val="28"/>
          <w:lang w:val="kk-KZ"/>
        </w:rPr>
        <w:t>– салынған капитал қаражаты</w:t>
      </w:r>
      <w:r w:rsidR="000023FF" w:rsidRPr="006F2B26">
        <w:rPr>
          <w:rFonts w:ascii="Times" w:hAnsi="Times"/>
          <w:sz w:val="28"/>
          <w:szCs w:val="28"/>
          <w:lang w:val="kk-KZ"/>
        </w:rPr>
        <w:t xml:space="preserve"> </w:t>
      </w:r>
      <w:r w:rsidR="000023FF" w:rsidRPr="006F2B26">
        <w:rPr>
          <w:sz w:val="28"/>
          <w:szCs w:val="28"/>
          <w:lang w:val="kk-KZ"/>
        </w:rPr>
        <w:t>[188]</w:t>
      </w:r>
      <w:r w:rsidRPr="006F2B26">
        <w:rPr>
          <w:rFonts w:ascii="Times" w:hAnsi="Times"/>
          <w:sz w:val="28"/>
          <w:szCs w:val="28"/>
          <w:lang w:val="kk-KZ"/>
        </w:rPr>
        <w:t>.</w:t>
      </w:r>
    </w:p>
    <w:p w14:paraId="069D2B83" w14:textId="1375DB82" w:rsidR="00F63174" w:rsidRPr="006F2B26" w:rsidRDefault="004C095C" w:rsidP="00C325FB">
      <w:pPr>
        <w:ind w:firstLine="709"/>
        <w:jc w:val="both"/>
        <w:rPr>
          <w:sz w:val="28"/>
          <w:szCs w:val="28"/>
          <w:lang w:val="kk-KZ"/>
        </w:rPr>
      </w:pPr>
      <w:r w:rsidRPr="006F2B26">
        <w:rPr>
          <w:rFonts w:ascii="Times" w:hAnsi="Times"/>
          <w:sz w:val="28"/>
          <w:szCs w:val="28"/>
          <w:lang w:val="kk-KZ"/>
        </w:rPr>
        <w:t xml:space="preserve">Есптеуден кейінгі </w:t>
      </w:r>
      <w:r w:rsidR="003831A9" w:rsidRPr="006F2B26">
        <w:rPr>
          <w:sz w:val="28"/>
          <w:szCs w:val="28"/>
          <w:lang w:val="kk-KZ"/>
        </w:rPr>
        <w:t>тиімділік индексі</w:t>
      </w:r>
      <w:r w:rsidRPr="006F2B26">
        <w:rPr>
          <w:rFonts w:ascii="Times" w:hAnsi="Times"/>
          <w:sz w:val="28"/>
          <w:szCs w:val="28"/>
          <w:lang w:val="kk-KZ"/>
        </w:rPr>
        <w:t xml:space="preserve"> 1-ден жоғары болса, жоба тиімді болып саналады, ал төмен</w:t>
      </w:r>
      <w:r w:rsidRPr="006F2B26">
        <w:rPr>
          <w:sz w:val="28"/>
          <w:szCs w:val="28"/>
          <w:lang w:val="kk-KZ"/>
        </w:rPr>
        <w:t xml:space="preserve"> болған жағдайда жоба шығынға ұшыратады.  </w:t>
      </w:r>
    </w:p>
    <w:p w14:paraId="11B7772A" w14:textId="77777777" w:rsidR="00F63174" w:rsidRPr="006F2B26" w:rsidRDefault="00F63174" w:rsidP="00C325FB">
      <w:pPr>
        <w:ind w:firstLine="709"/>
        <w:jc w:val="both"/>
        <w:rPr>
          <w:sz w:val="28"/>
          <w:szCs w:val="28"/>
          <w:lang w:val="kk-KZ"/>
        </w:rPr>
      </w:pPr>
    </w:p>
    <w:p w14:paraId="4CA8C389" w14:textId="59DEF227" w:rsidR="00F63174" w:rsidRPr="006F2B26" w:rsidRDefault="00F63174" w:rsidP="00C325FB">
      <w:pPr>
        <w:ind w:firstLine="709"/>
        <w:jc w:val="both"/>
        <w:rPr>
          <w:i/>
          <w:sz w:val="28"/>
          <w:szCs w:val="28"/>
          <w:lang w:val="kk-KZ"/>
        </w:rPr>
      </w:pPr>
      <m:oMathPara>
        <m:oMathParaPr>
          <m:jc m:val="center"/>
        </m:oMathParaPr>
        <m:oMath>
          <m:r>
            <w:rPr>
              <w:rFonts w:ascii="Cambria Math" w:hAnsi="Cambria Math"/>
              <w:color w:val="000000" w:themeColor="text1"/>
              <w:sz w:val="28"/>
              <w:szCs w:val="28"/>
              <w:lang w:val="kk-KZ"/>
            </w:rPr>
            <m:t xml:space="preserve">PI= </m:t>
          </m:r>
          <m:f>
            <m:fPr>
              <m:ctrlPr>
                <w:rPr>
                  <w:rFonts w:ascii="Cambria Math" w:hAnsi="Cambria Math"/>
                </w:rPr>
              </m:ctrlPr>
            </m:fPr>
            <m:num>
              <m:f>
                <m:fPr>
                  <m:ctrlPr>
                    <w:rPr>
                      <w:rFonts w:ascii="Cambria Math" w:hAnsi="Cambria Math"/>
                    </w:rPr>
                  </m:ctrlPr>
                </m:fPr>
                <m:num>
                  <m:r>
                    <m:rPr>
                      <m:sty m:val="p"/>
                    </m:rPr>
                    <w:rPr>
                      <w:rFonts w:ascii="Cambria Math" w:hAnsi="Cambria Math"/>
                      <w:sz w:val="28"/>
                      <w:szCs w:val="28"/>
                    </w:rPr>
                    <m:t>88 480 000</m:t>
                  </m:r>
                </m:num>
                <m:den>
                  <m:sSup>
                    <m:sSupPr>
                      <m:ctrlPr>
                        <w:rPr>
                          <w:rFonts w:ascii="Cambria Math" w:hAnsi="Cambria Math"/>
                        </w:rPr>
                      </m:ctrlPr>
                    </m:sSupPr>
                    <m:e>
                      <m:r>
                        <m:rPr>
                          <m:nor/>
                        </m:rPr>
                        <w:rPr>
                          <w:rFonts w:ascii="Cambria Math" w:hAnsi="Cambria Math"/>
                          <w:i/>
                          <w:color w:val="000000" w:themeColor="text1"/>
                          <w:sz w:val="28"/>
                          <w:szCs w:val="28"/>
                          <w:lang w:val="kk-KZ"/>
                        </w:rPr>
                        <m:t>(1+0,1)</m:t>
                      </m:r>
                    </m:e>
                    <m:sup>
                      <m:r>
                        <m:rPr>
                          <m:nor/>
                        </m:rPr>
                        <w:rPr>
                          <w:rFonts w:ascii="Cambria Math" w:hAnsi="Cambria Math"/>
                          <w:i/>
                          <w:color w:val="000000" w:themeColor="text1"/>
                          <w:sz w:val="28"/>
                          <w:szCs w:val="28"/>
                          <w:lang w:val="kk-KZ"/>
                        </w:rPr>
                        <m:t>4</m:t>
                      </m:r>
                    </m:sup>
                  </m:sSup>
                </m:den>
              </m:f>
              <m:r>
                <m:rPr>
                  <m:nor/>
                </m:rPr>
                <w:rPr>
                  <w:rFonts w:ascii="Cambria Math" w:hAnsi="Cambria Math"/>
                  <w:i/>
                  <w:color w:val="000000" w:themeColor="text1"/>
                  <w:sz w:val="28"/>
                  <w:szCs w:val="28"/>
                  <w:lang w:val="kk-KZ"/>
                </w:rPr>
                <m:t xml:space="preserve"> </m:t>
              </m:r>
            </m:num>
            <m:den>
              <m:r>
                <m:rPr>
                  <m:nor/>
                </m:rPr>
                <w:rPr>
                  <w:rFonts w:ascii="Cambria Math" w:hAnsi="Cambria Math"/>
                  <w:color w:val="000000" w:themeColor="text1"/>
                  <w:sz w:val="28"/>
                  <w:szCs w:val="28"/>
                  <w:lang w:val="kk-KZ"/>
                </w:rPr>
                <m:t>∑</m:t>
              </m:r>
              <m:f>
                <m:fPr>
                  <m:ctrlPr>
                    <w:rPr>
                      <w:rFonts w:ascii="Cambria Math" w:hAnsi="Cambria Math"/>
                    </w:rPr>
                  </m:ctrlPr>
                </m:fPr>
                <m:num>
                  <m:r>
                    <m:rPr>
                      <m:sty m:val="p"/>
                    </m:rPr>
                    <w:rPr>
                      <w:rFonts w:ascii="Cambria Math" w:hAnsi="Cambria Math"/>
                      <w:color w:val="000000"/>
                      <w:sz w:val="28"/>
                      <w:szCs w:val="28"/>
                      <w:lang w:val="kk-KZ"/>
                    </w:rPr>
                    <m:t>88 179 195</m:t>
                  </m:r>
                </m:num>
                <m:den>
                  <m:sSup>
                    <m:sSupPr>
                      <m:ctrlPr>
                        <w:rPr>
                          <w:rFonts w:ascii="Cambria Math" w:hAnsi="Cambria Math"/>
                        </w:rPr>
                      </m:ctrlPr>
                    </m:sSupPr>
                    <m:e>
                      <m:r>
                        <m:rPr>
                          <m:nor/>
                        </m:rPr>
                        <w:rPr>
                          <w:rFonts w:ascii="Cambria Math" w:hAnsi="Cambria Math"/>
                          <w:i/>
                          <w:color w:val="000000" w:themeColor="text1"/>
                          <w:sz w:val="28"/>
                          <w:szCs w:val="28"/>
                          <w:lang w:val="kk-KZ"/>
                        </w:rPr>
                        <m:t>(1+0,1)</m:t>
                      </m:r>
                    </m:e>
                    <m:sup>
                      <m:r>
                        <m:rPr>
                          <m:nor/>
                        </m:rPr>
                        <w:rPr>
                          <w:rFonts w:ascii="Cambria Math" w:hAnsi="Cambria Math"/>
                          <w:i/>
                          <w:color w:val="000000" w:themeColor="text1"/>
                          <w:sz w:val="28"/>
                          <w:szCs w:val="28"/>
                          <w:lang w:val="kk-KZ"/>
                        </w:rPr>
                        <m:t>4</m:t>
                      </m:r>
                    </m:sup>
                  </m:sSup>
                </m:den>
              </m:f>
            </m:den>
          </m:f>
          <m:r>
            <w:rPr>
              <w:rFonts w:ascii="Cambria Math" w:hAnsi="Cambria Math"/>
            </w:rPr>
            <m:t xml:space="preserve">  </m:t>
          </m:r>
          <m:r>
            <w:rPr>
              <w:rFonts w:ascii="Cambria Math" w:hAnsi="Cambria Math"/>
              <w:color w:val="000000" w:themeColor="text1"/>
              <w:sz w:val="28"/>
              <w:szCs w:val="28"/>
              <w:lang w:val="kk-KZ"/>
            </w:rPr>
            <m:t>=60433030,530701:60227576,66826=1,0034</m:t>
          </m:r>
        </m:oMath>
      </m:oMathPara>
    </w:p>
    <w:p w14:paraId="12328CE1" w14:textId="77777777" w:rsidR="004C095C" w:rsidRPr="006F2B26" w:rsidRDefault="004C095C" w:rsidP="00C325FB">
      <w:pPr>
        <w:ind w:firstLine="709"/>
        <w:jc w:val="both"/>
        <w:rPr>
          <w:sz w:val="28"/>
          <w:szCs w:val="28"/>
          <w:lang w:val="kk-KZ"/>
        </w:rPr>
      </w:pPr>
    </w:p>
    <w:p w14:paraId="3B792EF8" w14:textId="27F84B39" w:rsidR="00ED17DA" w:rsidRPr="006F2B26" w:rsidRDefault="004C095C" w:rsidP="00C325FB">
      <w:pPr>
        <w:ind w:firstLine="709"/>
        <w:jc w:val="both"/>
        <w:rPr>
          <w:sz w:val="28"/>
          <w:szCs w:val="28"/>
          <w:lang w:val="kk-KZ"/>
        </w:rPr>
      </w:pPr>
      <w:r w:rsidRPr="006F2B26">
        <w:rPr>
          <w:sz w:val="28"/>
          <w:szCs w:val="28"/>
          <w:lang w:val="kk-KZ"/>
        </w:rPr>
        <w:t>PI көрсеткіші 1-ден жоғары мәнге ие болды.</w:t>
      </w:r>
    </w:p>
    <w:p w14:paraId="16EAE386" w14:textId="2CE070B8" w:rsidR="00744A05" w:rsidRPr="006F2B26" w:rsidRDefault="00EB678E" w:rsidP="00C325FB">
      <w:pPr>
        <w:ind w:firstLine="709"/>
        <w:jc w:val="both"/>
        <w:rPr>
          <w:sz w:val="28"/>
          <w:szCs w:val="28"/>
          <w:lang w:val="kk-KZ"/>
        </w:rPr>
      </w:pPr>
      <w:r w:rsidRPr="006F2B26">
        <w:rPr>
          <w:sz w:val="28"/>
          <w:szCs w:val="28"/>
          <w:lang w:val="kk-KZ"/>
        </w:rPr>
        <w:t xml:space="preserve">Сертификаттау нәтижесіндегі жинақталған қаражат мөлшері </w:t>
      </w:r>
      <w:r w:rsidR="00326C8E" w:rsidRPr="006F2B26">
        <w:rPr>
          <w:sz w:val="28"/>
          <w:szCs w:val="28"/>
          <w:lang w:val="kk-KZ"/>
        </w:rPr>
        <w:t>«Жаңа Жібек жолы – жаңа саяхат жолы»</w:t>
      </w:r>
      <w:r w:rsidR="00A5678E" w:rsidRPr="006F2B26">
        <w:rPr>
          <w:sz w:val="28"/>
          <w:szCs w:val="28"/>
          <w:lang w:val="kk-KZ"/>
        </w:rPr>
        <w:t xml:space="preserve"> бренд</w:t>
      </w:r>
      <w:r w:rsidRPr="006F2B26">
        <w:rPr>
          <w:sz w:val="28"/>
          <w:szCs w:val="28"/>
          <w:lang w:val="kk-KZ"/>
        </w:rPr>
        <w:t>інің құнын құрайды.</w:t>
      </w:r>
      <w:r w:rsidR="006823CB" w:rsidRPr="006F2B26">
        <w:rPr>
          <w:sz w:val="28"/>
          <w:szCs w:val="28"/>
          <w:lang w:val="kk-KZ"/>
        </w:rPr>
        <w:t xml:space="preserve"> </w:t>
      </w:r>
      <w:r w:rsidR="00E12146" w:rsidRPr="006F2B26">
        <w:rPr>
          <w:sz w:val="28"/>
          <w:szCs w:val="28"/>
          <w:lang w:val="kk-KZ"/>
        </w:rPr>
        <w:t>Бренд тиімділігі арқылы экономикалық тиімділікке, дестинация брендінің құнын</w:t>
      </w:r>
      <w:r w:rsidR="00C325FB" w:rsidRPr="006F2B26">
        <w:rPr>
          <w:sz w:val="28"/>
          <w:szCs w:val="28"/>
          <w:lang w:val="kk-KZ"/>
        </w:rPr>
        <w:t xml:space="preserve"> </w:t>
      </w:r>
      <w:r w:rsidR="00E12146" w:rsidRPr="006F2B26">
        <w:rPr>
          <w:sz w:val="28"/>
          <w:szCs w:val="28"/>
          <w:lang w:val="kk-KZ"/>
        </w:rPr>
        <w:t>арттыру</w:t>
      </w:r>
      <w:r w:rsidR="004240BE" w:rsidRPr="006F2B26">
        <w:rPr>
          <w:sz w:val="28"/>
          <w:szCs w:val="28"/>
          <w:lang w:val="kk-KZ"/>
        </w:rPr>
        <w:t>ға болады</w:t>
      </w:r>
      <w:r w:rsidR="00C325FB" w:rsidRPr="006F2B26">
        <w:rPr>
          <w:sz w:val="28"/>
          <w:szCs w:val="28"/>
          <w:lang w:val="kk-KZ"/>
        </w:rPr>
        <w:t xml:space="preserve">. </w:t>
      </w:r>
      <w:r w:rsidRPr="006F2B26">
        <w:rPr>
          <w:sz w:val="28"/>
          <w:szCs w:val="28"/>
          <w:lang w:val="kk-KZ"/>
        </w:rPr>
        <w:t>Яғни бұл құн жыл сайын артып отырады және бренд ретінде дами түседі.</w:t>
      </w:r>
      <w:r w:rsidR="00607B6A" w:rsidRPr="006F2B26">
        <w:rPr>
          <w:sz w:val="28"/>
          <w:szCs w:val="28"/>
          <w:lang w:val="kk-KZ"/>
        </w:rPr>
        <w:t xml:space="preserve"> </w:t>
      </w:r>
      <w:r w:rsidRPr="006F2B26">
        <w:rPr>
          <w:sz w:val="28"/>
          <w:szCs w:val="28"/>
          <w:lang w:val="kk-KZ"/>
        </w:rPr>
        <w:t>Жыл сайынғы жарнама құралдарындағы жұмыс тиянақталады</w:t>
      </w:r>
      <w:r w:rsidR="000C4B09" w:rsidRPr="006F2B26">
        <w:rPr>
          <w:sz w:val="28"/>
          <w:szCs w:val="28"/>
          <w:lang w:val="kk-KZ"/>
        </w:rPr>
        <w:t>, жетілдіріледі</w:t>
      </w:r>
      <w:r w:rsidRPr="006F2B26">
        <w:rPr>
          <w:sz w:val="28"/>
          <w:szCs w:val="28"/>
          <w:lang w:val="kk-KZ"/>
        </w:rPr>
        <w:t xml:space="preserve">. Сертификаттаудан өтетін орналастыру орындарында көрсетілген қызметтер көлемі артады. Ал, жаңадан ашылған орналастыру орындары бірден </w:t>
      </w:r>
      <w:r w:rsidR="00326C8E" w:rsidRPr="006F2B26">
        <w:rPr>
          <w:sz w:val="28"/>
          <w:szCs w:val="28"/>
          <w:lang w:val="kk-KZ"/>
        </w:rPr>
        <w:t>«Жаңа Жібек жолы – жаңа саяхат жолы»</w:t>
      </w:r>
      <w:r w:rsidRPr="006F2B26">
        <w:rPr>
          <w:sz w:val="28"/>
          <w:szCs w:val="28"/>
          <w:lang w:val="kk-KZ"/>
        </w:rPr>
        <w:t xml:space="preserve"> брендінің қолшатыры астына ену үшін, сертификат алу жолын таңдайды. Осы ретте, ұсынылған брен</w:t>
      </w:r>
      <w:r w:rsidR="000C4B09" w:rsidRPr="006F2B26">
        <w:rPr>
          <w:sz w:val="28"/>
          <w:szCs w:val="28"/>
          <w:lang w:val="kk-KZ"/>
        </w:rPr>
        <w:t>д</w:t>
      </w:r>
      <w:r w:rsidRPr="006F2B26">
        <w:rPr>
          <w:sz w:val="28"/>
          <w:szCs w:val="28"/>
          <w:lang w:val="kk-KZ"/>
        </w:rPr>
        <w:t xml:space="preserve"> тиімділігі бір жағынан дестинация брендінің құнын құру арқылы брендтен түсетін кірістерді құрса, екінші жағынан брендингтің коммуникативті тиімді</w:t>
      </w:r>
      <w:r w:rsidR="000C4B09" w:rsidRPr="006F2B26">
        <w:rPr>
          <w:sz w:val="28"/>
          <w:szCs w:val="28"/>
          <w:lang w:val="kk-KZ"/>
        </w:rPr>
        <w:t>лі</w:t>
      </w:r>
      <w:r w:rsidRPr="006F2B26">
        <w:rPr>
          <w:sz w:val="28"/>
          <w:szCs w:val="28"/>
          <w:lang w:val="kk-KZ"/>
        </w:rPr>
        <w:t>г</w:t>
      </w:r>
      <w:r w:rsidR="000C4B09" w:rsidRPr="006F2B26">
        <w:rPr>
          <w:sz w:val="28"/>
          <w:szCs w:val="28"/>
          <w:lang w:val="kk-KZ"/>
        </w:rPr>
        <w:t>іне</w:t>
      </w:r>
      <w:r w:rsidRPr="006F2B26">
        <w:rPr>
          <w:sz w:val="28"/>
          <w:szCs w:val="28"/>
          <w:lang w:val="kk-KZ"/>
        </w:rPr>
        <w:t xml:space="preserve"> алып келеді. Сертификаттау операцияларынан дестинация брендін пайдалану құқығын беру дестинациядағы туризм дамуына жаңа серпін беріп, тури</w:t>
      </w:r>
      <w:r w:rsidR="000C4B09" w:rsidRPr="006F2B26">
        <w:rPr>
          <w:sz w:val="28"/>
          <w:szCs w:val="28"/>
          <w:lang w:val="kk-KZ"/>
        </w:rPr>
        <w:t>стік дестинация құрудың алғышарты болады деп тұжырымдаймыз.</w:t>
      </w:r>
      <w:r w:rsidRPr="006F2B26">
        <w:rPr>
          <w:sz w:val="28"/>
          <w:szCs w:val="28"/>
          <w:lang w:val="kk-KZ"/>
        </w:rPr>
        <w:t xml:space="preserve"> </w:t>
      </w:r>
      <w:r w:rsidR="00744A05" w:rsidRPr="006F2B26">
        <w:rPr>
          <w:sz w:val="28"/>
          <w:szCs w:val="28"/>
          <w:lang w:val="kk-KZ"/>
        </w:rPr>
        <w:t xml:space="preserve">Сонымен қатар, пандемия кезеңі дүниежүзілік туризм талаптарына қаупсіздік пен санитарлық талаптардың сақталуын басты шарт ретінде қабылдатты. </w:t>
      </w:r>
      <w:r w:rsidR="00521EAD" w:rsidRPr="006F2B26">
        <w:rPr>
          <w:sz w:val="28"/>
          <w:szCs w:val="28"/>
          <w:lang w:val="kk-KZ"/>
        </w:rPr>
        <w:t>Ендігі туристер тек саяхаттан</w:t>
      </w:r>
      <w:r w:rsidR="004527C4" w:rsidRPr="006F2B26">
        <w:rPr>
          <w:sz w:val="28"/>
          <w:szCs w:val="28"/>
          <w:lang w:val="kk-KZ"/>
        </w:rPr>
        <w:t xml:space="preserve"> </w:t>
      </w:r>
      <w:r w:rsidR="00521EAD" w:rsidRPr="006F2B26">
        <w:rPr>
          <w:sz w:val="28"/>
          <w:szCs w:val="28"/>
          <w:lang w:val="kk-KZ"/>
        </w:rPr>
        <w:t>жаңа әсерлер алумен қатар, сапардың өзінің және отбасының денсаулығына қауіпсіз болуын жіті қадағалайды. Бұл тенденцияны отанды</w:t>
      </w:r>
      <w:r w:rsidR="004527C4" w:rsidRPr="006F2B26">
        <w:rPr>
          <w:sz w:val="28"/>
          <w:szCs w:val="28"/>
          <w:lang w:val="kk-KZ"/>
        </w:rPr>
        <w:t>қ</w:t>
      </w:r>
      <w:r w:rsidR="00521EAD" w:rsidRPr="006F2B26">
        <w:rPr>
          <w:sz w:val="28"/>
          <w:szCs w:val="28"/>
          <w:lang w:val="kk-KZ"/>
        </w:rPr>
        <w:t xml:space="preserve"> туритердің де сұранысынан</w:t>
      </w:r>
      <w:r w:rsidR="004527C4" w:rsidRPr="006F2B26">
        <w:rPr>
          <w:sz w:val="28"/>
          <w:szCs w:val="28"/>
          <w:lang w:val="kk-KZ"/>
        </w:rPr>
        <w:t xml:space="preserve"> байқауға болады. Диссертация зерттеуі пандемия кезеңінде жасалғандықтан жергілікті тұрғындардың сапардағы басты талаптары ретінде орналастыру орындарын</w:t>
      </w:r>
      <w:r w:rsidR="00D85D34" w:rsidRPr="006F2B26">
        <w:rPr>
          <w:sz w:val="28"/>
          <w:szCs w:val="28"/>
          <w:lang w:val="kk-KZ"/>
        </w:rPr>
        <w:t xml:space="preserve">ың </w:t>
      </w:r>
      <w:r w:rsidR="004527C4" w:rsidRPr="006F2B26">
        <w:rPr>
          <w:sz w:val="28"/>
          <w:szCs w:val="28"/>
          <w:lang w:val="kk-KZ"/>
        </w:rPr>
        <w:t>санитарлық талаптарға сәйкесті</w:t>
      </w:r>
      <w:r w:rsidR="00D85D34" w:rsidRPr="006F2B26">
        <w:rPr>
          <w:sz w:val="28"/>
          <w:szCs w:val="28"/>
          <w:lang w:val="kk-KZ"/>
        </w:rPr>
        <w:t>гі</w:t>
      </w:r>
      <w:r w:rsidR="004527C4" w:rsidRPr="006F2B26">
        <w:rPr>
          <w:sz w:val="28"/>
          <w:szCs w:val="28"/>
          <w:lang w:val="kk-KZ"/>
        </w:rPr>
        <w:t xml:space="preserve"> </w:t>
      </w:r>
      <w:r w:rsidR="00D85D34" w:rsidRPr="006F2B26">
        <w:rPr>
          <w:sz w:val="28"/>
          <w:szCs w:val="28"/>
          <w:lang w:val="kk-KZ"/>
        </w:rPr>
        <w:t>м</w:t>
      </w:r>
      <w:r w:rsidR="004527C4" w:rsidRPr="006F2B26">
        <w:rPr>
          <w:sz w:val="28"/>
          <w:szCs w:val="28"/>
          <w:lang w:val="kk-KZ"/>
        </w:rPr>
        <w:t>ен</w:t>
      </w:r>
      <w:r w:rsidR="00F24FBE" w:rsidRPr="006F2B26">
        <w:rPr>
          <w:sz w:val="28"/>
          <w:szCs w:val="28"/>
          <w:lang w:val="kk-KZ"/>
        </w:rPr>
        <w:t xml:space="preserve"> </w:t>
      </w:r>
      <w:r w:rsidR="004527C4" w:rsidRPr="006F2B26">
        <w:rPr>
          <w:sz w:val="28"/>
          <w:szCs w:val="28"/>
          <w:lang w:val="kk-KZ"/>
        </w:rPr>
        <w:t xml:space="preserve">қауіпсіздік тетіктерінің болуы таңдалынды. Сауалнамаға қатысушылардың басым бөлігі сапардағы қосымша қызмет ретінде осыларға басымдылық берген. </w:t>
      </w:r>
      <w:r w:rsidR="00F24FBE" w:rsidRPr="006F2B26">
        <w:rPr>
          <w:sz w:val="28"/>
          <w:szCs w:val="28"/>
          <w:lang w:val="kk-KZ"/>
        </w:rPr>
        <w:t xml:space="preserve">Сәйкесінше негізгі құндылықтары тазалық пен қауіпсіздік болатын </w:t>
      </w:r>
      <w:r w:rsidR="00760AAC" w:rsidRPr="006F2B26">
        <w:rPr>
          <w:sz w:val="28"/>
          <w:szCs w:val="28"/>
          <w:lang w:val="kk-KZ"/>
        </w:rPr>
        <w:t xml:space="preserve">туристік бренд туристер арасында сұраныс тудырады. </w:t>
      </w:r>
      <w:r w:rsidR="00326C8E" w:rsidRPr="006F2B26">
        <w:rPr>
          <w:sz w:val="28"/>
          <w:szCs w:val="28"/>
          <w:lang w:val="kk-KZ"/>
        </w:rPr>
        <w:t>«Жаңа Жібек жолы – жаңа саяхат жолы»</w:t>
      </w:r>
      <w:r w:rsidR="00760AAC" w:rsidRPr="006F2B26">
        <w:rPr>
          <w:sz w:val="28"/>
          <w:szCs w:val="28"/>
          <w:lang w:val="kk-KZ"/>
        </w:rPr>
        <w:t xml:space="preserve"> туристік брендінің құндылықтары зерттеу нәтижелеріне негізделген, Аль</w:t>
      </w:r>
      <w:r w:rsidR="00B8119E">
        <w:rPr>
          <w:sz w:val="28"/>
          <w:szCs w:val="28"/>
          <w:lang w:val="kk-KZ"/>
        </w:rPr>
        <w:t>п</w:t>
      </w:r>
      <w:r w:rsidR="00760AAC" w:rsidRPr="006F2B26">
        <w:rPr>
          <w:sz w:val="28"/>
          <w:szCs w:val="28"/>
          <w:lang w:val="kk-KZ"/>
        </w:rPr>
        <w:t>і тауларынан құмды далаға дейінгі табиғи ландшафт бір күндік же</w:t>
      </w:r>
      <w:r w:rsidR="00B8119E">
        <w:rPr>
          <w:sz w:val="28"/>
          <w:szCs w:val="28"/>
          <w:lang w:val="kk-KZ"/>
        </w:rPr>
        <w:t xml:space="preserve">рде </w:t>
      </w:r>
      <w:r w:rsidR="00760AAC" w:rsidRPr="006F2B26">
        <w:rPr>
          <w:sz w:val="28"/>
          <w:szCs w:val="28"/>
          <w:lang w:val="kk-KZ"/>
        </w:rPr>
        <w:t>орналасқан.</w:t>
      </w:r>
      <w:r w:rsidR="00D024CA" w:rsidRPr="006F2B26">
        <w:rPr>
          <w:sz w:val="28"/>
          <w:szCs w:val="28"/>
          <w:lang w:val="kk-KZ"/>
        </w:rPr>
        <w:t xml:space="preserve"> Табиғат аясындағы жайлы демалыс пен белсенді спорт туризммен айналысуға болатын Жер жаннаты Жетісу жеріне саяхат ешкімді де бей-жай қалдырмасы анық. Сонымен қатар сертификат берілген орналастыру орындарындағы тазалық пен қауіпсіздік</w:t>
      </w:r>
      <w:r w:rsidR="00FC5250" w:rsidRPr="006F2B26">
        <w:rPr>
          <w:sz w:val="28"/>
          <w:szCs w:val="28"/>
          <w:lang w:val="kk-KZ"/>
        </w:rPr>
        <w:t>,</w:t>
      </w:r>
      <w:r w:rsidR="00D024CA" w:rsidRPr="006F2B26">
        <w:rPr>
          <w:sz w:val="28"/>
          <w:szCs w:val="28"/>
          <w:lang w:val="kk-KZ"/>
        </w:rPr>
        <w:t xml:space="preserve"> фотосессия жасау брендтің ажырамас қосымша қызметтері болып табылады. </w:t>
      </w:r>
    </w:p>
    <w:p w14:paraId="3A55B464" w14:textId="0F464C54" w:rsidR="00EB678E" w:rsidRPr="006F2B26" w:rsidRDefault="00B74B2A" w:rsidP="000C4B09">
      <w:pPr>
        <w:ind w:firstLine="709"/>
        <w:jc w:val="both"/>
        <w:rPr>
          <w:sz w:val="28"/>
          <w:szCs w:val="28"/>
          <w:lang w:val="kk-KZ"/>
        </w:rPr>
      </w:pPr>
      <w:r w:rsidRPr="006F2B26">
        <w:rPr>
          <w:sz w:val="28"/>
          <w:szCs w:val="28"/>
          <w:lang w:val="kk-KZ"/>
        </w:rPr>
        <w:t xml:space="preserve">Сертификаттау брендинг тиімділігінің бірнеше тетіктеріне әсер етеді: </w:t>
      </w:r>
    </w:p>
    <w:p w14:paraId="0149169C" w14:textId="3DFE927E" w:rsidR="00B74B2A" w:rsidRPr="006F2B26" w:rsidRDefault="00B74B2A" w:rsidP="000C4B09">
      <w:pPr>
        <w:ind w:firstLine="709"/>
        <w:jc w:val="both"/>
        <w:rPr>
          <w:sz w:val="28"/>
          <w:szCs w:val="28"/>
          <w:lang w:val="kk-KZ"/>
        </w:rPr>
      </w:pPr>
      <w:r w:rsidRPr="006F2B26">
        <w:rPr>
          <w:sz w:val="28"/>
          <w:szCs w:val="28"/>
          <w:lang w:val="kk-KZ"/>
        </w:rPr>
        <w:t>Біріншіден, дестинацияның ортақ бренді пайда болады және ол тұрақты түрде жылжыты</w:t>
      </w:r>
      <w:r w:rsidR="00FD16FA" w:rsidRPr="006F2B26">
        <w:rPr>
          <w:sz w:val="28"/>
          <w:szCs w:val="28"/>
          <w:lang w:val="kk-KZ"/>
        </w:rPr>
        <w:t>луына байланысты дестинация танымалдығы артады</w:t>
      </w:r>
      <w:r w:rsidRPr="006F2B26">
        <w:rPr>
          <w:sz w:val="28"/>
          <w:szCs w:val="28"/>
          <w:lang w:val="kk-KZ"/>
        </w:rPr>
        <w:t xml:space="preserve">; </w:t>
      </w:r>
    </w:p>
    <w:p w14:paraId="18FC558E" w14:textId="6C395433" w:rsidR="00B74B2A" w:rsidRPr="006F2B26" w:rsidRDefault="00B74B2A" w:rsidP="000C4B09">
      <w:pPr>
        <w:ind w:firstLine="709"/>
        <w:jc w:val="both"/>
        <w:rPr>
          <w:sz w:val="28"/>
          <w:szCs w:val="28"/>
          <w:lang w:val="kk-KZ"/>
        </w:rPr>
      </w:pPr>
      <w:r w:rsidRPr="006F2B26">
        <w:rPr>
          <w:sz w:val="28"/>
          <w:szCs w:val="28"/>
          <w:lang w:val="kk-KZ"/>
        </w:rPr>
        <w:t>Екіншіден, дестинациялық брендті құру зерттеу нәтижелеріне негізделген, тұрғындар тарапынан мақұлданған</w:t>
      </w:r>
      <w:r w:rsidR="0005341A" w:rsidRPr="006F2B26">
        <w:rPr>
          <w:sz w:val="28"/>
          <w:szCs w:val="28"/>
          <w:lang w:val="kk-KZ"/>
        </w:rPr>
        <w:t>, бренд пен тұрғындар арасында тығыз байланыс бар</w:t>
      </w:r>
      <w:r w:rsidRPr="006F2B26">
        <w:rPr>
          <w:sz w:val="28"/>
          <w:szCs w:val="28"/>
          <w:lang w:val="kk-KZ"/>
        </w:rPr>
        <w:t>;</w:t>
      </w:r>
    </w:p>
    <w:p w14:paraId="65E6F267" w14:textId="5603F729" w:rsidR="00B74B2A" w:rsidRPr="006F2B26" w:rsidRDefault="00B74B2A" w:rsidP="000C4B09">
      <w:pPr>
        <w:ind w:firstLine="709"/>
        <w:jc w:val="both"/>
        <w:rPr>
          <w:sz w:val="28"/>
          <w:szCs w:val="28"/>
          <w:lang w:val="kk-KZ"/>
        </w:rPr>
      </w:pPr>
      <w:r w:rsidRPr="006F2B26">
        <w:rPr>
          <w:sz w:val="28"/>
          <w:szCs w:val="28"/>
          <w:lang w:val="kk-KZ"/>
        </w:rPr>
        <w:t xml:space="preserve">Үшіншіден, сертификат алу процесі қаражатты талап ететініне байланысты брендинг орталығы мен орналастыру орындары </w:t>
      </w:r>
      <w:r w:rsidR="00F461F9" w:rsidRPr="006F2B26">
        <w:rPr>
          <w:sz w:val="28"/>
          <w:szCs w:val="28"/>
          <w:lang w:val="kk-KZ"/>
        </w:rPr>
        <w:t xml:space="preserve">келісілген екіжақты талаптарды орындауда </w:t>
      </w:r>
      <w:r w:rsidRPr="006F2B26">
        <w:rPr>
          <w:sz w:val="28"/>
          <w:szCs w:val="28"/>
          <w:lang w:val="kk-KZ"/>
        </w:rPr>
        <w:t>жауапкершілі</w:t>
      </w:r>
      <w:r w:rsidR="00F461F9" w:rsidRPr="006F2B26">
        <w:rPr>
          <w:sz w:val="28"/>
          <w:szCs w:val="28"/>
          <w:lang w:val="kk-KZ"/>
        </w:rPr>
        <w:t>к танытады</w:t>
      </w:r>
      <w:r w:rsidRPr="006F2B26">
        <w:rPr>
          <w:sz w:val="28"/>
          <w:szCs w:val="28"/>
          <w:lang w:val="kk-KZ"/>
        </w:rPr>
        <w:t>;</w:t>
      </w:r>
    </w:p>
    <w:p w14:paraId="7D0F03D9" w14:textId="18A1E932" w:rsidR="00FB7AFB" w:rsidRPr="006F2B26" w:rsidRDefault="00FB7AFB" w:rsidP="000C4B09">
      <w:pPr>
        <w:ind w:firstLine="709"/>
        <w:jc w:val="both"/>
        <w:rPr>
          <w:sz w:val="28"/>
          <w:szCs w:val="28"/>
          <w:lang w:val="kk-KZ"/>
        </w:rPr>
      </w:pPr>
      <w:r w:rsidRPr="006F2B26">
        <w:rPr>
          <w:sz w:val="28"/>
          <w:szCs w:val="28"/>
          <w:lang w:val="kk-KZ"/>
        </w:rPr>
        <w:t>Төртіншіден, бренд құндылықтарында санитарлық талаптар мен қауіпсіздік талаптары алдыңғы орында болғандықтан туристердің сенімін тудырады</w:t>
      </w:r>
      <w:r w:rsidR="0005341A" w:rsidRPr="006F2B26">
        <w:rPr>
          <w:sz w:val="28"/>
          <w:szCs w:val="28"/>
          <w:lang w:val="kk-KZ"/>
        </w:rPr>
        <w:t xml:space="preserve"> және олардың саны артады</w:t>
      </w:r>
      <w:r w:rsidRPr="006F2B26">
        <w:rPr>
          <w:sz w:val="28"/>
          <w:szCs w:val="28"/>
          <w:lang w:val="kk-KZ"/>
        </w:rPr>
        <w:t>;</w:t>
      </w:r>
    </w:p>
    <w:p w14:paraId="7FE9197C" w14:textId="59BDEF79" w:rsidR="00FB7AFB" w:rsidRDefault="00FB7AFB" w:rsidP="00DA5DC0">
      <w:pPr>
        <w:ind w:firstLine="709"/>
        <w:jc w:val="both"/>
        <w:rPr>
          <w:sz w:val="28"/>
          <w:szCs w:val="28"/>
          <w:lang w:val="kk-KZ"/>
        </w:rPr>
      </w:pPr>
      <w:r w:rsidRPr="006F2B26">
        <w:rPr>
          <w:sz w:val="28"/>
          <w:szCs w:val="28"/>
          <w:lang w:val="kk-KZ"/>
        </w:rPr>
        <w:t>Бесіншіден,</w:t>
      </w:r>
      <w:r w:rsidR="0005341A" w:rsidRPr="006F2B26">
        <w:rPr>
          <w:sz w:val="28"/>
          <w:szCs w:val="28"/>
          <w:lang w:val="kk-KZ"/>
        </w:rPr>
        <w:t xml:space="preserve"> </w:t>
      </w:r>
      <w:r w:rsidR="00FD16FA" w:rsidRPr="006F2B26">
        <w:rPr>
          <w:sz w:val="28"/>
          <w:szCs w:val="28"/>
          <w:lang w:val="kk-KZ"/>
        </w:rPr>
        <w:t xml:space="preserve">дестинация туризмі дамып, облыс экономикасының дамуына оң септігін тигізеді. </w:t>
      </w:r>
    </w:p>
    <w:p w14:paraId="33D4B6CC" w14:textId="5BE6D19A" w:rsidR="00A72F83" w:rsidRDefault="00A72F83" w:rsidP="00DA5DC0">
      <w:pPr>
        <w:ind w:firstLine="709"/>
        <w:jc w:val="both"/>
        <w:rPr>
          <w:color w:val="000000"/>
          <w:sz w:val="28"/>
          <w:szCs w:val="28"/>
          <w:lang w:val="kk-KZ"/>
        </w:rPr>
      </w:pPr>
      <w:r>
        <w:rPr>
          <w:sz w:val="28"/>
          <w:szCs w:val="28"/>
          <w:lang w:val="kk-KZ"/>
        </w:rPr>
        <w:t xml:space="preserve">Орналастыру орындарын сертификаттаудың дестинация туризміне әсерін бағалау үшін, туризм саласы көрсеткіштеріне болжам жасалды. Болжам жасау үшін, диссертациялық жұмыстың екінші бөліміндегі </w:t>
      </w:r>
      <w:r w:rsidRPr="00A72F83">
        <w:rPr>
          <w:sz w:val="28"/>
          <w:szCs w:val="28"/>
          <w:lang w:val="kk-KZ"/>
        </w:rPr>
        <w:t xml:space="preserve">Алматы облысы «туристерінің саны» мен «көрсетілген қызмет көлемі» </w:t>
      </w:r>
      <w:r>
        <w:rPr>
          <w:sz w:val="28"/>
          <w:szCs w:val="28"/>
          <w:lang w:val="kk-KZ"/>
        </w:rPr>
        <w:t xml:space="preserve">көрсеткіштері алынды. Болжам </w:t>
      </w:r>
      <w:r w:rsidRPr="00A72F83">
        <w:rPr>
          <w:color w:val="000000"/>
          <w:sz w:val="28"/>
          <w:szCs w:val="28"/>
        </w:rPr>
        <w:t>2014</w:t>
      </w:r>
      <w:r w:rsidRPr="00A72F83">
        <w:rPr>
          <w:color w:val="000000"/>
          <w:sz w:val="28"/>
          <w:szCs w:val="28"/>
          <w:lang w:val="kk-KZ"/>
        </w:rPr>
        <w:t>-2023 жылдар арасындағы</w:t>
      </w:r>
      <w:r>
        <w:rPr>
          <w:color w:val="000000"/>
          <w:sz w:val="28"/>
          <w:szCs w:val="28"/>
          <w:lang w:val="kk-KZ"/>
        </w:rPr>
        <w:t xml:space="preserve"> көрсеткіштерге негізделе отырып, келесі онжылдыққа, яғни 2024-2033 жылдарға </w:t>
      </w:r>
      <w:r w:rsidR="008512C6">
        <w:rPr>
          <w:color w:val="000000"/>
          <w:sz w:val="28"/>
          <w:szCs w:val="28"/>
          <w:lang w:val="kk-KZ"/>
        </w:rPr>
        <w:t>есептелінді және келесі кестеде</w:t>
      </w:r>
      <w:r w:rsidR="00DC4EB3">
        <w:rPr>
          <w:color w:val="000000"/>
          <w:sz w:val="28"/>
          <w:szCs w:val="28"/>
          <w:lang w:val="kk-KZ"/>
        </w:rPr>
        <w:t xml:space="preserve"> берілген. </w:t>
      </w:r>
    </w:p>
    <w:p w14:paraId="030AC51C" w14:textId="77777777" w:rsidR="00DC4EB3" w:rsidRDefault="00DC4EB3" w:rsidP="00DA5DC0">
      <w:pPr>
        <w:ind w:firstLine="709"/>
        <w:jc w:val="both"/>
        <w:rPr>
          <w:sz w:val="28"/>
          <w:szCs w:val="28"/>
          <w:lang w:val="kk-KZ"/>
        </w:rPr>
      </w:pPr>
    </w:p>
    <w:p w14:paraId="6543B897" w14:textId="77777777" w:rsidR="00DC4EB3" w:rsidRDefault="00DC4EB3" w:rsidP="00DA5DC0">
      <w:pPr>
        <w:ind w:firstLine="709"/>
        <w:jc w:val="both"/>
        <w:rPr>
          <w:sz w:val="28"/>
          <w:szCs w:val="28"/>
          <w:lang w:val="kk-KZ"/>
        </w:rPr>
      </w:pPr>
    </w:p>
    <w:p w14:paraId="5C0B6D9E" w14:textId="77777777" w:rsidR="00DC4EB3" w:rsidRDefault="00DC4EB3" w:rsidP="00DA5DC0">
      <w:pPr>
        <w:ind w:firstLine="709"/>
        <w:jc w:val="both"/>
        <w:rPr>
          <w:sz w:val="28"/>
          <w:szCs w:val="28"/>
          <w:lang w:val="kk-KZ"/>
        </w:rPr>
      </w:pPr>
    </w:p>
    <w:p w14:paraId="6A2CFD76" w14:textId="77777777" w:rsidR="00DC4EB3" w:rsidRDefault="00DC4EB3" w:rsidP="00DA5DC0">
      <w:pPr>
        <w:ind w:firstLine="709"/>
        <w:jc w:val="both"/>
        <w:rPr>
          <w:sz w:val="28"/>
          <w:szCs w:val="28"/>
          <w:lang w:val="kk-KZ"/>
        </w:rPr>
      </w:pPr>
    </w:p>
    <w:p w14:paraId="566B08D4" w14:textId="77777777" w:rsidR="00DC4EB3" w:rsidRDefault="00DC4EB3" w:rsidP="00DA5DC0">
      <w:pPr>
        <w:ind w:firstLine="709"/>
        <w:jc w:val="both"/>
        <w:rPr>
          <w:sz w:val="28"/>
          <w:szCs w:val="28"/>
          <w:lang w:val="kk-KZ"/>
        </w:rPr>
      </w:pPr>
    </w:p>
    <w:p w14:paraId="06A1784E" w14:textId="0F4EB564" w:rsidR="00DC4EB3" w:rsidRDefault="00DC4EB3" w:rsidP="00DC4EB3">
      <w:pPr>
        <w:rPr>
          <w:sz w:val="28"/>
          <w:szCs w:val="28"/>
        </w:rPr>
      </w:pPr>
      <w:r w:rsidRPr="006F2B26">
        <w:rPr>
          <w:sz w:val="28"/>
          <w:szCs w:val="28"/>
          <w:lang w:val="kk-KZ"/>
        </w:rPr>
        <w:t xml:space="preserve">Кесте </w:t>
      </w:r>
      <w:r w:rsidRPr="006F2B26">
        <w:rPr>
          <w:sz w:val="28"/>
          <w:szCs w:val="28"/>
          <w:lang w:val="en-US"/>
        </w:rPr>
        <w:t>3</w:t>
      </w:r>
      <w:r>
        <w:rPr>
          <w:sz w:val="28"/>
          <w:szCs w:val="28"/>
          <w:lang w:val="kk-KZ"/>
        </w:rPr>
        <w:t>3</w:t>
      </w:r>
      <w:r w:rsidRPr="006F2B26">
        <w:rPr>
          <w:sz w:val="28"/>
          <w:szCs w:val="28"/>
          <w:lang w:val="kk-KZ"/>
        </w:rPr>
        <w:t xml:space="preserve"> </w:t>
      </w:r>
      <w:r w:rsidRPr="006F2B26">
        <w:rPr>
          <w:color w:val="000000" w:themeColor="text1"/>
          <w:sz w:val="28"/>
          <w:szCs w:val="28"/>
          <w:lang w:val="kk-KZ"/>
        </w:rPr>
        <w:t>–</w:t>
      </w:r>
      <w:r w:rsidRPr="006F2B26">
        <w:rPr>
          <w:sz w:val="28"/>
          <w:szCs w:val="28"/>
          <w:lang w:val="kk-KZ"/>
        </w:rPr>
        <w:t xml:space="preserve"> </w:t>
      </w:r>
      <w:r w:rsidR="00D70B81">
        <w:rPr>
          <w:sz w:val="28"/>
          <w:szCs w:val="28"/>
          <w:lang w:val="kk-KZ"/>
        </w:rPr>
        <w:t xml:space="preserve">2014-2033 жылдар аралығындағы </w:t>
      </w:r>
      <w:r w:rsidRPr="00DE0F2E">
        <w:rPr>
          <w:sz w:val="28"/>
          <w:szCs w:val="28"/>
        </w:rPr>
        <w:t>Алматы облысы туризм</w:t>
      </w:r>
      <w:r>
        <w:rPr>
          <w:sz w:val="28"/>
          <w:szCs w:val="28"/>
          <w:lang w:val="kk-KZ"/>
        </w:rPr>
        <w:t>і</w:t>
      </w:r>
      <w:r w:rsidR="00C85008">
        <w:rPr>
          <w:sz w:val="28"/>
          <w:szCs w:val="28"/>
          <w:lang w:val="kk-KZ"/>
        </w:rPr>
        <w:t xml:space="preserve"> көрсеткіштері</w:t>
      </w:r>
      <w:r w:rsidRPr="00DE0F2E">
        <w:rPr>
          <w:sz w:val="28"/>
          <w:szCs w:val="28"/>
        </w:rPr>
        <w:t>нің даму тенденциясы</w:t>
      </w:r>
      <w:r>
        <w:rPr>
          <w:sz w:val="28"/>
          <w:szCs w:val="28"/>
          <w:lang w:val="kk-KZ"/>
        </w:rPr>
        <w:t xml:space="preserve"> </w:t>
      </w:r>
      <w:r w:rsidRPr="00DE0F2E">
        <w:rPr>
          <w:sz w:val="28"/>
          <w:szCs w:val="28"/>
        </w:rPr>
        <w:t>(болжам)</w:t>
      </w:r>
    </w:p>
    <w:p w14:paraId="6D01ADCD" w14:textId="77777777" w:rsidR="00DC4EB3" w:rsidRPr="00DC4EB3" w:rsidRDefault="00DC4EB3" w:rsidP="00DC4EB3">
      <w:pPr>
        <w:rPr>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701"/>
        <w:gridCol w:w="1418"/>
        <w:gridCol w:w="1701"/>
        <w:gridCol w:w="1843"/>
      </w:tblGrid>
      <w:tr w:rsidR="00D11046" w:rsidRPr="00DE0F2E" w14:paraId="2D5A33AE" w14:textId="3B6F6D85" w:rsidTr="00DC10B4">
        <w:trPr>
          <w:trHeight w:val="308"/>
        </w:trPr>
        <w:tc>
          <w:tcPr>
            <w:tcW w:w="1271" w:type="dxa"/>
            <w:shd w:val="clear" w:color="auto" w:fill="auto"/>
            <w:noWrap/>
          </w:tcPr>
          <w:p w14:paraId="7B910C71" w14:textId="77777777" w:rsidR="00D11046" w:rsidRPr="00DE0F2E" w:rsidRDefault="00D11046" w:rsidP="00D11046">
            <w:pPr>
              <w:rPr>
                <w:color w:val="000000"/>
              </w:rPr>
            </w:pPr>
            <w:r w:rsidRPr="00DE0F2E">
              <w:rPr>
                <w:color w:val="000000"/>
              </w:rPr>
              <w:t>Есептік кезең</w:t>
            </w:r>
          </w:p>
        </w:tc>
        <w:tc>
          <w:tcPr>
            <w:tcW w:w="1559" w:type="dxa"/>
          </w:tcPr>
          <w:p w14:paraId="06974F87" w14:textId="77777777" w:rsidR="00D11046" w:rsidRPr="00DE0F2E" w:rsidRDefault="00D11046" w:rsidP="00D11046">
            <w:pPr>
              <w:rPr>
                <w:color w:val="000000"/>
              </w:rPr>
            </w:pPr>
            <w:r w:rsidRPr="00DE0F2E">
              <w:rPr>
                <w:color w:val="000000"/>
              </w:rPr>
              <w:t>Жалпы туристер саны (бірлік)</w:t>
            </w:r>
          </w:p>
        </w:tc>
        <w:tc>
          <w:tcPr>
            <w:tcW w:w="1701" w:type="dxa"/>
          </w:tcPr>
          <w:p w14:paraId="75D2A6E9" w14:textId="77777777" w:rsidR="00D11046" w:rsidRPr="00DE0F2E" w:rsidRDefault="00D11046" w:rsidP="00D11046">
            <w:pPr>
              <w:rPr>
                <w:color w:val="000000"/>
              </w:rPr>
            </w:pPr>
            <w:r w:rsidRPr="00DE0F2E">
              <w:rPr>
                <w:color w:val="000000"/>
              </w:rPr>
              <w:t>Көрсетілген қызмет көлемі (мың тг.)</w:t>
            </w:r>
          </w:p>
        </w:tc>
        <w:tc>
          <w:tcPr>
            <w:tcW w:w="1418" w:type="dxa"/>
            <w:shd w:val="clear" w:color="auto" w:fill="D3F5F7" w:themeFill="accent3" w:themeFillTint="33"/>
          </w:tcPr>
          <w:p w14:paraId="5565EA3E" w14:textId="1279A80A" w:rsidR="00D11046" w:rsidRPr="00DE0F2E" w:rsidRDefault="00D11046" w:rsidP="00D11046">
            <w:pPr>
              <w:rPr>
                <w:color w:val="000000"/>
              </w:rPr>
            </w:pPr>
            <w:r>
              <w:rPr>
                <w:color w:val="000000"/>
                <w:lang w:val="kk-KZ"/>
              </w:rPr>
              <w:t>Болжамды е</w:t>
            </w:r>
            <w:r w:rsidRPr="00DE0F2E">
              <w:rPr>
                <w:color w:val="000000"/>
              </w:rPr>
              <w:t>септік кезең</w:t>
            </w:r>
          </w:p>
        </w:tc>
        <w:tc>
          <w:tcPr>
            <w:tcW w:w="1701" w:type="dxa"/>
            <w:shd w:val="clear" w:color="auto" w:fill="D3F5F7" w:themeFill="accent3" w:themeFillTint="33"/>
          </w:tcPr>
          <w:p w14:paraId="45648398" w14:textId="3C29DB16" w:rsidR="00D11046" w:rsidRPr="00DE0F2E" w:rsidRDefault="00D11046" w:rsidP="00D11046">
            <w:pPr>
              <w:tabs>
                <w:tab w:val="left" w:pos="1477"/>
              </w:tabs>
              <w:ind w:right="-109"/>
              <w:rPr>
                <w:color w:val="000000"/>
              </w:rPr>
            </w:pPr>
            <w:r>
              <w:rPr>
                <w:color w:val="000000"/>
                <w:lang w:val="kk-KZ"/>
              </w:rPr>
              <w:t>Болжамды ж</w:t>
            </w:r>
            <w:r w:rsidRPr="00DE0F2E">
              <w:rPr>
                <w:color w:val="000000"/>
              </w:rPr>
              <w:t>алпы туристер саны (бірлік)</w:t>
            </w:r>
          </w:p>
        </w:tc>
        <w:tc>
          <w:tcPr>
            <w:tcW w:w="1843" w:type="dxa"/>
            <w:shd w:val="clear" w:color="auto" w:fill="D3F5F7" w:themeFill="accent3" w:themeFillTint="33"/>
          </w:tcPr>
          <w:p w14:paraId="3CC95C49" w14:textId="7EE5F941" w:rsidR="00D11046" w:rsidRPr="00DE0F2E" w:rsidRDefault="00D11046" w:rsidP="00D11046">
            <w:pPr>
              <w:tabs>
                <w:tab w:val="left" w:pos="1477"/>
              </w:tabs>
              <w:ind w:right="-110"/>
              <w:rPr>
                <w:color w:val="000000"/>
              </w:rPr>
            </w:pPr>
            <w:r>
              <w:rPr>
                <w:color w:val="000000"/>
                <w:lang w:val="kk-KZ"/>
              </w:rPr>
              <w:t>Болжамды к</w:t>
            </w:r>
            <w:r w:rsidRPr="00DE0F2E">
              <w:rPr>
                <w:color w:val="000000"/>
              </w:rPr>
              <w:t>өрсетілген қызмет көлемі (мың тг.)</w:t>
            </w:r>
          </w:p>
        </w:tc>
      </w:tr>
      <w:tr w:rsidR="00D11046" w:rsidRPr="00DE0F2E" w14:paraId="10C05A9F" w14:textId="13E6359D" w:rsidTr="00DC10B4">
        <w:trPr>
          <w:trHeight w:val="308"/>
        </w:trPr>
        <w:tc>
          <w:tcPr>
            <w:tcW w:w="1271" w:type="dxa"/>
            <w:shd w:val="clear" w:color="auto" w:fill="auto"/>
            <w:noWrap/>
          </w:tcPr>
          <w:p w14:paraId="787D5793" w14:textId="77777777" w:rsidR="00D11046" w:rsidRPr="00B8119E" w:rsidRDefault="00D11046" w:rsidP="00D11046">
            <w:pPr>
              <w:jc w:val="both"/>
              <w:rPr>
                <w:color w:val="000000"/>
              </w:rPr>
            </w:pPr>
            <w:r w:rsidRPr="00B8119E">
              <w:rPr>
                <w:color w:val="000000"/>
              </w:rPr>
              <w:t>2014</w:t>
            </w:r>
          </w:p>
        </w:tc>
        <w:tc>
          <w:tcPr>
            <w:tcW w:w="1559" w:type="dxa"/>
          </w:tcPr>
          <w:p w14:paraId="7B959989" w14:textId="77777777" w:rsidR="00D11046" w:rsidRPr="00B8119E" w:rsidRDefault="00D11046" w:rsidP="00D11046">
            <w:pPr>
              <w:jc w:val="both"/>
              <w:rPr>
                <w:color w:val="000000"/>
              </w:rPr>
            </w:pPr>
            <w:r w:rsidRPr="00B8119E">
              <w:rPr>
                <w:color w:val="000000"/>
              </w:rPr>
              <w:t>352022</w:t>
            </w:r>
          </w:p>
        </w:tc>
        <w:tc>
          <w:tcPr>
            <w:tcW w:w="1701" w:type="dxa"/>
          </w:tcPr>
          <w:p w14:paraId="353015C8" w14:textId="77777777" w:rsidR="00D11046" w:rsidRPr="00B8119E" w:rsidRDefault="00D11046" w:rsidP="00D11046">
            <w:pPr>
              <w:jc w:val="both"/>
            </w:pPr>
            <w:r w:rsidRPr="00B8119E">
              <w:rPr>
                <w:color w:val="000000"/>
              </w:rPr>
              <w:t>2244240,7</w:t>
            </w:r>
          </w:p>
        </w:tc>
        <w:tc>
          <w:tcPr>
            <w:tcW w:w="1418" w:type="dxa"/>
            <w:shd w:val="clear" w:color="auto" w:fill="D3F5F7" w:themeFill="accent3" w:themeFillTint="33"/>
          </w:tcPr>
          <w:p w14:paraId="1EB45365" w14:textId="58742911" w:rsidR="00D11046" w:rsidRPr="00B8119E" w:rsidRDefault="00D11046" w:rsidP="00D11046">
            <w:pPr>
              <w:jc w:val="both"/>
              <w:rPr>
                <w:color w:val="000000"/>
              </w:rPr>
            </w:pPr>
            <w:r w:rsidRPr="00B8119E">
              <w:rPr>
                <w:color w:val="000000"/>
              </w:rPr>
              <w:t>2024</w:t>
            </w:r>
          </w:p>
        </w:tc>
        <w:tc>
          <w:tcPr>
            <w:tcW w:w="1701" w:type="dxa"/>
            <w:shd w:val="clear" w:color="auto" w:fill="D3F5F7" w:themeFill="accent3" w:themeFillTint="33"/>
          </w:tcPr>
          <w:p w14:paraId="2E7729E6" w14:textId="7B585A39" w:rsidR="00D11046" w:rsidRPr="00B8119E" w:rsidRDefault="00D11046" w:rsidP="00D11046">
            <w:pPr>
              <w:jc w:val="both"/>
              <w:rPr>
                <w:color w:val="000000"/>
              </w:rPr>
            </w:pPr>
            <w:r w:rsidRPr="00B8119E">
              <w:rPr>
                <w:color w:val="000000"/>
              </w:rPr>
              <w:t>1852963</w:t>
            </w:r>
          </w:p>
        </w:tc>
        <w:tc>
          <w:tcPr>
            <w:tcW w:w="1843" w:type="dxa"/>
            <w:shd w:val="clear" w:color="auto" w:fill="D3F5F7" w:themeFill="accent3" w:themeFillTint="33"/>
          </w:tcPr>
          <w:p w14:paraId="01A37A64" w14:textId="078A2FE0" w:rsidR="00D11046" w:rsidRPr="00B8119E" w:rsidRDefault="00D11046" w:rsidP="00D11046">
            <w:pPr>
              <w:jc w:val="both"/>
              <w:rPr>
                <w:color w:val="000000"/>
              </w:rPr>
            </w:pPr>
            <w:r w:rsidRPr="00B8119E">
              <w:rPr>
                <w:color w:val="000000"/>
              </w:rPr>
              <w:t>13380065,6</w:t>
            </w:r>
          </w:p>
        </w:tc>
      </w:tr>
      <w:tr w:rsidR="00D11046" w:rsidRPr="00DE0F2E" w14:paraId="3AB363E0" w14:textId="779B0433" w:rsidTr="00DC10B4">
        <w:trPr>
          <w:trHeight w:val="308"/>
        </w:trPr>
        <w:tc>
          <w:tcPr>
            <w:tcW w:w="1271" w:type="dxa"/>
            <w:shd w:val="clear" w:color="auto" w:fill="auto"/>
            <w:noWrap/>
          </w:tcPr>
          <w:p w14:paraId="3E614BBF" w14:textId="77777777" w:rsidR="00D11046" w:rsidRPr="00B8119E" w:rsidRDefault="00D11046" w:rsidP="00D11046">
            <w:pPr>
              <w:jc w:val="both"/>
              <w:rPr>
                <w:color w:val="000000"/>
              </w:rPr>
            </w:pPr>
            <w:r w:rsidRPr="00B8119E">
              <w:rPr>
                <w:color w:val="000000"/>
              </w:rPr>
              <w:t>2015</w:t>
            </w:r>
          </w:p>
        </w:tc>
        <w:tc>
          <w:tcPr>
            <w:tcW w:w="1559" w:type="dxa"/>
          </w:tcPr>
          <w:p w14:paraId="35A3AAE4" w14:textId="77777777" w:rsidR="00D11046" w:rsidRPr="00B8119E" w:rsidRDefault="00D11046" w:rsidP="00D11046">
            <w:pPr>
              <w:jc w:val="both"/>
              <w:rPr>
                <w:color w:val="000000"/>
              </w:rPr>
            </w:pPr>
            <w:r w:rsidRPr="00B8119E">
              <w:rPr>
                <w:color w:val="000000"/>
              </w:rPr>
              <w:t>448575</w:t>
            </w:r>
          </w:p>
        </w:tc>
        <w:tc>
          <w:tcPr>
            <w:tcW w:w="1701" w:type="dxa"/>
          </w:tcPr>
          <w:p w14:paraId="62DFB1C3" w14:textId="77777777" w:rsidR="00D11046" w:rsidRPr="00B8119E" w:rsidRDefault="00D11046" w:rsidP="00D11046">
            <w:pPr>
              <w:jc w:val="both"/>
            </w:pPr>
            <w:r w:rsidRPr="00B8119E">
              <w:rPr>
                <w:color w:val="000000"/>
              </w:rPr>
              <w:t>3202810,2</w:t>
            </w:r>
          </w:p>
        </w:tc>
        <w:tc>
          <w:tcPr>
            <w:tcW w:w="1418" w:type="dxa"/>
            <w:shd w:val="clear" w:color="auto" w:fill="D3F5F7" w:themeFill="accent3" w:themeFillTint="33"/>
          </w:tcPr>
          <w:p w14:paraId="43B59F6B" w14:textId="5B5B5EE5" w:rsidR="00D11046" w:rsidRPr="00B8119E" w:rsidRDefault="00D11046" w:rsidP="00D11046">
            <w:pPr>
              <w:jc w:val="both"/>
              <w:rPr>
                <w:color w:val="000000"/>
              </w:rPr>
            </w:pPr>
            <w:r w:rsidRPr="00B8119E">
              <w:rPr>
                <w:color w:val="000000"/>
              </w:rPr>
              <w:t>2025</w:t>
            </w:r>
          </w:p>
        </w:tc>
        <w:tc>
          <w:tcPr>
            <w:tcW w:w="1701" w:type="dxa"/>
            <w:shd w:val="clear" w:color="auto" w:fill="D3F5F7" w:themeFill="accent3" w:themeFillTint="33"/>
          </w:tcPr>
          <w:p w14:paraId="0B0A2AAE" w14:textId="5B544BB6" w:rsidR="00D11046" w:rsidRPr="00B8119E" w:rsidRDefault="00D11046" w:rsidP="00D11046">
            <w:pPr>
              <w:jc w:val="both"/>
              <w:rPr>
                <w:color w:val="000000"/>
              </w:rPr>
            </w:pPr>
            <w:r w:rsidRPr="00B8119E">
              <w:rPr>
                <w:color w:val="000000"/>
              </w:rPr>
              <w:t>2003085</w:t>
            </w:r>
          </w:p>
        </w:tc>
        <w:tc>
          <w:tcPr>
            <w:tcW w:w="1843" w:type="dxa"/>
            <w:shd w:val="clear" w:color="auto" w:fill="D3F5F7" w:themeFill="accent3" w:themeFillTint="33"/>
          </w:tcPr>
          <w:p w14:paraId="10FD0960" w14:textId="4BE95AC3" w:rsidR="00D11046" w:rsidRPr="00B8119E" w:rsidRDefault="00D11046" w:rsidP="00D11046">
            <w:pPr>
              <w:jc w:val="both"/>
              <w:rPr>
                <w:color w:val="000000"/>
              </w:rPr>
            </w:pPr>
            <w:r w:rsidRPr="00B8119E">
              <w:rPr>
                <w:color w:val="000000"/>
              </w:rPr>
              <w:t>14412500,3</w:t>
            </w:r>
          </w:p>
        </w:tc>
      </w:tr>
      <w:tr w:rsidR="00D11046" w:rsidRPr="00DE0F2E" w14:paraId="48338A6B" w14:textId="565D55A8" w:rsidTr="00DC10B4">
        <w:trPr>
          <w:trHeight w:val="308"/>
        </w:trPr>
        <w:tc>
          <w:tcPr>
            <w:tcW w:w="1271" w:type="dxa"/>
            <w:shd w:val="clear" w:color="auto" w:fill="auto"/>
            <w:noWrap/>
          </w:tcPr>
          <w:p w14:paraId="0F0B60A5" w14:textId="77777777" w:rsidR="00D11046" w:rsidRPr="00B8119E" w:rsidRDefault="00D11046" w:rsidP="00D11046">
            <w:pPr>
              <w:jc w:val="both"/>
              <w:rPr>
                <w:color w:val="000000"/>
              </w:rPr>
            </w:pPr>
            <w:r w:rsidRPr="00B8119E">
              <w:rPr>
                <w:color w:val="000000"/>
              </w:rPr>
              <w:t>2016</w:t>
            </w:r>
          </w:p>
        </w:tc>
        <w:tc>
          <w:tcPr>
            <w:tcW w:w="1559" w:type="dxa"/>
          </w:tcPr>
          <w:p w14:paraId="42874C5E" w14:textId="77777777" w:rsidR="00D11046" w:rsidRPr="00B8119E" w:rsidRDefault="00D11046" w:rsidP="00D11046">
            <w:pPr>
              <w:jc w:val="both"/>
              <w:rPr>
                <w:color w:val="000000"/>
              </w:rPr>
            </w:pPr>
            <w:r w:rsidRPr="00B8119E">
              <w:rPr>
                <w:color w:val="000000"/>
              </w:rPr>
              <w:t>614056</w:t>
            </w:r>
          </w:p>
        </w:tc>
        <w:tc>
          <w:tcPr>
            <w:tcW w:w="1701" w:type="dxa"/>
          </w:tcPr>
          <w:p w14:paraId="5B89955A" w14:textId="77777777" w:rsidR="00D11046" w:rsidRPr="00B8119E" w:rsidRDefault="00D11046" w:rsidP="00D11046">
            <w:pPr>
              <w:jc w:val="both"/>
            </w:pPr>
            <w:r w:rsidRPr="00B8119E">
              <w:rPr>
                <w:color w:val="000000"/>
              </w:rPr>
              <w:t>4779411,8</w:t>
            </w:r>
          </w:p>
        </w:tc>
        <w:tc>
          <w:tcPr>
            <w:tcW w:w="1418" w:type="dxa"/>
            <w:shd w:val="clear" w:color="auto" w:fill="D3F5F7" w:themeFill="accent3" w:themeFillTint="33"/>
          </w:tcPr>
          <w:p w14:paraId="1D887BCD" w14:textId="524BB5EB" w:rsidR="00D11046" w:rsidRPr="00B8119E" w:rsidRDefault="00D11046" w:rsidP="00D11046">
            <w:pPr>
              <w:jc w:val="both"/>
              <w:rPr>
                <w:color w:val="000000"/>
              </w:rPr>
            </w:pPr>
            <w:r w:rsidRPr="00B8119E">
              <w:rPr>
                <w:color w:val="000000"/>
              </w:rPr>
              <w:t>2026</w:t>
            </w:r>
          </w:p>
        </w:tc>
        <w:tc>
          <w:tcPr>
            <w:tcW w:w="1701" w:type="dxa"/>
            <w:shd w:val="clear" w:color="auto" w:fill="D3F5F7" w:themeFill="accent3" w:themeFillTint="33"/>
          </w:tcPr>
          <w:p w14:paraId="3CAC4D74" w14:textId="3D8ED25C" w:rsidR="00D11046" w:rsidRPr="00B8119E" w:rsidRDefault="00D11046" w:rsidP="00D11046">
            <w:pPr>
              <w:jc w:val="both"/>
              <w:rPr>
                <w:color w:val="000000"/>
              </w:rPr>
            </w:pPr>
            <w:r w:rsidRPr="00B8119E">
              <w:rPr>
                <w:color w:val="000000"/>
              </w:rPr>
              <w:t>2153207</w:t>
            </w:r>
          </w:p>
        </w:tc>
        <w:tc>
          <w:tcPr>
            <w:tcW w:w="1843" w:type="dxa"/>
            <w:shd w:val="clear" w:color="auto" w:fill="D3F5F7" w:themeFill="accent3" w:themeFillTint="33"/>
          </w:tcPr>
          <w:p w14:paraId="55ABE732" w14:textId="2B28F308" w:rsidR="00D11046" w:rsidRPr="00B8119E" w:rsidRDefault="00D11046" w:rsidP="00D11046">
            <w:pPr>
              <w:jc w:val="both"/>
              <w:rPr>
                <w:color w:val="000000"/>
              </w:rPr>
            </w:pPr>
            <w:r w:rsidRPr="00B8119E">
              <w:rPr>
                <w:color w:val="000000"/>
              </w:rPr>
              <w:t>15444935,0</w:t>
            </w:r>
          </w:p>
        </w:tc>
      </w:tr>
      <w:tr w:rsidR="00D11046" w:rsidRPr="00DE0F2E" w14:paraId="5B67E57A" w14:textId="3ED148D9" w:rsidTr="00DC10B4">
        <w:trPr>
          <w:trHeight w:val="308"/>
        </w:trPr>
        <w:tc>
          <w:tcPr>
            <w:tcW w:w="1271" w:type="dxa"/>
            <w:shd w:val="clear" w:color="auto" w:fill="auto"/>
            <w:noWrap/>
          </w:tcPr>
          <w:p w14:paraId="7C51F3D9" w14:textId="77777777" w:rsidR="00D11046" w:rsidRPr="00B8119E" w:rsidRDefault="00D11046" w:rsidP="00D11046">
            <w:pPr>
              <w:jc w:val="both"/>
              <w:rPr>
                <w:color w:val="000000"/>
              </w:rPr>
            </w:pPr>
            <w:r w:rsidRPr="00B8119E">
              <w:rPr>
                <w:color w:val="000000"/>
              </w:rPr>
              <w:t>2017</w:t>
            </w:r>
          </w:p>
        </w:tc>
        <w:tc>
          <w:tcPr>
            <w:tcW w:w="1559" w:type="dxa"/>
          </w:tcPr>
          <w:p w14:paraId="6F04C8E3" w14:textId="77777777" w:rsidR="00D11046" w:rsidRPr="00B8119E" w:rsidRDefault="00D11046" w:rsidP="00D11046">
            <w:pPr>
              <w:jc w:val="both"/>
              <w:rPr>
                <w:color w:val="000000"/>
              </w:rPr>
            </w:pPr>
            <w:r w:rsidRPr="00B8119E">
              <w:rPr>
                <w:color w:val="000000"/>
              </w:rPr>
              <w:t>911581</w:t>
            </w:r>
          </w:p>
        </w:tc>
        <w:tc>
          <w:tcPr>
            <w:tcW w:w="1701" w:type="dxa"/>
          </w:tcPr>
          <w:p w14:paraId="259B8C73" w14:textId="77777777" w:rsidR="00D11046" w:rsidRPr="00B8119E" w:rsidRDefault="00D11046" w:rsidP="00D11046">
            <w:pPr>
              <w:jc w:val="both"/>
            </w:pPr>
            <w:r w:rsidRPr="00B8119E">
              <w:rPr>
                <w:color w:val="000000"/>
              </w:rPr>
              <w:t>8280288,8</w:t>
            </w:r>
          </w:p>
        </w:tc>
        <w:tc>
          <w:tcPr>
            <w:tcW w:w="1418" w:type="dxa"/>
            <w:shd w:val="clear" w:color="auto" w:fill="D3F5F7" w:themeFill="accent3" w:themeFillTint="33"/>
          </w:tcPr>
          <w:p w14:paraId="284B9A5A" w14:textId="5D004B0D" w:rsidR="00D11046" w:rsidRPr="00B8119E" w:rsidRDefault="00D11046" w:rsidP="00D11046">
            <w:pPr>
              <w:jc w:val="both"/>
              <w:rPr>
                <w:color w:val="000000"/>
              </w:rPr>
            </w:pPr>
            <w:r w:rsidRPr="00B8119E">
              <w:rPr>
                <w:color w:val="000000"/>
              </w:rPr>
              <w:t>2027</w:t>
            </w:r>
          </w:p>
        </w:tc>
        <w:tc>
          <w:tcPr>
            <w:tcW w:w="1701" w:type="dxa"/>
            <w:shd w:val="clear" w:color="auto" w:fill="D3F5F7" w:themeFill="accent3" w:themeFillTint="33"/>
          </w:tcPr>
          <w:p w14:paraId="3C705A19" w14:textId="6F4C270F" w:rsidR="00D11046" w:rsidRPr="00B8119E" w:rsidRDefault="00D11046" w:rsidP="00D11046">
            <w:pPr>
              <w:jc w:val="both"/>
              <w:rPr>
                <w:color w:val="000000"/>
              </w:rPr>
            </w:pPr>
            <w:r w:rsidRPr="00B8119E">
              <w:rPr>
                <w:color w:val="000000"/>
              </w:rPr>
              <w:t>2303330</w:t>
            </w:r>
          </w:p>
        </w:tc>
        <w:tc>
          <w:tcPr>
            <w:tcW w:w="1843" w:type="dxa"/>
            <w:shd w:val="clear" w:color="auto" w:fill="D3F5F7" w:themeFill="accent3" w:themeFillTint="33"/>
          </w:tcPr>
          <w:p w14:paraId="7DE484F2" w14:textId="57835585" w:rsidR="00D11046" w:rsidRPr="00B8119E" w:rsidRDefault="00D11046" w:rsidP="00D11046">
            <w:pPr>
              <w:jc w:val="both"/>
              <w:rPr>
                <w:color w:val="000000"/>
              </w:rPr>
            </w:pPr>
            <w:r w:rsidRPr="00B8119E">
              <w:rPr>
                <w:color w:val="000000"/>
              </w:rPr>
              <w:t>16477369,8</w:t>
            </w:r>
          </w:p>
        </w:tc>
      </w:tr>
      <w:tr w:rsidR="00D11046" w:rsidRPr="00DE0F2E" w14:paraId="335ED8EA" w14:textId="42CD2922" w:rsidTr="00DC10B4">
        <w:trPr>
          <w:trHeight w:val="308"/>
        </w:trPr>
        <w:tc>
          <w:tcPr>
            <w:tcW w:w="1271" w:type="dxa"/>
            <w:shd w:val="clear" w:color="auto" w:fill="auto"/>
            <w:noWrap/>
            <w:hideMark/>
          </w:tcPr>
          <w:p w14:paraId="3BDB6106" w14:textId="77777777" w:rsidR="00D11046" w:rsidRPr="00B8119E" w:rsidRDefault="00D11046" w:rsidP="00D11046">
            <w:pPr>
              <w:jc w:val="both"/>
              <w:rPr>
                <w:color w:val="000000"/>
              </w:rPr>
            </w:pPr>
            <w:r w:rsidRPr="00B8119E">
              <w:rPr>
                <w:color w:val="000000"/>
              </w:rPr>
              <w:t>2018</w:t>
            </w:r>
          </w:p>
        </w:tc>
        <w:tc>
          <w:tcPr>
            <w:tcW w:w="1559" w:type="dxa"/>
          </w:tcPr>
          <w:p w14:paraId="6A25E5A4" w14:textId="77777777" w:rsidR="00D11046" w:rsidRPr="00B8119E" w:rsidRDefault="00D11046" w:rsidP="00D11046">
            <w:pPr>
              <w:jc w:val="both"/>
              <w:rPr>
                <w:color w:val="000000"/>
              </w:rPr>
            </w:pPr>
            <w:r w:rsidRPr="00B8119E">
              <w:rPr>
                <w:color w:val="000000"/>
              </w:rPr>
              <w:t>1106545</w:t>
            </w:r>
          </w:p>
        </w:tc>
        <w:tc>
          <w:tcPr>
            <w:tcW w:w="1701" w:type="dxa"/>
          </w:tcPr>
          <w:p w14:paraId="4AE7A2D6" w14:textId="77777777" w:rsidR="00D11046" w:rsidRPr="00B8119E" w:rsidRDefault="00D11046" w:rsidP="00D11046">
            <w:pPr>
              <w:jc w:val="both"/>
            </w:pPr>
            <w:r w:rsidRPr="00B8119E">
              <w:rPr>
                <w:color w:val="000000"/>
              </w:rPr>
              <w:t>9783415,5</w:t>
            </w:r>
          </w:p>
        </w:tc>
        <w:tc>
          <w:tcPr>
            <w:tcW w:w="1418" w:type="dxa"/>
            <w:shd w:val="clear" w:color="auto" w:fill="D3F5F7" w:themeFill="accent3" w:themeFillTint="33"/>
          </w:tcPr>
          <w:p w14:paraId="317F9B40" w14:textId="6474BEE2" w:rsidR="00D11046" w:rsidRPr="00B8119E" w:rsidRDefault="00D11046" w:rsidP="00D11046">
            <w:pPr>
              <w:jc w:val="both"/>
              <w:rPr>
                <w:color w:val="000000"/>
              </w:rPr>
            </w:pPr>
            <w:r w:rsidRPr="00B8119E">
              <w:rPr>
                <w:color w:val="000000"/>
              </w:rPr>
              <w:t>2028</w:t>
            </w:r>
          </w:p>
        </w:tc>
        <w:tc>
          <w:tcPr>
            <w:tcW w:w="1701" w:type="dxa"/>
            <w:shd w:val="clear" w:color="auto" w:fill="D3F5F7" w:themeFill="accent3" w:themeFillTint="33"/>
          </w:tcPr>
          <w:p w14:paraId="7375D125" w14:textId="6DCBCFB2" w:rsidR="00D11046" w:rsidRPr="00B8119E" w:rsidRDefault="00D11046" w:rsidP="00D11046">
            <w:pPr>
              <w:jc w:val="both"/>
              <w:rPr>
                <w:color w:val="000000"/>
              </w:rPr>
            </w:pPr>
            <w:r w:rsidRPr="00B8119E">
              <w:rPr>
                <w:color w:val="000000"/>
              </w:rPr>
              <w:t>2453452</w:t>
            </w:r>
          </w:p>
        </w:tc>
        <w:tc>
          <w:tcPr>
            <w:tcW w:w="1843" w:type="dxa"/>
            <w:shd w:val="clear" w:color="auto" w:fill="D3F5F7" w:themeFill="accent3" w:themeFillTint="33"/>
          </w:tcPr>
          <w:p w14:paraId="53AFC282" w14:textId="3EEBD993" w:rsidR="00D11046" w:rsidRPr="00B8119E" w:rsidRDefault="00D11046" w:rsidP="00D11046">
            <w:pPr>
              <w:jc w:val="both"/>
              <w:rPr>
                <w:color w:val="000000"/>
              </w:rPr>
            </w:pPr>
            <w:r w:rsidRPr="00B8119E">
              <w:rPr>
                <w:color w:val="000000"/>
              </w:rPr>
              <w:t>17509804,5</w:t>
            </w:r>
          </w:p>
        </w:tc>
      </w:tr>
      <w:tr w:rsidR="00D11046" w:rsidRPr="00DE0F2E" w14:paraId="556B9D8B" w14:textId="18C5E82B" w:rsidTr="00DC10B4">
        <w:trPr>
          <w:trHeight w:val="308"/>
        </w:trPr>
        <w:tc>
          <w:tcPr>
            <w:tcW w:w="1271" w:type="dxa"/>
            <w:shd w:val="clear" w:color="auto" w:fill="auto"/>
            <w:noWrap/>
            <w:hideMark/>
          </w:tcPr>
          <w:p w14:paraId="58B4556F" w14:textId="77777777" w:rsidR="00D11046" w:rsidRPr="00B8119E" w:rsidRDefault="00D11046" w:rsidP="00D11046">
            <w:pPr>
              <w:jc w:val="both"/>
              <w:rPr>
                <w:color w:val="000000"/>
              </w:rPr>
            </w:pPr>
            <w:r w:rsidRPr="00B8119E">
              <w:rPr>
                <w:color w:val="000000"/>
              </w:rPr>
              <w:t>2019</w:t>
            </w:r>
          </w:p>
        </w:tc>
        <w:tc>
          <w:tcPr>
            <w:tcW w:w="1559" w:type="dxa"/>
          </w:tcPr>
          <w:p w14:paraId="193E67A8" w14:textId="77777777" w:rsidR="00D11046" w:rsidRPr="00B8119E" w:rsidRDefault="00D11046" w:rsidP="00D11046">
            <w:pPr>
              <w:jc w:val="both"/>
              <w:rPr>
                <w:color w:val="000000"/>
              </w:rPr>
            </w:pPr>
            <w:r w:rsidRPr="00B8119E">
              <w:rPr>
                <w:color w:val="000000"/>
              </w:rPr>
              <w:t>1286013</w:t>
            </w:r>
          </w:p>
        </w:tc>
        <w:tc>
          <w:tcPr>
            <w:tcW w:w="1701" w:type="dxa"/>
          </w:tcPr>
          <w:p w14:paraId="0A1B53D4" w14:textId="77777777" w:rsidR="00D11046" w:rsidRPr="00B8119E" w:rsidRDefault="00D11046" w:rsidP="00D11046">
            <w:pPr>
              <w:jc w:val="both"/>
            </w:pPr>
            <w:r w:rsidRPr="00B8119E">
              <w:rPr>
                <w:color w:val="000000"/>
              </w:rPr>
              <w:t>9722946,4</w:t>
            </w:r>
          </w:p>
        </w:tc>
        <w:tc>
          <w:tcPr>
            <w:tcW w:w="1418" w:type="dxa"/>
            <w:shd w:val="clear" w:color="auto" w:fill="D3F5F7" w:themeFill="accent3" w:themeFillTint="33"/>
          </w:tcPr>
          <w:p w14:paraId="7EA88382" w14:textId="7906A441" w:rsidR="00D11046" w:rsidRPr="00B8119E" w:rsidRDefault="00D11046" w:rsidP="00D11046">
            <w:pPr>
              <w:jc w:val="both"/>
              <w:rPr>
                <w:color w:val="000000"/>
              </w:rPr>
            </w:pPr>
            <w:r w:rsidRPr="00B8119E">
              <w:rPr>
                <w:color w:val="000000"/>
              </w:rPr>
              <w:t>2029</w:t>
            </w:r>
          </w:p>
        </w:tc>
        <w:tc>
          <w:tcPr>
            <w:tcW w:w="1701" w:type="dxa"/>
            <w:shd w:val="clear" w:color="auto" w:fill="D3F5F7" w:themeFill="accent3" w:themeFillTint="33"/>
          </w:tcPr>
          <w:p w14:paraId="4204B2B1" w14:textId="0ED8593D" w:rsidR="00D11046" w:rsidRPr="00B8119E" w:rsidRDefault="00D11046" w:rsidP="00D11046">
            <w:pPr>
              <w:jc w:val="both"/>
              <w:rPr>
                <w:color w:val="000000"/>
              </w:rPr>
            </w:pPr>
            <w:r w:rsidRPr="00B8119E">
              <w:rPr>
                <w:color w:val="000000"/>
              </w:rPr>
              <w:t>2603574</w:t>
            </w:r>
          </w:p>
        </w:tc>
        <w:tc>
          <w:tcPr>
            <w:tcW w:w="1843" w:type="dxa"/>
            <w:shd w:val="clear" w:color="auto" w:fill="D3F5F7" w:themeFill="accent3" w:themeFillTint="33"/>
          </w:tcPr>
          <w:p w14:paraId="7B688585" w14:textId="1CE423F2" w:rsidR="00D11046" w:rsidRPr="00B8119E" w:rsidRDefault="00D11046" w:rsidP="00D11046">
            <w:pPr>
              <w:jc w:val="both"/>
              <w:rPr>
                <w:color w:val="000000"/>
              </w:rPr>
            </w:pPr>
            <w:r w:rsidRPr="00B8119E">
              <w:rPr>
                <w:color w:val="000000"/>
              </w:rPr>
              <w:t>18542239,2</w:t>
            </w:r>
          </w:p>
        </w:tc>
      </w:tr>
      <w:tr w:rsidR="00D11046" w:rsidRPr="00DE0F2E" w14:paraId="7CC756F8" w14:textId="73D73F97" w:rsidTr="00DC10B4">
        <w:trPr>
          <w:trHeight w:val="308"/>
        </w:trPr>
        <w:tc>
          <w:tcPr>
            <w:tcW w:w="1271" w:type="dxa"/>
            <w:shd w:val="clear" w:color="auto" w:fill="auto"/>
            <w:noWrap/>
            <w:hideMark/>
          </w:tcPr>
          <w:p w14:paraId="1C87B9CF" w14:textId="77777777" w:rsidR="00D11046" w:rsidRPr="00B8119E" w:rsidRDefault="00D11046" w:rsidP="00D11046">
            <w:pPr>
              <w:jc w:val="both"/>
              <w:rPr>
                <w:color w:val="000000"/>
              </w:rPr>
            </w:pPr>
            <w:r w:rsidRPr="00B8119E">
              <w:rPr>
                <w:color w:val="000000"/>
              </w:rPr>
              <w:t>2020</w:t>
            </w:r>
          </w:p>
        </w:tc>
        <w:tc>
          <w:tcPr>
            <w:tcW w:w="1559" w:type="dxa"/>
          </w:tcPr>
          <w:p w14:paraId="1DF00BA6" w14:textId="77777777" w:rsidR="00D11046" w:rsidRPr="00B8119E" w:rsidRDefault="00D11046" w:rsidP="00D11046">
            <w:pPr>
              <w:jc w:val="both"/>
              <w:rPr>
                <w:color w:val="000000"/>
              </w:rPr>
            </w:pPr>
            <w:r w:rsidRPr="00B8119E">
              <w:rPr>
                <w:color w:val="000000"/>
              </w:rPr>
              <w:t>814817</w:t>
            </w:r>
          </w:p>
        </w:tc>
        <w:tc>
          <w:tcPr>
            <w:tcW w:w="1701" w:type="dxa"/>
          </w:tcPr>
          <w:p w14:paraId="1CFBA3CB" w14:textId="77777777" w:rsidR="00D11046" w:rsidRPr="00B8119E" w:rsidRDefault="00D11046" w:rsidP="00D11046">
            <w:pPr>
              <w:jc w:val="both"/>
            </w:pPr>
            <w:r w:rsidRPr="00B8119E">
              <w:rPr>
                <w:color w:val="000000"/>
              </w:rPr>
              <w:t>5321254,4</w:t>
            </w:r>
          </w:p>
        </w:tc>
        <w:tc>
          <w:tcPr>
            <w:tcW w:w="1418" w:type="dxa"/>
            <w:shd w:val="clear" w:color="auto" w:fill="D3F5F7" w:themeFill="accent3" w:themeFillTint="33"/>
          </w:tcPr>
          <w:p w14:paraId="5DA834EF" w14:textId="7743C9E3" w:rsidR="00D11046" w:rsidRPr="00B8119E" w:rsidRDefault="00D11046" w:rsidP="00D11046">
            <w:pPr>
              <w:jc w:val="both"/>
              <w:rPr>
                <w:color w:val="000000"/>
              </w:rPr>
            </w:pPr>
            <w:r w:rsidRPr="00B8119E">
              <w:rPr>
                <w:color w:val="000000"/>
              </w:rPr>
              <w:t>2030</w:t>
            </w:r>
          </w:p>
        </w:tc>
        <w:tc>
          <w:tcPr>
            <w:tcW w:w="1701" w:type="dxa"/>
            <w:shd w:val="clear" w:color="auto" w:fill="D3F5F7" w:themeFill="accent3" w:themeFillTint="33"/>
          </w:tcPr>
          <w:p w14:paraId="699A9131" w14:textId="7EA4F489" w:rsidR="00D11046" w:rsidRPr="00B8119E" w:rsidRDefault="00D11046" w:rsidP="00D11046">
            <w:pPr>
              <w:jc w:val="both"/>
              <w:rPr>
                <w:color w:val="000000"/>
              </w:rPr>
            </w:pPr>
            <w:r w:rsidRPr="00B8119E">
              <w:rPr>
                <w:color w:val="000000"/>
              </w:rPr>
              <w:t>2753697</w:t>
            </w:r>
          </w:p>
        </w:tc>
        <w:tc>
          <w:tcPr>
            <w:tcW w:w="1843" w:type="dxa"/>
            <w:shd w:val="clear" w:color="auto" w:fill="D3F5F7" w:themeFill="accent3" w:themeFillTint="33"/>
          </w:tcPr>
          <w:p w14:paraId="23AF82DC" w14:textId="19461B57" w:rsidR="00D11046" w:rsidRPr="00B8119E" w:rsidRDefault="00D11046" w:rsidP="00D11046">
            <w:pPr>
              <w:jc w:val="both"/>
              <w:rPr>
                <w:color w:val="000000"/>
              </w:rPr>
            </w:pPr>
            <w:r w:rsidRPr="00B8119E">
              <w:rPr>
                <w:color w:val="000000"/>
              </w:rPr>
              <w:t>19574673,9</w:t>
            </w:r>
          </w:p>
        </w:tc>
      </w:tr>
      <w:tr w:rsidR="00D11046" w:rsidRPr="00DE0F2E" w14:paraId="30AB0BED" w14:textId="1F3C0744" w:rsidTr="00DC10B4">
        <w:trPr>
          <w:trHeight w:val="308"/>
        </w:trPr>
        <w:tc>
          <w:tcPr>
            <w:tcW w:w="1271" w:type="dxa"/>
            <w:shd w:val="clear" w:color="auto" w:fill="auto"/>
            <w:noWrap/>
            <w:hideMark/>
          </w:tcPr>
          <w:p w14:paraId="06605917" w14:textId="77777777" w:rsidR="00D11046" w:rsidRPr="00B8119E" w:rsidRDefault="00D11046" w:rsidP="00D11046">
            <w:pPr>
              <w:jc w:val="both"/>
              <w:rPr>
                <w:color w:val="000000"/>
              </w:rPr>
            </w:pPr>
            <w:r w:rsidRPr="00B8119E">
              <w:rPr>
                <w:color w:val="000000"/>
              </w:rPr>
              <w:t>2021</w:t>
            </w:r>
          </w:p>
        </w:tc>
        <w:tc>
          <w:tcPr>
            <w:tcW w:w="1559" w:type="dxa"/>
          </w:tcPr>
          <w:p w14:paraId="39467789" w14:textId="77777777" w:rsidR="00D11046" w:rsidRPr="00B8119E" w:rsidRDefault="00D11046" w:rsidP="00D11046">
            <w:pPr>
              <w:jc w:val="both"/>
              <w:rPr>
                <w:color w:val="000000"/>
              </w:rPr>
            </w:pPr>
            <w:r w:rsidRPr="00B8119E">
              <w:rPr>
                <w:color w:val="000000"/>
              </w:rPr>
              <w:t>1254620</w:t>
            </w:r>
          </w:p>
        </w:tc>
        <w:tc>
          <w:tcPr>
            <w:tcW w:w="1701" w:type="dxa"/>
          </w:tcPr>
          <w:p w14:paraId="5F6494BD" w14:textId="77777777" w:rsidR="00D11046" w:rsidRPr="00B8119E" w:rsidRDefault="00D11046" w:rsidP="00D11046">
            <w:pPr>
              <w:jc w:val="both"/>
              <w:rPr>
                <w:color w:val="000000"/>
              </w:rPr>
            </w:pPr>
            <w:r w:rsidRPr="00B8119E">
              <w:rPr>
                <w:color w:val="000000"/>
              </w:rPr>
              <w:t>8441135,9</w:t>
            </w:r>
          </w:p>
        </w:tc>
        <w:tc>
          <w:tcPr>
            <w:tcW w:w="1418" w:type="dxa"/>
            <w:shd w:val="clear" w:color="auto" w:fill="D3F5F7" w:themeFill="accent3" w:themeFillTint="33"/>
          </w:tcPr>
          <w:p w14:paraId="3B1723D1" w14:textId="31939DEA" w:rsidR="00D11046" w:rsidRPr="00B8119E" w:rsidRDefault="00D11046" w:rsidP="00D11046">
            <w:pPr>
              <w:jc w:val="both"/>
              <w:rPr>
                <w:color w:val="000000"/>
              </w:rPr>
            </w:pPr>
            <w:r w:rsidRPr="00B8119E">
              <w:rPr>
                <w:color w:val="000000"/>
              </w:rPr>
              <w:t>2031</w:t>
            </w:r>
          </w:p>
        </w:tc>
        <w:tc>
          <w:tcPr>
            <w:tcW w:w="1701" w:type="dxa"/>
            <w:shd w:val="clear" w:color="auto" w:fill="D3F5F7" w:themeFill="accent3" w:themeFillTint="33"/>
          </w:tcPr>
          <w:p w14:paraId="28D657FB" w14:textId="071DF486" w:rsidR="00D11046" w:rsidRPr="00B8119E" w:rsidRDefault="00D11046" w:rsidP="00D11046">
            <w:pPr>
              <w:jc w:val="both"/>
              <w:rPr>
                <w:color w:val="000000"/>
              </w:rPr>
            </w:pPr>
            <w:r w:rsidRPr="00B8119E">
              <w:rPr>
                <w:color w:val="000000"/>
              </w:rPr>
              <w:t>2903819</w:t>
            </w:r>
          </w:p>
        </w:tc>
        <w:tc>
          <w:tcPr>
            <w:tcW w:w="1843" w:type="dxa"/>
            <w:shd w:val="clear" w:color="auto" w:fill="D3F5F7" w:themeFill="accent3" w:themeFillTint="33"/>
          </w:tcPr>
          <w:p w14:paraId="5CEF9145" w14:textId="233A7C58" w:rsidR="00D11046" w:rsidRPr="00B8119E" w:rsidRDefault="00D11046" w:rsidP="00D11046">
            <w:pPr>
              <w:jc w:val="both"/>
              <w:rPr>
                <w:color w:val="000000"/>
              </w:rPr>
            </w:pPr>
            <w:r w:rsidRPr="00B8119E">
              <w:rPr>
                <w:color w:val="000000"/>
              </w:rPr>
              <w:t>20607108,6</w:t>
            </w:r>
          </w:p>
        </w:tc>
      </w:tr>
      <w:tr w:rsidR="00D11046" w:rsidRPr="00DE0F2E" w14:paraId="6C9A103F" w14:textId="6DA4EE89" w:rsidTr="00DC10B4">
        <w:trPr>
          <w:trHeight w:val="308"/>
        </w:trPr>
        <w:tc>
          <w:tcPr>
            <w:tcW w:w="1271" w:type="dxa"/>
            <w:shd w:val="clear" w:color="auto" w:fill="auto"/>
            <w:noWrap/>
            <w:hideMark/>
          </w:tcPr>
          <w:p w14:paraId="2CF540D7" w14:textId="77777777" w:rsidR="00D11046" w:rsidRPr="00B8119E" w:rsidRDefault="00D11046" w:rsidP="00D11046">
            <w:pPr>
              <w:jc w:val="both"/>
              <w:rPr>
                <w:color w:val="000000"/>
              </w:rPr>
            </w:pPr>
            <w:r w:rsidRPr="00B8119E">
              <w:rPr>
                <w:color w:val="000000"/>
              </w:rPr>
              <w:t>2022</w:t>
            </w:r>
          </w:p>
        </w:tc>
        <w:tc>
          <w:tcPr>
            <w:tcW w:w="1559" w:type="dxa"/>
          </w:tcPr>
          <w:p w14:paraId="57C5455B" w14:textId="77777777" w:rsidR="00D11046" w:rsidRPr="00B8119E" w:rsidRDefault="00D11046" w:rsidP="00D11046">
            <w:pPr>
              <w:jc w:val="both"/>
              <w:rPr>
                <w:color w:val="000000"/>
              </w:rPr>
            </w:pPr>
            <w:r w:rsidRPr="00B8119E">
              <w:rPr>
                <w:color w:val="000000"/>
              </w:rPr>
              <w:t>1687820</w:t>
            </w:r>
          </w:p>
        </w:tc>
        <w:tc>
          <w:tcPr>
            <w:tcW w:w="1701" w:type="dxa"/>
          </w:tcPr>
          <w:p w14:paraId="46029850" w14:textId="77777777" w:rsidR="00D11046" w:rsidRPr="00B8119E" w:rsidRDefault="00D11046" w:rsidP="00D11046">
            <w:pPr>
              <w:jc w:val="both"/>
              <w:rPr>
                <w:color w:val="000000"/>
              </w:rPr>
            </w:pPr>
            <w:r w:rsidRPr="00B8119E">
              <w:rPr>
                <w:color w:val="000000"/>
              </w:rPr>
              <w:t>11786341,3</w:t>
            </w:r>
          </w:p>
        </w:tc>
        <w:tc>
          <w:tcPr>
            <w:tcW w:w="1418" w:type="dxa"/>
            <w:shd w:val="clear" w:color="auto" w:fill="D3F5F7" w:themeFill="accent3" w:themeFillTint="33"/>
          </w:tcPr>
          <w:p w14:paraId="1C15935B" w14:textId="15C0F046" w:rsidR="00D11046" w:rsidRPr="00B8119E" w:rsidRDefault="00D11046" w:rsidP="00D11046">
            <w:pPr>
              <w:jc w:val="both"/>
              <w:rPr>
                <w:color w:val="000000"/>
              </w:rPr>
            </w:pPr>
            <w:r w:rsidRPr="00B8119E">
              <w:rPr>
                <w:color w:val="000000"/>
              </w:rPr>
              <w:t>2032</w:t>
            </w:r>
          </w:p>
        </w:tc>
        <w:tc>
          <w:tcPr>
            <w:tcW w:w="1701" w:type="dxa"/>
            <w:shd w:val="clear" w:color="auto" w:fill="D3F5F7" w:themeFill="accent3" w:themeFillTint="33"/>
          </w:tcPr>
          <w:p w14:paraId="31786304" w14:textId="25CE58AA" w:rsidR="00D11046" w:rsidRPr="00B8119E" w:rsidRDefault="00D11046" w:rsidP="00D11046">
            <w:pPr>
              <w:jc w:val="both"/>
              <w:rPr>
                <w:color w:val="000000"/>
              </w:rPr>
            </w:pPr>
            <w:r w:rsidRPr="00B8119E">
              <w:rPr>
                <w:color w:val="000000"/>
              </w:rPr>
              <w:t>3053941</w:t>
            </w:r>
          </w:p>
        </w:tc>
        <w:tc>
          <w:tcPr>
            <w:tcW w:w="1843" w:type="dxa"/>
            <w:shd w:val="clear" w:color="auto" w:fill="D3F5F7" w:themeFill="accent3" w:themeFillTint="33"/>
          </w:tcPr>
          <w:p w14:paraId="6B60023E" w14:textId="782C442D" w:rsidR="00D11046" w:rsidRPr="00B8119E" w:rsidRDefault="00D11046" w:rsidP="00D11046">
            <w:pPr>
              <w:jc w:val="both"/>
              <w:rPr>
                <w:color w:val="000000"/>
              </w:rPr>
            </w:pPr>
            <w:r w:rsidRPr="00B8119E">
              <w:rPr>
                <w:color w:val="000000"/>
              </w:rPr>
              <w:t>21639543,3</w:t>
            </w:r>
          </w:p>
        </w:tc>
      </w:tr>
      <w:tr w:rsidR="00D11046" w:rsidRPr="00DE0F2E" w14:paraId="35CB6ECD" w14:textId="5D42E3C1" w:rsidTr="00DC10B4">
        <w:trPr>
          <w:trHeight w:val="308"/>
        </w:trPr>
        <w:tc>
          <w:tcPr>
            <w:tcW w:w="1271" w:type="dxa"/>
            <w:shd w:val="clear" w:color="auto" w:fill="auto"/>
            <w:noWrap/>
            <w:hideMark/>
          </w:tcPr>
          <w:p w14:paraId="6D6E4342" w14:textId="77777777" w:rsidR="00D11046" w:rsidRPr="00B8119E" w:rsidRDefault="00D11046" w:rsidP="00D11046">
            <w:pPr>
              <w:jc w:val="both"/>
              <w:rPr>
                <w:color w:val="000000"/>
              </w:rPr>
            </w:pPr>
            <w:r w:rsidRPr="00B8119E">
              <w:rPr>
                <w:color w:val="000000"/>
              </w:rPr>
              <w:t>2023</w:t>
            </w:r>
          </w:p>
        </w:tc>
        <w:tc>
          <w:tcPr>
            <w:tcW w:w="1559" w:type="dxa"/>
          </w:tcPr>
          <w:p w14:paraId="3A173D47" w14:textId="77777777" w:rsidR="00D11046" w:rsidRPr="00B8119E" w:rsidRDefault="00D11046" w:rsidP="00D11046">
            <w:pPr>
              <w:jc w:val="both"/>
              <w:rPr>
                <w:color w:val="000000"/>
              </w:rPr>
            </w:pPr>
            <w:r w:rsidRPr="00B8119E">
              <w:rPr>
                <w:color w:val="000000"/>
              </w:rPr>
              <w:t>1796852</w:t>
            </w:r>
          </w:p>
        </w:tc>
        <w:tc>
          <w:tcPr>
            <w:tcW w:w="1701" w:type="dxa"/>
          </w:tcPr>
          <w:p w14:paraId="2896A1D7" w14:textId="77777777" w:rsidR="00D11046" w:rsidRPr="00B8119E" w:rsidRDefault="00D11046" w:rsidP="00D11046">
            <w:pPr>
              <w:tabs>
                <w:tab w:val="left" w:pos="2340"/>
              </w:tabs>
              <w:jc w:val="both"/>
            </w:pPr>
            <w:r w:rsidRPr="00B8119E">
              <w:rPr>
                <w:color w:val="000000"/>
              </w:rPr>
              <w:t>13454902,9</w:t>
            </w:r>
          </w:p>
        </w:tc>
        <w:tc>
          <w:tcPr>
            <w:tcW w:w="1418" w:type="dxa"/>
            <w:shd w:val="clear" w:color="auto" w:fill="D3F5F7" w:themeFill="accent3" w:themeFillTint="33"/>
          </w:tcPr>
          <w:p w14:paraId="0771D0F8" w14:textId="55406B0E" w:rsidR="00D11046" w:rsidRPr="00B8119E" w:rsidRDefault="00D11046" w:rsidP="00D11046">
            <w:pPr>
              <w:tabs>
                <w:tab w:val="left" w:pos="2340"/>
              </w:tabs>
              <w:jc w:val="both"/>
              <w:rPr>
                <w:color w:val="000000"/>
              </w:rPr>
            </w:pPr>
            <w:r w:rsidRPr="00B8119E">
              <w:rPr>
                <w:color w:val="000000"/>
              </w:rPr>
              <w:t>2033</w:t>
            </w:r>
          </w:p>
        </w:tc>
        <w:tc>
          <w:tcPr>
            <w:tcW w:w="1701" w:type="dxa"/>
            <w:shd w:val="clear" w:color="auto" w:fill="D3F5F7" w:themeFill="accent3" w:themeFillTint="33"/>
          </w:tcPr>
          <w:p w14:paraId="036773E5" w14:textId="2357E9E7" w:rsidR="00D11046" w:rsidRPr="00B8119E" w:rsidRDefault="00D11046" w:rsidP="00D11046">
            <w:pPr>
              <w:tabs>
                <w:tab w:val="left" w:pos="2340"/>
              </w:tabs>
              <w:jc w:val="both"/>
              <w:rPr>
                <w:color w:val="000000"/>
              </w:rPr>
            </w:pPr>
            <w:r w:rsidRPr="00B8119E">
              <w:rPr>
                <w:color w:val="000000"/>
              </w:rPr>
              <w:t>3204064</w:t>
            </w:r>
          </w:p>
        </w:tc>
        <w:tc>
          <w:tcPr>
            <w:tcW w:w="1843" w:type="dxa"/>
            <w:shd w:val="clear" w:color="auto" w:fill="D3F5F7" w:themeFill="accent3" w:themeFillTint="33"/>
          </w:tcPr>
          <w:p w14:paraId="6A285E38" w14:textId="7EB51962" w:rsidR="00D11046" w:rsidRPr="00B8119E" w:rsidRDefault="00D11046" w:rsidP="00D11046">
            <w:pPr>
              <w:tabs>
                <w:tab w:val="left" w:pos="2340"/>
              </w:tabs>
              <w:jc w:val="both"/>
              <w:rPr>
                <w:color w:val="000000"/>
              </w:rPr>
            </w:pPr>
            <w:r w:rsidRPr="00B8119E">
              <w:rPr>
                <w:color w:val="000000"/>
              </w:rPr>
              <w:t>22671978,0</w:t>
            </w:r>
          </w:p>
        </w:tc>
      </w:tr>
      <w:tr w:rsidR="00D11046" w:rsidRPr="00DE0F2E" w14:paraId="79D123C3" w14:textId="3C817371" w:rsidTr="00D11046">
        <w:trPr>
          <w:trHeight w:val="351"/>
        </w:trPr>
        <w:tc>
          <w:tcPr>
            <w:tcW w:w="9493" w:type="dxa"/>
            <w:gridSpan w:val="6"/>
            <w:shd w:val="clear" w:color="auto" w:fill="auto"/>
            <w:noWrap/>
          </w:tcPr>
          <w:p w14:paraId="4D3682C7" w14:textId="43549A05" w:rsidR="00D11046" w:rsidRDefault="00D11046" w:rsidP="007C2E6E">
            <w:pPr>
              <w:tabs>
                <w:tab w:val="left" w:pos="2340"/>
              </w:tabs>
              <w:ind w:firstLine="740"/>
              <w:jc w:val="both"/>
              <w:rPr>
                <w:color w:val="000000"/>
                <w:lang w:val="kk-KZ"/>
              </w:rPr>
            </w:pPr>
            <w:r>
              <w:rPr>
                <w:color w:val="000000"/>
                <w:lang w:val="kk-KZ"/>
              </w:rPr>
              <w:t xml:space="preserve">Ескертпе </w:t>
            </w:r>
            <w:r w:rsidRPr="006F2B26">
              <w:rPr>
                <w:color w:val="000000" w:themeColor="text1"/>
                <w:sz w:val="28"/>
                <w:szCs w:val="28"/>
                <w:lang w:val="kk-KZ"/>
              </w:rPr>
              <w:t>–</w:t>
            </w:r>
            <w:r>
              <w:rPr>
                <w:color w:val="000000" w:themeColor="text1"/>
                <w:sz w:val="28"/>
                <w:szCs w:val="28"/>
                <w:lang w:val="kk-KZ"/>
              </w:rPr>
              <w:t xml:space="preserve"> </w:t>
            </w:r>
            <w:r w:rsidRPr="006F2B26">
              <w:rPr>
                <w:rFonts w:eastAsia="Calibri"/>
                <w:bCs/>
                <w:lang w:val="kk-KZ"/>
              </w:rPr>
              <w:t xml:space="preserve">Автормен әдебиет негізінде құралған </w:t>
            </w:r>
            <w:r w:rsidRPr="006F2B26">
              <w:rPr>
                <w:lang w:val="kk-KZ"/>
              </w:rPr>
              <w:t>[118</w:t>
            </w:r>
            <w:r>
              <w:rPr>
                <w:lang w:val="kk-KZ"/>
              </w:rPr>
              <w:t>; 120</w:t>
            </w:r>
            <w:r w:rsidRPr="006F2B26">
              <w:rPr>
                <w:lang w:val="kk-KZ"/>
              </w:rPr>
              <w:t>]</w:t>
            </w:r>
          </w:p>
        </w:tc>
      </w:tr>
    </w:tbl>
    <w:p w14:paraId="5489548F" w14:textId="77777777" w:rsidR="00DC4EB3" w:rsidRPr="00663C66" w:rsidRDefault="00DC4EB3" w:rsidP="00DC4EB3">
      <w:pPr>
        <w:tabs>
          <w:tab w:val="left" w:pos="2340"/>
        </w:tabs>
        <w:rPr>
          <w:sz w:val="18"/>
          <w:szCs w:val="18"/>
        </w:rPr>
      </w:pPr>
    </w:p>
    <w:p w14:paraId="3CC7DE22" w14:textId="2E2E7235" w:rsidR="00B8119E" w:rsidRPr="00D11046" w:rsidRDefault="00D11046" w:rsidP="00D11046">
      <w:pPr>
        <w:tabs>
          <w:tab w:val="left" w:pos="2340"/>
        </w:tabs>
        <w:ind w:firstLine="709"/>
        <w:jc w:val="both"/>
        <w:rPr>
          <w:sz w:val="28"/>
          <w:szCs w:val="28"/>
          <w:lang w:val="kk-KZ"/>
        </w:rPr>
      </w:pPr>
      <w:r w:rsidRPr="00D11046">
        <w:rPr>
          <w:sz w:val="28"/>
          <w:szCs w:val="28"/>
          <w:lang w:val="kk-KZ"/>
        </w:rPr>
        <w:t>Кестеде берілген көрсеткіштерді төмендегі 26-шы суреттегі диаграммадан бейнелі түрде көруге болады.</w:t>
      </w:r>
      <w:r>
        <w:rPr>
          <w:sz w:val="28"/>
          <w:szCs w:val="28"/>
          <w:lang w:val="kk-KZ"/>
        </w:rPr>
        <w:t xml:space="preserve"> </w:t>
      </w:r>
      <w:r w:rsidRPr="0051336B">
        <w:rPr>
          <w:sz w:val="28"/>
          <w:szCs w:val="28"/>
        </w:rPr>
        <w:t xml:space="preserve">Диаграмма көрсеткіштерінде Алматы облысына келген жалпы туристер саны және орналастыру орындарымен көрсетілген қызметтердің </w:t>
      </w:r>
      <w:r w:rsidR="00C85008">
        <w:rPr>
          <w:sz w:val="28"/>
          <w:szCs w:val="28"/>
          <w:lang w:val="kk-KZ"/>
        </w:rPr>
        <w:t xml:space="preserve">нақты </w:t>
      </w:r>
      <w:r w:rsidRPr="0051336B">
        <w:rPr>
          <w:sz w:val="28"/>
          <w:szCs w:val="28"/>
        </w:rPr>
        <w:t xml:space="preserve">2014-2023 жылдар аралығындағы көлемі </w:t>
      </w:r>
      <w:r w:rsidR="00C85008">
        <w:rPr>
          <w:sz w:val="28"/>
          <w:szCs w:val="28"/>
          <w:lang w:val="kk-KZ"/>
        </w:rPr>
        <w:t xml:space="preserve">және 2024-2033 жылдарға есептелген болжамды көлемі </w:t>
      </w:r>
      <w:r w:rsidRPr="0051336B">
        <w:rPr>
          <w:sz w:val="28"/>
          <w:szCs w:val="28"/>
        </w:rPr>
        <w:t>берілген.</w:t>
      </w:r>
    </w:p>
    <w:p w14:paraId="5C94748E" w14:textId="77777777" w:rsidR="00B8119E" w:rsidRDefault="00B8119E" w:rsidP="00DC4EB3">
      <w:pPr>
        <w:tabs>
          <w:tab w:val="left" w:pos="2340"/>
        </w:tabs>
      </w:pPr>
    </w:p>
    <w:p w14:paraId="337DCEDD" w14:textId="20BD4624" w:rsidR="00DC4EB3" w:rsidRDefault="00B8119E" w:rsidP="00DC4EB3">
      <w:pPr>
        <w:tabs>
          <w:tab w:val="left" w:pos="2340"/>
        </w:tabs>
      </w:pPr>
      <w:r>
        <w:rPr>
          <w:noProof/>
          <w:lang w:val="ru-RU"/>
        </w:rPr>
        <w:drawing>
          <wp:inline distT="0" distB="0" distL="0" distR="0" wp14:anchorId="1838A401" wp14:editId="044F4E3B">
            <wp:extent cx="6116955" cy="3264061"/>
            <wp:effectExtent l="0" t="0" r="17145" b="1270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A52BEB-01B3-3DE8-43D6-0C8DE6A43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FC5D098" w14:textId="789F1181" w:rsidR="00B8119E" w:rsidRPr="00B8119E" w:rsidRDefault="00B8119E" w:rsidP="00DC10B4">
      <w:pPr>
        <w:tabs>
          <w:tab w:val="left" w:pos="6177"/>
        </w:tabs>
        <w:ind w:right="-2"/>
        <w:jc w:val="center"/>
        <w:rPr>
          <w:noProof/>
          <w:sz w:val="28"/>
          <w:szCs w:val="28"/>
          <w:lang w:val="kk-KZ"/>
        </w:rPr>
      </w:pPr>
      <w:r w:rsidRPr="006F2B26">
        <w:rPr>
          <w:noProof/>
          <w:sz w:val="28"/>
          <w:szCs w:val="28"/>
          <w:lang w:val="kk-KZ"/>
        </w:rPr>
        <w:t xml:space="preserve">Сурет </w:t>
      </w:r>
      <w:r w:rsidR="00C85008">
        <w:rPr>
          <w:noProof/>
          <w:sz w:val="28"/>
          <w:szCs w:val="28"/>
          <w:lang w:val="kk-KZ"/>
        </w:rPr>
        <w:t>26</w:t>
      </w:r>
      <w:r w:rsidRPr="006F2B26">
        <w:rPr>
          <w:noProof/>
          <w:sz w:val="28"/>
          <w:szCs w:val="28"/>
          <w:lang w:val="kk-KZ"/>
        </w:rPr>
        <w:t xml:space="preserve"> </w:t>
      </w:r>
      <w:r w:rsidRPr="006F2B26">
        <w:rPr>
          <w:color w:val="000000" w:themeColor="text1"/>
          <w:sz w:val="28"/>
          <w:szCs w:val="28"/>
          <w:lang w:val="kk-KZ"/>
        </w:rPr>
        <w:t xml:space="preserve">– </w:t>
      </w:r>
      <w:r w:rsidR="00663C66">
        <w:rPr>
          <w:sz w:val="28"/>
          <w:szCs w:val="28"/>
          <w:lang w:val="kk-KZ"/>
        </w:rPr>
        <w:t xml:space="preserve">2024-2033 жылдар аралығындағы </w:t>
      </w:r>
      <w:r w:rsidRPr="00B8119E">
        <w:rPr>
          <w:noProof/>
          <w:sz w:val="28"/>
          <w:szCs w:val="28"/>
          <w:lang w:val="kk-KZ"/>
        </w:rPr>
        <w:t>Алматы облысы туризмі көрсеткіштерінің даму тенденциясы (болжам)</w:t>
      </w:r>
      <w:r w:rsidR="00F803F2">
        <w:rPr>
          <w:noProof/>
          <w:sz w:val="28"/>
          <w:szCs w:val="28"/>
          <w:lang w:val="kk-KZ"/>
        </w:rPr>
        <w:t>.</w:t>
      </w:r>
    </w:p>
    <w:p w14:paraId="32E014D0" w14:textId="77777777" w:rsidR="00B8119E" w:rsidRPr="006F2B26" w:rsidRDefault="00B8119E" w:rsidP="00B8119E">
      <w:pPr>
        <w:tabs>
          <w:tab w:val="left" w:pos="6177"/>
        </w:tabs>
        <w:ind w:right="-2" w:firstLine="709"/>
        <w:jc w:val="both"/>
        <w:rPr>
          <w:noProof/>
          <w:sz w:val="16"/>
          <w:szCs w:val="16"/>
          <w:lang w:val="kk-KZ"/>
        </w:rPr>
      </w:pPr>
    </w:p>
    <w:p w14:paraId="598B2EE0" w14:textId="51ED9647" w:rsidR="00B8119E" w:rsidRPr="006F2B26" w:rsidRDefault="00B8119E" w:rsidP="00B8119E">
      <w:pPr>
        <w:tabs>
          <w:tab w:val="left" w:pos="6177"/>
        </w:tabs>
        <w:ind w:right="-2" w:firstLine="709"/>
        <w:jc w:val="both"/>
        <w:rPr>
          <w:noProof/>
          <w:sz w:val="28"/>
          <w:szCs w:val="28"/>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w:t>
      </w:r>
      <w:r w:rsidR="00F803F2" w:rsidRPr="006F2B26">
        <w:rPr>
          <w:lang w:val="kk-KZ"/>
        </w:rPr>
        <w:t>118</w:t>
      </w:r>
      <w:r w:rsidR="00F803F2">
        <w:rPr>
          <w:lang w:val="kk-KZ"/>
        </w:rPr>
        <w:t xml:space="preserve">; </w:t>
      </w:r>
      <w:r w:rsidRPr="006F2B26">
        <w:rPr>
          <w:lang w:val="kk-KZ"/>
        </w:rPr>
        <w:t>120]</w:t>
      </w:r>
      <w:r w:rsidRPr="006F2B26">
        <w:rPr>
          <w:noProof/>
          <w:sz w:val="28"/>
          <w:szCs w:val="28"/>
          <w:lang w:val="kk-KZ"/>
        </w:rPr>
        <w:t xml:space="preserve">. </w:t>
      </w:r>
    </w:p>
    <w:p w14:paraId="4B9233DF" w14:textId="77777777" w:rsidR="00B8119E" w:rsidRPr="006F2B26" w:rsidRDefault="00B8119E" w:rsidP="00B8119E">
      <w:pPr>
        <w:pStyle w:val="af1"/>
        <w:spacing w:before="0" w:beforeAutospacing="0" w:after="0" w:afterAutospacing="0"/>
        <w:ind w:right="-2" w:firstLine="851"/>
        <w:contextualSpacing/>
        <w:jc w:val="both"/>
        <w:rPr>
          <w:sz w:val="16"/>
          <w:szCs w:val="16"/>
          <w:lang w:val="ru-RU"/>
        </w:rPr>
      </w:pPr>
    </w:p>
    <w:p w14:paraId="43EAF878" w14:textId="1AEF5465" w:rsidR="00DC4EB3" w:rsidRDefault="00DC4EB3" w:rsidP="00D11046">
      <w:pPr>
        <w:tabs>
          <w:tab w:val="left" w:pos="2900"/>
        </w:tabs>
        <w:ind w:firstLine="709"/>
        <w:jc w:val="both"/>
        <w:rPr>
          <w:sz w:val="28"/>
          <w:szCs w:val="28"/>
          <w:lang w:val="kk-KZ"/>
        </w:rPr>
      </w:pPr>
      <w:r w:rsidRPr="0051336B">
        <w:rPr>
          <w:sz w:val="28"/>
          <w:szCs w:val="28"/>
        </w:rPr>
        <w:t>Диаграммадан екі көрсеткіштің арасында тығыз байланыс барын көруге болады. Демек дестинацияға келген туристер саны артқан сайын көрсетілген қызмет көлемінің ақшалай эквиваленті де артып отыр</w:t>
      </w:r>
      <w:r w:rsidR="00DC10B4">
        <w:rPr>
          <w:sz w:val="28"/>
          <w:szCs w:val="28"/>
          <w:lang w:val="kk-KZ"/>
        </w:rPr>
        <w:t>ады</w:t>
      </w:r>
      <w:r w:rsidRPr="0051336B">
        <w:rPr>
          <w:sz w:val="28"/>
          <w:szCs w:val="28"/>
        </w:rPr>
        <w:t>. Сәйкесінше, 2024-2033 жылдарға жасалған болжамда да осы байланыс сақталған.</w:t>
      </w:r>
      <w:r>
        <w:rPr>
          <w:sz w:val="28"/>
          <w:szCs w:val="28"/>
        </w:rPr>
        <w:t xml:space="preserve"> Туристер санын арттыруды</w:t>
      </w:r>
      <w:r w:rsidR="00DC10B4">
        <w:rPr>
          <w:sz w:val="28"/>
          <w:szCs w:val="28"/>
          <w:lang w:val="kk-KZ"/>
        </w:rPr>
        <w:t xml:space="preserve"> </w:t>
      </w:r>
      <w:r>
        <w:rPr>
          <w:sz w:val="28"/>
          <w:szCs w:val="28"/>
        </w:rPr>
        <w:t>мақсат ететін дестинациялық бренд қалыптастыру, тікелей туристерге көрсетілетін қызмет көлемі, жұмыспен қамтылғандар көрсеткіштеріне, туризм индустриясының тауарлар өндірісі, салықтық түсімдер көрсеткіштеріне оң әсерін тигізеді. Болжамдық көрсеткіштер 2014-2023 жылдар аралығындағы орташа өсімді</w:t>
      </w:r>
      <w:r w:rsidR="00DC10B4">
        <w:rPr>
          <w:sz w:val="28"/>
          <w:szCs w:val="28"/>
          <w:lang w:val="kk-KZ"/>
        </w:rPr>
        <w:t>,</w:t>
      </w:r>
      <w:r>
        <w:rPr>
          <w:sz w:val="28"/>
          <w:szCs w:val="28"/>
        </w:rPr>
        <w:t xml:space="preserve"> болжамды жылдардағы әр жылға еселеу арқылы есептелген. </w:t>
      </w:r>
      <w:r w:rsidR="00D11046">
        <w:rPr>
          <w:sz w:val="28"/>
          <w:szCs w:val="28"/>
          <w:lang w:val="kk-KZ"/>
        </w:rPr>
        <w:t>Сонымен қатар,</w:t>
      </w:r>
      <w:r w:rsidR="00364D43">
        <w:rPr>
          <w:sz w:val="28"/>
          <w:szCs w:val="28"/>
          <w:lang w:val="kk-KZ"/>
        </w:rPr>
        <w:t xml:space="preserve"> жалпы туристер санына</w:t>
      </w:r>
      <w:r w:rsidR="00D11046">
        <w:rPr>
          <w:sz w:val="28"/>
          <w:szCs w:val="28"/>
          <w:lang w:val="kk-KZ"/>
        </w:rPr>
        <w:t xml:space="preserve"> жасалған болжамның оптимистік және п</w:t>
      </w:r>
      <w:r w:rsidR="00F855EE">
        <w:rPr>
          <w:sz w:val="28"/>
          <w:szCs w:val="28"/>
          <w:lang w:val="kk-KZ"/>
        </w:rPr>
        <w:t>е</w:t>
      </w:r>
      <w:r w:rsidR="00364D43">
        <w:rPr>
          <w:sz w:val="28"/>
          <w:szCs w:val="28"/>
          <w:lang w:val="kk-KZ"/>
        </w:rPr>
        <w:t xml:space="preserve">ссимистік болжамы есептелінді және келесі 34-ші кестеде берілген. </w:t>
      </w:r>
    </w:p>
    <w:p w14:paraId="49C9ABE0" w14:textId="77777777" w:rsidR="00D70B81" w:rsidRPr="00F855EE" w:rsidRDefault="00D70B81" w:rsidP="00D11046">
      <w:pPr>
        <w:tabs>
          <w:tab w:val="left" w:pos="2900"/>
        </w:tabs>
        <w:ind w:firstLine="709"/>
        <w:jc w:val="both"/>
        <w:rPr>
          <w:lang w:val="kk-KZ"/>
        </w:rPr>
      </w:pPr>
    </w:p>
    <w:p w14:paraId="4EEDDE0E" w14:textId="0568096C" w:rsidR="00D70B81" w:rsidRDefault="00C85008" w:rsidP="00C85008">
      <w:pPr>
        <w:rPr>
          <w:sz w:val="28"/>
          <w:szCs w:val="28"/>
          <w:lang w:val="kk-KZ"/>
        </w:rPr>
      </w:pPr>
      <w:r w:rsidRPr="006F2B26">
        <w:rPr>
          <w:sz w:val="28"/>
          <w:szCs w:val="28"/>
          <w:lang w:val="kk-KZ"/>
        </w:rPr>
        <w:t xml:space="preserve">Кесте </w:t>
      </w:r>
      <w:r w:rsidRPr="006F2B26">
        <w:rPr>
          <w:sz w:val="28"/>
          <w:szCs w:val="28"/>
          <w:lang w:val="en-US"/>
        </w:rPr>
        <w:t>3</w:t>
      </w:r>
      <w:r>
        <w:rPr>
          <w:sz w:val="28"/>
          <w:szCs w:val="28"/>
          <w:lang w:val="kk-KZ"/>
        </w:rPr>
        <w:t>4</w:t>
      </w:r>
      <w:r w:rsidRPr="006F2B26">
        <w:rPr>
          <w:sz w:val="28"/>
          <w:szCs w:val="28"/>
          <w:lang w:val="kk-KZ"/>
        </w:rPr>
        <w:t xml:space="preserve"> </w:t>
      </w:r>
      <w:r w:rsidRPr="006F2B26">
        <w:rPr>
          <w:color w:val="000000" w:themeColor="text1"/>
          <w:sz w:val="28"/>
          <w:szCs w:val="28"/>
          <w:lang w:val="kk-KZ"/>
        </w:rPr>
        <w:t>–</w:t>
      </w:r>
      <w:r w:rsidRPr="006F2B26">
        <w:rPr>
          <w:sz w:val="28"/>
          <w:szCs w:val="28"/>
          <w:lang w:val="kk-KZ"/>
        </w:rPr>
        <w:t xml:space="preserve"> </w:t>
      </w:r>
      <w:r>
        <w:rPr>
          <w:sz w:val="28"/>
          <w:szCs w:val="28"/>
          <w:lang w:val="kk-KZ"/>
        </w:rPr>
        <w:t xml:space="preserve">2024-2033 жылдар аралығындағы </w:t>
      </w:r>
      <w:r w:rsidRPr="00DE0F2E">
        <w:rPr>
          <w:sz w:val="28"/>
          <w:szCs w:val="28"/>
        </w:rPr>
        <w:t>Алматы облысы</w:t>
      </w:r>
      <w:r>
        <w:rPr>
          <w:sz w:val="28"/>
          <w:szCs w:val="28"/>
          <w:lang w:val="kk-KZ"/>
        </w:rPr>
        <w:t xml:space="preserve"> жалпы туристер санының оптимистік және п</w:t>
      </w:r>
      <w:r w:rsidR="00F855EE">
        <w:rPr>
          <w:sz w:val="28"/>
          <w:szCs w:val="28"/>
          <w:lang w:val="kk-KZ"/>
        </w:rPr>
        <w:t>е</w:t>
      </w:r>
      <w:r>
        <w:rPr>
          <w:sz w:val="28"/>
          <w:szCs w:val="28"/>
          <w:lang w:val="kk-KZ"/>
        </w:rPr>
        <w:t xml:space="preserve">ссимистік </w:t>
      </w:r>
      <w:r w:rsidRPr="00C85008">
        <w:rPr>
          <w:sz w:val="28"/>
          <w:szCs w:val="28"/>
          <w:lang w:val="kk-KZ"/>
        </w:rPr>
        <w:t>болжамы</w:t>
      </w:r>
      <w:r w:rsidR="00F803F2">
        <w:rPr>
          <w:sz w:val="28"/>
          <w:szCs w:val="28"/>
          <w:lang w:val="kk-KZ"/>
        </w:rPr>
        <w:t xml:space="preserve"> (</w:t>
      </w:r>
      <w:r w:rsidRPr="00C85008">
        <w:rPr>
          <w:color w:val="000000"/>
          <w:sz w:val="28"/>
          <w:szCs w:val="28"/>
        </w:rPr>
        <w:t>бірлік</w:t>
      </w:r>
      <w:r>
        <w:rPr>
          <w:color w:val="000000"/>
          <w:sz w:val="28"/>
          <w:szCs w:val="28"/>
          <w:lang w:val="kk-KZ"/>
        </w:rPr>
        <w:t xml:space="preserve"> есебінде</w:t>
      </w:r>
      <w:r w:rsidR="00F803F2">
        <w:rPr>
          <w:color w:val="000000"/>
          <w:sz w:val="28"/>
          <w:szCs w:val="28"/>
          <w:lang w:val="kk-KZ"/>
        </w:rPr>
        <w:t>)</w:t>
      </w:r>
      <w:r>
        <w:rPr>
          <w:color w:val="000000"/>
          <w:sz w:val="28"/>
          <w:szCs w:val="28"/>
          <w:lang w:val="kk-KZ"/>
        </w:rPr>
        <w:t>.</w:t>
      </w:r>
    </w:p>
    <w:p w14:paraId="356C8900" w14:textId="58820171" w:rsidR="00364D43" w:rsidRDefault="00364D43" w:rsidP="00D11046">
      <w:pPr>
        <w:tabs>
          <w:tab w:val="left" w:pos="2900"/>
        </w:tabs>
        <w:ind w:firstLine="709"/>
        <w:jc w:val="both"/>
        <w:rPr>
          <w:sz w:val="28"/>
          <w:szCs w:val="28"/>
          <w:lang w:val="kk-KZ"/>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711"/>
        <w:gridCol w:w="1570"/>
        <w:gridCol w:w="1857"/>
        <w:gridCol w:w="1570"/>
        <w:gridCol w:w="1574"/>
      </w:tblGrid>
      <w:tr w:rsidR="00DC10B4" w:rsidRPr="00364D43" w14:paraId="57782667" w14:textId="77777777" w:rsidTr="00D70B81">
        <w:trPr>
          <w:trHeight w:val="677"/>
        </w:trPr>
        <w:tc>
          <w:tcPr>
            <w:tcW w:w="1283" w:type="dxa"/>
            <w:shd w:val="clear" w:color="auto" w:fill="auto"/>
            <w:hideMark/>
          </w:tcPr>
          <w:p w14:paraId="65B6B42F" w14:textId="77777777" w:rsidR="00DC10B4" w:rsidRPr="00364D43" w:rsidRDefault="00DC10B4" w:rsidP="00364D43">
            <w:pPr>
              <w:rPr>
                <w:color w:val="000000"/>
              </w:rPr>
            </w:pPr>
            <w:r w:rsidRPr="00364D43">
              <w:rPr>
                <w:color w:val="000000"/>
              </w:rPr>
              <w:t>Есептік кезең</w:t>
            </w:r>
          </w:p>
        </w:tc>
        <w:tc>
          <w:tcPr>
            <w:tcW w:w="1711" w:type="dxa"/>
            <w:shd w:val="clear" w:color="auto" w:fill="auto"/>
            <w:hideMark/>
          </w:tcPr>
          <w:p w14:paraId="2D2B6144" w14:textId="6102768F" w:rsidR="00DC10B4" w:rsidRPr="00364D43" w:rsidRDefault="00DC10B4" w:rsidP="00364D43">
            <w:pPr>
              <w:rPr>
                <w:color w:val="000000"/>
              </w:rPr>
            </w:pPr>
            <w:r w:rsidRPr="00364D43">
              <w:rPr>
                <w:color w:val="000000"/>
              </w:rPr>
              <w:t xml:space="preserve">Жалпы туристер саны </w:t>
            </w:r>
          </w:p>
        </w:tc>
        <w:tc>
          <w:tcPr>
            <w:tcW w:w="1570" w:type="dxa"/>
            <w:shd w:val="clear" w:color="auto" w:fill="D3F5F7" w:themeFill="accent3" w:themeFillTint="33"/>
          </w:tcPr>
          <w:p w14:paraId="51F42F04" w14:textId="724166E8" w:rsidR="00DC10B4" w:rsidRPr="00364D43" w:rsidRDefault="00DC10B4" w:rsidP="00D70B81">
            <w:pPr>
              <w:ind w:right="-103"/>
              <w:rPr>
                <w:color w:val="000000"/>
              </w:rPr>
            </w:pPr>
            <w:r>
              <w:rPr>
                <w:color w:val="000000"/>
                <w:lang w:val="kk-KZ"/>
              </w:rPr>
              <w:t>Болжамды е</w:t>
            </w:r>
            <w:r w:rsidRPr="00DE0F2E">
              <w:rPr>
                <w:color w:val="000000"/>
              </w:rPr>
              <w:t>септік кезең</w:t>
            </w:r>
          </w:p>
        </w:tc>
        <w:tc>
          <w:tcPr>
            <w:tcW w:w="1857" w:type="dxa"/>
            <w:shd w:val="clear" w:color="auto" w:fill="D3F5F7" w:themeFill="accent3" w:themeFillTint="33"/>
            <w:hideMark/>
          </w:tcPr>
          <w:p w14:paraId="743F40A5" w14:textId="19377D74" w:rsidR="00DC10B4" w:rsidRPr="00364D43" w:rsidRDefault="00DC10B4" w:rsidP="00364D43">
            <w:pPr>
              <w:rPr>
                <w:color w:val="000000"/>
              </w:rPr>
            </w:pPr>
            <w:r w:rsidRPr="00364D43">
              <w:rPr>
                <w:color w:val="000000"/>
              </w:rPr>
              <w:t xml:space="preserve">Болжамды </w:t>
            </w:r>
            <w:r w:rsidR="00D70B81" w:rsidRPr="00364D43">
              <w:rPr>
                <w:color w:val="000000"/>
              </w:rPr>
              <w:t>туристер саны</w:t>
            </w:r>
          </w:p>
        </w:tc>
        <w:tc>
          <w:tcPr>
            <w:tcW w:w="1570" w:type="dxa"/>
            <w:shd w:val="clear" w:color="auto" w:fill="D3F5F7" w:themeFill="accent3" w:themeFillTint="33"/>
            <w:hideMark/>
          </w:tcPr>
          <w:p w14:paraId="399FFD11" w14:textId="138EA40C" w:rsidR="00DC10B4" w:rsidRPr="00364D43" w:rsidRDefault="00DC10B4" w:rsidP="00364D43">
            <w:pPr>
              <w:rPr>
                <w:color w:val="000000"/>
              </w:rPr>
            </w:pPr>
            <w:r w:rsidRPr="00364D43">
              <w:rPr>
                <w:color w:val="000000"/>
              </w:rPr>
              <w:t xml:space="preserve">Оптимистік болжам </w:t>
            </w:r>
          </w:p>
        </w:tc>
        <w:tc>
          <w:tcPr>
            <w:tcW w:w="1571" w:type="dxa"/>
            <w:shd w:val="clear" w:color="auto" w:fill="D3F5F7" w:themeFill="accent3" w:themeFillTint="33"/>
            <w:hideMark/>
          </w:tcPr>
          <w:p w14:paraId="49BC4A38" w14:textId="7FDC830C" w:rsidR="00DC10B4" w:rsidRPr="00364D43" w:rsidRDefault="00DC10B4" w:rsidP="00364D43">
            <w:pPr>
              <w:rPr>
                <w:color w:val="000000"/>
              </w:rPr>
            </w:pPr>
            <w:r w:rsidRPr="00364D43">
              <w:rPr>
                <w:color w:val="000000"/>
              </w:rPr>
              <w:t xml:space="preserve">Пессимистік болжам </w:t>
            </w:r>
          </w:p>
        </w:tc>
      </w:tr>
      <w:tr w:rsidR="00DC10B4" w:rsidRPr="00364D43" w14:paraId="64D9A9A7" w14:textId="77777777" w:rsidTr="00D70B81">
        <w:trPr>
          <w:trHeight w:val="302"/>
        </w:trPr>
        <w:tc>
          <w:tcPr>
            <w:tcW w:w="1283" w:type="dxa"/>
            <w:shd w:val="clear" w:color="auto" w:fill="auto"/>
            <w:noWrap/>
            <w:hideMark/>
          </w:tcPr>
          <w:p w14:paraId="37661203" w14:textId="77777777" w:rsidR="00DC10B4" w:rsidRPr="00364D43" w:rsidRDefault="00DC10B4" w:rsidP="00D70B81">
            <w:pPr>
              <w:rPr>
                <w:color w:val="000000"/>
              </w:rPr>
            </w:pPr>
            <w:r w:rsidRPr="00364D43">
              <w:rPr>
                <w:color w:val="000000"/>
              </w:rPr>
              <w:t>2014</w:t>
            </w:r>
          </w:p>
        </w:tc>
        <w:tc>
          <w:tcPr>
            <w:tcW w:w="1711" w:type="dxa"/>
            <w:shd w:val="clear" w:color="auto" w:fill="auto"/>
            <w:hideMark/>
          </w:tcPr>
          <w:p w14:paraId="61CDD9B3" w14:textId="266D7D24" w:rsidR="00DC10B4" w:rsidRPr="00364D43" w:rsidRDefault="00DC10B4" w:rsidP="00D70B81">
            <w:pPr>
              <w:rPr>
                <w:color w:val="000000"/>
              </w:rPr>
            </w:pPr>
            <w:r w:rsidRPr="00364D43">
              <w:rPr>
                <w:color w:val="000000"/>
              </w:rPr>
              <w:t>352</w:t>
            </w:r>
            <w:r w:rsidR="00D70B81">
              <w:rPr>
                <w:color w:val="000000"/>
                <w:lang w:val="kk-KZ"/>
              </w:rPr>
              <w:t xml:space="preserve"> </w:t>
            </w:r>
            <w:r w:rsidRPr="00364D43">
              <w:rPr>
                <w:color w:val="000000"/>
              </w:rPr>
              <w:t>022</w:t>
            </w:r>
          </w:p>
        </w:tc>
        <w:tc>
          <w:tcPr>
            <w:tcW w:w="1570" w:type="dxa"/>
            <w:shd w:val="clear" w:color="auto" w:fill="D3F5F7" w:themeFill="accent3" w:themeFillTint="33"/>
          </w:tcPr>
          <w:p w14:paraId="21361D5D" w14:textId="1A9DA3AD" w:rsidR="00DC10B4" w:rsidRPr="00364D43" w:rsidRDefault="00DC10B4" w:rsidP="00D70B81">
            <w:pPr>
              <w:rPr>
                <w:color w:val="000000"/>
              </w:rPr>
            </w:pPr>
            <w:r w:rsidRPr="00364D43">
              <w:rPr>
                <w:color w:val="000000"/>
              </w:rPr>
              <w:t>2024</w:t>
            </w:r>
          </w:p>
        </w:tc>
        <w:tc>
          <w:tcPr>
            <w:tcW w:w="1857" w:type="dxa"/>
            <w:shd w:val="clear" w:color="auto" w:fill="D3F5F7" w:themeFill="accent3" w:themeFillTint="33"/>
            <w:noWrap/>
            <w:hideMark/>
          </w:tcPr>
          <w:p w14:paraId="31259559" w14:textId="68284C5B" w:rsidR="00DC10B4" w:rsidRPr="00364D43" w:rsidRDefault="00DC10B4" w:rsidP="00D70B81">
            <w:pPr>
              <w:rPr>
                <w:color w:val="000000"/>
              </w:rPr>
            </w:pPr>
            <w:r w:rsidRPr="00364D43">
              <w:rPr>
                <w:color w:val="000000"/>
              </w:rPr>
              <w:t>1</w:t>
            </w:r>
            <w:r w:rsidR="00D70B81">
              <w:rPr>
                <w:color w:val="000000"/>
                <w:lang w:val="kk-KZ"/>
              </w:rPr>
              <w:t xml:space="preserve"> </w:t>
            </w:r>
            <w:r w:rsidRPr="00364D43">
              <w:rPr>
                <w:color w:val="000000"/>
              </w:rPr>
              <w:t>852</w:t>
            </w:r>
            <w:r w:rsidR="00D70B81">
              <w:rPr>
                <w:color w:val="000000"/>
                <w:lang w:val="kk-KZ"/>
              </w:rPr>
              <w:t xml:space="preserve"> </w:t>
            </w:r>
            <w:r w:rsidRPr="00364D43">
              <w:rPr>
                <w:color w:val="000000"/>
              </w:rPr>
              <w:t>962,8</w:t>
            </w:r>
          </w:p>
        </w:tc>
        <w:tc>
          <w:tcPr>
            <w:tcW w:w="1570" w:type="dxa"/>
            <w:shd w:val="clear" w:color="auto" w:fill="D3F5F7" w:themeFill="accent3" w:themeFillTint="33"/>
            <w:noWrap/>
            <w:hideMark/>
          </w:tcPr>
          <w:p w14:paraId="09DF51B3" w14:textId="63DA17E2" w:rsidR="00DC10B4" w:rsidRPr="00364D43" w:rsidRDefault="00DC10B4" w:rsidP="00D70B81">
            <w:r w:rsidRPr="00364D43">
              <w:rPr>
                <w:color w:val="000000"/>
              </w:rPr>
              <w:t>2</w:t>
            </w:r>
            <w:r w:rsidR="00D70B81">
              <w:rPr>
                <w:color w:val="000000"/>
                <w:lang w:val="kk-KZ"/>
              </w:rPr>
              <w:t xml:space="preserve"> </w:t>
            </w:r>
            <w:r w:rsidRPr="00364D43">
              <w:rPr>
                <w:color w:val="000000"/>
              </w:rPr>
              <w:t>134</w:t>
            </w:r>
            <w:r w:rsidR="00D70B81">
              <w:rPr>
                <w:color w:val="000000"/>
                <w:lang w:val="kk-KZ"/>
              </w:rPr>
              <w:t xml:space="preserve"> </w:t>
            </w:r>
            <w:r w:rsidRPr="00364D43">
              <w:rPr>
                <w:color w:val="000000"/>
              </w:rPr>
              <w:t>670,71</w:t>
            </w:r>
          </w:p>
        </w:tc>
        <w:tc>
          <w:tcPr>
            <w:tcW w:w="1571" w:type="dxa"/>
            <w:shd w:val="clear" w:color="auto" w:fill="D3F5F7" w:themeFill="accent3" w:themeFillTint="33"/>
            <w:noWrap/>
            <w:hideMark/>
          </w:tcPr>
          <w:p w14:paraId="574DF5C0" w14:textId="7DBE0B62" w:rsidR="00DC10B4" w:rsidRPr="00364D43" w:rsidRDefault="00DC10B4" w:rsidP="00D70B81">
            <w:r w:rsidRPr="00364D43">
              <w:rPr>
                <w:color w:val="000000"/>
              </w:rPr>
              <w:t>1</w:t>
            </w:r>
            <w:r w:rsidR="00D70B81">
              <w:rPr>
                <w:color w:val="000000"/>
                <w:lang w:val="kk-KZ"/>
              </w:rPr>
              <w:t xml:space="preserve"> </w:t>
            </w:r>
            <w:r w:rsidRPr="00364D43">
              <w:rPr>
                <w:color w:val="000000"/>
              </w:rPr>
              <w:t>571</w:t>
            </w:r>
            <w:r w:rsidR="00D70B81">
              <w:rPr>
                <w:color w:val="000000"/>
                <w:lang w:val="kk-KZ"/>
              </w:rPr>
              <w:t xml:space="preserve"> </w:t>
            </w:r>
            <w:r w:rsidRPr="00364D43">
              <w:rPr>
                <w:color w:val="000000"/>
              </w:rPr>
              <w:t>254,89</w:t>
            </w:r>
          </w:p>
        </w:tc>
      </w:tr>
      <w:tr w:rsidR="00DC10B4" w:rsidRPr="00364D43" w14:paraId="46D039AE" w14:textId="77777777" w:rsidTr="00D70B81">
        <w:trPr>
          <w:trHeight w:val="302"/>
        </w:trPr>
        <w:tc>
          <w:tcPr>
            <w:tcW w:w="1283" w:type="dxa"/>
            <w:shd w:val="clear" w:color="auto" w:fill="auto"/>
            <w:noWrap/>
            <w:hideMark/>
          </w:tcPr>
          <w:p w14:paraId="0D4E62E2" w14:textId="77777777" w:rsidR="00DC10B4" w:rsidRPr="00364D43" w:rsidRDefault="00DC10B4" w:rsidP="00D70B81">
            <w:pPr>
              <w:rPr>
                <w:color w:val="000000"/>
              </w:rPr>
            </w:pPr>
            <w:r w:rsidRPr="00364D43">
              <w:rPr>
                <w:color w:val="000000"/>
              </w:rPr>
              <w:t>2015</w:t>
            </w:r>
          </w:p>
        </w:tc>
        <w:tc>
          <w:tcPr>
            <w:tcW w:w="1711" w:type="dxa"/>
            <w:shd w:val="clear" w:color="auto" w:fill="auto"/>
            <w:hideMark/>
          </w:tcPr>
          <w:p w14:paraId="13342B35" w14:textId="743167F1" w:rsidR="00DC10B4" w:rsidRPr="00364D43" w:rsidRDefault="00DC10B4" w:rsidP="00D70B81">
            <w:pPr>
              <w:rPr>
                <w:color w:val="000000"/>
              </w:rPr>
            </w:pPr>
            <w:r w:rsidRPr="00364D43">
              <w:rPr>
                <w:color w:val="000000"/>
              </w:rPr>
              <w:t>448</w:t>
            </w:r>
            <w:r w:rsidR="00D70B81">
              <w:rPr>
                <w:color w:val="000000"/>
                <w:lang w:val="kk-KZ"/>
              </w:rPr>
              <w:t xml:space="preserve"> </w:t>
            </w:r>
            <w:r w:rsidRPr="00364D43">
              <w:rPr>
                <w:color w:val="000000"/>
              </w:rPr>
              <w:t>575</w:t>
            </w:r>
          </w:p>
        </w:tc>
        <w:tc>
          <w:tcPr>
            <w:tcW w:w="1570" w:type="dxa"/>
            <w:shd w:val="clear" w:color="auto" w:fill="D3F5F7" w:themeFill="accent3" w:themeFillTint="33"/>
          </w:tcPr>
          <w:p w14:paraId="1653E48B" w14:textId="2C9CDD05" w:rsidR="00DC10B4" w:rsidRPr="00364D43" w:rsidRDefault="00DC10B4" w:rsidP="00D70B81">
            <w:pPr>
              <w:rPr>
                <w:color w:val="000000"/>
              </w:rPr>
            </w:pPr>
            <w:r w:rsidRPr="00364D43">
              <w:rPr>
                <w:color w:val="000000"/>
              </w:rPr>
              <w:t>2025</w:t>
            </w:r>
          </w:p>
        </w:tc>
        <w:tc>
          <w:tcPr>
            <w:tcW w:w="1857" w:type="dxa"/>
            <w:shd w:val="clear" w:color="auto" w:fill="D3F5F7" w:themeFill="accent3" w:themeFillTint="33"/>
            <w:noWrap/>
            <w:hideMark/>
          </w:tcPr>
          <w:p w14:paraId="536A3F15" w14:textId="3E56DB27" w:rsidR="00DC10B4" w:rsidRPr="00364D43" w:rsidRDefault="00DC10B4" w:rsidP="00D70B81">
            <w:pPr>
              <w:rPr>
                <w:color w:val="000000"/>
              </w:rPr>
            </w:pPr>
            <w:r w:rsidRPr="00364D43">
              <w:rPr>
                <w:color w:val="000000"/>
              </w:rPr>
              <w:t>2</w:t>
            </w:r>
            <w:r w:rsidR="00D70B81">
              <w:rPr>
                <w:color w:val="000000"/>
                <w:lang w:val="kk-KZ"/>
              </w:rPr>
              <w:t xml:space="preserve"> </w:t>
            </w:r>
            <w:r w:rsidRPr="00364D43">
              <w:rPr>
                <w:color w:val="000000"/>
              </w:rPr>
              <w:t>003</w:t>
            </w:r>
            <w:r w:rsidR="00D70B81">
              <w:rPr>
                <w:color w:val="000000"/>
                <w:lang w:val="kk-KZ"/>
              </w:rPr>
              <w:t xml:space="preserve"> </w:t>
            </w:r>
            <w:r w:rsidRPr="00364D43">
              <w:rPr>
                <w:color w:val="000000"/>
              </w:rPr>
              <w:t>085,11</w:t>
            </w:r>
          </w:p>
        </w:tc>
        <w:tc>
          <w:tcPr>
            <w:tcW w:w="1570" w:type="dxa"/>
            <w:shd w:val="clear" w:color="auto" w:fill="D3F5F7" w:themeFill="accent3" w:themeFillTint="33"/>
            <w:noWrap/>
            <w:hideMark/>
          </w:tcPr>
          <w:p w14:paraId="2E02F6A0" w14:textId="5EDB52F3" w:rsidR="00DC10B4" w:rsidRPr="00364D43" w:rsidRDefault="00DC10B4" w:rsidP="00D70B81">
            <w:r w:rsidRPr="00364D43">
              <w:rPr>
                <w:color w:val="000000"/>
              </w:rPr>
              <w:t>2</w:t>
            </w:r>
            <w:r w:rsidR="00D70B81">
              <w:rPr>
                <w:color w:val="000000"/>
                <w:lang w:val="kk-KZ"/>
              </w:rPr>
              <w:t xml:space="preserve"> </w:t>
            </w:r>
            <w:r w:rsidRPr="00364D43">
              <w:rPr>
                <w:color w:val="000000"/>
              </w:rPr>
              <w:t>284</w:t>
            </w:r>
            <w:r w:rsidR="00D70B81">
              <w:rPr>
                <w:color w:val="000000"/>
                <w:lang w:val="kk-KZ"/>
              </w:rPr>
              <w:t xml:space="preserve"> </w:t>
            </w:r>
            <w:r w:rsidRPr="00364D43">
              <w:rPr>
                <w:color w:val="000000"/>
              </w:rPr>
              <w:t>793,02</w:t>
            </w:r>
          </w:p>
        </w:tc>
        <w:tc>
          <w:tcPr>
            <w:tcW w:w="1571" w:type="dxa"/>
            <w:shd w:val="clear" w:color="auto" w:fill="D3F5F7" w:themeFill="accent3" w:themeFillTint="33"/>
            <w:noWrap/>
            <w:hideMark/>
          </w:tcPr>
          <w:p w14:paraId="42BC247A" w14:textId="4AA16801" w:rsidR="00DC10B4" w:rsidRPr="00364D43" w:rsidRDefault="00DC10B4" w:rsidP="00D70B81">
            <w:r w:rsidRPr="00364D43">
              <w:rPr>
                <w:color w:val="000000"/>
              </w:rPr>
              <w:t>1</w:t>
            </w:r>
            <w:r w:rsidR="00D70B81">
              <w:rPr>
                <w:color w:val="000000"/>
                <w:lang w:val="kk-KZ"/>
              </w:rPr>
              <w:t xml:space="preserve"> </w:t>
            </w:r>
            <w:r w:rsidRPr="00364D43">
              <w:rPr>
                <w:color w:val="000000"/>
              </w:rPr>
              <w:t>721</w:t>
            </w:r>
            <w:r w:rsidR="00D70B81">
              <w:rPr>
                <w:color w:val="000000"/>
                <w:lang w:val="kk-KZ"/>
              </w:rPr>
              <w:t xml:space="preserve"> </w:t>
            </w:r>
            <w:r w:rsidRPr="00364D43">
              <w:rPr>
                <w:color w:val="000000"/>
              </w:rPr>
              <w:t>377,2</w:t>
            </w:r>
          </w:p>
        </w:tc>
      </w:tr>
      <w:tr w:rsidR="00DC10B4" w:rsidRPr="00364D43" w14:paraId="2A45E983" w14:textId="77777777" w:rsidTr="00D70B81">
        <w:trPr>
          <w:trHeight w:val="302"/>
        </w:trPr>
        <w:tc>
          <w:tcPr>
            <w:tcW w:w="1283" w:type="dxa"/>
            <w:shd w:val="clear" w:color="auto" w:fill="auto"/>
            <w:noWrap/>
            <w:hideMark/>
          </w:tcPr>
          <w:p w14:paraId="3D41AE7D" w14:textId="77777777" w:rsidR="00DC10B4" w:rsidRPr="00364D43" w:rsidRDefault="00DC10B4" w:rsidP="00D70B81">
            <w:pPr>
              <w:rPr>
                <w:color w:val="000000"/>
              </w:rPr>
            </w:pPr>
            <w:r w:rsidRPr="00364D43">
              <w:rPr>
                <w:color w:val="000000"/>
              </w:rPr>
              <w:t>2016</w:t>
            </w:r>
          </w:p>
        </w:tc>
        <w:tc>
          <w:tcPr>
            <w:tcW w:w="1711" w:type="dxa"/>
            <w:shd w:val="clear" w:color="auto" w:fill="auto"/>
            <w:hideMark/>
          </w:tcPr>
          <w:p w14:paraId="1BCFC8EE" w14:textId="33DB03E6" w:rsidR="00DC10B4" w:rsidRPr="00364D43" w:rsidRDefault="00DC10B4" w:rsidP="00D70B81">
            <w:pPr>
              <w:rPr>
                <w:color w:val="000000"/>
              </w:rPr>
            </w:pPr>
            <w:r w:rsidRPr="00364D43">
              <w:rPr>
                <w:color w:val="000000"/>
              </w:rPr>
              <w:t>614</w:t>
            </w:r>
            <w:r w:rsidR="00D70B81">
              <w:rPr>
                <w:color w:val="000000"/>
                <w:lang w:val="kk-KZ"/>
              </w:rPr>
              <w:t xml:space="preserve"> </w:t>
            </w:r>
            <w:r w:rsidRPr="00364D43">
              <w:rPr>
                <w:color w:val="000000"/>
              </w:rPr>
              <w:t>056</w:t>
            </w:r>
          </w:p>
        </w:tc>
        <w:tc>
          <w:tcPr>
            <w:tcW w:w="1570" w:type="dxa"/>
            <w:shd w:val="clear" w:color="auto" w:fill="D3F5F7" w:themeFill="accent3" w:themeFillTint="33"/>
          </w:tcPr>
          <w:p w14:paraId="04F5219D" w14:textId="18D7D300" w:rsidR="00DC10B4" w:rsidRPr="00364D43" w:rsidRDefault="00DC10B4" w:rsidP="00D70B81">
            <w:pPr>
              <w:rPr>
                <w:color w:val="000000"/>
              </w:rPr>
            </w:pPr>
            <w:r w:rsidRPr="00364D43">
              <w:rPr>
                <w:color w:val="000000"/>
              </w:rPr>
              <w:t>2026</w:t>
            </w:r>
          </w:p>
        </w:tc>
        <w:tc>
          <w:tcPr>
            <w:tcW w:w="1857" w:type="dxa"/>
            <w:shd w:val="clear" w:color="auto" w:fill="D3F5F7" w:themeFill="accent3" w:themeFillTint="33"/>
            <w:noWrap/>
            <w:hideMark/>
          </w:tcPr>
          <w:p w14:paraId="0D5C0BEF" w14:textId="1F043512" w:rsidR="00DC10B4" w:rsidRPr="00364D43" w:rsidRDefault="00DC10B4" w:rsidP="00D70B81">
            <w:pPr>
              <w:rPr>
                <w:color w:val="000000"/>
              </w:rPr>
            </w:pPr>
            <w:r w:rsidRPr="00364D43">
              <w:rPr>
                <w:color w:val="000000"/>
              </w:rPr>
              <w:t>2</w:t>
            </w:r>
            <w:r w:rsidR="00D70B81">
              <w:rPr>
                <w:color w:val="000000"/>
                <w:lang w:val="kk-KZ"/>
              </w:rPr>
              <w:t xml:space="preserve"> </w:t>
            </w:r>
            <w:r w:rsidRPr="00364D43">
              <w:rPr>
                <w:color w:val="000000"/>
              </w:rPr>
              <w:t>153</w:t>
            </w:r>
            <w:r w:rsidR="00D70B81">
              <w:rPr>
                <w:color w:val="000000"/>
                <w:lang w:val="kk-KZ"/>
              </w:rPr>
              <w:t xml:space="preserve"> </w:t>
            </w:r>
            <w:r w:rsidRPr="00364D43">
              <w:rPr>
                <w:color w:val="000000"/>
              </w:rPr>
              <w:t>207,42</w:t>
            </w:r>
          </w:p>
        </w:tc>
        <w:tc>
          <w:tcPr>
            <w:tcW w:w="1570" w:type="dxa"/>
            <w:shd w:val="clear" w:color="auto" w:fill="D3F5F7" w:themeFill="accent3" w:themeFillTint="33"/>
            <w:noWrap/>
            <w:hideMark/>
          </w:tcPr>
          <w:p w14:paraId="1F428F84" w14:textId="6B3A545D" w:rsidR="00DC10B4" w:rsidRPr="00364D43" w:rsidRDefault="00DC10B4" w:rsidP="00D70B81">
            <w:r w:rsidRPr="00364D43">
              <w:rPr>
                <w:color w:val="000000"/>
              </w:rPr>
              <w:t>2</w:t>
            </w:r>
            <w:r w:rsidR="00D70B81">
              <w:rPr>
                <w:color w:val="000000"/>
                <w:lang w:val="kk-KZ"/>
              </w:rPr>
              <w:t xml:space="preserve"> </w:t>
            </w:r>
            <w:r w:rsidRPr="00364D43">
              <w:rPr>
                <w:color w:val="000000"/>
              </w:rPr>
              <w:t>434</w:t>
            </w:r>
            <w:r w:rsidR="00D70B81">
              <w:rPr>
                <w:color w:val="000000"/>
                <w:lang w:val="kk-KZ"/>
              </w:rPr>
              <w:t xml:space="preserve"> </w:t>
            </w:r>
            <w:r w:rsidRPr="00364D43">
              <w:rPr>
                <w:color w:val="000000"/>
              </w:rPr>
              <w:t>915,33</w:t>
            </w:r>
          </w:p>
        </w:tc>
        <w:tc>
          <w:tcPr>
            <w:tcW w:w="1571" w:type="dxa"/>
            <w:shd w:val="clear" w:color="auto" w:fill="D3F5F7" w:themeFill="accent3" w:themeFillTint="33"/>
            <w:noWrap/>
            <w:hideMark/>
          </w:tcPr>
          <w:p w14:paraId="57887D90" w14:textId="1E1E560F" w:rsidR="00DC10B4" w:rsidRPr="00364D43" w:rsidRDefault="00DC10B4" w:rsidP="00D70B81">
            <w:r w:rsidRPr="00364D43">
              <w:rPr>
                <w:color w:val="000000"/>
              </w:rPr>
              <w:t>1</w:t>
            </w:r>
            <w:r w:rsidR="00D70B81">
              <w:rPr>
                <w:color w:val="000000"/>
                <w:lang w:val="kk-KZ"/>
              </w:rPr>
              <w:t xml:space="preserve"> </w:t>
            </w:r>
            <w:r w:rsidRPr="00364D43">
              <w:rPr>
                <w:color w:val="000000"/>
              </w:rPr>
              <w:t>871</w:t>
            </w:r>
            <w:r w:rsidR="00D70B81">
              <w:rPr>
                <w:color w:val="000000"/>
                <w:lang w:val="kk-KZ"/>
              </w:rPr>
              <w:t xml:space="preserve"> </w:t>
            </w:r>
            <w:r w:rsidRPr="00364D43">
              <w:rPr>
                <w:color w:val="000000"/>
              </w:rPr>
              <w:t>499,51</w:t>
            </w:r>
          </w:p>
        </w:tc>
      </w:tr>
      <w:tr w:rsidR="00DC10B4" w:rsidRPr="00364D43" w14:paraId="3193A0E6" w14:textId="77777777" w:rsidTr="00D70B81">
        <w:trPr>
          <w:trHeight w:val="302"/>
        </w:trPr>
        <w:tc>
          <w:tcPr>
            <w:tcW w:w="1283" w:type="dxa"/>
            <w:shd w:val="clear" w:color="auto" w:fill="auto"/>
            <w:noWrap/>
            <w:hideMark/>
          </w:tcPr>
          <w:p w14:paraId="571C0527" w14:textId="77777777" w:rsidR="00DC10B4" w:rsidRPr="00364D43" w:rsidRDefault="00DC10B4" w:rsidP="00D70B81">
            <w:pPr>
              <w:rPr>
                <w:color w:val="000000"/>
              </w:rPr>
            </w:pPr>
            <w:r w:rsidRPr="00364D43">
              <w:rPr>
                <w:color w:val="000000"/>
              </w:rPr>
              <w:t>2017</w:t>
            </w:r>
          </w:p>
        </w:tc>
        <w:tc>
          <w:tcPr>
            <w:tcW w:w="1711" w:type="dxa"/>
            <w:shd w:val="clear" w:color="auto" w:fill="auto"/>
            <w:hideMark/>
          </w:tcPr>
          <w:p w14:paraId="68FE9CB5" w14:textId="31AC2382" w:rsidR="00DC10B4" w:rsidRPr="00364D43" w:rsidRDefault="00DC10B4" w:rsidP="00D70B81">
            <w:pPr>
              <w:rPr>
                <w:color w:val="000000"/>
              </w:rPr>
            </w:pPr>
            <w:r w:rsidRPr="00364D43">
              <w:rPr>
                <w:color w:val="000000"/>
              </w:rPr>
              <w:t>911</w:t>
            </w:r>
            <w:r w:rsidR="00D70B81">
              <w:rPr>
                <w:color w:val="000000"/>
                <w:lang w:val="kk-KZ"/>
              </w:rPr>
              <w:t xml:space="preserve"> </w:t>
            </w:r>
            <w:r w:rsidRPr="00364D43">
              <w:rPr>
                <w:color w:val="000000"/>
              </w:rPr>
              <w:t>581</w:t>
            </w:r>
          </w:p>
        </w:tc>
        <w:tc>
          <w:tcPr>
            <w:tcW w:w="1570" w:type="dxa"/>
            <w:shd w:val="clear" w:color="auto" w:fill="D3F5F7" w:themeFill="accent3" w:themeFillTint="33"/>
          </w:tcPr>
          <w:p w14:paraId="554927CB" w14:textId="2AC653BC" w:rsidR="00DC10B4" w:rsidRPr="00364D43" w:rsidRDefault="00DC10B4" w:rsidP="00D70B81">
            <w:pPr>
              <w:rPr>
                <w:color w:val="000000"/>
              </w:rPr>
            </w:pPr>
            <w:r w:rsidRPr="00364D43">
              <w:rPr>
                <w:color w:val="000000"/>
              </w:rPr>
              <w:t>2027</w:t>
            </w:r>
          </w:p>
        </w:tc>
        <w:tc>
          <w:tcPr>
            <w:tcW w:w="1857" w:type="dxa"/>
            <w:shd w:val="clear" w:color="auto" w:fill="D3F5F7" w:themeFill="accent3" w:themeFillTint="33"/>
            <w:noWrap/>
            <w:hideMark/>
          </w:tcPr>
          <w:p w14:paraId="0ACEA90B" w14:textId="1A89817E" w:rsidR="00DC10B4" w:rsidRPr="00364D43" w:rsidRDefault="00DC10B4" w:rsidP="00D70B81">
            <w:pPr>
              <w:rPr>
                <w:color w:val="000000"/>
              </w:rPr>
            </w:pPr>
            <w:r w:rsidRPr="00364D43">
              <w:rPr>
                <w:color w:val="000000"/>
              </w:rPr>
              <w:t>2</w:t>
            </w:r>
            <w:r w:rsidR="00D70B81">
              <w:rPr>
                <w:color w:val="000000"/>
                <w:lang w:val="kk-KZ"/>
              </w:rPr>
              <w:t xml:space="preserve"> </w:t>
            </w:r>
            <w:r w:rsidRPr="00364D43">
              <w:rPr>
                <w:color w:val="000000"/>
              </w:rPr>
              <w:t>303</w:t>
            </w:r>
            <w:r w:rsidR="00D70B81">
              <w:rPr>
                <w:color w:val="000000"/>
                <w:lang w:val="kk-KZ"/>
              </w:rPr>
              <w:t xml:space="preserve"> </w:t>
            </w:r>
            <w:r w:rsidRPr="00364D43">
              <w:rPr>
                <w:color w:val="000000"/>
              </w:rPr>
              <w:t>329,73</w:t>
            </w:r>
          </w:p>
        </w:tc>
        <w:tc>
          <w:tcPr>
            <w:tcW w:w="1570" w:type="dxa"/>
            <w:shd w:val="clear" w:color="auto" w:fill="D3F5F7" w:themeFill="accent3" w:themeFillTint="33"/>
            <w:noWrap/>
            <w:hideMark/>
          </w:tcPr>
          <w:p w14:paraId="3537C3F1" w14:textId="691678F2" w:rsidR="00DC10B4" w:rsidRPr="00364D43" w:rsidRDefault="00DC10B4" w:rsidP="00D70B81">
            <w:r w:rsidRPr="00364D43">
              <w:rPr>
                <w:color w:val="000000"/>
              </w:rPr>
              <w:t>2</w:t>
            </w:r>
            <w:r w:rsidR="00D70B81">
              <w:rPr>
                <w:color w:val="000000"/>
                <w:lang w:val="kk-KZ"/>
              </w:rPr>
              <w:t xml:space="preserve"> </w:t>
            </w:r>
            <w:r w:rsidRPr="00364D43">
              <w:rPr>
                <w:color w:val="000000"/>
              </w:rPr>
              <w:t>585</w:t>
            </w:r>
            <w:r w:rsidR="00D70B81">
              <w:rPr>
                <w:color w:val="000000"/>
                <w:lang w:val="kk-KZ"/>
              </w:rPr>
              <w:t xml:space="preserve"> </w:t>
            </w:r>
            <w:r w:rsidRPr="00364D43">
              <w:rPr>
                <w:color w:val="000000"/>
              </w:rPr>
              <w:t>037,64</w:t>
            </w:r>
          </w:p>
        </w:tc>
        <w:tc>
          <w:tcPr>
            <w:tcW w:w="1571" w:type="dxa"/>
            <w:shd w:val="clear" w:color="auto" w:fill="D3F5F7" w:themeFill="accent3" w:themeFillTint="33"/>
            <w:noWrap/>
            <w:hideMark/>
          </w:tcPr>
          <w:p w14:paraId="3764D030" w14:textId="77039B86" w:rsidR="00DC10B4" w:rsidRPr="00364D43" w:rsidRDefault="00DC10B4" w:rsidP="00D70B81">
            <w:r w:rsidRPr="00364D43">
              <w:rPr>
                <w:color w:val="000000"/>
              </w:rPr>
              <w:t>2</w:t>
            </w:r>
            <w:r w:rsidR="00D70B81">
              <w:rPr>
                <w:color w:val="000000"/>
                <w:lang w:val="kk-KZ"/>
              </w:rPr>
              <w:t xml:space="preserve"> </w:t>
            </w:r>
            <w:r w:rsidRPr="00364D43">
              <w:rPr>
                <w:color w:val="000000"/>
              </w:rPr>
              <w:t>021</w:t>
            </w:r>
            <w:r w:rsidR="00D70B81">
              <w:rPr>
                <w:color w:val="000000"/>
                <w:lang w:val="kk-KZ"/>
              </w:rPr>
              <w:t xml:space="preserve"> </w:t>
            </w:r>
            <w:r w:rsidRPr="00364D43">
              <w:rPr>
                <w:color w:val="000000"/>
              </w:rPr>
              <w:t>621,81</w:t>
            </w:r>
          </w:p>
        </w:tc>
      </w:tr>
      <w:tr w:rsidR="00DC10B4" w:rsidRPr="00364D43" w14:paraId="405E2DC4" w14:textId="77777777" w:rsidTr="00D70B81">
        <w:trPr>
          <w:trHeight w:val="302"/>
        </w:trPr>
        <w:tc>
          <w:tcPr>
            <w:tcW w:w="1283" w:type="dxa"/>
            <w:shd w:val="clear" w:color="auto" w:fill="auto"/>
            <w:noWrap/>
            <w:hideMark/>
          </w:tcPr>
          <w:p w14:paraId="07905AC5" w14:textId="77777777" w:rsidR="00DC10B4" w:rsidRPr="00364D43" w:rsidRDefault="00DC10B4" w:rsidP="00D70B81">
            <w:pPr>
              <w:rPr>
                <w:color w:val="000000"/>
              </w:rPr>
            </w:pPr>
            <w:r w:rsidRPr="00364D43">
              <w:rPr>
                <w:color w:val="000000"/>
              </w:rPr>
              <w:t>2018</w:t>
            </w:r>
          </w:p>
        </w:tc>
        <w:tc>
          <w:tcPr>
            <w:tcW w:w="1711" w:type="dxa"/>
            <w:shd w:val="clear" w:color="auto" w:fill="auto"/>
            <w:hideMark/>
          </w:tcPr>
          <w:p w14:paraId="47F6E86B" w14:textId="59551FA7" w:rsidR="00DC10B4" w:rsidRPr="00364D43" w:rsidRDefault="00DC10B4" w:rsidP="00D70B81">
            <w:pPr>
              <w:rPr>
                <w:color w:val="000000"/>
              </w:rPr>
            </w:pPr>
            <w:r w:rsidRPr="00364D43">
              <w:rPr>
                <w:color w:val="000000"/>
              </w:rPr>
              <w:t>1</w:t>
            </w:r>
            <w:r w:rsidR="00D70B81">
              <w:rPr>
                <w:color w:val="000000"/>
                <w:lang w:val="kk-KZ"/>
              </w:rPr>
              <w:t xml:space="preserve"> </w:t>
            </w:r>
            <w:r w:rsidRPr="00364D43">
              <w:rPr>
                <w:color w:val="000000"/>
              </w:rPr>
              <w:t>106</w:t>
            </w:r>
            <w:r w:rsidR="00D70B81">
              <w:rPr>
                <w:color w:val="000000"/>
                <w:lang w:val="kk-KZ"/>
              </w:rPr>
              <w:t xml:space="preserve"> </w:t>
            </w:r>
            <w:r w:rsidRPr="00364D43">
              <w:rPr>
                <w:color w:val="000000"/>
              </w:rPr>
              <w:t>545</w:t>
            </w:r>
          </w:p>
        </w:tc>
        <w:tc>
          <w:tcPr>
            <w:tcW w:w="1570" w:type="dxa"/>
            <w:shd w:val="clear" w:color="auto" w:fill="D3F5F7" w:themeFill="accent3" w:themeFillTint="33"/>
          </w:tcPr>
          <w:p w14:paraId="7AE0534B" w14:textId="158717A2" w:rsidR="00DC10B4" w:rsidRPr="00364D43" w:rsidRDefault="00DC10B4" w:rsidP="00D70B81">
            <w:pPr>
              <w:rPr>
                <w:color w:val="000000"/>
              </w:rPr>
            </w:pPr>
            <w:r w:rsidRPr="00364D43">
              <w:rPr>
                <w:color w:val="000000"/>
              </w:rPr>
              <w:t>2028</w:t>
            </w:r>
          </w:p>
        </w:tc>
        <w:tc>
          <w:tcPr>
            <w:tcW w:w="1857" w:type="dxa"/>
            <w:shd w:val="clear" w:color="auto" w:fill="D3F5F7" w:themeFill="accent3" w:themeFillTint="33"/>
            <w:noWrap/>
            <w:hideMark/>
          </w:tcPr>
          <w:p w14:paraId="663F3B31" w14:textId="0BF963DA" w:rsidR="00DC10B4" w:rsidRPr="00364D43" w:rsidRDefault="00DC10B4" w:rsidP="00D70B81">
            <w:pPr>
              <w:rPr>
                <w:color w:val="000000"/>
              </w:rPr>
            </w:pPr>
            <w:r w:rsidRPr="00364D43">
              <w:rPr>
                <w:color w:val="000000"/>
              </w:rPr>
              <w:t>2</w:t>
            </w:r>
            <w:r w:rsidR="00D70B81">
              <w:rPr>
                <w:color w:val="000000"/>
                <w:lang w:val="kk-KZ"/>
              </w:rPr>
              <w:t xml:space="preserve"> </w:t>
            </w:r>
            <w:r w:rsidRPr="00364D43">
              <w:rPr>
                <w:color w:val="000000"/>
              </w:rPr>
              <w:t>453</w:t>
            </w:r>
            <w:r w:rsidR="00D70B81">
              <w:rPr>
                <w:color w:val="000000"/>
                <w:lang w:val="kk-KZ"/>
              </w:rPr>
              <w:t xml:space="preserve"> </w:t>
            </w:r>
            <w:r w:rsidRPr="00364D43">
              <w:rPr>
                <w:color w:val="000000"/>
              </w:rPr>
              <w:t>452,04</w:t>
            </w:r>
          </w:p>
        </w:tc>
        <w:tc>
          <w:tcPr>
            <w:tcW w:w="1570" w:type="dxa"/>
            <w:shd w:val="clear" w:color="auto" w:fill="D3F5F7" w:themeFill="accent3" w:themeFillTint="33"/>
            <w:noWrap/>
            <w:hideMark/>
          </w:tcPr>
          <w:p w14:paraId="22CEBD57" w14:textId="17C1968A" w:rsidR="00DC10B4" w:rsidRPr="00364D43" w:rsidRDefault="00DC10B4" w:rsidP="00D70B81">
            <w:r w:rsidRPr="00364D43">
              <w:rPr>
                <w:color w:val="000000"/>
              </w:rPr>
              <w:t>2</w:t>
            </w:r>
            <w:r w:rsidR="00D70B81">
              <w:rPr>
                <w:color w:val="000000"/>
                <w:lang w:val="kk-KZ"/>
              </w:rPr>
              <w:t xml:space="preserve"> </w:t>
            </w:r>
            <w:r w:rsidRPr="00364D43">
              <w:rPr>
                <w:color w:val="000000"/>
              </w:rPr>
              <w:t>735</w:t>
            </w:r>
            <w:r w:rsidR="00D70B81">
              <w:rPr>
                <w:color w:val="000000"/>
                <w:lang w:val="kk-KZ"/>
              </w:rPr>
              <w:t xml:space="preserve"> </w:t>
            </w:r>
            <w:r w:rsidRPr="00364D43">
              <w:rPr>
                <w:color w:val="000000"/>
              </w:rPr>
              <w:t>159,95</w:t>
            </w:r>
          </w:p>
        </w:tc>
        <w:tc>
          <w:tcPr>
            <w:tcW w:w="1571" w:type="dxa"/>
            <w:shd w:val="clear" w:color="auto" w:fill="D3F5F7" w:themeFill="accent3" w:themeFillTint="33"/>
            <w:noWrap/>
            <w:hideMark/>
          </w:tcPr>
          <w:p w14:paraId="704273B7" w14:textId="363C50FB" w:rsidR="00DC10B4" w:rsidRPr="00364D43" w:rsidRDefault="00DC10B4" w:rsidP="00D70B81">
            <w:r w:rsidRPr="00364D43">
              <w:rPr>
                <w:color w:val="000000"/>
              </w:rPr>
              <w:t>2</w:t>
            </w:r>
            <w:r w:rsidR="00D70B81">
              <w:rPr>
                <w:color w:val="000000"/>
                <w:lang w:val="kk-KZ"/>
              </w:rPr>
              <w:t xml:space="preserve"> </w:t>
            </w:r>
            <w:r w:rsidRPr="00364D43">
              <w:rPr>
                <w:color w:val="000000"/>
              </w:rPr>
              <w:t>171</w:t>
            </w:r>
            <w:r w:rsidR="00D70B81">
              <w:rPr>
                <w:color w:val="000000"/>
                <w:lang w:val="kk-KZ"/>
              </w:rPr>
              <w:t xml:space="preserve"> </w:t>
            </w:r>
            <w:r w:rsidRPr="00364D43">
              <w:rPr>
                <w:color w:val="000000"/>
              </w:rPr>
              <w:t>744,12</w:t>
            </w:r>
          </w:p>
        </w:tc>
      </w:tr>
      <w:tr w:rsidR="00DC10B4" w:rsidRPr="00364D43" w14:paraId="58265847" w14:textId="77777777" w:rsidTr="00D70B81">
        <w:trPr>
          <w:trHeight w:val="302"/>
        </w:trPr>
        <w:tc>
          <w:tcPr>
            <w:tcW w:w="1283" w:type="dxa"/>
            <w:shd w:val="clear" w:color="auto" w:fill="auto"/>
            <w:noWrap/>
            <w:hideMark/>
          </w:tcPr>
          <w:p w14:paraId="780E7C76" w14:textId="77777777" w:rsidR="00DC10B4" w:rsidRPr="00364D43" w:rsidRDefault="00DC10B4" w:rsidP="00D70B81">
            <w:pPr>
              <w:rPr>
                <w:color w:val="000000"/>
              </w:rPr>
            </w:pPr>
            <w:r w:rsidRPr="00364D43">
              <w:rPr>
                <w:color w:val="000000"/>
              </w:rPr>
              <w:t>2019</w:t>
            </w:r>
          </w:p>
        </w:tc>
        <w:tc>
          <w:tcPr>
            <w:tcW w:w="1711" w:type="dxa"/>
            <w:shd w:val="clear" w:color="auto" w:fill="auto"/>
            <w:hideMark/>
          </w:tcPr>
          <w:p w14:paraId="5EC9A6EA" w14:textId="0C917AA6" w:rsidR="00DC10B4" w:rsidRPr="00364D43" w:rsidRDefault="00DC10B4" w:rsidP="00D70B81">
            <w:pPr>
              <w:rPr>
                <w:color w:val="000000"/>
              </w:rPr>
            </w:pPr>
            <w:r w:rsidRPr="00364D43">
              <w:rPr>
                <w:color w:val="000000"/>
              </w:rPr>
              <w:t>1</w:t>
            </w:r>
            <w:r w:rsidR="00D70B81">
              <w:rPr>
                <w:color w:val="000000"/>
                <w:lang w:val="kk-KZ"/>
              </w:rPr>
              <w:t xml:space="preserve"> </w:t>
            </w:r>
            <w:r w:rsidRPr="00364D43">
              <w:rPr>
                <w:color w:val="000000"/>
              </w:rPr>
              <w:t>286</w:t>
            </w:r>
            <w:r w:rsidR="00D70B81">
              <w:rPr>
                <w:color w:val="000000"/>
                <w:lang w:val="kk-KZ"/>
              </w:rPr>
              <w:t xml:space="preserve"> </w:t>
            </w:r>
            <w:r w:rsidRPr="00364D43">
              <w:rPr>
                <w:color w:val="000000"/>
              </w:rPr>
              <w:t>013</w:t>
            </w:r>
          </w:p>
        </w:tc>
        <w:tc>
          <w:tcPr>
            <w:tcW w:w="1570" w:type="dxa"/>
            <w:shd w:val="clear" w:color="auto" w:fill="D3F5F7" w:themeFill="accent3" w:themeFillTint="33"/>
          </w:tcPr>
          <w:p w14:paraId="10A75E6C" w14:textId="7AA26E80" w:rsidR="00DC10B4" w:rsidRPr="00364D43" w:rsidRDefault="00DC10B4" w:rsidP="00D70B81">
            <w:pPr>
              <w:rPr>
                <w:color w:val="000000"/>
              </w:rPr>
            </w:pPr>
            <w:r w:rsidRPr="00364D43">
              <w:rPr>
                <w:color w:val="000000"/>
              </w:rPr>
              <w:t>2029</w:t>
            </w:r>
          </w:p>
        </w:tc>
        <w:tc>
          <w:tcPr>
            <w:tcW w:w="1857" w:type="dxa"/>
            <w:shd w:val="clear" w:color="auto" w:fill="D3F5F7" w:themeFill="accent3" w:themeFillTint="33"/>
            <w:noWrap/>
            <w:hideMark/>
          </w:tcPr>
          <w:p w14:paraId="79153625" w14:textId="2551EDCD" w:rsidR="00DC10B4" w:rsidRPr="00364D43" w:rsidRDefault="00DC10B4" w:rsidP="00D70B81">
            <w:pPr>
              <w:rPr>
                <w:color w:val="000000"/>
              </w:rPr>
            </w:pPr>
            <w:r w:rsidRPr="00364D43">
              <w:rPr>
                <w:color w:val="000000"/>
              </w:rPr>
              <w:t>2</w:t>
            </w:r>
            <w:r w:rsidR="00D70B81">
              <w:rPr>
                <w:color w:val="000000"/>
                <w:lang w:val="kk-KZ"/>
              </w:rPr>
              <w:t xml:space="preserve"> </w:t>
            </w:r>
            <w:r w:rsidRPr="00364D43">
              <w:rPr>
                <w:color w:val="000000"/>
              </w:rPr>
              <w:t>603</w:t>
            </w:r>
            <w:r w:rsidR="00D70B81">
              <w:rPr>
                <w:color w:val="000000"/>
                <w:lang w:val="kk-KZ"/>
              </w:rPr>
              <w:t xml:space="preserve"> </w:t>
            </w:r>
            <w:r w:rsidRPr="00364D43">
              <w:rPr>
                <w:color w:val="000000"/>
              </w:rPr>
              <w:t>574,35</w:t>
            </w:r>
          </w:p>
        </w:tc>
        <w:tc>
          <w:tcPr>
            <w:tcW w:w="1570" w:type="dxa"/>
            <w:shd w:val="clear" w:color="auto" w:fill="D3F5F7" w:themeFill="accent3" w:themeFillTint="33"/>
            <w:noWrap/>
            <w:hideMark/>
          </w:tcPr>
          <w:p w14:paraId="3DCB3329" w14:textId="16B6E6C0" w:rsidR="00DC10B4" w:rsidRPr="00364D43" w:rsidRDefault="00DC10B4" w:rsidP="00D70B81">
            <w:r w:rsidRPr="00364D43">
              <w:rPr>
                <w:color w:val="000000"/>
              </w:rPr>
              <w:t>2</w:t>
            </w:r>
            <w:r w:rsidR="00D70B81">
              <w:rPr>
                <w:color w:val="000000"/>
                <w:lang w:val="kk-KZ"/>
              </w:rPr>
              <w:t xml:space="preserve"> </w:t>
            </w:r>
            <w:r w:rsidRPr="00364D43">
              <w:rPr>
                <w:color w:val="000000"/>
              </w:rPr>
              <w:t>885</w:t>
            </w:r>
            <w:r w:rsidR="00D70B81">
              <w:rPr>
                <w:color w:val="000000"/>
                <w:lang w:val="kk-KZ"/>
              </w:rPr>
              <w:t xml:space="preserve"> </w:t>
            </w:r>
            <w:r w:rsidRPr="00364D43">
              <w:rPr>
                <w:color w:val="000000"/>
              </w:rPr>
              <w:t>282,26</w:t>
            </w:r>
          </w:p>
        </w:tc>
        <w:tc>
          <w:tcPr>
            <w:tcW w:w="1571" w:type="dxa"/>
            <w:shd w:val="clear" w:color="auto" w:fill="D3F5F7" w:themeFill="accent3" w:themeFillTint="33"/>
            <w:noWrap/>
            <w:hideMark/>
          </w:tcPr>
          <w:p w14:paraId="37768057" w14:textId="4272B126" w:rsidR="00DC10B4" w:rsidRPr="00364D43" w:rsidRDefault="00DC10B4" w:rsidP="00D70B81">
            <w:r w:rsidRPr="00364D43">
              <w:rPr>
                <w:color w:val="000000"/>
              </w:rPr>
              <w:t>2</w:t>
            </w:r>
            <w:r w:rsidR="00D70B81">
              <w:rPr>
                <w:color w:val="000000"/>
                <w:lang w:val="kk-KZ"/>
              </w:rPr>
              <w:t xml:space="preserve"> </w:t>
            </w:r>
            <w:r w:rsidRPr="00364D43">
              <w:rPr>
                <w:color w:val="000000"/>
              </w:rPr>
              <w:t>321</w:t>
            </w:r>
            <w:r w:rsidR="00D70B81">
              <w:rPr>
                <w:color w:val="000000"/>
                <w:lang w:val="kk-KZ"/>
              </w:rPr>
              <w:t xml:space="preserve"> </w:t>
            </w:r>
            <w:r w:rsidRPr="00364D43">
              <w:rPr>
                <w:color w:val="000000"/>
              </w:rPr>
              <w:t>866,43</w:t>
            </w:r>
          </w:p>
        </w:tc>
      </w:tr>
      <w:tr w:rsidR="00DC10B4" w:rsidRPr="00364D43" w14:paraId="578B471B" w14:textId="77777777" w:rsidTr="00D70B81">
        <w:trPr>
          <w:trHeight w:val="302"/>
        </w:trPr>
        <w:tc>
          <w:tcPr>
            <w:tcW w:w="1283" w:type="dxa"/>
            <w:shd w:val="clear" w:color="auto" w:fill="auto"/>
            <w:noWrap/>
            <w:hideMark/>
          </w:tcPr>
          <w:p w14:paraId="5215915B" w14:textId="77777777" w:rsidR="00DC10B4" w:rsidRPr="00364D43" w:rsidRDefault="00DC10B4" w:rsidP="00D70B81">
            <w:pPr>
              <w:rPr>
                <w:color w:val="000000"/>
              </w:rPr>
            </w:pPr>
            <w:r w:rsidRPr="00364D43">
              <w:rPr>
                <w:color w:val="000000"/>
              </w:rPr>
              <w:t>2020</w:t>
            </w:r>
          </w:p>
        </w:tc>
        <w:tc>
          <w:tcPr>
            <w:tcW w:w="1711" w:type="dxa"/>
            <w:shd w:val="clear" w:color="auto" w:fill="auto"/>
            <w:hideMark/>
          </w:tcPr>
          <w:p w14:paraId="207629AD" w14:textId="629B5813" w:rsidR="00DC10B4" w:rsidRPr="00364D43" w:rsidRDefault="00DC10B4" w:rsidP="00D70B81">
            <w:pPr>
              <w:rPr>
                <w:color w:val="000000"/>
              </w:rPr>
            </w:pPr>
            <w:r w:rsidRPr="00364D43">
              <w:rPr>
                <w:color w:val="000000"/>
              </w:rPr>
              <w:t>814</w:t>
            </w:r>
            <w:r w:rsidR="00D70B81">
              <w:rPr>
                <w:color w:val="000000"/>
                <w:lang w:val="kk-KZ"/>
              </w:rPr>
              <w:t xml:space="preserve"> </w:t>
            </w:r>
            <w:r w:rsidRPr="00364D43">
              <w:rPr>
                <w:color w:val="000000"/>
              </w:rPr>
              <w:t>817</w:t>
            </w:r>
          </w:p>
        </w:tc>
        <w:tc>
          <w:tcPr>
            <w:tcW w:w="1570" w:type="dxa"/>
            <w:shd w:val="clear" w:color="auto" w:fill="D3F5F7" w:themeFill="accent3" w:themeFillTint="33"/>
          </w:tcPr>
          <w:p w14:paraId="0767F89B" w14:textId="44761DBC" w:rsidR="00DC10B4" w:rsidRPr="00364D43" w:rsidRDefault="00DC10B4" w:rsidP="00D70B81">
            <w:pPr>
              <w:rPr>
                <w:color w:val="000000"/>
              </w:rPr>
            </w:pPr>
            <w:r w:rsidRPr="00364D43">
              <w:rPr>
                <w:color w:val="000000"/>
              </w:rPr>
              <w:t>2030</w:t>
            </w:r>
          </w:p>
        </w:tc>
        <w:tc>
          <w:tcPr>
            <w:tcW w:w="1857" w:type="dxa"/>
            <w:shd w:val="clear" w:color="auto" w:fill="D3F5F7" w:themeFill="accent3" w:themeFillTint="33"/>
            <w:noWrap/>
            <w:hideMark/>
          </w:tcPr>
          <w:p w14:paraId="70298E9D" w14:textId="3F651E8D" w:rsidR="00DC10B4" w:rsidRPr="00364D43" w:rsidRDefault="00DC10B4" w:rsidP="00D70B81">
            <w:pPr>
              <w:rPr>
                <w:color w:val="000000"/>
              </w:rPr>
            </w:pPr>
            <w:r w:rsidRPr="00364D43">
              <w:rPr>
                <w:color w:val="000000"/>
              </w:rPr>
              <w:t>2</w:t>
            </w:r>
            <w:r w:rsidR="00D70B81">
              <w:rPr>
                <w:color w:val="000000"/>
                <w:lang w:val="kk-KZ"/>
              </w:rPr>
              <w:t xml:space="preserve"> </w:t>
            </w:r>
            <w:r w:rsidRPr="00364D43">
              <w:rPr>
                <w:color w:val="000000"/>
              </w:rPr>
              <w:t>753</w:t>
            </w:r>
            <w:r w:rsidR="00D70B81">
              <w:rPr>
                <w:color w:val="000000"/>
                <w:lang w:val="kk-KZ"/>
              </w:rPr>
              <w:t xml:space="preserve"> </w:t>
            </w:r>
            <w:r w:rsidRPr="00364D43">
              <w:rPr>
                <w:color w:val="000000"/>
              </w:rPr>
              <w:t>696,65</w:t>
            </w:r>
          </w:p>
        </w:tc>
        <w:tc>
          <w:tcPr>
            <w:tcW w:w="1570" w:type="dxa"/>
            <w:shd w:val="clear" w:color="auto" w:fill="D3F5F7" w:themeFill="accent3" w:themeFillTint="33"/>
            <w:noWrap/>
            <w:hideMark/>
          </w:tcPr>
          <w:p w14:paraId="055102CB" w14:textId="19512196" w:rsidR="00DC10B4" w:rsidRPr="00364D43" w:rsidRDefault="00DC10B4" w:rsidP="00D70B81">
            <w:r w:rsidRPr="00364D43">
              <w:rPr>
                <w:color w:val="000000"/>
              </w:rPr>
              <w:t>3</w:t>
            </w:r>
            <w:r w:rsidR="00D70B81">
              <w:rPr>
                <w:color w:val="000000"/>
                <w:lang w:val="kk-KZ"/>
              </w:rPr>
              <w:t xml:space="preserve"> </w:t>
            </w:r>
            <w:r w:rsidRPr="00364D43">
              <w:rPr>
                <w:color w:val="000000"/>
              </w:rPr>
              <w:t>035</w:t>
            </w:r>
            <w:r w:rsidR="00D70B81">
              <w:rPr>
                <w:color w:val="000000"/>
                <w:lang w:val="kk-KZ"/>
              </w:rPr>
              <w:t xml:space="preserve"> </w:t>
            </w:r>
            <w:r w:rsidRPr="00364D43">
              <w:rPr>
                <w:color w:val="000000"/>
              </w:rPr>
              <w:t>404,57</w:t>
            </w:r>
          </w:p>
        </w:tc>
        <w:tc>
          <w:tcPr>
            <w:tcW w:w="1571" w:type="dxa"/>
            <w:shd w:val="clear" w:color="auto" w:fill="D3F5F7" w:themeFill="accent3" w:themeFillTint="33"/>
            <w:noWrap/>
            <w:hideMark/>
          </w:tcPr>
          <w:p w14:paraId="0FE4CCA3" w14:textId="1BCD6621" w:rsidR="00DC10B4" w:rsidRPr="00364D43" w:rsidRDefault="00DC10B4" w:rsidP="00D70B81">
            <w:r w:rsidRPr="00364D43">
              <w:rPr>
                <w:color w:val="000000"/>
              </w:rPr>
              <w:t>2</w:t>
            </w:r>
            <w:r w:rsidR="00D70B81">
              <w:rPr>
                <w:color w:val="000000"/>
                <w:lang w:val="kk-KZ"/>
              </w:rPr>
              <w:t xml:space="preserve"> </w:t>
            </w:r>
            <w:r w:rsidRPr="00364D43">
              <w:rPr>
                <w:color w:val="000000"/>
              </w:rPr>
              <w:t>471</w:t>
            </w:r>
            <w:r w:rsidR="00D70B81">
              <w:rPr>
                <w:color w:val="000000"/>
                <w:lang w:val="kk-KZ"/>
              </w:rPr>
              <w:t xml:space="preserve"> </w:t>
            </w:r>
            <w:r w:rsidRPr="00364D43">
              <w:rPr>
                <w:color w:val="000000"/>
              </w:rPr>
              <w:t>988,74</w:t>
            </w:r>
          </w:p>
        </w:tc>
      </w:tr>
      <w:tr w:rsidR="00DC10B4" w:rsidRPr="00DC10B4" w14:paraId="303E64C3" w14:textId="77777777" w:rsidTr="00D70B81">
        <w:trPr>
          <w:trHeight w:val="302"/>
        </w:trPr>
        <w:tc>
          <w:tcPr>
            <w:tcW w:w="1283" w:type="dxa"/>
            <w:shd w:val="clear" w:color="auto" w:fill="auto"/>
            <w:noWrap/>
            <w:hideMark/>
          </w:tcPr>
          <w:p w14:paraId="1533B200" w14:textId="77777777" w:rsidR="00DC10B4" w:rsidRPr="00364D43" w:rsidRDefault="00DC10B4" w:rsidP="00D70B81">
            <w:pPr>
              <w:rPr>
                <w:color w:val="000000"/>
              </w:rPr>
            </w:pPr>
            <w:r w:rsidRPr="00364D43">
              <w:rPr>
                <w:color w:val="000000"/>
              </w:rPr>
              <w:t>2021</w:t>
            </w:r>
          </w:p>
        </w:tc>
        <w:tc>
          <w:tcPr>
            <w:tcW w:w="1711" w:type="dxa"/>
            <w:shd w:val="clear" w:color="auto" w:fill="auto"/>
            <w:hideMark/>
          </w:tcPr>
          <w:p w14:paraId="7B405FA5" w14:textId="06576A72" w:rsidR="00DC10B4" w:rsidRPr="00364D43" w:rsidRDefault="00DC10B4" w:rsidP="00D70B81">
            <w:pPr>
              <w:rPr>
                <w:color w:val="000000"/>
              </w:rPr>
            </w:pPr>
            <w:r w:rsidRPr="00364D43">
              <w:rPr>
                <w:color w:val="000000"/>
              </w:rPr>
              <w:t>1</w:t>
            </w:r>
            <w:r w:rsidR="00D70B81">
              <w:rPr>
                <w:color w:val="000000"/>
                <w:lang w:val="kk-KZ"/>
              </w:rPr>
              <w:t xml:space="preserve"> </w:t>
            </w:r>
            <w:r w:rsidRPr="00364D43">
              <w:rPr>
                <w:color w:val="000000"/>
              </w:rPr>
              <w:t>254</w:t>
            </w:r>
            <w:r w:rsidR="00D70B81">
              <w:rPr>
                <w:color w:val="000000"/>
                <w:lang w:val="kk-KZ"/>
              </w:rPr>
              <w:t xml:space="preserve"> </w:t>
            </w:r>
            <w:r w:rsidRPr="00364D43">
              <w:rPr>
                <w:color w:val="000000"/>
              </w:rPr>
              <w:t>620</w:t>
            </w:r>
          </w:p>
        </w:tc>
        <w:tc>
          <w:tcPr>
            <w:tcW w:w="1570" w:type="dxa"/>
            <w:shd w:val="clear" w:color="auto" w:fill="D3F5F7" w:themeFill="accent3" w:themeFillTint="33"/>
          </w:tcPr>
          <w:p w14:paraId="69A96476" w14:textId="025F8B3E" w:rsidR="00DC10B4" w:rsidRPr="00364D43" w:rsidRDefault="00DC10B4" w:rsidP="00D70B81">
            <w:pPr>
              <w:rPr>
                <w:color w:val="000000"/>
              </w:rPr>
            </w:pPr>
            <w:r w:rsidRPr="00364D43">
              <w:rPr>
                <w:color w:val="000000"/>
              </w:rPr>
              <w:t>2031</w:t>
            </w:r>
          </w:p>
        </w:tc>
        <w:tc>
          <w:tcPr>
            <w:tcW w:w="1857" w:type="dxa"/>
            <w:shd w:val="clear" w:color="auto" w:fill="D3F5F7" w:themeFill="accent3" w:themeFillTint="33"/>
            <w:noWrap/>
            <w:hideMark/>
          </w:tcPr>
          <w:p w14:paraId="6FA23F3D" w14:textId="347674A1" w:rsidR="00DC10B4" w:rsidRPr="00364D43" w:rsidRDefault="00DC10B4" w:rsidP="00D70B81">
            <w:pPr>
              <w:rPr>
                <w:color w:val="000000"/>
              </w:rPr>
            </w:pPr>
            <w:r w:rsidRPr="00364D43">
              <w:rPr>
                <w:color w:val="000000"/>
              </w:rPr>
              <w:t>2</w:t>
            </w:r>
            <w:r w:rsidR="00D70B81">
              <w:rPr>
                <w:color w:val="000000"/>
                <w:lang w:val="kk-KZ"/>
              </w:rPr>
              <w:t xml:space="preserve"> </w:t>
            </w:r>
            <w:r w:rsidRPr="00364D43">
              <w:rPr>
                <w:color w:val="000000"/>
              </w:rPr>
              <w:t>903</w:t>
            </w:r>
            <w:r w:rsidR="00D70B81">
              <w:rPr>
                <w:color w:val="000000"/>
                <w:lang w:val="kk-KZ"/>
              </w:rPr>
              <w:t xml:space="preserve"> </w:t>
            </w:r>
            <w:r w:rsidRPr="00364D43">
              <w:rPr>
                <w:color w:val="000000"/>
              </w:rPr>
              <w:t>818,96</w:t>
            </w:r>
          </w:p>
        </w:tc>
        <w:tc>
          <w:tcPr>
            <w:tcW w:w="1570" w:type="dxa"/>
            <w:shd w:val="clear" w:color="auto" w:fill="D3F5F7" w:themeFill="accent3" w:themeFillTint="33"/>
            <w:noWrap/>
            <w:hideMark/>
          </w:tcPr>
          <w:p w14:paraId="3E610291" w14:textId="45DA2859" w:rsidR="00DC10B4" w:rsidRPr="00364D43" w:rsidRDefault="00DC10B4" w:rsidP="00D70B81">
            <w:r w:rsidRPr="00364D43">
              <w:rPr>
                <w:color w:val="000000"/>
              </w:rPr>
              <w:t>3</w:t>
            </w:r>
            <w:r w:rsidR="00D70B81">
              <w:rPr>
                <w:color w:val="000000"/>
                <w:lang w:val="kk-KZ"/>
              </w:rPr>
              <w:t xml:space="preserve"> </w:t>
            </w:r>
            <w:r w:rsidRPr="00364D43">
              <w:rPr>
                <w:color w:val="000000"/>
              </w:rPr>
              <w:t>185</w:t>
            </w:r>
            <w:r w:rsidR="00D70B81">
              <w:rPr>
                <w:color w:val="000000"/>
                <w:lang w:val="kk-KZ"/>
              </w:rPr>
              <w:t xml:space="preserve"> </w:t>
            </w:r>
            <w:r w:rsidRPr="00364D43">
              <w:rPr>
                <w:color w:val="000000"/>
              </w:rPr>
              <w:t>526,88</w:t>
            </w:r>
          </w:p>
        </w:tc>
        <w:tc>
          <w:tcPr>
            <w:tcW w:w="1571" w:type="dxa"/>
            <w:shd w:val="clear" w:color="auto" w:fill="D3F5F7" w:themeFill="accent3" w:themeFillTint="33"/>
            <w:noWrap/>
            <w:hideMark/>
          </w:tcPr>
          <w:p w14:paraId="2AAC54CF" w14:textId="2472CD0E" w:rsidR="00DC10B4" w:rsidRPr="00364D43" w:rsidRDefault="00DC10B4" w:rsidP="00D70B81">
            <w:r w:rsidRPr="00364D43">
              <w:rPr>
                <w:color w:val="000000"/>
              </w:rPr>
              <w:t>2</w:t>
            </w:r>
            <w:r w:rsidR="00D70B81">
              <w:rPr>
                <w:color w:val="000000"/>
                <w:lang w:val="kk-KZ"/>
              </w:rPr>
              <w:t xml:space="preserve"> </w:t>
            </w:r>
            <w:r w:rsidRPr="00364D43">
              <w:rPr>
                <w:color w:val="000000"/>
              </w:rPr>
              <w:t>622</w:t>
            </w:r>
            <w:r w:rsidR="00D70B81">
              <w:rPr>
                <w:color w:val="000000"/>
                <w:lang w:val="kk-KZ"/>
              </w:rPr>
              <w:t xml:space="preserve"> </w:t>
            </w:r>
            <w:r w:rsidRPr="00364D43">
              <w:rPr>
                <w:color w:val="000000"/>
              </w:rPr>
              <w:t>111,05</w:t>
            </w:r>
          </w:p>
        </w:tc>
      </w:tr>
      <w:tr w:rsidR="00DC10B4" w:rsidRPr="00364D43" w14:paraId="0D7217C7" w14:textId="77777777" w:rsidTr="00D70B81">
        <w:trPr>
          <w:trHeight w:val="302"/>
        </w:trPr>
        <w:tc>
          <w:tcPr>
            <w:tcW w:w="1283" w:type="dxa"/>
            <w:shd w:val="clear" w:color="auto" w:fill="auto"/>
            <w:noWrap/>
            <w:hideMark/>
          </w:tcPr>
          <w:p w14:paraId="64AC6554" w14:textId="77777777" w:rsidR="00DC10B4" w:rsidRPr="00364D43" w:rsidRDefault="00DC10B4" w:rsidP="00D70B81">
            <w:pPr>
              <w:rPr>
                <w:color w:val="000000"/>
              </w:rPr>
            </w:pPr>
            <w:r w:rsidRPr="00364D43">
              <w:rPr>
                <w:color w:val="000000"/>
              </w:rPr>
              <w:t>2022</w:t>
            </w:r>
          </w:p>
        </w:tc>
        <w:tc>
          <w:tcPr>
            <w:tcW w:w="1711" w:type="dxa"/>
            <w:shd w:val="clear" w:color="auto" w:fill="auto"/>
            <w:hideMark/>
          </w:tcPr>
          <w:p w14:paraId="44B83536" w14:textId="21C7327D" w:rsidR="00DC10B4" w:rsidRPr="00364D43" w:rsidRDefault="00DC10B4" w:rsidP="00D70B81">
            <w:pPr>
              <w:rPr>
                <w:color w:val="000000"/>
              </w:rPr>
            </w:pPr>
            <w:r w:rsidRPr="00364D43">
              <w:rPr>
                <w:color w:val="000000"/>
              </w:rPr>
              <w:t>1</w:t>
            </w:r>
            <w:r w:rsidR="00D70B81">
              <w:rPr>
                <w:color w:val="000000"/>
                <w:lang w:val="kk-KZ"/>
              </w:rPr>
              <w:t xml:space="preserve"> </w:t>
            </w:r>
            <w:r w:rsidRPr="00364D43">
              <w:rPr>
                <w:color w:val="000000"/>
              </w:rPr>
              <w:t>687</w:t>
            </w:r>
            <w:r w:rsidR="00D70B81">
              <w:rPr>
                <w:color w:val="000000"/>
                <w:lang w:val="kk-KZ"/>
              </w:rPr>
              <w:t xml:space="preserve"> </w:t>
            </w:r>
            <w:r w:rsidRPr="00364D43">
              <w:rPr>
                <w:color w:val="000000"/>
              </w:rPr>
              <w:t>820</w:t>
            </w:r>
          </w:p>
        </w:tc>
        <w:tc>
          <w:tcPr>
            <w:tcW w:w="1570" w:type="dxa"/>
            <w:shd w:val="clear" w:color="auto" w:fill="D3F5F7" w:themeFill="accent3" w:themeFillTint="33"/>
          </w:tcPr>
          <w:p w14:paraId="22592E5A" w14:textId="266D8A1D" w:rsidR="00DC10B4" w:rsidRPr="00364D43" w:rsidRDefault="00DC10B4" w:rsidP="00D70B81">
            <w:pPr>
              <w:rPr>
                <w:color w:val="000000"/>
              </w:rPr>
            </w:pPr>
            <w:r w:rsidRPr="00364D43">
              <w:rPr>
                <w:color w:val="000000"/>
              </w:rPr>
              <w:t>2032</w:t>
            </w:r>
          </w:p>
        </w:tc>
        <w:tc>
          <w:tcPr>
            <w:tcW w:w="1857" w:type="dxa"/>
            <w:shd w:val="clear" w:color="auto" w:fill="D3F5F7" w:themeFill="accent3" w:themeFillTint="33"/>
            <w:noWrap/>
            <w:hideMark/>
          </w:tcPr>
          <w:p w14:paraId="69DE2F75" w14:textId="6894EDDF" w:rsidR="00DC10B4" w:rsidRPr="00364D43" w:rsidRDefault="00DC10B4" w:rsidP="00D70B81">
            <w:pPr>
              <w:rPr>
                <w:color w:val="000000"/>
              </w:rPr>
            </w:pPr>
            <w:r w:rsidRPr="00364D43">
              <w:rPr>
                <w:color w:val="000000"/>
              </w:rPr>
              <w:t>3</w:t>
            </w:r>
            <w:r w:rsidR="00D70B81">
              <w:rPr>
                <w:color w:val="000000"/>
                <w:lang w:val="kk-KZ"/>
              </w:rPr>
              <w:t xml:space="preserve"> </w:t>
            </w:r>
            <w:r w:rsidRPr="00364D43">
              <w:rPr>
                <w:color w:val="000000"/>
              </w:rPr>
              <w:t>053</w:t>
            </w:r>
            <w:r w:rsidR="00D70B81">
              <w:rPr>
                <w:color w:val="000000"/>
                <w:lang w:val="kk-KZ"/>
              </w:rPr>
              <w:t xml:space="preserve"> </w:t>
            </w:r>
            <w:r w:rsidRPr="00364D43">
              <w:rPr>
                <w:color w:val="000000"/>
              </w:rPr>
              <w:t>941,27</w:t>
            </w:r>
          </w:p>
        </w:tc>
        <w:tc>
          <w:tcPr>
            <w:tcW w:w="1570" w:type="dxa"/>
            <w:shd w:val="clear" w:color="auto" w:fill="D3F5F7" w:themeFill="accent3" w:themeFillTint="33"/>
            <w:noWrap/>
            <w:hideMark/>
          </w:tcPr>
          <w:p w14:paraId="0BCF895A" w14:textId="5BFBB952" w:rsidR="00DC10B4" w:rsidRPr="00364D43" w:rsidRDefault="00DC10B4" w:rsidP="00D70B81">
            <w:r w:rsidRPr="00364D43">
              <w:rPr>
                <w:color w:val="000000"/>
              </w:rPr>
              <w:t>3</w:t>
            </w:r>
            <w:r w:rsidR="00D70B81">
              <w:rPr>
                <w:color w:val="000000"/>
                <w:lang w:val="kk-KZ"/>
              </w:rPr>
              <w:t xml:space="preserve"> </w:t>
            </w:r>
            <w:r w:rsidRPr="00364D43">
              <w:rPr>
                <w:color w:val="000000"/>
              </w:rPr>
              <w:t>335</w:t>
            </w:r>
            <w:r w:rsidR="00D70B81">
              <w:rPr>
                <w:color w:val="000000"/>
                <w:lang w:val="kk-KZ"/>
              </w:rPr>
              <w:t xml:space="preserve"> </w:t>
            </w:r>
            <w:r w:rsidRPr="00364D43">
              <w:rPr>
                <w:color w:val="000000"/>
              </w:rPr>
              <w:t>649,19</w:t>
            </w:r>
          </w:p>
        </w:tc>
        <w:tc>
          <w:tcPr>
            <w:tcW w:w="1571" w:type="dxa"/>
            <w:shd w:val="clear" w:color="auto" w:fill="D3F5F7" w:themeFill="accent3" w:themeFillTint="33"/>
            <w:noWrap/>
            <w:hideMark/>
          </w:tcPr>
          <w:p w14:paraId="33D5001D" w14:textId="7851486D" w:rsidR="00DC10B4" w:rsidRPr="00364D43" w:rsidRDefault="00DC10B4" w:rsidP="00D70B81">
            <w:r w:rsidRPr="00364D43">
              <w:rPr>
                <w:color w:val="000000"/>
              </w:rPr>
              <w:t>2</w:t>
            </w:r>
            <w:r w:rsidR="00D70B81">
              <w:rPr>
                <w:color w:val="000000"/>
                <w:lang w:val="kk-KZ"/>
              </w:rPr>
              <w:t xml:space="preserve"> </w:t>
            </w:r>
            <w:r w:rsidRPr="00364D43">
              <w:rPr>
                <w:color w:val="000000"/>
              </w:rPr>
              <w:t>772</w:t>
            </w:r>
            <w:r w:rsidR="00D70B81">
              <w:rPr>
                <w:color w:val="000000"/>
                <w:lang w:val="kk-KZ"/>
              </w:rPr>
              <w:t xml:space="preserve"> </w:t>
            </w:r>
            <w:r w:rsidRPr="00364D43">
              <w:rPr>
                <w:color w:val="000000"/>
              </w:rPr>
              <w:t>233,36</w:t>
            </w:r>
          </w:p>
        </w:tc>
      </w:tr>
      <w:tr w:rsidR="00DC10B4" w:rsidRPr="00364D43" w14:paraId="499A1D32" w14:textId="77777777" w:rsidTr="00D70B81">
        <w:trPr>
          <w:trHeight w:val="302"/>
        </w:trPr>
        <w:tc>
          <w:tcPr>
            <w:tcW w:w="1283" w:type="dxa"/>
            <w:shd w:val="clear" w:color="auto" w:fill="auto"/>
            <w:noWrap/>
            <w:hideMark/>
          </w:tcPr>
          <w:p w14:paraId="6D06EC75" w14:textId="77777777" w:rsidR="00DC10B4" w:rsidRPr="00364D43" w:rsidRDefault="00DC10B4" w:rsidP="00D70B81">
            <w:pPr>
              <w:rPr>
                <w:color w:val="000000"/>
              </w:rPr>
            </w:pPr>
            <w:r w:rsidRPr="00364D43">
              <w:rPr>
                <w:color w:val="000000"/>
              </w:rPr>
              <w:t>2023</w:t>
            </w:r>
          </w:p>
        </w:tc>
        <w:tc>
          <w:tcPr>
            <w:tcW w:w="1711" w:type="dxa"/>
            <w:shd w:val="clear" w:color="auto" w:fill="auto"/>
            <w:hideMark/>
          </w:tcPr>
          <w:p w14:paraId="3DAA2310" w14:textId="236BB356" w:rsidR="00DC10B4" w:rsidRPr="00364D43" w:rsidRDefault="00DC10B4" w:rsidP="00D70B81">
            <w:pPr>
              <w:rPr>
                <w:color w:val="000000"/>
              </w:rPr>
            </w:pPr>
            <w:r w:rsidRPr="00364D43">
              <w:rPr>
                <w:color w:val="000000"/>
              </w:rPr>
              <w:t>1</w:t>
            </w:r>
            <w:r w:rsidR="00D70B81">
              <w:rPr>
                <w:color w:val="000000"/>
                <w:lang w:val="kk-KZ"/>
              </w:rPr>
              <w:t xml:space="preserve"> </w:t>
            </w:r>
            <w:r w:rsidRPr="00364D43">
              <w:rPr>
                <w:color w:val="000000"/>
              </w:rPr>
              <w:t>796</w:t>
            </w:r>
            <w:r w:rsidR="00D70B81">
              <w:rPr>
                <w:color w:val="000000"/>
                <w:lang w:val="kk-KZ"/>
              </w:rPr>
              <w:t xml:space="preserve"> </w:t>
            </w:r>
            <w:r w:rsidRPr="00364D43">
              <w:rPr>
                <w:color w:val="000000"/>
              </w:rPr>
              <w:t>852</w:t>
            </w:r>
          </w:p>
        </w:tc>
        <w:tc>
          <w:tcPr>
            <w:tcW w:w="1570" w:type="dxa"/>
            <w:shd w:val="clear" w:color="auto" w:fill="D3F5F7" w:themeFill="accent3" w:themeFillTint="33"/>
          </w:tcPr>
          <w:p w14:paraId="7CCAFCF0" w14:textId="5358440B" w:rsidR="00DC10B4" w:rsidRPr="00364D43" w:rsidRDefault="00DC10B4" w:rsidP="00D70B81">
            <w:pPr>
              <w:rPr>
                <w:color w:val="000000"/>
              </w:rPr>
            </w:pPr>
            <w:r w:rsidRPr="00364D43">
              <w:rPr>
                <w:color w:val="000000"/>
              </w:rPr>
              <w:t>2033</w:t>
            </w:r>
          </w:p>
        </w:tc>
        <w:tc>
          <w:tcPr>
            <w:tcW w:w="1857" w:type="dxa"/>
            <w:shd w:val="clear" w:color="auto" w:fill="D3F5F7" w:themeFill="accent3" w:themeFillTint="33"/>
            <w:noWrap/>
            <w:hideMark/>
          </w:tcPr>
          <w:p w14:paraId="430FFFA5" w14:textId="770DD442" w:rsidR="00DC10B4" w:rsidRPr="00364D43" w:rsidRDefault="00DC10B4" w:rsidP="00D70B81">
            <w:pPr>
              <w:rPr>
                <w:color w:val="000000"/>
              </w:rPr>
            </w:pPr>
            <w:r w:rsidRPr="00364D43">
              <w:rPr>
                <w:color w:val="000000"/>
              </w:rPr>
              <w:t>3</w:t>
            </w:r>
            <w:r w:rsidR="00D70B81">
              <w:rPr>
                <w:color w:val="000000"/>
                <w:lang w:val="kk-KZ"/>
              </w:rPr>
              <w:t xml:space="preserve"> </w:t>
            </w:r>
            <w:r w:rsidRPr="00364D43">
              <w:rPr>
                <w:color w:val="000000"/>
              </w:rPr>
              <w:t>204</w:t>
            </w:r>
            <w:r w:rsidR="00D70B81">
              <w:rPr>
                <w:color w:val="000000"/>
                <w:lang w:val="kk-KZ"/>
              </w:rPr>
              <w:t xml:space="preserve"> </w:t>
            </w:r>
            <w:r w:rsidRPr="00364D43">
              <w:rPr>
                <w:color w:val="000000"/>
              </w:rPr>
              <w:t>063,58</w:t>
            </w:r>
          </w:p>
        </w:tc>
        <w:tc>
          <w:tcPr>
            <w:tcW w:w="1570" w:type="dxa"/>
            <w:shd w:val="clear" w:color="auto" w:fill="D3F5F7" w:themeFill="accent3" w:themeFillTint="33"/>
            <w:noWrap/>
            <w:hideMark/>
          </w:tcPr>
          <w:p w14:paraId="57CF26D2" w14:textId="40C97CF0" w:rsidR="00DC10B4" w:rsidRPr="00364D43" w:rsidRDefault="00DC10B4" w:rsidP="00D70B81">
            <w:r w:rsidRPr="00364D43">
              <w:rPr>
                <w:color w:val="000000"/>
              </w:rPr>
              <w:t>3</w:t>
            </w:r>
            <w:r w:rsidR="00D70B81">
              <w:rPr>
                <w:color w:val="000000"/>
                <w:lang w:val="kk-KZ"/>
              </w:rPr>
              <w:t xml:space="preserve"> </w:t>
            </w:r>
            <w:r w:rsidRPr="00364D43">
              <w:rPr>
                <w:color w:val="000000"/>
              </w:rPr>
              <w:t>485</w:t>
            </w:r>
            <w:r w:rsidR="00D70B81">
              <w:rPr>
                <w:color w:val="000000"/>
                <w:lang w:val="kk-KZ"/>
              </w:rPr>
              <w:t xml:space="preserve"> </w:t>
            </w:r>
            <w:r w:rsidRPr="00364D43">
              <w:rPr>
                <w:color w:val="000000"/>
              </w:rPr>
              <w:t>771,49</w:t>
            </w:r>
          </w:p>
        </w:tc>
        <w:tc>
          <w:tcPr>
            <w:tcW w:w="1571" w:type="dxa"/>
            <w:shd w:val="clear" w:color="auto" w:fill="D3F5F7" w:themeFill="accent3" w:themeFillTint="33"/>
            <w:noWrap/>
            <w:hideMark/>
          </w:tcPr>
          <w:p w14:paraId="411123E0" w14:textId="7D7CE07B" w:rsidR="00DC10B4" w:rsidRPr="00364D43" w:rsidRDefault="00DC10B4" w:rsidP="00D70B81">
            <w:r w:rsidRPr="00364D43">
              <w:rPr>
                <w:color w:val="000000"/>
              </w:rPr>
              <w:t>2</w:t>
            </w:r>
            <w:r w:rsidR="00D70B81">
              <w:rPr>
                <w:color w:val="000000"/>
                <w:lang w:val="kk-KZ"/>
              </w:rPr>
              <w:t xml:space="preserve"> </w:t>
            </w:r>
            <w:r w:rsidRPr="00364D43">
              <w:rPr>
                <w:color w:val="000000"/>
              </w:rPr>
              <w:t>922</w:t>
            </w:r>
            <w:r w:rsidR="00D70B81">
              <w:rPr>
                <w:color w:val="000000"/>
                <w:lang w:val="kk-KZ"/>
              </w:rPr>
              <w:t xml:space="preserve"> </w:t>
            </w:r>
            <w:r w:rsidRPr="00364D43">
              <w:rPr>
                <w:color w:val="000000"/>
              </w:rPr>
              <w:t>355,67</w:t>
            </w:r>
          </w:p>
        </w:tc>
      </w:tr>
      <w:tr w:rsidR="00DC10B4" w:rsidRPr="00364D43" w14:paraId="45FB246A" w14:textId="77777777" w:rsidTr="00D70B81">
        <w:trPr>
          <w:trHeight w:val="437"/>
        </w:trPr>
        <w:tc>
          <w:tcPr>
            <w:tcW w:w="9565" w:type="dxa"/>
            <w:gridSpan w:val="6"/>
            <w:shd w:val="clear" w:color="auto" w:fill="auto"/>
            <w:noWrap/>
          </w:tcPr>
          <w:p w14:paraId="4E0236BF" w14:textId="6E55D5E0" w:rsidR="00DC10B4" w:rsidRPr="00364D43" w:rsidRDefault="00DC10B4" w:rsidP="00F803F2">
            <w:pPr>
              <w:ind w:firstLine="742"/>
              <w:rPr>
                <w:color w:val="000000"/>
              </w:rPr>
            </w:pPr>
            <w:r>
              <w:rPr>
                <w:color w:val="000000"/>
                <w:lang w:val="kk-KZ"/>
              </w:rPr>
              <w:t xml:space="preserve">Ескертпе </w:t>
            </w:r>
            <w:r w:rsidRPr="006F2B26">
              <w:rPr>
                <w:color w:val="000000" w:themeColor="text1"/>
                <w:sz w:val="28"/>
                <w:szCs w:val="28"/>
                <w:lang w:val="kk-KZ"/>
              </w:rPr>
              <w:t>–</w:t>
            </w:r>
            <w:r>
              <w:rPr>
                <w:color w:val="000000" w:themeColor="text1"/>
                <w:sz w:val="28"/>
                <w:szCs w:val="28"/>
                <w:lang w:val="kk-KZ"/>
              </w:rPr>
              <w:t xml:space="preserve"> </w:t>
            </w:r>
            <w:r w:rsidRPr="006F2B26">
              <w:rPr>
                <w:rFonts w:eastAsia="Calibri"/>
                <w:bCs/>
                <w:lang w:val="kk-KZ"/>
              </w:rPr>
              <w:t xml:space="preserve">Автормен әдебиет негізінде құралған </w:t>
            </w:r>
            <w:r w:rsidRPr="006F2B26">
              <w:rPr>
                <w:lang w:val="kk-KZ"/>
              </w:rPr>
              <w:t>[118]</w:t>
            </w:r>
            <w:r w:rsidR="00F803F2">
              <w:rPr>
                <w:lang w:val="kk-KZ"/>
              </w:rPr>
              <w:t>.</w:t>
            </w:r>
          </w:p>
        </w:tc>
      </w:tr>
    </w:tbl>
    <w:p w14:paraId="227E635D" w14:textId="77777777" w:rsidR="00364D43" w:rsidRPr="00F803F2" w:rsidRDefault="00364D43" w:rsidP="00D11046">
      <w:pPr>
        <w:tabs>
          <w:tab w:val="left" w:pos="2900"/>
        </w:tabs>
        <w:ind w:firstLine="709"/>
        <w:jc w:val="both"/>
        <w:rPr>
          <w:sz w:val="18"/>
          <w:szCs w:val="18"/>
          <w:lang w:val="kk-KZ"/>
        </w:rPr>
      </w:pPr>
    </w:p>
    <w:p w14:paraId="5D3CD8DF" w14:textId="2FB9E958" w:rsidR="00F803F2" w:rsidRPr="00F803F2" w:rsidRDefault="00663C66" w:rsidP="00520B92">
      <w:pPr>
        <w:tabs>
          <w:tab w:val="left" w:pos="2900"/>
        </w:tabs>
        <w:ind w:firstLine="709"/>
        <w:jc w:val="both"/>
        <w:rPr>
          <w:sz w:val="28"/>
          <w:szCs w:val="28"/>
          <w:lang w:val="kk-KZ"/>
        </w:rPr>
      </w:pPr>
      <w:r w:rsidRPr="00A5739D">
        <w:rPr>
          <w:sz w:val="28"/>
          <w:szCs w:val="28"/>
        </w:rPr>
        <w:t>Алматы облысына келген жалпы туристердің даму болжам</w:t>
      </w:r>
      <w:r>
        <w:rPr>
          <w:sz w:val="28"/>
          <w:szCs w:val="28"/>
          <w:lang w:val="kk-KZ"/>
        </w:rPr>
        <w:t>ының</w:t>
      </w:r>
      <w:r>
        <w:rPr>
          <w:sz w:val="28"/>
          <w:szCs w:val="28"/>
        </w:rPr>
        <w:t xml:space="preserve"> сенімділік </w:t>
      </w:r>
      <w:r w:rsidRPr="004E6320">
        <w:rPr>
          <w:sz w:val="28"/>
          <w:szCs w:val="28"/>
        </w:rPr>
        <w:t>интервалы 95,5 көрсеткішіне сәйкес есептелген.</w:t>
      </w:r>
      <w:r w:rsidR="00F803F2">
        <w:rPr>
          <w:sz w:val="28"/>
          <w:szCs w:val="28"/>
          <w:lang w:val="kk-KZ"/>
        </w:rPr>
        <w:t xml:space="preserve"> </w:t>
      </w:r>
      <w:r w:rsidRPr="004E6320">
        <w:rPr>
          <w:sz w:val="28"/>
          <w:szCs w:val="28"/>
        </w:rPr>
        <w:t xml:space="preserve">Аумаққа келген туристер санының оптимистік болжамы сенімділік интервалының көрсеткіші </w:t>
      </w:r>
      <w:r w:rsidRPr="004E6320">
        <w:rPr>
          <w:color w:val="000000"/>
          <w:sz w:val="28"/>
          <w:szCs w:val="28"/>
        </w:rPr>
        <w:t xml:space="preserve">281707,9 </w:t>
      </w:r>
      <w:r w:rsidR="007C2E6E">
        <w:rPr>
          <w:color w:val="000000"/>
          <w:sz w:val="28"/>
          <w:szCs w:val="28"/>
          <w:lang w:val="kk-KZ"/>
        </w:rPr>
        <w:t xml:space="preserve"> тең</w:t>
      </w:r>
      <w:r w:rsidR="00F855EE">
        <w:rPr>
          <w:sz w:val="28"/>
          <w:szCs w:val="28"/>
          <w:lang w:val="kk-KZ"/>
        </w:rPr>
        <w:t>. 2023 жылы дестинацияға келген туристер саны 1,8 млн жуықтаса,</w:t>
      </w:r>
      <w:r w:rsidR="0049477A">
        <w:rPr>
          <w:sz w:val="28"/>
          <w:szCs w:val="28"/>
          <w:lang w:val="kk-KZ"/>
        </w:rPr>
        <w:t xml:space="preserve"> 2030 жылы 2,7 млн турист күтілуде. Ал, оптимистік болжамға сәйкес бұл көрсеткіш 3 млн -ға тең. Туристер санының оптимистік және пессимистік болжамды көрсеткіштерінің айырмашылығы </w:t>
      </w:r>
      <w:r w:rsidR="0049477A" w:rsidRPr="0049477A">
        <w:rPr>
          <w:sz w:val="28"/>
          <w:szCs w:val="28"/>
          <w:lang w:val="kk-KZ"/>
        </w:rPr>
        <w:t>563</w:t>
      </w:r>
      <w:r w:rsidR="0049477A">
        <w:rPr>
          <w:sz w:val="28"/>
          <w:szCs w:val="28"/>
          <w:lang w:val="kk-KZ"/>
        </w:rPr>
        <w:t> </w:t>
      </w:r>
      <w:r w:rsidR="0049477A" w:rsidRPr="0049477A">
        <w:rPr>
          <w:sz w:val="28"/>
          <w:szCs w:val="28"/>
          <w:lang w:val="kk-KZ"/>
        </w:rPr>
        <w:t>415</w:t>
      </w:r>
      <w:r w:rsidR="0049477A">
        <w:rPr>
          <w:sz w:val="28"/>
          <w:szCs w:val="28"/>
          <w:lang w:val="kk-KZ"/>
        </w:rPr>
        <w:t xml:space="preserve"> бірлікке тең. Демек, бұл есептеулер келеңсіз жағдайларды есепке ала отырып ең төмен көрсеткішті және барынша туризм үшін қолайлы жағдай</w:t>
      </w:r>
      <w:r w:rsidR="00520B92">
        <w:rPr>
          <w:sz w:val="28"/>
          <w:szCs w:val="28"/>
          <w:lang w:val="kk-KZ"/>
        </w:rPr>
        <w:t xml:space="preserve">дағы туристер санының жоғарғы деңгейін болжауға мүмкіндік береді. Дестинация туристерінің санын алдағы онжылдыққа есептеп жасалған болжамы </w:t>
      </w:r>
      <w:r w:rsidR="00F803F2">
        <w:rPr>
          <w:sz w:val="28"/>
          <w:szCs w:val="28"/>
          <w:lang w:val="kk-KZ"/>
        </w:rPr>
        <w:t>27-ші суретте берілген.</w:t>
      </w:r>
    </w:p>
    <w:p w14:paraId="603B2DB3" w14:textId="77777777" w:rsidR="00DC4EB3" w:rsidRDefault="00DC4EB3" w:rsidP="00DC4EB3">
      <w:pPr>
        <w:tabs>
          <w:tab w:val="left" w:pos="2900"/>
        </w:tabs>
      </w:pPr>
      <w:r>
        <w:rPr>
          <w:noProof/>
          <w:lang w:val="ru-RU"/>
        </w:rPr>
        <w:drawing>
          <wp:inline distT="0" distB="0" distL="0" distR="0" wp14:anchorId="7558FC6E" wp14:editId="4BB12FC5">
            <wp:extent cx="6119495" cy="3576578"/>
            <wp:effectExtent l="0" t="0" r="14605" b="1778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71088E-83CC-91D7-4DBF-FE03E458B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C0EC087" w14:textId="77777777" w:rsidR="00663C66" w:rsidRDefault="00663C66" w:rsidP="00F803F2">
      <w:pPr>
        <w:tabs>
          <w:tab w:val="left" w:pos="2900"/>
        </w:tabs>
        <w:jc w:val="both"/>
        <w:rPr>
          <w:color w:val="000000"/>
          <w:sz w:val="28"/>
          <w:szCs w:val="28"/>
          <w:lang w:val="kk-KZ"/>
        </w:rPr>
      </w:pPr>
    </w:p>
    <w:p w14:paraId="657A7C49" w14:textId="7DBE09F4" w:rsidR="00F803F2" w:rsidRDefault="00F803F2" w:rsidP="00F803F2">
      <w:pPr>
        <w:jc w:val="center"/>
        <w:rPr>
          <w:color w:val="000000"/>
          <w:sz w:val="28"/>
          <w:szCs w:val="28"/>
          <w:lang w:val="kk-KZ"/>
        </w:rPr>
      </w:pPr>
      <w:r w:rsidRPr="006F2B26">
        <w:rPr>
          <w:sz w:val="28"/>
          <w:szCs w:val="28"/>
          <w:lang w:val="kk-KZ"/>
        </w:rPr>
        <w:t xml:space="preserve">Сурет </w:t>
      </w:r>
      <w:r>
        <w:rPr>
          <w:noProof/>
          <w:sz w:val="28"/>
          <w:szCs w:val="28"/>
          <w:lang w:val="kk-KZ"/>
        </w:rPr>
        <w:t>27</w:t>
      </w:r>
      <w:r w:rsidRPr="006F2B26">
        <w:rPr>
          <w:sz w:val="28"/>
          <w:szCs w:val="28"/>
          <w:lang w:val="kk-KZ"/>
        </w:rPr>
        <w:t xml:space="preserve"> –</w:t>
      </w:r>
      <w:r>
        <w:rPr>
          <w:sz w:val="28"/>
          <w:szCs w:val="28"/>
          <w:lang w:val="kk-KZ"/>
        </w:rPr>
        <w:t xml:space="preserve"> 2024-2033 жылдар аралығындағы </w:t>
      </w:r>
      <w:r w:rsidRPr="00DE0F2E">
        <w:rPr>
          <w:sz w:val="28"/>
          <w:szCs w:val="28"/>
        </w:rPr>
        <w:t>Алматы облысы</w:t>
      </w:r>
      <w:r>
        <w:rPr>
          <w:sz w:val="28"/>
          <w:szCs w:val="28"/>
          <w:lang w:val="kk-KZ"/>
        </w:rPr>
        <w:t xml:space="preserve"> жалпы туристер санының оптимистік және пессимистік </w:t>
      </w:r>
      <w:r w:rsidRPr="00C85008">
        <w:rPr>
          <w:sz w:val="28"/>
          <w:szCs w:val="28"/>
          <w:lang w:val="kk-KZ"/>
        </w:rPr>
        <w:t>болжамы</w:t>
      </w:r>
      <w:r>
        <w:rPr>
          <w:sz w:val="28"/>
          <w:szCs w:val="28"/>
          <w:lang w:val="kk-KZ"/>
        </w:rPr>
        <w:t xml:space="preserve"> (</w:t>
      </w:r>
      <w:r w:rsidRPr="00C85008">
        <w:rPr>
          <w:color w:val="000000"/>
          <w:sz w:val="28"/>
          <w:szCs w:val="28"/>
        </w:rPr>
        <w:t>бірлік</w:t>
      </w:r>
      <w:r>
        <w:rPr>
          <w:color w:val="000000"/>
          <w:sz w:val="28"/>
          <w:szCs w:val="28"/>
          <w:lang w:val="kk-KZ"/>
        </w:rPr>
        <w:t xml:space="preserve"> есебінде).</w:t>
      </w:r>
    </w:p>
    <w:p w14:paraId="26FEDC21" w14:textId="77777777" w:rsidR="00F803F2" w:rsidRPr="00F803F2" w:rsidRDefault="00F803F2" w:rsidP="00F803F2">
      <w:pPr>
        <w:jc w:val="center"/>
        <w:rPr>
          <w:sz w:val="16"/>
          <w:szCs w:val="16"/>
          <w:lang w:val="kk-KZ"/>
        </w:rPr>
      </w:pPr>
    </w:p>
    <w:p w14:paraId="1A4FAF23" w14:textId="77777777" w:rsidR="00F803F2" w:rsidRPr="006F2B26" w:rsidRDefault="00F803F2" w:rsidP="00F803F2">
      <w:pPr>
        <w:tabs>
          <w:tab w:val="left" w:pos="6177"/>
        </w:tabs>
        <w:ind w:right="-2" w:firstLine="709"/>
        <w:jc w:val="both"/>
        <w:rPr>
          <w:noProof/>
          <w:sz w:val="28"/>
          <w:szCs w:val="28"/>
          <w:lang w:val="kk-KZ"/>
        </w:rPr>
      </w:pPr>
      <w:r w:rsidRPr="006F2B26">
        <w:rPr>
          <w:rFonts w:eastAsia="Calibri"/>
          <w:lang w:val="kk-KZ"/>
        </w:rPr>
        <w:t>Ескертпе –</w:t>
      </w:r>
      <w:r w:rsidRPr="006F2B26">
        <w:rPr>
          <w:rFonts w:eastAsia="Calibri"/>
          <w:bCs/>
          <w:lang w:val="kk-KZ"/>
        </w:rPr>
        <w:t xml:space="preserve"> Автормен әдебиет негізінде құралған </w:t>
      </w:r>
      <w:r w:rsidRPr="006F2B26">
        <w:rPr>
          <w:lang w:val="kk-KZ"/>
        </w:rPr>
        <w:t>[118]</w:t>
      </w:r>
      <w:r w:rsidRPr="006F2B26">
        <w:rPr>
          <w:noProof/>
          <w:sz w:val="28"/>
          <w:szCs w:val="28"/>
          <w:lang w:val="kk-KZ"/>
        </w:rPr>
        <w:t xml:space="preserve">. </w:t>
      </w:r>
    </w:p>
    <w:p w14:paraId="3C73669E" w14:textId="77777777" w:rsidR="00DC4EB3" w:rsidRPr="00276D03" w:rsidRDefault="00DC4EB3" w:rsidP="00DC4EB3">
      <w:pPr>
        <w:rPr>
          <w:rFonts w:ascii="Calibri" w:hAnsi="Calibri" w:cs="Calibri"/>
          <w:color w:val="000000"/>
        </w:rPr>
      </w:pPr>
    </w:p>
    <w:p w14:paraId="023108F1" w14:textId="2F3F7D16" w:rsidR="00497D1A" w:rsidRPr="00913A5A" w:rsidRDefault="008C51C6" w:rsidP="00CD3111">
      <w:pPr>
        <w:tabs>
          <w:tab w:val="left" w:pos="2900"/>
        </w:tabs>
        <w:ind w:firstLine="709"/>
        <w:jc w:val="both"/>
        <w:rPr>
          <w:sz w:val="28"/>
          <w:szCs w:val="28"/>
          <w:lang w:val="kk-KZ"/>
        </w:rPr>
      </w:pPr>
      <w:r w:rsidRPr="00FA47BC">
        <w:rPr>
          <w:sz w:val="28"/>
          <w:szCs w:val="28"/>
          <w:lang w:val="kk-KZ"/>
        </w:rPr>
        <w:t xml:space="preserve">2023 жылы туристер саны </w:t>
      </w:r>
      <w:r w:rsidRPr="00FA47BC">
        <w:rPr>
          <w:color w:val="000000"/>
          <w:sz w:val="28"/>
          <w:szCs w:val="28"/>
        </w:rPr>
        <w:t>1</w:t>
      </w:r>
      <w:r w:rsidRPr="00FA47BC">
        <w:rPr>
          <w:color w:val="000000"/>
          <w:sz w:val="28"/>
          <w:szCs w:val="28"/>
          <w:lang w:val="kk-KZ"/>
        </w:rPr>
        <w:t xml:space="preserve"> </w:t>
      </w:r>
      <w:r w:rsidRPr="00FA47BC">
        <w:rPr>
          <w:color w:val="000000"/>
          <w:sz w:val="28"/>
          <w:szCs w:val="28"/>
        </w:rPr>
        <w:t>796</w:t>
      </w:r>
      <w:r w:rsidRPr="00FA47BC">
        <w:rPr>
          <w:color w:val="000000"/>
          <w:sz w:val="28"/>
          <w:szCs w:val="28"/>
          <w:lang w:val="kk-KZ"/>
        </w:rPr>
        <w:t> </w:t>
      </w:r>
      <w:r w:rsidRPr="00FA47BC">
        <w:rPr>
          <w:color w:val="000000"/>
          <w:sz w:val="28"/>
          <w:szCs w:val="28"/>
        </w:rPr>
        <w:t>852</w:t>
      </w:r>
      <w:r w:rsidRPr="00FA47BC">
        <w:rPr>
          <w:color w:val="000000"/>
          <w:sz w:val="28"/>
          <w:szCs w:val="28"/>
          <w:lang w:val="kk-KZ"/>
        </w:rPr>
        <w:t xml:space="preserve"> көрсетсе, </w:t>
      </w:r>
      <w:r w:rsidR="00FA47BC" w:rsidRPr="00FA47BC">
        <w:rPr>
          <w:color w:val="000000"/>
          <w:sz w:val="28"/>
          <w:szCs w:val="28"/>
          <w:lang w:val="kk-KZ"/>
        </w:rPr>
        <w:t>біздің есптеуіміздегі болжамға сәйкес</w:t>
      </w:r>
      <w:r w:rsidRPr="00FA47BC">
        <w:rPr>
          <w:color w:val="000000"/>
          <w:sz w:val="28"/>
          <w:szCs w:val="28"/>
          <w:lang w:val="kk-KZ"/>
        </w:rPr>
        <w:t xml:space="preserve">, 2033 жылы </w:t>
      </w:r>
      <w:r w:rsidR="00FA47BC" w:rsidRPr="00FA47BC">
        <w:rPr>
          <w:color w:val="000000"/>
          <w:sz w:val="28"/>
          <w:szCs w:val="28"/>
          <w:lang w:val="kk-KZ"/>
        </w:rPr>
        <w:t xml:space="preserve">бұл көрсеткіш </w:t>
      </w:r>
      <w:r w:rsidRPr="00FA47BC">
        <w:rPr>
          <w:color w:val="000000"/>
          <w:sz w:val="28"/>
          <w:szCs w:val="28"/>
          <w:lang w:val="kk-KZ"/>
        </w:rPr>
        <w:t xml:space="preserve">180 </w:t>
      </w:r>
      <w:r w:rsidR="00FA47BC" w:rsidRPr="00FA47BC">
        <w:rPr>
          <w:sz w:val="28"/>
          <w:szCs w:val="28"/>
          <w:lang w:val="kk-KZ"/>
        </w:rPr>
        <w:t xml:space="preserve">% </w:t>
      </w:r>
      <w:r w:rsidRPr="00FA47BC">
        <w:rPr>
          <w:color w:val="000000"/>
          <w:sz w:val="28"/>
          <w:szCs w:val="28"/>
          <w:lang w:val="kk-KZ"/>
        </w:rPr>
        <w:t>өсімді көрсетіп</w:t>
      </w:r>
      <w:r w:rsidR="00FA47BC" w:rsidRPr="00FA47BC">
        <w:rPr>
          <w:color w:val="000000"/>
          <w:sz w:val="28"/>
          <w:szCs w:val="28"/>
          <w:lang w:val="kk-KZ"/>
        </w:rPr>
        <w:t xml:space="preserve"> </w:t>
      </w:r>
      <w:r w:rsidR="00FA47BC" w:rsidRPr="00FA47BC">
        <w:rPr>
          <w:color w:val="000000"/>
          <w:sz w:val="28"/>
          <w:szCs w:val="28"/>
        </w:rPr>
        <w:t>3</w:t>
      </w:r>
      <w:r w:rsidR="00FA47BC" w:rsidRPr="00FA47BC">
        <w:rPr>
          <w:color w:val="000000"/>
          <w:sz w:val="28"/>
          <w:szCs w:val="28"/>
          <w:lang w:val="kk-KZ"/>
        </w:rPr>
        <w:t xml:space="preserve"> </w:t>
      </w:r>
      <w:r w:rsidR="00FA47BC" w:rsidRPr="00FA47BC">
        <w:rPr>
          <w:color w:val="000000"/>
          <w:sz w:val="28"/>
          <w:szCs w:val="28"/>
        </w:rPr>
        <w:t>204</w:t>
      </w:r>
      <w:r w:rsidR="00FA47BC" w:rsidRPr="00FA47BC">
        <w:rPr>
          <w:color w:val="000000"/>
          <w:sz w:val="28"/>
          <w:szCs w:val="28"/>
          <w:lang w:val="kk-KZ"/>
        </w:rPr>
        <w:t> </w:t>
      </w:r>
      <w:r w:rsidR="00FA47BC" w:rsidRPr="00FA47BC">
        <w:rPr>
          <w:color w:val="000000"/>
          <w:sz w:val="28"/>
          <w:szCs w:val="28"/>
        </w:rPr>
        <w:t>063</w:t>
      </w:r>
      <w:r w:rsidR="00FA47BC" w:rsidRPr="00FA47BC">
        <w:rPr>
          <w:color w:val="000000"/>
          <w:sz w:val="28"/>
          <w:szCs w:val="28"/>
          <w:lang w:val="kk-KZ"/>
        </w:rPr>
        <w:t xml:space="preserve"> бірлікке тең келеді. Сәйкесінше, көрсетілетін қызметтер көлемі де, жұмыс орындары да артады. </w:t>
      </w:r>
      <w:r w:rsidR="00FA47BC">
        <w:rPr>
          <w:color w:val="000000"/>
          <w:sz w:val="28"/>
          <w:szCs w:val="28"/>
          <w:lang w:val="kk-KZ"/>
        </w:rPr>
        <w:t xml:space="preserve">Жаңа Жібек жолымен байланысты туристік бренд қалыптастыру жолындағы сертификаттау процесі дестинациядағы орналастыру орындарының сапасының артуына негіз болады. </w:t>
      </w:r>
      <w:r w:rsidR="00CD3111">
        <w:rPr>
          <w:color w:val="000000"/>
          <w:sz w:val="28"/>
          <w:szCs w:val="28"/>
          <w:lang w:val="kk-KZ"/>
        </w:rPr>
        <w:t>Ал, бәсекеге қабілетті орналастыру орындары туристік дестинация бренді құндылықтарының бірі болмақ.</w:t>
      </w:r>
      <w:r w:rsidR="00CD3111">
        <w:rPr>
          <w:sz w:val="28"/>
          <w:szCs w:val="28"/>
          <w:lang w:val="kk-KZ"/>
        </w:rPr>
        <w:t xml:space="preserve"> </w:t>
      </w:r>
      <w:r w:rsidR="00DA5DC0" w:rsidRPr="006F2B26">
        <w:rPr>
          <w:sz w:val="28"/>
          <w:szCs w:val="28"/>
          <w:lang w:val="kk-KZ"/>
        </w:rPr>
        <w:t>Әлемдік тәжірибе көрсеткендей туризмді шаруашылық ретінде жүзеге асырушы мемлекеттер экономикасы қарқынды даму үстінде.</w:t>
      </w:r>
      <w:r w:rsidR="00A27F5F">
        <w:rPr>
          <w:sz w:val="28"/>
          <w:szCs w:val="28"/>
          <w:lang w:val="kk-KZ"/>
        </w:rPr>
        <w:t xml:space="preserve"> </w:t>
      </w:r>
      <w:r w:rsidR="00DA5DC0" w:rsidRPr="006F2B26">
        <w:rPr>
          <w:sz w:val="28"/>
          <w:szCs w:val="28"/>
          <w:lang w:val="kk-KZ"/>
        </w:rPr>
        <w:t xml:space="preserve">Туристік объектілерге бай Қазақстан үшін, оның ішінде Алматы облысын туристік дестинация ретінде жекелей алғанда, </w:t>
      </w:r>
      <w:r w:rsidR="00806459">
        <w:rPr>
          <w:sz w:val="28"/>
          <w:szCs w:val="28"/>
          <w:lang w:val="kk-KZ"/>
        </w:rPr>
        <w:t xml:space="preserve">танымал және табысты туристік дестинация ретінде қалыптасу мүмкіншіліктері жоғары. Дегенмен отандық </w:t>
      </w:r>
      <w:r w:rsidR="00DA5DC0" w:rsidRPr="006F2B26">
        <w:rPr>
          <w:sz w:val="28"/>
          <w:szCs w:val="28"/>
          <w:lang w:val="kk-KZ"/>
        </w:rPr>
        <w:t xml:space="preserve">туризм дамуындағы </w:t>
      </w:r>
      <w:r w:rsidR="00806459">
        <w:rPr>
          <w:sz w:val="28"/>
          <w:szCs w:val="28"/>
          <w:lang w:val="kk-KZ"/>
        </w:rPr>
        <w:t xml:space="preserve">өзекті </w:t>
      </w:r>
      <w:r w:rsidR="00DA5DC0" w:rsidRPr="006F2B26">
        <w:rPr>
          <w:sz w:val="28"/>
          <w:szCs w:val="28"/>
          <w:lang w:val="kk-KZ"/>
        </w:rPr>
        <w:t xml:space="preserve">мәселелердің бірі туристік бренд қалыптастыру </w:t>
      </w:r>
      <w:r w:rsidR="00806459">
        <w:rPr>
          <w:sz w:val="28"/>
          <w:szCs w:val="28"/>
          <w:lang w:val="kk-KZ"/>
        </w:rPr>
        <w:t xml:space="preserve">екені сөзсіз. </w:t>
      </w:r>
      <w:r w:rsidR="00DA5DC0" w:rsidRPr="006F2B26">
        <w:rPr>
          <w:sz w:val="28"/>
          <w:szCs w:val="28"/>
          <w:lang w:val="kk-KZ"/>
        </w:rPr>
        <w:t>Осы ретте, Қазақстанның қайталанбас ерекшелігі ретінде тоғыз жолдың торабындағы географиялық орналасуын қарастыруға</w:t>
      </w:r>
      <w:r w:rsidR="00806459">
        <w:rPr>
          <w:sz w:val="28"/>
          <w:szCs w:val="28"/>
          <w:lang w:val="kk-KZ"/>
        </w:rPr>
        <w:t xml:space="preserve"> </w:t>
      </w:r>
      <w:r w:rsidR="00DA5DC0" w:rsidRPr="006F2B26">
        <w:rPr>
          <w:sz w:val="28"/>
          <w:szCs w:val="28"/>
          <w:lang w:val="kk-KZ"/>
        </w:rPr>
        <w:t>болады.</w:t>
      </w:r>
      <w:r w:rsidR="00806459">
        <w:rPr>
          <w:sz w:val="28"/>
          <w:szCs w:val="28"/>
          <w:lang w:val="kk-KZ"/>
        </w:rPr>
        <w:t xml:space="preserve"> </w:t>
      </w:r>
      <w:r w:rsidR="00DA5DC0" w:rsidRPr="006F2B26">
        <w:rPr>
          <w:sz w:val="28"/>
          <w:szCs w:val="28"/>
          <w:lang w:val="kk-KZ"/>
        </w:rPr>
        <w:t>Ал,</w:t>
      </w:r>
      <w:r w:rsidR="00806459">
        <w:rPr>
          <w:sz w:val="28"/>
          <w:szCs w:val="28"/>
          <w:lang w:val="kk-KZ"/>
        </w:rPr>
        <w:t xml:space="preserve"> </w:t>
      </w:r>
      <w:r w:rsidR="00DA5DC0" w:rsidRPr="006F2B26">
        <w:rPr>
          <w:sz w:val="28"/>
          <w:szCs w:val="28"/>
          <w:lang w:val="kk-KZ"/>
        </w:rPr>
        <w:t>Жібек жолының XXI ғасырда қайта жандануы Қазақстанның транзиттік дәліз ретін</w:t>
      </w:r>
      <w:r w:rsidR="00487E42" w:rsidRPr="006F2B26">
        <w:rPr>
          <w:sz w:val="28"/>
          <w:szCs w:val="28"/>
          <w:lang w:val="kk-KZ"/>
        </w:rPr>
        <w:t>дегі экономикалық қызметін</w:t>
      </w:r>
      <w:r w:rsidR="00806459">
        <w:rPr>
          <w:sz w:val="28"/>
          <w:szCs w:val="28"/>
          <w:lang w:val="kk-KZ"/>
        </w:rPr>
        <w:t xml:space="preserve"> </w:t>
      </w:r>
      <w:r w:rsidR="00487E42" w:rsidRPr="006F2B26">
        <w:rPr>
          <w:sz w:val="28"/>
          <w:szCs w:val="28"/>
          <w:lang w:val="kk-KZ"/>
        </w:rPr>
        <w:t>арттыра түсті.</w:t>
      </w:r>
      <w:r w:rsidR="00806459">
        <w:rPr>
          <w:sz w:val="28"/>
          <w:szCs w:val="28"/>
          <w:lang w:val="kk-KZ"/>
        </w:rPr>
        <w:t xml:space="preserve"> Сонымен қатар</w:t>
      </w:r>
      <w:r w:rsidR="00484793">
        <w:rPr>
          <w:sz w:val="28"/>
          <w:szCs w:val="28"/>
          <w:lang w:val="kk-KZ"/>
        </w:rPr>
        <w:t xml:space="preserve">, </w:t>
      </w:r>
      <w:r w:rsidR="00806459">
        <w:rPr>
          <w:sz w:val="28"/>
          <w:szCs w:val="28"/>
          <w:lang w:val="kk-KZ"/>
        </w:rPr>
        <w:t>тарихи-мәдени құндылықтарымыздың</w:t>
      </w:r>
      <w:r w:rsidR="00484793">
        <w:rPr>
          <w:sz w:val="28"/>
          <w:szCs w:val="28"/>
          <w:lang w:val="kk-KZ"/>
        </w:rPr>
        <w:t xml:space="preserve"> </w:t>
      </w:r>
      <w:r w:rsidR="00806459">
        <w:rPr>
          <w:sz w:val="28"/>
          <w:szCs w:val="28"/>
          <w:lang w:val="kk-KZ"/>
        </w:rPr>
        <w:t>да тереңдетіліп зерттелуі</w:t>
      </w:r>
      <w:r w:rsidR="00484793">
        <w:rPr>
          <w:sz w:val="28"/>
          <w:szCs w:val="28"/>
          <w:lang w:val="kk-KZ"/>
        </w:rPr>
        <w:t>, елімізге алғашқы саяхатшыларды жеткізген Жібек жолымен байланысты бренд қалыптастыруға мүмкіндік береді. Сәйкесінше, д</w:t>
      </w:r>
      <w:r w:rsidR="00487E42" w:rsidRPr="006F2B26">
        <w:rPr>
          <w:sz w:val="28"/>
          <w:szCs w:val="28"/>
          <w:lang w:val="kk-KZ"/>
        </w:rPr>
        <w:t>иссертация зерттеуін</w:t>
      </w:r>
      <w:r w:rsidR="00484793">
        <w:rPr>
          <w:sz w:val="28"/>
          <w:szCs w:val="28"/>
          <w:lang w:val="kk-KZ"/>
        </w:rPr>
        <w:t>д</w:t>
      </w:r>
      <w:r w:rsidR="00487E42" w:rsidRPr="006F2B26">
        <w:rPr>
          <w:sz w:val="28"/>
          <w:szCs w:val="28"/>
          <w:lang w:val="kk-KZ"/>
        </w:rPr>
        <w:t xml:space="preserve">е </w:t>
      </w:r>
      <w:r w:rsidR="00484793">
        <w:rPr>
          <w:sz w:val="28"/>
          <w:szCs w:val="28"/>
          <w:lang w:val="kk-KZ"/>
        </w:rPr>
        <w:t>ұсынылған</w:t>
      </w:r>
      <w:r w:rsidR="00A77F4D" w:rsidRPr="006F2B26">
        <w:rPr>
          <w:sz w:val="28"/>
          <w:szCs w:val="28"/>
          <w:lang w:val="en-US"/>
        </w:rPr>
        <w:t xml:space="preserve"> </w:t>
      </w:r>
      <w:r w:rsidR="00326C8E" w:rsidRPr="006F2B26">
        <w:rPr>
          <w:sz w:val="28"/>
          <w:szCs w:val="28"/>
          <w:lang w:val="kk-KZ"/>
        </w:rPr>
        <w:t>«Жаңа Жібек жолы – жаңа саяхат жолы»</w:t>
      </w:r>
      <w:r w:rsidR="00487E42" w:rsidRPr="006F2B26">
        <w:rPr>
          <w:sz w:val="28"/>
          <w:szCs w:val="28"/>
          <w:lang w:val="kk-KZ"/>
        </w:rPr>
        <w:t xml:space="preserve"> бренді</w:t>
      </w:r>
      <w:r w:rsidR="00A77F4D" w:rsidRPr="006F2B26">
        <w:rPr>
          <w:sz w:val="28"/>
          <w:szCs w:val="28"/>
          <w:lang w:val="kk-KZ"/>
        </w:rPr>
        <w:t xml:space="preserve">нің концепциясы </w:t>
      </w:r>
      <w:r w:rsidR="00C325FB" w:rsidRPr="006F2B26">
        <w:rPr>
          <w:sz w:val="28"/>
          <w:szCs w:val="28"/>
          <w:lang w:val="kk-KZ"/>
        </w:rPr>
        <w:t xml:space="preserve">Алматы облысының </w:t>
      </w:r>
      <w:r w:rsidR="00487E42" w:rsidRPr="006F2B26">
        <w:rPr>
          <w:sz w:val="28"/>
          <w:szCs w:val="28"/>
          <w:lang w:val="kk-KZ"/>
        </w:rPr>
        <w:t>туристік әлеуетін арттырудағы драйвер боларына сенім білдіремі</w:t>
      </w:r>
      <w:r w:rsidR="009E1416" w:rsidRPr="006F2B26">
        <w:rPr>
          <w:sz w:val="28"/>
          <w:szCs w:val="28"/>
          <w:lang w:val="kk-KZ"/>
        </w:rPr>
        <w:t>з.</w:t>
      </w:r>
    </w:p>
    <w:p w14:paraId="5A109C54" w14:textId="77777777" w:rsidR="002B32E2" w:rsidRDefault="002B32E2" w:rsidP="00497D1A">
      <w:pPr>
        <w:pStyle w:val="afd"/>
        <w:spacing w:after="0" w:line="240" w:lineRule="auto"/>
        <w:ind w:firstLine="709"/>
        <w:jc w:val="both"/>
        <w:rPr>
          <w:rFonts w:ascii="Times New Roman" w:eastAsia="Calibri" w:hAnsi="Times New Roman" w:cs="Times New Roman"/>
          <w:b/>
          <w:bCs/>
          <w:sz w:val="28"/>
          <w:szCs w:val="28"/>
          <w:lang w:val="kk-KZ"/>
        </w:rPr>
      </w:pPr>
    </w:p>
    <w:p w14:paraId="2E30B80E" w14:textId="696B7266" w:rsidR="00497D1A" w:rsidRPr="006F2B26" w:rsidRDefault="00497D1A" w:rsidP="00497D1A">
      <w:pPr>
        <w:pStyle w:val="afd"/>
        <w:spacing w:after="0" w:line="240" w:lineRule="auto"/>
        <w:ind w:firstLine="709"/>
        <w:jc w:val="both"/>
        <w:rPr>
          <w:rFonts w:ascii="Times New Roman" w:eastAsia="Calibri" w:hAnsi="Times New Roman" w:cs="Times New Roman"/>
          <w:b/>
          <w:bCs/>
          <w:sz w:val="28"/>
          <w:szCs w:val="28"/>
          <w:lang w:val="kk-KZ"/>
        </w:rPr>
      </w:pPr>
      <w:r w:rsidRPr="006F2B26">
        <w:rPr>
          <w:rFonts w:ascii="Times New Roman" w:eastAsia="Calibri" w:hAnsi="Times New Roman" w:cs="Times New Roman"/>
          <w:b/>
          <w:bCs/>
          <w:sz w:val="28"/>
          <w:szCs w:val="28"/>
          <w:lang w:val="kk-KZ"/>
        </w:rPr>
        <w:t>Үшінші бөлім бойынша тұжырым</w:t>
      </w:r>
    </w:p>
    <w:p w14:paraId="7DF923BB" w14:textId="195C7327" w:rsidR="00E85CC6" w:rsidRPr="006F2B26" w:rsidRDefault="00E85CC6" w:rsidP="009A7480">
      <w:pPr>
        <w:tabs>
          <w:tab w:val="center" w:pos="993"/>
        </w:tabs>
        <w:ind w:right="-2" w:firstLine="709"/>
        <w:jc w:val="both"/>
        <w:rPr>
          <w:spacing w:val="2"/>
          <w:sz w:val="28"/>
          <w:szCs w:val="28"/>
          <w:lang w:val="kk-KZ"/>
        </w:rPr>
      </w:pPr>
      <w:r w:rsidRPr="006F2B26">
        <w:rPr>
          <w:spacing w:val="2"/>
          <w:sz w:val="28"/>
          <w:szCs w:val="28"/>
        </w:rPr>
        <w:t>Бірнеше жүз жылдан кейін Орталық Азия транзиттік хаб ретінде тағы да стратегиялық маңызға ие болды. Инженерия мен көлік-логистика саласындағы жоғары технологияларды дамыту бүгінгі күні мыңдаған километрді еңсеру үшін уақытты бірнеше есе қысқартатын заманауи көлік дәліздерін салуға мүмкіндік береді. Қазіргі уақытта орта ғасырлардағыдай Орталық Азия елдерінің аумағы арқылы қайта өркендеген ежелгі Жібек Жолынан бастап бірнеше ірі көлік артериялары өтеді.</w:t>
      </w:r>
      <w:r w:rsidRPr="006F2B26">
        <w:rPr>
          <w:spacing w:val="2"/>
          <w:sz w:val="28"/>
          <w:szCs w:val="28"/>
          <w:lang w:val="kk-KZ"/>
        </w:rPr>
        <w:t xml:space="preserve"> </w:t>
      </w:r>
      <w:r w:rsidRPr="006F2B26">
        <w:rPr>
          <w:spacing w:val="2"/>
          <w:sz w:val="28"/>
          <w:szCs w:val="28"/>
        </w:rPr>
        <w:t>Қытай ұсынған «Бір белдеу – бір жол» жобасы біздің еліміз үшін ерекше қызығушылық тудырады, өйткені оны іске асыру теңізге шығуға мүмкіндік береді.</w:t>
      </w:r>
      <w:r w:rsidRPr="006F2B26">
        <w:rPr>
          <w:spacing w:val="2"/>
          <w:sz w:val="28"/>
          <w:szCs w:val="28"/>
          <w:lang w:val="kk-KZ"/>
        </w:rPr>
        <w:t xml:space="preserve"> </w:t>
      </w:r>
      <w:r w:rsidRPr="006F2B26">
        <w:rPr>
          <w:spacing w:val="2"/>
          <w:sz w:val="28"/>
          <w:szCs w:val="28"/>
        </w:rPr>
        <w:t xml:space="preserve">Біздің еліміз қытайлық бастамаға алғашқылардың бірі болып қазақстандық инфрақұрылымдық және көліктік даму бағдарламаларымен түйісудің нақты </w:t>
      </w:r>
      <w:r w:rsidRPr="006F2B26">
        <w:rPr>
          <w:spacing w:val="2"/>
          <w:sz w:val="28"/>
          <w:szCs w:val="28"/>
          <w:lang w:val="kk-KZ"/>
        </w:rPr>
        <w:t>«</w:t>
      </w:r>
      <w:r w:rsidRPr="006F2B26">
        <w:rPr>
          <w:spacing w:val="2"/>
          <w:sz w:val="28"/>
          <w:szCs w:val="28"/>
        </w:rPr>
        <w:t>жол картасын</w:t>
      </w:r>
      <w:r w:rsidRPr="006F2B26">
        <w:rPr>
          <w:spacing w:val="2"/>
          <w:sz w:val="28"/>
          <w:szCs w:val="28"/>
          <w:lang w:val="kk-KZ"/>
        </w:rPr>
        <w:t>»</w:t>
      </w:r>
      <w:r w:rsidRPr="006F2B26">
        <w:rPr>
          <w:spacing w:val="2"/>
          <w:sz w:val="28"/>
          <w:szCs w:val="28"/>
        </w:rPr>
        <w:t xml:space="preserve"> ұсынды</w:t>
      </w:r>
      <w:r w:rsidRPr="006F2B26">
        <w:rPr>
          <w:spacing w:val="2"/>
          <w:sz w:val="28"/>
          <w:szCs w:val="28"/>
          <w:lang w:val="kk-KZ"/>
        </w:rPr>
        <w:t xml:space="preserve">. </w:t>
      </w:r>
      <w:r w:rsidRPr="006F2B26">
        <w:rPr>
          <w:spacing w:val="2"/>
          <w:sz w:val="28"/>
          <w:szCs w:val="28"/>
        </w:rPr>
        <w:t>Жол картасы «Нұрлы жол» бағдарламасы негізінде іске асты. «Нұрлы жол» және «Жібек жолының экономикалық белдеуі» жобаларында инфрақұрылымды дамыту бірінші ретті міндет болса, туризм бағытындағы шараларға да аталмыш бағдарламалар аясында қолдау көрсетілді.</w:t>
      </w:r>
      <w:r w:rsidRPr="006F2B26">
        <w:rPr>
          <w:spacing w:val="2"/>
          <w:sz w:val="28"/>
          <w:szCs w:val="28"/>
          <w:lang w:val="kk-KZ"/>
        </w:rPr>
        <w:t xml:space="preserve"> </w:t>
      </w:r>
      <w:r w:rsidRPr="006F2B26">
        <w:rPr>
          <w:spacing w:val="2"/>
          <w:sz w:val="28"/>
          <w:szCs w:val="28"/>
        </w:rPr>
        <w:t>«Бір белдеу – бір жол» жобасы</w:t>
      </w:r>
      <w:r w:rsidR="001C22E7" w:rsidRPr="006F2B26">
        <w:rPr>
          <w:spacing w:val="2"/>
          <w:sz w:val="28"/>
          <w:szCs w:val="28"/>
          <w:lang w:val="kk-KZ"/>
        </w:rPr>
        <w:t xml:space="preserve"> елдегі инфрақұрылым, экономикаға, оның ішінде сауда-саттық дамуына тікелей әсер етсе, ал туризмге жанама әсерін тигізгені анық. Туризм дамуындағы негізгі факторлардың бірі инфрақұрылым екенін ескерсек, Жаңа Жібек жолының Алматы облысы аумағы арқылы өтуі осы аумақтағы жолдардың жөнделуі мен сапасының артуына алып келді. Ал жолдар сапасының артуы өз кезегінде туристерді жеткізу бағасының төмендеуіне, </w:t>
      </w:r>
      <w:r w:rsidR="002B32E2">
        <w:rPr>
          <w:spacing w:val="2"/>
          <w:sz w:val="28"/>
          <w:szCs w:val="28"/>
          <w:lang w:val="kk-KZ"/>
        </w:rPr>
        <w:t>с</w:t>
      </w:r>
      <w:r w:rsidR="001C22E7" w:rsidRPr="006F2B26">
        <w:rPr>
          <w:spacing w:val="2"/>
          <w:sz w:val="28"/>
          <w:szCs w:val="28"/>
          <w:lang w:val="kk-KZ"/>
        </w:rPr>
        <w:t xml:space="preserve">онымен қатар, бағдарламалар аясындағы халықаралық қатынастың дамуы, екі ел арасындағы саяси тұрақтылықты қамтамасыз етеді.  </w:t>
      </w:r>
    </w:p>
    <w:p w14:paraId="5FF45A17" w14:textId="50844934" w:rsidR="00210DC8" w:rsidRPr="006F2B26" w:rsidRDefault="00275268" w:rsidP="00210DC8">
      <w:pPr>
        <w:tabs>
          <w:tab w:val="center" w:pos="993"/>
        </w:tabs>
        <w:ind w:right="-2" w:firstLine="709"/>
        <w:jc w:val="both"/>
        <w:rPr>
          <w:sz w:val="28"/>
          <w:szCs w:val="28"/>
          <w:lang w:val="kk-KZ"/>
        </w:rPr>
      </w:pPr>
      <w:r w:rsidRPr="006F2B26">
        <w:rPr>
          <w:sz w:val="28"/>
          <w:szCs w:val="28"/>
          <w:lang w:val="kk-KZ"/>
        </w:rPr>
        <w:t xml:space="preserve">Үшінші бөлім бойынша жүргізілген зерттеу нәтижелеріне сәйкес, </w:t>
      </w:r>
      <w:r w:rsidRPr="006F2B26">
        <w:rPr>
          <w:sz w:val="28"/>
          <w:szCs w:val="28"/>
        </w:rPr>
        <w:t xml:space="preserve">Алматы облысында Жаңа Жібек жолы дестинациялық брендін қолданудың </w:t>
      </w:r>
      <w:r w:rsidRPr="006F2B26">
        <w:rPr>
          <w:sz w:val="28"/>
          <w:szCs w:val="28"/>
          <w:lang w:val="kk-KZ"/>
        </w:rPr>
        <w:t xml:space="preserve">бірқатар </w:t>
      </w:r>
      <w:r w:rsidRPr="006F2B26">
        <w:rPr>
          <w:sz w:val="28"/>
          <w:szCs w:val="28"/>
        </w:rPr>
        <w:t>мәселелері</w:t>
      </w:r>
      <w:r w:rsidRPr="006F2B26">
        <w:rPr>
          <w:sz w:val="28"/>
          <w:szCs w:val="28"/>
          <w:lang w:val="kk-KZ"/>
        </w:rPr>
        <w:t xml:space="preserve"> анықталды. Олардың қатарында: дестинацияда үлкен туристік локацияның болмауы, қосымша қызметтер спектірінің аз ұсынылуы, туристік топтарды жеткізу бағасының қымбатшылдығы, жол бойындағы инфраструктураның </w:t>
      </w:r>
      <w:r w:rsidR="00080B28" w:rsidRPr="006F2B26">
        <w:rPr>
          <w:sz w:val="28"/>
          <w:szCs w:val="28"/>
          <w:lang w:val="kk-KZ"/>
        </w:rPr>
        <w:t xml:space="preserve">салыстырмалы </w:t>
      </w:r>
      <w:r w:rsidRPr="006F2B26">
        <w:rPr>
          <w:sz w:val="28"/>
          <w:szCs w:val="28"/>
          <w:lang w:val="kk-KZ"/>
        </w:rPr>
        <w:t>төмен деңгейі, саладағы қызмет көрсету сапасының төмендігі, жергілікті халық</w:t>
      </w:r>
      <w:r w:rsidR="004F5330" w:rsidRPr="006F2B26">
        <w:rPr>
          <w:sz w:val="28"/>
          <w:szCs w:val="28"/>
          <w:lang w:val="kk-KZ"/>
        </w:rPr>
        <w:t>тың</w:t>
      </w:r>
      <w:r w:rsidRPr="006F2B26">
        <w:rPr>
          <w:sz w:val="28"/>
          <w:szCs w:val="28"/>
          <w:lang w:val="kk-KZ"/>
        </w:rPr>
        <w:t xml:space="preserve"> туризмді кәсіп ретінде меңгерме</w:t>
      </w:r>
      <w:r w:rsidR="004F5330" w:rsidRPr="006F2B26">
        <w:rPr>
          <w:sz w:val="28"/>
          <w:szCs w:val="28"/>
          <w:lang w:val="kk-KZ"/>
        </w:rPr>
        <w:t>уі</w:t>
      </w:r>
      <w:r w:rsidRPr="006F2B26">
        <w:rPr>
          <w:sz w:val="28"/>
          <w:szCs w:val="28"/>
          <w:lang w:val="kk-KZ"/>
        </w:rPr>
        <w:t>, жеке кәсіпкерлердің бір реттік жоғары пайда көруді көздеуі, ұзақ мерзімді жоспар құрмау</w:t>
      </w:r>
      <w:r w:rsidR="004F5330" w:rsidRPr="006F2B26">
        <w:rPr>
          <w:sz w:val="28"/>
          <w:szCs w:val="28"/>
          <w:lang w:val="kk-KZ"/>
        </w:rPr>
        <w:t>ы</w:t>
      </w:r>
      <w:r w:rsidRPr="006F2B26">
        <w:rPr>
          <w:sz w:val="28"/>
          <w:szCs w:val="28"/>
          <w:lang w:val="kk-KZ"/>
        </w:rPr>
        <w:t>, кәдесый нарығының жүйесіздігі, дестинациядағы туризмнің маусымдық сипаттылығы,</w:t>
      </w:r>
      <w:r w:rsidR="00327205" w:rsidRPr="006F2B26">
        <w:rPr>
          <w:sz w:val="28"/>
          <w:szCs w:val="28"/>
          <w:lang w:val="kk-KZ"/>
        </w:rPr>
        <w:t xml:space="preserve"> </w:t>
      </w:r>
      <w:r w:rsidRPr="006F2B26">
        <w:rPr>
          <w:sz w:val="28"/>
          <w:szCs w:val="28"/>
          <w:lang w:val="kk-KZ"/>
        </w:rPr>
        <w:t>дестинациядағы</w:t>
      </w:r>
      <w:r w:rsidR="00327205" w:rsidRPr="006F2B26">
        <w:rPr>
          <w:sz w:val="28"/>
          <w:szCs w:val="28"/>
          <w:lang w:val="kk-KZ"/>
        </w:rPr>
        <w:t xml:space="preserve"> </w:t>
      </w:r>
      <w:r w:rsidRPr="006F2B26">
        <w:rPr>
          <w:sz w:val="28"/>
          <w:szCs w:val="28"/>
          <w:lang w:val="kk-KZ"/>
        </w:rPr>
        <w:t>жол</w:t>
      </w:r>
      <w:r w:rsidR="00327205" w:rsidRPr="006F2B26">
        <w:rPr>
          <w:sz w:val="28"/>
          <w:szCs w:val="28"/>
          <w:lang w:val="kk-KZ"/>
        </w:rPr>
        <w:t xml:space="preserve"> </w:t>
      </w:r>
      <w:r w:rsidRPr="006F2B26">
        <w:rPr>
          <w:sz w:val="28"/>
          <w:szCs w:val="28"/>
          <w:lang w:val="kk-KZ"/>
        </w:rPr>
        <w:t xml:space="preserve">сапасының салыстырмалы төмен деңгейі  мәселелері бар. </w:t>
      </w:r>
    </w:p>
    <w:p w14:paraId="3A42195B" w14:textId="4F9238F0" w:rsidR="00275268" w:rsidRPr="006F2B26" w:rsidRDefault="00275268" w:rsidP="00275268">
      <w:pPr>
        <w:tabs>
          <w:tab w:val="center" w:pos="993"/>
        </w:tabs>
        <w:ind w:right="-2" w:firstLine="709"/>
        <w:jc w:val="both"/>
        <w:rPr>
          <w:sz w:val="28"/>
          <w:szCs w:val="28"/>
          <w:lang w:val="kk-KZ"/>
        </w:rPr>
      </w:pPr>
      <w:r w:rsidRPr="006F2B26">
        <w:rPr>
          <w:sz w:val="28"/>
          <w:szCs w:val="28"/>
          <w:lang w:val="kk-KZ"/>
        </w:rPr>
        <w:t xml:space="preserve">Отандық туризм даму үстінде десек те, туризм индустриясы дамымай жатыр. Елдегі туристік объектілерге туристер тарапынан қызығушылық жоғары және олар өздерінің демалыстары үшін Қазақстанды туристік дестинация ретінде жиі таңдайды. Дегенмен, туристер көпшілік жағдайда </w:t>
      </w:r>
      <w:r w:rsidR="00080B28" w:rsidRPr="006F2B26">
        <w:rPr>
          <w:sz w:val="28"/>
          <w:szCs w:val="28"/>
          <w:lang w:val="kk-KZ"/>
        </w:rPr>
        <w:t xml:space="preserve">тек қана </w:t>
      </w:r>
      <w:r w:rsidRPr="006F2B26">
        <w:rPr>
          <w:sz w:val="28"/>
          <w:szCs w:val="28"/>
          <w:lang w:val="kk-KZ"/>
        </w:rPr>
        <w:t>туристік объектілерді көріп және тұрмыстық қоқыстарын тастап кете</w:t>
      </w:r>
      <w:r w:rsidR="00080B28" w:rsidRPr="006F2B26">
        <w:rPr>
          <w:sz w:val="28"/>
          <w:szCs w:val="28"/>
          <w:lang w:val="kk-KZ"/>
        </w:rPr>
        <w:t xml:space="preserve"> барады. </w:t>
      </w:r>
      <w:r w:rsidRPr="006F2B26">
        <w:rPr>
          <w:sz w:val="28"/>
          <w:szCs w:val="28"/>
          <w:lang w:val="kk-KZ"/>
        </w:rPr>
        <w:t xml:space="preserve">Осы ретте, </w:t>
      </w:r>
      <w:r w:rsidR="00080B28" w:rsidRPr="006F2B26">
        <w:rPr>
          <w:sz w:val="28"/>
          <w:szCs w:val="28"/>
          <w:lang w:val="kk-KZ"/>
        </w:rPr>
        <w:t xml:space="preserve">Алматы облысының туризм </w:t>
      </w:r>
      <w:r w:rsidRPr="006F2B26">
        <w:rPr>
          <w:sz w:val="28"/>
          <w:szCs w:val="28"/>
          <w:lang w:val="kk-KZ"/>
        </w:rPr>
        <w:t>сала</w:t>
      </w:r>
      <w:r w:rsidR="00080B28" w:rsidRPr="006F2B26">
        <w:rPr>
          <w:sz w:val="28"/>
          <w:szCs w:val="28"/>
          <w:lang w:val="kk-KZ"/>
        </w:rPr>
        <w:t>сын</w:t>
      </w:r>
      <w:r w:rsidRPr="006F2B26">
        <w:rPr>
          <w:sz w:val="28"/>
          <w:szCs w:val="28"/>
          <w:lang w:val="kk-KZ"/>
        </w:rPr>
        <w:t>дағы бірнеше мәселені байқауға болады. Біріншіден</w:t>
      </w:r>
      <w:r w:rsidR="007D4C2A" w:rsidRPr="006F2B26">
        <w:rPr>
          <w:sz w:val="28"/>
          <w:szCs w:val="28"/>
          <w:lang w:val="kk-KZ"/>
        </w:rPr>
        <w:t>,</w:t>
      </w:r>
      <w:r w:rsidRPr="006F2B26">
        <w:rPr>
          <w:sz w:val="28"/>
          <w:szCs w:val="28"/>
          <w:lang w:val="kk-KZ"/>
        </w:rPr>
        <w:t xml:space="preserve"> дестинациядағы туристік объектілерде қону мен базалық тамақтану қызметтері ғана көрсетіледі және туризм индустриясынан түскен табыс жеткізу, қону, тамақтану қызметтерінен түскен қаржыдан ғана құралады. Келесі бір мәселе ретінде туризм саласы бағдарламаларының философиясының жоқтығы</w:t>
      </w:r>
      <w:r w:rsidR="007D4C2A" w:rsidRPr="006F2B26">
        <w:rPr>
          <w:sz w:val="28"/>
          <w:szCs w:val="28"/>
          <w:lang w:val="kk-KZ"/>
        </w:rPr>
        <w:t xml:space="preserve">н атап өтуге болады. Туристік бағдарламалар мен тұжырымдамалар жиі қабылданғанымен оларды біріктіретін ортақ ерекше құндылық жоқ немесе жиі ауыса береді. Елдегі барлық туристік дестинациялар мен орналастыру орнындарына тән даму бағыты, барлығында көрсетілетін міндетті және қосымша қызметтер </w:t>
      </w:r>
      <w:r w:rsidR="00AF21B2" w:rsidRPr="006F2B26">
        <w:rPr>
          <w:sz w:val="28"/>
          <w:szCs w:val="28"/>
          <w:lang w:val="kk-KZ"/>
        </w:rPr>
        <w:t>болуы тиіс</w:t>
      </w:r>
      <w:r w:rsidR="007D4C2A" w:rsidRPr="006F2B26">
        <w:rPr>
          <w:sz w:val="28"/>
          <w:szCs w:val="28"/>
          <w:lang w:val="kk-KZ"/>
        </w:rPr>
        <w:t>. Әр орналастыру орны өз мүмкіндігінше қызмет көрсетеді</w:t>
      </w:r>
      <w:r w:rsidR="00AF21B2" w:rsidRPr="006F2B26">
        <w:rPr>
          <w:sz w:val="28"/>
          <w:szCs w:val="28"/>
          <w:lang w:val="kk-KZ"/>
        </w:rPr>
        <w:t>, жеке дара дамиды</w:t>
      </w:r>
      <w:r w:rsidR="007D4C2A" w:rsidRPr="006F2B26">
        <w:rPr>
          <w:sz w:val="28"/>
          <w:szCs w:val="28"/>
          <w:lang w:val="kk-KZ"/>
        </w:rPr>
        <w:t>. Осы ретте барлық туристік орналастыру орындарына тән стандарттар қажеттілігі туындайды. Елдегі қалыптасқан туристік брендтің болу және оның тұрақты түрде жылжытылуы туризм саласына жаңа серпін берері анық.</w:t>
      </w:r>
      <w:r w:rsidR="00AF21B2" w:rsidRPr="006F2B26">
        <w:rPr>
          <w:sz w:val="28"/>
          <w:szCs w:val="28"/>
          <w:lang w:val="kk-KZ"/>
        </w:rPr>
        <w:t xml:space="preserve"> </w:t>
      </w:r>
      <w:r w:rsidRPr="006F2B26">
        <w:rPr>
          <w:sz w:val="28"/>
          <w:szCs w:val="28"/>
          <w:lang w:val="kk-KZ"/>
        </w:rPr>
        <w:t>Дестинациялық брендингтің шетелдік тәжірибесіне сүйен</w:t>
      </w:r>
      <w:r w:rsidR="001711D4" w:rsidRPr="006F2B26">
        <w:rPr>
          <w:sz w:val="28"/>
          <w:szCs w:val="28"/>
          <w:lang w:val="kk-KZ"/>
        </w:rPr>
        <w:t>етін болсақ,</w:t>
      </w:r>
      <w:r w:rsidRPr="006F2B26">
        <w:rPr>
          <w:sz w:val="28"/>
          <w:szCs w:val="28"/>
          <w:lang w:val="kk-KZ"/>
        </w:rPr>
        <w:t xml:space="preserve"> турист</w:t>
      </w:r>
      <w:r w:rsidR="001711D4" w:rsidRPr="006F2B26">
        <w:rPr>
          <w:sz w:val="28"/>
          <w:szCs w:val="28"/>
          <w:lang w:val="kk-KZ"/>
        </w:rPr>
        <w:t xml:space="preserve"> келген д</w:t>
      </w:r>
      <w:r w:rsidRPr="006F2B26">
        <w:rPr>
          <w:sz w:val="28"/>
          <w:szCs w:val="28"/>
          <w:lang w:val="kk-KZ"/>
        </w:rPr>
        <w:t xml:space="preserve">естинациядан, </w:t>
      </w:r>
      <w:r w:rsidR="001711D4" w:rsidRPr="006F2B26">
        <w:rPr>
          <w:sz w:val="28"/>
          <w:szCs w:val="28"/>
          <w:lang w:val="kk-KZ"/>
        </w:rPr>
        <w:t xml:space="preserve">ондағы </w:t>
      </w:r>
      <w:r w:rsidRPr="006F2B26">
        <w:rPr>
          <w:sz w:val="28"/>
          <w:szCs w:val="28"/>
          <w:lang w:val="kk-KZ"/>
        </w:rPr>
        <w:t>туристік өнімнен қандай әсер алуы тиіс, қандай эмоциялар туындауы қажет деген сауалдарға жауап туризм стратегиясын</w:t>
      </w:r>
      <w:r w:rsidR="007D4C2A" w:rsidRPr="006F2B26">
        <w:rPr>
          <w:sz w:val="28"/>
          <w:szCs w:val="28"/>
          <w:lang w:val="kk-KZ"/>
        </w:rPr>
        <w:t>ы</w:t>
      </w:r>
      <w:r w:rsidRPr="006F2B26">
        <w:rPr>
          <w:sz w:val="28"/>
          <w:szCs w:val="28"/>
          <w:lang w:val="kk-KZ"/>
        </w:rPr>
        <w:t xml:space="preserve">ң негізі болуы тиіс екенін көрсетті. Сонымен қатар, бүгінгі күні </w:t>
      </w:r>
      <w:r w:rsidR="001711D4" w:rsidRPr="006F2B26">
        <w:rPr>
          <w:sz w:val="28"/>
          <w:szCs w:val="28"/>
          <w:lang w:val="kk-KZ"/>
        </w:rPr>
        <w:t xml:space="preserve">мемлекеттік мекемелердің кәсіподақтары тарапынан </w:t>
      </w:r>
      <w:r w:rsidRPr="006F2B26">
        <w:rPr>
          <w:sz w:val="28"/>
          <w:szCs w:val="28"/>
          <w:lang w:val="kk-KZ"/>
        </w:rPr>
        <w:t xml:space="preserve">санаторийлерге </w:t>
      </w:r>
      <w:r w:rsidR="001711D4" w:rsidRPr="006F2B26">
        <w:rPr>
          <w:sz w:val="28"/>
          <w:szCs w:val="28"/>
          <w:lang w:val="kk-KZ"/>
        </w:rPr>
        <w:t xml:space="preserve">берілетін </w:t>
      </w:r>
      <w:r w:rsidRPr="006F2B26">
        <w:rPr>
          <w:sz w:val="28"/>
          <w:szCs w:val="28"/>
          <w:lang w:val="kk-KZ"/>
        </w:rPr>
        <w:t>жолдамаларды</w:t>
      </w:r>
      <w:r w:rsidR="001711D4" w:rsidRPr="006F2B26">
        <w:rPr>
          <w:sz w:val="28"/>
          <w:szCs w:val="28"/>
          <w:lang w:val="kk-KZ"/>
        </w:rPr>
        <w:t>,</w:t>
      </w:r>
      <w:r w:rsidRPr="006F2B26">
        <w:rPr>
          <w:sz w:val="28"/>
          <w:szCs w:val="28"/>
          <w:lang w:val="kk-KZ"/>
        </w:rPr>
        <w:t xml:space="preserve"> туристік </w:t>
      </w:r>
      <w:r w:rsidR="00080B28" w:rsidRPr="006F2B26">
        <w:rPr>
          <w:sz w:val="28"/>
          <w:szCs w:val="28"/>
          <w:lang w:val="kk-KZ"/>
        </w:rPr>
        <w:t xml:space="preserve">орналастыру орындарына </w:t>
      </w:r>
      <w:r w:rsidRPr="006F2B26">
        <w:rPr>
          <w:sz w:val="28"/>
          <w:szCs w:val="28"/>
          <w:lang w:val="kk-KZ"/>
        </w:rPr>
        <w:t xml:space="preserve">беру тәжірибесі ұсынылады. </w:t>
      </w:r>
      <w:r w:rsidR="001711D4" w:rsidRPr="006F2B26">
        <w:rPr>
          <w:sz w:val="28"/>
          <w:szCs w:val="28"/>
          <w:lang w:val="kk-KZ"/>
        </w:rPr>
        <w:t xml:space="preserve">Олардың қатарында, туризмдегі орналастыру орындары санатына жататын барлық демалыс үйлері, қонақ үйлер, пансионаттар бар. </w:t>
      </w:r>
    </w:p>
    <w:p w14:paraId="1B354859" w14:textId="4CD447D9" w:rsidR="00F11B3F" w:rsidRPr="006F2B26" w:rsidRDefault="008D5994" w:rsidP="00CA3FC7">
      <w:pPr>
        <w:tabs>
          <w:tab w:val="center" w:pos="993"/>
        </w:tabs>
        <w:ind w:right="-2" w:firstLine="709"/>
        <w:jc w:val="both"/>
        <w:rPr>
          <w:sz w:val="28"/>
          <w:szCs w:val="28"/>
          <w:lang w:val="kk-KZ"/>
        </w:rPr>
      </w:pPr>
      <w:r w:rsidRPr="006F2B26">
        <w:rPr>
          <w:sz w:val="28"/>
          <w:szCs w:val="28"/>
          <w:lang w:val="kk-KZ"/>
        </w:rPr>
        <w:t xml:space="preserve">Зерттеу нәтижелері көрсеткендей Қазақстандағы туризм әртүрлі сипатта, қарлы шыңдардағы альпинизм, құмды даладағы шатқалдарды тамашалау, Алматы облысының территориясынан табылады. Территорияның ауқымдылығына байланысты жолдар мәселесі туризмнің ажырамас бөлігіне айналған. Жібек жолының Қытайдан бастау алғанымен негізгі өміршеңдігі қазақ даласында көрініс табады. Жібек матасының Қытайдан шығарылғанымен қазақ даласы арқылы басқа мемлекеттерге жөнелтіліп отырды. Сәйкесінше, бүгінгі күнгі Жаңа Жібек жолындағы тауарлар Қытайдан шығарылып Қазақстан территориясы арқылы </w:t>
      </w:r>
      <w:r w:rsidR="00336D42" w:rsidRPr="006F2B26">
        <w:rPr>
          <w:sz w:val="28"/>
          <w:szCs w:val="28"/>
          <w:lang w:val="kk-KZ"/>
        </w:rPr>
        <w:t>тасымалдануда. Осы ретте, Жібек жолын</w:t>
      </w:r>
      <w:r w:rsidR="00F11B3F" w:rsidRPr="006F2B26">
        <w:rPr>
          <w:sz w:val="28"/>
          <w:szCs w:val="28"/>
          <w:lang w:val="kk-KZ"/>
        </w:rPr>
        <w:t xml:space="preserve">ың бұрын танымал болмаған аумағы Жетісу жерін көруге шақыратын </w:t>
      </w:r>
      <w:r w:rsidR="00326C8E" w:rsidRPr="006F2B26">
        <w:rPr>
          <w:sz w:val="28"/>
          <w:szCs w:val="28"/>
          <w:lang w:val="kk-KZ"/>
        </w:rPr>
        <w:t>«Жаңа Жібек жолы – жаңа саяхат жолы»</w:t>
      </w:r>
      <w:r w:rsidR="00F11B3F" w:rsidRPr="006F2B26">
        <w:rPr>
          <w:sz w:val="28"/>
          <w:szCs w:val="28"/>
        </w:rPr>
        <w:t xml:space="preserve"> </w:t>
      </w:r>
      <w:r w:rsidR="00336D42" w:rsidRPr="006F2B26">
        <w:rPr>
          <w:sz w:val="28"/>
          <w:szCs w:val="28"/>
        </w:rPr>
        <w:t>дестинациялық брен</w:t>
      </w:r>
      <w:r w:rsidR="00336D42" w:rsidRPr="006F2B26">
        <w:rPr>
          <w:sz w:val="28"/>
          <w:szCs w:val="28"/>
          <w:lang w:val="kk-KZ"/>
        </w:rPr>
        <w:t xml:space="preserve">дінің тұжырымдамасы мен логотипі ұсынылды. </w:t>
      </w:r>
      <w:r w:rsidR="00F11B3F" w:rsidRPr="006F2B26">
        <w:rPr>
          <w:sz w:val="28"/>
          <w:szCs w:val="28"/>
          <w:lang w:val="kk-KZ"/>
        </w:rPr>
        <w:t xml:space="preserve">Брендинг орталығы әдеттегі Жібек жолынан басқа ұсыныстары бар Жаңа Жібек жолын туристік нысан ретінде қалыптастыруды мақсат етіп қояды. Сонымен қатар, туристік бренд құрудың алғышарты ретінде, жылқының қазақ даласында алғаш қолға үйретілуі қолданылды. </w:t>
      </w:r>
    </w:p>
    <w:p w14:paraId="7E7C3957" w14:textId="0ABA6DD9" w:rsidR="00CA3FC7" w:rsidRPr="00F0606D" w:rsidRDefault="007763E7" w:rsidP="002B32E2">
      <w:pPr>
        <w:tabs>
          <w:tab w:val="center" w:pos="993"/>
        </w:tabs>
        <w:ind w:right="-2" w:firstLine="709"/>
        <w:jc w:val="both"/>
        <w:rPr>
          <w:sz w:val="28"/>
          <w:szCs w:val="28"/>
          <w:lang w:val="kk-KZ"/>
        </w:rPr>
      </w:pPr>
      <w:r w:rsidRPr="006F2B26">
        <w:rPr>
          <w:sz w:val="28"/>
          <w:szCs w:val="28"/>
          <w:lang w:val="kk-KZ"/>
        </w:rPr>
        <w:t xml:space="preserve">Тұжырымдамаға сәйкес, дестинация ұсыныстары ретіндегі, тартымды туристік объектілер, демалыс бағыттары, дестинация туристінің бейнесі, дестинациялық брендингтегі мәселелер мен шешу жолдары ұсынылған. Ал тұжырымдаманы тиімді іске асыру құралы ретінде орналастыру орындарын сертификаттау ұсынылды. </w:t>
      </w:r>
      <w:r w:rsidR="00326C8E" w:rsidRPr="006F2B26">
        <w:rPr>
          <w:sz w:val="28"/>
          <w:szCs w:val="28"/>
          <w:lang w:val="kk-KZ"/>
        </w:rPr>
        <w:t>«Жаңа Жібек жолы – жаңа саяхат жолы»</w:t>
      </w:r>
      <w:r w:rsidRPr="006F2B26">
        <w:rPr>
          <w:sz w:val="28"/>
          <w:szCs w:val="28"/>
          <w:lang w:val="kk-KZ"/>
        </w:rPr>
        <w:t xml:space="preserve"> туристік брендін </w:t>
      </w:r>
      <w:r w:rsidR="00C82111" w:rsidRPr="006F2B26">
        <w:rPr>
          <w:sz w:val="28"/>
          <w:szCs w:val="28"/>
          <w:lang w:val="kk-KZ"/>
        </w:rPr>
        <w:t xml:space="preserve">қолдану үшін, орналастыру орындары тұжырымдамада белгіленген талаптарына сәйкес болуы шарт. Брендті жылжыту құралы ретінде, тұрақты түрдегі маркетингтік іс-шаралары </w:t>
      </w:r>
      <w:r w:rsidR="00326C8E" w:rsidRPr="006F2B26">
        <w:rPr>
          <w:sz w:val="28"/>
          <w:szCs w:val="28"/>
          <w:lang w:val="kk-KZ"/>
        </w:rPr>
        <w:t>«Жаңа Жібек жолы – жаңа саяхат жолы»</w:t>
      </w:r>
      <w:r w:rsidR="00C82111" w:rsidRPr="006F2B26">
        <w:rPr>
          <w:sz w:val="28"/>
          <w:szCs w:val="28"/>
          <w:lang w:val="kk-KZ"/>
        </w:rPr>
        <w:t xml:space="preserve"> туристік жылжыту орталығымен  іске асырылады. Сәйкесінше, дестинациялық брендтің қолшатыр әсері, АО туристік әлеуетін арттырудың құралы ретінде қолданылмақ. </w:t>
      </w:r>
    </w:p>
    <w:p w14:paraId="363F82D3" w14:textId="48385396" w:rsidR="00497D1A" w:rsidRPr="006F2B26" w:rsidRDefault="00497D1A" w:rsidP="00CA3FC7">
      <w:pPr>
        <w:shd w:val="clear" w:color="auto" w:fill="FFFFFF"/>
        <w:tabs>
          <w:tab w:val="left" w:pos="1134"/>
        </w:tabs>
        <w:spacing w:after="360"/>
        <w:ind w:right="-2" w:firstLine="709"/>
        <w:contextualSpacing/>
        <w:jc w:val="center"/>
        <w:textAlignment w:val="baseline"/>
        <w:rPr>
          <w:b/>
          <w:bCs/>
          <w:sz w:val="28"/>
          <w:szCs w:val="28"/>
          <w:lang w:val="kk-KZ"/>
        </w:rPr>
      </w:pPr>
      <w:r w:rsidRPr="006F2B26">
        <w:rPr>
          <w:b/>
          <w:bCs/>
          <w:sz w:val="28"/>
          <w:szCs w:val="28"/>
          <w:lang w:val="kk-KZ"/>
        </w:rPr>
        <w:t>ҚОРЫТЫНДЫ</w:t>
      </w:r>
    </w:p>
    <w:p w14:paraId="688DC9E7" w14:textId="7BBE1700" w:rsidR="002E649D" w:rsidRPr="006F2B26" w:rsidRDefault="00816E21" w:rsidP="00497D1A">
      <w:pPr>
        <w:shd w:val="clear" w:color="auto" w:fill="FFFFFF"/>
        <w:tabs>
          <w:tab w:val="left" w:pos="1134"/>
        </w:tabs>
        <w:spacing w:after="360"/>
        <w:ind w:right="-2" w:firstLine="709"/>
        <w:contextualSpacing/>
        <w:jc w:val="both"/>
        <w:textAlignment w:val="baseline"/>
        <w:rPr>
          <w:sz w:val="28"/>
          <w:szCs w:val="28"/>
          <w:lang w:val="kk-KZ"/>
        </w:rPr>
      </w:pPr>
      <w:r w:rsidRPr="006F2B26">
        <w:rPr>
          <w:sz w:val="28"/>
          <w:szCs w:val="28"/>
          <w:lang w:val="kk-KZ"/>
        </w:rPr>
        <w:t xml:space="preserve">Қазақстан жеріндегі туризм Ұлы Жібек жолының өміршеңдігі кезеңінен </w:t>
      </w:r>
      <w:r w:rsidRPr="006F2B26">
        <w:rPr>
          <w:sz w:val="28"/>
          <w:szCs w:val="28"/>
        </w:rPr>
        <w:t xml:space="preserve">б.з. д. II ғ. </w:t>
      </w:r>
      <w:r w:rsidRPr="006F2B26">
        <w:rPr>
          <w:sz w:val="28"/>
          <w:szCs w:val="28"/>
          <w:lang w:val="kk-KZ"/>
        </w:rPr>
        <w:t xml:space="preserve">бастау алады. Яғни, Ұлы Жібек жолы Қазақстан жеріндегі туризмнің тарихи даму алғышарты болып табылады. Жібек жолының қазақ даласын басып өтуі, алғашқы шетел азаматтарының келуіне, сауда жасауына, мәдениет алмасуына, өркениеттер сабақтастығына ұштасты. </w:t>
      </w:r>
      <w:r w:rsidR="00DA3FE9" w:rsidRPr="006F2B26">
        <w:rPr>
          <w:sz w:val="28"/>
          <w:szCs w:val="28"/>
          <w:lang w:val="kk-KZ"/>
        </w:rPr>
        <w:t xml:space="preserve">Ал 21 ғасырда қайта жанданған Жаңа Жібек жолы сауда-экономикалық қарым-қатынастарға негізделген. Құрлықтағы сауда-саттық дамуының басты факторы авто және темір жолдар болып табылады. Бағыттары Қазақстанды басып өтетін Жаңа Жібек жолының Қытай бастамасындағы атауы «Бір бағыт – бір белдеу». </w:t>
      </w:r>
      <w:r w:rsidR="002E649D" w:rsidRPr="006F2B26">
        <w:rPr>
          <w:sz w:val="28"/>
          <w:szCs w:val="28"/>
          <w:lang w:val="kk-KZ"/>
        </w:rPr>
        <w:t>Аталмыш жоба аясындағы инфестициялар мен еліміздегі «Нұрлы жол» бағдарламасының ұштасуынан көптеген жолдар салынып күрделі жөндеуден өткізілді. Оның ішінде әсіресе «Хоргос», «Достық» шекара бекеттерінен басталып оңтүстікке бет алатын Ежелгі Жібек жолы бойындағы жолдарға басымдылық берілді. Ал, и</w:t>
      </w:r>
      <w:r w:rsidR="00275268" w:rsidRPr="006F2B26">
        <w:rPr>
          <w:sz w:val="28"/>
          <w:szCs w:val="28"/>
          <w:lang w:val="kk-KZ"/>
        </w:rPr>
        <w:t>нфрақұрылым туризм саласын құраушы негізгі факторлардың бірі болып табылады. Жолдар сапасының жоғарылығы кем дегенде туристің туристік дестинацияға шаршамай жетуін қамтамасыз етеді. 21 ғасырда қайта жанданған Жібек жолымен байланысты «Бір белдеу, бір бағыт» бағдарламасы аясында Алматы облысындағы туристік объектілерге баратын жолдар салынып</w:t>
      </w:r>
      <w:r w:rsidR="002E649D" w:rsidRPr="006F2B26">
        <w:rPr>
          <w:sz w:val="28"/>
          <w:szCs w:val="28"/>
          <w:lang w:val="kk-KZ"/>
        </w:rPr>
        <w:t>,</w:t>
      </w:r>
      <w:r w:rsidR="00275268" w:rsidRPr="006F2B26">
        <w:rPr>
          <w:sz w:val="28"/>
          <w:szCs w:val="28"/>
          <w:lang w:val="kk-KZ"/>
        </w:rPr>
        <w:t xml:space="preserve"> </w:t>
      </w:r>
      <w:r w:rsidR="002E649D" w:rsidRPr="006F2B26">
        <w:rPr>
          <w:sz w:val="28"/>
          <w:szCs w:val="28"/>
          <w:lang w:val="kk-KZ"/>
        </w:rPr>
        <w:t>күрделі</w:t>
      </w:r>
      <w:r w:rsidR="00275268" w:rsidRPr="006F2B26">
        <w:rPr>
          <w:sz w:val="28"/>
          <w:szCs w:val="28"/>
          <w:lang w:val="kk-KZ"/>
        </w:rPr>
        <w:t xml:space="preserve"> жөндеуден өткізілді. Демек, аталмыш бағдарламалар өздерінің жүк тасымалын қамтамасыз ететін транзиттік белдеу құру қызметінен басқа туризм саласының дамуына да елеулі үлес қосуда. Жібек жолының өміршеңдігі кезеңінде тек қана жүк тасымалы ғана емес, сонымен қатар, мәдениеттер сабақтастығы орын алып, өркениеттер алмасты. </w:t>
      </w:r>
      <w:r w:rsidRPr="006F2B26">
        <w:rPr>
          <w:sz w:val="28"/>
          <w:szCs w:val="28"/>
          <w:lang w:val="kk-KZ"/>
        </w:rPr>
        <w:t xml:space="preserve">Ал бүгінгі күнгі Жаңа Жібек жолы брендін туризм саласы әлеуетін арттыруда қолдану нақты бағдарламалар </w:t>
      </w:r>
      <w:r w:rsidR="002E649D" w:rsidRPr="006F2B26">
        <w:rPr>
          <w:sz w:val="28"/>
          <w:szCs w:val="28"/>
          <w:lang w:val="kk-KZ"/>
        </w:rPr>
        <w:t xml:space="preserve">қабылдауды талап етеді. </w:t>
      </w:r>
      <w:r w:rsidR="004F5330" w:rsidRPr="006F2B26">
        <w:rPr>
          <w:sz w:val="28"/>
          <w:szCs w:val="28"/>
          <w:lang w:val="kk-KZ"/>
        </w:rPr>
        <w:t>Ұлы Жібек жолы Қытайдан бастау алғанымен</w:t>
      </w:r>
      <w:r w:rsidR="002E649D" w:rsidRPr="006F2B26">
        <w:rPr>
          <w:sz w:val="28"/>
          <w:szCs w:val="28"/>
          <w:lang w:val="kk-KZ"/>
        </w:rPr>
        <w:t>, оның</w:t>
      </w:r>
      <w:r w:rsidR="004F5330" w:rsidRPr="006F2B26">
        <w:rPr>
          <w:sz w:val="28"/>
          <w:szCs w:val="28"/>
          <w:lang w:val="kk-KZ"/>
        </w:rPr>
        <w:t xml:space="preserve"> негізгі тармақтары Орта Азия, оның ішінде қазақ даласы арқылы жүріп өтті. </w:t>
      </w:r>
      <w:r w:rsidR="009B42A9" w:rsidRPr="006F2B26">
        <w:rPr>
          <w:sz w:val="28"/>
          <w:szCs w:val="28"/>
          <w:lang w:val="kk-KZ"/>
        </w:rPr>
        <w:t>Ал бүгінгі күнгі Жаңа Жібек жолының негізгі тармақтары және бастамасы Қазақстан территориясын арқылы өтеді.</w:t>
      </w:r>
    </w:p>
    <w:p w14:paraId="388691C8" w14:textId="4DAA0CFD" w:rsidR="00210DC8" w:rsidRPr="006F2B26" w:rsidRDefault="0040289C" w:rsidP="00466EF7">
      <w:pPr>
        <w:tabs>
          <w:tab w:val="left" w:pos="6177"/>
        </w:tabs>
        <w:ind w:right="-2" w:firstLine="851"/>
        <w:jc w:val="both"/>
        <w:rPr>
          <w:sz w:val="28"/>
          <w:szCs w:val="28"/>
          <w:lang w:val="kk-KZ"/>
        </w:rPr>
      </w:pPr>
      <w:r w:rsidRPr="006F2B26">
        <w:rPr>
          <w:sz w:val="28"/>
          <w:szCs w:val="28"/>
          <w:lang w:val="kk-KZ"/>
        </w:rPr>
        <w:t>Қорыта келе, з</w:t>
      </w:r>
      <w:r w:rsidR="00816E21" w:rsidRPr="006F2B26">
        <w:rPr>
          <w:sz w:val="28"/>
          <w:szCs w:val="28"/>
          <w:lang w:val="kk-KZ"/>
        </w:rPr>
        <w:t xml:space="preserve">ерттеу жұмысы аясында </w:t>
      </w:r>
      <w:r w:rsidRPr="006F2B26">
        <w:rPr>
          <w:sz w:val="28"/>
          <w:szCs w:val="28"/>
          <w:lang w:val="kk-KZ"/>
        </w:rPr>
        <w:t>д</w:t>
      </w:r>
      <w:r w:rsidR="00816E21" w:rsidRPr="006F2B26">
        <w:rPr>
          <w:sz w:val="28"/>
          <w:szCs w:val="28"/>
          <w:lang w:val="kk-KZ"/>
        </w:rPr>
        <w:t xml:space="preserve">естинациялық брендинг ұғымы анықталып, Жібек жолының Алматы облысы аумағында </w:t>
      </w:r>
      <w:r w:rsidRPr="006F2B26">
        <w:rPr>
          <w:sz w:val="28"/>
          <w:szCs w:val="28"/>
          <w:lang w:val="kk-KZ"/>
        </w:rPr>
        <w:t>туристік бренд ретінде қолданылу мүмкіншіліктері</w:t>
      </w:r>
      <w:r w:rsidR="00816E21" w:rsidRPr="006F2B26">
        <w:rPr>
          <w:sz w:val="28"/>
          <w:szCs w:val="28"/>
          <w:lang w:val="kk-KZ"/>
        </w:rPr>
        <w:t xml:space="preserve"> айқындалды. </w:t>
      </w:r>
      <w:r w:rsidRPr="006F2B26">
        <w:rPr>
          <w:sz w:val="28"/>
          <w:szCs w:val="28"/>
          <w:lang w:val="kk-KZ"/>
        </w:rPr>
        <w:t>Дестинациялық брендингтің ш</w:t>
      </w:r>
      <w:r w:rsidR="00816E21" w:rsidRPr="006F2B26">
        <w:rPr>
          <w:sz w:val="28"/>
          <w:szCs w:val="28"/>
          <w:lang w:val="kk-KZ"/>
        </w:rPr>
        <w:t>етелдік тәжірибе</w:t>
      </w:r>
      <w:r w:rsidRPr="006F2B26">
        <w:rPr>
          <w:sz w:val="28"/>
          <w:szCs w:val="28"/>
          <w:lang w:val="kk-KZ"/>
        </w:rPr>
        <w:t>сі</w:t>
      </w:r>
      <w:r w:rsidR="00816E21" w:rsidRPr="006F2B26">
        <w:rPr>
          <w:sz w:val="28"/>
          <w:szCs w:val="28"/>
          <w:lang w:val="kk-KZ"/>
        </w:rPr>
        <w:t xml:space="preserve"> бөлімінде үздік дестинациялық брендинг тәжірибелері</w:t>
      </w:r>
      <w:r w:rsidRPr="006F2B26">
        <w:rPr>
          <w:sz w:val="28"/>
          <w:szCs w:val="28"/>
          <w:lang w:val="kk-KZ"/>
        </w:rPr>
        <w:t xml:space="preserve"> ретіндегі Түркия, Қытай мемлекеттері мен Дубай тәжірибесі</w:t>
      </w:r>
      <w:r w:rsidR="00816E21" w:rsidRPr="006F2B26">
        <w:rPr>
          <w:sz w:val="28"/>
          <w:szCs w:val="28"/>
          <w:lang w:val="kk-KZ"/>
        </w:rPr>
        <w:t xml:space="preserve"> қарастырылып, </w:t>
      </w:r>
      <w:r w:rsidRPr="006F2B26">
        <w:rPr>
          <w:sz w:val="28"/>
          <w:szCs w:val="28"/>
          <w:lang w:val="kk-KZ"/>
        </w:rPr>
        <w:t xml:space="preserve">олардың туристік бренд ретінде </w:t>
      </w:r>
      <w:r w:rsidR="00816E21" w:rsidRPr="006F2B26">
        <w:rPr>
          <w:sz w:val="28"/>
          <w:szCs w:val="28"/>
          <w:lang w:val="kk-KZ"/>
        </w:rPr>
        <w:t>қалыптасу кезеңде</w:t>
      </w:r>
      <w:r w:rsidRPr="006F2B26">
        <w:rPr>
          <w:sz w:val="28"/>
          <w:szCs w:val="28"/>
          <w:lang w:val="kk-KZ"/>
        </w:rPr>
        <w:t>р</w:t>
      </w:r>
      <w:r w:rsidR="00816E21" w:rsidRPr="006F2B26">
        <w:rPr>
          <w:sz w:val="28"/>
          <w:szCs w:val="28"/>
          <w:lang w:val="kk-KZ"/>
        </w:rPr>
        <w:t>і</w:t>
      </w:r>
      <w:r w:rsidRPr="006F2B26">
        <w:rPr>
          <w:sz w:val="28"/>
          <w:szCs w:val="28"/>
          <w:lang w:val="kk-KZ"/>
        </w:rPr>
        <w:t>не</w:t>
      </w:r>
      <w:r w:rsidR="00816E21" w:rsidRPr="006F2B26">
        <w:rPr>
          <w:sz w:val="28"/>
          <w:szCs w:val="28"/>
          <w:lang w:val="kk-KZ"/>
        </w:rPr>
        <w:t xml:space="preserve"> жіктелінді. </w:t>
      </w:r>
      <w:r w:rsidR="00097408" w:rsidRPr="006F2B26">
        <w:rPr>
          <w:sz w:val="28"/>
          <w:szCs w:val="28"/>
          <w:lang w:val="kk-KZ"/>
        </w:rPr>
        <w:t xml:space="preserve">Өз кезегінде Түркия тәжірибесі ұзақмерзімді жоспарланған туризм сртатегиясын қамтиды. Ел дамуындағы әрбір бес жылдықта қабылданған жоспарларында туризм жетекші сала ретінде ынталандырылып келеді. 2010 жылдан бастап туризмнен түскен табыстың </w:t>
      </w:r>
      <w:r w:rsidR="00097408" w:rsidRPr="006F2B26">
        <w:rPr>
          <w:lang w:val="kk-KZ"/>
        </w:rPr>
        <w:t>1%</w:t>
      </w:r>
      <w:r w:rsidR="00816E21" w:rsidRPr="006F2B26">
        <w:rPr>
          <w:sz w:val="28"/>
          <w:szCs w:val="28"/>
          <w:lang w:val="kk-KZ"/>
        </w:rPr>
        <w:t xml:space="preserve"> </w:t>
      </w:r>
      <w:r w:rsidR="00097408" w:rsidRPr="006F2B26">
        <w:rPr>
          <w:sz w:val="28"/>
          <w:szCs w:val="28"/>
          <w:lang w:val="kk-KZ"/>
        </w:rPr>
        <w:t>туристік брендті қалыптастыруға яғни маркетингтік жылжытуларға бөлу шешімі қабылданған. Ал Қытай тәжірибесі ел аумағын бірнеше туристік дестинацияларға бөліп қарастырады. Бүгінде Қытай туризмі саяхаттаушылар үшін сантүрлі табиғат құбылыстары мен қайталанбас архитектура туындыларын ұсынып қана қоймай, әлемдегі бірінші экономика ретіндегі кәсіпкерлік тәжірибесімен де туристер</w:t>
      </w:r>
      <w:r w:rsidR="000C3363" w:rsidRPr="006F2B26">
        <w:rPr>
          <w:sz w:val="28"/>
          <w:szCs w:val="28"/>
          <w:lang w:val="kk-KZ"/>
        </w:rPr>
        <w:t xml:space="preserve">дің назарын аударуда. </w:t>
      </w:r>
      <w:r w:rsidR="00DA2A7D" w:rsidRPr="006F2B26">
        <w:rPr>
          <w:sz w:val="28"/>
          <w:szCs w:val="28"/>
          <w:lang w:val="kk-KZ"/>
        </w:rPr>
        <w:t xml:space="preserve">Ал Дубай дестинациясының тәжірибесі туризм тарихындағы бірегей тәжірибені көрсетуде. Дубай басшыларының </w:t>
      </w:r>
      <w:r w:rsidR="00AD14AE" w:rsidRPr="006F2B26">
        <w:rPr>
          <w:sz w:val="28"/>
          <w:szCs w:val="28"/>
          <w:lang w:val="kk-KZ"/>
        </w:rPr>
        <w:t xml:space="preserve">ең-ең деген үздіктерді бір қала аумағына шоғырландыру туралы </w:t>
      </w:r>
      <w:r w:rsidR="00DA2A7D" w:rsidRPr="006F2B26">
        <w:rPr>
          <w:sz w:val="28"/>
          <w:szCs w:val="28"/>
          <w:lang w:val="kk-KZ"/>
        </w:rPr>
        <w:t xml:space="preserve">батыл шешімдері жыл сайын әлемнің түкпір-түкпірінен Дубай брендінің қайталанбас құндылықтарын сезінуге келушілер санын арттыруда. </w:t>
      </w:r>
      <w:r w:rsidR="00AD14AE" w:rsidRPr="006F2B26">
        <w:rPr>
          <w:sz w:val="28"/>
          <w:szCs w:val="28"/>
          <w:lang w:val="kk-KZ"/>
        </w:rPr>
        <w:t>Әр дестинация үшін табысқа жету жолы әр түрлі екенін байқауға болады. Дегенмен барлығының тәжірибесінде маркетингтік жылжыту компаниясының болуы және ұзақмерзімді жоспарлардың қабылдануы мен туризм стратегиясы философиясының болуы міндетті шарт екенін аңғаруға болады</w:t>
      </w:r>
      <w:r w:rsidR="004B50D3" w:rsidRPr="006F2B26">
        <w:rPr>
          <w:sz w:val="28"/>
          <w:szCs w:val="28"/>
          <w:lang w:val="kk-KZ"/>
        </w:rPr>
        <w:t>.</w:t>
      </w:r>
      <w:r w:rsidR="00466EF7" w:rsidRPr="006F2B26">
        <w:rPr>
          <w:sz w:val="28"/>
          <w:szCs w:val="28"/>
          <w:lang w:val="kk-KZ"/>
        </w:rPr>
        <w:t xml:space="preserve"> </w:t>
      </w:r>
      <w:r w:rsidR="00210DC8" w:rsidRPr="006F2B26">
        <w:rPr>
          <w:sz w:val="28"/>
          <w:szCs w:val="28"/>
          <w:lang w:val="kk-KZ"/>
        </w:rPr>
        <w:t>Осы ретте, диссертация зерттеуі аясында Қазақстан туризмі дамуының тұжырымдамасы және философиясы ұсынылды.</w:t>
      </w:r>
    </w:p>
    <w:p w14:paraId="400B8339" w14:textId="284A5608" w:rsidR="00210DC8" w:rsidRPr="006F2B26" w:rsidRDefault="00210DC8" w:rsidP="00210DC8">
      <w:pPr>
        <w:tabs>
          <w:tab w:val="left" w:pos="6177"/>
        </w:tabs>
        <w:ind w:right="-2" w:firstLine="851"/>
        <w:jc w:val="both"/>
        <w:rPr>
          <w:sz w:val="28"/>
          <w:szCs w:val="28"/>
          <w:lang w:val="kk-KZ"/>
        </w:rPr>
      </w:pPr>
      <w:r w:rsidRPr="006F2B26">
        <w:rPr>
          <w:sz w:val="28"/>
          <w:szCs w:val="28"/>
          <w:lang w:val="kk-KZ"/>
        </w:rPr>
        <w:t xml:space="preserve">Сонымен қатар, Алматы облысының қазіргі туристік даму бағыты мен брендін айқындауға бағытталған талдау жасалынды. Дестинациялық брендингтің ғылыми әдебиеттеріне сүйене отырып, дамушы туристік дестинация активтерін анықтаудың практикалық моделі ұсынылды. Практикалық модель өз кезегінде бірнеше сатыдан тұратын жүйелі талдауды қамтиды. Оның ішінде, дестинация туризмінің мүдделі тараптарымен </w:t>
      </w:r>
      <w:r w:rsidR="00E905F7">
        <w:rPr>
          <w:sz w:val="28"/>
          <w:szCs w:val="28"/>
          <w:lang w:val="kk-KZ"/>
        </w:rPr>
        <w:t>тереңдетілген</w:t>
      </w:r>
      <w:r w:rsidRPr="006F2B26">
        <w:rPr>
          <w:sz w:val="28"/>
          <w:szCs w:val="28"/>
          <w:lang w:val="kk-KZ"/>
        </w:rPr>
        <w:t xml:space="preserve"> сұхбат, жергілікті тұрғындардан ылынған сауалнама, сегментациялық талдау және т.б. қамтылған. Нәтижесінде, талдау қағидалары сақталына отырып, Алматы облысы туристік дестинациясы туризміне жүйелі талдау жасалынды.</w:t>
      </w:r>
      <w:r w:rsidR="00A7024E" w:rsidRPr="006F2B26">
        <w:rPr>
          <w:sz w:val="28"/>
          <w:szCs w:val="28"/>
          <w:lang w:val="kk-KZ"/>
        </w:rPr>
        <w:t xml:space="preserve"> </w:t>
      </w:r>
      <w:r w:rsidRPr="006F2B26">
        <w:rPr>
          <w:sz w:val="28"/>
          <w:szCs w:val="28"/>
          <w:lang w:val="kk-KZ"/>
        </w:rPr>
        <w:t>Алматы облысындағы негізгі екі саяхат бағыты анықталды. Біріншісі табиғат аясындағы, жағажайдағы демалысты, тамақтануды, туристік объектілермен танысуды құрайды. Ал екіншісі, трекинг, рафтинг, альпенизм сынды спорт туризмнен тұратын белсенді демалыс бағыты. Дестинациядағы барлық демалыс орындарында табуға болатын міндетті қосымша қызметтер ретінде,</w:t>
      </w:r>
      <w:r w:rsidR="00E905F7">
        <w:rPr>
          <w:sz w:val="28"/>
          <w:szCs w:val="28"/>
          <w:lang w:val="kk-KZ"/>
        </w:rPr>
        <w:t xml:space="preserve"> </w:t>
      </w:r>
      <w:r w:rsidRPr="006F2B26">
        <w:rPr>
          <w:sz w:val="28"/>
          <w:szCs w:val="28"/>
          <w:lang w:val="kk-KZ"/>
        </w:rPr>
        <w:t>санитарлық-эпидеми</w:t>
      </w:r>
      <w:r w:rsidR="00E905F7">
        <w:rPr>
          <w:sz w:val="28"/>
          <w:szCs w:val="28"/>
          <w:lang w:val="kk-KZ"/>
        </w:rPr>
        <w:t>о</w:t>
      </w:r>
      <w:r w:rsidRPr="006F2B26">
        <w:rPr>
          <w:sz w:val="28"/>
          <w:szCs w:val="28"/>
          <w:lang w:val="kk-KZ"/>
        </w:rPr>
        <w:t xml:space="preserve">логиялық талаптардың сақталуы мен қауіпсіздікті кепілдендіру, фотосессия қызметтері анықталды. </w:t>
      </w:r>
    </w:p>
    <w:p w14:paraId="20383452" w14:textId="2DD3E4A3" w:rsidR="00210DC8" w:rsidRPr="006F2B26" w:rsidRDefault="00210DC8" w:rsidP="00334259">
      <w:pPr>
        <w:tabs>
          <w:tab w:val="center" w:pos="993"/>
        </w:tabs>
        <w:ind w:right="-2" w:firstLine="709"/>
        <w:jc w:val="both"/>
        <w:rPr>
          <w:sz w:val="28"/>
          <w:szCs w:val="28"/>
          <w:lang w:val="kk-KZ"/>
        </w:rPr>
      </w:pPr>
      <w:r w:rsidRPr="006F2B26">
        <w:rPr>
          <w:sz w:val="28"/>
          <w:szCs w:val="28"/>
          <w:lang w:val="kk-KZ"/>
        </w:rPr>
        <w:t xml:space="preserve">Әлем экономикасында тауарлар өндірісінің маңыздылығымен қатар, жаңа нарықтарға кіру тапшылығы да бар. Осы ретте, инфраструктура мәселесі, жеткізу жолдарының ашықтығы мен сапасы маңызды. Ал, географиялық орналасуына байланысты Қазақстан ежелден транзиттік көпірлер өтетін аумақта орналасқан. Ұлы Жібек жолы, Жаңа Жібек жолындағы негізгі жолдар да Қазақстан арқылы өтіп жатыр. Қазақстанның қайталанбас ерекшелігі осы жолдармен, ұлан байтақ созылған шексіз даламен байланысты. </w:t>
      </w:r>
      <w:r w:rsidR="001C6D2F" w:rsidRPr="006F2B26">
        <w:rPr>
          <w:sz w:val="28"/>
          <w:szCs w:val="28"/>
          <w:lang w:val="kk-KZ"/>
        </w:rPr>
        <w:t>Алматы облысындағы Жібек жолының құндылығы ретінде тарихи ескерткіштермен қатар тылсым табиғатты қарастырамыз. Туристер үшін тартымдылыққа ие Жібек жолының ортағасырлық тарихи-мәдени объектілері</w:t>
      </w:r>
      <w:r w:rsidR="00334259" w:rsidRPr="006F2B26">
        <w:rPr>
          <w:sz w:val="28"/>
          <w:szCs w:val="28"/>
          <w:lang w:val="kk-KZ"/>
        </w:rPr>
        <w:t>мен қатар</w:t>
      </w:r>
      <w:r w:rsidR="001C6D2F" w:rsidRPr="006F2B26">
        <w:rPr>
          <w:sz w:val="28"/>
          <w:szCs w:val="28"/>
          <w:lang w:val="kk-KZ"/>
        </w:rPr>
        <w:t xml:space="preserve"> сауда керуендері басып өткен жолдарды, айналасындағы таулар мен орманды, шатқалдар мен өзен-көлдерді көруді </w:t>
      </w:r>
      <w:r w:rsidR="00334259" w:rsidRPr="006F2B26">
        <w:rPr>
          <w:sz w:val="28"/>
          <w:szCs w:val="28"/>
          <w:lang w:val="kk-KZ"/>
        </w:rPr>
        <w:t xml:space="preserve">туристік өнім ретінде қалыптастыру Алматы облысы мысалында тиімді болмақ. Бұрын әлем назарынан тыс қалаған туристік аймақ ретінде, Жібек жолының бұрын соңды беймәлім бөлігі ретінде Алматы облысының табиғатын көруге шақыру туристік брендтің мәні болып табылады. Осы ретте, </w:t>
      </w:r>
      <w:r w:rsidR="00326C8E" w:rsidRPr="006F2B26">
        <w:rPr>
          <w:sz w:val="28"/>
          <w:szCs w:val="28"/>
          <w:lang w:val="kk-KZ"/>
        </w:rPr>
        <w:t>«Жаңа Жібек жолы – жаңа саяхат жолы»</w:t>
      </w:r>
      <w:r w:rsidRPr="006F2B26">
        <w:rPr>
          <w:sz w:val="28"/>
          <w:szCs w:val="28"/>
          <w:lang w:val="kk-KZ"/>
        </w:rPr>
        <w:t xml:space="preserve"> туристік брендін </w:t>
      </w:r>
      <w:r w:rsidR="00334259" w:rsidRPr="006F2B26">
        <w:rPr>
          <w:sz w:val="28"/>
          <w:szCs w:val="28"/>
          <w:lang w:val="kk-KZ"/>
        </w:rPr>
        <w:t xml:space="preserve">дестинацияның туризмін жетілдіру драйвері ретінде </w:t>
      </w:r>
      <w:r w:rsidRPr="006F2B26">
        <w:rPr>
          <w:sz w:val="28"/>
          <w:szCs w:val="28"/>
          <w:lang w:val="kk-KZ"/>
        </w:rPr>
        <w:t xml:space="preserve">ұсынамыз. Диссертация зерттеуіне сәйкес, ұсынылып отырған туристік брендтің философиясына қазақ даласындағы алғашқы саяхатшылардың Ұлы Жібек жолы арқылы жүріп өткені негіз болды. 21 ғасырда Жібек жолының сауда-экономикалық жол ретінде қайта жандануы, осы аумаққа туристік бағыт ретінде қайта қарауға мүмкіндік береді. Әлем туристері үшін беймәлім болған жаңа бағыттардың бірі ретінде Қазақстан, оның ішінде Жетісу жері қайталанбас әсем табиғатқа ие. «Бір бағыт – бір белдеу» жобасы бүгінде әлем халықтарының 70 % қамтиды. Ал Ұлы Жібек жолының бүгінгі келбеті қандай екені кімді де болса бей-жай қалдырмасы анық. Осы ретте, Қазақстан үшін туристік бренд құрып, оны жүйелі түрде жылжыту міндеті туындайды. Зерттеудің нәтижелерін қолдана отырып, </w:t>
      </w:r>
      <w:r w:rsidR="00326C8E" w:rsidRPr="006F2B26">
        <w:rPr>
          <w:sz w:val="28"/>
          <w:szCs w:val="28"/>
          <w:lang w:val="kk-KZ"/>
        </w:rPr>
        <w:t>«Жаңа Жібек жолы – жаңа саяхат жолы»</w:t>
      </w:r>
      <w:r w:rsidRPr="006F2B26">
        <w:rPr>
          <w:sz w:val="28"/>
          <w:szCs w:val="28"/>
          <w:lang w:val="kk-KZ"/>
        </w:rPr>
        <w:t xml:space="preserve"> туристік брендінің тұжырымдамасы құрастырылды. Тұжырымдама диссертация зерттеуіне негізделген Алматы облысы туристік дестинациясының туристік өнімдері, демалыс бағыттары мен орналастыру орындарындағы негізгі және қосымша қызметтерді қамтиды. Ал тұжырымдаманың тиімділігін арттыру мақсатында дестинациядағы орналастыру орындарын сертификаттау ұсынылды. </w:t>
      </w:r>
    </w:p>
    <w:p w14:paraId="273BFB91" w14:textId="285F29D0" w:rsidR="00210DC8" w:rsidRPr="006F2B26" w:rsidRDefault="00210DC8" w:rsidP="00210DC8">
      <w:pPr>
        <w:tabs>
          <w:tab w:val="center" w:pos="993"/>
        </w:tabs>
        <w:ind w:right="-2" w:firstLine="709"/>
        <w:jc w:val="both"/>
        <w:rPr>
          <w:sz w:val="28"/>
          <w:szCs w:val="28"/>
          <w:lang w:val="kk-KZ"/>
        </w:rPr>
      </w:pPr>
      <w:r w:rsidRPr="006F2B26">
        <w:rPr>
          <w:sz w:val="28"/>
          <w:szCs w:val="28"/>
          <w:lang w:val="kk-KZ"/>
        </w:rPr>
        <w:t xml:space="preserve">Сертификаттау дестинациядағы орналастыру орындарын </w:t>
      </w:r>
      <w:r w:rsidR="00326C8E" w:rsidRPr="006F2B26">
        <w:rPr>
          <w:sz w:val="28"/>
          <w:szCs w:val="28"/>
          <w:lang w:val="kk-KZ"/>
        </w:rPr>
        <w:t>«Жаңа Жібек жолы – жаңа саяхат жолы»</w:t>
      </w:r>
      <w:r w:rsidRPr="006F2B26">
        <w:rPr>
          <w:sz w:val="28"/>
          <w:szCs w:val="28"/>
          <w:lang w:val="kk-KZ"/>
        </w:rPr>
        <w:t xml:space="preserve"> туристік брендінің қолшатыры астына жинақтауға мүмкіндік береді. Брендинг компаниясы құрылып, ол тұрақты түрде БАҚ арқылы, және әлеуметтік желілер арқылы жылжытылып отырады. Диссертацияда сонымен қатар, </w:t>
      </w:r>
      <w:r w:rsidR="00326C8E" w:rsidRPr="006F2B26">
        <w:rPr>
          <w:sz w:val="28"/>
          <w:szCs w:val="28"/>
          <w:lang w:val="kk-KZ"/>
        </w:rPr>
        <w:t>«Жаңа Жібек жолы – жаңа саяхат жолы»</w:t>
      </w:r>
      <w:r w:rsidRPr="006F2B26">
        <w:rPr>
          <w:sz w:val="28"/>
          <w:szCs w:val="28"/>
          <w:lang w:val="kk-KZ"/>
        </w:rPr>
        <w:t xml:space="preserve"> туристік брендінің логотипі ұсынылды. Логотип атпен шауып бара жатқан шабандозды және </w:t>
      </w:r>
      <w:r w:rsidR="007C2E6E" w:rsidRPr="006F2B26">
        <w:rPr>
          <w:sz w:val="28"/>
          <w:szCs w:val="28"/>
          <w:lang w:val="kk-KZ"/>
        </w:rPr>
        <w:t xml:space="preserve">«Жаңа Жібек жолы – жаңа саяхат жолы» </w:t>
      </w:r>
      <w:r w:rsidRPr="006F2B26">
        <w:rPr>
          <w:sz w:val="28"/>
          <w:szCs w:val="28"/>
          <w:lang w:val="kk-KZ"/>
        </w:rPr>
        <w:t xml:space="preserve">сөз тіркестерінен тұрады. Сертификаттаудан өткен орналастыру орындарына осы логотипті бір жыл көлемінде қолдану мүмкіндігі беріледі. Сертификаттау жүйесі бірінші ретте туристік дестинацияның танымал болуына, екінші жағынан орналастыру орындарындағы көрсетілетін қызмет сапасының артуына алып келеді. </w:t>
      </w:r>
    </w:p>
    <w:p w14:paraId="5E072B5D" w14:textId="6BE728EF" w:rsidR="00097408" w:rsidRPr="006F2B26" w:rsidRDefault="008E64A9" w:rsidP="00466EF7">
      <w:pPr>
        <w:tabs>
          <w:tab w:val="left" w:pos="6177"/>
        </w:tabs>
        <w:ind w:right="-2" w:firstLine="851"/>
        <w:jc w:val="both"/>
        <w:rPr>
          <w:sz w:val="28"/>
          <w:szCs w:val="28"/>
          <w:lang w:val="kk-KZ"/>
        </w:rPr>
      </w:pPr>
      <w:r w:rsidRPr="006F2B26">
        <w:rPr>
          <w:sz w:val="28"/>
          <w:szCs w:val="28"/>
          <w:lang w:val="kk-KZ"/>
        </w:rPr>
        <w:t xml:space="preserve">Зерттеу нәтижесінде ұсынылған тұжырымдар, оның ішінде, </w:t>
      </w:r>
      <w:r w:rsidR="000D4018" w:rsidRPr="006F2B26">
        <w:rPr>
          <w:sz w:val="28"/>
          <w:szCs w:val="28"/>
          <w:lang w:val="kk-KZ"/>
        </w:rPr>
        <w:t>дестинациялық брендинг ұғымы көзқарастарының жіктемесі, «</w:t>
      </w:r>
      <w:r w:rsidR="00CB1A26" w:rsidRPr="006F2B26">
        <w:rPr>
          <w:color w:val="000000" w:themeColor="text1"/>
          <w:sz w:val="28"/>
          <w:szCs w:val="28"/>
          <w:lang w:val="kk-KZ"/>
        </w:rPr>
        <w:t>Дамушы туристік дестинация брендингінің практикалық алгоритмі</w:t>
      </w:r>
      <w:r w:rsidR="000D4018" w:rsidRPr="006F2B26">
        <w:rPr>
          <w:sz w:val="28"/>
          <w:szCs w:val="28"/>
          <w:lang w:val="kk-KZ"/>
        </w:rPr>
        <w:t>», модел</w:t>
      </w:r>
      <w:r w:rsidR="00AC1E4B" w:rsidRPr="006F2B26">
        <w:rPr>
          <w:sz w:val="28"/>
          <w:szCs w:val="28"/>
          <w:lang w:val="kk-KZ"/>
        </w:rPr>
        <w:t>ь</w:t>
      </w:r>
      <w:r w:rsidR="000D4018" w:rsidRPr="006F2B26">
        <w:rPr>
          <w:sz w:val="28"/>
          <w:szCs w:val="28"/>
          <w:lang w:val="kk-KZ"/>
        </w:rPr>
        <w:t xml:space="preserve">ге сәйкес анықталған Алматы облысы дестинациялық брендінің активтері, </w:t>
      </w:r>
      <w:r w:rsidR="00326C8E" w:rsidRPr="006F2B26">
        <w:rPr>
          <w:sz w:val="28"/>
          <w:szCs w:val="28"/>
          <w:lang w:val="kk-KZ"/>
        </w:rPr>
        <w:t>«Жаңа Жібек жолы – жаңа саяхат жолы»</w:t>
      </w:r>
      <w:r w:rsidR="000D4018" w:rsidRPr="006F2B26">
        <w:rPr>
          <w:sz w:val="28"/>
          <w:szCs w:val="28"/>
          <w:lang w:val="kk-KZ"/>
        </w:rPr>
        <w:t xml:space="preserve"> туристік брендінің тұжырымдамасы мен логотипі және туристік брендтің астына біріктіру мақсатындағы орналастыру орындарын сертификаттау жүйесін қолдану туризм, маркетинг, мемлекеттік басқару, экономика, әлеуметтану саласының ғылыми және кәсіпқой ортасына құнды болады деген сенімдеміз. </w:t>
      </w:r>
      <w:r w:rsidR="00B86AF8" w:rsidRPr="006F2B26">
        <w:rPr>
          <w:sz w:val="28"/>
          <w:szCs w:val="28"/>
          <w:lang w:val="kk-KZ"/>
        </w:rPr>
        <w:t>Қорғауға шығарылған тұжырымдар ғылыми әдебиеттер негізіндегі зерттеулер нәтижесі болып табылады</w:t>
      </w:r>
      <w:r w:rsidR="00436B5B" w:rsidRPr="006F2B26">
        <w:rPr>
          <w:sz w:val="28"/>
          <w:szCs w:val="28"/>
          <w:lang w:val="kk-KZ"/>
        </w:rPr>
        <w:t xml:space="preserve"> және Қазақстан туризмі дамуының мүдделі тараптарының қолдануына</w:t>
      </w:r>
      <w:r w:rsidR="00210DC8" w:rsidRPr="006F2B26">
        <w:rPr>
          <w:sz w:val="28"/>
          <w:szCs w:val="28"/>
          <w:lang w:val="kk-KZ"/>
        </w:rPr>
        <w:t xml:space="preserve"> </w:t>
      </w:r>
      <w:r w:rsidR="00436B5B" w:rsidRPr="006F2B26">
        <w:rPr>
          <w:sz w:val="28"/>
          <w:szCs w:val="28"/>
          <w:lang w:val="kk-KZ"/>
        </w:rPr>
        <w:t xml:space="preserve">ыңғайлы форматта ұсынылған. </w:t>
      </w:r>
    </w:p>
    <w:p w14:paraId="59CA3CA1" w14:textId="6D65A6C5" w:rsidR="00273F7A" w:rsidRPr="006F2B26" w:rsidRDefault="00273F7A" w:rsidP="00A512DC">
      <w:pPr>
        <w:tabs>
          <w:tab w:val="left" w:pos="6177"/>
        </w:tabs>
        <w:ind w:right="-2" w:firstLine="851"/>
        <w:jc w:val="both"/>
        <w:rPr>
          <w:sz w:val="28"/>
          <w:szCs w:val="28"/>
          <w:lang w:val="kk-KZ"/>
        </w:rPr>
      </w:pPr>
    </w:p>
    <w:p w14:paraId="3E84CF78" w14:textId="77777777" w:rsidR="00273F7A" w:rsidRPr="006F2B26" w:rsidRDefault="00273F7A" w:rsidP="00B31CEC">
      <w:pPr>
        <w:tabs>
          <w:tab w:val="left" w:pos="6177"/>
        </w:tabs>
        <w:ind w:right="-2" w:firstLine="851"/>
        <w:jc w:val="both"/>
        <w:rPr>
          <w:sz w:val="28"/>
          <w:szCs w:val="28"/>
          <w:lang w:val="kk-KZ"/>
        </w:rPr>
      </w:pPr>
    </w:p>
    <w:p w14:paraId="0818066A" w14:textId="77777777" w:rsidR="00273F7A" w:rsidRPr="006F2B26" w:rsidRDefault="00273F7A" w:rsidP="00B31CEC">
      <w:pPr>
        <w:tabs>
          <w:tab w:val="left" w:pos="6177"/>
        </w:tabs>
        <w:ind w:right="-2" w:firstLine="851"/>
        <w:jc w:val="both"/>
        <w:rPr>
          <w:sz w:val="28"/>
          <w:szCs w:val="28"/>
          <w:lang w:val="kk-KZ"/>
        </w:rPr>
      </w:pPr>
    </w:p>
    <w:p w14:paraId="1CBABF7E" w14:textId="77777777" w:rsidR="00273F7A" w:rsidRPr="006F2B26" w:rsidRDefault="00273F7A" w:rsidP="00B31CEC">
      <w:pPr>
        <w:tabs>
          <w:tab w:val="left" w:pos="6177"/>
        </w:tabs>
        <w:ind w:right="-2" w:firstLine="851"/>
        <w:jc w:val="both"/>
        <w:rPr>
          <w:sz w:val="28"/>
          <w:szCs w:val="28"/>
          <w:lang w:val="kk-KZ"/>
        </w:rPr>
      </w:pPr>
    </w:p>
    <w:p w14:paraId="4350F3FA" w14:textId="77777777" w:rsidR="00273F7A" w:rsidRPr="006F2B26" w:rsidRDefault="00273F7A" w:rsidP="00B31CEC">
      <w:pPr>
        <w:tabs>
          <w:tab w:val="left" w:pos="6177"/>
        </w:tabs>
        <w:ind w:right="-2" w:firstLine="851"/>
        <w:jc w:val="both"/>
        <w:rPr>
          <w:sz w:val="28"/>
          <w:szCs w:val="28"/>
          <w:lang w:val="kk-KZ"/>
        </w:rPr>
      </w:pPr>
    </w:p>
    <w:p w14:paraId="13ACA84C" w14:textId="77777777" w:rsidR="00273F7A" w:rsidRPr="006F2B26" w:rsidRDefault="00273F7A" w:rsidP="00B31CEC">
      <w:pPr>
        <w:tabs>
          <w:tab w:val="left" w:pos="6177"/>
        </w:tabs>
        <w:ind w:right="-2" w:firstLine="851"/>
        <w:jc w:val="both"/>
        <w:rPr>
          <w:sz w:val="28"/>
          <w:szCs w:val="28"/>
          <w:lang w:val="kk-KZ"/>
        </w:rPr>
      </w:pPr>
    </w:p>
    <w:p w14:paraId="61C1235B" w14:textId="77777777" w:rsidR="00273F7A" w:rsidRPr="006F2B26" w:rsidRDefault="00273F7A" w:rsidP="00B31CEC">
      <w:pPr>
        <w:tabs>
          <w:tab w:val="left" w:pos="6177"/>
        </w:tabs>
        <w:ind w:right="-2" w:firstLine="851"/>
        <w:jc w:val="both"/>
        <w:rPr>
          <w:sz w:val="28"/>
          <w:szCs w:val="28"/>
          <w:lang w:val="kk-KZ"/>
        </w:rPr>
      </w:pPr>
    </w:p>
    <w:p w14:paraId="4729C440" w14:textId="18EF05AE" w:rsidR="00730CFD" w:rsidRPr="006F2B26" w:rsidRDefault="00730CFD" w:rsidP="00460A89">
      <w:pPr>
        <w:tabs>
          <w:tab w:val="left" w:pos="1134"/>
        </w:tabs>
        <w:ind w:right="-2"/>
        <w:jc w:val="both"/>
        <w:rPr>
          <w:sz w:val="28"/>
          <w:szCs w:val="28"/>
        </w:rPr>
      </w:pPr>
    </w:p>
    <w:p w14:paraId="24B9A600" w14:textId="77777777" w:rsidR="00460A89" w:rsidRPr="006F2B26" w:rsidRDefault="00460A89" w:rsidP="00460A89">
      <w:pPr>
        <w:tabs>
          <w:tab w:val="left" w:pos="1134"/>
        </w:tabs>
        <w:ind w:right="-2"/>
        <w:jc w:val="both"/>
        <w:rPr>
          <w:sz w:val="28"/>
          <w:szCs w:val="28"/>
          <w:lang w:val="kk-KZ"/>
        </w:rPr>
      </w:pPr>
    </w:p>
    <w:p w14:paraId="762B3912" w14:textId="73396EEF" w:rsidR="00593B7F" w:rsidRPr="006F2B26" w:rsidRDefault="00593B7F" w:rsidP="004B4BAD">
      <w:pPr>
        <w:tabs>
          <w:tab w:val="left" w:pos="1134"/>
        </w:tabs>
        <w:ind w:right="-2"/>
        <w:jc w:val="both"/>
        <w:rPr>
          <w:sz w:val="28"/>
          <w:szCs w:val="28"/>
          <w:lang w:val="kk-KZ"/>
        </w:rPr>
      </w:pPr>
    </w:p>
    <w:p w14:paraId="57CC0287" w14:textId="1810BC1A" w:rsidR="00730CFD" w:rsidRPr="006F2B26" w:rsidRDefault="00730CFD" w:rsidP="005D724C">
      <w:pPr>
        <w:tabs>
          <w:tab w:val="left" w:pos="709"/>
          <w:tab w:val="left" w:pos="1134"/>
          <w:tab w:val="left" w:pos="1276"/>
        </w:tabs>
        <w:spacing w:beforeLines="20" w:before="48" w:afterLines="20" w:after="48"/>
        <w:ind w:right="-2" w:firstLine="709"/>
        <w:contextualSpacing/>
        <w:jc w:val="center"/>
        <w:rPr>
          <w:b/>
          <w:sz w:val="28"/>
          <w:szCs w:val="28"/>
        </w:rPr>
      </w:pPr>
      <w:r w:rsidRPr="006F2B26">
        <w:rPr>
          <w:b/>
          <w:sz w:val="28"/>
          <w:szCs w:val="28"/>
        </w:rPr>
        <w:t>ПАЙДАЛАНҒАН ӘДЕБИЕТТЕР ТІЗІМІ</w:t>
      </w:r>
    </w:p>
    <w:p w14:paraId="550D007E" w14:textId="77777777" w:rsidR="005F7FDD" w:rsidRPr="006F2B26" w:rsidRDefault="005F7FDD" w:rsidP="005D724C">
      <w:pPr>
        <w:tabs>
          <w:tab w:val="left" w:pos="709"/>
          <w:tab w:val="left" w:pos="1134"/>
          <w:tab w:val="left" w:pos="1276"/>
        </w:tabs>
        <w:spacing w:beforeLines="20" w:before="48" w:afterLines="20" w:after="48"/>
        <w:ind w:right="-2" w:firstLine="709"/>
        <w:contextualSpacing/>
        <w:jc w:val="center"/>
        <w:rPr>
          <w:bCs/>
          <w:sz w:val="28"/>
          <w:szCs w:val="28"/>
        </w:rPr>
      </w:pPr>
    </w:p>
    <w:p w14:paraId="0E6CB072" w14:textId="221E959D" w:rsidR="00730CFD" w:rsidRPr="006F2B26" w:rsidRDefault="005F7FDD" w:rsidP="00CD5DAC">
      <w:pPr>
        <w:pStyle w:val="a5"/>
        <w:numPr>
          <w:ilvl w:val="0"/>
          <w:numId w:val="52"/>
        </w:numPr>
        <w:tabs>
          <w:tab w:val="left" w:pos="709"/>
          <w:tab w:val="left" w:pos="993"/>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ru-KZ"/>
        </w:rPr>
      </w:pPr>
      <w:r w:rsidRPr="006F2B26">
        <w:rPr>
          <w:rFonts w:ascii="Times New Roman" w:hAnsi="Times New Roman" w:cs="Times New Roman"/>
          <w:bCs/>
          <w:sz w:val="28"/>
          <w:szCs w:val="28"/>
          <w:lang w:val="ru-KZ"/>
        </w:rPr>
        <w:t>Е</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ru-KZ"/>
        </w:rPr>
        <w:t xml:space="preserve"> Никитинский. Ұлы Жібек жолы туристік инфрақұрылым арқылы қайта құлпыруы тиіс</w:t>
      </w:r>
      <w:r w:rsidRPr="006F2B26">
        <w:rPr>
          <w:rFonts w:ascii="Times New Roman" w:hAnsi="Times New Roman" w:cs="Times New Roman"/>
          <w:bCs/>
          <w:sz w:val="28"/>
          <w:szCs w:val="28"/>
          <w:lang w:val="kk-KZ"/>
        </w:rPr>
        <w:t xml:space="preserve"> // </w:t>
      </w:r>
      <w:r w:rsidR="00C3525D" w:rsidRPr="006F2B26">
        <w:rPr>
          <w:rFonts w:ascii="Times New Roman" w:hAnsi="Times New Roman" w:cs="Times New Roman"/>
          <w:bCs/>
          <w:sz w:val="28"/>
          <w:szCs w:val="28"/>
          <w:lang w:val="ru-KZ"/>
        </w:rPr>
        <w:t xml:space="preserve">Егемен Қазақстан. </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ru-KZ"/>
        </w:rPr>
        <w:t>1997</w:t>
      </w:r>
      <w:r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ru-KZ"/>
        </w:rPr>
        <w:t>№</w:t>
      </w:r>
      <w:r w:rsidR="00C3525D" w:rsidRPr="006F2B26">
        <w:rPr>
          <w:rFonts w:ascii="Times New Roman" w:hAnsi="Times New Roman" w:cs="Times New Roman"/>
          <w:bCs/>
          <w:sz w:val="28"/>
          <w:szCs w:val="28"/>
          <w:lang w:val="ru-KZ"/>
        </w:rPr>
        <w:t>226 (21691) 18 қараша</w:t>
      </w:r>
      <w:r w:rsidRPr="006F2B26">
        <w:rPr>
          <w:rFonts w:ascii="Times New Roman" w:hAnsi="Times New Roman" w:cs="Times New Roman"/>
          <w:bCs/>
          <w:sz w:val="28"/>
          <w:szCs w:val="28"/>
          <w:lang w:val="kk-KZ"/>
        </w:rPr>
        <w:t>.</w:t>
      </w:r>
    </w:p>
    <w:p w14:paraId="09304D21" w14:textId="0A031211" w:rsidR="00C3525D" w:rsidRPr="006F2B26" w:rsidRDefault="005F7FDD" w:rsidP="00CD5DAC">
      <w:pPr>
        <w:pStyle w:val="a5"/>
        <w:numPr>
          <w:ilvl w:val="0"/>
          <w:numId w:val="52"/>
        </w:numPr>
        <w:tabs>
          <w:tab w:val="left" w:pos="709"/>
          <w:tab w:val="left" w:pos="993"/>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ru-KZ"/>
        </w:rPr>
      </w:pPr>
      <w:r w:rsidRPr="006F2B26">
        <w:rPr>
          <w:rFonts w:ascii="Times New Roman" w:hAnsi="Times New Roman" w:cs="Times New Roman"/>
          <w:bCs/>
          <w:sz w:val="28"/>
          <w:szCs w:val="28"/>
          <w:lang w:val="ru-KZ"/>
        </w:rPr>
        <w:t>Қ.</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ru-KZ"/>
        </w:rPr>
        <w:t>Әлимұрат</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ru-KZ"/>
        </w:rPr>
        <w:t xml:space="preserve"> Жібек жолының жаңғырығы. Түгелбай Бекбергеновпен сұхбат</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ru-KZ"/>
        </w:rPr>
        <w:t xml:space="preserve"> </w:t>
      </w:r>
      <w:r w:rsidR="00C3525D" w:rsidRPr="006F2B26">
        <w:rPr>
          <w:rFonts w:ascii="Times New Roman" w:hAnsi="Times New Roman" w:cs="Times New Roman"/>
          <w:bCs/>
          <w:sz w:val="28"/>
          <w:szCs w:val="28"/>
          <w:lang w:val="ru-KZ"/>
        </w:rPr>
        <w:t xml:space="preserve">Ана тілі. </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ru-KZ"/>
        </w:rPr>
        <w:t>2000</w:t>
      </w:r>
      <w:r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ru-KZ"/>
        </w:rPr>
        <w:t>№</w:t>
      </w:r>
      <w:r w:rsidRPr="006F2B26">
        <w:rPr>
          <w:rFonts w:ascii="Times New Roman" w:hAnsi="Times New Roman" w:cs="Times New Roman"/>
          <w:bCs/>
          <w:sz w:val="28"/>
          <w:szCs w:val="28"/>
          <w:lang w:val="kk-KZ"/>
        </w:rPr>
        <w:t xml:space="preserve"> </w:t>
      </w:r>
      <w:r w:rsidR="00C3525D" w:rsidRPr="006F2B26">
        <w:rPr>
          <w:rFonts w:ascii="Times New Roman" w:hAnsi="Times New Roman" w:cs="Times New Roman"/>
          <w:bCs/>
          <w:sz w:val="28"/>
          <w:szCs w:val="28"/>
          <w:lang w:val="ru-KZ"/>
        </w:rPr>
        <w:t>8 (503), 13 көкек.</w:t>
      </w:r>
    </w:p>
    <w:p w14:paraId="3BAEFFB1" w14:textId="782158C5" w:rsidR="00C3525D" w:rsidRPr="006F2B26" w:rsidRDefault="00622CEB" w:rsidP="00CD5DAC">
      <w:pPr>
        <w:pStyle w:val="a5"/>
        <w:numPr>
          <w:ilvl w:val="0"/>
          <w:numId w:val="52"/>
        </w:numPr>
        <w:tabs>
          <w:tab w:val="left" w:pos="709"/>
          <w:tab w:val="left" w:pos="993"/>
          <w:tab w:val="left" w:pos="1134"/>
          <w:tab w:val="left" w:pos="1276"/>
        </w:tabs>
        <w:spacing w:beforeLines="20" w:before="48" w:afterLines="20" w:after="48" w:line="240" w:lineRule="auto"/>
        <w:ind w:left="0" w:firstLine="709"/>
        <w:jc w:val="both"/>
        <w:textAlignment w:val="baseline"/>
        <w:outlineLvl w:val="0"/>
        <w:rPr>
          <w:rFonts w:ascii="Times New Roman" w:hAnsi="Times New Roman" w:cs="Times New Roman"/>
          <w:bCs/>
          <w:kern w:val="36"/>
          <w:sz w:val="28"/>
          <w:szCs w:val="28"/>
        </w:rPr>
      </w:pPr>
      <w:r w:rsidRPr="006F2B26">
        <w:rPr>
          <w:rFonts w:ascii="Times New Roman" w:hAnsi="Times New Roman" w:cs="Times New Roman"/>
          <w:bCs/>
          <w:spacing w:val="2"/>
          <w:sz w:val="28"/>
          <w:szCs w:val="28"/>
        </w:rPr>
        <w:t>Қазақстан Республикасы Премьер-Министрінің Өкімі</w:t>
      </w:r>
      <w:r w:rsidRPr="006F2B26">
        <w:rPr>
          <w:rFonts w:ascii="Times New Roman" w:hAnsi="Times New Roman" w:cs="Times New Roman"/>
          <w:bCs/>
          <w:spacing w:val="2"/>
          <w:sz w:val="28"/>
          <w:szCs w:val="28"/>
          <w:lang w:val="kk-KZ"/>
        </w:rPr>
        <w:t>. «</w:t>
      </w:r>
      <w:r w:rsidR="00C3525D" w:rsidRPr="006F2B26">
        <w:rPr>
          <w:rFonts w:ascii="Times New Roman" w:hAnsi="Times New Roman" w:cs="Times New Roman"/>
          <w:bCs/>
          <w:kern w:val="36"/>
          <w:sz w:val="28"/>
          <w:szCs w:val="28"/>
          <w:lang w:val="kk-KZ"/>
        </w:rPr>
        <w:t>Қазақстан - жаңа Жібек жолы</w:t>
      </w:r>
      <w:r w:rsidRPr="006F2B26">
        <w:rPr>
          <w:rFonts w:ascii="Times New Roman" w:hAnsi="Times New Roman" w:cs="Times New Roman"/>
          <w:bCs/>
          <w:kern w:val="36"/>
          <w:sz w:val="28"/>
          <w:szCs w:val="28"/>
          <w:lang w:val="kk-KZ"/>
        </w:rPr>
        <w:t>»</w:t>
      </w:r>
      <w:r w:rsidR="00C3525D" w:rsidRPr="006F2B26">
        <w:rPr>
          <w:rFonts w:ascii="Times New Roman" w:hAnsi="Times New Roman" w:cs="Times New Roman"/>
          <w:bCs/>
          <w:kern w:val="36"/>
          <w:sz w:val="28"/>
          <w:szCs w:val="28"/>
          <w:lang w:val="kk-KZ"/>
        </w:rPr>
        <w:t xml:space="preserve"> жобасын іске асыру жөніндегі іс-шаралардың кешенді жоспарын бекіту туралы</w:t>
      </w:r>
      <w:r w:rsidRPr="006F2B26">
        <w:rPr>
          <w:rFonts w:ascii="Times New Roman" w:hAnsi="Times New Roman" w:cs="Times New Roman"/>
          <w:bCs/>
          <w:kern w:val="36"/>
          <w:sz w:val="28"/>
          <w:szCs w:val="28"/>
          <w:lang w:val="kk-KZ"/>
        </w:rPr>
        <w:t>:</w:t>
      </w:r>
      <w:r w:rsidR="00C3525D" w:rsidRPr="006F2B26">
        <w:rPr>
          <w:rFonts w:ascii="Times New Roman" w:hAnsi="Times New Roman" w:cs="Times New Roman"/>
          <w:bCs/>
          <w:kern w:val="36"/>
          <w:sz w:val="28"/>
          <w:szCs w:val="28"/>
          <w:lang w:val="kk-KZ"/>
        </w:rPr>
        <w:t xml:space="preserve"> </w:t>
      </w:r>
      <w:r w:rsidR="00C3525D" w:rsidRPr="006F2B26">
        <w:rPr>
          <w:rFonts w:ascii="Times New Roman" w:hAnsi="Times New Roman" w:cs="Times New Roman"/>
          <w:bCs/>
          <w:spacing w:val="2"/>
          <w:sz w:val="28"/>
          <w:szCs w:val="28"/>
          <w:lang w:val="kk-KZ"/>
        </w:rPr>
        <w:t>2012 жыл</w:t>
      </w:r>
      <w:r w:rsidRPr="006F2B26">
        <w:rPr>
          <w:rFonts w:ascii="Times New Roman" w:hAnsi="Times New Roman" w:cs="Times New Roman"/>
          <w:bCs/>
          <w:spacing w:val="2"/>
          <w:sz w:val="28"/>
          <w:szCs w:val="28"/>
          <w:lang w:val="kk-KZ"/>
        </w:rPr>
        <w:t xml:space="preserve">дың </w:t>
      </w:r>
      <w:r w:rsidR="00C3525D" w:rsidRPr="006F2B26">
        <w:rPr>
          <w:rFonts w:ascii="Times New Roman" w:hAnsi="Times New Roman" w:cs="Times New Roman"/>
          <w:bCs/>
          <w:spacing w:val="2"/>
          <w:sz w:val="28"/>
          <w:szCs w:val="28"/>
          <w:lang w:val="kk-KZ"/>
        </w:rPr>
        <w:t>25 желтоқсаны</w:t>
      </w:r>
      <w:r w:rsidRPr="006F2B26">
        <w:rPr>
          <w:rFonts w:ascii="Times New Roman" w:hAnsi="Times New Roman" w:cs="Times New Roman"/>
          <w:bCs/>
          <w:spacing w:val="2"/>
          <w:sz w:val="28"/>
          <w:szCs w:val="28"/>
          <w:lang w:val="kk-KZ"/>
        </w:rPr>
        <w:t>,</w:t>
      </w:r>
      <w:r w:rsidR="00C3525D" w:rsidRPr="006F2B26">
        <w:rPr>
          <w:rFonts w:ascii="Times New Roman" w:hAnsi="Times New Roman" w:cs="Times New Roman"/>
          <w:bCs/>
          <w:spacing w:val="2"/>
          <w:sz w:val="28"/>
          <w:szCs w:val="28"/>
          <w:lang w:val="kk-KZ"/>
        </w:rPr>
        <w:t xml:space="preserve"> №231-ө </w:t>
      </w:r>
      <w:r w:rsidRPr="006F2B26">
        <w:rPr>
          <w:rFonts w:ascii="Times New Roman" w:hAnsi="Times New Roman" w:cs="Times New Roman"/>
          <w:bCs/>
          <w:spacing w:val="2"/>
          <w:sz w:val="28"/>
          <w:szCs w:val="28"/>
          <w:lang w:val="kk-KZ"/>
        </w:rPr>
        <w:t xml:space="preserve">// </w:t>
      </w:r>
      <w:hyperlink r:id="rId70" w:history="1">
        <w:r w:rsidRPr="006F2B26">
          <w:rPr>
            <w:rStyle w:val="a3"/>
            <w:rFonts w:ascii="Times New Roman" w:hAnsi="Times New Roman" w:cs="Times New Roman"/>
            <w:bCs/>
            <w:color w:val="auto"/>
            <w:sz w:val="28"/>
            <w:szCs w:val="28"/>
            <w:u w:val="none"/>
            <w:lang w:val="kk-KZ"/>
          </w:rPr>
          <w:t>https://adilet.zan.kz/kaz/docs/R1200000231</w:t>
        </w:r>
      </w:hyperlink>
      <w:r w:rsidRPr="006F2B26">
        <w:rPr>
          <w:rStyle w:val="a3"/>
          <w:rFonts w:ascii="Times New Roman" w:hAnsi="Times New Roman" w:cs="Times New Roman"/>
          <w:bCs/>
          <w:color w:val="auto"/>
          <w:sz w:val="28"/>
          <w:szCs w:val="28"/>
          <w:u w:val="none"/>
          <w:lang w:val="kk-KZ"/>
        </w:rPr>
        <w:t>. 24.10.2019</w:t>
      </w:r>
    </w:p>
    <w:p w14:paraId="1242DFB7" w14:textId="2371C0E8" w:rsidR="00C3525D" w:rsidRPr="006F2B26" w:rsidRDefault="00622CEB" w:rsidP="00CD5DAC">
      <w:pPr>
        <w:pStyle w:val="a5"/>
        <w:numPr>
          <w:ilvl w:val="0"/>
          <w:numId w:val="52"/>
        </w:numPr>
        <w:tabs>
          <w:tab w:val="left" w:pos="709"/>
          <w:tab w:val="left" w:pos="993"/>
          <w:tab w:val="left" w:pos="1134"/>
          <w:tab w:val="left" w:pos="1276"/>
        </w:tabs>
        <w:spacing w:beforeLines="20" w:before="48" w:afterLines="20" w:after="48" w:line="240" w:lineRule="auto"/>
        <w:ind w:left="0" w:firstLine="709"/>
        <w:jc w:val="both"/>
        <w:textAlignment w:val="baseline"/>
        <w:outlineLvl w:val="0"/>
        <w:rPr>
          <w:rFonts w:ascii="Times New Roman" w:hAnsi="Times New Roman" w:cs="Times New Roman"/>
          <w:bCs/>
          <w:kern w:val="36"/>
          <w:sz w:val="28"/>
          <w:szCs w:val="28"/>
        </w:rPr>
      </w:pPr>
      <w:r w:rsidRPr="006F2B26">
        <w:rPr>
          <w:rFonts w:ascii="Times New Roman" w:hAnsi="Times New Roman" w:cs="Times New Roman"/>
          <w:bCs/>
          <w:sz w:val="28"/>
          <w:szCs w:val="28"/>
        </w:rPr>
        <w:t>Қазақстан Республикасы Президентінің Жолдау</w:t>
      </w:r>
      <w:r w:rsidRPr="006F2B26">
        <w:rPr>
          <w:rFonts w:ascii="Times New Roman" w:hAnsi="Times New Roman" w:cs="Times New Roman"/>
          <w:bCs/>
          <w:sz w:val="28"/>
          <w:szCs w:val="28"/>
          <w:lang w:val="kk-KZ"/>
        </w:rPr>
        <w:t xml:space="preserve">ы. </w:t>
      </w:r>
      <w:r w:rsidR="00C3525D" w:rsidRPr="006F2B26">
        <w:rPr>
          <w:rFonts w:ascii="Times New Roman" w:hAnsi="Times New Roman" w:cs="Times New Roman"/>
          <w:bCs/>
          <w:sz w:val="28"/>
          <w:szCs w:val="28"/>
        </w:rPr>
        <w:t>«</w:t>
      </w:r>
      <w:r w:rsidRPr="006F2B26">
        <w:rPr>
          <w:rFonts w:ascii="Times New Roman" w:hAnsi="Times New Roman" w:cs="Times New Roman"/>
          <w:bCs/>
          <w:sz w:val="28"/>
          <w:szCs w:val="28"/>
          <w:lang w:val="kk-KZ"/>
        </w:rPr>
        <w:t>Ж</w:t>
      </w:r>
      <w:r w:rsidRPr="006F2B26">
        <w:rPr>
          <w:rFonts w:ascii="Times New Roman" w:hAnsi="Times New Roman" w:cs="Times New Roman"/>
          <w:bCs/>
          <w:sz w:val="28"/>
          <w:szCs w:val="28"/>
        </w:rPr>
        <w:t xml:space="preserve">аңа </w:t>
      </w:r>
      <w:r w:rsidRPr="006F2B26">
        <w:rPr>
          <w:rFonts w:ascii="Times New Roman" w:hAnsi="Times New Roman" w:cs="Times New Roman"/>
          <w:bCs/>
          <w:sz w:val="28"/>
          <w:szCs w:val="28"/>
          <w:lang w:val="kk-KZ"/>
        </w:rPr>
        <w:t>Қ</w:t>
      </w:r>
      <w:r w:rsidRPr="006F2B26">
        <w:rPr>
          <w:rFonts w:ascii="Times New Roman" w:hAnsi="Times New Roman" w:cs="Times New Roman"/>
          <w:bCs/>
          <w:sz w:val="28"/>
          <w:szCs w:val="28"/>
        </w:rPr>
        <w:t>азақстан: жаңару мен жаңғыру жолы»</w:t>
      </w:r>
      <w:r w:rsidR="00C3525D"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kk-KZ"/>
        </w:rPr>
        <w:t>атты м</w:t>
      </w:r>
      <w:r w:rsidR="00C3525D" w:rsidRPr="006F2B26">
        <w:rPr>
          <w:rFonts w:ascii="Times New Roman" w:hAnsi="Times New Roman" w:cs="Times New Roman"/>
          <w:bCs/>
          <w:sz w:val="28"/>
          <w:szCs w:val="28"/>
        </w:rPr>
        <w:t>емлекет басшысы</w:t>
      </w:r>
      <w:r w:rsidRPr="006F2B26">
        <w:rPr>
          <w:rFonts w:ascii="Times New Roman" w:hAnsi="Times New Roman" w:cs="Times New Roman"/>
          <w:bCs/>
          <w:sz w:val="28"/>
          <w:szCs w:val="28"/>
          <w:lang w:val="kk-KZ"/>
        </w:rPr>
        <w:t xml:space="preserve">ның </w:t>
      </w:r>
      <w:r w:rsidR="00C3525D" w:rsidRPr="006F2B26">
        <w:rPr>
          <w:rFonts w:ascii="Times New Roman" w:hAnsi="Times New Roman" w:cs="Times New Roman"/>
          <w:bCs/>
          <w:sz w:val="28"/>
          <w:szCs w:val="28"/>
        </w:rPr>
        <w:t>Қазақстан халқына Жолдау</w:t>
      </w:r>
      <w:r w:rsidR="00C3525D" w:rsidRPr="006F2B26">
        <w:rPr>
          <w:rFonts w:ascii="Times New Roman" w:hAnsi="Times New Roman" w:cs="Times New Roman"/>
          <w:bCs/>
          <w:sz w:val="28"/>
          <w:szCs w:val="28"/>
          <w:lang w:val="kk-KZ"/>
        </w:rPr>
        <w:t>ы</w:t>
      </w:r>
      <w:r w:rsidRPr="006F2B26">
        <w:rPr>
          <w:rFonts w:ascii="Times New Roman" w:hAnsi="Times New Roman" w:cs="Times New Roman"/>
          <w:bCs/>
          <w:sz w:val="28"/>
          <w:szCs w:val="28"/>
          <w:lang w:val="kk-KZ"/>
        </w:rPr>
        <w:t>:</w:t>
      </w:r>
      <w:r w:rsidR="00C3525D" w:rsidRPr="006F2B26">
        <w:rPr>
          <w:rFonts w:ascii="Times New Roman" w:hAnsi="Times New Roman" w:cs="Times New Roman"/>
          <w:bCs/>
          <w:sz w:val="28"/>
          <w:szCs w:val="28"/>
        </w:rPr>
        <w:t xml:space="preserve"> 2022 жылғы 16 наурыз</w:t>
      </w:r>
      <w:r w:rsidRPr="006F2B26">
        <w:rPr>
          <w:rFonts w:ascii="Times New Roman" w:hAnsi="Times New Roman" w:cs="Times New Roman"/>
          <w:bCs/>
          <w:sz w:val="28"/>
          <w:szCs w:val="28"/>
          <w:lang w:val="kk-KZ"/>
        </w:rPr>
        <w:t xml:space="preserve"> //</w:t>
      </w:r>
      <w:r w:rsidR="00C3525D" w:rsidRPr="006F2B26">
        <w:rPr>
          <w:rFonts w:ascii="Times New Roman" w:hAnsi="Times New Roman" w:cs="Times New Roman"/>
          <w:bCs/>
          <w:sz w:val="28"/>
          <w:szCs w:val="28"/>
          <w:lang w:val="kk-KZ"/>
        </w:rPr>
        <w:t xml:space="preserve"> </w:t>
      </w:r>
      <w:hyperlink r:id="rId71" w:history="1">
        <w:r w:rsidR="00C3525D" w:rsidRPr="006F2B26">
          <w:rPr>
            <w:rStyle w:val="a3"/>
            <w:rFonts w:ascii="Times New Roman" w:hAnsi="Times New Roman" w:cs="Times New Roman"/>
            <w:bCs/>
            <w:color w:val="auto"/>
            <w:kern w:val="36"/>
            <w:sz w:val="28"/>
            <w:szCs w:val="28"/>
            <w:u w:val="none"/>
          </w:rPr>
          <w:t>https://www.akorda.kz/kz/memleket-basshysy-kasym-zhomart-tokaevtyn-kazakstan-halkyna-zholdauy-1622340</w:t>
        </w:r>
      </w:hyperlink>
      <w:r w:rsidRPr="006F2B26">
        <w:rPr>
          <w:rStyle w:val="a3"/>
          <w:rFonts w:ascii="Times New Roman" w:hAnsi="Times New Roman" w:cs="Times New Roman"/>
          <w:bCs/>
          <w:color w:val="auto"/>
          <w:kern w:val="36"/>
          <w:sz w:val="28"/>
          <w:szCs w:val="28"/>
          <w:u w:val="none"/>
          <w:lang w:val="kk-KZ"/>
        </w:rPr>
        <w:t>. 17.11.2019.</w:t>
      </w:r>
    </w:p>
    <w:p w14:paraId="0E94D134" w14:textId="55E539B3" w:rsidR="00C3525D" w:rsidRPr="006F2B26" w:rsidRDefault="00C3525D" w:rsidP="00CD5DAC">
      <w:pPr>
        <w:pStyle w:val="a5"/>
        <w:widowControl w:val="0"/>
        <w:numPr>
          <w:ilvl w:val="0"/>
          <w:numId w:val="52"/>
        </w:numPr>
        <w:tabs>
          <w:tab w:val="left" w:pos="709"/>
          <w:tab w:val="left" w:pos="945"/>
          <w:tab w:val="left" w:pos="993"/>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UNWTO. Destination Management and Quality Programme. Conceptual Framework. Terminology</w:t>
      </w:r>
      <w:r w:rsidR="00F87CBE" w:rsidRPr="006F2B26">
        <w:rPr>
          <w:rFonts w:ascii="Times New Roman" w:hAnsi="Times New Roman" w:cs="Times New Roman"/>
          <w:bCs/>
          <w:sz w:val="28"/>
          <w:szCs w:val="28"/>
          <w:lang w:val="kk-KZ"/>
        </w:rPr>
        <w:t xml:space="preserve"> // </w:t>
      </w:r>
      <w:hyperlink r:id="rId72">
        <w:r w:rsidRPr="006F2B26">
          <w:rPr>
            <w:rFonts w:ascii="Times New Roman" w:hAnsi="Times New Roman" w:cs="Times New Roman"/>
            <w:bCs/>
            <w:sz w:val="28"/>
            <w:szCs w:val="28"/>
            <w:lang w:val="en-US"/>
          </w:rPr>
          <w:t xml:space="preserve">http://destination.unwto.org/ </w:t>
        </w:r>
      </w:hyperlink>
      <w:r w:rsidRPr="006F2B26">
        <w:rPr>
          <w:rFonts w:ascii="Times New Roman" w:hAnsi="Times New Roman" w:cs="Times New Roman"/>
          <w:bCs/>
          <w:sz w:val="28"/>
          <w:szCs w:val="28"/>
          <w:lang w:val="en-US"/>
        </w:rPr>
        <w:t>content/conceptual-framework-0 – 2002</w:t>
      </w:r>
      <w:r w:rsidR="00F87CBE"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25.11.2019.</w:t>
      </w:r>
    </w:p>
    <w:p w14:paraId="38733A6E" w14:textId="49ECA0BA"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Aaker</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D.A.,</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Joachimsthalen</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Brand</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leadership.</w:t>
      </w:r>
      <w:r w:rsidRPr="006F2B26">
        <w:rPr>
          <w:rFonts w:ascii="Times New Roman" w:hAnsi="Times New Roman" w:cs="Times New Roman"/>
          <w:bCs/>
          <w:spacing w:val="-1"/>
          <w:sz w:val="28"/>
          <w:szCs w:val="28"/>
          <w:lang w:val="en-US"/>
        </w:rPr>
        <w:t xml:space="preserve"> </w:t>
      </w:r>
      <w:r w:rsidR="009B3EE3" w:rsidRPr="006F2B26">
        <w:rPr>
          <w:rFonts w:ascii="Times New Roman"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New</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York:</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The</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Free</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Press,</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2000.</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351</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p>
    <w:p w14:paraId="7A5D8D85" w14:textId="7857147E"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pacing w:val="-1"/>
          <w:sz w:val="28"/>
          <w:szCs w:val="28"/>
          <w:lang w:val="en-US"/>
        </w:rPr>
        <w:t>Anholt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S.</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Competitive</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identity:</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The</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new</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brand</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management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for</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nations,</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cities</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regions.</w:t>
      </w:r>
      <w:r w:rsidRPr="006F2B26">
        <w:rPr>
          <w:rFonts w:ascii="Times New Roman" w:hAnsi="Times New Roman" w:cs="Times New Roman"/>
          <w:bCs/>
          <w:spacing w:val="-11"/>
          <w:sz w:val="28"/>
          <w:szCs w:val="28"/>
          <w:lang w:val="en-US"/>
        </w:rPr>
        <w:t xml:space="preserve"> </w:t>
      </w:r>
      <w:r w:rsidR="009B3EE3" w:rsidRPr="006F2B26">
        <w:rPr>
          <w:rFonts w:ascii="Times New Roman" w:hAnsi="Times New Roman" w:cs="Times New Roman"/>
          <w:bCs/>
          <w:sz w:val="28"/>
          <w:szCs w:val="28"/>
          <w:lang w:val="en-US"/>
        </w:rPr>
        <w: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New</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York:</w:t>
      </w:r>
      <w:r w:rsidRPr="006F2B26">
        <w:rPr>
          <w:rFonts w:ascii="Times New Roman" w:hAnsi="Times New Roman" w:cs="Times New Roman"/>
          <w:bCs/>
          <w:spacing w:val="-45"/>
          <w:sz w:val="28"/>
          <w:szCs w:val="28"/>
          <w:lang w:val="en-US"/>
        </w:rPr>
        <w:t xml:space="preserve"> </w:t>
      </w:r>
      <w:r w:rsidRPr="006F2B26">
        <w:rPr>
          <w:rFonts w:ascii="Times New Roman" w:hAnsi="Times New Roman" w:cs="Times New Roman"/>
          <w:bCs/>
          <w:sz w:val="28"/>
          <w:szCs w:val="28"/>
          <w:lang w:val="en-US"/>
        </w:rPr>
        <w:t>Palgrave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Macmillan, 2007. – 135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p>
    <w:p w14:paraId="28285C9B" w14:textId="77777777"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rPr>
      </w:pPr>
      <w:r w:rsidRPr="006F2B26">
        <w:rPr>
          <w:rFonts w:ascii="Times New Roman" w:hAnsi="Times New Roman" w:cs="Times New Roman"/>
          <w:bCs/>
          <w:sz w:val="28"/>
          <w:szCs w:val="28"/>
        </w:rPr>
        <w:t>Котлер</w:t>
      </w:r>
      <w:r w:rsidRPr="006F2B26">
        <w:rPr>
          <w:rFonts w:ascii="Times New Roman" w:hAnsi="Times New Roman" w:cs="Times New Roman"/>
          <w:bCs/>
          <w:spacing w:val="-12"/>
          <w:sz w:val="28"/>
          <w:szCs w:val="28"/>
        </w:rPr>
        <w:t xml:space="preserve"> </w:t>
      </w:r>
      <w:r w:rsidRPr="006F2B26">
        <w:rPr>
          <w:rFonts w:ascii="Times New Roman" w:hAnsi="Times New Roman" w:cs="Times New Roman"/>
          <w:bCs/>
          <w:sz w:val="28"/>
          <w:szCs w:val="28"/>
        </w:rPr>
        <w:t>Ф.,</w:t>
      </w:r>
      <w:r w:rsidRPr="006F2B26">
        <w:rPr>
          <w:rFonts w:ascii="Times New Roman" w:hAnsi="Times New Roman" w:cs="Times New Roman"/>
          <w:bCs/>
          <w:spacing w:val="-12"/>
          <w:sz w:val="28"/>
          <w:szCs w:val="28"/>
        </w:rPr>
        <w:t xml:space="preserve"> </w:t>
      </w:r>
      <w:r w:rsidRPr="006F2B26">
        <w:rPr>
          <w:rFonts w:ascii="Times New Roman" w:hAnsi="Times New Roman" w:cs="Times New Roman"/>
          <w:bCs/>
          <w:sz w:val="28"/>
          <w:szCs w:val="28"/>
        </w:rPr>
        <w:t>Боуэн</w:t>
      </w:r>
      <w:r w:rsidRPr="006F2B26">
        <w:rPr>
          <w:rFonts w:ascii="Times New Roman" w:hAnsi="Times New Roman" w:cs="Times New Roman"/>
          <w:bCs/>
          <w:spacing w:val="-11"/>
          <w:sz w:val="28"/>
          <w:szCs w:val="28"/>
        </w:rPr>
        <w:t xml:space="preserve"> </w:t>
      </w:r>
      <w:r w:rsidRPr="006F2B26">
        <w:rPr>
          <w:rFonts w:ascii="Times New Roman" w:hAnsi="Times New Roman" w:cs="Times New Roman"/>
          <w:bCs/>
          <w:sz w:val="28"/>
          <w:szCs w:val="28"/>
        </w:rPr>
        <w:t>Дж.,</w:t>
      </w:r>
      <w:r w:rsidRPr="006F2B26">
        <w:rPr>
          <w:rFonts w:ascii="Times New Roman" w:hAnsi="Times New Roman" w:cs="Times New Roman"/>
          <w:bCs/>
          <w:spacing w:val="-12"/>
          <w:sz w:val="28"/>
          <w:szCs w:val="28"/>
        </w:rPr>
        <w:t xml:space="preserve"> </w:t>
      </w:r>
      <w:r w:rsidRPr="006F2B26">
        <w:rPr>
          <w:rFonts w:ascii="Times New Roman" w:hAnsi="Times New Roman" w:cs="Times New Roman"/>
          <w:bCs/>
          <w:sz w:val="28"/>
          <w:szCs w:val="28"/>
        </w:rPr>
        <w:t>Мейкенз</w:t>
      </w:r>
      <w:r w:rsidRPr="006F2B26">
        <w:rPr>
          <w:rFonts w:ascii="Times New Roman" w:hAnsi="Times New Roman" w:cs="Times New Roman"/>
          <w:bCs/>
          <w:spacing w:val="-12"/>
          <w:sz w:val="28"/>
          <w:szCs w:val="28"/>
        </w:rPr>
        <w:t xml:space="preserve"> </w:t>
      </w:r>
      <w:r w:rsidRPr="006F2B26">
        <w:rPr>
          <w:rFonts w:ascii="Times New Roman" w:hAnsi="Times New Roman" w:cs="Times New Roman"/>
          <w:bCs/>
          <w:sz w:val="28"/>
          <w:szCs w:val="28"/>
        </w:rPr>
        <w:t>Дж.</w:t>
      </w:r>
      <w:r w:rsidRPr="006F2B26">
        <w:rPr>
          <w:rFonts w:ascii="Times New Roman" w:hAnsi="Times New Roman" w:cs="Times New Roman"/>
          <w:bCs/>
          <w:spacing w:val="-11"/>
          <w:sz w:val="28"/>
          <w:szCs w:val="28"/>
        </w:rPr>
        <w:t xml:space="preserve"> </w:t>
      </w:r>
      <w:r w:rsidRPr="006F2B26">
        <w:rPr>
          <w:rFonts w:ascii="Times New Roman" w:hAnsi="Times New Roman" w:cs="Times New Roman"/>
          <w:bCs/>
          <w:sz w:val="28"/>
          <w:szCs w:val="28"/>
        </w:rPr>
        <w:t>Маркетинг.</w:t>
      </w:r>
      <w:r w:rsidRPr="006F2B26">
        <w:rPr>
          <w:rFonts w:ascii="Times New Roman" w:hAnsi="Times New Roman" w:cs="Times New Roman"/>
          <w:bCs/>
          <w:spacing w:val="-11"/>
          <w:sz w:val="28"/>
          <w:szCs w:val="28"/>
        </w:rPr>
        <w:t xml:space="preserve"> </w:t>
      </w:r>
      <w:r w:rsidRPr="006F2B26">
        <w:rPr>
          <w:rFonts w:ascii="Times New Roman" w:hAnsi="Times New Roman" w:cs="Times New Roman"/>
          <w:bCs/>
          <w:sz w:val="28"/>
          <w:szCs w:val="28"/>
        </w:rPr>
        <w:t>Гостеприимство.</w:t>
      </w:r>
      <w:r w:rsidRPr="006F2B26">
        <w:rPr>
          <w:rFonts w:ascii="Times New Roman" w:hAnsi="Times New Roman" w:cs="Times New Roman"/>
          <w:bCs/>
          <w:spacing w:val="-12"/>
          <w:sz w:val="28"/>
          <w:szCs w:val="28"/>
        </w:rPr>
        <w:t xml:space="preserve"> </w:t>
      </w:r>
      <w:r w:rsidRPr="006F2B26">
        <w:rPr>
          <w:rFonts w:ascii="Times New Roman" w:hAnsi="Times New Roman" w:cs="Times New Roman"/>
          <w:bCs/>
          <w:sz w:val="28"/>
          <w:szCs w:val="28"/>
        </w:rPr>
        <w:t>Туризм:</w:t>
      </w:r>
      <w:r w:rsidRPr="006F2B26">
        <w:rPr>
          <w:rFonts w:ascii="Times New Roman" w:hAnsi="Times New Roman" w:cs="Times New Roman"/>
          <w:bCs/>
          <w:spacing w:val="-11"/>
          <w:sz w:val="28"/>
          <w:szCs w:val="28"/>
        </w:rPr>
        <w:t xml:space="preserve"> </w:t>
      </w:r>
      <w:r w:rsidRPr="006F2B26">
        <w:rPr>
          <w:rFonts w:ascii="Times New Roman" w:hAnsi="Times New Roman" w:cs="Times New Roman"/>
          <w:bCs/>
          <w:sz w:val="28"/>
          <w:szCs w:val="28"/>
        </w:rPr>
        <w:t>Учебник</w:t>
      </w:r>
      <w:r w:rsidRPr="006F2B26">
        <w:rPr>
          <w:rFonts w:ascii="Times New Roman" w:hAnsi="Times New Roman" w:cs="Times New Roman"/>
          <w:bCs/>
          <w:spacing w:val="-12"/>
          <w:sz w:val="28"/>
          <w:szCs w:val="28"/>
        </w:rPr>
        <w:t xml:space="preserve"> </w:t>
      </w:r>
      <w:r w:rsidRPr="006F2B26">
        <w:rPr>
          <w:rFonts w:ascii="Times New Roman" w:hAnsi="Times New Roman" w:cs="Times New Roman"/>
          <w:bCs/>
          <w:sz w:val="28"/>
          <w:szCs w:val="28"/>
        </w:rPr>
        <w:t>для</w:t>
      </w:r>
      <w:r w:rsidRPr="006F2B26">
        <w:rPr>
          <w:rFonts w:ascii="Times New Roman" w:hAnsi="Times New Roman" w:cs="Times New Roman"/>
          <w:bCs/>
          <w:spacing w:val="-12"/>
          <w:sz w:val="28"/>
          <w:szCs w:val="28"/>
        </w:rPr>
        <w:t xml:space="preserve"> </w:t>
      </w:r>
      <w:r w:rsidRPr="006F2B26">
        <w:rPr>
          <w:rFonts w:ascii="Times New Roman" w:hAnsi="Times New Roman" w:cs="Times New Roman"/>
          <w:bCs/>
          <w:sz w:val="28"/>
          <w:szCs w:val="28"/>
        </w:rPr>
        <w:t>вузов.</w:t>
      </w:r>
      <w:r w:rsidRPr="006F2B26">
        <w:rPr>
          <w:rFonts w:ascii="Times New Roman" w:hAnsi="Times New Roman" w:cs="Times New Roman"/>
          <w:bCs/>
          <w:spacing w:val="-11"/>
          <w:sz w:val="28"/>
          <w:szCs w:val="28"/>
        </w:rPr>
        <w:t xml:space="preserve"> </w:t>
      </w:r>
      <w:r w:rsidRPr="006F2B26">
        <w:rPr>
          <w:rFonts w:ascii="Times New Roman" w:hAnsi="Times New Roman" w:cs="Times New Roman"/>
          <w:bCs/>
          <w:sz w:val="28"/>
          <w:szCs w:val="28"/>
        </w:rPr>
        <w:t>–2-е</w:t>
      </w:r>
      <w:r w:rsidRPr="006F2B26">
        <w:rPr>
          <w:rFonts w:ascii="Times New Roman" w:hAnsi="Times New Roman" w:cs="Times New Roman"/>
          <w:bCs/>
          <w:spacing w:val="-45"/>
          <w:sz w:val="28"/>
          <w:szCs w:val="28"/>
        </w:rPr>
        <w:t xml:space="preserve"> </w:t>
      </w:r>
      <w:r w:rsidRPr="006F2B26">
        <w:rPr>
          <w:rFonts w:ascii="Times New Roman" w:hAnsi="Times New Roman" w:cs="Times New Roman"/>
          <w:bCs/>
          <w:sz w:val="28"/>
          <w:szCs w:val="28"/>
        </w:rPr>
        <w:t>изд.,</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перераб. и доп. – Москва: ЮНИТИ-ДАНА,</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2005. – 1063</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с.</w:t>
      </w:r>
    </w:p>
    <w:p w14:paraId="207E7D58" w14:textId="77777777"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Dickman</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S.</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Tourism</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hospitality</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marketing.</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Melbourne:</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Oxford</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University</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Press,</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1999.</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438</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p>
    <w:p w14:paraId="0C1FF93F" w14:textId="77777777"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Morgan N., Pritchard A. and Pride R. Butterworth-Heinemann, Destination brands: Managing place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reputation</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(3rd edition). – USA, Macmillan Publishers Ltd. 1751-8040, 2011. – 370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p>
    <w:p w14:paraId="397A6ADA" w14:textId="42428029" w:rsidR="00730CF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1"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 xml:space="preserve">Hsu C., Killion L., Graham, Gross M.J., Huang S. Tourism marketing; an Asia-Pasific perspective. </w:t>
      </w:r>
      <w:r w:rsidR="009B3EE3" w:rsidRPr="006F2B26">
        <w:rPr>
          <w:rFonts w:ascii="Times New Roman"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Bibliography,</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2008. – 496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p>
    <w:p w14:paraId="257B1F40" w14:textId="4B5A8DF7" w:rsidR="00C3525D" w:rsidRPr="006F2B26" w:rsidRDefault="00C3525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Stern, B. B. What does brand mean? Historical-analysis method and construct definition</w:t>
      </w:r>
      <w:r w:rsidR="009B3EE3"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 Journal of the Academic Marketing Science</w:t>
      </w:r>
      <w:r w:rsidR="009B3EE3"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9B3EE3" w:rsidRPr="006F2B26">
        <w:rPr>
          <w:rFonts w:ascii="Times New Roman" w:hAnsi="Times New Roman" w:cs="Times New Roman"/>
          <w:bCs/>
          <w:sz w:val="28"/>
          <w:szCs w:val="28"/>
          <w:lang w:val="en-US"/>
        </w:rPr>
        <w:t>–</w:t>
      </w:r>
      <w:r w:rsidR="009B3EE3" w:rsidRPr="006F2B26">
        <w:rPr>
          <w:rFonts w:ascii="Times New Roman" w:hAnsi="Times New Roman" w:cs="Times New Roman"/>
          <w:bCs/>
          <w:sz w:val="28"/>
          <w:szCs w:val="28"/>
          <w:lang w:val="kk-KZ"/>
        </w:rPr>
        <w:t xml:space="preserve"> </w:t>
      </w:r>
      <w:r w:rsidR="009B3EE3" w:rsidRPr="006F2B26">
        <w:rPr>
          <w:rFonts w:ascii="Times New Roman" w:hAnsi="Times New Roman" w:cs="Times New Roman"/>
          <w:bCs/>
          <w:sz w:val="28"/>
          <w:szCs w:val="28"/>
          <w:lang w:val="en-US"/>
        </w:rPr>
        <w:t>2006</w:t>
      </w:r>
      <w:r w:rsidR="009B3EE3" w:rsidRPr="006F2B26">
        <w:rPr>
          <w:rFonts w:ascii="Times New Roman" w:hAnsi="Times New Roman" w:cs="Times New Roman"/>
          <w:bCs/>
          <w:sz w:val="28"/>
          <w:szCs w:val="28"/>
          <w:lang w:val="kk-KZ"/>
        </w:rPr>
        <w:t xml:space="preserve">. </w:t>
      </w:r>
      <w:r w:rsidR="009B3EE3" w:rsidRPr="006F2B26">
        <w:rPr>
          <w:rFonts w:ascii="Times New Roman" w:hAnsi="Times New Roman" w:cs="Times New Roman"/>
          <w:bCs/>
          <w:sz w:val="28"/>
          <w:szCs w:val="28"/>
          <w:lang w:val="en-US"/>
        </w:rPr>
        <w:t>–</w:t>
      </w:r>
      <w:r w:rsidR="009B3EE3"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Vol. 34, No.2</w:t>
      </w:r>
      <w:r w:rsidR="009B3EE3" w:rsidRPr="006F2B26">
        <w:rPr>
          <w:rFonts w:ascii="Times New Roman" w:hAnsi="Times New Roman" w:cs="Times New Roman"/>
          <w:bCs/>
          <w:sz w:val="28"/>
          <w:szCs w:val="28"/>
          <w:lang w:val="kk-KZ"/>
        </w:rPr>
        <w:t xml:space="preserve">. </w:t>
      </w:r>
      <w:r w:rsidR="009B3EE3" w:rsidRPr="006F2B26">
        <w:rPr>
          <w:rFonts w:ascii="Times New Roman" w:hAnsi="Times New Roman" w:cs="Times New Roman"/>
          <w:bCs/>
          <w:sz w:val="28"/>
          <w:szCs w:val="28"/>
          <w:lang w:val="en-US"/>
        </w:rPr>
        <w:t>– P.</w:t>
      </w:r>
      <w:r w:rsidR="009B3EE3"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216–223.</w:t>
      </w:r>
    </w:p>
    <w:p w14:paraId="51DD4B26" w14:textId="685E9B0D" w:rsidR="00730CFD" w:rsidRPr="006F2B26" w:rsidRDefault="00C3525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shd w:val="clear" w:color="auto" w:fill="FCFCFC"/>
          <w:lang w:val="en-US"/>
        </w:rPr>
        <w:t>Calder, Bobby J. and Steven J. Reagan.</w:t>
      </w:r>
      <w:r w:rsidR="00CA03A6" w:rsidRPr="006F2B26">
        <w:rPr>
          <w:rFonts w:ascii="Times New Roman" w:hAnsi="Times New Roman" w:cs="Times New Roman"/>
          <w:bCs/>
          <w:sz w:val="28"/>
          <w:szCs w:val="28"/>
          <w:shd w:val="clear" w:color="auto" w:fill="FCFCFC"/>
          <w:lang w:val="kk-KZ"/>
        </w:rPr>
        <w:t xml:space="preserve"> «</w:t>
      </w:r>
      <w:r w:rsidRPr="006F2B26">
        <w:rPr>
          <w:rFonts w:ascii="Times New Roman" w:hAnsi="Times New Roman" w:cs="Times New Roman"/>
          <w:bCs/>
          <w:sz w:val="28"/>
          <w:szCs w:val="28"/>
          <w:shd w:val="clear" w:color="auto" w:fill="FCFCFC"/>
          <w:lang w:val="en-US"/>
        </w:rPr>
        <w:t>Brand Design</w:t>
      </w:r>
      <w:r w:rsidR="00CA03A6" w:rsidRPr="006F2B26">
        <w:rPr>
          <w:rFonts w:ascii="Times New Roman" w:hAnsi="Times New Roman" w:cs="Times New Roman"/>
          <w:bCs/>
          <w:sz w:val="28"/>
          <w:szCs w:val="28"/>
          <w:shd w:val="clear" w:color="auto" w:fill="FCFCFC"/>
          <w:lang w:val="kk-KZ"/>
        </w:rPr>
        <w:t>»</w:t>
      </w:r>
      <w:r w:rsidRPr="006F2B26">
        <w:rPr>
          <w:rFonts w:ascii="Times New Roman" w:hAnsi="Times New Roman" w:cs="Times New Roman"/>
          <w:bCs/>
          <w:sz w:val="28"/>
          <w:szCs w:val="28"/>
          <w:shd w:val="clear" w:color="auto" w:fill="FCFCFC"/>
          <w:lang w:val="en-US"/>
        </w:rPr>
        <w:t>. In</w:t>
      </w:r>
      <w:r w:rsidR="00CA03A6" w:rsidRPr="006F2B26">
        <w:rPr>
          <w:rFonts w:ascii="Times New Roman" w:hAnsi="Times New Roman" w:cs="Times New Roman"/>
          <w:bCs/>
          <w:sz w:val="28"/>
          <w:szCs w:val="28"/>
          <w:shd w:val="clear" w:color="auto" w:fill="FCFCFC"/>
          <w:lang w:val="kk-KZ"/>
        </w:rPr>
        <w:t xml:space="preserve"> </w:t>
      </w:r>
      <w:r w:rsidRPr="006F2B26">
        <w:rPr>
          <w:rFonts w:ascii="Times New Roman" w:hAnsi="Times New Roman" w:cs="Times New Roman"/>
          <w:bCs/>
          <w:sz w:val="28"/>
          <w:szCs w:val="28"/>
          <w:shd w:val="clear" w:color="auto" w:fill="FCFCFC"/>
          <w:lang w:val="en-US"/>
        </w:rPr>
        <w:t xml:space="preserve">Kellogg on Marketing. </w:t>
      </w:r>
      <w:r w:rsidRPr="006F2B26">
        <w:rPr>
          <w:rFonts w:ascii="Times New Roman" w:hAnsi="Times New Roman" w:cs="Times New Roman"/>
          <w:bCs/>
          <w:sz w:val="28"/>
          <w:szCs w:val="28"/>
          <w:shd w:val="clear" w:color="auto" w:fill="FCFCFC"/>
        </w:rPr>
        <w:t xml:space="preserve">Ed. Dawn Iacobucci. </w:t>
      </w:r>
      <w:r w:rsidR="00CA03A6" w:rsidRPr="006F2B26">
        <w:rPr>
          <w:rFonts w:ascii="Times New Roman" w:hAnsi="Times New Roman" w:cs="Times New Roman"/>
          <w:bCs/>
          <w:sz w:val="28"/>
          <w:szCs w:val="28"/>
          <w:shd w:val="clear" w:color="auto" w:fill="FCFCFC"/>
        </w:rPr>
        <w:t>–</w:t>
      </w:r>
      <w:r w:rsidR="00CA03A6" w:rsidRPr="006F2B26">
        <w:rPr>
          <w:rFonts w:ascii="Times New Roman" w:hAnsi="Times New Roman" w:cs="Times New Roman"/>
          <w:bCs/>
          <w:sz w:val="28"/>
          <w:szCs w:val="28"/>
          <w:shd w:val="clear" w:color="auto" w:fill="FCFCFC"/>
          <w:lang w:val="kk-KZ"/>
        </w:rPr>
        <w:t xml:space="preserve"> </w:t>
      </w:r>
      <w:r w:rsidRPr="006F2B26">
        <w:rPr>
          <w:rFonts w:ascii="Times New Roman" w:hAnsi="Times New Roman" w:cs="Times New Roman"/>
          <w:bCs/>
          <w:sz w:val="28"/>
          <w:szCs w:val="28"/>
          <w:shd w:val="clear" w:color="auto" w:fill="FCFCFC"/>
        </w:rPr>
        <w:t xml:space="preserve">New York: John Wiley, </w:t>
      </w:r>
      <w:r w:rsidR="00CA03A6" w:rsidRPr="006F2B26">
        <w:rPr>
          <w:rFonts w:ascii="Times New Roman" w:hAnsi="Times New Roman" w:cs="Times New Roman"/>
          <w:bCs/>
          <w:sz w:val="28"/>
          <w:szCs w:val="28"/>
          <w:shd w:val="clear" w:color="auto" w:fill="FCFCFC"/>
        </w:rPr>
        <w:t>2001.</w:t>
      </w:r>
      <w:r w:rsidR="00CA03A6" w:rsidRPr="006F2B26">
        <w:rPr>
          <w:rFonts w:ascii="Times New Roman" w:hAnsi="Times New Roman" w:cs="Times New Roman"/>
          <w:bCs/>
          <w:sz w:val="28"/>
          <w:szCs w:val="28"/>
          <w:shd w:val="clear" w:color="auto" w:fill="FCFCFC"/>
          <w:lang w:val="kk-KZ"/>
        </w:rPr>
        <w:t xml:space="preserve"> </w:t>
      </w:r>
      <w:r w:rsidRPr="006F2B26">
        <w:rPr>
          <w:rFonts w:ascii="Times New Roman" w:hAnsi="Times New Roman" w:cs="Times New Roman"/>
          <w:bCs/>
          <w:sz w:val="28"/>
          <w:szCs w:val="28"/>
          <w:shd w:val="clear" w:color="auto" w:fill="FCFCFC"/>
        </w:rPr>
        <w:t>58–73.</w:t>
      </w:r>
    </w:p>
    <w:p w14:paraId="2AB0A663" w14:textId="01E1F268" w:rsidR="00C3525D" w:rsidRPr="006F2B26" w:rsidRDefault="00C3525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shd w:val="clear" w:color="auto" w:fill="FFFFFF"/>
        </w:rPr>
      </w:pPr>
      <w:r w:rsidRPr="006F2B26">
        <w:rPr>
          <w:rFonts w:ascii="Times New Roman" w:hAnsi="Times New Roman" w:cs="Times New Roman"/>
          <w:bCs/>
          <w:sz w:val="28"/>
          <w:szCs w:val="28"/>
          <w:shd w:val="clear" w:color="auto" w:fill="FFFFFF"/>
          <w:lang w:val="en-US"/>
        </w:rPr>
        <w:t>Levy, S.J. Symbols for sale</w:t>
      </w:r>
      <w:r w:rsidR="00D92E3B"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lang w:val="en-US"/>
        </w:rPr>
        <w:t xml:space="preserve"> </w:t>
      </w:r>
      <w:r w:rsidRPr="006F2B26">
        <w:rPr>
          <w:rStyle w:val="ff5"/>
          <w:rFonts w:ascii="Times New Roman" w:hAnsi="Times New Roman" w:cs="Times New Roman"/>
          <w:bCs/>
          <w:sz w:val="28"/>
          <w:szCs w:val="28"/>
          <w:shd w:val="clear" w:color="auto" w:fill="FFFFFF"/>
          <w:lang w:val="en-US"/>
        </w:rPr>
        <w:t>Harvard Business Review</w:t>
      </w:r>
      <w:r w:rsidR="00D92E3B" w:rsidRPr="006F2B26">
        <w:rPr>
          <w:rStyle w:val="ws25"/>
          <w:rFonts w:ascii="Times New Roman" w:eastAsiaTheme="majorEastAsia" w:hAnsi="Times New Roman" w:cs="Times New Roman"/>
          <w:bCs/>
          <w:sz w:val="28"/>
          <w:szCs w:val="28"/>
          <w:shd w:val="clear" w:color="auto" w:fill="FFFFFF"/>
          <w:lang w:val="kk-KZ"/>
        </w:rPr>
        <w:t>.</w:t>
      </w:r>
      <w:r w:rsidRPr="006F2B26">
        <w:rPr>
          <w:rStyle w:val="ws25"/>
          <w:rFonts w:ascii="Times New Roman" w:eastAsiaTheme="majorEastAsia" w:hAnsi="Times New Roman" w:cs="Times New Roman"/>
          <w:bCs/>
          <w:sz w:val="28"/>
          <w:szCs w:val="28"/>
          <w:shd w:val="clear" w:color="auto" w:fill="FFFFFF"/>
          <w:lang w:val="en-US"/>
        </w:rPr>
        <w:t xml:space="preserve"> </w:t>
      </w:r>
      <w:r w:rsidR="00D92E3B" w:rsidRPr="006F2B26">
        <w:rPr>
          <w:rFonts w:ascii="Times New Roman" w:hAnsi="Times New Roman" w:cs="Times New Roman"/>
          <w:bCs/>
          <w:sz w:val="28"/>
          <w:szCs w:val="28"/>
          <w:shd w:val="clear" w:color="auto" w:fill="FFFFFF"/>
          <w:lang w:val="en-US"/>
        </w:rPr>
        <w:t>–</w:t>
      </w:r>
      <w:r w:rsidR="00D92E3B" w:rsidRPr="006F2B26">
        <w:rPr>
          <w:rFonts w:ascii="Times New Roman" w:hAnsi="Times New Roman" w:cs="Times New Roman"/>
          <w:bCs/>
          <w:sz w:val="28"/>
          <w:szCs w:val="28"/>
          <w:shd w:val="clear" w:color="auto" w:fill="FFFFFF"/>
          <w:lang w:val="kk-KZ"/>
        </w:rPr>
        <w:t xml:space="preserve"> </w:t>
      </w:r>
      <w:r w:rsidR="00D92E3B" w:rsidRPr="006F2B26">
        <w:rPr>
          <w:rFonts w:ascii="Times New Roman" w:hAnsi="Times New Roman" w:cs="Times New Roman"/>
          <w:bCs/>
          <w:sz w:val="28"/>
          <w:szCs w:val="28"/>
          <w:shd w:val="clear" w:color="auto" w:fill="FFFFFF"/>
          <w:lang w:val="en-US"/>
        </w:rPr>
        <w:t>1959</w:t>
      </w:r>
      <w:r w:rsidR="00D92E3B" w:rsidRPr="006F2B26">
        <w:rPr>
          <w:rFonts w:ascii="Times New Roman" w:hAnsi="Times New Roman" w:cs="Times New Roman"/>
          <w:bCs/>
          <w:sz w:val="28"/>
          <w:szCs w:val="28"/>
          <w:shd w:val="clear" w:color="auto" w:fill="FFFFFF"/>
          <w:lang w:val="kk-KZ"/>
        </w:rPr>
        <w:t xml:space="preserve">. </w:t>
      </w:r>
      <w:r w:rsidR="00D92E3B" w:rsidRPr="006F2B26">
        <w:rPr>
          <w:rFonts w:ascii="Times New Roman" w:hAnsi="Times New Roman" w:cs="Times New Roman"/>
          <w:bCs/>
          <w:sz w:val="28"/>
          <w:szCs w:val="28"/>
          <w:shd w:val="clear" w:color="auto" w:fill="FFFFFF"/>
          <w:lang w:val="en-US"/>
        </w:rPr>
        <w:t>–</w:t>
      </w:r>
      <w:r w:rsidR="00D92E3B" w:rsidRPr="006F2B26">
        <w:rPr>
          <w:rFonts w:ascii="Times New Roman" w:hAnsi="Times New Roman" w:cs="Times New Roman"/>
          <w:bCs/>
          <w:sz w:val="28"/>
          <w:szCs w:val="28"/>
          <w:shd w:val="clear" w:color="auto" w:fill="FFFFFF"/>
          <w:lang w:val="kk-KZ"/>
        </w:rPr>
        <w:t xml:space="preserve"> </w:t>
      </w:r>
      <w:r w:rsidR="00D92E3B" w:rsidRPr="006F2B26">
        <w:rPr>
          <w:rFonts w:ascii="Times New Roman" w:hAnsi="Times New Roman" w:cs="Times New Roman"/>
          <w:bCs/>
          <w:sz w:val="28"/>
          <w:szCs w:val="28"/>
          <w:lang w:val="en-US"/>
        </w:rPr>
        <w:t xml:space="preserve">Vol. </w:t>
      </w:r>
      <w:r w:rsidRPr="006F2B26">
        <w:rPr>
          <w:rStyle w:val="ws25"/>
          <w:rFonts w:ascii="Times New Roman" w:eastAsiaTheme="majorEastAsia" w:hAnsi="Times New Roman" w:cs="Times New Roman"/>
          <w:bCs/>
          <w:sz w:val="28"/>
          <w:szCs w:val="28"/>
          <w:shd w:val="clear" w:color="auto" w:fill="FFFFFF"/>
        </w:rPr>
        <w:t>July-August,</w:t>
      </w:r>
      <w:r w:rsidR="00D92E3B" w:rsidRPr="006F2B26">
        <w:rPr>
          <w:rFonts w:ascii="Times New Roman" w:hAnsi="Times New Roman" w:cs="Times New Roman"/>
          <w:bCs/>
          <w:sz w:val="28"/>
          <w:szCs w:val="28"/>
          <w:lang w:val="en-US"/>
        </w:rPr>
        <w:t xml:space="preserve"> – P. </w:t>
      </w:r>
      <w:r w:rsidRPr="006F2B26">
        <w:rPr>
          <w:rStyle w:val="ws25"/>
          <w:rFonts w:ascii="Times New Roman" w:eastAsiaTheme="majorEastAsia" w:hAnsi="Times New Roman" w:cs="Times New Roman"/>
          <w:bCs/>
          <w:sz w:val="28"/>
          <w:szCs w:val="28"/>
          <w:shd w:val="clear" w:color="auto" w:fill="FFFFFF"/>
        </w:rPr>
        <w:t>117-</w:t>
      </w:r>
      <w:r w:rsidRPr="006F2B26">
        <w:rPr>
          <w:rStyle w:val="ws25"/>
          <w:rFonts w:ascii="Times New Roman" w:eastAsiaTheme="majorEastAsia" w:hAnsi="Times New Roman" w:cs="Times New Roman"/>
          <w:bCs/>
          <w:sz w:val="28"/>
          <w:szCs w:val="28"/>
          <w:shd w:val="clear" w:color="auto" w:fill="FFFFFF"/>
          <w:lang w:val="kk-KZ"/>
        </w:rPr>
        <w:t>1</w:t>
      </w:r>
      <w:r w:rsidRPr="006F2B26">
        <w:rPr>
          <w:rStyle w:val="ws25"/>
          <w:rFonts w:ascii="Times New Roman" w:eastAsiaTheme="majorEastAsia" w:hAnsi="Times New Roman" w:cs="Times New Roman"/>
          <w:bCs/>
          <w:sz w:val="28"/>
          <w:szCs w:val="28"/>
          <w:shd w:val="clear" w:color="auto" w:fill="FFFFFF"/>
        </w:rPr>
        <w:t>24</w:t>
      </w:r>
      <w:r w:rsidR="00D92E3B" w:rsidRPr="006F2B26">
        <w:rPr>
          <w:rFonts w:ascii="Times New Roman" w:hAnsi="Times New Roman" w:cs="Times New Roman"/>
          <w:bCs/>
          <w:sz w:val="28"/>
          <w:szCs w:val="28"/>
          <w:shd w:val="clear" w:color="auto" w:fill="FFFFFF"/>
          <w:lang w:val="kk-KZ"/>
        </w:rPr>
        <w:t>.</w:t>
      </w:r>
    </w:p>
    <w:p w14:paraId="29D226F8" w14:textId="2F1C76C9" w:rsidR="00C3525D" w:rsidRPr="006F2B26" w:rsidRDefault="00C3525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shd w:val="clear" w:color="auto" w:fill="FFFFFF"/>
          <w:lang w:val="en-US"/>
        </w:rPr>
      </w:pPr>
      <w:r w:rsidRPr="006F2B26">
        <w:rPr>
          <w:rFonts w:ascii="Times New Roman" w:hAnsi="Times New Roman" w:cs="Times New Roman"/>
          <w:bCs/>
          <w:sz w:val="28"/>
          <w:szCs w:val="28"/>
          <w:shd w:val="clear" w:color="auto" w:fill="FFFFFF"/>
          <w:lang w:val="en-US"/>
        </w:rPr>
        <w:t>Boo S., Busser J., Baloglu S. A Model of Customer-Based Brand Equity and Its Application to Multiple Destinations</w:t>
      </w:r>
      <w:r w:rsidR="006D38D0" w:rsidRPr="006F2B26">
        <w:rPr>
          <w:rFonts w:ascii="Times New Roman" w:hAnsi="Times New Roman" w:cs="Times New Roman"/>
          <w:bCs/>
          <w:sz w:val="28"/>
          <w:szCs w:val="28"/>
          <w:shd w:val="clear" w:color="auto" w:fill="FFFFFF"/>
          <w:lang w:val="kk-KZ"/>
        </w:rPr>
        <w:t xml:space="preserve"> // </w:t>
      </w:r>
      <w:r w:rsidRPr="006F2B26">
        <w:rPr>
          <w:rStyle w:val="ac"/>
          <w:rFonts w:ascii="Times New Roman" w:hAnsi="Times New Roman" w:cs="Times New Roman"/>
          <w:bCs/>
          <w:i w:val="0"/>
          <w:iCs w:val="0"/>
          <w:sz w:val="28"/>
          <w:szCs w:val="28"/>
          <w:shd w:val="clear" w:color="auto" w:fill="FFFFFF"/>
          <w:lang w:val="en-US"/>
        </w:rPr>
        <w:t>Tourism Management</w:t>
      </w:r>
      <w:r w:rsidR="006D38D0" w:rsidRPr="006F2B26">
        <w:rPr>
          <w:rStyle w:val="ac"/>
          <w:rFonts w:ascii="Times New Roman" w:hAnsi="Times New Roman" w:cs="Times New Roman"/>
          <w:bCs/>
          <w:i w:val="0"/>
          <w:iCs w:val="0"/>
          <w:sz w:val="28"/>
          <w:szCs w:val="28"/>
          <w:shd w:val="clear" w:color="auto" w:fill="FFFFFF"/>
          <w:lang w:val="kk-KZ"/>
        </w:rPr>
        <w:t xml:space="preserve">. </w:t>
      </w:r>
      <w:r w:rsidR="006D38D0" w:rsidRPr="006F2B26">
        <w:rPr>
          <w:rFonts w:ascii="Times New Roman" w:hAnsi="Times New Roman" w:cs="Times New Roman"/>
          <w:bCs/>
          <w:sz w:val="28"/>
          <w:szCs w:val="28"/>
          <w:shd w:val="clear" w:color="auto" w:fill="FFFFFF"/>
          <w:lang w:val="en-US"/>
        </w:rPr>
        <w:t>–</w:t>
      </w:r>
      <w:r w:rsidR="006D38D0" w:rsidRPr="006F2B26">
        <w:rPr>
          <w:rFonts w:ascii="Times New Roman" w:hAnsi="Times New Roman" w:cs="Times New Roman"/>
          <w:bCs/>
          <w:sz w:val="28"/>
          <w:szCs w:val="28"/>
          <w:shd w:val="clear" w:color="auto" w:fill="FFFFFF"/>
          <w:lang w:val="kk-KZ"/>
        </w:rPr>
        <w:t xml:space="preserve"> </w:t>
      </w:r>
      <w:r w:rsidR="006D38D0" w:rsidRPr="006F2B26">
        <w:rPr>
          <w:rFonts w:ascii="Times New Roman" w:hAnsi="Times New Roman" w:cs="Times New Roman"/>
          <w:bCs/>
          <w:sz w:val="28"/>
          <w:szCs w:val="28"/>
          <w:shd w:val="clear" w:color="auto" w:fill="FFFFFF"/>
          <w:lang w:val="en-US"/>
        </w:rPr>
        <w:t xml:space="preserve">2009. </w:t>
      </w:r>
      <w:r w:rsidR="006D38D0" w:rsidRPr="006F2B26">
        <w:rPr>
          <w:rFonts w:ascii="Times New Roman" w:eastAsia="Calibri" w:hAnsi="Times New Roman" w:cs="Times New Roman"/>
          <w:bCs/>
          <w:sz w:val="28"/>
          <w:szCs w:val="28"/>
          <w:lang w:val="en-US"/>
        </w:rPr>
        <w:t xml:space="preserve">– Vol. </w:t>
      </w:r>
      <w:r w:rsidRPr="006F2B26">
        <w:rPr>
          <w:rFonts w:ascii="Times New Roman" w:hAnsi="Times New Roman" w:cs="Times New Roman"/>
          <w:bCs/>
          <w:sz w:val="28"/>
          <w:szCs w:val="28"/>
          <w:shd w:val="clear" w:color="auto" w:fill="FFFFFF"/>
          <w:lang w:val="en-US"/>
        </w:rPr>
        <w:t>30</w:t>
      </w:r>
      <w:r w:rsidR="006D38D0" w:rsidRPr="006F2B26">
        <w:rPr>
          <w:rFonts w:ascii="Times New Roman" w:hAnsi="Times New Roman" w:cs="Times New Roman"/>
          <w:bCs/>
          <w:sz w:val="28"/>
          <w:szCs w:val="28"/>
          <w:shd w:val="clear" w:color="auto" w:fill="FFFFFF"/>
          <w:lang w:val="kk-KZ"/>
        </w:rPr>
        <w:t>,</w:t>
      </w:r>
      <w:r w:rsidR="006D38D0" w:rsidRPr="006F2B26">
        <w:rPr>
          <w:rFonts w:ascii="Times New Roman" w:eastAsia="Calibri" w:hAnsi="Times New Roman" w:cs="Times New Roman"/>
          <w:bCs/>
          <w:sz w:val="28"/>
          <w:szCs w:val="28"/>
          <w:lang w:val="en-US"/>
        </w:rPr>
        <w:t xml:space="preserve"> Issue</w:t>
      </w:r>
      <w:r w:rsidRPr="006F2B26">
        <w:rPr>
          <w:rFonts w:ascii="Times New Roman" w:hAnsi="Times New Roman" w:cs="Times New Roman"/>
          <w:bCs/>
          <w:sz w:val="28"/>
          <w:szCs w:val="28"/>
          <w:shd w:val="clear" w:color="auto" w:fill="FFFFFF"/>
          <w:lang w:val="en-US"/>
        </w:rPr>
        <w:t xml:space="preserve"> 2</w:t>
      </w:r>
      <w:r w:rsidR="006D38D0"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w:t>
      </w:r>
      <w:r w:rsidR="006D38D0" w:rsidRPr="006F2B26">
        <w:rPr>
          <w:rFonts w:ascii="Times New Roman" w:hAnsi="Times New Roman" w:cs="Times New Roman"/>
          <w:bCs/>
          <w:sz w:val="28"/>
          <w:szCs w:val="28"/>
          <w:lang w:val="en-US"/>
        </w:rPr>
        <w:t xml:space="preserve">– P. </w:t>
      </w:r>
      <w:r w:rsidRPr="006F2B26">
        <w:rPr>
          <w:rFonts w:ascii="Times New Roman" w:hAnsi="Times New Roman" w:cs="Times New Roman"/>
          <w:bCs/>
          <w:sz w:val="28"/>
          <w:szCs w:val="28"/>
          <w:shd w:val="clear" w:color="auto" w:fill="FFFFFF"/>
          <w:lang w:val="en-US"/>
        </w:rPr>
        <w:t>219–</w:t>
      </w:r>
      <w:r w:rsidRPr="006F2B26">
        <w:rPr>
          <w:rFonts w:ascii="Times New Roman" w:hAnsi="Times New Roman" w:cs="Times New Roman"/>
          <w:bCs/>
          <w:sz w:val="28"/>
          <w:szCs w:val="28"/>
          <w:shd w:val="clear" w:color="auto" w:fill="FFFFFF"/>
          <w:lang w:val="kk-KZ"/>
        </w:rPr>
        <w:t>2</w:t>
      </w:r>
      <w:r w:rsidRPr="006F2B26">
        <w:rPr>
          <w:rFonts w:ascii="Times New Roman" w:hAnsi="Times New Roman" w:cs="Times New Roman"/>
          <w:bCs/>
          <w:sz w:val="28"/>
          <w:szCs w:val="28"/>
          <w:shd w:val="clear" w:color="auto" w:fill="FFFFFF"/>
          <w:lang w:val="en-US"/>
        </w:rPr>
        <w:t xml:space="preserve">31. </w:t>
      </w:r>
    </w:p>
    <w:p w14:paraId="7E2DC365" w14:textId="7FFB8429" w:rsidR="00C3525D" w:rsidRPr="006F2B26" w:rsidRDefault="00C3525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shd w:val="clear" w:color="auto" w:fill="FFFFFF"/>
          <w:lang w:val="en-US"/>
        </w:rPr>
        <w:t>Leiper</w:t>
      </w:r>
      <w:r w:rsidR="003253CF"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lang w:val="en-US"/>
        </w:rPr>
        <w:t>N</w:t>
      </w:r>
      <w:r w:rsidR="003253CF" w:rsidRPr="006F2B26">
        <w:rPr>
          <w:rFonts w:ascii="Times New Roman" w:hAnsi="Times New Roman" w:cs="Times New Roman"/>
          <w:bCs/>
          <w:sz w:val="28"/>
          <w:szCs w:val="28"/>
          <w:shd w:val="clear" w:color="auto" w:fill="FFFFFF"/>
          <w:lang w:val="kk-KZ"/>
        </w:rPr>
        <w:t xml:space="preserve">. </w:t>
      </w:r>
      <w:r w:rsidRPr="006F2B26">
        <w:rPr>
          <w:rStyle w:val="ff3"/>
          <w:rFonts w:ascii="Times New Roman" w:hAnsi="Times New Roman" w:cs="Times New Roman"/>
          <w:bCs/>
          <w:sz w:val="28"/>
          <w:szCs w:val="28"/>
          <w:shd w:val="clear" w:color="auto" w:fill="FFFFFF"/>
          <w:lang w:val="en-US"/>
        </w:rPr>
        <w:t>Tourism management</w:t>
      </w:r>
      <w:r w:rsidR="003253CF" w:rsidRPr="006F2B26">
        <w:rPr>
          <w:rFonts w:ascii="Times New Roman" w:hAnsi="Times New Roman" w:cs="Times New Roman"/>
          <w:bCs/>
          <w:sz w:val="28"/>
          <w:szCs w:val="28"/>
          <w:shd w:val="clear" w:color="auto" w:fill="FFFFFF"/>
          <w:lang w:val="kk-KZ"/>
        </w:rPr>
        <w:t xml:space="preserve">. </w:t>
      </w:r>
      <w:r w:rsidR="003253CF" w:rsidRPr="006F2B26">
        <w:rPr>
          <w:rFonts w:ascii="Times New Roman" w:hAnsi="Times New Roman" w:cs="Times New Roman"/>
          <w:bCs/>
          <w:sz w:val="28"/>
          <w:szCs w:val="28"/>
          <w:lang w:val="en-US"/>
        </w:rPr>
        <w:t>–</w:t>
      </w:r>
      <w:r w:rsidR="003253CF"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lang w:val="en-US"/>
        </w:rPr>
        <w:t>Melbourne, Australia: RMIT Press</w:t>
      </w:r>
      <w:r w:rsidR="003253CF" w:rsidRPr="006F2B26">
        <w:rPr>
          <w:rFonts w:ascii="Times New Roman" w:hAnsi="Times New Roman" w:cs="Times New Roman"/>
          <w:bCs/>
          <w:sz w:val="28"/>
          <w:szCs w:val="28"/>
          <w:shd w:val="clear" w:color="auto" w:fill="FFFFFF"/>
          <w:lang w:val="kk-KZ"/>
        </w:rPr>
        <w:t>,</w:t>
      </w:r>
      <w:r w:rsidR="00C03234" w:rsidRPr="006F2B26">
        <w:rPr>
          <w:rFonts w:ascii="Times New Roman" w:hAnsi="Times New Roman" w:cs="Times New Roman"/>
          <w:bCs/>
          <w:sz w:val="28"/>
          <w:szCs w:val="28"/>
          <w:shd w:val="clear" w:color="auto" w:fill="FFFFFF"/>
          <w:lang w:val="kk-KZ"/>
        </w:rPr>
        <w:t xml:space="preserve"> </w:t>
      </w:r>
      <w:r w:rsidR="003253CF" w:rsidRPr="006F2B26">
        <w:rPr>
          <w:rFonts w:ascii="Times New Roman" w:hAnsi="Times New Roman" w:cs="Times New Roman"/>
          <w:bCs/>
          <w:sz w:val="28"/>
          <w:szCs w:val="28"/>
          <w:shd w:val="clear" w:color="auto" w:fill="FFFFFF"/>
          <w:lang w:val="en-US"/>
        </w:rPr>
        <w:t>1995.</w:t>
      </w:r>
      <w:r w:rsidR="003253CF" w:rsidRPr="006F2B26">
        <w:rPr>
          <w:rFonts w:ascii="Times New Roman" w:hAnsi="Times New Roman" w:cs="Times New Roman"/>
          <w:bCs/>
          <w:sz w:val="28"/>
          <w:szCs w:val="28"/>
          <w:shd w:val="clear" w:color="auto" w:fill="FFFFFF"/>
          <w:lang w:val="kk-KZ"/>
        </w:rPr>
        <w:t xml:space="preserve"> </w:t>
      </w:r>
      <w:r w:rsidR="003253CF" w:rsidRPr="006F2B26">
        <w:rPr>
          <w:rFonts w:ascii="Times New Roman" w:eastAsia="Times New Roman" w:hAnsi="Times New Roman" w:cs="Times New Roman"/>
          <w:bCs/>
          <w:sz w:val="28"/>
          <w:szCs w:val="28"/>
          <w:lang w:val="en-US" w:eastAsia="ru-RU"/>
        </w:rPr>
        <w:t xml:space="preserve">– </w:t>
      </w:r>
      <w:r w:rsidR="003253CF" w:rsidRPr="006F2B26">
        <w:rPr>
          <w:rFonts w:ascii="Times New Roman" w:hAnsi="Times New Roman" w:cs="Times New Roman"/>
          <w:bCs/>
          <w:sz w:val="28"/>
          <w:szCs w:val="28"/>
          <w:shd w:val="clear" w:color="auto" w:fill="FFFFFF"/>
          <w:lang w:val="kk-KZ"/>
        </w:rPr>
        <w:t>367</w:t>
      </w:r>
      <w:r w:rsidR="003253CF" w:rsidRPr="006F2B26">
        <w:rPr>
          <w:rFonts w:ascii="Times New Roman" w:eastAsia="Times New Roman" w:hAnsi="Times New Roman" w:cs="Times New Roman"/>
          <w:bCs/>
          <w:sz w:val="28"/>
          <w:szCs w:val="28"/>
          <w:lang w:val="en-US" w:eastAsia="ru-RU"/>
        </w:rPr>
        <w:t xml:space="preserve"> p</w:t>
      </w:r>
      <w:r w:rsidR="003253CF" w:rsidRPr="006F2B26">
        <w:rPr>
          <w:rFonts w:ascii="Times New Roman" w:hAnsi="Times New Roman" w:cs="Times New Roman"/>
          <w:bCs/>
          <w:sz w:val="28"/>
          <w:szCs w:val="28"/>
          <w:shd w:val="clear" w:color="auto" w:fill="FFFFFF"/>
          <w:lang w:val="kk-KZ"/>
        </w:rPr>
        <w:t>.</w:t>
      </w:r>
    </w:p>
    <w:p w14:paraId="6F0A2622" w14:textId="23CF8F6D" w:rsidR="00486043" w:rsidRPr="006F2B26" w:rsidRDefault="00486043"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Buhalis D. Marketing the competitive destination of the future // Tourism Management. – 2000. – Vol. 21, Issue 1. – P. 97-116.</w:t>
      </w:r>
    </w:p>
    <w:p w14:paraId="30B84F02" w14:textId="289ED10B" w:rsidR="00C3525D" w:rsidRPr="006F2B26" w:rsidRDefault="00C3525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shd w:val="clear" w:color="auto" w:fill="FFFFFF"/>
          <w:lang w:val="en-US"/>
        </w:rPr>
        <w:t>Chon K.-S.</w:t>
      </w:r>
      <w:r w:rsidR="0057546A"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lang w:val="en-US"/>
        </w:rPr>
        <w:t>Tourism Destination Image Modification Process: Marketing Implications</w:t>
      </w:r>
      <w:r w:rsidR="0057546A" w:rsidRPr="006F2B26">
        <w:rPr>
          <w:rFonts w:ascii="Times New Roman" w:hAnsi="Times New Roman" w:cs="Times New Roman"/>
          <w:bCs/>
          <w:sz w:val="28"/>
          <w:szCs w:val="28"/>
          <w:shd w:val="clear" w:color="auto" w:fill="FFFFFF"/>
          <w:lang w:val="kk-KZ"/>
        </w:rPr>
        <w:t xml:space="preserve"> // </w:t>
      </w:r>
      <w:r w:rsidRPr="006F2B26">
        <w:rPr>
          <w:rFonts w:ascii="Times New Roman" w:hAnsi="Times New Roman" w:cs="Times New Roman"/>
          <w:bCs/>
          <w:sz w:val="28"/>
          <w:szCs w:val="28"/>
          <w:shd w:val="clear" w:color="auto" w:fill="FFFFFF"/>
          <w:lang w:val="en-US"/>
        </w:rPr>
        <w:t>Tourism Management</w:t>
      </w:r>
      <w:r w:rsidR="0057546A" w:rsidRPr="006F2B26">
        <w:rPr>
          <w:rFonts w:ascii="Times New Roman" w:hAnsi="Times New Roman" w:cs="Times New Roman"/>
          <w:bCs/>
          <w:sz w:val="28"/>
          <w:szCs w:val="28"/>
          <w:shd w:val="clear" w:color="auto" w:fill="FFFFFF"/>
          <w:lang w:val="kk-KZ"/>
        </w:rPr>
        <w:t xml:space="preserve">. </w:t>
      </w:r>
      <w:r w:rsidR="0057546A" w:rsidRPr="006F2B26">
        <w:rPr>
          <w:rFonts w:ascii="Times New Roman" w:hAnsi="Times New Roman" w:cs="Times New Roman"/>
          <w:bCs/>
          <w:sz w:val="28"/>
          <w:szCs w:val="28"/>
          <w:shd w:val="clear" w:color="auto" w:fill="FFFFFF"/>
          <w:lang w:val="en-US"/>
        </w:rPr>
        <w:t>–</w:t>
      </w:r>
      <w:r w:rsidR="0057546A" w:rsidRPr="006F2B26">
        <w:rPr>
          <w:rFonts w:ascii="Times New Roman" w:hAnsi="Times New Roman" w:cs="Times New Roman"/>
          <w:bCs/>
          <w:sz w:val="28"/>
          <w:szCs w:val="28"/>
          <w:shd w:val="clear" w:color="auto" w:fill="FFFFFF"/>
          <w:lang w:val="kk-KZ"/>
        </w:rPr>
        <w:t xml:space="preserve"> </w:t>
      </w:r>
      <w:r w:rsidR="0057546A" w:rsidRPr="006F2B26">
        <w:rPr>
          <w:rFonts w:ascii="Times New Roman" w:hAnsi="Times New Roman" w:cs="Times New Roman"/>
          <w:bCs/>
          <w:sz w:val="28"/>
          <w:szCs w:val="28"/>
          <w:shd w:val="clear" w:color="auto" w:fill="FFFFFF"/>
          <w:lang w:val="en-US"/>
        </w:rPr>
        <w:t>1991</w:t>
      </w:r>
      <w:r w:rsidR="0057546A" w:rsidRPr="006F2B26">
        <w:rPr>
          <w:rFonts w:ascii="Times New Roman" w:hAnsi="Times New Roman" w:cs="Times New Roman"/>
          <w:bCs/>
          <w:sz w:val="28"/>
          <w:szCs w:val="28"/>
          <w:shd w:val="clear" w:color="auto" w:fill="FFFFFF"/>
          <w:lang w:val="kk-KZ"/>
        </w:rPr>
        <w:t xml:space="preserve">. </w:t>
      </w:r>
      <w:r w:rsidR="0057546A" w:rsidRPr="006F2B26">
        <w:rPr>
          <w:rFonts w:ascii="Times New Roman" w:hAnsi="Times New Roman" w:cs="Times New Roman"/>
          <w:bCs/>
          <w:sz w:val="28"/>
          <w:szCs w:val="28"/>
          <w:shd w:val="clear" w:color="auto" w:fill="FFFFFF"/>
          <w:lang w:val="en-US"/>
        </w:rPr>
        <w:t>–</w:t>
      </w:r>
      <w:r w:rsidR="0057546A" w:rsidRPr="006F2B26">
        <w:rPr>
          <w:rFonts w:ascii="Times New Roman" w:hAnsi="Times New Roman" w:cs="Times New Roman"/>
          <w:bCs/>
          <w:sz w:val="28"/>
          <w:szCs w:val="28"/>
          <w:shd w:val="clear" w:color="auto" w:fill="FFFFFF"/>
          <w:lang w:val="kk-KZ"/>
        </w:rPr>
        <w:t xml:space="preserve"> </w:t>
      </w:r>
      <w:r w:rsidR="00486043" w:rsidRPr="006F2B26">
        <w:rPr>
          <w:rFonts w:ascii="Times New Roman" w:hAnsi="Times New Roman" w:cs="Times New Roman"/>
          <w:bCs/>
          <w:sz w:val="28"/>
          <w:szCs w:val="28"/>
          <w:lang w:val="en-US"/>
        </w:rPr>
        <w:t xml:space="preserve">Vol. </w:t>
      </w:r>
      <w:r w:rsidRPr="006F2B26">
        <w:rPr>
          <w:rFonts w:ascii="Times New Roman" w:hAnsi="Times New Roman" w:cs="Times New Roman"/>
          <w:bCs/>
          <w:sz w:val="28"/>
          <w:szCs w:val="28"/>
          <w:shd w:val="clear" w:color="auto" w:fill="FFFFFF"/>
          <w:lang w:val="en-US"/>
        </w:rPr>
        <w:t>12</w:t>
      </w:r>
      <w:r w:rsidR="0057546A" w:rsidRPr="006F2B26">
        <w:rPr>
          <w:rFonts w:ascii="Times New Roman" w:hAnsi="Times New Roman" w:cs="Times New Roman"/>
          <w:bCs/>
          <w:sz w:val="28"/>
          <w:szCs w:val="28"/>
          <w:shd w:val="clear" w:color="auto" w:fill="FFFFFF"/>
          <w:lang w:val="kk-KZ"/>
        </w:rPr>
        <w:t xml:space="preserve">. </w:t>
      </w:r>
      <w:r w:rsidR="0057546A" w:rsidRPr="006F2B26">
        <w:rPr>
          <w:rFonts w:ascii="Times New Roman" w:eastAsia="Calibri" w:hAnsi="Times New Roman" w:cs="Times New Roman"/>
          <w:bCs/>
          <w:sz w:val="28"/>
          <w:szCs w:val="28"/>
          <w:lang w:val="en-US"/>
        </w:rPr>
        <w:t xml:space="preserve">– P. </w:t>
      </w:r>
      <w:r w:rsidRPr="006F2B26">
        <w:rPr>
          <w:rFonts w:ascii="Times New Roman" w:hAnsi="Times New Roman" w:cs="Times New Roman"/>
          <w:bCs/>
          <w:sz w:val="28"/>
          <w:szCs w:val="28"/>
          <w:shd w:val="clear" w:color="auto" w:fill="FFFFFF"/>
          <w:lang w:val="en-US"/>
        </w:rPr>
        <w:t>68-72.</w:t>
      </w:r>
    </w:p>
    <w:p w14:paraId="202A7D19" w14:textId="7A098901" w:rsidR="00C3525D" w:rsidRPr="006F2B26" w:rsidRDefault="00C3525D"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 xml:space="preserve">Anholt, S. Handbook on Tourism Destinations Branding (First printing). </w:t>
      </w:r>
      <w:hyperlink r:id="rId73" w:history="1">
        <w:r w:rsidR="00DE329D" w:rsidRPr="006F2B26">
          <w:rPr>
            <w:rStyle w:val="a3"/>
            <w:rFonts w:ascii="Times New Roman" w:hAnsi="Times New Roman" w:cs="Times New Roman"/>
            <w:bCs/>
            <w:color w:val="auto"/>
            <w:sz w:val="28"/>
            <w:szCs w:val="28"/>
            <w:u w:val="none"/>
          </w:rPr>
          <w:t>www.unwto.org</w:t>
        </w:r>
      </w:hyperlink>
      <w:r w:rsidR="00DE329D" w:rsidRPr="006F2B26">
        <w:rPr>
          <w:rFonts w:ascii="Times New Roman" w:hAnsi="Times New Roman" w:cs="Times New Roman"/>
          <w:bCs/>
          <w:sz w:val="28"/>
          <w:szCs w:val="28"/>
          <w:lang w:val="kk-KZ"/>
        </w:rPr>
        <w:t xml:space="preserve">. </w:t>
      </w:r>
      <w:r w:rsidR="00DE329D" w:rsidRPr="006F2B26">
        <w:rPr>
          <w:rFonts w:ascii="Times New Roman" w:hAnsi="Times New Roman" w:cs="Times New Roman"/>
          <w:bCs/>
          <w:sz w:val="28"/>
          <w:szCs w:val="28"/>
          <w:shd w:val="clear" w:color="auto" w:fill="FFFFFF"/>
        </w:rPr>
        <w:t>–</w:t>
      </w:r>
      <w:r w:rsidR="00DE329D" w:rsidRPr="006F2B26">
        <w:rPr>
          <w:rFonts w:ascii="Times New Roman" w:hAnsi="Times New Roman" w:cs="Times New Roman"/>
          <w:bCs/>
          <w:sz w:val="28"/>
          <w:szCs w:val="28"/>
          <w:shd w:val="clear" w:color="auto" w:fill="FFFFFF"/>
          <w:lang w:val="kk-KZ"/>
        </w:rPr>
        <w:t xml:space="preserve"> </w:t>
      </w:r>
      <w:r w:rsidR="00DE329D" w:rsidRPr="006F2B26">
        <w:rPr>
          <w:rFonts w:ascii="Times New Roman" w:hAnsi="Times New Roman" w:cs="Times New Roman"/>
          <w:bCs/>
          <w:sz w:val="28"/>
          <w:szCs w:val="28"/>
        </w:rPr>
        <w:t xml:space="preserve">2009. </w:t>
      </w:r>
    </w:p>
    <w:p w14:paraId="7B0656E1" w14:textId="3C863167" w:rsidR="00C3525D" w:rsidRPr="006F2B26" w:rsidRDefault="00C3525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Ritchie</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B.R.,</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&amp;</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Ritchie</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R.J.B.</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The</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branding</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of</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tourism</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destination:</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Past</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achievements</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future</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trends</w:t>
      </w:r>
      <w:r w:rsidRPr="006F2B26">
        <w:rPr>
          <w:rFonts w:ascii="Times New Roman" w:hAnsi="Times New Roman" w:cs="Times New Roman"/>
          <w:bCs/>
          <w:spacing w:val="-45"/>
          <w:sz w:val="28"/>
          <w:szCs w:val="28"/>
          <w:lang w:val="en-US"/>
        </w:rPr>
        <w:t xml:space="preserve"> </w:t>
      </w:r>
      <w:r w:rsidRPr="006F2B26">
        <w:rPr>
          <w:rFonts w:ascii="Times New Roman" w:hAnsi="Times New Roman" w:cs="Times New Roman"/>
          <w:bCs/>
          <w:sz w:val="28"/>
          <w:szCs w:val="28"/>
          <w:lang w:val="en-US"/>
        </w:rPr>
        <w:t>in</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destination marketing //</w:t>
      </w:r>
      <w:r w:rsidRPr="006F2B26">
        <w:rPr>
          <w:rFonts w:ascii="Times New Roman" w:hAnsi="Times New Roman" w:cs="Times New Roman"/>
          <w:bCs/>
          <w:spacing w:val="-2"/>
          <w:sz w:val="28"/>
          <w:szCs w:val="28"/>
          <w:lang w:val="en-US"/>
        </w:rPr>
        <w:t xml:space="preserve"> </w:t>
      </w:r>
      <w:r w:rsidR="008C74C4" w:rsidRPr="006F2B26">
        <w:rPr>
          <w:rFonts w:ascii="Times New Roman" w:hAnsi="Times New Roman" w:cs="Times New Roman"/>
          <w:bCs/>
          <w:sz w:val="28"/>
          <w:szCs w:val="28"/>
          <w:lang w:val="en-US"/>
        </w:rPr>
        <w:t>S</w:t>
      </w:r>
      <w:r w:rsidRPr="006F2B26">
        <w:rPr>
          <w:rFonts w:ascii="Times New Roman" w:hAnsi="Times New Roman" w:cs="Times New Roman"/>
          <w:bCs/>
          <w:sz w:val="28"/>
          <w:szCs w:val="28"/>
          <w:lang w:val="en-US"/>
        </w:rPr>
        <w:t>cope and limitations</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St-Gall:</w:t>
      </w:r>
      <w:r w:rsidRPr="006F2B26">
        <w:rPr>
          <w:rFonts w:ascii="Times New Roman" w:hAnsi="Times New Roman" w:cs="Times New Roman"/>
          <w:bCs/>
          <w:spacing w:val="-7"/>
          <w:sz w:val="28"/>
          <w:szCs w:val="28"/>
          <w:lang w:val="en-US"/>
        </w:rPr>
        <w:t xml:space="preserve"> </w:t>
      </w:r>
      <w:r w:rsidRPr="006F2B26">
        <w:rPr>
          <w:rFonts w:ascii="Times New Roman" w:hAnsi="Times New Roman" w:cs="Times New Roman"/>
          <w:bCs/>
          <w:sz w:val="28"/>
          <w:szCs w:val="28"/>
          <w:lang w:val="en-US"/>
        </w:rPr>
        <w:t>AIEST. –</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1998. </w:t>
      </w:r>
      <w:r w:rsidR="008C74C4" w:rsidRPr="006F2B26">
        <w:rPr>
          <w:rFonts w:ascii="Times New Roman" w:eastAsia="Calibri" w:hAnsi="Times New Roman" w:cs="Times New Roman"/>
          <w:bCs/>
          <w:sz w:val="28"/>
          <w:szCs w:val="28"/>
          <w:lang w:val="en-US"/>
        </w:rPr>
        <w:t xml:space="preserve">– Vol. </w:t>
      </w:r>
      <w:r w:rsidRPr="006F2B26">
        <w:rPr>
          <w:rFonts w:ascii="Times New Roman" w:hAnsi="Times New Roman" w:cs="Times New Roman"/>
          <w:bCs/>
          <w:sz w:val="28"/>
          <w:szCs w:val="28"/>
          <w:lang w:val="en-US"/>
        </w:rPr>
        <w:t>11.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89–116.</w:t>
      </w:r>
    </w:p>
    <w:p w14:paraId="7E6616E2" w14:textId="77777777"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pacing w:val="-1"/>
          <w:sz w:val="28"/>
          <w:szCs w:val="28"/>
          <w:lang w:val="en-US"/>
        </w:rPr>
        <w:t>Anholt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S.</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Competitive</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identity:</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The</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new</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brand</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management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for</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nations,</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cities</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regions.</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New</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York:</w:t>
      </w:r>
      <w:r w:rsidRPr="006F2B26">
        <w:rPr>
          <w:rFonts w:ascii="Times New Roman" w:hAnsi="Times New Roman" w:cs="Times New Roman"/>
          <w:bCs/>
          <w:spacing w:val="-45"/>
          <w:sz w:val="28"/>
          <w:szCs w:val="28"/>
          <w:lang w:val="en-US"/>
        </w:rPr>
        <w:t xml:space="preserve"> </w:t>
      </w:r>
      <w:r w:rsidRPr="006F2B26">
        <w:rPr>
          <w:rFonts w:ascii="Times New Roman" w:hAnsi="Times New Roman" w:cs="Times New Roman"/>
          <w:bCs/>
          <w:sz w:val="28"/>
          <w:szCs w:val="28"/>
          <w:lang w:val="en-US"/>
        </w:rPr>
        <w:t>Palgrave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Macmillan, 2007. – 135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p>
    <w:p w14:paraId="51BAD559" w14:textId="10D0FCFD"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59"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Balakrishnan</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S.M.</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Strategic</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branding</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of</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destinations:</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a</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framework</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3"/>
          <w:sz w:val="28"/>
          <w:szCs w:val="28"/>
          <w:lang w:val="en-US"/>
        </w:rPr>
        <w:t xml:space="preserve"> </w:t>
      </w:r>
      <w:r w:rsidRPr="006F2B26">
        <w:rPr>
          <w:rFonts w:ascii="Times New Roman" w:hAnsi="Times New Roman" w:cs="Times New Roman"/>
          <w:bCs/>
          <w:sz w:val="28"/>
          <w:szCs w:val="28"/>
          <w:lang w:val="en-US"/>
        </w:rPr>
        <w:t>European</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Journal</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of</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Marketing.</w:t>
      </w:r>
      <w:r w:rsidRPr="006F2B26">
        <w:rPr>
          <w:rFonts w:ascii="Times New Roman" w:hAnsi="Times New Roman" w:cs="Times New Roman"/>
          <w:bCs/>
          <w:spacing w:val="-4"/>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45"/>
          <w:sz w:val="28"/>
          <w:szCs w:val="28"/>
          <w:lang w:val="en-US"/>
        </w:rPr>
        <w:t xml:space="preserve"> </w:t>
      </w:r>
      <w:r w:rsidR="003059CB" w:rsidRPr="006F2B26">
        <w:rPr>
          <w:rFonts w:ascii="Times New Roman" w:hAnsi="Times New Roman" w:cs="Times New Roman"/>
          <w:bCs/>
          <w:spacing w:val="-45"/>
          <w:sz w:val="28"/>
          <w:szCs w:val="28"/>
          <w:lang w:val="kk-KZ"/>
        </w:rPr>
        <w:t xml:space="preserve"> </w:t>
      </w:r>
      <w:r w:rsidRPr="006F2B26">
        <w:rPr>
          <w:rFonts w:ascii="Times New Roman" w:hAnsi="Times New Roman" w:cs="Times New Roman"/>
          <w:bCs/>
          <w:sz w:val="28"/>
          <w:szCs w:val="28"/>
          <w:lang w:val="en-US"/>
        </w:rPr>
        <w:t xml:space="preserve">2009. – </w:t>
      </w:r>
      <w:r w:rsidR="003059CB" w:rsidRPr="006F2B26">
        <w:rPr>
          <w:rFonts w:ascii="Times New Roman" w:eastAsia="Calibri" w:hAnsi="Times New Roman" w:cs="Times New Roman"/>
          <w:bCs/>
          <w:sz w:val="28"/>
          <w:szCs w:val="28"/>
          <w:lang w:val="en-US"/>
        </w:rPr>
        <w:t>Vol.</w:t>
      </w:r>
      <w:r w:rsidRPr="006F2B26">
        <w:rPr>
          <w:rFonts w:ascii="Times New Roman" w:hAnsi="Times New Roman" w:cs="Times New Roman"/>
          <w:bCs/>
          <w:sz w:val="28"/>
          <w:szCs w:val="28"/>
          <w:lang w:val="en-US"/>
        </w:rPr>
        <w:t xml:space="preserve"> 43</w:t>
      </w:r>
      <w:r w:rsidR="00AB0B6A"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3059CB"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en-US"/>
        </w:rPr>
        <w:t xml:space="preserve"> </w:t>
      </w:r>
      <w:r w:rsidR="003059CB" w:rsidRPr="006F2B26">
        <w:rPr>
          <w:rFonts w:ascii="Times New Roman" w:eastAsia="Calibri" w:hAnsi="Times New Roman" w:cs="Times New Roman"/>
          <w:bCs/>
          <w:sz w:val="28"/>
          <w:szCs w:val="28"/>
          <w:lang w:val="en-US"/>
        </w:rPr>
        <w:t xml:space="preserve">Issue </w:t>
      </w:r>
      <w:r w:rsidRPr="006F2B26">
        <w:rPr>
          <w:rFonts w:ascii="Times New Roman" w:hAnsi="Times New Roman" w:cs="Times New Roman"/>
          <w:bCs/>
          <w:sz w:val="28"/>
          <w:szCs w:val="28"/>
          <w:lang w:val="en-US"/>
        </w:rPr>
        <w:t xml:space="preserve">5/6. –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611-629.</w:t>
      </w:r>
    </w:p>
    <w:p w14:paraId="0B04ACBB" w14:textId="77777777" w:rsidR="00354F99"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59" w:firstLine="709"/>
        <w:jc w:val="both"/>
        <w:rPr>
          <w:rFonts w:ascii="Times New Roman" w:hAnsi="Times New Roman" w:cs="Times New Roman"/>
          <w:bCs/>
          <w:sz w:val="28"/>
          <w:szCs w:val="28"/>
        </w:rPr>
      </w:pPr>
      <w:r w:rsidRPr="006F2B26">
        <w:rPr>
          <w:rFonts w:ascii="Times New Roman" w:hAnsi="Times New Roman" w:cs="Times New Roman"/>
          <w:bCs/>
          <w:sz w:val="28"/>
          <w:szCs w:val="28"/>
        </w:rPr>
        <w:t>Кирьянова</w:t>
      </w:r>
      <w:r w:rsidRPr="006F2B26">
        <w:rPr>
          <w:rFonts w:ascii="Times New Roman" w:hAnsi="Times New Roman" w:cs="Times New Roman"/>
          <w:bCs/>
          <w:spacing w:val="-8"/>
          <w:sz w:val="28"/>
          <w:szCs w:val="28"/>
        </w:rPr>
        <w:t xml:space="preserve"> </w:t>
      </w:r>
      <w:r w:rsidRPr="006F2B26">
        <w:rPr>
          <w:rFonts w:ascii="Times New Roman" w:hAnsi="Times New Roman" w:cs="Times New Roman"/>
          <w:bCs/>
          <w:sz w:val="28"/>
          <w:szCs w:val="28"/>
        </w:rPr>
        <w:t>Л.Г.</w:t>
      </w:r>
      <w:r w:rsidRPr="006F2B26">
        <w:rPr>
          <w:rFonts w:ascii="Times New Roman" w:hAnsi="Times New Roman" w:cs="Times New Roman"/>
          <w:bCs/>
          <w:spacing w:val="-7"/>
          <w:sz w:val="28"/>
          <w:szCs w:val="28"/>
        </w:rPr>
        <w:t xml:space="preserve"> </w:t>
      </w:r>
      <w:r w:rsidRPr="006F2B26">
        <w:rPr>
          <w:rFonts w:ascii="Times New Roman" w:hAnsi="Times New Roman" w:cs="Times New Roman"/>
          <w:bCs/>
          <w:sz w:val="28"/>
          <w:szCs w:val="28"/>
        </w:rPr>
        <w:t>Маркетинг</w:t>
      </w:r>
      <w:r w:rsidRPr="006F2B26">
        <w:rPr>
          <w:rFonts w:ascii="Times New Roman" w:hAnsi="Times New Roman" w:cs="Times New Roman"/>
          <w:bCs/>
          <w:spacing w:val="-8"/>
          <w:sz w:val="28"/>
          <w:szCs w:val="28"/>
        </w:rPr>
        <w:t xml:space="preserve"> </w:t>
      </w:r>
      <w:r w:rsidRPr="006F2B26">
        <w:rPr>
          <w:rFonts w:ascii="Times New Roman" w:hAnsi="Times New Roman" w:cs="Times New Roman"/>
          <w:bCs/>
          <w:sz w:val="28"/>
          <w:szCs w:val="28"/>
        </w:rPr>
        <w:t>и</w:t>
      </w:r>
      <w:r w:rsidRPr="006F2B26">
        <w:rPr>
          <w:rFonts w:ascii="Times New Roman" w:hAnsi="Times New Roman" w:cs="Times New Roman"/>
          <w:bCs/>
          <w:spacing w:val="-7"/>
          <w:sz w:val="28"/>
          <w:szCs w:val="28"/>
        </w:rPr>
        <w:t xml:space="preserve"> </w:t>
      </w:r>
      <w:r w:rsidRPr="006F2B26">
        <w:rPr>
          <w:rFonts w:ascii="Times New Roman" w:hAnsi="Times New Roman" w:cs="Times New Roman"/>
          <w:bCs/>
          <w:sz w:val="28"/>
          <w:szCs w:val="28"/>
        </w:rPr>
        <w:t>брендинг</w:t>
      </w:r>
      <w:r w:rsidRPr="006F2B26">
        <w:rPr>
          <w:rFonts w:ascii="Times New Roman" w:hAnsi="Times New Roman" w:cs="Times New Roman"/>
          <w:bCs/>
          <w:spacing w:val="-8"/>
          <w:sz w:val="28"/>
          <w:szCs w:val="28"/>
        </w:rPr>
        <w:t xml:space="preserve"> </w:t>
      </w:r>
      <w:r w:rsidRPr="006F2B26">
        <w:rPr>
          <w:rFonts w:ascii="Times New Roman" w:hAnsi="Times New Roman" w:cs="Times New Roman"/>
          <w:bCs/>
          <w:sz w:val="28"/>
          <w:szCs w:val="28"/>
        </w:rPr>
        <w:t>туристских</w:t>
      </w:r>
      <w:r w:rsidRPr="006F2B26">
        <w:rPr>
          <w:rFonts w:ascii="Times New Roman" w:hAnsi="Times New Roman" w:cs="Times New Roman"/>
          <w:bCs/>
          <w:spacing w:val="-7"/>
          <w:sz w:val="28"/>
          <w:szCs w:val="28"/>
        </w:rPr>
        <w:t xml:space="preserve"> </w:t>
      </w:r>
      <w:r w:rsidRPr="006F2B26">
        <w:rPr>
          <w:rFonts w:ascii="Times New Roman" w:hAnsi="Times New Roman" w:cs="Times New Roman"/>
          <w:bCs/>
          <w:sz w:val="28"/>
          <w:szCs w:val="28"/>
        </w:rPr>
        <w:t>дестинаций:</w:t>
      </w:r>
      <w:r w:rsidRPr="006F2B26">
        <w:rPr>
          <w:rFonts w:ascii="Times New Roman" w:hAnsi="Times New Roman" w:cs="Times New Roman"/>
          <w:bCs/>
          <w:spacing w:val="-8"/>
          <w:sz w:val="28"/>
          <w:szCs w:val="28"/>
        </w:rPr>
        <w:t xml:space="preserve"> </w:t>
      </w:r>
      <w:r w:rsidRPr="006F2B26">
        <w:rPr>
          <w:rFonts w:ascii="Times New Roman" w:hAnsi="Times New Roman" w:cs="Times New Roman"/>
          <w:bCs/>
          <w:sz w:val="28"/>
          <w:szCs w:val="28"/>
        </w:rPr>
        <w:t>учебное</w:t>
      </w:r>
      <w:r w:rsidRPr="006F2B26">
        <w:rPr>
          <w:rFonts w:ascii="Times New Roman" w:hAnsi="Times New Roman" w:cs="Times New Roman"/>
          <w:bCs/>
          <w:spacing w:val="-7"/>
          <w:sz w:val="28"/>
          <w:szCs w:val="28"/>
        </w:rPr>
        <w:t xml:space="preserve"> </w:t>
      </w:r>
      <w:r w:rsidRPr="006F2B26">
        <w:rPr>
          <w:rFonts w:ascii="Times New Roman" w:hAnsi="Times New Roman" w:cs="Times New Roman"/>
          <w:bCs/>
          <w:sz w:val="28"/>
          <w:szCs w:val="28"/>
        </w:rPr>
        <w:t>пособие.</w:t>
      </w:r>
      <w:r w:rsidRPr="006F2B26">
        <w:rPr>
          <w:rFonts w:ascii="Times New Roman" w:hAnsi="Times New Roman" w:cs="Times New Roman"/>
          <w:bCs/>
          <w:spacing w:val="-7"/>
          <w:sz w:val="28"/>
          <w:szCs w:val="28"/>
        </w:rPr>
        <w:t xml:space="preserve"> </w:t>
      </w:r>
      <w:r w:rsidRPr="006F2B26">
        <w:rPr>
          <w:rFonts w:ascii="Times New Roman" w:hAnsi="Times New Roman" w:cs="Times New Roman"/>
          <w:bCs/>
          <w:sz w:val="28"/>
          <w:szCs w:val="28"/>
        </w:rPr>
        <w:t>–</w:t>
      </w:r>
      <w:r w:rsidRPr="006F2B26">
        <w:rPr>
          <w:rFonts w:ascii="Times New Roman" w:hAnsi="Times New Roman" w:cs="Times New Roman"/>
          <w:bCs/>
          <w:spacing w:val="-8"/>
          <w:sz w:val="28"/>
          <w:szCs w:val="28"/>
        </w:rPr>
        <w:t xml:space="preserve"> </w:t>
      </w:r>
      <w:r w:rsidRPr="006F2B26">
        <w:rPr>
          <w:rFonts w:ascii="Times New Roman" w:hAnsi="Times New Roman" w:cs="Times New Roman"/>
          <w:bCs/>
          <w:sz w:val="28"/>
          <w:szCs w:val="28"/>
        </w:rPr>
        <w:t>Томск:</w:t>
      </w:r>
      <w:r w:rsidRPr="006F2B26">
        <w:rPr>
          <w:rFonts w:ascii="Times New Roman" w:hAnsi="Times New Roman" w:cs="Times New Roman"/>
          <w:bCs/>
          <w:spacing w:val="-7"/>
          <w:sz w:val="28"/>
          <w:szCs w:val="28"/>
        </w:rPr>
        <w:t xml:space="preserve"> </w:t>
      </w:r>
      <w:r w:rsidRPr="006F2B26">
        <w:rPr>
          <w:rFonts w:ascii="Times New Roman" w:hAnsi="Times New Roman" w:cs="Times New Roman"/>
          <w:bCs/>
          <w:sz w:val="28"/>
          <w:szCs w:val="28"/>
        </w:rPr>
        <w:t>Изд-во</w:t>
      </w:r>
      <w:r w:rsidRPr="006F2B26">
        <w:rPr>
          <w:rFonts w:ascii="Times New Roman" w:hAnsi="Times New Roman" w:cs="Times New Roman"/>
          <w:bCs/>
          <w:spacing w:val="-45"/>
          <w:sz w:val="28"/>
          <w:szCs w:val="28"/>
        </w:rPr>
        <w:t xml:space="preserve"> </w:t>
      </w:r>
      <w:r w:rsidRPr="006F2B26">
        <w:rPr>
          <w:rFonts w:ascii="Times New Roman" w:hAnsi="Times New Roman" w:cs="Times New Roman"/>
          <w:bCs/>
          <w:sz w:val="28"/>
          <w:szCs w:val="28"/>
        </w:rPr>
        <w:t>Томского политехнического университета, 2011. – 264 с.</w:t>
      </w:r>
    </w:p>
    <w:p w14:paraId="031A49D1" w14:textId="647490F5"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59" w:firstLine="709"/>
        <w:jc w:val="both"/>
        <w:rPr>
          <w:rFonts w:ascii="Times New Roman" w:hAnsi="Times New Roman" w:cs="Times New Roman"/>
          <w:bCs/>
          <w:sz w:val="28"/>
          <w:szCs w:val="28"/>
        </w:rPr>
      </w:pPr>
      <w:r w:rsidRPr="006F2B26">
        <w:rPr>
          <w:rFonts w:ascii="Times New Roman" w:hAnsi="Times New Roman" w:cs="Times New Roman"/>
          <w:bCs/>
          <w:sz w:val="28"/>
          <w:szCs w:val="28"/>
        </w:rPr>
        <w:t>Тульчинский Г.Л. Мифодизайн постинформационного общества. Бренды и их роль в</w:t>
      </w:r>
      <w:r w:rsidR="00354F99"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современном</w:t>
      </w:r>
      <w:r w:rsidR="00354F99"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 xml:space="preserve">бизнесе и культуре. </w:t>
      </w:r>
      <w:r w:rsidR="000D00C0" w:rsidRPr="006F2B26">
        <w:rPr>
          <w:rFonts w:ascii="Times New Roman" w:hAnsi="Times New Roman" w:cs="Times New Roman"/>
          <w:bCs/>
          <w:sz w:val="28"/>
          <w:szCs w:val="28"/>
        </w:rPr>
        <w:t>–</w:t>
      </w:r>
      <w:r w:rsidR="00354F99"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Санкт-Петербург: Филологический факультет СПбГУ;</w:t>
      </w:r>
      <w:r w:rsidR="00354F99"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Факультет свободных</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искусств и наук СПбГУ,</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2013. – 280 с.</w:t>
      </w:r>
    </w:p>
    <w:p w14:paraId="685381F0" w14:textId="5FD2C1CC"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1"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Prott L.V. and O’Keefe P.J. Cultural Heritage or Cultural Property? // International Journal of Cultural</w:t>
      </w:r>
      <w:r w:rsidRPr="006F2B26">
        <w:rPr>
          <w:rFonts w:ascii="Times New Roman" w:hAnsi="Times New Roman" w:cs="Times New Roman"/>
          <w:bCs/>
          <w:spacing w:val="-45"/>
          <w:sz w:val="28"/>
          <w:szCs w:val="28"/>
          <w:lang w:val="en-US"/>
        </w:rPr>
        <w:t xml:space="preserve"> </w:t>
      </w:r>
      <w:r w:rsidRPr="006F2B26">
        <w:rPr>
          <w:rFonts w:ascii="Times New Roman" w:hAnsi="Times New Roman" w:cs="Times New Roman"/>
          <w:bCs/>
          <w:sz w:val="28"/>
          <w:szCs w:val="28"/>
          <w:lang w:val="en-US"/>
        </w:rPr>
        <w:t>Property.</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 1992. </w:t>
      </w:r>
      <w:r w:rsidR="00251438" w:rsidRPr="006F2B26">
        <w:rPr>
          <w:rFonts w:ascii="Times New Roman" w:eastAsia="Calibri" w:hAnsi="Times New Roman" w:cs="Times New Roman"/>
          <w:bCs/>
          <w:sz w:val="28"/>
          <w:szCs w:val="28"/>
          <w:lang w:val="en-US"/>
        </w:rPr>
        <w:t xml:space="preserve">– Vol. </w:t>
      </w:r>
      <w:r w:rsidRPr="006F2B26">
        <w:rPr>
          <w:rFonts w:ascii="Times New Roman" w:hAnsi="Times New Roman" w:cs="Times New Roman"/>
          <w:bCs/>
          <w:sz w:val="28"/>
          <w:szCs w:val="28"/>
          <w:lang w:val="en-US"/>
        </w:rPr>
        <w:t xml:space="preserve">1. </w:t>
      </w:r>
      <w:r w:rsidR="00251438" w:rsidRPr="006F2B26">
        <w:rPr>
          <w:rFonts w:ascii="Times New Roman" w:eastAsia="Calibri"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307–20.</w:t>
      </w:r>
    </w:p>
    <w:p w14:paraId="5455F103" w14:textId="7FFB0FCA"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1"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Anholt S. Definitions of place branding – Working towards a resolution Place Branding and Public</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Diplomacy</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Macmillan Publishers Ltd. – 2010. </w:t>
      </w:r>
      <w:r w:rsidR="00251438" w:rsidRPr="006F2B26">
        <w:rPr>
          <w:rFonts w:ascii="Times New Roman" w:eastAsia="Calibri" w:hAnsi="Times New Roman" w:cs="Times New Roman"/>
          <w:bCs/>
          <w:sz w:val="28"/>
          <w:szCs w:val="28"/>
          <w:lang w:val="en-US"/>
        </w:rPr>
        <w:t>– Vol</w:t>
      </w:r>
      <w:r w:rsidRPr="006F2B26">
        <w:rPr>
          <w:rFonts w:ascii="Times New Roman" w:hAnsi="Times New Roman" w:cs="Times New Roman"/>
          <w:bCs/>
          <w:sz w:val="28"/>
          <w:szCs w:val="28"/>
          <w:lang w:val="en-US"/>
        </w:rPr>
        <w:t xml:space="preserve">. 6. –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1-10.</w:t>
      </w:r>
    </w:p>
    <w:p w14:paraId="3FA21E95" w14:textId="6F11B25F"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2" w:firstLine="709"/>
        <w:jc w:val="both"/>
        <w:rPr>
          <w:rFonts w:ascii="Times New Roman" w:hAnsi="Times New Roman" w:cs="Times New Roman"/>
          <w:bCs/>
          <w:sz w:val="28"/>
          <w:szCs w:val="28"/>
          <w:lang w:val="en-US"/>
        </w:rPr>
      </w:pPr>
      <w:r w:rsidRPr="006F2B26">
        <w:rPr>
          <w:rFonts w:ascii="Times New Roman" w:hAnsi="Times New Roman" w:cs="Times New Roman"/>
          <w:bCs/>
          <w:spacing w:val="-1"/>
          <w:sz w:val="28"/>
          <w:szCs w:val="28"/>
          <w:lang w:val="en-US"/>
        </w:rPr>
        <w:t>Papadopoulos</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pacing w:val="-1"/>
          <w:sz w:val="28"/>
          <w:szCs w:val="28"/>
          <w:lang w:val="en-US"/>
        </w:rPr>
        <w:t>N.,</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pacing w:val="-1"/>
          <w:sz w:val="28"/>
          <w:szCs w:val="28"/>
          <w:lang w:val="en-US"/>
        </w:rPr>
        <w:t>&amp;</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pacing w:val="-1"/>
          <w:sz w:val="28"/>
          <w:szCs w:val="28"/>
          <w:lang w:val="en-US"/>
        </w:rPr>
        <w:t>Heslop</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pacing w:val="-1"/>
          <w:sz w:val="28"/>
          <w:szCs w:val="28"/>
          <w:lang w:val="en-US"/>
        </w:rPr>
        <w:t>L.</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pacing w:val="-1"/>
          <w:sz w:val="28"/>
          <w:szCs w:val="28"/>
          <w:lang w:val="en-US"/>
        </w:rPr>
        <w:t>Country</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equity</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country</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branding:</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Problems</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prospects</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Journal</w:t>
      </w:r>
      <w:r w:rsidRPr="006F2B26">
        <w:rPr>
          <w:rFonts w:ascii="Times New Roman" w:hAnsi="Times New Roman" w:cs="Times New Roman"/>
          <w:bCs/>
          <w:spacing w:val="-46"/>
          <w:sz w:val="28"/>
          <w:szCs w:val="28"/>
          <w:lang w:val="en-US"/>
        </w:rPr>
        <w:t xml:space="preserve"> </w:t>
      </w:r>
      <w:r w:rsidRPr="006F2B26">
        <w:rPr>
          <w:rFonts w:ascii="Times New Roman" w:hAnsi="Times New Roman" w:cs="Times New Roman"/>
          <w:bCs/>
          <w:sz w:val="28"/>
          <w:szCs w:val="28"/>
          <w:lang w:val="en-US"/>
        </w:rPr>
        <w:t xml:space="preserve">of Brand Management. – 2002. </w:t>
      </w:r>
      <w:r w:rsidR="0069418B" w:rsidRPr="006F2B26">
        <w:rPr>
          <w:rFonts w:ascii="Times New Roman" w:eastAsia="Calibri" w:hAnsi="Times New Roman" w:cs="Times New Roman"/>
          <w:bCs/>
          <w:sz w:val="28"/>
          <w:szCs w:val="28"/>
          <w:lang w:val="en-US"/>
        </w:rPr>
        <w:t xml:space="preserve">– Vol. </w:t>
      </w:r>
      <w:r w:rsidRPr="006F2B26">
        <w:rPr>
          <w:rFonts w:ascii="Times New Roman" w:hAnsi="Times New Roman" w:cs="Times New Roman"/>
          <w:bCs/>
          <w:sz w:val="28"/>
          <w:szCs w:val="28"/>
          <w:lang w:val="en-US"/>
        </w:rPr>
        <w:t>9</w:t>
      </w:r>
      <w:r w:rsidR="00AB0B6A"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69418B"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en-US"/>
        </w:rPr>
        <w:t xml:space="preserve"> </w:t>
      </w:r>
      <w:r w:rsidR="0069418B" w:rsidRPr="006F2B26">
        <w:rPr>
          <w:rFonts w:ascii="Times New Roman" w:eastAsia="Calibri" w:hAnsi="Times New Roman" w:cs="Times New Roman"/>
          <w:bCs/>
          <w:sz w:val="28"/>
          <w:szCs w:val="28"/>
          <w:lang w:val="en-US"/>
        </w:rPr>
        <w:t>Issue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4. –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294-314.</w:t>
      </w:r>
    </w:p>
    <w:p w14:paraId="21825F79" w14:textId="77777777"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Hautbois C. The role of sport in destination branding strategies (Book Chapter) // International Sport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Marketing: Issues and Practice. – 2019. –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52-65.</w:t>
      </w:r>
    </w:p>
    <w:p w14:paraId="58A12281" w14:textId="5998B30F"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 xml:space="preserve">Dinnie K. Nation Branding Concepts, Issues, Practice. </w:t>
      </w:r>
      <w:r w:rsidR="00AB0B6A"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en-US"/>
        </w:rPr>
        <w:t xml:space="preserve"> UK, Butterworth-Heinemann is an imprint of</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Elsevier</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Linacre House,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2008. – 289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p>
    <w:p w14:paraId="796F0FDC" w14:textId="726B2692"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 xml:space="preserve">Braun E. Putting city branding into practice // Journal of Brand Management. – 2012. </w:t>
      </w:r>
      <w:r w:rsidR="00AB0B6A" w:rsidRPr="006F2B26">
        <w:rPr>
          <w:rFonts w:ascii="Times New Roman" w:eastAsia="Calibri" w:hAnsi="Times New Roman" w:cs="Times New Roman"/>
          <w:bCs/>
          <w:sz w:val="28"/>
          <w:szCs w:val="28"/>
          <w:lang w:val="en-US"/>
        </w:rPr>
        <w:t>– Vol</w:t>
      </w:r>
      <w:r w:rsidRPr="006F2B26">
        <w:rPr>
          <w:rFonts w:ascii="Times New Roman" w:hAnsi="Times New Roman" w:cs="Times New Roman"/>
          <w:bCs/>
          <w:sz w:val="28"/>
          <w:szCs w:val="28"/>
          <w:lang w:val="en-US"/>
        </w:rPr>
        <w:t xml:space="preserve">.19. –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257–</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267.</w:t>
      </w:r>
    </w:p>
    <w:p w14:paraId="0079EEF0" w14:textId="7B0BD8F0"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2"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Jiménez-Esquinas G., Sánchez-Carretero C. Who owns the name of a place? On place branding and</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logics</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in two</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villages in</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Galicia,</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Spain</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Tourist Studies.</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2018.</w:t>
      </w:r>
      <w:r w:rsidRPr="006F2B26">
        <w:rPr>
          <w:rFonts w:ascii="Times New Roman" w:hAnsi="Times New Roman" w:cs="Times New Roman"/>
          <w:bCs/>
          <w:spacing w:val="-1"/>
          <w:sz w:val="28"/>
          <w:szCs w:val="28"/>
          <w:lang w:val="en-US"/>
        </w:rPr>
        <w:t xml:space="preserve"> </w:t>
      </w:r>
      <w:r w:rsidR="00084E80" w:rsidRPr="006F2B26">
        <w:rPr>
          <w:rFonts w:ascii="Times New Roman" w:eastAsia="Calibri" w:hAnsi="Times New Roman" w:cs="Times New Roman"/>
          <w:bCs/>
          <w:sz w:val="28"/>
          <w:szCs w:val="28"/>
          <w:lang w:val="en-US"/>
        </w:rPr>
        <w:t xml:space="preserve">– Vol. </w:t>
      </w:r>
      <w:r w:rsidRPr="006F2B26">
        <w:rPr>
          <w:rFonts w:ascii="Times New Roman" w:hAnsi="Times New Roman" w:cs="Times New Roman"/>
          <w:bCs/>
          <w:sz w:val="28"/>
          <w:szCs w:val="28"/>
          <w:lang w:val="en-US"/>
        </w:rPr>
        <w:t>18</w:t>
      </w:r>
      <w:r w:rsidR="00084E80"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084E80" w:rsidRPr="006F2B26">
        <w:rPr>
          <w:rFonts w:ascii="Times New Roman" w:eastAsia="Calibri" w:hAnsi="Times New Roman" w:cs="Times New Roman"/>
          <w:bCs/>
          <w:sz w:val="28"/>
          <w:szCs w:val="28"/>
          <w:lang w:val="en-US"/>
        </w:rPr>
        <w:t>–</w:t>
      </w:r>
      <w:r w:rsidRPr="006F2B26">
        <w:rPr>
          <w:rFonts w:ascii="Times New Roman" w:hAnsi="Times New Roman" w:cs="Times New Roman"/>
          <w:bCs/>
          <w:sz w:val="28"/>
          <w:szCs w:val="28"/>
          <w:lang w:val="en-US"/>
        </w:rPr>
        <w:t xml:space="preserve"> </w:t>
      </w:r>
      <w:r w:rsidR="00084E80" w:rsidRPr="006F2B26">
        <w:rPr>
          <w:rFonts w:ascii="Times New Roman" w:eastAsia="Calibri" w:hAnsi="Times New Roman" w:cs="Times New Roman"/>
          <w:bCs/>
          <w:sz w:val="28"/>
          <w:szCs w:val="28"/>
          <w:lang w:val="en-US"/>
        </w:rPr>
        <w:t>Issue</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 xml:space="preserve">1. </w:t>
      </w:r>
      <w:r w:rsidR="00084E80" w:rsidRPr="006F2B26">
        <w:rPr>
          <w:rFonts w:ascii="Times New Roman" w:eastAsia="Calibri"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 3–20.</w:t>
      </w:r>
    </w:p>
    <w:p w14:paraId="7DC93332" w14:textId="2872697A"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1" w:firstLine="709"/>
        <w:jc w:val="both"/>
        <w:rPr>
          <w:rFonts w:ascii="Times New Roman" w:hAnsi="Times New Roman" w:cs="Times New Roman"/>
          <w:bCs/>
          <w:sz w:val="28"/>
          <w:szCs w:val="28"/>
        </w:rPr>
      </w:pPr>
      <w:r w:rsidRPr="006F2B26">
        <w:rPr>
          <w:rFonts w:ascii="Times New Roman" w:hAnsi="Times New Roman" w:cs="Times New Roman"/>
          <w:bCs/>
          <w:sz w:val="28"/>
          <w:szCs w:val="28"/>
        </w:rPr>
        <w:t>Ковынева Л.В. Формирование территориального бренда в регионах России // Известия Иркутской</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государственной</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экономической</w:t>
      </w:r>
      <w:r w:rsidRPr="006F2B26">
        <w:rPr>
          <w:rFonts w:ascii="Times New Roman" w:hAnsi="Times New Roman" w:cs="Times New Roman"/>
          <w:bCs/>
          <w:spacing w:val="-2"/>
          <w:sz w:val="28"/>
          <w:szCs w:val="28"/>
        </w:rPr>
        <w:t xml:space="preserve"> </w:t>
      </w:r>
      <w:r w:rsidRPr="006F2B26">
        <w:rPr>
          <w:rFonts w:ascii="Times New Roman" w:hAnsi="Times New Roman" w:cs="Times New Roman"/>
          <w:bCs/>
          <w:sz w:val="28"/>
          <w:szCs w:val="28"/>
        </w:rPr>
        <w:t>академии. – 2014.</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 №</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5.</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 С. 61-67</w:t>
      </w:r>
      <w:r w:rsidR="00CB0816" w:rsidRPr="006F2B26">
        <w:rPr>
          <w:rFonts w:ascii="Times New Roman" w:hAnsi="Times New Roman" w:cs="Times New Roman"/>
          <w:bCs/>
          <w:sz w:val="28"/>
          <w:szCs w:val="28"/>
          <w:lang w:val="kk-KZ"/>
        </w:rPr>
        <w:t>.</w:t>
      </w:r>
    </w:p>
    <w:p w14:paraId="30497FE4" w14:textId="744E3B22"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Blain</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C.,</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Levy</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S.E.,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&amp;</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Ritchie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J.B.</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Destination</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branding:</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Insights</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practices</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from</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destination</w:t>
      </w:r>
      <w:r w:rsidRPr="006F2B26">
        <w:rPr>
          <w:rFonts w:ascii="Times New Roman" w:hAnsi="Times New Roman" w:cs="Times New Roman"/>
          <w:bCs/>
          <w:spacing w:val="-45"/>
          <w:sz w:val="28"/>
          <w:szCs w:val="28"/>
          <w:lang w:val="en-US"/>
        </w:rPr>
        <w:t xml:space="preserve"> </w:t>
      </w:r>
      <w:r w:rsidRPr="006F2B26">
        <w:rPr>
          <w:rFonts w:ascii="Times New Roman" w:hAnsi="Times New Roman" w:cs="Times New Roman"/>
          <w:bCs/>
          <w:sz w:val="28"/>
          <w:szCs w:val="28"/>
          <w:lang w:val="en-US"/>
        </w:rPr>
        <w:t>management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organizations //</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Journal of Travel</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Research. </w:t>
      </w:r>
      <w:r w:rsidR="00CB0816" w:rsidRPr="006F2B26">
        <w:rPr>
          <w:rFonts w:ascii="Times New Roman" w:hAnsi="Times New Roman" w:cs="Times New Roman"/>
          <w:bCs/>
          <w:sz w:val="28"/>
          <w:szCs w:val="28"/>
          <w:lang w:val="en-US"/>
        </w:rPr>
        <w:t>–</w:t>
      </w:r>
      <w:r w:rsidRPr="006F2B26">
        <w:rPr>
          <w:rFonts w:ascii="Times New Roman" w:hAnsi="Times New Roman" w:cs="Times New Roman"/>
          <w:bCs/>
          <w:spacing w:val="47"/>
          <w:sz w:val="28"/>
          <w:szCs w:val="28"/>
          <w:lang w:val="en-US"/>
        </w:rPr>
        <w:t xml:space="preserve"> </w:t>
      </w:r>
      <w:r w:rsidRPr="006F2B26">
        <w:rPr>
          <w:rFonts w:ascii="Times New Roman" w:hAnsi="Times New Roman" w:cs="Times New Roman"/>
          <w:bCs/>
          <w:sz w:val="28"/>
          <w:szCs w:val="28"/>
          <w:lang w:val="en-US"/>
        </w:rPr>
        <w:t>2005.</w:t>
      </w:r>
      <w:r w:rsidR="00CB0816" w:rsidRPr="006F2B26">
        <w:rPr>
          <w:rFonts w:ascii="Times New Roman" w:hAnsi="Times New Roman" w:cs="Times New Roman"/>
          <w:bCs/>
          <w:spacing w:val="-1"/>
          <w:sz w:val="28"/>
          <w:szCs w:val="28"/>
          <w:lang w:val="kk-KZ"/>
        </w:rPr>
        <w:t xml:space="preserve"> </w:t>
      </w:r>
      <w:r w:rsidR="00CB0816" w:rsidRPr="006F2B26">
        <w:rPr>
          <w:rFonts w:ascii="Times New Roman" w:hAnsi="Times New Roman" w:cs="Times New Roman"/>
          <w:bCs/>
          <w:sz w:val="28"/>
          <w:szCs w:val="28"/>
          <w:lang w:val="en-US"/>
        </w:rPr>
        <w:t>– Vol</w:t>
      </w:r>
      <w:r w:rsidR="00CB0816"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43</w:t>
      </w:r>
      <w:r w:rsidR="00CB0816" w:rsidRPr="006F2B26">
        <w:rPr>
          <w:rFonts w:ascii="Times New Roman" w:hAnsi="Times New Roman" w:cs="Times New Roman"/>
          <w:bCs/>
          <w:sz w:val="28"/>
          <w:szCs w:val="28"/>
          <w:lang w:val="kk-KZ"/>
        </w:rPr>
        <w:t>,</w:t>
      </w:r>
      <w:r w:rsidRPr="006F2B26">
        <w:rPr>
          <w:rFonts w:ascii="Times New Roman" w:hAnsi="Times New Roman" w:cs="Times New Roman"/>
          <w:bCs/>
          <w:spacing w:val="-1"/>
          <w:sz w:val="28"/>
          <w:szCs w:val="28"/>
          <w:lang w:val="en-US"/>
        </w:rPr>
        <w:t xml:space="preserve"> </w:t>
      </w:r>
      <w:r w:rsidR="00CB0816"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en-US"/>
        </w:rPr>
        <w:t xml:space="preserve"> </w:t>
      </w:r>
      <w:r w:rsidR="00CB0816" w:rsidRPr="006F2B26">
        <w:rPr>
          <w:rFonts w:ascii="Times New Roman" w:hAnsi="Times New Roman" w:cs="Times New Roman"/>
          <w:bCs/>
          <w:sz w:val="28"/>
          <w:szCs w:val="28"/>
          <w:lang w:val="en-US"/>
        </w:rPr>
        <w:t>Issue</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4.</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328–338.</w:t>
      </w:r>
    </w:p>
    <w:p w14:paraId="5022A549" w14:textId="0BE25281"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59" w:firstLine="709"/>
        <w:jc w:val="both"/>
        <w:rPr>
          <w:rFonts w:ascii="Times New Roman" w:hAnsi="Times New Roman" w:cs="Times New Roman"/>
          <w:bCs/>
          <w:sz w:val="28"/>
          <w:szCs w:val="28"/>
          <w:lang w:val="en-US"/>
        </w:rPr>
      </w:pPr>
      <w:r w:rsidRPr="006F2B26">
        <w:rPr>
          <w:rFonts w:ascii="Times New Roman" w:hAnsi="Times New Roman" w:cs="Times New Roman"/>
          <w:bCs/>
          <w:spacing w:val="-1"/>
          <w:sz w:val="28"/>
          <w:szCs w:val="28"/>
          <w:lang w:val="en-US"/>
        </w:rPr>
        <w:t>Beritelli</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pacing w:val="-1"/>
          <w:sz w:val="28"/>
          <w:szCs w:val="28"/>
          <w:lang w:val="en-US"/>
        </w:rPr>
        <w:t>P.,</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pacing w:val="-1"/>
          <w:sz w:val="28"/>
          <w:szCs w:val="28"/>
          <w:lang w:val="en-US"/>
        </w:rPr>
        <w:t>Laesser</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pacing w:val="-1"/>
          <w:sz w:val="28"/>
          <w:szCs w:val="28"/>
          <w:lang w:val="en-US"/>
        </w:rPr>
        <w:t>C.</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pacing w:val="-1"/>
          <w:sz w:val="28"/>
          <w:szCs w:val="28"/>
          <w:lang w:val="en-US"/>
        </w:rPr>
        <w:t>Destination</w:t>
      </w:r>
      <w:r w:rsidRPr="006F2B26">
        <w:rPr>
          <w:rFonts w:ascii="Times New Roman" w:hAnsi="Times New Roman" w:cs="Times New Roman"/>
          <w:bCs/>
          <w:spacing w:val="-14"/>
          <w:sz w:val="28"/>
          <w:szCs w:val="28"/>
          <w:lang w:val="en-US"/>
        </w:rPr>
        <w:t xml:space="preserve"> </w:t>
      </w:r>
      <w:r w:rsidRPr="006F2B26">
        <w:rPr>
          <w:rFonts w:ascii="Times New Roman" w:hAnsi="Times New Roman" w:cs="Times New Roman"/>
          <w:bCs/>
          <w:spacing w:val="-1"/>
          <w:sz w:val="28"/>
          <w:szCs w:val="28"/>
          <w:lang w:val="en-US"/>
        </w:rPr>
        <w:t>logo</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z w:val="28"/>
          <w:szCs w:val="28"/>
          <w:lang w:val="en-US"/>
        </w:rPr>
        <w:t>recognition</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z w:val="28"/>
          <w:szCs w:val="28"/>
          <w:lang w:val="en-US"/>
        </w:rPr>
        <w:t>implications</w:t>
      </w:r>
      <w:r w:rsidRPr="006F2B26">
        <w:rPr>
          <w:rFonts w:ascii="Times New Roman" w:hAnsi="Times New Roman" w:cs="Times New Roman"/>
          <w:bCs/>
          <w:spacing w:val="-14"/>
          <w:sz w:val="28"/>
          <w:szCs w:val="28"/>
          <w:lang w:val="en-US"/>
        </w:rPr>
        <w:t xml:space="preserve"> </w:t>
      </w:r>
      <w:r w:rsidRPr="006F2B26">
        <w:rPr>
          <w:rFonts w:ascii="Times New Roman" w:hAnsi="Times New Roman" w:cs="Times New Roman"/>
          <w:bCs/>
          <w:sz w:val="28"/>
          <w:szCs w:val="28"/>
          <w:lang w:val="en-US"/>
        </w:rPr>
        <w:t>for</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z w:val="28"/>
          <w:szCs w:val="28"/>
          <w:lang w:val="en-US"/>
        </w:rPr>
        <w:t>intentional</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z w:val="28"/>
          <w:szCs w:val="28"/>
          <w:lang w:val="en-US"/>
        </w:rPr>
        <w:t>destination</w:t>
      </w:r>
      <w:r w:rsidRPr="006F2B26">
        <w:rPr>
          <w:rFonts w:ascii="Times New Roman" w:hAnsi="Times New Roman" w:cs="Times New Roman"/>
          <w:bCs/>
          <w:spacing w:val="-15"/>
          <w:sz w:val="28"/>
          <w:szCs w:val="28"/>
          <w:lang w:val="en-US"/>
        </w:rPr>
        <w:t xml:space="preserve"> </w:t>
      </w:r>
      <w:r w:rsidRPr="006F2B26">
        <w:rPr>
          <w:rFonts w:ascii="Times New Roman" w:hAnsi="Times New Roman" w:cs="Times New Roman"/>
          <w:bCs/>
          <w:sz w:val="28"/>
          <w:szCs w:val="28"/>
          <w:lang w:val="en-US"/>
        </w:rPr>
        <w:t>branding</w:t>
      </w:r>
      <w:r w:rsidRPr="006F2B26">
        <w:rPr>
          <w:rFonts w:ascii="Times New Roman" w:hAnsi="Times New Roman" w:cs="Times New Roman"/>
          <w:bCs/>
          <w:spacing w:val="-45"/>
          <w:sz w:val="28"/>
          <w:szCs w:val="28"/>
          <w:lang w:val="en-US"/>
        </w:rPr>
        <w:t xml:space="preserve"> </w:t>
      </w:r>
      <w:r w:rsidRPr="006F2B26">
        <w:rPr>
          <w:rFonts w:ascii="Times New Roman" w:hAnsi="Times New Roman" w:cs="Times New Roman"/>
          <w:bCs/>
          <w:spacing w:val="-1"/>
          <w:sz w:val="28"/>
          <w:szCs w:val="28"/>
          <w:lang w:val="en-US"/>
        </w:rPr>
        <w:t>by</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DMOs:</w:t>
      </w:r>
      <w:r w:rsidR="001C430D"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A</w:t>
      </w:r>
      <w:r w:rsidRPr="006F2B26">
        <w:rPr>
          <w:rFonts w:ascii="Times New Roman" w:hAnsi="Times New Roman" w:cs="Times New Roman"/>
          <w:bCs/>
          <w:spacing w:val="-18"/>
          <w:sz w:val="28"/>
          <w:szCs w:val="28"/>
          <w:lang w:val="en-US"/>
        </w:rPr>
        <w:t xml:space="preserve"> </w:t>
      </w:r>
      <w:r w:rsidRPr="006F2B26">
        <w:rPr>
          <w:rFonts w:ascii="Times New Roman" w:hAnsi="Times New Roman" w:cs="Times New Roman"/>
          <w:bCs/>
          <w:sz w:val="28"/>
          <w:szCs w:val="28"/>
          <w:lang w:val="en-US"/>
        </w:rPr>
        <w:t>case</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for</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saving</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money</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Journal</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of</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Destination</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Marketing</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and</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Management.</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2018.</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8"/>
          <w:sz w:val="28"/>
          <w:szCs w:val="28"/>
          <w:lang w:val="en-US"/>
        </w:rPr>
        <w:t xml:space="preserve"> </w:t>
      </w:r>
      <w:r w:rsidR="00CB0816" w:rsidRPr="006F2B26">
        <w:rPr>
          <w:rFonts w:ascii="Times New Roman" w:hAnsi="Times New Roman" w:cs="Times New Roman"/>
          <w:bCs/>
          <w:sz w:val="28"/>
          <w:szCs w:val="28"/>
          <w:lang w:val="en-US"/>
        </w:rPr>
        <w:t>Vol</w:t>
      </w:r>
      <w:r w:rsidRPr="006F2B26">
        <w:rPr>
          <w:rFonts w:ascii="Times New Roman" w:hAnsi="Times New Roman" w:cs="Times New Roman"/>
          <w:bCs/>
          <w:sz w:val="28"/>
          <w:szCs w:val="28"/>
          <w:lang w:val="en-US"/>
        </w:rPr>
        <w:t>.</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8.</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r w:rsidRPr="006F2B26">
        <w:rPr>
          <w:rFonts w:ascii="Times New Roman" w:hAnsi="Times New Roman" w:cs="Times New Roman"/>
          <w:bCs/>
          <w:spacing w:val="-8"/>
          <w:sz w:val="28"/>
          <w:szCs w:val="28"/>
          <w:lang w:val="en-US"/>
        </w:rPr>
        <w:t xml:space="preserve"> </w:t>
      </w:r>
      <w:r w:rsidRPr="006F2B26">
        <w:rPr>
          <w:rFonts w:ascii="Times New Roman" w:hAnsi="Times New Roman" w:cs="Times New Roman"/>
          <w:bCs/>
          <w:sz w:val="28"/>
          <w:szCs w:val="28"/>
          <w:lang w:val="en-US"/>
        </w:rPr>
        <w:t>1-13.</w:t>
      </w:r>
    </w:p>
    <w:p w14:paraId="421C5C94" w14:textId="7222BD4B"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rPr>
        <w:t>Котлер</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Ф</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rPr>
        <w:t>Т</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Армстронг</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Г</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Маркетинг</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негіздері</w:t>
      </w:r>
      <w:r w:rsidRPr="006F2B26">
        <w:rPr>
          <w:rFonts w:ascii="Times New Roman" w:hAnsi="Times New Roman" w:cs="Times New Roman"/>
          <w:bCs/>
          <w:sz w:val="28"/>
          <w:szCs w:val="28"/>
          <w:lang w:val="en-US"/>
        </w:rPr>
        <w:t xml:space="preserve">. </w:t>
      </w:r>
      <w:r w:rsidR="00CB0816" w:rsidRPr="006F2B26">
        <w:rPr>
          <w:rFonts w:ascii="Times New Roman" w:hAnsi="Times New Roman" w:cs="Times New Roman"/>
          <w:bCs/>
          <w:sz w:val="28"/>
          <w:szCs w:val="28"/>
          <w:lang w:val="en-US"/>
        </w:rPr>
        <w:t>–</w:t>
      </w:r>
      <w:r w:rsidR="00CB0816"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Алматы</w:t>
      </w:r>
      <w:r w:rsidRPr="006F2B26">
        <w:rPr>
          <w:rFonts w:ascii="Times New Roman" w:hAnsi="Times New Roman" w:cs="Times New Roman"/>
          <w:bCs/>
          <w:sz w:val="28"/>
          <w:szCs w:val="28"/>
          <w:lang w:val="en-US"/>
        </w:rPr>
        <w:t>:</w:t>
      </w:r>
      <w:r w:rsidR="00267A39"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rPr>
        <w:t>Ұлттық</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аударма</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бюросы</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қоғамдық</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rPr>
        <w:t>қоры</w:t>
      </w:r>
      <w:r w:rsidRPr="006F2B26">
        <w:rPr>
          <w:rFonts w:ascii="Times New Roman" w:hAnsi="Times New Roman" w:cs="Times New Roman"/>
          <w:bCs/>
          <w:sz w:val="28"/>
          <w:szCs w:val="28"/>
          <w:lang w:val="en-US"/>
        </w:rPr>
        <w:t>,</w:t>
      </w:r>
      <w:r w:rsidRPr="006F2B26">
        <w:rPr>
          <w:rFonts w:ascii="Times New Roman" w:hAnsi="Times New Roman" w:cs="Times New Roman"/>
          <w:bCs/>
          <w:spacing w:val="-2"/>
          <w:sz w:val="28"/>
          <w:szCs w:val="28"/>
          <w:lang w:val="en-US"/>
        </w:rPr>
        <w:t xml:space="preserve"> </w:t>
      </w:r>
      <w:r w:rsidRPr="006F2B26">
        <w:rPr>
          <w:rFonts w:ascii="Times New Roman" w:hAnsi="Times New Roman" w:cs="Times New Roman"/>
          <w:bCs/>
          <w:sz w:val="28"/>
          <w:szCs w:val="28"/>
          <w:lang w:val="en-US"/>
        </w:rPr>
        <w:t>2019.</w:t>
      </w:r>
      <w:r w:rsidR="00CB0816" w:rsidRPr="006F2B26">
        <w:rPr>
          <w:rFonts w:ascii="Times New Roman" w:hAnsi="Times New Roman" w:cs="Times New Roman"/>
          <w:bCs/>
          <w:sz w:val="28"/>
          <w:szCs w:val="28"/>
          <w:lang w:val="en-US"/>
        </w:rPr>
        <w:t xml:space="preserve"> –</w:t>
      </w:r>
      <w:r w:rsidR="00CB0816"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736 </w:t>
      </w:r>
      <w:r w:rsidRPr="006F2B26">
        <w:rPr>
          <w:rFonts w:ascii="Times New Roman" w:hAnsi="Times New Roman" w:cs="Times New Roman"/>
          <w:bCs/>
          <w:sz w:val="28"/>
          <w:szCs w:val="28"/>
        </w:rPr>
        <w:t>б</w:t>
      </w:r>
      <w:r w:rsidRPr="006F2B26">
        <w:rPr>
          <w:rFonts w:ascii="Times New Roman" w:hAnsi="Times New Roman" w:cs="Times New Roman"/>
          <w:bCs/>
          <w:sz w:val="28"/>
          <w:szCs w:val="28"/>
          <w:lang w:val="en-US"/>
        </w:rPr>
        <w:t>.</w:t>
      </w:r>
    </w:p>
    <w:p w14:paraId="597919B4" w14:textId="359E6FBA"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46"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Kima H., Stepchenkova S., Babalou V. Branding destination co-creatively: A case study of tourists’</w:t>
      </w:r>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lang w:val="en-US"/>
        </w:rPr>
        <w:t>involvement</w:t>
      </w:r>
      <w:r w:rsidRPr="006F2B26">
        <w:rPr>
          <w:rFonts w:ascii="Times New Roman" w:hAnsi="Times New Roman" w:cs="Times New Roman"/>
          <w:bCs/>
          <w:spacing w:val="-12"/>
          <w:sz w:val="28"/>
          <w:szCs w:val="28"/>
          <w:lang w:val="en-US"/>
        </w:rPr>
        <w:t xml:space="preserve"> </w:t>
      </w:r>
      <w:r w:rsidRPr="006F2B26">
        <w:rPr>
          <w:rFonts w:ascii="Times New Roman" w:hAnsi="Times New Roman" w:cs="Times New Roman"/>
          <w:bCs/>
          <w:sz w:val="28"/>
          <w:szCs w:val="28"/>
          <w:lang w:val="en-US"/>
        </w:rPr>
        <w:t>in</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the</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naming</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of</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a</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local</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attraction</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Tourism</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Management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Perspectives.</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2018.</w:t>
      </w:r>
      <w:r w:rsidRPr="006F2B26">
        <w:rPr>
          <w:rFonts w:ascii="Times New Roman" w:hAnsi="Times New Roman" w:cs="Times New Roman"/>
          <w:bCs/>
          <w:spacing w:val="-11"/>
          <w:sz w:val="28"/>
          <w:szCs w:val="28"/>
          <w:lang w:val="en-US"/>
        </w:rPr>
        <w:t xml:space="preserve"> </w:t>
      </w:r>
      <w:r w:rsidR="0064510C" w:rsidRPr="006F2B26">
        <w:rPr>
          <w:rFonts w:ascii="Times New Roman" w:hAnsi="Times New Roman" w:cs="Times New Roman"/>
          <w:bCs/>
          <w:sz w:val="28"/>
          <w:szCs w:val="28"/>
          <w:lang w:val="en-US"/>
        </w:rPr>
        <w:t>–</w:t>
      </w:r>
      <w:r w:rsidR="0064510C" w:rsidRPr="006F2B26">
        <w:rPr>
          <w:rFonts w:ascii="Times New Roman" w:hAnsi="Times New Roman" w:cs="Times New Roman"/>
          <w:bCs/>
          <w:spacing w:val="-8"/>
          <w:sz w:val="28"/>
          <w:szCs w:val="28"/>
          <w:lang w:val="en-US"/>
        </w:rPr>
        <w:t xml:space="preserve"> </w:t>
      </w:r>
      <w:r w:rsidR="0064510C" w:rsidRPr="006F2B26">
        <w:rPr>
          <w:rFonts w:ascii="Times New Roman" w:hAnsi="Times New Roman" w:cs="Times New Roman"/>
          <w:bCs/>
          <w:sz w:val="28"/>
          <w:szCs w:val="28"/>
          <w:lang w:val="en-US"/>
        </w:rPr>
        <w:t>Vol</w:t>
      </w:r>
      <w:r w:rsidRPr="006F2B26">
        <w:rPr>
          <w:rFonts w:ascii="Times New Roman" w:hAnsi="Times New Roman" w:cs="Times New Roman"/>
          <w:bCs/>
          <w:sz w:val="28"/>
          <w:szCs w:val="28"/>
          <w:lang w:val="en-US"/>
        </w:rPr>
        <w: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28.</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rPr>
        <w:t>Р</w:t>
      </w:r>
      <w:r w:rsidRPr="006F2B26">
        <w:rPr>
          <w:rFonts w:ascii="Times New Roman" w:hAnsi="Times New Roman" w:cs="Times New Roman"/>
          <w:bCs/>
          <w:sz w:val="28"/>
          <w:szCs w:val="28"/>
          <w:lang w:val="en-US"/>
        </w:rPr>
        <w:t>.</w:t>
      </w:r>
      <w:r w:rsidRPr="006F2B26">
        <w:rPr>
          <w:rFonts w:ascii="Times New Roman" w:hAnsi="Times New Roman" w:cs="Times New Roman"/>
          <w:bCs/>
          <w:spacing w:val="-11"/>
          <w:sz w:val="28"/>
          <w:szCs w:val="28"/>
          <w:lang w:val="en-US"/>
        </w:rPr>
        <w:t xml:space="preserve"> </w:t>
      </w:r>
      <w:r w:rsidRPr="006F2B26">
        <w:rPr>
          <w:rFonts w:ascii="Times New Roman" w:hAnsi="Times New Roman" w:cs="Times New Roman"/>
          <w:bCs/>
          <w:sz w:val="28"/>
          <w:szCs w:val="28"/>
          <w:lang w:val="en-US"/>
        </w:rPr>
        <w:t>189–200.</w:t>
      </w:r>
    </w:p>
    <w:p w14:paraId="78AB8B38" w14:textId="77777777" w:rsidR="00003B49" w:rsidRPr="006F2B26" w:rsidRDefault="00003B49" w:rsidP="00003B49">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1" w:firstLine="709"/>
        <w:jc w:val="both"/>
        <w:rPr>
          <w:rFonts w:ascii="Times New Roman" w:hAnsi="Times New Roman" w:cs="Times New Roman"/>
          <w:bCs/>
          <w:sz w:val="28"/>
          <w:szCs w:val="28"/>
        </w:rPr>
      </w:pPr>
      <w:r w:rsidRPr="006F2B26">
        <w:rPr>
          <w:rFonts w:ascii="Times New Roman" w:hAnsi="Times New Roman" w:cs="Times New Roman"/>
          <w:bCs/>
          <w:sz w:val="28"/>
          <w:szCs w:val="28"/>
        </w:rPr>
        <w:t>Домнин В.Н. Идентичность бренда – ключевое понятие бренд-менеджмента // Бренд-менеджмент</w:t>
      </w:r>
      <w:r w:rsidRPr="006F2B26">
        <w:rPr>
          <w:rFonts w:ascii="Times New Roman" w:hAnsi="Times New Roman" w:cs="Times New Roman"/>
          <w:bCs/>
          <w:sz w:val="28"/>
          <w:szCs w:val="28"/>
          <w:lang w:val="kk-KZ"/>
        </w:rPr>
        <w:t>.</w:t>
      </w:r>
      <w:r w:rsidRPr="006F2B26">
        <w:rPr>
          <w:rFonts w:ascii="Times New Roman" w:hAnsi="Times New Roman" w:cs="Times New Roman"/>
          <w:bCs/>
          <w:spacing w:val="-2"/>
          <w:sz w:val="28"/>
          <w:szCs w:val="28"/>
        </w:rPr>
        <w:t xml:space="preserve"> </w:t>
      </w:r>
      <w:r w:rsidRPr="006F2B26">
        <w:rPr>
          <w:rFonts w:ascii="Times New Roman" w:hAnsi="Times New Roman" w:cs="Times New Roman"/>
          <w:bCs/>
          <w:sz w:val="28"/>
          <w:szCs w:val="28"/>
        </w:rPr>
        <w:t>– 2009. – №</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5. – С. 266-282.</w:t>
      </w:r>
    </w:p>
    <w:p w14:paraId="6EA02B25" w14:textId="7D139DDC"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1"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Morrison A. &amp; Anderson D. Destination branding</w:t>
      </w:r>
      <w:r w:rsidR="0064510C" w:rsidRPr="006F2B26">
        <w:rPr>
          <w:rFonts w:ascii="Times New Roman" w:hAnsi="Times New Roman" w:cs="Times New Roman"/>
          <w:bCs/>
          <w:sz w:val="28"/>
          <w:szCs w:val="28"/>
          <w:lang w:val="kk-KZ"/>
        </w:rPr>
        <w:t xml:space="preserve"> </w:t>
      </w:r>
      <w:r w:rsidR="0064510C" w:rsidRPr="006F2B26">
        <w:rPr>
          <w:rFonts w:ascii="Times New Roman" w:hAnsi="Times New Roman" w:cs="Times New Roman"/>
          <w:bCs/>
          <w:sz w:val="28"/>
          <w:szCs w:val="28"/>
          <w:lang w:val="en-US"/>
        </w:rPr>
        <w:t>2002</w:t>
      </w:r>
      <w:r w:rsidR="0064510C"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 </w:t>
      </w:r>
      <w:hyperlink r:id="rId74">
        <w:r w:rsidRPr="006F2B26">
          <w:rPr>
            <w:rFonts w:ascii="Times New Roman" w:hAnsi="Times New Roman" w:cs="Times New Roman"/>
            <w:bCs/>
            <w:sz w:val="28"/>
            <w:szCs w:val="28"/>
            <w:lang w:val="en-US"/>
          </w:rPr>
          <w:t>http://www.</w:t>
        </w:r>
      </w:hyperlink>
      <w:r w:rsidRPr="006F2B26">
        <w:rPr>
          <w:rFonts w:ascii="Times New Roman" w:hAnsi="Times New Roman" w:cs="Times New Roman"/>
          <w:bCs/>
          <w:spacing w:val="1"/>
          <w:sz w:val="28"/>
          <w:szCs w:val="28"/>
          <w:lang w:val="en-US"/>
        </w:rPr>
        <w:t xml:space="preserve"> </w:t>
      </w:r>
      <w:r w:rsidRPr="006F2B26">
        <w:rPr>
          <w:rFonts w:ascii="Times New Roman" w:hAnsi="Times New Roman" w:cs="Times New Roman"/>
          <w:bCs/>
          <w:sz w:val="28"/>
          <w:szCs w:val="28"/>
        </w:rPr>
        <w:t>macvb.org</w:t>
      </w:r>
      <w:r w:rsidRPr="006F2B26">
        <w:rPr>
          <w:rFonts w:ascii="Times New Roman" w:hAnsi="Times New Roman" w:cs="Times New Roman"/>
          <w:bCs/>
          <w:spacing w:val="-4"/>
          <w:sz w:val="28"/>
          <w:szCs w:val="28"/>
        </w:rPr>
        <w:t xml:space="preserve"> </w:t>
      </w:r>
      <w:r w:rsidRPr="006F2B26">
        <w:rPr>
          <w:rFonts w:ascii="Times New Roman" w:hAnsi="Times New Roman" w:cs="Times New Roman"/>
          <w:bCs/>
          <w:sz w:val="28"/>
          <w:szCs w:val="28"/>
        </w:rPr>
        <w:t>/intranet/presentation/Destination</w:t>
      </w:r>
      <w:r w:rsidRPr="006F2B26">
        <w:rPr>
          <w:rFonts w:ascii="Times New Roman" w:hAnsi="Times New Roman" w:cs="Times New Roman"/>
          <w:bCs/>
          <w:spacing w:val="-4"/>
          <w:sz w:val="28"/>
          <w:szCs w:val="28"/>
        </w:rPr>
        <w:t xml:space="preserve"> </w:t>
      </w:r>
      <w:r w:rsidRPr="006F2B26">
        <w:rPr>
          <w:rFonts w:ascii="Times New Roman" w:hAnsi="Times New Roman" w:cs="Times New Roman"/>
          <w:bCs/>
          <w:sz w:val="28"/>
          <w:szCs w:val="28"/>
        </w:rPr>
        <w:t>Branding</w:t>
      </w:r>
      <w:r w:rsidRPr="006F2B26">
        <w:rPr>
          <w:rFonts w:ascii="Times New Roman" w:hAnsi="Times New Roman" w:cs="Times New Roman"/>
          <w:bCs/>
          <w:spacing w:val="-3"/>
          <w:sz w:val="28"/>
          <w:szCs w:val="28"/>
        </w:rPr>
        <w:t xml:space="preserve"> </w:t>
      </w:r>
      <w:r w:rsidRPr="006F2B26">
        <w:rPr>
          <w:rFonts w:ascii="Times New Roman" w:hAnsi="Times New Roman" w:cs="Times New Roman"/>
          <w:bCs/>
          <w:sz w:val="28"/>
          <w:szCs w:val="28"/>
        </w:rPr>
        <w:t>LOzar</w:t>
      </w:r>
      <w:r w:rsidRPr="006F2B26">
        <w:rPr>
          <w:rFonts w:ascii="Times New Roman" w:hAnsi="Times New Roman" w:cs="Times New Roman"/>
          <w:bCs/>
          <w:spacing w:val="-3"/>
          <w:sz w:val="28"/>
          <w:szCs w:val="28"/>
        </w:rPr>
        <w:t xml:space="preserve"> </w:t>
      </w:r>
      <w:r w:rsidRPr="006F2B26">
        <w:rPr>
          <w:rFonts w:ascii="Times New Roman" w:hAnsi="Times New Roman" w:cs="Times New Roman"/>
          <w:bCs/>
          <w:sz w:val="28"/>
          <w:szCs w:val="28"/>
        </w:rPr>
        <w:t>ks6-10-02.ppt</w:t>
      </w:r>
      <w:r w:rsidR="0064510C" w:rsidRPr="006F2B26">
        <w:rPr>
          <w:rFonts w:ascii="Times New Roman" w:hAnsi="Times New Roman" w:cs="Times New Roman"/>
          <w:bCs/>
          <w:spacing w:val="-4"/>
          <w:sz w:val="28"/>
          <w:szCs w:val="28"/>
          <w:lang w:val="kk-KZ"/>
        </w:rPr>
        <w:t xml:space="preserve">. </w:t>
      </w:r>
      <w:r w:rsidRPr="006F2B26">
        <w:rPr>
          <w:rFonts w:ascii="Times New Roman" w:hAnsi="Times New Roman" w:cs="Times New Roman"/>
          <w:bCs/>
          <w:sz w:val="28"/>
          <w:szCs w:val="28"/>
        </w:rPr>
        <w:t>18.11.2019</w:t>
      </w:r>
    </w:p>
    <w:p w14:paraId="6DB2CBF4" w14:textId="31A31451" w:rsidR="00C3525D"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61" w:firstLine="709"/>
        <w:jc w:val="both"/>
        <w:rPr>
          <w:rFonts w:ascii="Times New Roman" w:hAnsi="Times New Roman" w:cs="Times New Roman"/>
          <w:bCs/>
          <w:sz w:val="28"/>
          <w:szCs w:val="28"/>
        </w:rPr>
      </w:pPr>
      <w:r w:rsidRPr="006F2B26">
        <w:rPr>
          <w:rFonts w:ascii="Times New Roman" w:hAnsi="Times New Roman" w:cs="Times New Roman"/>
          <w:bCs/>
          <w:sz w:val="28"/>
          <w:szCs w:val="28"/>
        </w:rPr>
        <w:t>Лазарев</w:t>
      </w:r>
      <w:r w:rsidRPr="006F2B26">
        <w:rPr>
          <w:rFonts w:ascii="Times New Roman" w:hAnsi="Times New Roman" w:cs="Times New Roman"/>
          <w:bCs/>
          <w:spacing w:val="-6"/>
          <w:sz w:val="28"/>
          <w:szCs w:val="28"/>
        </w:rPr>
        <w:t xml:space="preserve"> </w:t>
      </w:r>
      <w:r w:rsidRPr="006F2B26">
        <w:rPr>
          <w:rFonts w:ascii="Times New Roman" w:hAnsi="Times New Roman" w:cs="Times New Roman"/>
          <w:bCs/>
          <w:sz w:val="28"/>
          <w:szCs w:val="28"/>
        </w:rPr>
        <w:t>М.П.</w:t>
      </w:r>
      <w:r w:rsidRPr="006F2B26">
        <w:rPr>
          <w:rFonts w:ascii="Times New Roman" w:hAnsi="Times New Roman" w:cs="Times New Roman"/>
          <w:bCs/>
          <w:spacing w:val="-6"/>
          <w:sz w:val="28"/>
          <w:szCs w:val="28"/>
        </w:rPr>
        <w:t xml:space="preserve"> </w:t>
      </w:r>
      <w:r w:rsidRPr="006F2B26">
        <w:rPr>
          <w:rFonts w:ascii="Times New Roman" w:hAnsi="Times New Roman" w:cs="Times New Roman"/>
          <w:bCs/>
          <w:sz w:val="28"/>
          <w:szCs w:val="28"/>
        </w:rPr>
        <w:t>Проблемное</w:t>
      </w:r>
      <w:r w:rsidRPr="006F2B26">
        <w:rPr>
          <w:rFonts w:ascii="Times New Roman" w:hAnsi="Times New Roman" w:cs="Times New Roman"/>
          <w:bCs/>
          <w:spacing w:val="-6"/>
          <w:sz w:val="28"/>
          <w:szCs w:val="28"/>
        </w:rPr>
        <w:t xml:space="preserve"> </w:t>
      </w:r>
      <w:r w:rsidRPr="006F2B26">
        <w:rPr>
          <w:rFonts w:ascii="Times New Roman" w:hAnsi="Times New Roman" w:cs="Times New Roman"/>
          <w:bCs/>
          <w:sz w:val="28"/>
          <w:szCs w:val="28"/>
        </w:rPr>
        <w:t>поле</w:t>
      </w:r>
      <w:r w:rsidRPr="006F2B26">
        <w:rPr>
          <w:rFonts w:ascii="Times New Roman" w:hAnsi="Times New Roman" w:cs="Times New Roman"/>
          <w:bCs/>
          <w:spacing w:val="-5"/>
          <w:sz w:val="28"/>
          <w:szCs w:val="28"/>
        </w:rPr>
        <w:t xml:space="preserve"> </w:t>
      </w:r>
      <w:r w:rsidRPr="006F2B26">
        <w:rPr>
          <w:rFonts w:ascii="Times New Roman" w:hAnsi="Times New Roman" w:cs="Times New Roman"/>
          <w:bCs/>
          <w:sz w:val="28"/>
          <w:szCs w:val="28"/>
        </w:rPr>
        <w:t>методики</w:t>
      </w:r>
      <w:r w:rsidRPr="006F2B26">
        <w:rPr>
          <w:rFonts w:ascii="Times New Roman" w:hAnsi="Times New Roman" w:cs="Times New Roman"/>
          <w:bCs/>
          <w:spacing w:val="-6"/>
          <w:sz w:val="28"/>
          <w:szCs w:val="28"/>
        </w:rPr>
        <w:t xml:space="preserve"> </w:t>
      </w:r>
      <w:r w:rsidRPr="006F2B26">
        <w:rPr>
          <w:rFonts w:ascii="Times New Roman" w:hAnsi="Times New Roman" w:cs="Times New Roman"/>
          <w:bCs/>
          <w:sz w:val="28"/>
          <w:szCs w:val="28"/>
        </w:rPr>
        <w:t>создания</w:t>
      </w:r>
      <w:r w:rsidRPr="006F2B26">
        <w:rPr>
          <w:rFonts w:ascii="Times New Roman" w:hAnsi="Times New Roman" w:cs="Times New Roman"/>
          <w:bCs/>
          <w:spacing w:val="-6"/>
          <w:sz w:val="28"/>
          <w:szCs w:val="28"/>
        </w:rPr>
        <w:t xml:space="preserve"> </w:t>
      </w:r>
      <w:r w:rsidRPr="006F2B26">
        <w:rPr>
          <w:rFonts w:ascii="Times New Roman" w:hAnsi="Times New Roman" w:cs="Times New Roman"/>
          <w:bCs/>
          <w:sz w:val="28"/>
          <w:szCs w:val="28"/>
        </w:rPr>
        <w:t>устойчивого</w:t>
      </w:r>
      <w:r w:rsidRPr="006F2B26">
        <w:rPr>
          <w:rFonts w:ascii="Times New Roman" w:hAnsi="Times New Roman" w:cs="Times New Roman"/>
          <w:bCs/>
          <w:spacing w:val="-5"/>
          <w:sz w:val="28"/>
          <w:szCs w:val="28"/>
        </w:rPr>
        <w:t xml:space="preserve"> </w:t>
      </w:r>
      <w:r w:rsidRPr="006F2B26">
        <w:rPr>
          <w:rFonts w:ascii="Times New Roman" w:hAnsi="Times New Roman" w:cs="Times New Roman"/>
          <w:bCs/>
          <w:sz w:val="28"/>
          <w:szCs w:val="28"/>
        </w:rPr>
        <w:t>бренда</w:t>
      </w:r>
      <w:r w:rsidRPr="006F2B26">
        <w:rPr>
          <w:rFonts w:ascii="Times New Roman" w:hAnsi="Times New Roman" w:cs="Times New Roman"/>
          <w:bCs/>
          <w:spacing w:val="-6"/>
          <w:sz w:val="28"/>
          <w:szCs w:val="28"/>
        </w:rPr>
        <w:t xml:space="preserve"> </w:t>
      </w:r>
      <w:r w:rsidRPr="006F2B26">
        <w:rPr>
          <w:rFonts w:ascii="Times New Roman" w:hAnsi="Times New Roman" w:cs="Times New Roman"/>
          <w:bCs/>
          <w:sz w:val="28"/>
          <w:szCs w:val="28"/>
        </w:rPr>
        <w:t>территории</w:t>
      </w:r>
      <w:r w:rsidRPr="006F2B26">
        <w:rPr>
          <w:rFonts w:ascii="Times New Roman" w:hAnsi="Times New Roman" w:cs="Times New Roman"/>
          <w:bCs/>
          <w:spacing w:val="-6"/>
          <w:sz w:val="28"/>
          <w:szCs w:val="28"/>
        </w:rPr>
        <w:t xml:space="preserve"> </w:t>
      </w:r>
      <w:r w:rsidRPr="006F2B26">
        <w:rPr>
          <w:rFonts w:ascii="Times New Roman" w:hAnsi="Times New Roman" w:cs="Times New Roman"/>
          <w:bCs/>
          <w:sz w:val="28"/>
          <w:szCs w:val="28"/>
        </w:rPr>
        <w:t>//</w:t>
      </w:r>
      <w:r w:rsidRPr="006F2B26">
        <w:rPr>
          <w:rFonts w:ascii="Times New Roman" w:hAnsi="Times New Roman" w:cs="Times New Roman"/>
          <w:bCs/>
          <w:spacing w:val="-5"/>
          <w:sz w:val="28"/>
          <w:szCs w:val="28"/>
        </w:rPr>
        <w:t xml:space="preserve"> </w:t>
      </w:r>
      <w:r w:rsidRPr="006F2B26">
        <w:rPr>
          <w:rFonts w:ascii="Times New Roman" w:hAnsi="Times New Roman" w:cs="Times New Roman"/>
          <w:bCs/>
          <w:sz w:val="28"/>
          <w:szCs w:val="28"/>
        </w:rPr>
        <w:t>Брендинг</w:t>
      </w:r>
      <w:r w:rsidRPr="006F2B26">
        <w:rPr>
          <w:rFonts w:ascii="Times New Roman" w:hAnsi="Times New Roman" w:cs="Times New Roman"/>
          <w:bCs/>
          <w:spacing w:val="-45"/>
          <w:sz w:val="28"/>
          <w:szCs w:val="28"/>
        </w:rPr>
        <w:t xml:space="preserve"> </w:t>
      </w:r>
      <w:r w:rsidRPr="006F2B26">
        <w:rPr>
          <w:rFonts w:ascii="Times New Roman" w:hAnsi="Times New Roman" w:cs="Times New Roman"/>
          <w:bCs/>
          <w:sz w:val="28"/>
          <w:szCs w:val="28"/>
        </w:rPr>
        <w:t>малых</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и средних</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городов</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России: опыт,</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проблемы, перспективы</w:t>
      </w:r>
      <w:r w:rsidR="00F06401"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 xml:space="preserve"> </w:t>
      </w:r>
      <w:r w:rsidR="00F06401" w:rsidRPr="006F2B26">
        <w:rPr>
          <w:rFonts w:ascii="Times New Roman" w:hAnsi="Times New Roman" w:cs="Times New Roman"/>
          <w:bCs/>
          <w:sz w:val="28"/>
          <w:szCs w:val="28"/>
        </w:rPr>
        <w:t>–</w:t>
      </w:r>
      <w:r w:rsidR="00F06401"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Екатеринбург:</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УрФУ, 2013. –</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С. 93-98.</w:t>
      </w:r>
    </w:p>
    <w:p w14:paraId="6D7BD39C" w14:textId="77777777" w:rsidR="008265DB" w:rsidRPr="006F2B26" w:rsidRDefault="00C3525D"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57" w:firstLine="709"/>
        <w:jc w:val="both"/>
        <w:rPr>
          <w:rFonts w:ascii="Times New Roman" w:hAnsi="Times New Roman" w:cs="Times New Roman"/>
          <w:bCs/>
          <w:sz w:val="28"/>
          <w:szCs w:val="28"/>
        </w:rPr>
      </w:pPr>
      <w:r w:rsidRPr="006F2B26">
        <w:rPr>
          <w:rFonts w:ascii="Times New Roman" w:hAnsi="Times New Roman" w:cs="Times New Roman"/>
          <w:bCs/>
          <w:sz w:val="28"/>
          <w:szCs w:val="28"/>
        </w:rPr>
        <w:t>Кузьмина К., Матецкая М. Брендинг территорий и брендинг дестинаций: общее и особенное.</w:t>
      </w:r>
      <w:r w:rsidRPr="006F2B26">
        <w:rPr>
          <w:rFonts w:ascii="Times New Roman" w:hAnsi="Times New Roman" w:cs="Times New Roman"/>
          <w:bCs/>
          <w:spacing w:val="1"/>
          <w:sz w:val="28"/>
          <w:szCs w:val="28"/>
        </w:rPr>
        <w:t xml:space="preserve"> </w:t>
      </w:r>
      <w:r w:rsidRPr="006F2B26">
        <w:rPr>
          <w:rFonts w:ascii="Times New Roman" w:hAnsi="Times New Roman" w:cs="Times New Roman"/>
          <w:bCs/>
          <w:sz w:val="28"/>
          <w:szCs w:val="28"/>
        </w:rPr>
        <w:t>Гастрономические</w:t>
      </w:r>
      <w:r w:rsidRPr="006F2B26">
        <w:rPr>
          <w:rFonts w:ascii="Times New Roman" w:hAnsi="Times New Roman" w:cs="Times New Roman"/>
          <w:bCs/>
          <w:spacing w:val="3"/>
          <w:sz w:val="28"/>
          <w:szCs w:val="28"/>
        </w:rPr>
        <w:t xml:space="preserve"> </w:t>
      </w:r>
      <w:r w:rsidRPr="006F2B26">
        <w:rPr>
          <w:rFonts w:ascii="Times New Roman" w:hAnsi="Times New Roman" w:cs="Times New Roman"/>
          <w:bCs/>
          <w:sz w:val="28"/>
          <w:szCs w:val="28"/>
        </w:rPr>
        <w:t>бренды</w:t>
      </w:r>
      <w:r w:rsidRPr="006F2B26">
        <w:rPr>
          <w:rFonts w:ascii="Times New Roman" w:hAnsi="Times New Roman" w:cs="Times New Roman"/>
          <w:bCs/>
          <w:spacing w:val="3"/>
          <w:sz w:val="28"/>
          <w:szCs w:val="28"/>
        </w:rPr>
        <w:t xml:space="preserve"> </w:t>
      </w:r>
      <w:r w:rsidRPr="006F2B26">
        <w:rPr>
          <w:rFonts w:ascii="Times New Roman" w:hAnsi="Times New Roman" w:cs="Times New Roman"/>
          <w:bCs/>
          <w:sz w:val="28"/>
          <w:szCs w:val="28"/>
        </w:rPr>
        <w:t>дестинаций:</w:t>
      </w:r>
      <w:r w:rsidRPr="006F2B26">
        <w:rPr>
          <w:rFonts w:ascii="Times New Roman" w:hAnsi="Times New Roman" w:cs="Times New Roman"/>
          <w:bCs/>
          <w:spacing w:val="3"/>
          <w:sz w:val="28"/>
          <w:szCs w:val="28"/>
        </w:rPr>
        <w:t xml:space="preserve"> </w:t>
      </w:r>
      <w:r w:rsidRPr="006F2B26">
        <w:rPr>
          <w:rFonts w:ascii="Times New Roman" w:hAnsi="Times New Roman" w:cs="Times New Roman"/>
          <w:bCs/>
          <w:sz w:val="28"/>
          <w:szCs w:val="28"/>
        </w:rPr>
        <w:t>подходы</w:t>
      </w:r>
      <w:r w:rsidRPr="006F2B26">
        <w:rPr>
          <w:rFonts w:ascii="Times New Roman" w:hAnsi="Times New Roman" w:cs="Times New Roman"/>
          <w:bCs/>
          <w:spacing w:val="3"/>
          <w:sz w:val="28"/>
          <w:szCs w:val="28"/>
        </w:rPr>
        <w:t xml:space="preserve"> </w:t>
      </w:r>
      <w:r w:rsidRPr="006F2B26">
        <w:rPr>
          <w:rFonts w:ascii="Times New Roman" w:hAnsi="Times New Roman" w:cs="Times New Roman"/>
          <w:bCs/>
          <w:sz w:val="28"/>
          <w:szCs w:val="28"/>
        </w:rPr>
        <w:t>и</w:t>
      </w:r>
      <w:r w:rsidRPr="006F2B26">
        <w:rPr>
          <w:rFonts w:ascii="Times New Roman" w:hAnsi="Times New Roman" w:cs="Times New Roman"/>
          <w:bCs/>
          <w:spacing w:val="4"/>
          <w:sz w:val="28"/>
          <w:szCs w:val="28"/>
        </w:rPr>
        <w:t xml:space="preserve"> </w:t>
      </w:r>
      <w:r w:rsidRPr="006F2B26">
        <w:rPr>
          <w:rFonts w:ascii="Times New Roman" w:hAnsi="Times New Roman" w:cs="Times New Roman"/>
          <w:bCs/>
          <w:sz w:val="28"/>
          <w:szCs w:val="28"/>
        </w:rPr>
        <w:t>применение.</w:t>
      </w:r>
      <w:r w:rsidRPr="006F2B26">
        <w:rPr>
          <w:rFonts w:ascii="Times New Roman" w:hAnsi="Times New Roman" w:cs="Times New Roman"/>
          <w:bCs/>
          <w:spacing w:val="4"/>
          <w:sz w:val="28"/>
          <w:szCs w:val="28"/>
        </w:rPr>
        <w:t xml:space="preserve"> </w:t>
      </w:r>
      <w:r w:rsidR="00F06401" w:rsidRPr="006F2B26">
        <w:rPr>
          <w:rFonts w:ascii="Times New Roman" w:hAnsi="Times New Roman" w:cs="Times New Roman"/>
          <w:bCs/>
          <w:sz w:val="28"/>
          <w:szCs w:val="28"/>
        </w:rPr>
        <w:t>–</w:t>
      </w:r>
      <w:r w:rsidRPr="006F2B26">
        <w:rPr>
          <w:rFonts w:ascii="Times New Roman" w:hAnsi="Times New Roman" w:cs="Times New Roman"/>
          <w:bCs/>
          <w:spacing w:val="4"/>
          <w:sz w:val="28"/>
          <w:szCs w:val="28"/>
        </w:rPr>
        <w:t xml:space="preserve"> </w:t>
      </w:r>
      <w:r w:rsidRPr="006F2B26">
        <w:rPr>
          <w:rFonts w:ascii="Times New Roman" w:hAnsi="Times New Roman" w:cs="Times New Roman"/>
          <w:bCs/>
          <w:sz w:val="28"/>
          <w:szCs w:val="28"/>
        </w:rPr>
        <w:t>Санкт-Петербург:</w:t>
      </w:r>
      <w:r w:rsidRPr="006F2B26">
        <w:rPr>
          <w:rFonts w:ascii="Times New Roman" w:hAnsi="Times New Roman" w:cs="Times New Roman"/>
          <w:bCs/>
          <w:spacing w:val="4"/>
          <w:sz w:val="28"/>
          <w:szCs w:val="28"/>
        </w:rPr>
        <w:t xml:space="preserve"> </w:t>
      </w:r>
      <w:r w:rsidRPr="006F2B26">
        <w:rPr>
          <w:rFonts w:ascii="Times New Roman" w:hAnsi="Times New Roman" w:cs="Times New Roman"/>
          <w:bCs/>
          <w:sz w:val="28"/>
          <w:szCs w:val="28"/>
        </w:rPr>
        <w:t>Изд-во</w:t>
      </w:r>
      <w:r w:rsidRPr="006F2B26">
        <w:rPr>
          <w:rFonts w:ascii="Times New Roman" w:hAnsi="Times New Roman" w:cs="Times New Roman"/>
          <w:bCs/>
          <w:spacing w:val="3"/>
          <w:sz w:val="28"/>
          <w:szCs w:val="28"/>
        </w:rPr>
        <w:t xml:space="preserve"> </w:t>
      </w:r>
      <w:r w:rsidRPr="006F2B26">
        <w:rPr>
          <w:rFonts w:ascii="Times New Roman" w:hAnsi="Times New Roman" w:cs="Times New Roman"/>
          <w:bCs/>
          <w:sz w:val="28"/>
          <w:szCs w:val="28"/>
        </w:rPr>
        <w:t>Левша,</w:t>
      </w:r>
      <w:r w:rsidRPr="006F2B26">
        <w:rPr>
          <w:rFonts w:ascii="Times New Roman" w:hAnsi="Times New Roman" w:cs="Times New Roman"/>
          <w:bCs/>
          <w:spacing w:val="4"/>
          <w:sz w:val="28"/>
          <w:szCs w:val="28"/>
        </w:rPr>
        <w:t xml:space="preserve"> </w:t>
      </w:r>
      <w:r w:rsidRPr="006F2B26">
        <w:rPr>
          <w:rFonts w:ascii="Times New Roman" w:hAnsi="Times New Roman" w:cs="Times New Roman"/>
          <w:bCs/>
          <w:sz w:val="28"/>
          <w:szCs w:val="28"/>
        </w:rPr>
        <w:t>2014. –</w:t>
      </w:r>
      <w:r w:rsidRPr="006F2B26">
        <w:rPr>
          <w:rFonts w:ascii="Times New Roman" w:hAnsi="Times New Roman" w:cs="Times New Roman"/>
          <w:bCs/>
          <w:spacing w:val="1"/>
          <w:sz w:val="28"/>
          <w:szCs w:val="28"/>
        </w:rPr>
        <w:t xml:space="preserve"> </w:t>
      </w:r>
      <w:r w:rsidR="00E23058" w:rsidRPr="006F2B26">
        <w:rPr>
          <w:rFonts w:ascii="Times New Roman" w:hAnsi="Times New Roman" w:cs="Times New Roman"/>
          <w:bCs/>
          <w:sz w:val="28"/>
          <w:szCs w:val="28"/>
        </w:rPr>
        <w:t>С.</w:t>
      </w:r>
      <w:r w:rsidR="00E23058"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6-23</w:t>
      </w:r>
      <w:r w:rsidR="00E23058" w:rsidRPr="006F2B26">
        <w:rPr>
          <w:rFonts w:ascii="Times New Roman" w:hAnsi="Times New Roman" w:cs="Times New Roman"/>
          <w:bCs/>
          <w:sz w:val="28"/>
          <w:szCs w:val="28"/>
          <w:lang w:val="kk-KZ"/>
        </w:rPr>
        <w:t>.</w:t>
      </w:r>
    </w:p>
    <w:p w14:paraId="55AFCD44" w14:textId="1AE555E4" w:rsidR="00324903" w:rsidRPr="006F2B26" w:rsidRDefault="00324903" w:rsidP="00CD5DAC">
      <w:pPr>
        <w:pStyle w:val="a5"/>
        <w:widowControl w:val="0"/>
        <w:numPr>
          <w:ilvl w:val="0"/>
          <w:numId w:val="52"/>
        </w:numPr>
        <w:tabs>
          <w:tab w:val="left" w:pos="709"/>
          <w:tab w:val="left" w:pos="945"/>
          <w:tab w:val="left" w:pos="1134"/>
          <w:tab w:val="left" w:pos="1276"/>
        </w:tabs>
        <w:autoSpaceDE w:val="0"/>
        <w:autoSpaceDN w:val="0"/>
        <w:spacing w:beforeLines="20" w:before="48" w:afterLines="20" w:after="48" w:line="240" w:lineRule="auto"/>
        <w:ind w:left="0" w:right="157" w:firstLine="709"/>
        <w:jc w:val="both"/>
        <w:rPr>
          <w:rFonts w:ascii="Times New Roman" w:hAnsi="Times New Roman" w:cs="Times New Roman"/>
          <w:bCs/>
          <w:sz w:val="28"/>
          <w:szCs w:val="28"/>
          <w:lang w:val="en-US"/>
        </w:rPr>
      </w:pPr>
      <w:r w:rsidRPr="006F2B26">
        <w:rPr>
          <w:rStyle w:val="a9"/>
          <w:rFonts w:ascii="Times New Roman" w:eastAsiaTheme="majorEastAsia" w:hAnsi="Times New Roman" w:cs="Times New Roman"/>
          <w:b w:val="0"/>
          <w:sz w:val="28"/>
          <w:szCs w:val="28"/>
          <w:lang w:val="kk-KZ"/>
        </w:rPr>
        <w:t>R.E. Agybetova, Zh.E. Turgambekova. Scientific approaches to defining the concept of destination branding // Л.Н. Гумилев атындағы ЕҰУ Хабаршысының Экономика сериясы</w:t>
      </w:r>
      <w:r w:rsidRPr="006F2B26">
        <w:rPr>
          <w:rFonts w:ascii="Times New Roman" w:hAnsi="Times New Roman" w:cs="Times New Roman"/>
          <w:sz w:val="28"/>
          <w:szCs w:val="28"/>
          <w:lang w:val="en-US"/>
        </w:rPr>
        <w:t>. – 202</w:t>
      </w:r>
      <w:r w:rsidRPr="006F2B26">
        <w:rPr>
          <w:rFonts w:ascii="Times New Roman" w:hAnsi="Times New Roman" w:cs="Times New Roman"/>
          <w:sz w:val="28"/>
          <w:szCs w:val="28"/>
          <w:lang w:val="kk-KZ"/>
        </w:rPr>
        <w:t>0</w:t>
      </w:r>
      <w:r w:rsidRPr="006F2B26">
        <w:rPr>
          <w:rFonts w:ascii="Times New Roman" w:hAnsi="Times New Roman" w:cs="Times New Roman"/>
          <w:sz w:val="28"/>
          <w:szCs w:val="28"/>
          <w:lang w:val="en-US"/>
        </w:rPr>
        <w:t xml:space="preserve">. – </w:t>
      </w:r>
      <w:r w:rsidR="005D724C" w:rsidRPr="006F2B26">
        <w:rPr>
          <w:rFonts w:ascii="Times New Roman" w:hAnsi="Times New Roman" w:cs="Times New Roman"/>
          <w:bCs/>
          <w:sz w:val="28"/>
          <w:szCs w:val="28"/>
          <w:lang w:val="en-US"/>
        </w:rPr>
        <w:t>№</w:t>
      </w:r>
      <w:r w:rsidRPr="006F2B26">
        <w:rPr>
          <w:rFonts w:ascii="Times New Roman" w:hAnsi="Times New Roman" w:cs="Times New Roman"/>
          <w:sz w:val="28"/>
          <w:szCs w:val="28"/>
          <w:lang w:val="en-US"/>
        </w:rPr>
        <w:t xml:space="preserve"> </w:t>
      </w:r>
      <w:r w:rsidRPr="006F2B26">
        <w:rPr>
          <w:rFonts w:ascii="Times New Roman" w:hAnsi="Times New Roman" w:cs="Times New Roman"/>
          <w:sz w:val="28"/>
          <w:szCs w:val="28"/>
          <w:lang w:val="kk-KZ"/>
        </w:rPr>
        <w:t>4</w:t>
      </w:r>
      <w:r w:rsidRPr="006F2B26">
        <w:rPr>
          <w:rFonts w:ascii="Times New Roman" w:hAnsi="Times New Roman" w:cs="Times New Roman"/>
          <w:sz w:val="28"/>
          <w:szCs w:val="28"/>
          <w:lang w:val="en-US"/>
        </w:rPr>
        <w:t xml:space="preserve">. – </w:t>
      </w:r>
      <w:r w:rsidRPr="006F2B26">
        <w:rPr>
          <w:rFonts w:ascii="Times New Roman" w:hAnsi="Times New Roman" w:cs="Times New Roman"/>
          <w:sz w:val="28"/>
          <w:szCs w:val="28"/>
        </w:rPr>
        <w:t>С</w:t>
      </w:r>
      <w:r w:rsidRPr="006F2B26">
        <w:rPr>
          <w:rFonts w:ascii="Times New Roman" w:hAnsi="Times New Roman" w:cs="Times New Roman"/>
          <w:sz w:val="28"/>
          <w:szCs w:val="28"/>
          <w:lang w:val="en-US"/>
        </w:rPr>
        <w:t xml:space="preserve">. </w:t>
      </w:r>
      <w:r w:rsidRPr="006F2B26">
        <w:rPr>
          <w:rStyle w:val="a9"/>
          <w:rFonts w:ascii="Times New Roman" w:eastAsiaTheme="majorEastAsia" w:hAnsi="Times New Roman" w:cs="Times New Roman"/>
          <w:b w:val="0"/>
          <w:sz w:val="28"/>
          <w:szCs w:val="28"/>
          <w:lang w:val="kk-KZ"/>
        </w:rPr>
        <w:t>203-214.</w:t>
      </w:r>
    </w:p>
    <w:p w14:paraId="099D1571" w14:textId="5CAEE288" w:rsidR="008B7BB9" w:rsidRPr="006F2B26" w:rsidRDefault="008B7BB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 xml:space="preserve">Замятин Д. Н. Геокультурный брендинг городов и территорий: от теории к практике. Книга для тех, кто хочет проектировать и творить другие пространства. </w:t>
      </w:r>
      <w:r w:rsidR="00E23058" w:rsidRPr="006F2B26">
        <w:rPr>
          <w:rFonts w:ascii="Times New Roman" w:hAnsi="Times New Roman" w:cs="Times New Roman"/>
          <w:bCs/>
          <w:sz w:val="28"/>
          <w:szCs w:val="28"/>
        </w:rPr>
        <w:t>–</w:t>
      </w:r>
      <w:r w:rsidR="00E23058"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СПб.: Алетейя, 2020.</w:t>
      </w:r>
      <w:r w:rsidR="00E23058" w:rsidRPr="006F2B26">
        <w:rPr>
          <w:rFonts w:ascii="Times New Roman" w:hAnsi="Times New Roman" w:cs="Times New Roman"/>
          <w:bCs/>
          <w:sz w:val="28"/>
          <w:szCs w:val="28"/>
          <w:lang w:val="kk-KZ"/>
        </w:rPr>
        <w:t xml:space="preserve"> </w:t>
      </w:r>
      <w:r w:rsidR="00E23058" w:rsidRPr="006F2B26">
        <w:rPr>
          <w:rFonts w:ascii="Times New Roman" w:hAnsi="Times New Roman" w:cs="Times New Roman"/>
          <w:bCs/>
          <w:sz w:val="28"/>
          <w:szCs w:val="28"/>
        </w:rPr>
        <w:t>–</w:t>
      </w:r>
      <w:r w:rsidR="00E23058" w:rsidRPr="006F2B26">
        <w:rPr>
          <w:rFonts w:ascii="Times New Roman" w:hAnsi="Times New Roman" w:cs="Times New Roman"/>
          <w:bCs/>
          <w:sz w:val="28"/>
          <w:szCs w:val="28"/>
          <w:lang w:val="kk-KZ"/>
        </w:rPr>
        <w:t xml:space="preserve"> 740 с.</w:t>
      </w:r>
    </w:p>
    <w:p w14:paraId="16283037" w14:textId="73F8C75D" w:rsidR="008B7BB9" w:rsidRPr="006F2B26" w:rsidRDefault="008B7BB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Родькин, П. Е. Брендинг территорий: городская идентичность и дизайн: учебное пособие: [16+] / П. Е. Родькин. – Москва; Берлин: Директ-Медиа, 2020. – 94 с.</w:t>
      </w:r>
    </w:p>
    <w:p w14:paraId="2C94DA66" w14:textId="560D4001" w:rsidR="008B7BB9" w:rsidRPr="006F2B26" w:rsidRDefault="008B7BB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shd w:val="clear" w:color="auto" w:fill="FFFFFF"/>
        </w:rPr>
        <w:t>Логунцова, И. В.  Маркетинг территорий: учебник и практикум для вузов / И. В. Логунцова, И. В. Малькова. </w:t>
      </w:r>
      <w:r w:rsidR="00081A49" w:rsidRPr="006F2B26">
        <w:rPr>
          <w:rFonts w:ascii="Times New Roman" w:hAnsi="Times New Roman" w:cs="Times New Roman"/>
          <w:bCs/>
          <w:sz w:val="28"/>
          <w:szCs w:val="28"/>
        </w:rPr>
        <w:t>–</w:t>
      </w:r>
      <w:r w:rsidR="00081A49"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rPr>
        <w:t>Москва: Издательство Юрайт, 2023. </w:t>
      </w:r>
      <w:r w:rsidR="00081A49" w:rsidRPr="006F2B26">
        <w:rPr>
          <w:rFonts w:ascii="Times New Roman" w:hAnsi="Times New Roman" w:cs="Times New Roman"/>
          <w:bCs/>
          <w:sz w:val="28"/>
          <w:szCs w:val="28"/>
        </w:rPr>
        <w:t>–</w:t>
      </w:r>
      <w:r w:rsidRPr="006F2B26">
        <w:rPr>
          <w:rFonts w:ascii="Times New Roman" w:hAnsi="Times New Roman" w:cs="Times New Roman"/>
          <w:bCs/>
          <w:sz w:val="28"/>
          <w:szCs w:val="28"/>
          <w:shd w:val="clear" w:color="auto" w:fill="FFFFFF"/>
        </w:rPr>
        <w:t xml:space="preserve"> 163 с.</w:t>
      </w:r>
    </w:p>
    <w:p w14:paraId="24EC9CCD" w14:textId="6B97D5C3" w:rsidR="008B7BB9" w:rsidRPr="006F2B26" w:rsidRDefault="008B7BB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shd w:val="clear" w:color="auto" w:fill="FFFFFF"/>
        </w:rPr>
        <w:t>Карпова,</w:t>
      </w:r>
      <w:r w:rsidR="00081A49"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rPr>
        <w:t>С. В.  Брендинг: учебник и практикум для прикладного бакалавриата / С. В. Карпова, И. К. Захаренко. </w:t>
      </w:r>
      <w:r w:rsidR="00081A49" w:rsidRPr="006F2B26">
        <w:rPr>
          <w:rFonts w:ascii="Times New Roman" w:hAnsi="Times New Roman" w:cs="Times New Roman"/>
          <w:bCs/>
          <w:sz w:val="28"/>
          <w:szCs w:val="28"/>
        </w:rPr>
        <w:t>–</w:t>
      </w:r>
      <w:r w:rsidRPr="006F2B26">
        <w:rPr>
          <w:rFonts w:ascii="Times New Roman" w:hAnsi="Times New Roman" w:cs="Times New Roman"/>
          <w:bCs/>
          <w:sz w:val="28"/>
          <w:szCs w:val="28"/>
          <w:shd w:val="clear" w:color="auto" w:fill="FFFFFF"/>
        </w:rPr>
        <w:t xml:space="preserve"> 2-е изд., перераб. и доп. </w:t>
      </w:r>
      <w:r w:rsidR="00081A49" w:rsidRPr="006F2B26">
        <w:rPr>
          <w:rFonts w:ascii="Times New Roman" w:hAnsi="Times New Roman" w:cs="Times New Roman"/>
          <w:bCs/>
          <w:sz w:val="28"/>
          <w:szCs w:val="28"/>
        </w:rPr>
        <w:t>–</w:t>
      </w:r>
      <w:r w:rsidRPr="006F2B26">
        <w:rPr>
          <w:rFonts w:ascii="Times New Roman" w:hAnsi="Times New Roman" w:cs="Times New Roman"/>
          <w:bCs/>
          <w:sz w:val="28"/>
          <w:szCs w:val="28"/>
          <w:shd w:val="clear" w:color="auto" w:fill="FFFFFF"/>
        </w:rPr>
        <w:t xml:space="preserve"> Москва: Издательство Юрайт, 2021. </w:t>
      </w:r>
      <w:r w:rsidR="00081A49" w:rsidRPr="006F2B26">
        <w:rPr>
          <w:rFonts w:ascii="Times New Roman" w:hAnsi="Times New Roman" w:cs="Times New Roman"/>
          <w:bCs/>
          <w:sz w:val="28"/>
          <w:szCs w:val="28"/>
        </w:rPr>
        <w:t>–</w:t>
      </w:r>
      <w:r w:rsidRPr="006F2B26">
        <w:rPr>
          <w:rFonts w:ascii="Times New Roman" w:hAnsi="Times New Roman" w:cs="Times New Roman"/>
          <w:bCs/>
          <w:sz w:val="28"/>
          <w:szCs w:val="28"/>
          <w:shd w:val="clear" w:color="auto" w:fill="FFFFFF"/>
        </w:rPr>
        <w:t xml:space="preserve"> 439 с.</w:t>
      </w:r>
    </w:p>
    <w:p w14:paraId="07332188" w14:textId="77777777" w:rsidR="002D161E" w:rsidRPr="006F2B26" w:rsidRDefault="002D161E" w:rsidP="00CD5DAC">
      <w:pPr>
        <w:pStyle w:val="a5"/>
        <w:numPr>
          <w:ilvl w:val="0"/>
          <w:numId w:val="52"/>
        </w:numPr>
        <w:tabs>
          <w:tab w:val="left" w:pos="709"/>
          <w:tab w:val="left" w:pos="1134"/>
          <w:tab w:val="left" w:pos="1276"/>
        </w:tabs>
        <w:spacing w:beforeLines="20" w:before="48" w:afterLines="20" w:after="48" w:line="240" w:lineRule="auto"/>
        <w:ind w:left="0" w:firstLine="709"/>
        <w:jc w:val="both"/>
        <w:textAlignment w:val="baseline"/>
        <w:outlineLvl w:val="0"/>
        <w:rPr>
          <w:rFonts w:ascii="Times New Roman" w:hAnsi="Times New Roman" w:cs="Times New Roman"/>
          <w:bCs/>
          <w:kern w:val="36"/>
          <w:sz w:val="28"/>
          <w:szCs w:val="28"/>
        </w:rPr>
      </w:pPr>
      <w:r w:rsidRPr="006F2B26">
        <w:rPr>
          <w:rFonts w:ascii="Times New Roman" w:hAnsi="Times New Roman" w:cs="Times New Roman"/>
          <w:bCs/>
          <w:sz w:val="28"/>
          <w:szCs w:val="28"/>
        </w:rPr>
        <w:t xml:space="preserve">Ермагамбетова К.С. Өңірлік мәдени брендті қалыптастырудың теориялық негіздері // Вестник ЕНУ имени Л. Н. Гумилева. Серия: Исторические науки. Философия. Религиоведение. </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rPr>
        <w:t xml:space="preserve">2019. </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rPr>
        <w:t>№3 (128).</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kk-KZ"/>
        </w:rPr>
        <w:t>– Б. 44-59.</w:t>
      </w:r>
    </w:p>
    <w:p w14:paraId="4F9A0538" w14:textId="77777777" w:rsidR="002D161E" w:rsidRPr="006F2B26" w:rsidRDefault="002D161E"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shd w:val="clear" w:color="auto" w:fill="FFFFFF"/>
        </w:rPr>
        <w:t> А. Т. Бейжанова, Н. М. Турлыбекова. Брендинг</w:t>
      </w:r>
      <w:r w:rsidRPr="006F2B26">
        <w:rPr>
          <w:rFonts w:ascii="Times New Roman" w:hAnsi="Times New Roman" w:cs="Times New Roman"/>
          <w:bCs/>
          <w:sz w:val="28"/>
          <w:szCs w:val="28"/>
          <w:shd w:val="clear" w:color="auto" w:fill="FFFFFF"/>
          <w:lang w:val="kk-KZ"/>
        </w:rPr>
        <w:t>: оқу құралы</w:t>
      </w:r>
      <w:r w:rsidRPr="006F2B26">
        <w:rPr>
          <w:rFonts w:ascii="Times New Roman" w:hAnsi="Times New Roman" w:cs="Times New Roman"/>
          <w:bCs/>
          <w:sz w:val="28"/>
          <w:szCs w:val="28"/>
          <w:shd w:val="clear" w:color="auto" w:fill="FFFFFF"/>
        </w:rPr>
        <w:t xml:space="preserve"> - Алматы: </w:t>
      </w:r>
      <w:r w:rsidRPr="006F2B26">
        <w:rPr>
          <w:rFonts w:ascii="Times New Roman" w:hAnsi="Times New Roman" w:cs="Times New Roman"/>
          <w:bCs/>
          <w:sz w:val="28"/>
          <w:szCs w:val="28"/>
          <w:shd w:val="clear" w:color="auto" w:fill="FFFFFF"/>
          <w:lang w:val="kk-KZ"/>
        </w:rPr>
        <w:t>Қазақ университеті</w:t>
      </w:r>
      <w:r w:rsidRPr="006F2B26">
        <w:rPr>
          <w:rFonts w:ascii="Times New Roman" w:hAnsi="Times New Roman" w:cs="Times New Roman"/>
          <w:bCs/>
          <w:sz w:val="28"/>
          <w:szCs w:val="28"/>
          <w:shd w:val="clear" w:color="auto" w:fill="FFFFFF"/>
        </w:rPr>
        <w:t xml:space="preserve">, 2016. - 266 </w:t>
      </w:r>
      <w:r w:rsidRPr="006F2B26">
        <w:rPr>
          <w:rFonts w:ascii="Times New Roman" w:hAnsi="Times New Roman" w:cs="Times New Roman"/>
          <w:bCs/>
          <w:sz w:val="28"/>
          <w:szCs w:val="28"/>
          <w:shd w:val="clear" w:color="auto" w:fill="FFFFFF"/>
          <w:lang w:val="kk-KZ"/>
        </w:rPr>
        <w:t>б</w:t>
      </w:r>
      <w:r w:rsidRPr="006F2B26">
        <w:rPr>
          <w:rFonts w:ascii="Times New Roman" w:hAnsi="Times New Roman" w:cs="Times New Roman"/>
          <w:bCs/>
          <w:sz w:val="28"/>
          <w:szCs w:val="28"/>
          <w:shd w:val="clear" w:color="auto" w:fill="FFFFFF"/>
        </w:rPr>
        <w:t xml:space="preserve">. </w:t>
      </w:r>
    </w:p>
    <w:p w14:paraId="2856833F" w14:textId="769C4B10" w:rsidR="00C3525D" w:rsidRPr="006F2B26" w:rsidRDefault="008B7BB9" w:rsidP="00CD5DAC">
      <w:pPr>
        <w:pStyle w:val="a5"/>
        <w:numPr>
          <w:ilvl w:val="0"/>
          <w:numId w:val="52"/>
        </w:numPr>
        <w:tabs>
          <w:tab w:val="left" w:pos="709"/>
          <w:tab w:val="left" w:pos="1134"/>
          <w:tab w:val="left" w:pos="1276"/>
        </w:tabs>
        <w:spacing w:beforeLines="20" w:before="48" w:afterLines="20" w:after="48" w:line="240" w:lineRule="auto"/>
        <w:ind w:left="0" w:firstLine="709"/>
        <w:jc w:val="both"/>
        <w:textAlignment w:val="baseline"/>
        <w:outlineLvl w:val="0"/>
        <w:rPr>
          <w:rFonts w:ascii="Times New Roman" w:hAnsi="Times New Roman" w:cs="Times New Roman"/>
          <w:bCs/>
          <w:kern w:val="36"/>
          <w:sz w:val="28"/>
          <w:szCs w:val="28"/>
        </w:rPr>
      </w:pPr>
      <w:r w:rsidRPr="006F2B26">
        <w:rPr>
          <w:rFonts w:ascii="Times New Roman" w:hAnsi="Times New Roman" w:cs="Times New Roman"/>
          <w:bCs/>
          <w:kern w:val="36"/>
          <w:sz w:val="28"/>
          <w:szCs w:val="28"/>
        </w:rPr>
        <w:t>Қазақстан Республикасындағы туристік қызмет туралы</w:t>
      </w:r>
      <w:r w:rsidRPr="006F2B26">
        <w:rPr>
          <w:rFonts w:ascii="Times New Roman" w:hAnsi="Times New Roman" w:cs="Times New Roman"/>
          <w:bCs/>
          <w:kern w:val="36"/>
          <w:sz w:val="28"/>
          <w:szCs w:val="28"/>
          <w:lang w:val="kk-KZ"/>
        </w:rPr>
        <w:t xml:space="preserve"> </w:t>
      </w:r>
      <w:r w:rsidRPr="006F2B26">
        <w:rPr>
          <w:rFonts w:ascii="Times New Roman" w:hAnsi="Times New Roman" w:cs="Times New Roman"/>
          <w:bCs/>
          <w:spacing w:val="2"/>
          <w:sz w:val="28"/>
          <w:szCs w:val="28"/>
        </w:rPr>
        <w:t xml:space="preserve">Қазақстан Республикасының 2001 жылғы 13 маусымдағы </w:t>
      </w:r>
      <w:r w:rsidR="00DC63A6" w:rsidRPr="006F2B26">
        <w:rPr>
          <w:rFonts w:ascii="Times New Roman" w:hAnsi="Times New Roman" w:cs="Times New Roman"/>
          <w:sz w:val="28"/>
          <w:szCs w:val="28"/>
          <w:lang w:val="kk-KZ"/>
        </w:rPr>
        <w:t>№</w:t>
      </w:r>
      <w:r w:rsidRPr="006F2B26">
        <w:rPr>
          <w:rFonts w:ascii="Times New Roman" w:hAnsi="Times New Roman" w:cs="Times New Roman"/>
          <w:spacing w:val="2"/>
          <w:sz w:val="28"/>
          <w:szCs w:val="28"/>
        </w:rPr>
        <w:t>211</w:t>
      </w:r>
      <w:r w:rsidRPr="006F2B26">
        <w:rPr>
          <w:rFonts w:ascii="Times New Roman" w:hAnsi="Times New Roman" w:cs="Times New Roman"/>
          <w:bCs/>
          <w:spacing w:val="2"/>
          <w:sz w:val="28"/>
          <w:szCs w:val="28"/>
        </w:rPr>
        <w:t xml:space="preserve"> Заңы</w:t>
      </w:r>
      <w:r w:rsidR="0016260E" w:rsidRPr="006F2B26">
        <w:rPr>
          <w:rFonts w:ascii="Times New Roman" w:hAnsi="Times New Roman" w:cs="Times New Roman"/>
          <w:bCs/>
          <w:spacing w:val="2"/>
          <w:sz w:val="28"/>
          <w:szCs w:val="28"/>
          <w:lang w:val="kk-KZ"/>
        </w:rPr>
        <w:t xml:space="preserve"> // </w:t>
      </w:r>
      <w:hyperlink r:id="rId75" w:history="1">
        <w:r w:rsidR="0016260E" w:rsidRPr="006F2B26">
          <w:rPr>
            <w:rStyle w:val="a3"/>
            <w:rFonts w:ascii="Times New Roman" w:hAnsi="Times New Roman" w:cs="Times New Roman"/>
            <w:bCs/>
            <w:color w:val="auto"/>
            <w:sz w:val="28"/>
            <w:szCs w:val="28"/>
            <w:u w:val="none"/>
          </w:rPr>
          <w:t>https://adilet.zan.kz/kaz/docs/Z010000211_</w:t>
        </w:r>
      </w:hyperlink>
      <w:r w:rsidR="0016260E" w:rsidRPr="006F2B26">
        <w:rPr>
          <w:rFonts w:ascii="Times New Roman" w:hAnsi="Times New Roman" w:cs="Times New Roman"/>
          <w:bCs/>
          <w:sz w:val="28"/>
          <w:szCs w:val="28"/>
          <w:lang w:val="kk-KZ"/>
        </w:rPr>
        <w:t>. 1</w:t>
      </w:r>
      <w:r w:rsidR="0016260E" w:rsidRPr="006F2B26">
        <w:rPr>
          <w:rFonts w:ascii="Times New Roman" w:hAnsi="Times New Roman" w:cs="Times New Roman"/>
          <w:bCs/>
          <w:sz w:val="28"/>
          <w:szCs w:val="28"/>
        </w:rPr>
        <w:t>8.0</w:t>
      </w:r>
      <w:r w:rsidR="0016260E" w:rsidRPr="006F2B26">
        <w:rPr>
          <w:rFonts w:ascii="Times New Roman" w:hAnsi="Times New Roman" w:cs="Times New Roman"/>
          <w:bCs/>
          <w:sz w:val="28"/>
          <w:szCs w:val="28"/>
          <w:lang w:val="kk-KZ"/>
        </w:rPr>
        <w:t>7</w:t>
      </w:r>
      <w:r w:rsidR="0016260E" w:rsidRPr="006F2B26">
        <w:rPr>
          <w:rFonts w:ascii="Times New Roman" w:hAnsi="Times New Roman" w:cs="Times New Roman"/>
          <w:bCs/>
          <w:sz w:val="28"/>
          <w:szCs w:val="28"/>
        </w:rPr>
        <w:t>.202</w:t>
      </w:r>
      <w:r w:rsidR="0016260E" w:rsidRPr="006F2B26">
        <w:rPr>
          <w:rFonts w:ascii="Times New Roman" w:hAnsi="Times New Roman" w:cs="Times New Roman"/>
          <w:bCs/>
          <w:sz w:val="28"/>
          <w:szCs w:val="28"/>
          <w:lang w:val="kk-KZ"/>
        </w:rPr>
        <w:t>1.</w:t>
      </w:r>
    </w:p>
    <w:p w14:paraId="20C324D9" w14:textId="0D4F20B8" w:rsidR="008B7BB9" w:rsidRPr="006F2B26" w:rsidRDefault="0016260E" w:rsidP="00CD5DAC">
      <w:pPr>
        <w:pStyle w:val="a5"/>
        <w:numPr>
          <w:ilvl w:val="0"/>
          <w:numId w:val="52"/>
        </w:numPr>
        <w:tabs>
          <w:tab w:val="left" w:pos="709"/>
          <w:tab w:val="left" w:pos="1134"/>
          <w:tab w:val="left" w:pos="1276"/>
        </w:tabs>
        <w:spacing w:beforeLines="20" w:before="48" w:afterLines="20" w:after="48" w:line="240" w:lineRule="auto"/>
        <w:ind w:left="0" w:firstLine="709"/>
        <w:jc w:val="both"/>
        <w:textAlignment w:val="baseline"/>
        <w:outlineLvl w:val="0"/>
        <w:rPr>
          <w:rFonts w:ascii="Times New Roman" w:hAnsi="Times New Roman" w:cs="Times New Roman"/>
          <w:bCs/>
          <w:kern w:val="36"/>
          <w:sz w:val="28"/>
          <w:szCs w:val="28"/>
        </w:rPr>
      </w:pPr>
      <w:r w:rsidRPr="006F2B26">
        <w:rPr>
          <w:rFonts w:ascii="Times New Roman" w:hAnsi="Times New Roman" w:cs="Times New Roman"/>
          <w:bCs/>
          <w:spacing w:val="2"/>
          <w:sz w:val="28"/>
          <w:szCs w:val="28"/>
        </w:rPr>
        <w:t xml:space="preserve">Қазақстан Республикасы Үкіметінің </w:t>
      </w:r>
      <w:r w:rsidRPr="006F2B26">
        <w:rPr>
          <w:rFonts w:ascii="Times New Roman" w:hAnsi="Times New Roman" w:cs="Times New Roman"/>
          <w:bCs/>
          <w:spacing w:val="2"/>
          <w:sz w:val="28"/>
          <w:szCs w:val="28"/>
          <w:lang w:val="kk-KZ"/>
        </w:rPr>
        <w:t xml:space="preserve">қаулысы. </w:t>
      </w:r>
      <w:r w:rsidR="008B7BB9" w:rsidRPr="006F2B26">
        <w:rPr>
          <w:rFonts w:ascii="Times New Roman" w:hAnsi="Times New Roman" w:cs="Times New Roman"/>
          <w:bCs/>
          <w:kern w:val="36"/>
          <w:sz w:val="28"/>
          <w:szCs w:val="28"/>
        </w:rPr>
        <w:t>Қазақстан Республикасының туристік саласын дамытудың 2023 жылға дейінгі тұжырымдамасын бекіту туралы</w:t>
      </w:r>
      <w:r w:rsidRPr="006F2B26">
        <w:rPr>
          <w:rFonts w:ascii="Times New Roman" w:hAnsi="Times New Roman" w:cs="Times New Roman"/>
          <w:bCs/>
          <w:kern w:val="36"/>
          <w:sz w:val="28"/>
          <w:szCs w:val="28"/>
          <w:lang w:val="kk-KZ"/>
        </w:rPr>
        <w:t xml:space="preserve">: </w:t>
      </w:r>
      <w:r w:rsidR="008B7BB9" w:rsidRPr="006F2B26">
        <w:rPr>
          <w:rFonts w:ascii="Times New Roman" w:hAnsi="Times New Roman" w:cs="Times New Roman"/>
          <w:bCs/>
          <w:spacing w:val="2"/>
          <w:sz w:val="28"/>
          <w:szCs w:val="28"/>
        </w:rPr>
        <w:t>2017 жылғы 30 маусым</w:t>
      </w:r>
      <w:r w:rsidRPr="006F2B26">
        <w:rPr>
          <w:rFonts w:ascii="Times New Roman" w:hAnsi="Times New Roman" w:cs="Times New Roman"/>
          <w:bCs/>
          <w:spacing w:val="2"/>
          <w:sz w:val="28"/>
          <w:szCs w:val="28"/>
          <w:lang w:val="kk-KZ"/>
        </w:rPr>
        <w:t xml:space="preserve">, </w:t>
      </w:r>
      <w:r w:rsidR="008B7BB9" w:rsidRPr="006F2B26">
        <w:rPr>
          <w:rFonts w:ascii="Times New Roman" w:hAnsi="Times New Roman" w:cs="Times New Roman"/>
          <w:bCs/>
          <w:spacing w:val="2"/>
          <w:sz w:val="28"/>
          <w:szCs w:val="28"/>
        </w:rPr>
        <w:t xml:space="preserve">№406 </w:t>
      </w:r>
      <w:r w:rsidRPr="006F2B26">
        <w:rPr>
          <w:rFonts w:ascii="Times New Roman" w:hAnsi="Times New Roman" w:cs="Times New Roman"/>
          <w:bCs/>
          <w:spacing w:val="2"/>
          <w:sz w:val="28"/>
          <w:szCs w:val="28"/>
          <w:lang w:val="kk-KZ"/>
        </w:rPr>
        <w:t xml:space="preserve">// </w:t>
      </w:r>
      <w:hyperlink r:id="rId76" w:history="1">
        <w:r w:rsidR="008B7BB9" w:rsidRPr="006F2B26">
          <w:rPr>
            <w:rStyle w:val="a3"/>
            <w:rFonts w:ascii="Times New Roman" w:hAnsi="Times New Roman" w:cs="Times New Roman"/>
            <w:bCs/>
            <w:color w:val="auto"/>
            <w:kern w:val="36"/>
            <w:sz w:val="28"/>
            <w:szCs w:val="28"/>
            <w:u w:val="none"/>
          </w:rPr>
          <w:t>https://adilet.zan.kz/kaz/docs/P1700000406</w:t>
        </w:r>
      </w:hyperlink>
      <w:r w:rsidRPr="006F2B26">
        <w:rPr>
          <w:rStyle w:val="a3"/>
          <w:rFonts w:ascii="Times New Roman" w:hAnsi="Times New Roman" w:cs="Times New Roman"/>
          <w:bCs/>
          <w:color w:val="auto"/>
          <w:kern w:val="36"/>
          <w:sz w:val="28"/>
          <w:szCs w:val="28"/>
          <w:u w:val="none"/>
          <w:lang w:val="kk-KZ"/>
        </w:rPr>
        <w:t xml:space="preserve">. </w:t>
      </w:r>
      <w:r w:rsidRPr="006F2B26">
        <w:rPr>
          <w:rFonts w:ascii="Times New Roman" w:hAnsi="Times New Roman" w:cs="Times New Roman"/>
          <w:bCs/>
          <w:sz w:val="28"/>
          <w:szCs w:val="28"/>
          <w:lang w:val="kk-KZ"/>
        </w:rPr>
        <w:t>22</w:t>
      </w:r>
      <w:r w:rsidRPr="006F2B26">
        <w:rPr>
          <w:rFonts w:ascii="Times New Roman" w:hAnsi="Times New Roman" w:cs="Times New Roman"/>
          <w:bCs/>
          <w:sz w:val="28"/>
          <w:szCs w:val="28"/>
        </w:rPr>
        <w:t>.0</w:t>
      </w:r>
      <w:r w:rsidRPr="006F2B26">
        <w:rPr>
          <w:rFonts w:ascii="Times New Roman" w:hAnsi="Times New Roman" w:cs="Times New Roman"/>
          <w:bCs/>
          <w:sz w:val="28"/>
          <w:szCs w:val="28"/>
          <w:lang w:val="kk-KZ"/>
        </w:rPr>
        <w:t>9</w:t>
      </w:r>
      <w:r w:rsidRPr="006F2B26">
        <w:rPr>
          <w:rFonts w:ascii="Times New Roman" w:hAnsi="Times New Roman" w:cs="Times New Roman"/>
          <w:bCs/>
          <w:sz w:val="28"/>
          <w:szCs w:val="28"/>
        </w:rPr>
        <w:t>.202</w:t>
      </w:r>
      <w:r w:rsidRPr="006F2B26">
        <w:rPr>
          <w:rFonts w:ascii="Times New Roman" w:hAnsi="Times New Roman" w:cs="Times New Roman"/>
          <w:bCs/>
          <w:sz w:val="28"/>
          <w:szCs w:val="28"/>
          <w:lang w:val="kk-KZ"/>
        </w:rPr>
        <w:t>2.</w:t>
      </w:r>
    </w:p>
    <w:p w14:paraId="2FDED4F9" w14:textId="738FAE0E" w:rsidR="008265DB" w:rsidRPr="006F2B26" w:rsidRDefault="008265DB" w:rsidP="00CD5DAC">
      <w:pPr>
        <w:pStyle w:val="a5"/>
        <w:numPr>
          <w:ilvl w:val="0"/>
          <w:numId w:val="52"/>
        </w:numPr>
        <w:tabs>
          <w:tab w:val="left" w:pos="709"/>
          <w:tab w:val="left" w:pos="1134"/>
          <w:tab w:val="left" w:pos="1276"/>
        </w:tabs>
        <w:spacing w:line="240" w:lineRule="auto"/>
        <w:ind w:left="0" w:right="-2" w:firstLine="709"/>
        <w:jc w:val="both"/>
        <w:rPr>
          <w:rFonts w:ascii="Times New Roman" w:hAnsi="Times New Roman" w:cs="Times New Roman"/>
          <w:spacing w:val="2"/>
          <w:sz w:val="28"/>
          <w:szCs w:val="28"/>
          <w:shd w:val="clear" w:color="auto" w:fill="FFFFFF"/>
        </w:rPr>
      </w:pPr>
      <w:r w:rsidRPr="006F2B26">
        <w:rPr>
          <w:rFonts w:ascii="Times New Roman" w:hAnsi="Times New Roman" w:cs="Times New Roman"/>
          <w:sz w:val="28"/>
          <w:szCs w:val="28"/>
          <w:lang w:val="kk-KZ"/>
        </w:rPr>
        <w:t xml:space="preserve">ҚР </w:t>
      </w:r>
      <w:r w:rsidRPr="006F2B26">
        <w:rPr>
          <w:rFonts w:ascii="Times New Roman" w:hAnsi="Times New Roman" w:cs="Times New Roman"/>
          <w:spacing w:val="2"/>
          <w:sz w:val="28"/>
          <w:szCs w:val="28"/>
        </w:rPr>
        <w:t xml:space="preserve">Мәдениет және спорт министрінің </w:t>
      </w:r>
      <w:r w:rsidRPr="006F2B26">
        <w:rPr>
          <w:rFonts w:ascii="Times New Roman" w:hAnsi="Times New Roman" w:cs="Times New Roman"/>
          <w:spacing w:val="2"/>
          <w:sz w:val="28"/>
          <w:szCs w:val="28"/>
          <w:lang w:val="kk-KZ"/>
        </w:rPr>
        <w:t>бұйрығы.</w:t>
      </w:r>
      <w:r w:rsidR="005D724C" w:rsidRPr="006F2B26">
        <w:rPr>
          <w:rFonts w:ascii="Times New Roman" w:hAnsi="Times New Roman" w:cs="Times New Roman"/>
          <w:spacing w:val="2"/>
          <w:sz w:val="28"/>
          <w:szCs w:val="28"/>
          <w:lang w:val="kk-KZ"/>
        </w:rPr>
        <w:t xml:space="preserve"> </w:t>
      </w:r>
      <w:r w:rsidRPr="006F2B26">
        <w:rPr>
          <w:rFonts w:ascii="Times New Roman" w:hAnsi="Times New Roman" w:cs="Times New Roman"/>
          <w:sz w:val="28"/>
          <w:szCs w:val="28"/>
          <w:lang w:val="kk-KZ"/>
        </w:rPr>
        <w:t xml:space="preserve">«Ұлттық туристік брендтер тізілімін қалыптастыру және жүргізу қағидаларын бекіту туралы»: </w:t>
      </w:r>
      <w:r w:rsidRPr="006F2B26">
        <w:rPr>
          <w:rFonts w:ascii="Times New Roman" w:hAnsi="Times New Roman" w:cs="Times New Roman"/>
          <w:spacing w:val="2"/>
          <w:sz w:val="28"/>
          <w:szCs w:val="28"/>
          <w:lang w:val="kk-KZ"/>
        </w:rPr>
        <w:t>2021 жылғы 27 қыркүйе</w:t>
      </w:r>
      <w:r w:rsidR="005D724C" w:rsidRPr="006F2B26">
        <w:rPr>
          <w:rFonts w:ascii="Times New Roman" w:hAnsi="Times New Roman" w:cs="Times New Roman"/>
          <w:spacing w:val="2"/>
          <w:sz w:val="28"/>
          <w:szCs w:val="28"/>
          <w:lang w:val="kk-KZ"/>
        </w:rPr>
        <w:t xml:space="preserve">к, </w:t>
      </w:r>
      <w:r w:rsidRPr="006F2B26">
        <w:rPr>
          <w:rFonts w:ascii="Times New Roman" w:hAnsi="Times New Roman" w:cs="Times New Roman"/>
          <w:spacing w:val="2"/>
          <w:sz w:val="28"/>
          <w:szCs w:val="28"/>
          <w:lang w:val="kk-KZ"/>
        </w:rPr>
        <w:t>№ 29</w:t>
      </w:r>
      <w:r w:rsidR="005D724C" w:rsidRPr="006F2B26">
        <w:rPr>
          <w:rFonts w:ascii="Times New Roman" w:hAnsi="Times New Roman" w:cs="Times New Roman"/>
          <w:spacing w:val="2"/>
          <w:sz w:val="28"/>
          <w:szCs w:val="28"/>
          <w:lang w:val="kk-KZ"/>
        </w:rPr>
        <w:t xml:space="preserve">1 // </w:t>
      </w:r>
      <w:hyperlink r:id="rId77" w:history="1">
        <w:r w:rsidR="005D724C" w:rsidRPr="006F2B26">
          <w:rPr>
            <w:rStyle w:val="a3"/>
            <w:rFonts w:ascii="Times New Roman" w:hAnsi="Times New Roman" w:cs="Times New Roman"/>
            <w:color w:val="auto"/>
            <w:spacing w:val="2"/>
            <w:sz w:val="28"/>
            <w:szCs w:val="28"/>
            <w:u w:val="none"/>
            <w:lang w:val="kk-KZ"/>
          </w:rPr>
          <w:t>https://adilet.zan.kz/kaz/docs/V2100024545</w:t>
        </w:r>
      </w:hyperlink>
      <w:r w:rsidR="005D724C" w:rsidRPr="006F2B26">
        <w:rPr>
          <w:rFonts w:ascii="Times New Roman" w:hAnsi="Times New Roman" w:cs="Times New Roman"/>
          <w:spacing w:val="2"/>
          <w:sz w:val="28"/>
          <w:szCs w:val="28"/>
          <w:lang w:val="kk-KZ"/>
        </w:rPr>
        <w:t>. 12.09.2023.</w:t>
      </w:r>
    </w:p>
    <w:p w14:paraId="2FA6DFA7" w14:textId="1F835C16" w:rsidR="008265DB" w:rsidRPr="006F2B26" w:rsidRDefault="008265DB" w:rsidP="00CD5DAC">
      <w:pPr>
        <w:pStyle w:val="a5"/>
        <w:numPr>
          <w:ilvl w:val="0"/>
          <w:numId w:val="52"/>
        </w:numPr>
        <w:tabs>
          <w:tab w:val="left" w:pos="709"/>
          <w:tab w:val="left" w:pos="1134"/>
          <w:tab w:val="left" w:pos="1276"/>
        </w:tabs>
        <w:spacing w:before="72"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lang w:val="kk-KZ"/>
        </w:rPr>
        <w:t xml:space="preserve">Қазақстан Республикасы Үкіметінің Қаулысы. </w:t>
      </w:r>
      <w:r w:rsidRPr="006F2B26">
        <w:rPr>
          <w:rFonts w:ascii="Times New Roman" w:hAnsi="Times New Roman" w:cs="Times New Roman"/>
          <w:b/>
          <w:bCs/>
          <w:sz w:val="28"/>
          <w:szCs w:val="28"/>
          <w:lang w:val="kk-KZ"/>
        </w:rPr>
        <w:t>«</w:t>
      </w:r>
      <w:r w:rsidRPr="006F2B26">
        <w:rPr>
          <w:rFonts w:ascii="Times New Roman" w:hAnsi="Times New Roman" w:cs="Times New Roman"/>
          <w:sz w:val="28"/>
          <w:szCs w:val="28"/>
        </w:rPr>
        <w:t>Kazakh Tourism</w:t>
      </w:r>
      <w:r w:rsidRPr="006F2B26">
        <w:rPr>
          <w:rFonts w:ascii="Times New Roman" w:hAnsi="Times New Roman" w:cs="Times New Roman"/>
          <w:b/>
          <w:bCs/>
          <w:sz w:val="28"/>
          <w:szCs w:val="28"/>
          <w:lang w:val="kk-KZ"/>
        </w:rPr>
        <w:t>»</w:t>
      </w:r>
      <w:r w:rsidRPr="006F2B26">
        <w:rPr>
          <w:rFonts w:ascii="Times New Roman" w:hAnsi="Times New Roman" w:cs="Times New Roman"/>
          <w:sz w:val="28"/>
          <w:szCs w:val="28"/>
        </w:rPr>
        <w:t xml:space="preserve"> </w:t>
      </w:r>
      <w:r w:rsidRPr="006F2B26">
        <w:rPr>
          <w:rFonts w:ascii="Times New Roman" w:hAnsi="Times New Roman" w:cs="Times New Roman"/>
          <w:b/>
          <w:bCs/>
          <w:sz w:val="28"/>
          <w:szCs w:val="28"/>
          <w:lang w:val="kk-KZ"/>
        </w:rPr>
        <w:t>Ұ</w:t>
      </w:r>
      <w:r w:rsidRPr="006F2B26">
        <w:rPr>
          <w:rFonts w:ascii="Times New Roman" w:hAnsi="Times New Roman" w:cs="Times New Roman"/>
          <w:sz w:val="28"/>
          <w:szCs w:val="28"/>
        </w:rPr>
        <w:t>лттық компаниясы</w:t>
      </w:r>
      <w:r w:rsidRPr="006F2B26">
        <w:rPr>
          <w:rFonts w:ascii="Times New Roman" w:hAnsi="Times New Roman" w:cs="Times New Roman"/>
          <w:b/>
          <w:bCs/>
          <w:sz w:val="28"/>
          <w:szCs w:val="28"/>
          <w:lang w:val="kk-KZ"/>
        </w:rPr>
        <w:t>»</w:t>
      </w:r>
      <w:r w:rsidRPr="006F2B26">
        <w:rPr>
          <w:rFonts w:ascii="Times New Roman" w:hAnsi="Times New Roman" w:cs="Times New Roman"/>
          <w:sz w:val="28"/>
          <w:szCs w:val="28"/>
        </w:rPr>
        <w:t xml:space="preserve"> акционерлік қоғамының 2022 – 2031 жылдарға арналған даму жоспарын бекіту туралы</w:t>
      </w:r>
      <w:r w:rsidRPr="006F2B26">
        <w:rPr>
          <w:rFonts w:ascii="Times New Roman" w:hAnsi="Times New Roman" w:cs="Times New Roman"/>
          <w:sz w:val="28"/>
          <w:szCs w:val="28"/>
          <w:lang w:val="kk-KZ"/>
        </w:rPr>
        <w:t xml:space="preserve">: </w:t>
      </w:r>
      <w:r w:rsidRPr="006F2B26">
        <w:rPr>
          <w:rFonts w:ascii="Times New Roman" w:hAnsi="Times New Roman" w:cs="Times New Roman"/>
          <w:spacing w:val="2"/>
          <w:sz w:val="28"/>
          <w:szCs w:val="28"/>
        </w:rPr>
        <w:t>2021 жылғы</w:t>
      </w:r>
      <w:r w:rsidRPr="006F2B26">
        <w:rPr>
          <w:rFonts w:ascii="Times New Roman" w:hAnsi="Times New Roman" w:cs="Times New Roman"/>
          <w:spacing w:val="2"/>
          <w:sz w:val="28"/>
          <w:szCs w:val="28"/>
          <w:lang w:val="kk-KZ"/>
        </w:rPr>
        <w:t xml:space="preserve"> </w:t>
      </w:r>
      <w:r w:rsidRPr="006F2B26">
        <w:rPr>
          <w:rFonts w:ascii="Times New Roman" w:hAnsi="Times New Roman" w:cs="Times New Roman"/>
          <w:spacing w:val="2"/>
          <w:sz w:val="28"/>
          <w:szCs w:val="28"/>
        </w:rPr>
        <w:t>29 желтоқсан</w:t>
      </w:r>
      <w:r w:rsidR="005D724C" w:rsidRPr="006F2B26">
        <w:rPr>
          <w:rFonts w:ascii="Times New Roman" w:hAnsi="Times New Roman" w:cs="Times New Roman"/>
          <w:spacing w:val="2"/>
          <w:sz w:val="28"/>
          <w:szCs w:val="28"/>
          <w:lang w:val="kk-KZ"/>
        </w:rPr>
        <w:t>,</w:t>
      </w:r>
      <w:r w:rsidRPr="006F2B26">
        <w:rPr>
          <w:rFonts w:ascii="Times New Roman" w:hAnsi="Times New Roman" w:cs="Times New Roman"/>
          <w:spacing w:val="2"/>
          <w:sz w:val="28"/>
          <w:szCs w:val="28"/>
        </w:rPr>
        <w:t xml:space="preserve"> № 948</w:t>
      </w:r>
      <w:r w:rsidR="005D724C" w:rsidRPr="006F2B26">
        <w:rPr>
          <w:rFonts w:ascii="Times New Roman" w:hAnsi="Times New Roman" w:cs="Times New Roman"/>
          <w:spacing w:val="2"/>
          <w:sz w:val="28"/>
          <w:szCs w:val="28"/>
          <w:lang w:val="kk-KZ"/>
        </w:rPr>
        <w:t xml:space="preserve"> // 17.09.2023.</w:t>
      </w:r>
    </w:p>
    <w:p w14:paraId="0A04B177" w14:textId="77777777" w:rsidR="00EB67C3" w:rsidRPr="006F2B26" w:rsidRDefault="00EB67C3"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color w:val="000000" w:themeColor="text1"/>
          <w:sz w:val="28"/>
          <w:szCs w:val="28"/>
          <w:lang w:val="en-US"/>
        </w:rPr>
        <w:t>Charles R.</w:t>
      </w:r>
      <w:r w:rsidRPr="006F2B26">
        <w:rPr>
          <w:rFonts w:ascii="Times New Roman" w:hAnsi="Times New Roman" w:cs="Times New Roman"/>
          <w:bCs/>
          <w:color w:val="000000" w:themeColor="text1"/>
          <w:sz w:val="28"/>
          <w:szCs w:val="28"/>
          <w:lang w:val="kk-KZ"/>
        </w:rPr>
        <w:t>,</w:t>
      </w:r>
      <w:r w:rsidRPr="006F2B26">
        <w:rPr>
          <w:rFonts w:ascii="Times New Roman" w:hAnsi="Times New Roman" w:cs="Times New Roman"/>
          <w:bCs/>
          <w:color w:val="000000" w:themeColor="text1"/>
          <w:sz w:val="28"/>
          <w:szCs w:val="28"/>
          <w:lang w:val="en-US"/>
        </w:rPr>
        <w:t xml:space="preserve"> Goeldner</w:t>
      </w:r>
      <w:r w:rsidRPr="006F2B26">
        <w:rPr>
          <w:rFonts w:ascii="Times New Roman" w:hAnsi="Times New Roman" w:cs="Times New Roman"/>
          <w:bCs/>
          <w:color w:val="000000" w:themeColor="text1"/>
          <w:sz w:val="28"/>
          <w:szCs w:val="28"/>
          <w:lang w:val="kk-KZ"/>
        </w:rPr>
        <w:t xml:space="preserve"> </w:t>
      </w:r>
      <w:r w:rsidRPr="006F2B26">
        <w:rPr>
          <w:rFonts w:ascii="Times New Roman" w:hAnsi="Times New Roman" w:cs="Times New Roman"/>
          <w:bCs/>
          <w:color w:val="000000" w:themeColor="text1"/>
          <w:sz w:val="28"/>
          <w:szCs w:val="28"/>
          <w:lang w:val="en-US"/>
        </w:rPr>
        <w:t>J.R.</w:t>
      </w:r>
      <w:r w:rsidRPr="006F2B26">
        <w:rPr>
          <w:rFonts w:ascii="Times New Roman" w:hAnsi="Times New Roman" w:cs="Times New Roman"/>
          <w:bCs/>
          <w:color w:val="000000" w:themeColor="text1"/>
          <w:sz w:val="28"/>
          <w:szCs w:val="28"/>
          <w:lang w:val="kk-KZ"/>
        </w:rPr>
        <w:t xml:space="preserve">. </w:t>
      </w:r>
      <w:r w:rsidRPr="006F2B26">
        <w:rPr>
          <w:rFonts w:ascii="Times New Roman" w:hAnsi="Times New Roman" w:cs="Times New Roman"/>
          <w:bCs/>
          <w:color w:val="000000" w:themeColor="text1"/>
          <w:sz w:val="28"/>
          <w:szCs w:val="28"/>
          <w:lang w:val="en-US"/>
        </w:rPr>
        <w:t>Brent Ritchie.</w:t>
      </w:r>
      <w:r w:rsidRPr="006F2B26">
        <w:rPr>
          <w:rFonts w:ascii="Times New Roman" w:hAnsi="Times New Roman" w:cs="Times New Roman"/>
          <w:bCs/>
          <w:color w:val="000000" w:themeColor="text1"/>
          <w:sz w:val="28"/>
          <w:szCs w:val="28"/>
          <w:lang w:val="kk-KZ"/>
        </w:rPr>
        <w:t xml:space="preserve"> </w:t>
      </w:r>
      <w:r w:rsidRPr="006F2B26">
        <w:rPr>
          <w:rFonts w:ascii="Times New Roman" w:hAnsi="Times New Roman" w:cs="Times New Roman"/>
          <w:bCs/>
          <w:color w:val="000000" w:themeColor="text1"/>
          <w:sz w:val="28"/>
          <w:szCs w:val="28"/>
          <w:bdr w:val="none" w:sz="0" w:space="0" w:color="auto" w:frame="1"/>
          <w:lang w:val="en-US"/>
        </w:rPr>
        <w:t>Tourism: principles, practices, philosophies</w:t>
      </w:r>
      <w:r w:rsidRPr="006F2B26">
        <w:rPr>
          <w:rFonts w:ascii="Times New Roman" w:hAnsi="Times New Roman" w:cs="Times New Roman"/>
          <w:bCs/>
          <w:color w:val="000000" w:themeColor="text1"/>
          <w:sz w:val="28"/>
          <w:szCs w:val="28"/>
          <w:bdr w:val="none" w:sz="0" w:space="0" w:color="auto" w:frame="1"/>
          <w:lang w:val="kk-KZ"/>
        </w:rPr>
        <w:t xml:space="preserve">. </w:t>
      </w:r>
      <w:r w:rsidRPr="006F2B26">
        <w:rPr>
          <w:rFonts w:ascii="Times New Roman" w:eastAsia="Calibri" w:hAnsi="Times New Roman" w:cs="Times New Roman"/>
          <w:bCs/>
          <w:color w:val="000000" w:themeColor="text1"/>
          <w:sz w:val="28"/>
          <w:szCs w:val="28"/>
          <w:lang w:val="en-US"/>
        </w:rPr>
        <w:t>–</w:t>
      </w:r>
      <w:r w:rsidRPr="006F2B26">
        <w:rPr>
          <w:rFonts w:ascii="Times New Roman" w:hAnsi="Times New Roman" w:cs="Times New Roman"/>
          <w:bCs/>
          <w:color w:val="000000" w:themeColor="text1"/>
          <w:sz w:val="28"/>
          <w:szCs w:val="28"/>
          <w:bdr w:val="none" w:sz="0" w:space="0" w:color="auto" w:frame="1"/>
          <w:lang w:val="en-US"/>
        </w:rPr>
        <w:t xml:space="preserve"> </w:t>
      </w:r>
      <w:r w:rsidRPr="006F2B26">
        <w:rPr>
          <w:rFonts w:ascii="Times New Roman" w:hAnsi="Times New Roman" w:cs="Times New Roman"/>
          <w:bCs/>
          <w:color w:val="000000" w:themeColor="text1"/>
          <w:sz w:val="28"/>
          <w:szCs w:val="28"/>
          <w:bdr w:val="none" w:sz="0" w:space="0" w:color="auto" w:frame="1"/>
          <w:lang w:val="kk-KZ"/>
        </w:rPr>
        <w:t>12</w:t>
      </w:r>
      <w:r w:rsidRPr="006F2B26">
        <w:rPr>
          <w:rFonts w:ascii="Times New Roman" w:hAnsi="Times New Roman" w:cs="Times New Roman"/>
          <w:bCs/>
          <w:color w:val="000000" w:themeColor="text1"/>
          <w:sz w:val="28"/>
          <w:szCs w:val="28"/>
          <w:bdr w:val="none" w:sz="0" w:space="0" w:color="auto" w:frame="1"/>
          <w:lang w:val="en-US"/>
        </w:rPr>
        <w:t>th ed.</w:t>
      </w:r>
      <w:r w:rsidRPr="006F2B26">
        <w:rPr>
          <w:rFonts w:ascii="Times New Roman" w:eastAsia="Calibri" w:hAnsi="Times New Roman" w:cs="Times New Roman"/>
          <w:bCs/>
          <w:color w:val="000000" w:themeColor="text1"/>
          <w:sz w:val="28"/>
          <w:szCs w:val="28"/>
          <w:lang w:val="en-US"/>
        </w:rPr>
        <w:t xml:space="preserve"> –</w:t>
      </w:r>
      <w:r w:rsidRPr="006F2B26">
        <w:rPr>
          <w:rFonts w:ascii="Times New Roman" w:hAnsi="Times New Roman" w:cs="Times New Roman"/>
          <w:bCs/>
          <w:color w:val="000000" w:themeColor="text1"/>
          <w:sz w:val="28"/>
          <w:szCs w:val="28"/>
          <w:bdr w:val="none" w:sz="0" w:space="0" w:color="auto" w:frame="1"/>
          <w:lang w:val="kk-KZ"/>
        </w:rPr>
        <w:t xml:space="preserve"> </w:t>
      </w:r>
      <w:r w:rsidRPr="006F2B26">
        <w:rPr>
          <w:rFonts w:ascii="Times New Roman" w:hAnsi="Times New Roman" w:cs="Times New Roman"/>
          <w:bCs/>
          <w:color w:val="000000" w:themeColor="text1"/>
          <w:sz w:val="28"/>
          <w:szCs w:val="28"/>
          <w:bdr w:val="none" w:sz="0" w:space="0" w:color="auto" w:frame="1"/>
          <w:lang w:val="en-US"/>
        </w:rPr>
        <w:t xml:space="preserve">John Wiley &amp; Sons, Inc., </w:t>
      </w:r>
      <w:r w:rsidRPr="006F2B26">
        <w:rPr>
          <w:rFonts w:ascii="Times New Roman" w:hAnsi="Times New Roman" w:cs="Times New Roman"/>
          <w:bCs/>
          <w:color w:val="000000" w:themeColor="text1"/>
          <w:sz w:val="28"/>
          <w:szCs w:val="28"/>
          <w:bdr w:val="none" w:sz="0" w:space="0" w:color="auto" w:frame="1"/>
          <w:lang w:val="kk-KZ"/>
        </w:rPr>
        <w:t>2012</w:t>
      </w:r>
      <w:r w:rsidRPr="006F2B26">
        <w:rPr>
          <w:rFonts w:ascii="Times New Roman" w:hAnsi="Times New Roman" w:cs="Times New Roman"/>
          <w:bCs/>
          <w:color w:val="000000" w:themeColor="text1"/>
          <w:sz w:val="28"/>
          <w:szCs w:val="28"/>
          <w:bdr w:val="none" w:sz="0" w:space="0" w:color="auto" w:frame="1"/>
          <w:lang w:val="en-US"/>
        </w:rPr>
        <w:t>.</w:t>
      </w:r>
      <w:r w:rsidRPr="006F2B26">
        <w:rPr>
          <w:rFonts w:ascii="Times New Roman" w:hAnsi="Times New Roman" w:cs="Times New Roman"/>
          <w:bCs/>
          <w:color w:val="000000" w:themeColor="text1"/>
          <w:sz w:val="28"/>
          <w:szCs w:val="28"/>
          <w:bdr w:val="none" w:sz="0" w:space="0" w:color="auto" w:frame="1"/>
          <w:lang w:val="kk-KZ"/>
        </w:rPr>
        <w:t xml:space="preserve">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bdr w:val="none" w:sz="0" w:space="0" w:color="auto" w:frame="1"/>
          <w:lang w:val="kk-KZ"/>
        </w:rPr>
        <w:t xml:space="preserve">512 </w:t>
      </w:r>
      <w:r w:rsidRPr="006F2B26">
        <w:rPr>
          <w:rFonts w:ascii="Times New Roman" w:eastAsia="Times New Roman" w:hAnsi="Times New Roman" w:cs="Times New Roman"/>
          <w:bCs/>
          <w:sz w:val="28"/>
          <w:szCs w:val="28"/>
          <w:lang w:val="en-US" w:eastAsia="ru-RU"/>
        </w:rPr>
        <w:t>p.</w:t>
      </w:r>
    </w:p>
    <w:p w14:paraId="7118D9C0"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kk-KZ"/>
        </w:rPr>
      </w:pPr>
      <w:r w:rsidRPr="006F2B26">
        <w:rPr>
          <w:bCs/>
          <w:sz w:val="28"/>
          <w:szCs w:val="28"/>
          <w:lang w:val="kk-KZ"/>
        </w:rPr>
        <w:t xml:space="preserve">Kotler P. and Gertner D.. Country as brand, product, and beyond: a place marketing and brand management perspective // Journal of Brand Management. </w:t>
      </w:r>
      <w:r w:rsidRPr="006F2B26">
        <w:rPr>
          <w:rFonts w:eastAsia="Calibri"/>
          <w:bCs/>
          <w:sz w:val="28"/>
          <w:szCs w:val="28"/>
          <w:lang w:val="en-US"/>
        </w:rPr>
        <w:t>–</w:t>
      </w:r>
      <w:r w:rsidRPr="006F2B26">
        <w:rPr>
          <w:bCs/>
          <w:sz w:val="28"/>
          <w:szCs w:val="28"/>
          <w:lang w:val="kk-KZ"/>
        </w:rPr>
        <w:t xml:space="preserve"> 2002. </w:t>
      </w:r>
      <w:r w:rsidRPr="006F2B26">
        <w:rPr>
          <w:rFonts w:eastAsia="Calibri"/>
          <w:bCs/>
          <w:sz w:val="28"/>
          <w:szCs w:val="28"/>
          <w:lang w:val="en-US"/>
        </w:rPr>
        <w:t>– Vol.</w:t>
      </w:r>
      <w:r w:rsidRPr="006F2B26">
        <w:rPr>
          <w:bCs/>
          <w:sz w:val="28"/>
          <w:szCs w:val="28"/>
          <w:lang w:val="kk-KZ"/>
        </w:rPr>
        <w:t xml:space="preserve"> 9</w:t>
      </w:r>
      <w:r w:rsidRPr="006F2B26">
        <w:rPr>
          <w:rFonts w:eastAsia="Calibri"/>
          <w:bCs/>
          <w:sz w:val="28"/>
          <w:szCs w:val="28"/>
          <w:lang w:val="en-US"/>
        </w:rPr>
        <w:t xml:space="preserve">, Issue </w:t>
      </w:r>
      <w:r w:rsidRPr="006F2B26">
        <w:rPr>
          <w:bCs/>
          <w:sz w:val="28"/>
          <w:szCs w:val="28"/>
          <w:lang w:val="kk-KZ"/>
        </w:rPr>
        <w:t>4/5</w:t>
      </w:r>
      <w:r w:rsidRPr="006F2B26">
        <w:rPr>
          <w:rFonts w:eastAsia="Calibri"/>
          <w:bCs/>
          <w:sz w:val="28"/>
          <w:szCs w:val="28"/>
          <w:lang w:val="en-US"/>
        </w:rPr>
        <w:t>. –</w:t>
      </w:r>
      <w:r w:rsidRPr="006F2B26">
        <w:rPr>
          <w:rFonts w:eastAsia="Calibri"/>
          <w:bCs/>
          <w:sz w:val="28"/>
          <w:szCs w:val="28"/>
          <w:lang w:val="kk-KZ"/>
        </w:rPr>
        <w:t xml:space="preserve"> </w:t>
      </w:r>
      <w:r w:rsidRPr="006F2B26">
        <w:rPr>
          <w:bCs/>
          <w:sz w:val="28"/>
          <w:szCs w:val="28"/>
          <w:lang w:val="en-US"/>
        </w:rPr>
        <w:t>P</w:t>
      </w:r>
      <w:r w:rsidRPr="006F2B26">
        <w:rPr>
          <w:bCs/>
          <w:sz w:val="28"/>
          <w:szCs w:val="28"/>
          <w:lang w:val="kk-KZ"/>
        </w:rPr>
        <w:t>. 249-261.</w:t>
      </w:r>
    </w:p>
    <w:p w14:paraId="61668B71"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kk-KZ"/>
        </w:rPr>
      </w:pPr>
      <w:r w:rsidRPr="006F2B26">
        <w:rPr>
          <w:bCs/>
          <w:sz w:val="28"/>
          <w:szCs w:val="28"/>
          <w:lang w:val="kk-KZ"/>
        </w:rPr>
        <w:t xml:space="preserve">Kavaratzis M. and Ashworth G. J.. City branding: an effective assertion of identity or a transitory marketing trick? // Journal of Economic, Social Geography, </w:t>
      </w:r>
      <w:r w:rsidRPr="006F2B26">
        <w:rPr>
          <w:rFonts w:eastAsia="Calibri"/>
          <w:bCs/>
          <w:sz w:val="28"/>
          <w:szCs w:val="28"/>
          <w:lang w:val="en-US"/>
        </w:rPr>
        <w:t>–</w:t>
      </w:r>
      <w:r w:rsidRPr="006F2B26">
        <w:rPr>
          <w:rFonts w:eastAsia="Calibri"/>
          <w:bCs/>
          <w:sz w:val="28"/>
          <w:szCs w:val="28"/>
          <w:lang w:val="kk-KZ"/>
        </w:rPr>
        <w:t xml:space="preserve"> </w:t>
      </w:r>
      <w:r w:rsidRPr="006F2B26">
        <w:rPr>
          <w:bCs/>
          <w:sz w:val="28"/>
          <w:szCs w:val="28"/>
          <w:lang w:val="kk-KZ"/>
        </w:rPr>
        <w:t xml:space="preserve">2005. </w:t>
      </w:r>
      <w:r w:rsidRPr="006F2B26">
        <w:rPr>
          <w:rFonts w:eastAsia="Calibri"/>
          <w:bCs/>
          <w:sz w:val="28"/>
          <w:szCs w:val="28"/>
          <w:lang w:val="en-US"/>
        </w:rPr>
        <w:t>– Vol.</w:t>
      </w:r>
      <w:r w:rsidRPr="006F2B26">
        <w:rPr>
          <w:bCs/>
          <w:sz w:val="28"/>
          <w:szCs w:val="28"/>
          <w:lang w:val="kk-KZ"/>
        </w:rPr>
        <w:t xml:space="preserve"> 96</w:t>
      </w:r>
      <w:r w:rsidRPr="006F2B26">
        <w:rPr>
          <w:rFonts w:eastAsia="Calibri"/>
          <w:bCs/>
          <w:sz w:val="28"/>
          <w:szCs w:val="28"/>
          <w:lang w:val="en-US"/>
        </w:rPr>
        <w:t xml:space="preserve">, Issue </w:t>
      </w:r>
      <w:r w:rsidRPr="006F2B26">
        <w:rPr>
          <w:bCs/>
          <w:sz w:val="28"/>
          <w:szCs w:val="28"/>
          <w:lang w:val="kk-KZ"/>
        </w:rPr>
        <w:t>5</w:t>
      </w:r>
      <w:r w:rsidRPr="006F2B26">
        <w:rPr>
          <w:rFonts w:eastAsia="Calibri"/>
          <w:bCs/>
          <w:sz w:val="28"/>
          <w:szCs w:val="28"/>
          <w:lang w:val="en-US"/>
        </w:rPr>
        <w:t>. –</w:t>
      </w:r>
      <w:r w:rsidRPr="006F2B26">
        <w:rPr>
          <w:rFonts w:eastAsia="Calibri"/>
          <w:bCs/>
          <w:sz w:val="28"/>
          <w:szCs w:val="28"/>
          <w:lang w:val="kk-KZ"/>
        </w:rPr>
        <w:t xml:space="preserve"> </w:t>
      </w:r>
      <w:r w:rsidRPr="006F2B26">
        <w:rPr>
          <w:bCs/>
          <w:sz w:val="28"/>
          <w:szCs w:val="28"/>
          <w:lang w:val="en-US"/>
        </w:rPr>
        <w:t>P</w:t>
      </w:r>
      <w:r w:rsidRPr="006F2B26">
        <w:rPr>
          <w:bCs/>
          <w:sz w:val="28"/>
          <w:szCs w:val="28"/>
          <w:lang w:val="kk-KZ"/>
        </w:rPr>
        <w:t>. 506-514.</w:t>
      </w:r>
    </w:p>
    <w:p w14:paraId="36004F15"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en-US"/>
        </w:rPr>
        <w:t>Fehlmann R., Grahlow</w:t>
      </w:r>
      <w:r w:rsidRPr="006F2B26">
        <w:rPr>
          <w:bCs/>
          <w:sz w:val="28"/>
          <w:szCs w:val="28"/>
          <w:lang w:val="kk-KZ"/>
        </w:rPr>
        <w:t xml:space="preserve"> </w:t>
      </w:r>
      <w:r w:rsidRPr="006F2B26">
        <w:rPr>
          <w:bCs/>
          <w:sz w:val="28"/>
          <w:szCs w:val="28"/>
          <w:lang w:val="en-US"/>
        </w:rPr>
        <w:t>H., Lutz</w:t>
      </w:r>
      <w:r w:rsidRPr="006F2B26">
        <w:rPr>
          <w:bCs/>
          <w:sz w:val="28"/>
          <w:szCs w:val="28"/>
          <w:lang w:val="kk-KZ"/>
        </w:rPr>
        <w:t xml:space="preserve"> </w:t>
      </w:r>
      <w:r w:rsidRPr="006F2B26">
        <w:rPr>
          <w:bCs/>
          <w:sz w:val="28"/>
          <w:szCs w:val="28"/>
          <w:lang w:val="en-US"/>
        </w:rPr>
        <w:t>A., Passow</w:t>
      </w:r>
      <w:r w:rsidRPr="006F2B26">
        <w:rPr>
          <w:bCs/>
          <w:sz w:val="28"/>
          <w:szCs w:val="28"/>
          <w:lang w:val="kk-KZ"/>
        </w:rPr>
        <w:t xml:space="preserve"> </w:t>
      </w:r>
      <w:r w:rsidRPr="006F2B26">
        <w:rPr>
          <w:bCs/>
          <w:sz w:val="28"/>
          <w:szCs w:val="28"/>
          <w:lang w:val="en-US"/>
        </w:rPr>
        <w:t>T. and Schierscher R.. Leichtenstein: Introducing the global village. linking reputation, identity and communication</w:t>
      </w:r>
      <w:r w:rsidRPr="006F2B26">
        <w:rPr>
          <w:bCs/>
          <w:sz w:val="28"/>
          <w:szCs w:val="28"/>
          <w:lang w:val="kk-KZ"/>
        </w:rPr>
        <w:t>:</w:t>
      </w:r>
      <w:r w:rsidRPr="006F2B26">
        <w:rPr>
          <w:bCs/>
          <w:sz w:val="28"/>
          <w:szCs w:val="28"/>
          <w:lang w:val="en-US"/>
        </w:rPr>
        <w:t xml:space="preserve"> MPR4 Research Project Report. Lugano</w:t>
      </w:r>
      <w:r w:rsidRPr="006F2B26">
        <w:rPr>
          <w:bCs/>
          <w:sz w:val="28"/>
          <w:szCs w:val="28"/>
          <w:lang w:val="kk-KZ"/>
        </w:rPr>
        <w:t xml:space="preserve">. </w:t>
      </w:r>
      <w:r w:rsidRPr="006F2B26">
        <w:rPr>
          <w:rFonts w:eastAsia="Calibri"/>
          <w:bCs/>
          <w:sz w:val="28"/>
          <w:szCs w:val="28"/>
          <w:lang w:val="en-US"/>
        </w:rPr>
        <w:t>–</w:t>
      </w:r>
      <w:r w:rsidRPr="006F2B26">
        <w:rPr>
          <w:bCs/>
          <w:sz w:val="28"/>
          <w:szCs w:val="28"/>
          <w:lang w:val="en-US"/>
        </w:rPr>
        <w:t xml:space="preserve"> University of Lugano</w:t>
      </w:r>
      <w:r w:rsidRPr="006F2B26">
        <w:rPr>
          <w:bCs/>
          <w:sz w:val="28"/>
          <w:szCs w:val="28"/>
          <w:lang w:val="kk-KZ"/>
        </w:rPr>
        <w:t xml:space="preserve">, </w:t>
      </w:r>
      <w:r w:rsidRPr="006F2B26">
        <w:rPr>
          <w:rFonts w:eastAsia="Calibri"/>
          <w:bCs/>
          <w:sz w:val="28"/>
          <w:szCs w:val="28"/>
          <w:lang w:val="en-US"/>
        </w:rPr>
        <w:t>–</w:t>
      </w:r>
      <w:r w:rsidRPr="006F2B26">
        <w:rPr>
          <w:bCs/>
          <w:sz w:val="28"/>
          <w:szCs w:val="28"/>
          <w:lang w:val="kk-KZ"/>
        </w:rPr>
        <w:t xml:space="preserve"> </w:t>
      </w:r>
      <w:r w:rsidRPr="006F2B26">
        <w:rPr>
          <w:bCs/>
          <w:sz w:val="28"/>
          <w:szCs w:val="28"/>
          <w:lang w:val="en-US"/>
        </w:rPr>
        <w:t>2002</w:t>
      </w:r>
      <w:r w:rsidRPr="006F2B26">
        <w:rPr>
          <w:bCs/>
          <w:sz w:val="28"/>
          <w:szCs w:val="28"/>
          <w:lang w:val="kk-KZ"/>
        </w:rPr>
        <w:t xml:space="preserve">. </w:t>
      </w:r>
      <w:r w:rsidRPr="006F2B26">
        <w:rPr>
          <w:rFonts w:eastAsia="Calibri"/>
          <w:bCs/>
          <w:sz w:val="28"/>
          <w:szCs w:val="28"/>
          <w:lang w:val="en-US"/>
        </w:rPr>
        <w:t>–</w:t>
      </w:r>
      <w:r w:rsidRPr="006F2B26">
        <w:rPr>
          <w:rFonts w:eastAsia="Calibri"/>
          <w:bCs/>
          <w:sz w:val="28"/>
          <w:szCs w:val="28"/>
          <w:lang w:val="kk-KZ"/>
        </w:rPr>
        <w:t xml:space="preserve"> 78 </w:t>
      </w:r>
      <w:r w:rsidRPr="006F2B26">
        <w:rPr>
          <w:bCs/>
          <w:sz w:val="28"/>
          <w:szCs w:val="28"/>
          <w:lang w:val="en-US"/>
        </w:rPr>
        <w:t>p</w:t>
      </w:r>
      <w:r w:rsidRPr="006F2B26">
        <w:rPr>
          <w:bCs/>
          <w:sz w:val="28"/>
          <w:szCs w:val="28"/>
          <w:lang w:val="kk-KZ"/>
        </w:rPr>
        <w:t>.</w:t>
      </w:r>
    </w:p>
    <w:p w14:paraId="44E6BB16"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en-US"/>
        </w:rPr>
        <w:t>Loo T. and Davies</w:t>
      </w:r>
      <w:r w:rsidRPr="006F2B26">
        <w:rPr>
          <w:bCs/>
          <w:sz w:val="28"/>
          <w:szCs w:val="28"/>
          <w:lang w:val="kk-KZ"/>
        </w:rPr>
        <w:t xml:space="preserve"> </w:t>
      </w:r>
      <w:r w:rsidRPr="006F2B26">
        <w:rPr>
          <w:bCs/>
          <w:sz w:val="28"/>
          <w:szCs w:val="28"/>
          <w:lang w:val="en-US"/>
        </w:rPr>
        <w:t>G.. Branding China: the ultimate challenge in reputation management?</w:t>
      </w:r>
      <w:r w:rsidRPr="006F2B26">
        <w:rPr>
          <w:bCs/>
          <w:sz w:val="28"/>
          <w:szCs w:val="28"/>
          <w:lang w:val="kk-KZ"/>
        </w:rPr>
        <w:t xml:space="preserve"> //</w:t>
      </w:r>
      <w:r w:rsidRPr="006F2B26">
        <w:rPr>
          <w:bCs/>
          <w:sz w:val="28"/>
          <w:szCs w:val="28"/>
          <w:lang w:val="en-US"/>
        </w:rPr>
        <w:t xml:space="preserve"> Corporate Reputation Review</w:t>
      </w:r>
      <w:r w:rsidRPr="006F2B26">
        <w:rPr>
          <w:bCs/>
          <w:sz w:val="28"/>
          <w:szCs w:val="28"/>
          <w:lang w:val="kk-KZ"/>
        </w:rPr>
        <w:t>.</w:t>
      </w:r>
      <w:r w:rsidRPr="006F2B26">
        <w:rPr>
          <w:bCs/>
          <w:sz w:val="28"/>
          <w:szCs w:val="28"/>
          <w:lang w:val="en-US"/>
        </w:rPr>
        <w:t xml:space="preserve"> </w:t>
      </w:r>
      <w:r w:rsidRPr="006F2B26">
        <w:rPr>
          <w:rFonts w:eastAsia="Calibri"/>
          <w:bCs/>
          <w:sz w:val="28"/>
          <w:szCs w:val="28"/>
          <w:lang w:val="en-US"/>
        </w:rPr>
        <w:t>–</w:t>
      </w:r>
      <w:r w:rsidRPr="006F2B26">
        <w:rPr>
          <w:rFonts w:eastAsia="Calibri"/>
          <w:bCs/>
          <w:sz w:val="28"/>
          <w:szCs w:val="28"/>
          <w:lang w:val="kk-KZ"/>
        </w:rPr>
        <w:t xml:space="preserve"> </w:t>
      </w:r>
      <w:r w:rsidRPr="006F2B26">
        <w:rPr>
          <w:bCs/>
          <w:sz w:val="28"/>
          <w:szCs w:val="28"/>
          <w:lang w:val="en-US"/>
        </w:rPr>
        <w:t>2006</w:t>
      </w:r>
      <w:r w:rsidRPr="006F2B26">
        <w:rPr>
          <w:bCs/>
          <w:sz w:val="28"/>
          <w:szCs w:val="28"/>
          <w:lang w:val="kk-KZ"/>
        </w:rPr>
        <w:t xml:space="preserve">. </w:t>
      </w:r>
      <w:r w:rsidRPr="006F2B26">
        <w:rPr>
          <w:rFonts w:eastAsia="Calibri"/>
          <w:bCs/>
          <w:sz w:val="28"/>
          <w:szCs w:val="28"/>
          <w:lang w:val="en-US"/>
        </w:rPr>
        <w:t>– Vol.</w:t>
      </w:r>
      <w:r w:rsidRPr="006F2B26">
        <w:rPr>
          <w:bCs/>
          <w:sz w:val="28"/>
          <w:szCs w:val="28"/>
          <w:lang w:val="kk-KZ"/>
        </w:rPr>
        <w:t xml:space="preserve"> 9</w:t>
      </w:r>
      <w:r w:rsidRPr="006F2B26">
        <w:rPr>
          <w:rFonts w:eastAsia="Calibri"/>
          <w:bCs/>
          <w:sz w:val="28"/>
          <w:szCs w:val="28"/>
          <w:lang w:val="en-US"/>
        </w:rPr>
        <w:t xml:space="preserve">, Issue </w:t>
      </w:r>
      <w:r w:rsidRPr="006F2B26">
        <w:rPr>
          <w:bCs/>
          <w:sz w:val="28"/>
          <w:szCs w:val="28"/>
          <w:lang w:val="kk-KZ"/>
        </w:rPr>
        <w:t>3</w:t>
      </w:r>
      <w:r w:rsidRPr="006F2B26">
        <w:rPr>
          <w:rFonts w:eastAsia="Calibri"/>
          <w:bCs/>
          <w:sz w:val="28"/>
          <w:szCs w:val="28"/>
          <w:lang w:val="en-US"/>
        </w:rPr>
        <w:t>. –</w:t>
      </w:r>
      <w:r w:rsidRPr="006F2B26">
        <w:rPr>
          <w:rFonts w:eastAsia="Calibri"/>
          <w:bCs/>
          <w:sz w:val="28"/>
          <w:szCs w:val="28"/>
          <w:lang w:val="kk-KZ"/>
        </w:rPr>
        <w:t xml:space="preserve"> </w:t>
      </w:r>
      <w:r w:rsidRPr="006F2B26">
        <w:rPr>
          <w:bCs/>
          <w:sz w:val="28"/>
          <w:szCs w:val="28"/>
          <w:lang w:val="en-US"/>
        </w:rPr>
        <w:t>P</w:t>
      </w:r>
      <w:r w:rsidRPr="006F2B26">
        <w:rPr>
          <w:bCs/>
          <w:sz w:val="28"/>
          <w:szCs w:val="28"/>
          <w:lang w:val="kk-KZ"/>
        </w:rPr>
        <w:t>.</w:t>
      </w:r>
      <w:r w:rsidRPr="006F2B26">
        <w:rPr>
          <w:bCs/>
          <w:sz w:val="28"/>
          <w:szCs w:val="28"/>
          <w:lang w:val="en-US"/>
        </w:rPr>
        <w:t>198-210</w:t>
      </w:r>
      <w:r w:rsidRPr="006F2B26">
        <w:rPr>
          <w:bCs/>
          <w:sz w:val="28"/>
          <w:szCs w:val="28"/>
          <w:lang w:val="kk-KZ"/>
        </w:rPr>
        <w:t>.</w:t>
      </w:r>
    </w:p>
    <w:p w14:paraId="62A40864"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en-US"/>
        </w:rPr>
        <w:t>Gnoth, J. Leveraging export brands through a tourism destination brand. Journal of Brand Management</w:t>
      </w:r>
      <w:r w:rsidRPr="006F2B26">
        <w:rPr>
          <w:bCs/>
          <w:sz w:val="28"/>
          <w:szCs w:val="28"/>
          <w:lang w:val="kk-KZ"/>
        </w:rPr>
        <w:t>.</w:t>
      </w:r>
      <w:r w:rsidRPr="006F2B26">
        <w:rPr>
          <w:bCs/>
          <w:sz w:val="28"/>
          <w:szCs w:val="28"/>
          <w:lang w:val="en-US"/>
        </w:rPr>
        <w:t xml:space="preserve"> </w:t>
      </w:r>
      <w:r w:rsidRPr="006F2B26">
        <w:rPr>
          <w:rFonts w:eastAsia="Calibri"/>
          <w:bCs/>
          <w:sz w:val="28"/>
          <w:szCs w:val="28"/>
          <w:lang w:val="en-US"/>
        </w:rPr>
        <w:t>–</w:t>
      </w:r>
      <w:r w:rsidRPr="006F2B26">
        <w:rPr>
          <w:rFonts w:eastAsia="Calibri"/>
          <w:bCs/>
          <w:sz w:val="28"/>
          <w:szCs w:val="28"/>
          <w:lang w:val="kk-KZ"/>
        </w:rPr>
        <w:t xml:space="preserve"> </w:t>
      </w:r>
      <w:r w:rsidRPr="006F2B26">
        <w:rPr>
          <w:bCs/>
          <w:sz w:val="28"/>
          <w:szCs w:val="28"/>
          <w:lang w:val="en-US"/>
        </w:rPr>
        <w:t xml:space="preserve">2002. </w:t>
      </w:r>
      <w:r w:rsidRPr="006F2B26">
        <w:rPr>
          <w:rFonts w:eastAsia="Calibri"/>
          <w:bCs/>
          <w:sz w:val="28"/>
          <w:szCs w:val="28"/>
          <w:lang w:val="en-US"/>
        </w:rPr>
        <w:t>– Vol.</w:t>
      </w:r>
      <w:r w:rsidRPr="006F2B26">
        <w:rPr>
          <w:bCs/>
          <w:sz w:val="28"/>
          <w:szCs w:val="28"/>
          <w:lang w:val="kk-KZ"/>
        </w:rPr>
        <w:t xml:space="preserve"> 9</w:t>
      </w:r>
      <w:r w:rsidRPr="006F2B26">
        <w:rPr>
          <w:rFonts w:eastAsia="Calibri"/>
          <w:bCs/>
          <w:sz w:val="28"/>
          <w:szCs w:val="28"/>
          <w:lang w:val="en-US"/>
        </w:rPr>
        <w:t xml:space="preserve">, Issue </w:t>
      </w:r>
      <w:r w:rsidRPr="006F2B26">
        <w:rPr>
          <w:bCs/>
          <w:sz w:val="28"/>
          <w:szCs w:val="28"/>
          <w:lang w:val="en-US"/>
        </w:rPr>
        <w:t>4/5</w:t>
      </w:r>
      <w:r w:rsidRPr="006F2B26">
        <w:rPr>
          <w:rFonts w:eastAsia="Calibri"/>
          <w:bCs/>
          <w:sz w:val="28"/>
          <w:szCs w:val="28"/>
          <w:lang w:val="en-US"/>
        </w:rPr>
        <w:t>. –</w:t>
      </w:r>
      <w:r w:rsidRPr="006F2B26">
        <w:rPr>
          <w:rFonts w:eastAsia="Calibri"/>
          <w:bCs/>
          <w:sz w:val="28"/>
          <w:szCs w:val="28"/>
          <w:lang w:val="kk-KZ"/>
        </w:rPr>
        <w:t xml:space="preserve"> </w:t>
      </w:r>
      <w:r w:rsidRPr="006F2B26">
        <w:rPr>
          <w:bCs/>
          <w:sz w:val="28"/>
          <w:szCs w:val="28"/>
          <w:lang w:val="en-US"/>
        </w:rPr>
        <w:t>P</w:t>
      </w:r>
      <w:r w:rsidRPr="006F2B26">
        <w:rPr>
          <w:bCs/>
          <w:sz w:val="28"/>
          <w:szCs w:val="28"/>
          <w:lang w:val="kk-KZ"/>
        </w:rPr>
        <w:t xml:space="preserve">. </w:t>
      </w:r>
      <w:r w:rsidRPr="006F2B26">
        <w:rPr>
          <w:bCs/>
          <w:sz w:val="28"/>
          <w:szCs w:val="28"/>
          <w:lang w:val="en-US"/>
        </w:rPr>
        <w:t>262-</w:t>
      </w:r>
      <w:r w:rsidRPr="006F2B26">
        <w:rPr>
          <w:bCs/>
          <w:sz w:val="28"/>
          <w:szCs w:val="28"/>
          <w:lang w:val="kk-KZ"/>
        </w:rPr>
        <w:t>2</w:t>
      </w:r>
      <w:r w:rsidRPr="006F2B26">
        <w:rPr>
          <w:bCs/>
          <w:sz w:val="28"/>
          <w:szCs w:val="28"/>
          <w:lang w:val="en-US"/>
        </w:rPr>
        <w:t>80</w:t>
      </w:r>
      <w:r w:rsidRPr="006F2B26">
        <w:rPr>
          <w:bCs/>
          <w:sz w:val="28"/>
          <w:szCs w:val="28"/>
          <w:lang w:val="kk-KZ"/>
        </w:rPr>
        <w:t>.</w:t>
      </w:r>
    </w:p>
    <w:p w14:paraId="49E2D685"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kk-KZ"/>
        </w:rPr>
        <w:t xml:space="preserve">Kladou S., Kavaratzis M., Rigopoulou I., Salonika E.. The role of brand elements in destination branding // Journal of Destination Marketing &amp; Management. </w:t>
      </w:r>
      <w:r w:rsidRPr="006F2B26">
        <w:rPr>
          <w:rFonts w:eastAsia="Calibri"/>
          <w:bCs/>
          <w:sz w:val="28"/>
          <w:szCs w:val="28"/>
          <w:lang w:val="en-US"/>
        </w:rPr>
        <w:t>–</w:t>
      </w:r>
      <w:r w:rsidRPr="006F2B26">
        <w:rPr>
          <w:rFonts w:eastAsia="Calibri"/>
          <w:bCs/>
          <w:sz w:val="28"/>
          <w:szCs w:val="28"/>
          <w:lang w:val="kk-KZ"/>
        </w:rPr>
        <w:t xml:space="preserve"> </w:t>
      </w:r>
      <w:r w:rsidRPr="006F2B26">
        <w:rPr>
          <w:bCs/>
          <w:sz w:val="28"/>
          <w:szCs w:val="28"/>
          <w:lang w:val="kk-KZ"/>
        </w:rPr>
        <w:t xml:space="preserve">2016. </w:t>
      </w:r>
      <w:r w:rsidRPr="006F2B26">
        <w:rPr>
          <w:rFonts w:eastAsia="Calibri"/>
          <w:bCs/>
          <w:sz w:val="28"/>
          <w:szCs w:val="28"/>
          <w:lang w:val="en-US"/>
        </w:rPr>
        <w:t>– Vol</w:t>
      </w:r>
      <w:r w:rsidRPr="006F2B26">
        <w:rPr>
          <w:rFonts w:eastAsia="Calibri"/>
          <w:bCs/>
          <w:sz w:val="28"/>
          <w:szCs w:val="28"/>
          <w:lang w:val="kk-KZ"/>
        </w:rPr>
        <w:t>,</w:t>
      </w:r>
      <w:r w:rsidRPr="006F2B26">
        <w:rPr>
          <w:bCs/>
          <w:sz w:val="28"/>
          <w:szCs w:val="28"/>
          <w:lang w:val="kk-KZ"/>
        </w:rPr>
        <w:t xml:space="preserve"> </w:t>
      </w:r>
      <w:r w:rsidRPr="006F2B26">
        <w:rPr>
          <w:rFonts w:eastAsia="Calibri"/>
          <w:bCs/>
          <w:sz w:val="28"/>
          <w:szCs w:val="28"/>
          <w:lang w:val="en-US"/>
        </w:rPr>
        <w:t xml:space="preserve">Issue </w:t>
      </w:r>
      <w:r w:rsidRPr="006F2B26">
        <w:rPr>
          <w:bCs/>
          <w:sz w:val="28"/>
          <w:szCs w:val="28"/>
        </w:rPr>
        <w:t>6</w:t>
      </w:r>
      <w:r w:rsidRPr="006F2B26">
        <w:rPr>
          <w:rFonts w:eastAsia="Calibri"/>
          <w:bCs/>
          <w:sz w:val="28"/>
          <w:szCs w:val="28"/>
          <w:lang w:val="en-US"/>
        </w:rPr>
        <w:t>. –</w:t>
      </w:r>
      <w:r w:rsidRPr="006F2B26">
        <w:rPr>
          <w:rFonts w:eastAsia="Calibri"/>
          <w:bCs/>
          <w:sz w:val="28"/>
          <w:szCs w:val="28"/>
          <w:lang w:val="kk-KZ"/>
        </w:rPr>
        <w:t xml:space="preserve"> </w:t>
      </w:r>
      <w:r w:rsidRPr="006F2B26">
        <w:rPr>
          <w:bCs/>
          <w:sz w:val="28"/>
          <w:szCs w:val="28"/>
          <w:lang w:val="en-US"/>
        </w:rPr>
        <w:t>P</w:t>
      </w:r>
      <w:r w:rsidRPr="006F2B26">
        <w:rPr>
          <w:bCs/>
          <w:sz w:val="28"/>
          <w:szCs w:val="28"/>
          <w:lang w:val="kk-KZ"/>
        </w:rPr>
        <w:t>.</w:t>
      </w:r>
      <w:r w:rsidRPr="006F2B26">
        <w:rPr>
          <w:bCs/>
          <w:sz w:val="28"/>
          <w:szCs w:val="28"/>
        </w:rPr>
        <w:t xml:space="preserve"> 426-435. </w:t>
      </w:r>
    </w:p>
    <w:p w14:paraId="1E4C7F44"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kk-KZ"/>
        </w:rPr>
      </w:pPr>
      <w:r w:rsidRPr="006F2B26">
        <w:rPr>
          <w:bCs/>
          <w:sz w:val="28"/>
          <w:szCs w:val="28"/>
          <w:lang w:val="kk-KZ"/>
        </w:rPr>
        <w:t>Dedeoğlu B., Van Niekerk M</w:t>
      </w:r>
      <w:r w:rsidRPr="006F2B26">
        <w:rPr>
          <w:bCs/>
          <w:sz w:val="28"/>
          <w:szCs w:val="28"/>
          <w:lang w:val="en-US"/>
        </w:rPr>
        <w:t xml:space="preserve">., </w:t>
      </w:r>
      <w:r w:rsidRPr="006F2B26">
        <w:rPr>
          <w:bCs/>
          <w:sz w:val="28"/>
          <w:szCs w:val="28"/>
          <w:lang w:val="kk-KZ"/>
        </w:rPr>
        <w:t>Weinland J</w:t>
      </w:r>
      <w:r w:rsidRPr="006F2B26">
        <w:rPr>
          <w:bCs/>
          <w:sz w:val="28"/>
          <w:szCs w:val="28"/>
          <w:lang w:val="en-US"/>
        </w:rPr>
        <w:t xml:space="preserve">., </w:t>
      </w:r>
      <w:r w:rsidRPr="006F2B26">
        <w:rPr>
          <w:bCs/>
          <w:sz w:val="28"/>
          <w:szCs w:val="28"/>
          <w:lang w:val="kk-KZ"/>
        </w:rPr>
        <w:t>Celuch</w:t>
      </w:r>
      <w:r w:rsidRPr="006F2B26">
        <w:rPr>
          <w:bCs/>
          <w:sz w:val="28"/>
          <w:szCs w:val="28"/>
          <w:lang w:val="en-US"/>
        </w:rPr>
        <w:t xml:space="preserve"> </w:t>
      </w:r>
      <w:r w:rsidRPr="006F2B26">
        <w:rPr>
          <w:bCs/>
          <w:sz w:val="28"/>
          <w:szCs w:val="28"/>
          <w:lang w:val="kk-KZ"/>
        </w:rPr>
        <w:t>K</w:t>
      </w:r>
      <w:r w:rsidRPr="006F2B26">
        <w:rPr>
          <w:bCs/>
          <w:sz w:val="28"/>
          <w:szCs w:val="28"/>
          <w:lang w:val="en-US"/>
        </w:rPr>
        <w:t xml:space="preserve">.. </w:t>
      </w:r>
      <w:r w:rsidRPr="006F2B26">
        <w:rPr>
          <w:bCs/>
          <w:sz w:val="28"/>
          <w:szCs w:val="28"/>
          <w:lang w:val="kk-KZ"/>
        </w:rPr>
        <w:t>Re-conceptualizing customer-based destination brand equity</w:t>
      </w:r>
      <w:r w:rsidRPr="006F2B26">
        <w:rPr>
          <w:bCs/>
          <w:sz w:val="28"/>
          <w:szCs w:val="28"/>
          <w:lang w:val="en-US"/>
        </w:rPr>
        <w:t xml:space="preserve"> //</w:t>
      </w:r>
      <w:r w:rsidRPr="006F2B26">
        <w:rPr>
          <w:bCs/>
          <w:sz w:val="28"/>
          <w:szCs w:val="28"/>
          <w:lang w:val="kk-KZ"/>
        </w:rPr>
        <w:t xml:space="preserve"> Journal of Destination Marketing &amp; Management. </w:t>
      </w:r>
      <w:r w:rsidRPr="006F2B26">
        <w:rPr>
          <w:rFonts w:eastAsia="Calibri"/>
          <w:bCs/>
          <w:sz w:val="28"/>
          <w:szCs w:val="28"/>
          <w:lang w:val="en-US"/>
        </w:rPr>
        <w:t xml:space="preserve">– </w:t>
      </w:r>
      <w:r w:rsidRPr="006F2B26">
        <w:rPr>
          <w:bCs/>
          <w:sz w:val="28"/>
          <w:szCs w:val="28"/>
          <w:lang w:val="kk-KZ"/>
        </w:rPr>
        <w:t>2018.</w:t>
      </w:r>
      <w:r w:rsidRPr="006F2B26">
        <w:rPr>
          <w:bCs/>
          <w:sz w:val="28"/>
          <w:szCs w:val="28"/>
          <w:lang w:val="en-US"/>
        </w:rPr>
        <w:t xml:space="preserve"> </w:t>
      </w:r>
      <w:r w:rsidRPr="006F2B26">
        <w:rPr>
          <w:rFonts w:eastAsia="Calibri"/>
          <w:bCs/>
          <w:sz w:val="28"/>
          <w:szCs w:val="28"/>
          <w:lang w:val="en-US"/>
        </w:rPr>
        <w:t>– Vol.</w:t>
      </w:r>
      <w:r w:rsidRPr="006F2B26">
        <w:rPr>
          <w:bCs/>
          <w:sz w:val="28"/>
          <w:szCs w:val="28"/>
          <w:lang w:val="kk-KZ"/>
        </w:rPr>
        <w:t xml:space="preserve"> </w:t>
      </w:r>
      <w:r w:rsidRPr="006F2B26">
        <w:rPr>
          <w:bCs/>
          <w:sz w:val="28"/>
          <w:szCs w:val="28"/>
          <w:lang w:val="en-US"/>
        </w:rPr>
        <w:t>11</w:t>
      </w:r>
      <w:r w:rsidRPr="006F2B26">
        <w:rPr>
          <w:rFonts w:eastAsia="Calibri"/>
          <w:bCs/>
          <w:sz w:val="28"/>
          <w:szCs w:val="28"/>
          <w:lang w:val="en-US"/>
        </w:rPr>
        <w:t>. –</w:t>
      </w:r>
      <w:r w:rsidRPr="006F2B26">
        <w:rPr>
          <w:rFonts w:eastAsia="Calibri"/>
          <w:bCs/>
          <w:sz w:val="28"/>
          <w:szCs w:val="28"/>
          <w:lang w:val="kk-KZ"/>
        </w:rPr>
        <w:t xml:space="preserve"> </w:t>
      </w:r>
      <w:r w:rsidRPr="006F2B26">
        <w:rPr>
          <w:bCs/>
          <w:sz w:val="28"/>
          <w:szCs w:val="28"/>
          <w:lang w:val="en-US"/>
        </w:rPr>
        <w:t>P</w:t>
      </w:r>
      <w:r w:rsidRPr="006F2B26">
        <w:rPr>
          <w:bCs/>
          <w:sz w:val="28"/>
          <w:szCs w:val="28"/>
          <w:lang w:val="kk-KZ"/>
        </w:rPr>
        <w:t xml:space="preserve">. </w:t>
      </w:r>
      <w:r w:rsidRPr="006F2B26">
        <w:rPr>
          <w:bCs/>
          <w:sz w:val="28"/>
          <w:szCs w:val="28"/>
          <w:lang w:val="en-US"/>
        </w:rPr>
        <w:t>211-230.</w:t>
      </w:r>
    </w:p>
    <w:p w14:paraId="77BB0A19"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en-US"/>
        </w:rPr>
        <w:t>Chen R., Zhou Z., Zhan G., Zhou N.. The impact of destination brand authenticity and destination brand self-congruence on tourist loyalty: The mediating role of destination brand engagement // Journal of Destination Marketing and Management</w:t>
      </w:r>
      <w:r w:rsidRPr="006F2B26">
        <w:rPr>
          <w:bCs/>
          <w:sz w:val="28"/>
          <w:szCs w:val="28"/>
          <w:lang w:val="kk-KZ"/>
        </w:rPr>
        <w:t>.</w:t>
      </w:r>
      <w:r w:rsidRPr="006F2B26">
        <w:rPr>
          <w:rFonts w:eastAsia="Calibri"/>
          <w:bCs/>
          <w:sz w:val="28"/>
          <w:szCs w:val="28"/>
          <w:lang w:val="en-US"/>
        </w:rPr>
        <w:t xml:space="preserve"> – </w:t>
      </w:r>
      <w:r w:rsidRPr="006F2B26">
        <w:rPr>
          <w:bCs/>
          <w:sz w:val="28"/>
          <w:szCs w:val="28"/>
          <w:lang w:val="en-US"/>
        </w:rPr>
        <w:t>2020.</w:t>
      </w:r>
      <w:r w:rsidRPr="006F2B26">
        <w:rPr>
          <w:bCs/>
          <w:sz w:val="28"/>
          <w:szCs w:val="28"/>
          <w:lang w:val="kk-KZ"/>
        </w:rPr>
        <w:t xml:space="preserve"> </w:t>
      </w:r>
      <w:r w:rsidRPr="006F2B26">
        <w:rPr>
          <w:rFonts w:eastAsia="Calibri"/>
          <w:bCs/>
          <w:sz w:val="28"/>
          <w:szCs w:val="28"/>
          <w:lang w:val="en-US"/>
        </w:rPr>
        <w:t xml:space="preserve">– </w:t>
      </w:r>
      <w:r w:rsidRPr="006F2B26">
        <w:rPr>
          <w:bCs/>
          <w:sz w:val="28"/>
          <w:szCs w:val="28"/>
          <w:lang w:val="en-US"/>
        </w:rPr>
        <w:t>Vol</w:t>
      </w:r>
      <w:r w:rsidRPr="006F2B26">
        <w:rPr>
          <w:bCs/>
          <w:sz w:val="28"/>
          <w:szCs w:val="28"/>
          <w:lang w:val="kk-KZ"/>
        </w:rPr>
        <w:t xml:space="preserve">. </w:t>
      </w:r>
      <w:r w:rsidRPr="006F2B26">
        <w:rPr>
          <w:bCs/>
          <w:sz w:val="28"/>
          <w:szCs w:val="28"/>
          <w:lang w:val="en-US"/>
        </w:rPr>
        <w:t>15</w:t>
      </w:r>
      <w:r w:rsidRPr="006F2B26">
        <w:rPr>
          <w:bCs/>
          <w:sz w:val="28"/>
          <w:szCs w:val="28"/>
          <w:lang w:val="kk-KZ"/>
        </w:rPr>
        <w:t>.</w:t>
      </w:r>
    </w:p>
    <w:p w14:paraId="5D7F5C56"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kk-KZ"/>
        </w:rPr>
        <w:t>Chathoth P</w:t>
      </w:r>
      <w:r w:rsidRPr="006F2B26">
        <w:rPr>
          <w:bCs/>
          <w:sz w:val="28"/>
          <w:szCs w:val="28"/>
          <w:lang w:val="en-US"/>
        </w:rPr>
        <w:t>.,</w:t>
      </w:r>
      <w:r w:rsidRPr="006F2B26">
        <w:rPr>
          <w:bCs/>
          <w:sz w:val="28"/>
          <w:szCs w:val="28"/>
          <w:lang w:val="kk-KZ"/>
        </w:rPr>
        <w:t xml:space="preserve"> Ungson G</w:t>
      </w:r>
      <w:r w:rsidRPr="006F2B26">
        <w:rPr>
          <w:bCs/>
          <w:sz w:val="28"/>
          <w:szCs w:val="28"/>
          <w:lang w:val="en-US"/>
        </w:rPr>
        <w:t xml:space="preserve">., </w:t>
      </w:r>
      <w:r w:rsidRPr="006F2B26">
        <w:rPr>
          <w:bCs/>
          <w:sz w:val="28"/>
          <w:szCs w:val="28"/>
          <w:lang w:val="kk-KZ"/>
        </w:rPr>
        <w:t>Harrington</w:t>
      </w:r>
      <w:r w:rsidRPr="006F2B26">
        <w:rPr>
          <w:bCs/>
          <w:sz w:val="28"/>
          <w:szCs w:val="28"/>
          <w:lang w:val="en-US"/>
        </w:rPr>
        <w:t xml:space="preserve"> </w:t>
      </w:r>
      <w:r w:rsidRPr="006F2B26">
        <w:rPr>
          <w:bCs/>
          <w:sz w:val="28"/>
          <w:szCs w:val="28"/>
          <w:lang w:val="kk-KZ"/>
        </w:rPr>
        <w:t>R</w:t>
      </w:r>
      <w:r w:rsidRPr="006F2B26">
        <w:rPr>
          <w:bCs/>
          <w:sz w:val="28"/>
          <w:szCs w:val="28"/>
          <w:lang w:val="en-US"/>
        </w:rPr>
        <w:t>.,</w:t>
      </w:r>
      <w:r w:rsidRPr="006F2B26">
        <w:rPr>
          <w:bCs/>
          <w:sz w:val="28"/>
          <w:szCs w:val="28"/>
          <w:lang w:val="kk-KZ"/>
        </w:rPr>
        <w:t xml:space="preserve"> Chan</w:t>
      </w:r>
      <w:r w:rsidRPr="006F2B26">
        <w:rPr>
          <w:bCs/>
          <w:sz w:val="28"/>
          <w:szCs w:val="28"/>
          <w:lang w:val="en-US"/>
        </w:rPr>
        <w:t xml:space="preserve"> </w:t>
      </w:r>
      <w:r w:rsidRPr="006F2B26">
        <w:rPr>
          <w:bCs/>
          <w:sz w:val="28"/>
          <w:szCs w:val="28"/>
          <w:lang w:val="kk-KZ"/>
        </w:rPr>
        <w:t>E.</w:t>
      </w:r>
      <w:r w:rsidRPr="006F2B26">
        <w:rPr>
          <w:bCs/>
          <w:sz w:val="28"/>
          <w:szCs w:val="28"/>
          <w:lang w:val="en-US"/>
        </w:rPr>
        <w:t xml:space="preserve">. </w:t>
      </w:r>
      <w:r w:rsidRPr="006F2B26">
        <w:rPr>
          <w:bCs/>
          <w:sz w:val="28"/>
          <w:szCs w:val="28"/>
          <w:lang w:val="kk-KZ"/>
        </w:rPr>
        <w:t>Co-creation and higher order customer engagement in hospitality and tourism services</w:t>
      </w:r>
      <w:r w:rsidRPr="006F2B26">
        <w:rPr>
          <w:bCs/>
          <w:sz w:val="28"/>
          <w:szCs w:val="28"/>
          <w:lang w:val="en-US"/>
        </w:rPr>
        <w:t xml:space="preserve"> // </w:t>
      </w:r>
      <w:r w:rsidRPr="006F2B26">
        <w:rPr>
          <w:bCs/>
          <w:sz w:val="28"/>
          <w:szCs w:val="28"/>
          <w:lang w:val="kk-KZ"/>
        </w:rPr>
        <w:t xml:space="preserve">International Journal of Contemporary Hospitality Management. </w:t>
      </w:r>
      <w:r w:rsidRPr="006F2B26">
        <w:rPr>
          <w:rFonts w:eastAsia="Calibri"/>
          <w:bCs/>
          <w:sz w:val="28"/>
          <w:szCs w:val="28"/>
          <w:lang w:val="en-US"/>
        </w:rPr>
        <w:t xml:space="preserve">– </w:t>
      </w:r>
      <w:r w:rsidRPr="006F2B26">
        <w:rPr>
          <w:bCs/>
          <w:sz w:val="28"/>
          <w:szCs w:val="28"/>
          <w:lang w:val="kk-KZ"/>
        </w:rPr>
        <w:t xml:space="preserve">2016. </w:t>
      </w:r>
      <w:r w:rsidRPr="006F2B26">
        <w:rPr>
          <w:rFonts w:eastAsia="Calibri"/>
          <w:bCs/>
          <w:sz w:val="28"/>
          <w:szCs w:val="28"/>
          <w:lang w:val="en-US"/>
        </w:rPr>
        <w:t xml:space="preserve">– </w:t>
      </w:r>
      <w:r w:rsidRPr="006F2B26">
        <w:rPr>
          <w:bCs/>
          <w:sz w:val="28"/>
          <w:szCs w:val="28"/>
          <w:lang w:val="en-US"/>
        </w:rPr>
        <w:t>Vol</w:t>
      </w:r>
      <w:r w:rsidRPr="006F2B26">
        <w:rPr>
          <w:bCs/>
          <w:sz w:val="28"/>
          <w:szCs w:val="28"/>
          <w:lang w:val="kk-KZ"/>
        </w:rPr>
        <w:t>. 28</w:t>
      </w:r>
      <w:r w:rsidRPr="006F2B26">
        <w:rPr>
          <w:bCs/>
          <w:sz w:val="28"/>
          <w:szCs w:val="28"/>
          <w:lang w:val="en-US"/>
        </w:rPr>
        <w:t>.</w:t>
      </w:r>
      <w:r w:rsidRPr="006F2B26">
        <w:rPr>
          <w:bCs/>
          <w:sz w:val="28"/>
          <w:szCs w:val="28"/>
          <w:lang w:val="kk-KZ"/>
        </w:rPr>
        <w:t xml:space="preserve"> </w:t>
      </w:r>
      <w:r w:rsidRPr="006F2B26">
        <w:rPr>
          <w:rFonts w:eastAsia="Calibri"/>
          <w:bCs/>
          <w:sz w:val="28"/>
          <w:szCs w:val="28"/>
          <w:lang w:val="en-US"/>
        </w:rPr>
        <w:t xml:space="preserve">– </w:t>
      </w:r>
      <w:r w:rsidRPr="006F2B26">
        <w:rPr>
          <w:bCs/>
          <w:sz w:val="28"/>
          <w:szCs w:val="28"/>
          <w:lang w:val="en-US"/>
        </w:rPr>
        <w:t>P</w:t>
      </w:r>
      <w:r w:rsidRPr="006F2B26">
        <w:rPr>
          <w:bCs/>
          <w:sz w:val="28"/>
          <w:szCs w:val="28"/>
          <w:lang w:val="kk-KZ"/>
        </w:rPr>
        <w:t xml:space="preserve">. 222-245. </w:t>
      </w:r>
    </w:p>
    <w:p w14:paraId="7A0647CC"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kk-KZ"/>
        </w:rPr>
        <w:t>Newman</w:t>
      </w:r>
      <w:r w:rsidRPr="006F2B26">
        <w:rPr>
          <w:bCs/>
          <w:sz w:val="28"/>
          <w:szCs w:val="28"/>
          <w:lang w:val="en-US"/>
        </w:rPr>
        <w:t xml:space="preserve"> </w:t>
      </w:r>
      <w:r w:rsidRPr="006F2B26">
        <w:rPr>
          <w:bCs/>
          <w:sz w:val="28"/>
          <w:szCs w:val="28"/>
          <w:lang w:val="kk-KZ"/>
        </w:rPr>
        <w:t>G</w:t>
      </w:r>
      <w:r w:rsidRPr="006F2B26">
        <w:rPr>
          <w:bCs/>
          <w:sz w:val="28"/>
          <w:szCs w:val="28"/>
          <w:lang w:val="en-US"/>
        </w:rPr>
        <w:t xml:space="preserve">., </w:t>
      </w:r>
      <w:r w:rsidRPr="006F2B26">
        <w:rPr>
          <w:bCs/>
          <w:sz w:val="28"/>
          <w:szCs w:val="28"/>
          <w:lang w:val="kk-KZ"/>
        </w:rPr>
        <w:t>Dhar R</w:t>
      </w:r>
      <w:r w:rsidRPr="006F2B26">
        <w:rPr>
          <w:bCs/>
          <w:sz w:val="28"/>
          <w:szCs w:val="28"/>
          <w:lang w:val="en-US"/>
        </w:rPr>
        <w:t>.</w:t>
      </w:r>
      <w:r w:rsidRPr="006F2B26">
        <w:rPr>
          <w:bCs/>
          <w:sz w:val="28"/>
          <w:szCs w:val="28"/>
          <w:lang w:val="kk-KZ"/>
        </w:rPr>
        <w:t>. Authenticity Is Contagious: Brand Essence and the Original Source of Production</w:t>
      </w:r>
      <w:r w:rsidRPr="006F2B26">
        <w:rPr>
          <w:bCs/>
          <w:sz w:val="28"/>
          <w:szCs w:val="28"/>
          <w:lang w:val="en-US"/>
        </w:rPr>
        <w:t xml:space="preserve"> // </w:t>
      </w:r>
      <w:r w:rsidRPr="006F2B26">
        <w:rPr>
          <w:bCs/>
          <w:sz w:val="28"/>
          <w:szCs w:val="28"/>
          <w:lang w:val="kk-KZ"/>
        </w:rPr>
        <w:t xml:space="preserve">Journal of Marketing Research. </w:t>
      </w:r>
      <w:r w:rsidRPr="006F2B26">
        <w:rPr>
          <w:rFonts w:eastAsia="Calibri"/>
          <w:bCs/>
          <w:sz w:val="28"/>
          <w:szCs w:val="28"/>
          <w:lang w:val="en-US"/>
        </w:rPr>
        <w:t xml:space="preserve">– </w:t>
      </w:r>
      <w:r w:rsidRPr="006F2B26">
        <w:rPr>
          <w:bCs/>
          <w:sz w:val="28"/>
          <w:szCs w:val="28"/>
          <w:lang w:val="kk-KZ"/>
        </w:rPr>
        <w:t>2014</w:t>
      </w:r>
      <w:r w:rsidRPr="006F2B26">
        <w:rPr>
          <w:bCs/>
          <w:sz w:val="28"/>
          <w:szCs w:val="28"/>
          <w:lang w:val="en-US"/>
        </w:rPr>
        <w:t xml:space="preserve">. </w:t>
      </w:r>
      <w:r w:rsidRPr="006F2B26">
        <w:rPr>
          <w:rFonts w:eastAsia="Calibri"/>
          <w:bCs/>
          <w:sz w:val="28"/>
          <w:szCs w:val="28"/>
          <w:lang w:val="en-US"/>
        </w:rPr>
        <w:t xml:space="preserve">– </w:t>
      </w:r>
      <w:r w:rsidRPr="006F2B26">
        <w:rPr>
          <w:bCs/>
          <w:sz w:val="28"/>
          <w:szCs w:val="28"/>
          <w:lang w:val="en-US"/>
        </w:rPr>
        <w:t>Vol</w:t>
      </w:r>
      <w:r w:rsidRPr="006F2B26">
        <w:rPr>
          <w:bCs/>
          <w:sz w:val="28"/>
          <w:szCs w:val="28"/>
          <w:lang w:val="kk-KZ"/>
        </w:rPr>
        <w:t>.</w:t>
      </w:r>
      <w:r w:rsidRPr="006F2B26">
        <w:rPr>
          <w:bCs/>
          <w:sz w:val="28"/>
          <w:szCs w:val="28"/>
          <w:lang w:val="en-US"/>
        </w:rPr>
        <w:t xml:space="preserve"> 51, </w:t>
      </w:r>
      <w:r w:rsidRPr="006F2B26">
        <w:rPr>
          <w:rFonts w:eastAsia="Calibri"/>
          <w:bCs/>
          <w:sz w:val="28"/>
          <w:szCs w:val="28"/>
          <w:lang w:val="en-US"/>
        </w:rPr>
        <w:t xml:space="preserve">Issue 3. – </w:t>
      </w:r>
      <w:r w:rsidRPr="006F2B26">
        <w:rPr>
          <w:bCs/>
          <w:sz w:val="28"/>
          <w:szCs w:val="28"/>
          <w:lang w:val="en-US"/>
        </w:rPr>
        <w:t>P</w:t>
      </w:r>
      <w:r w:rsidRPr="006F2B26">
        <w:rPr>
          <w:bCs/>
          <w:sz w:val="28"/>
          <w:szCs w:val="28"/>
          <w:lang w:val="kk-KZ"/>
        </w:rPr>
        <w:t>.</w:t>
      </w:r>
      <w:r w:rsidRPr="006F2B26">
        <w:rPr>
          <w:bCs/>
          <w:sz w:val="28"/>
          <w:szCs w:val="28"/>
          <w:lang w:val="en-US"/>
        </w:rPr>
        <w:t xml:space="preserve"> </w:t>
      </w:r>
      <w:r w:rsidRPr="006F2B26">
        <w:rPr>
          <w:bCs/>
          <w:sz w:val="28"/>
          <w:szCs w:val="28"/>
        </w:rPr>
        <w:t>371-386</w:t>
      </w:r>
      <w:r w:rsidRPr="006F2B26">
        <w:rPr>
          <w:bCs/>
          <w:sz w:val="28"/>
          <w:szCs w:val="28"/>
          <w:lang w:val="en-US"/>
        </w:rPr>
        <w:t>.</w:t>
      </w:r>
    </w:p>
    <w:p w14:paraId="5DFD6747" w14:textId="77777777" w:rsidR="00EB67C3" w:rsidRPr="006F2B26" w:rsidRDefault="00EB67C3" w:rsidP="00CD5DAC">
      <w:pPr>
        <w:pStyle w:val="a5"/>
        <w:numPr>
          <w:ilvl w:val="0"/>
          <w:numId w:val="52"/>
        </w:numPr>
        <w:shd w:val="clear" w:color="auto" w:fill="FFFFFF"/>
        <w:tabs>
          <w:tab w:val="left" w:pos="709"/>
          <w:tab w:val="left" w:pos="1134"/>
          <w:tab w:val="left" w:pos="1276"/>
        </w:tabs>
        <w:spacing w:before="100" w:beforeAutospacing="1" w:after="100" w:afterAutospacing="1" w:line="240" w:lineRule="auto"/>
        <w:ind w:left="0"/>
        <w:jc w:val="both"/>
        <w:rPr>
          <w:rFonts w:ascii="Times New Roman" w:eastAsiaTheme="majorEastAsia" w:hAnsi="Times New Roman" w:cs="Times New Roman"/>
          <w:bCs/>
          <w:sz w:val="28"/>
          <w:szCs w:val="28"/>
          <w:lang w:val="kk-KZ"/>
        </w:rPr>
      </w:pPr>
      <w:r w:rsidRPr="006F2B26">
        <w:rPr>
          <w:rFonts w:ascii="Times New Roman" w:hAnsi="Times New Roman" w:cs="Times New Roman"/>
          <w:sz w:val="28"/>
          <w:szCs w:val="28"/>
          <w:lang w:val="kk-KZ"/>
        </w:rPr>
        <w:t xml:space="preserve">Г.И.Ешенкулова, Р.Е. Ағыбетова, Ж.Е. Тұрғамбекова. Дестинациялық брендингті жүргізудегі институционалды көзқарастар // </w:t>
      </w:r>
      <w:r w:rsidRPr="006F2B26">
        <w:rPr>
          <w:rStyle w:val="a9"/>
          <w:rFonts w:ascii="Times New Roman" w:eastAsiaTheme="majorEastAsia" w:hAnsi="Times New Roman" w:cs="Times New Roman"/>
          <w:b w:val="0"/>
          <w:sz w:val="28"/>
          <w:szCs w:val="28"/>
          <w:lang w:val="kk-KZ"/>
        </w:rPr>
        <w:t xml:space="preserve">С. Торайғыров атындағы Павлодар мемлекеттік университеті Хабаршысының Гуманитарлық сериясы. </w:t>
      </w:r>
      <w:r w:rsidRPr="006F2B26">
        <w:rPr>
          <w:rFonts w:ascii="Times New Roman" w:hAnsi="Times New Roman" w:cs="Times New Roman"/>
          <w:sz w:val="28"/>
          <w:szCs w:val="28"/>
          <w:lang w:val="kk-KZ"/>
        </w:rPr>
        <w:t xml:space="preserve">– 2020. – </w:t>
      </w:r>
      <w:r w:rsidRPr="006F2B26">
        <w:rPr>
          <w:rFonts w:ascii="Times New Roman" w:hAnsi="Times New Roman" w:cs="Times New Roman"/>
          <w:bCs/>
          <w:sz w:val="28"/>
          <w:szCs w:val="28"/>
          <w:lang w:val="kk-KZ"/>
        </w:rPr>
        <w:t>№</w:t>
      </w:r>
      <w:r w:rsidRPr="006F2B26">
        <w:rPr>
          <w:rFonts w:ascii="Times New Roman" w:hAnsi="Times New Roman" w:cs="Times New Roman"/>
          <w:sz w:val="28"/>
          <w:szCs w:val="28"/>
          <w:lang w:val="kk-KZ"/>
        </w:rPr>
        <w:t xml:space="preserve"> 4. – С. 132</w:t>
      </w:r>
      <w:r w:rsidRPr="006F2B26">
        <w:rPr>
          <w:rStyle w:val="a9"/>
          <w:rFonts w:ascii="Times New Roman" w:eastAsiaTheme="majorEastAsia" w:hAnsi="Times New Roman" w:cs="Times New Roman"/>
          <w:b w:val="0"/>
          <w:sz w:val="28"/>
          <w:szCs w:val="28"/>
          <w:lang w:val="kk-KZ"/>
        </w:rPr>
        <w:t>-140.</w:t>
      </w:r>
    </w:p>
    <w:p w14:paraId="5D6FE688"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en-US"/>
        </w:rPr>
        <w:t xml:space="preserve">Zhang M., Merunka D.. The Use of Territory of Origin as a Branding Tool // Global Business and Organizational Excellence. </w:t>
      </w:r>
      <w:r w:rsidRPr="006F2B26">
        <w:rPr>
          <w:rFonts w:eastAsia="Calibri"/>
          <w:bCs/>
          <w:sz w:val="28"/>
          <w:szCs w:val="28"/>
          <w:lang w:val="en-US"/>
        </w:rPr>
        <w:t xml:space="preserve">– </w:t>
      </w:r>
      <w:r w:rsidRPr="006F2B26">
        <w:rPr>
          <w:bCs/>
          <w:sz w:val="28"/>
          <w:szCs w:val="28"/>
          <w:lang w:val="en-US"/>
        </w:rPr>
        <w:t xml:space="preserve">2014. </w:t>
      </w:r>
      <w:r w:rsidRPr="006F2B26">
        <w:rPr>
          <w:rFonts w:eastAsia="Calibri"/>
          <w:bCs/>
          <w:sz w:val="28"/>
          <w:szCs w:val="28"/>
          <w:lang w:val="en-US"/>
        </w:rPr>
        <w:t xml:space="preserve">– </w:t>
      </w:r>
      <w:r w:rsidRPr="006F2B26">
        <w:rPr>
          <w:bCs/>
          <w:sz w:val="28"/>
          <w:szCs w:val="28"/>
          <w:lang w:val="en-US"/>
        </w:rPr>
        <w:t xml:space="preserve">Vol. 34, </w:t>
      </w:r>
      <w:r w:rsidRPr="006F2B26">
        <w:rPr>
          <w:rFonts w:eastAsia="Calibri"/>
          <w:bCs/>
          <w:sz w:val="28"/>
          <w:szCs w:val="28"/>
          <w:lang w:val="en-US"/>
        </w:rPr>
        <w:t xml:space="preserve">Issue </w:t>
      </w:r>
      <w:r w:rsidRPr="006F2B26">
        <w:rPr>
          <w:bCs/>
          <w:sz w:val="28"/>
          <w:szCs w:val="28"/>
          <w:lang w:val="en-US"/>
        </w:rPr>
        <w:t xml:space="preserve">1. </w:t>
      </w:r>
      <w:r w:rsidRPr="006F2B26">
        <w:rPr>
          <w:rFonts w:eastAsia="Calibri"/>
          <w:bCs/>
          <w:sz w:val="28"/>
          <w:szCs w:val="28"/>
          <w:lang w:val="en-US"/>
        </w:rPr>
        <w:t xml:space="preserve">– </w:t>
      </w:r>
      <w:r w:rsidRPr="006F2B26">
        <w:rPr>
          <w:bCs/>
          <w:sz w:val="28"/>
          <w:szCs w:val="28"/>
          <w:lang w:val="en-US"/>
        </w:rPr>
        <w:t>32-40.</w:t>
      </w:r>
    </w:p>
    <w:p w14:paraId="28EBE425"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rPr>
        <w:t>Morgan</w:t>
      </w:r>
      <w:r w:rsidRPr="006F2B26">
        <w:rPr>
          <w:bCs/>
          <w:sz w:val="28"/>
          <w:szCs w:val="28"/>
          <w:lang w:val="en-US"/>
        </w:rPr>
        <w:t xml:space="preserve"> </w:t>
      </w:r>
      <w:r w:rsidRPr="006F2B26">
        <w:rPr>
          <w:bCs/>
          <w:sz w:val="28"/>
          <w:szCs w:val="28"/>
        </w:rPr>
        <w:t>N., Pritchard A., Pride R.</w:t>
      </w:r>
      <w:r w:rsidRPr="006F2B26">
        <w:rPr>
          <w:bCs/>
          <w:sz w:val="28"/>
          <w:szCs w:val="28"/>
          <w:lang w:val="en-US"/>
        </w:rPr>
        <w:t>.</w:t>
      </w:r>
      <w:r w:rsidRPr="006F2B26">
        <w:rPr>
          <w:bCs/>
          <w:sz w:val="28"/>
          <w:szCs w:val="28"/>
        </w:rPr>
        <w:t xml:space="preserve"> Destination branding: creating the unique destination proposition (second edition)</w:t>
      </w:r>
      <w:r w:rsidRPr="006F2B26">
        <w:rPr>
          <w:bCs/>
          <w:sz w:val="28"/>
          <w:szCs w:val="28"/>
          <w:lang w:val="en-US"/>
        </w:rPr>
        <w:t xml:space="preserve">, </w:t>
      </w:r>
      <w:r w:rsidRPr="006F2B26">
        <w:rPr>
          <w:rFonts w:eastAsia="Calibri"/>
          <w:bCs/>
          <w:sz w:val="28"/>
          <w:szCs w:val="28"/>
          <w:lang w:val="en-US"/>
        </w:rPr>
        <w:t xml:space="preserve">– </w:t>
      </w:r>
      <w:r w:rsidRPr="006F2B26">
        <w:rPr>
          <w:bCs/>
          <w:sz w:val="28"/>
          <w:szCs w:val="28"/>
          <w:lang w:val="en-US"/>
        </w:rPr>
        <w:t xml:space="preserve">London: Routledge, </w:t>
      </w:r>
      <w:r w:rsidRPr="006F2B26">
        <w:rPr>
          <w:bCs/>
          <w:sz w:val="28"/>
          <w:szCs w:val="28"/>
        </w:rPr>
        <w:t>2004.</w:t>
      </w:r>
      <w:r w:rsidRPr="006F2B26">
        <w:rPr>
          <w:bCs/>
          <w:sz w:val="28"/>
          <w:szCs w:val="28"/>
          <w:lang w:val="en-US"/>
        </w:rPr>
        <w:t xml:space="preserve"> </w:t>
      </w:r>
      <w:r w:rsidRPr="006F2B26">
        <w:rPr>
          <w:rFonts w:eastAsia="Calibri"/>
          <w:bCs/>
          <w:sz w:val="28"/>
          <w:szCs w:val="28"/>
          <w:lang w:val="en-US"/>
        </w:rPr>
        <w:t xml:space="preserve">– </w:t>
      </w:r>
      <w:r w:rsidRPr="006F2B26">
        <w:rPr>
          <w:bCs/>
          <w:sz w:val="28"/>
          <w:szCs w:val="28"/>
          <w:lang w:val="en-US"/>
        </w:rPr>
        <w:t xml:space="preserve">336 </w:t>
      </w:r>
      <w:r w:rsidRPr="006F2B26">
        <w:rPr>
          <w:bCs/>
          <w:sz w:val="28"/>
          <w:szCs w:val="28"/>
        </w:rPr>
        <w:t>p</w:t>
      </w:r>
      <w:r w:rsidRPr="006F2B26">
        <w:rPr>
          <w:bCs/>
          <w:sz w:val="28"/>
          <w:szCs w:val="28"/>
          <w:lang w:val="en-US"/>
        </w:rPr>
        <w:t>.</w:t>
      </w:r>
    </w:p>
    <w:p w14:paraId="7C9C3921" w14:textId="77777777" w:rsidR="00EB67C3" w:rsidRPr="006F2B26" w:rsidRDefault="00EB67C3" w:rsidP="00CD5DAC">
      <w:pPr>
        <w:numPr>
          <w:ilvl w:val="0"/>
          <w:numId w:val="52"/>
        </w:numPr>
        <w:tabs>
          <w:tab w:val="left" w:pos="709"/>
          <w:tab w:val="left" w:pos="1134"/>
          <w:tab w:val="left" w:pos="1276"/>
        </w:tabs>
        <w:spacing w:beforeLines="20" w:before="48" w:afterLines="20" w:after="48"/>
        <w:ind w:left="0" w:firstLine="709"/>
        <w:contextualSpacing/>
        <w:jc w:val="both"/>
        <w:rPr>
          <w:bCs/>
          <w:sz w:val="28"/>
          <w:szCs w:val="28"/>
          <w:lang w:val="en-US"/>
        </w:rPr>
      </w:pPr>
      <w:r w:rsidRPr="006F2B26">
        <w:rPr>
          <w:bCs/>
          <w:sz w:val="28"/>
          <w:szCs w:val="28"/>
          <w:lang w:val="en-US"/>
        </w:rPr>
        <w:t xml:space="preserve">Place Branding 2022: Key Priorities and Trends to Watch // </w:t>
      </w:r>
      <w:hyperlink r:id="rId78" w:history="1">
        <w:r w:rsidRPr="006F2B26">
          <w:rPr>
            <w:rStyle w:val="a3"/>
            <w:bCs/>
            <w:color w:val="auto"/>
            <w:sz w:val="28"/>
            <w:szCs w:val="28"/>
            <w:u w:val="none"/>
          </w:rPr>
          <w:t>h</w:t>
        </w:r>
        <w:r w:rsidRPr="006F2B26">
          <w:rPr>
            <w:rStyle w:val="a3"/>
            <w:bCs/>
            <w:color w:val="auto"/>
            <w:sz w:val="28"/>
            <w:szCs w:val="28"/>
            <w:u w:val="none"/>
            <w:lang w:val="en-US"/>
          </w:rPr>
          <w:t>ttps://placebrandobserve.com/place-branding-priorities-trends-2022/</w:t>
        </w:r>
      </w:hyperlink>
      <w:r w:rsidRPr="006F2B26">
        <w:rPr>
          <w:bCs/>
          <w:sz w:val="28"/>
          <w:szCs w:val="28"/>
          <w:lang w:val="en-US"/>
        </w:rPr>
        <w:t>. 08.09.2022.</w:t>
      </w:r>
    </w:p>
    <w:p w14:paraId="13CA54D0" w14:textId="77777777" w:rsidR="0079156D" w:rsidRPr="006F2B26" w:rsidRDefault="0079156D"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rPr>
        <w:t>Книга Марко Поло</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Перевод старофранцузского текста И.</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 xml:space="preserve">П. Минаева; Редакция и вступительная статья И. П. Магидовича. </w:t>
      </w:r>
      <w:r w:rsidRPr="006F2B26">
        <w:rPr>
          <w:rFonts w:ascii="Times New Roman" w:hAnsi="Times New Roman" w:cs="Times New Roman"/>
          <w:bCs/>
          <w:sz w:val="28"/>
          <w:szCs w:val="28"/>
          <w:shd w:val="clear" w:color="auto" w:fill="FFFFFF"/>
        </w:rPr>
        <w:t>–</w:t>
      </w:r>
      <w:r w:rsidRPr="006F2B26">
        <w:rPr>
          <w:rFonts w:ascii="Times New Roman" w:hAnsi="Times New Roman" w:cs="Times New Roman"/>
          <w:bCs/>
          <w:sz w:val="28"/>
          <w:szCs w:val="28"/>
        </w:rPr>
        <w:t xml:space="preserve"> Москва: Государственное издательство географической литературы, 1955. </w:t>
      </w:r>
      <w:r w:rsidRPr="006F2B26">
        <w:rPr>
          <w:rFonts w:ascii="Times New Roman" w:hAnsi="Times New Roman" w:cs="Times New Roman"/>
          <w:bCs/>
          <w:sz w:val="28"/>
          <w:szCs w:val="28"/>
          <w:shd w:val="clear" w:color="auto" w:fill="FFFFFF"/>
        </w:rPr>
        <w:t>–</w:t>
      </w:r>
      <w:r w:rsidRPr="006F2B26">
        <w:rPr>
          <w:rFonts w:ascii="Times New Roman" w:hAnsi="Times New Roman" w:cs="Times New Roman"/>
          <w:bCs/>
          <w:sz w:val="28"/>
          <w:szCs w:val="28"/>
        </w:rPr>
        <w:t xml:space="preserve"> 376 с.</w:t>
      </w:r>
    </w:p>
    <w:p w14:paraId="5424782B" w14:textId="77777777" w:rsidR="0079156D" w:rsidRPr="006F2B26" w:rsidRDefault="0079156D"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rPr>
        <w:t>Никитинский Е</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Ұлы Жібек жолы туристік инфрақұрылым арқылы қайта құлпыруы тиіс</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 xml:space="preserve"> Егемен Қазақстан</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 xml:space="preserve"> </w:t>
      </w:r>
      <w:r w:rsidRPr="006F2B26">
        <w:rPr>
          <w:rFonts w:ascii="Times New Roman" w:hAnsi="Times New Roman" w:cs="Times New Roman"/>
          <w:bCs/>
          <w:sz w:val="28"/>
          <w:szCs w:val="28"/>
          <w:shd w:val="clear" w:color="auto" w:fill="FFFFFF"/>
        </w:rPr>
        <w:t>–</w:t>
      </w:r>
      <w:r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rPr>
        <w:t>1997</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18 қараша</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rPr>
        <w:t>№</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226 (21691)</w:t>
      </w:r>
      <w:r w:rsidRPr="006F2B26">
        <w:rPr>
          <w:rFonts w:ascii="Times New Roman" w:hAnsi="Times New Roman" w:cs="Times New Roman"/>
          <w:bCs/>
          <w:sz w:val="28"/>
          <w:szCs w:val="28"/>
          <w:lang w:val="kk-KZ"/>
        </w:rPr>
        <w:t xml:space="preserve">. </w:t>
      </w:r>
    </w:p>
    <w:p w14:paraId="1622E3D6" w14:textId="77777777" w:rsidR="0079156D" w:rsidRPr="006F2B26" w:rsidRDefault="0079156D"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Шелковый путь: сеть маршрутов коридора Чанъань-Тянь-Шань - Центр всемирного наследия ЮНЕСКО. (n.d.).</w:t>
      </w:r>
      <w:r w:rsidRPr="006F2B26">
        <w:rPr>
          <w:rFonts w:ascii="Times New Roman" w:hAnsi="Times New Roman" w:cs="Times New Roman"/>
          <w:bCs/>
          <w:sz w:val="28"/>
          <w:szCs w:val="28"/>
          <w:lang w:val="kk-KZ"/>
        </w:rPr>
        <w:t xml:space="preserve"> // </w:t>
      </w:r>
      <w:hyperlink r:id="rId79" w:history="1">
        <w:r w:rsidRPr="006F2B26">
          <w:rPr>
            <w:rStyle w:val="a3"/>
            <w:rFonts w:ascii="Times New Roman" w:hAnsi="Times New Roman" w:cs="Times New Roman"/>
            <w:bCs/>
            <w:color w:val="auto"/>
            <w:sz w:val="28"/>
            <w:szCs w:val="28"/>
            <w:u w:val="none"/>
          </w:rPr>
          <w:t>http://whc.unesco.org/en/list/1442</w:t>
        </w:r>
      </w:hyperlink>
      <w:r w:rsidRPr="006F2B26">
        <w:rPr>
          <w:rFonts w:ascii="Times New Roman" w:hAnsi="Times New Roman" w:cs="Times New Roman"/>
          <w:bCs/>
          <w:sz w:val="28"/>
          <w:szCs w:val="28"/>
          <w:lang w:val="kk-KZ"/>
        </w:rPr>
        <w:t xml:space="preserve">. 12.05.2022. </w:t>
      </w:r>
    </w:p>
    <w:p w14:paraId="538B56E4"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rPr>
      </w:pPr>
      <w:r w:rsidRPr="006F2B26">
        <w:rPr>
          <w:rFonts w:ascii="Times New Roman" w:hAnsi="Times New Roman" w:cs="Times New Roman"/>
          <w:bCs/>
          <w:sz w:val="28"/>
          <w:szCs w:val="28"/>
        </w:rPr>
        <w:t>Д</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Досжанов</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Жұмбағы көп Жібек жолы</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 xml:space="preserve"> Жас Алаш. </w:t>
      </w:r>
      <w:r w:rsidRPr="006F2B26">
        <w:rPr>
          <w:rFonts w:ascii="Times New Roman" w:hAnsi="Times New Roman" w:cs="Times New Roman"/>
          <w:bCs/>
          <w:sz w:val="28"/>
          <w:szCs w:val="28"/>
          <w:shd w:val="clear" w:color="auto" w:fill="FFFFFF"/>
        </w:rPr>
        <w:t>–</w:t>
      </w:r>
      <w:r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rPr>
        <w:t>1998</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26 наурыз</w:t>
      </w:r>
      <w:r w:rsidRPr="006F2B26">
        <w:rPr>
          <w:rFonts w:ascii="Times New Roman" w:hAnsi="Times New Roman" w:cs="Times New Roman"/>
          <w:bCs/>
          <w:sz w:val="28"/>
          <w:szCs w:val="28"/>
          <w:lang w:val="kk-KZ"/>
        </w:rPr>
        <w:t xml:space="preserve">. </w:t>
      </w:r>
    </w:p>
    <w:p w14:paraId="239153FA"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shd w:val="clear" w:color="auto" w:fill="FFFFFF"/>
          <w:lang w:val="kk-KZ"/>
        </w:rPr>
        <w:t xml:space="preserve">А. </w:t>
      </w:r>
      <w:r w:rsidRPr="006F2B26">
        <w:rPr>
          <w:rFonts w:ascii="Times New Roman" w:hAnsi="Times New Roman" w:cs="Times New Roman"/>
          <w:bCs/>
          <w:sz w:val="28"/>
          <w:szCs w:val="28"/>
          <w:shd w:val="clear" w:color="auto" w:fill="FFFFFF"/>
        </w:rPr>
        <w:t>Отарбаева. Значение шелковой ткани в истории «Шелкового пути»</w:t>
      </w:r>
      <w:r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rPr>
        <w:t> </w:t>
      </w:r>
      <w:r w:rsidRPr="006F2B26">
        <w:rPr>
          <w:rStyle w:val="a9"/>
          <w:rFonts w:ascii="Times New Roman" w:hAnsi="Times New Roman" w:cs="Times New Roman"/>
          <w:b w:val="0"/>
          <w:sz w:val="28"/>
          <w:szCs w:val="28"/>
          <w:shd w:val="clear" w:color="auto" w:fill="FFFFFF"/>
        </w:rPr>
        <w:t>Вестник КазНУ. Серия историческая</w:t>
      </w:r>
      <w:r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rPr>
        <w:t xml:space="preserve"> </w:t>
      </w:r>
      <w:r w:rsidRPr="006F2B26">
        <w:rPr>
          <w:rFonts w:ascii="Times New Roman" w:eastAsia="Calibri" w:hAnsi="Times New Roman" w:cs="Times New Roman"/>
          <w:bCs/>
          <w:sz w:val="28"/>
          <w:szCs w:val="28"/>
          <w:lang w:val="en-US"/>
        </w:rPr>
        <w:t>– 201</w:t>
      </w:r>
      <w:r w:rsidRPr="006F2B26">
        <w:rPr>
          <w:rFonts w:ascii="Times New Roman" w:eastAsia="Calibri" w:hAnsi="Times New Roman" w:cs="Times New Roman"/>
          <w:bCs/>
          <w:sz w:val="28"/>
          <w:szCs w:val="28"/>
          <w:lang w:val="kk-KZ"/>
        </w:rPr>
        <w:t>7</w:t>
      </w:r>
      <w:r w:rsidRPr="006F2B26">
        <w:rPr>
          <w:rFonts w:ascii="Times New Roman" w:eastAsia="Calibri" w:hAnsi="Times New Roman" w:cs="Times New Roman"/>
          <w:bCs/>
          <w:sz w:val="28"/>
          <w:szCs w:val="28"/>
          <w:lang w:val="en-US"/>
        </w:rPr>
        <w:t xml:space="preserve">. – Vol. </w:t>
      </w:r>
      <w:r w:rsidRPr="006F2B26">
        <w:rPr>
          <w:rFonts w:ascii="Times New Roman" w:eastAsia="Calibri" w:hAnsi="Times New Roman" w:cs="Times New Roman"/>
          <w:bCs/>
          <w:sz w:val="28"/>
          <w:szCs w:val="28"/>
          <w:lang w:val="kk-KZ"/>
        </w:rPr>
        <w:t>85</w:t>
      </w:r>
      <w:r w:rsidRPr="006F2B26">
        <w:rPr>
          <w:rFonts w:ascii="Times New Roman" w:eastAsia="Calibri" w:hAnsi="Times New Roman" w:cs="Times New Roman"/>
          <w:bCs/>
          <w:sz w:val="28"/>
          <w:szCs w:val="28"/>
          <w:lang w:val="en-US"/>
        </w:rPr>
        <w:t xml:space="preserve">, Issue </w:t>
      </w:r>
      <w:r w:rsidRPr="006F2B26">
        <w:rPr>
          <w:rFonts w:ascii="Times New Roman" w:eastAsia="Calibri" w:hAnsi="Times New Roman" w:cs="Times New Roman"/>
          <w:bCs/>
          <w:sz w:val="28"/>
          <w:szCs w:val="28"/>
          <w:lang w:val="kk-KZ"/>
        </w:rPr>
        <w:t>2</w:t>
      </w:r>
      <w:r w:rsidRPr="006F2B26">
        <w:rPr>
          <w:rFonts w:ascii="Times New Roman" w:eastAsia="Calibri" w:hAnsi="Times New Roman" w:cs="Times New Roman"/>
          <w:bCs/>
          <w:sz w:val="28"/>
          <w:szCs w:val="28"/>
          <w:lang w:val="en-US"/>
        </w:rPr>
        <w:t>. – P.</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rPr>
        <w:t>131-139</w:t>
      </w:r>
      <w:r w:rsidRPr="006F2B26">
        <w:rPr>
          <w:rFonts w:ascii="Times New Roman" w:hAnsi="Times New Roman" w:cs="Times New Roman"/>
          <w:bCs/>
          <w:sz w:val="28"/>
          <w:szCs w:val="28"/>
          <w:shd w:val="clear" w:color="auto" w:fill="FFFFFF"/>
          <w:lang w:val="kk-KZ"/>
        </w:rPr>
        <w:t>.</w:t>
      </w:r>
    </w:p>
    <w:p w14:paraId="194F6DEC" w14:textId="77777777" w:rsidR="0079156D" w:rsidRPr="006F2B26" w:rsidRDefault="0079156D"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UNESCO World Heritage Centre - State of Conservation (SOC 2021) Silk Roads: the Routes Network of Chang’an-Tianshan Corridor (China, Kazakhstan, Kyrgyzstan)</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 </w:t>
      </w:r>
      <w:hyperlink r:id="rId80" w:history="1">
        <w:r w:rsidRPr="006F2B26">
          <w:rPr>
            <w:rStyle w:val="a3"/>
            <w:rFonts w:ascii="Times New Roman" w:hAnsi="Times New Roman" w:cs="Times New Roman"/>
            <w:bCs/>
            <w:color w:val="auto"/>
            <w:sz w:val="28"/>
            <w:szCs w:val="28"/>
            <w:u w:val="none"/>
            <w:lang w:val="en-US"/>
          </w:rPr>
          <w:t>http://whc.unesco.org/en/soc/4079</w:t>
        </w:r>
      </w:hyperlink>
      <w:r w:rsidRPr="006F2B26">
        <w:rPr>
          <w:rFonts w:ascii="Times New Roman" w:hAnsi="Times New Roman" w:cs="Times New Roman"/>
          <w:bCs/>
          <w:sz w:val="28"/>
          <w:szCs w:val="28"/>
          <w:lang w:val="kk-KZ"/>
        </w:rPr>
        <w:t>. 16.05.2022.</w:t>
      </w:r>
    </w:p>
    <w:p w14:paraId="1738B0E2"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lang w:val="en-US"/>
        </w:rPr>
        <w:t>Shoraev</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В</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К</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Sultanzhanov Zh. K.</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Обзор письменных источников об огузских городах казахстанской части Великого Шелкового пути</w:t>
      </w:r>
      <w:r w:rsidRPr="006F2B26">
        <w:rPr>
          <w:rFonts w:ascii="Times New Roman" w:hAnsi="Times New Roman" w:cs="Times New Roman"/>
          <w:bCs/>
          <w:sz w:val="28"/>
          <w:szCs w:val="28"/>
          <w:lang w:val="kk-KZ"/>
        </w:rPr>
        <w:t xml:space="preserve"> // </w:t>
      </w:r>
      <w:r w:rsidRPr="006F2B26">
        <w:rPr>
          <w:rStyle w:val="a9"/>
          <w:rFonts w:ascii="Times New Roman" w:hAnsi="Times New Roman" w:cs="Times New Roman"/>
          <w:b w:val="0"/>
          <w:sz w:val="28"/>
          <w:szCs w:val="28"/>
        </w:rPr>
        <w:t>Вестник КазНУ. Серия историческая</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 201</w:t>
      </w:r>
      <w:r w:rsidRPr="006F2B26">
        <w:rPr>
          <w:rFonts w:ascii="Times New Roman" w:eastAsia="Calibri" w:hAnsi="Times New Roman" w:cs="Times New Roman"/>
          <w:bCs/>
          <w:sz w:val="28"/>
          <w:szCs w:val="28"/>
          <w:lang w:val="kk-KZ"/>
        </w:rPr>
        <w:t>7</w:t>
      </w:r>
      <w:r w:rsidRPr="006F2B26">
        <w:rPr>
          <w:rFonts w:ascii="Times New Roman" w:eastAsia="Calibri" w:hAnsi="Times New Roman" w:cs="Times New Roman"/>
          <w:bCs/>
          <w:sz w:val="28"/>
          <w:szCs w:val="28"/>
          <w:lang w:val="en-US"/>
        </w:rPr>
        <w:t xml:space="preserve">. – Vol. </w:t>
      </w:r>
      <w:r w:rsidRPr="006F2B26">
        <w:rPr>
          <w:rFonts w:ascii="Times New Roman" w:eastAsia="Calibri" w:hAnsi="Times New Roman" w:cs="Times New Roman"/>
          <w:bCs/>
          <w:sz w:val="28"/>
          <w:szCs w:val="28"/>
          <w:lang w:val="kk-KZ"/>
        </w:rPr>
        <w:t>101</w:t>
      </w:r>
      <w:r w:rsidRPr="006F2B26">
        <w:rPr>
          <w:rFonts w:ascii="Times New Roman" w:eastAsia="Calibri" w:hAnsi="Times New Roman" w:cs="Times New Roman"/>
          <w:bCs/>
          <w:sz w:val="28"/>
          <w:szCs w:val="28"/>
          <w:lang w:val="en-US"/>
        </w:rPr>
        <w:t xml:space="preserve">, Issue </w:t>
      </w:r>
      <w:r w:rsidRPr="006F2B26">
        <w:rPr>
          <w:rFonts w:ascii="Times New Roman" w:eastAsia="Calibri" w:hAnsi="Times New Roman" w:cs="Times New Roman"/>
          <w:bCs/>
          <w:sz w:val="28"/>
          <w:szCs w:val="28"/>
          <w:lang w:val="kk-KZ"/>
        </w:rPr>
        <w:t>2</w:t>
      </w:r>
      <w:r w:rsidRPr="006F2B26">
        <w:rPr>
          <w:rFonts w:ascii="Times New Roman" w:eastAsia="Calibri" w:hAnsi="Times New Roman" w:cs="Times New Roman"/>
          <w:bCs/>
          <w:sz w:val="28"/>
          <w:szCs w:val="28"/>
          <w:lang w:val="en-US"/>
        </w:rPr>
        <w:t>. – P.</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rPr>
        <w:t>34-42</w:t>
      </w:r>
      <w:r w:rsidRPr="006F2B26">
        <w:rPr>
          <w:rFonts w:ascii="Times New Roman" w:hAnsi="Times New Roman" w:cs="Times New Roman"/>
          <w:bCs/>
          <w:sz w:val="28"/>
          <w:szCs w:val="28"/>
          <w:lang w:val="kk-KZ"/>
        </w:rPr>
        <w:t>.</w:t>
      </w:r>
    </w:p>
    <w:p w14:paraId="74E67FC7"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lang w:val="kk-KZ"/>
        </w:rPr>
        <w:t xml:space="preserve">Карамерген. Международный Центр сближения культур под эгидой ЮНЕСКО // </w:t>
      </w:r>
      <w:hyperlink r:id="rId81" w:history="1">
        <w:r w:rsidRPr="006F2B26">
          <w:rPr>
            <w:rStyle w:val="a3"/>
            <w:rFonts w:ascii="Times New Roman" w:hAnsi="Times New Roman" w:cs="Times New Roman"/>
            <w:bCs/>
            <w:color w:val="auto"/>
            <w:sz w:val="28"/>
            <w:szCs w:val="28"/>
            <w:u w:val="none"/>
            <w:lang w:val="kk-KZ"/>
          </w:rPr>
          <w:t>https://icrc.kz/site/city?id=7</w:t>
        </w:r>
      </w:hyperlink>
      <w:r w:rsidRPr="006F2B26">
        <w:rPr>
          <w:rStyle w:val="a3"/>
          <w:rFonts w:ascii="Times New Roman" w:hAnsi="Times New Roman" w:cs="Times New Roman"/>
          <w:bCs/>
          <w:color w:val="auto"/>
          <w:sz w:val="28"/>
          <w:szCs w:val="28"/>
          <w:u w:val="none"/>
          <w:lang w:val="kk-KZ"/>
        </w:rPr>
        <w:t>. 20.05.2022</w:t>
      </w:r>
    </w:p>
    <w:p w14:paraId="49C0DF8B"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Style w:val="a3"/>
          <w:rFonts w:ascii="Times New Roman" w:hAnsi="Times New Roman" w:cs="Times New Roman"/>
          <w:bCs/>
          <w:color w:val="auto"/>
          <w:sz w:val="28"/>
          <w:szCs w:val="28"/>
          <w:u w:val="none"/>
          <w:lang w:val="kk-KZ"/>
        </w:rPr>
      </w:pPr>
      <w:r w:rsidRPr="006F2B26">
        <w:rPr>
          <w:rFonts w:ascii="Times New Roman" w:hAnsi="Times New Roman" w:cs="Times New Roman"/>
          <w:sz w:val="28"/>
          <w:szCs w:val="28"/>
          <w:lang w:val="kk-KZ"/>
        </w:rPr>
        <w:t xml:space="preserve">Ақтөбе. «Қызылорда облыстық тарихи және мәдени ескерткіштерді қорғау жөніндегі» КММ // </w:t>
      </w:r>
      <w:hyperlink r:id="rId82" w:history="1">
        <w:r w:rsidRPr="006F2B26">
          <w:rPr>
            <w:rStyle w:val="a3"/>
            <w:rFonts w:ascii="Times New Roman" w:eastAsiaTheme="majorEastAsia" w:hAnsi="Times New Roman" w:cs="Times New Roman"/>
            <w:color w:val="auto"/>
            <w:sz w:val="28"/>
            <w:szCs w:val="28"/>
            <w:u w:val="none"/>
            <w:lang w:val="kk-KZ"/>
          </w:rPr>
          <w:t>http://kyzylorda-pamyatniki.kz/kz/ monuments/kzo/ger251</w:t>
        </w:r>
      </w:hyperlink>
      <w:r w:rsidRPr="006F2B26">
        <w:rPr>
          <w:rFonts w:ascii="Times New Roman" w:hAnsi="Times New Roman" w:cs="Times New Roman"/>
          <w:sz w:val="28"/>
          <w:szCs w:val="28"/>
          <w:lang w:val="kk-KZ"/>
        </w:rPr>
        <w:t xml:space="preserve">. </w:t>
      </w:r>
      <w:r w:rsidRPr="006F2B26">
        <w:rPr>
          <w:rStyle w:val="a3"/>
          <w:rFonts w:ascii="Times New Roman" w:hAnsi="Times New Roman" w:cs="Times New Roman"/>
          <w:bCs/>
          <w:color w:val="auto"/>
          <w:sz w:val="28"/>
          <w:szCs w:val="28"/>
          <w:u w:val="none"/>
          <w:lang w:val="kk-KZ"/>
        </w:rPr>
        <w:t>22.05.2022</w:t>
      </w:r>
    </w:p>
    <w:p w14:paraId="074CA0DB"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Style w:val="a3"/>
          <w:rFonts w:ascii="Times New Roman" w:hAnsi="Times New Roman" w:cs="Times New Roman"/>
          <w:bCs/>
          <w:color w:val="auto"/>
          <w:sz w:val="28"/>
          <w:szCs w:val="28"/>
          <w:u w:val="none"/>
          <w:lang w:val="kk-KZ"/>
        </w:rPr>
      </w:pPr>
      <w:r w:rsidRPr="006F2B26">
        <w:rPr>
          <w:rFonts w:ascii="Times New Roman" w:hAnsi="Times New Roman" w:cs="Times New Roman"/>
          <w:kern w:val="36"/>
          <w:sz w:val="28"/>
          <w:szCs w:val="28"/>
          <w:lang w:val="kk-KZ"/>
        </w:rPr>
        <w:t xml:space="preserve">Құлан қалашығы (VІ-ХІІІ ғғ.) // </w:t>
      </w:r>
      <w:hyperlink r:id="rId83" w:history="1">
        <w:r w:rsidRPr="006F2B26">
          <w:rPr>
            <w:rStyle w:val="a3"/>
            <w:rFonts w:ascii="Times New Roman" w:hAnsi="Times New Roman" w:cs="Times New Roman"/>
            <w:color w:val="auto"/>
            <w:sz w:val="28"/>
            <w:szCs w:val="28"/>
            <w:u w:val="none"/>
            <w:lang w:val="kk-KZ"/>
          </w:rPr>
          <w:t>https://ruh.kz/qulan-qalashygy-vi-hiii-gg_17631/</w:t>
        </w:r>
      </w:hyperlink>
      <w:r w:rsidRPr="006F2B26">
        <w:rPr>
          <w:rFonts w:ascii="Times New Roman" w:hAnsi="Times New Roman" w:cs="Times New Roman"/>
          <w:sz w:val="28"/>
          <w:szCs w:val="28"/>
          <w:lang w:val="kk-KZ"/>
        </w:rPr>
        <w:t xml:space="preserve">. </w:t>
      </w:r>
      <w:r w:rsidRPr="006F2B26">
        <w:rPr>
          <w:rStyle w:val="a3"/>
          <w:rFonts w:ascii="Times New Roman" w:hAnsi="Times New Roman" w:cs="Times New Roman"/>
          <w:bCs/>
          <w:color w:val="auto"/>
          <w:sz w:val="28"/>
          <w:szCs w:val="28"/>
          <w:u w:val="none"/>
          <w:lang w:val="kk-KZ"/>
        </w:rPr>
        <w:t>25.05.2022</w:t>
      </w:r>
    </w:p>
    <w:p w14:paraId="21C39E5E"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sz w:val="28"/>
          <w:szCs w:val="28"/>
          <w:lang w:val="kk-KZ"/>
        </w:rPr>
        <w:t>Өрнек қалашығы - талас өңірінің таңғажайып құрылысы</w:t>
      </w:r>
      <w:r w:rsidRPr="006F2B26">
        <w:rPr>
          <w:rFonts w:ascii="Times New Roman" w:hAnsi="Times New Roman" w:cs="Times New Roman"/>
          <w:caps/>
          <w:sz w:val="28"/>
          <w:szCs w:val="28"/>
          <w:lang w:val="kk-KZ"/>
        </w:rPr>
        <w:t xml:space="preserve"> // </w:t>
      </w:r>
      <w:hyperlink r:id="rId84" w:history="1">
        <w:r w:rsidRPr="006F2B26">
          <w:rPr>
            <w:rStyle w:val="a3"/>
            <w:rFonts w:ascii="Times New Roman" w:hAnsi="Times New Roman" w:cs="Times New Roman"/>
            <w:color w:val="auto"/>
            <w:sz w:val="28"/>
            <w:szCs w:val="28"/>
            <w:u w:val="none"/>
            <w:lang w:val="kk-KZ"/>
          </w:rPr>
          <w:t>http://kazmuseum.kz/e-seli-eskertkish/item/2113-ornek-kalashy-y-talas-o-irini-ta-azhajyp-k-rylysy</w:t>
        </w:r>
      </w:hyperlink>
      <w:r w:rsidRPr="006F2B26">
        <w:rPr>
          <w:rFonts w:ascii="Times New Roman" w:hAnsi="Times New Roman" w:cs="Times New Roman"/>
          <w:sz w:val="28"/>
          <w:szCs w:val="28"/>
          <w:lang w:val="kk-KZ"/>
        </w:rPr>
        <w:t xml:space="preserve">. </w:t>
      </w:r>
      <w:r w:rsidRPr="006F2B26">
        <w:rPr>
          <w:rStyle w:val="a3"/>
          <w:rFonts w:ascii="Times New Roman" w:hAnsi="Times New Roman" w:cs="Times New Roman"/>
          <w:bCs/>
          <w:color w:val="auto"/>
          <w:sz w:val="28"/>
          <w:szCs w:val="28"/>
          <w:u w:val="none"/>
          <w:lang w:val="kk-KZ"/>
        </w:rPr>
        <w:t>28.05.2022</w:t>
      </w:r>
    </w:p>
    <w:p w14:paraId="689F4773"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6" w:firstLine="709"/>
        <w:jc w:val="both"/>
        <w:rPr>
          <w:rFonts w:ascii="Times New Roman" w:hAnsi="Times New Roman" w:cs="Times New Roman"/>
          <w:bCs/>
          <w:sz w:val="28"/>
          <w:szCs w:val="28"/>
        </w:rPr>
      </w:pPr>
      <w:r w:rsidRPr="006F2B26">
        <w:rPr>
          <w:rFonts w:ascii="Times New Roman" w:hAnsi="Times New Roman" w:cs="Times New Roman"/>
          <w:bCs/>
          <w:sz w:val="28"/>
          <w:szCs w:val="28"/>
          <w:shd w:val="clear" w:color="auto" w:fill="FFFFFF"/>
        </w:rPr>
        <w:t>Т</w:t>
      </w:r>
      <w:r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rPr>
        <w:t>Савельева</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Тальхирді сақтау тарих үшін маңызды</w:t>
      </w:r>
      <w:r w:rsidRPr="006F2B26">
        <w:rPr>
          <w:rFonts w:ascii="Times New Roman" w:hAnsi="Times New Roman" w:cs="Times New Roman"/>
          <w:bCs/>
          <w:sz w:val="28"/>
          <w:szCs w:val="28"/>
          <w:lang w:val="kk-KZ"/>
        </w:rPr>
        <w:t xml:space="preserve"> // </w:t>
      </w:r>
      <w:hyperlink r:id="rId85" w:history="1">
        <w:r w:rsidRPr="006F2B26">
          <w:rPr>
            <w:rStyle w:val="a3"/>
            <w:rFonts w:ascii="Times New Roman" w:hAnsi="Times New Roman" w:cs="Times New Roman"/>
            <w:bCs/>
            <w:color w:val="auto"/>
            <w:sz w:val="28"/>
            <w:szCs w:val="28"/>
            <w:u w:val="none"/>
          </w:rPr>
          <w:t>https://egemen.kz/article/147248-talkhirdi-saqtau-tarikh-ushin-manhyzdy</w:t>
        </w:r>
      </w:hyperlink>
      <w:r w:rsidRPr="006F2B26">
        <w:rPr>
          <w:rFonts w:ascii="Times New Roman" w:hAnsi="Times New Roman" w:cs="Times New Roman"/>
          <w:bCs/>
          <w:sz w:val="28"/>
          <w:szCs w:val="28"/>
          <w:lang w:val="kk-KZ"/>
        </w:rPr>
        <w:t>. 02.06.2022.</w:t>
      </w:r>
    </w:p>
    <w:p w14:paraId="4184F5AC" w14:textId="77777777"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rPr>
        <w:t>Қ.</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Әлимұрат.</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Жібек жолының жаңғырығы.</w:t>
      </w:r>
      <w:r w:rsidRPr="006F2B26">
        <w:rPr>
          <w:rFonts w:ascii="Times New Roman" w:hAnsi="Times New Roman" w:cs="Times New Roman"/>
          <w:bCs/>
          <w:sz w:val="28"/>
          <w:szCs w:val="28"/>
          <w:lang w:val="kk-KZ"/>
        </w:rPr>
        <w:t xml:space="preserve"> Түгелбай Бекбергеновпен сұхбат // Ана тілі. </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kk-KZ"/>
        </w:rPr>
        <w:t xml:space="preserve">2000. </w:t>
      </w:r>
      <w:r w:rsidRPr="006F2B26">
        <w:rPr>
          <w:rFonts w:ascii="Times New Roman" w:hAnsi="Times New Roman" w:cs="Times New Roman"/>
          <w:bCs/>
          <w:sz w:val="28"/>
          <w:szCs w:val="28"/>
        </w:rPr>
        <w:t xml:space="preserve">13 көкек.  </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8 (503)</w:t>
      </w:r>
      <w:r w:rsidRPr="006F2B26">
        <w:rPr>
          <w:rFonts w:ascii="Times New Roman" w:hAnsi="Times New Roman" w:cs="Times New Roman"/>
          <w:bCs/>
          <w:sz w:val="28"/>
          <w:szCs w:val="28"/>
          <w:lang w:val="kk-KZ"/>
        </w:rPr>
        <w:t>.</w:t>
      </w:r>
    </w:p>
    <w:p w14:paraId="5185C458" w14:textId="3D9FC072" w:rsidR="0079156D" w:rsidRPr="006F2B26" w:rsidRDefault="0079156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color w:val="000000" w:themeColor="text1"/>
          <w:sz w:val="28"/>
          <w:szCs w:val="28"/>
        </w:rPr>
      </w:pPr>
      <w:r w:rsidRPr="006F2B26">
        <w:rPr>
          <w:rFonts w:ascii="Times New Roman" w:hAnsi="Times New Roman" w:cs="Times New Roman"/>
          <w:bCs/>
          <w:sz w:val="28"/>
          <w:szCs w:val="28"/>
          <w:lang w:val="kk-KZ"/>
        </w:rPr>
        <w:t xml:space="preserve">Қазақстан Республикасы Үкіметінің </w:t>
      </w:r>
      <w:r w:rsidRPr="006F2B26">
        <w:rPr>
          <w:rFonts w:ascii="Times New Roman" w:hAnsi="Times New Roman" w:cs="Times New Roman"/>
          <w:bCs/>
          <w:color w:val="000000" w:themeColor="text1"/>
          <w:sz w:val="28"/>
          <w:szCs w:val="28"/>
          <w:lang w:val="kk-KZ"/>
        </w:rPr>
        <w:t xml:space="preserve">Қаулысы. «Жiбек Жолы: Өңiрлiк ынтымақтастық және даму мақсатында әлеуеттi күшейту» өңiрлiк бағдарламасы: 2006 жылғы 6 сәуір, №252 // </w:t>
      </w:r>
      <w:hyperlink r:id="rId86" w:history="1">
        <w:r w:rsidR="00123215" w:rsidRPr="006F2B26">
          <w:rPr>
            <w:rStyle w:val="a3"/>
            <w:rFonts w:ascii="Times New Roman" w:hAnsi="Times New Roman" w:cs="Times New Roman"/>
            <w:bCs/>
            <w:color w:val="000000" w:themeColor="text1"/>
            <w:sz w:val="28"/>
            <w:szCs w:val="28"/>
            <w:lang w:val="kk-KZ"/>
          </w:rPr>
          <w:t xml:space="preserve">https://adilet.zan.kz/kaz/docs/P060000252_. </w:t>
        </w:r>
        <w:r w:rsidR="00123215" w:rsidRPr="006F2B26">
          <w:rPr>
            <w:rStyle w:val="a3"/>
            <w:rFonts w:ascii="Times New Roman" w:hAnsi="Times New Roman" w:cs="Times New Roman"/>
            <w:bCs/>
            <w:color w:val="000000" w:themeColor="text1"/>
            <w:sz w:val="28"/>
            <w:szCs w:val="28"/>
          </w:rPr>
          <w:t>28.05.2022</w:t>
        </w:r>
      </w:hyperlink>
      <w:r w:rsidRPr="006F2B26">
        <w:rPr>
          <w:rFonts w:ascii="Times New Roman" w:hAnsi="Times New Roman" w:cs="Times New Roman"/>
          <w:bCs/>
          <w:color w:val="000000" w:themeColor="text1"/>
          <w:sz w:val="28"/>
          <w:szCs w:val="28"/>
        </w:rPr>
        <w:t>.</w:t>
      </w:r>
    </w:p>
    <w:p w14:paraId="29C0C302" w14:textId="16B24ECD" w:rsidR="00486043" w:rsidRPr="006F2B26" w:rsidRDefault="00486043"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 xml:space="preserve">World Tourism Organization, International Tourism Highlights, 2019 Edition, UNWTO, Madrid // https://doi.org/10.18111/9789284421152. </w:t>
      </w:r>
      <w:r w:rsidRPr="006F2B26">
        <w:rPr>
          <w:rFonts w:ascii="Times New Roman" w:hAnsi="Times New Roman" w:cs="Times New Roman"/>
          <w:bCs/>
          <w:sz w:val="28"/>
          <w:szCs w:val="28"/>
        </w:rPr>
        <w:t>04. 07. 2022.</w:t>
      </w:r>
    </w:p>
    <w:p w14:paraId="423E55B7" w14:textId="24D7EE2E" w:rsidR="001E34DB" w:rsidRPr="006F2B26" w:rsidRDefault="001E34DB"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2634 – Turizmi Teşvik Kanunu</w:t>
      </w:r>
      <w:r w:rsidR="008C1E9A"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kk-KZ"/>
        </w:rPr>
        <w:t xml:space="preserve"> </w:t>
      </w:r>
      <w:hyperlink r:id="rId87" w:history="1">
        <w:r w:rsidRPr="006F2B26">
          <w:rPr>
            <w:rStyle w:val="a3"/>
            <w:rFonts w:ascii="Times New Roman" w:hAnsi="Times New Roman" w:cs="Times New Roman"/>
            <w:bCs/>
            <w:color w:val="auto"/>
            <w:sz w:val="28"/>
            <w:szCs w:val="28"/>
            <w:u w:val="none"/>
            <w:lang w:val="en-US"/>
          </w:rPr>
          <w:t>https://www.agub.org.tr/2634-turizmi-tesvik-kanunu.php</w:t>
        </w:r>
      </w:hyperlink>
      <w:r w:rsidR="008C1E9A" w:rsidRPr="006F2B26">
        <w:rPr>
          <w:rStyle w:val="a3"/>
          <w:rFonts w:ascii="Times New Roman" w:hAnsi="Times New Roman" w:cs="Times New Roman"/>
          <w:bCs/>
          <w:color w:val="auto"/>
          <w:sz w:val="28"/>
          <w:szCs w:val="28"/>
          <w:u w:val="none"/>
          <w:lang w:val="kk-KZ"/>
        </w:rPr>
        <w:t>. 15.11.2021.</w:t>
      </w:r>
    </w:p>
    <w:p w14:paraId="280527E5" w14:textId="17F2E9B7" w:rsidR="001E34DB" w:rsidRPr="006F2B26" w:rsidRDefault="001E34DB" w:rsidP="00CD5DAC">
      <w:pPr>
        <w:pStyle w:val="mt-2"/>
        <w:numPr>
          <w:ilvl w:val="0"/>
          <w:numId w:val="52"/>
        </w:numPr>
        <w:tabs>
          <w:tab w:val="left" w:pos="709"/>
          <w:tab w:val="left" w:pos="1134"/>
          <w:tab w:val="left" w:pos="1276"/>
        </w:tabs>
        <w:spacing w:beforeLines="20" w:before="48" w:beforeAutospacing="0" w:afterLines="20" w:after="48" w:afterAutospacing="0"/>
        <w:ind w:left="0" w:firstLine="709"/>
        <w:contextualSpacing/>
        <w:jc w:val="both"/>
        <w:rPr>
          <w:bCs/>
          <w:sz w:val="28"/>
          <w:szCs w:val="28"/>
        </w:rPr>
      </w:pPr>
      <w:r w:rsidRPr="006F2B26">
        <w:rPr>
          <w:bCs/>
          <w:sz w:val="28"/>
          <w:szCs w:val="28"/>
        </w:rPr>
        <w:t>Akça, Y., Şahan, G. &amp; Tural, A. Türkiye’nin kalkınma planlarında eğitim politikalarının değerlendirilmesi</w:t>
      </w:r>
      <w:r w:rsidR="00E200CE" w:rsidRPr="006F2B26">
        <w:rPr>
          <w:bCs/>
          <w:sz w:val="28"/>
          <w:szCs w:val="28"/>
          <w:lang w:val="kk-KZ"/>
        </w:rPr>
        <w:t xml:space="preserve"> //</w:t>
      </w:r>
      <w:r w:rsidRPr="006F2B26">
        <w:rPr>
          <w:bCs/>
          <w:sz w:val="28"/>
          <w:szCs w:val="28"/>
        </w:rPr>
        <w:t xml:space="preserve"> International Journal of Cultural and Social Studies (IntJCSS),</w:t>
      </w:r>
      <w:r w:rsidR="00E200CE" w:rsidRPr="006F2B26">
        <w:rPr>
          <w:bCs/>
          <w:sz w:val="28"/>
          <w:szCs w:val="28"/>
        </w:rPr>
        <w:t xml:space="preserve"> </w:t>
      </w:r>
      <w:r w:rsidR="00E200CE" w:rsidRPr="006F2B26">
        <w:rPr>
          <w:bCs/>
          <w:sz w:val="28"/>
          <w:szCs w:val="28"/>
          <w:lang w:val="en-US"/>
        </w:rPr>
        <w:t>–</w:t>
      </w:r>
      <w:r w:rsidR="00E200CE" w:rsidRPr="006F2B26">
        <w:rPr>
          <w:bCs/>
          <w:sz w:val="28"/>
          <w:szCs w:val="28"/>
          <w:lang w:val="kk-KZ"/>
        </w:rPr>
        <w:t xml:space="preserve"> </w:t>
      </w:r>
      <w:r w:rsidR="00E200CE" w:rsidRPr="006F2B26">
        <w:rPr>
          <w:bCs/>
          <w:sz w:val="28"/>
          <w:szCs w:val="28"/>
        </w:rPr>
        <w:t xml:space="preserve">2017. </w:t>
      </w:r>
      <w:r w:rsidRPr="006F2B26">
        <w:rPr>
          <w:bCs/>
          <w:sz w:val="28"/>
          <w:szCs w:val="28"/>
        </w:rPr>
        <w:t xml:space="preserve"> </w:t>
      </w:r>
      <w:r w:rsidR="00E200CE" w:rsidRPr="006F2B26">
        <w:rPr>
          <w:bCs/>
          <w:sz w:val="28"/>
          <w:szCs w:val="28"/>
          <w:lang w:val="en-US"/>
        </w:rPr>
        <w:t xml:space="preserve">– Vol. </w:t>
      </w:r>
      <w:r w:rsidRPr="006F2B26">
        <w:rPr>
          <w:bCs/>
          <w:sz w:val="28"/>
          <w:szCs w:val="28"/>
        </w:rPr>
        <w:t xml:space="preserve">3 (Special Issue), Field: Educational Sciences, </w:t>
      </w:r>
      <w:r w:rsidR="00E200CE" w:rsidRPr="006F2B26">
        <w:rPr>
          <w:bCs/>
          <w:sz w:val="28"/>
          <w:szCs w:val="28"/>
          <w:lang w:val="en-US"/>
        </w:rPr>
        <w:t xml:space="preserve">– P. </w:t>
      </w:r>
      <w:r w:rsidRPr="006F2B26">
        <w:rPr>
          <w:bCs/>
          <w:sz w:val="28"/>
          <w:szCs w:val="28"/>
        </w:rPr>
        <w:t>394-403.</w:t>
      </w:r>
    </w:p>
    <w:p w14:paraId="05599806" w14:textId="09584293" w:rsidR="001E34DB" w:rsidRPr="006F2B26" w:rsidRDefault="001E34DB"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 xml:space="preserve">Gülbahar, O. </w:t>
      </w:r>
      <w:r w:rsidR="00E200CE"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Turizmin Bölgelerarası Gelişmişlik Farklarını Gidermedeki Rolü (Türkiye Örneği) – The Role of Tourism in Eliminating Regional Disparities (Sample of Turkey)</w:t>
      </w:r>
      <w:r w:rsidR="00E200CE" w:rsidRPr="006F2B26">
        <w:rPr>
          <w:rFonts w:ascii="Times New Roman" w:hAnsi="Times New Roman" w:cs="Times New Roman"/>
          <w:bCs/>
          <w:sz w:val="28"/>
          <w:szCs w:val="28"/>
          <w:lang w:val="kk-KZ"/>
        </w:rPr>
        <w:t>» //</w:t>
      </w:r>
      <w:r w:rsidRPr="006F2B26">
        <w:rPr>
          <w:rFonts w:ascii="Times New Roman" w:hAnsi="Times New Roman" w:cs="Times New Roman"/>
          <w:bCs/>
          <w:sz w:val="28"/>
          <w:szCs w:val="28"/>
          <w:lang w:val="en-US"/>
        </w:rPr>
        <w:t xml:space="preserve"> Atatürk University Journal of Economics and Administrative Sciences</w:t>
      </w:r>
      <w:r w:rsidR="00E200CE" w:rsidRPr="006F2B26">
        <w:rPr>
          <w:rFonts w:ascii="Times New Roman" w:hAnsi="Times New Roman" w:cs="Times New Roman"/>
          <w:bCs/>
          <w:sz w:val="28"/>
          <w:szCs w:val="28"/>
          <w:lang w:val="kk-KZ"/>
        </w:rPr>
        <w:t xml:space="preserve">. </w:t>
      </w:r>
      <w:r w:rsidR="00E200CE" w:rsidRPr="006F2B26">
        <w:rPr>
          <w:rFonts w:ascii="Times New Roman" w:hAnsi="Times New Roman" w:cs="Times New Roman"/>
          <w:bCs/>
          <w:sz w:val="28"/>
          <w:szCs w:val="28"/>
          <w:lang w:val="en-US"/>
        </w:rPr>
        <w:t>–</w:t>
      </w:r>
      <w:r w:rsidR="00E200CE" w:rsidRPr="006F2B26">
        <w:rPr>
          <w:rFonts w:ascii="Times New Roman" w:hAnsi="Times New Roman" w:cs="Times New Roman"/>
          <w:bCs/>
          <w:sz w:val="28"/>
          <w:szCs w:val="28"/>
          <w:lang w:val="kk-KZ"/>
        </w:rPr>
        <w:t xml:space="preserve"> </w:t>
      </w:r>
      <w:r w:rsidR="00E200CE" w:rsidRPr="006F2B26">
        <w:rPr>
          <w:rFonts w:ascii="Times New Roman" w:hAnsi="Times New Roman" w:cs="Times New Roman"/>
          <w:bCs/>
          <w:sz w:val="28"/>
          <w:szCs w:val="28"/>
          <w:lang w:val="en-US"/>
        </w:rPr>
        <w:t>2009.</w:t>
      </w:r>
      <w:r w:rsidR="00E200CE" w:rsidRPr="006F2B26">
        <w:rPr>
          <w:rFonts w:ascii="Times New Roman" w:hAnsi="Times New Roman" w:cs="Times New Roman"/>
          <w:bCs/>
          <w:sz w:val="28"/>
          <w:szCs w:val="28"/>
          <w:lang w:val="kk-KZ"/>
        </w:rPr>
        <w:t xml:space="preserve"> </w:t>
      </w:r>
      <w:r w:rsidR="00E200CE" w:rsidRPr="006F2B26">
        <w:rPr>
          <w:rFonts w:ascii="Times New Roman" w:hAnsi="Times New Roman" w:cs="Times New Roman"/>
          <w:bCs/>
          <w:sz w:val="28"/>
          <w:szCs w:val="28"/>
          <w:lang w:val="en-US"/>
        </w:rPr>
        <w:t>–</w:t>
      </w:r>
      <w:r w:rsidR="00E200CE"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Vol</w:t>
      </w:r>
      <w:r w:rsidR="00E200CE"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23, </w:t>
      </w:r>
      <w:r w:rsidR="00E200CE" w:rsidRPr="006F2B26">
        <w:rPr>
          <w:rFonts w:ascii="Times New Roman" w:eastAsia="Calibri" w:hAnsi="Times New Roman" w:cs="Times New Roman"/>
          <w:bCs/>
          <w:sz w:val="28"/>
          <w:szCs w:val="28"/>
          <w:lang w:val="en-US"/>
        </w:rPr>
        <w:t xml:space="preserve">Issue </w:t>
      </w:r>
      <w:r w:rsidRPr="006F2B26">
        <w:rPr>
          <w:rFonts w:ascii="Times New Roman" w:hAnsi="Times New Roman" w:cs="Times New Roman"/>
          <w:bCs/>
          <w:sz w:val="28"/>
          <w:szCs w:val="28"/>
          <w:lang w:val="en-US"/>
        </w:rPr>
        <w:t>1</w:t>
      </w:r>
      <w:r w:rsidR="00E200CE"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E200CE" w:rsidRPr="006F2B26">
        <w:rPr>
          <w:rFonts w:ascii="Times New Roman" w:eastAsia="Calibri" w:hAnsi="Times New Roman" w:cs="Times New Roman"/>
          <w:bCs/>
          <w:sz w:val="28"/>
          <w:szCs w:val="28"/>
          <w:lang w:val="en-US"/>
        </w:rPr>
        <w:t>– P.</w:t>
      </w:r>
      <w:r w:rsidRPr="006F2B26">
        <w:rPr>
          <w:rFonts w:ascii="Times New Roman" w:hAnsi="Times New Roman" w:cs="Times New Roman"/>
          <w:bCs/>
          <w:sz w:val="28"/>
          <w:szCs w:val="28"/>
          <w:lang w:val="en-US"/>
        </w:rPr>
        <w:t xml:space="preserve"> 19-47</w:t>
      </w:r>
      <w:r w:rsidR="00E200CE" w:rsidRPr="006F2B26">
        <w:rPr>
          <w:rFonts w:ascii="Times New Roman" w:hAnsi="Times New Roman" w:cs="Times New Roman"/>
          <w:bCs/>
          <w:sz w:val="28"/>
          <w:szCs w:val="28"/>
          <w:lang w:val="kk-KZ"/>
        </w:rPr>
        <w:t>.</w:t>
      </w:r>
    </w:p>
    <w:p w14:paraId="212858A0" w14:textId="15E79611" w:rsidR="001E34DB" w:rsidRPr="006F2B26" w:rsidRDefault="00F40270" w:rsidP="00CD5DAC">
      <w:pPr>
        <w:pStyle w:val="a5"/>
        <w:numPr>
          <w:ilvl w:val="0"/>
          <w:numId w:val="52"/>
        </w:numPr>
        <w:tabs>
          <w:tab w:val="left" w:pos="709"/>
          <w:tab w:val="left" w:pos="1134"/>
          <w:tab w:val="left" w:pos="1276"/>
        </w:tabs>
        <w:spacing w:beforeLines="20" w:before="48" w:afterLines="20" w:after="48" w:line="240" w:lineRule="auto"/>
        <w:ind w:left="0" w:right="-225" w:firstLine="709"/>
        <w:jc w:val="both"/>
        <w:rPr>
          <w:rFonts w:ascii="Times New Roman" w:hAnsi="Times New Roman" w:cs="Times New Roman"/>
          <w:bCs/>
          <w:sz w:val="28"/>
          <w:szCs w:val="28"/>
        </w:rPr>
      </w:pPr>
      <w:hyperlink r:id="rId88" w:tgtFrame="_blank" w:history="1">
        <w:r w:rsidR="001E34DB" w:rsidRPr="006F2B26">
          <w:rPr>
            <w:rFonts w:ascii="Times New Roman" w:eastAsia="Times New Roman" w:hAnsi="Times New Roman" w:cs="Times New Roman"/>
            <w:bCs/>
            <w:sz w:val="28"/>
            <w:szCs w:val="28"/>
            <w:lang w:val="en-US"/>
          </w:rPr>
          <w:t>Onuncu Kalkınma Planı (2014-2018)</w:t>
        </w:r>
      </w:hyperlink>
      <w:r w:rsidR="001E34DB" w:rsidRPr="006F2B26">
        <w:rPr>
          <w:rFonts w:ascii="Times New Roman" w:hAnsi="Times New Roman" w:cs="Times New Roman"/>
          <w:bCs/>
          <w:sz w:val="28"/>
          <w:szCs w:val="28"/>
          <w:lang w:val="kk-KZ"/>
        </w:rPr>
        <w:t>,</w:t>
      </w:r>
      <w:r w:rsidR="001E34DB" w:rsidRPr="006F2B26">
        <w:rPr>
          <w:rFonts w:ascii="Times New Roman" w:hAnsi="Times New Roman" w:cs="Times New Roman"/>
          <w:bCs/>
          <w:sz w:val="28"/>
          <w:szCs w:val="28"/>
          <w:lang w:val="en-US"/>
        </w:rPr>
        <w:t> </w:t>
      </w:r>
      <w:hyperlink r:id="rId89" w:tgtFrame="_blank" w:history="1">
        <w:r w:rsidR="001E34DB" w:rsidRPr="006F2B26">
          <w:rPr>
            <w:rFonts w:ascii="Times New Roman" w:eastAsia="Times New Roman" w:hAnsi="Times New Roman" w:cs="Times New Roman"/>
            <w:bCs/>
            <w:sz w:val="28"/>
            <w:szCs w:val="28"/>
            <w:lang w:val="en-US"/>
          </w:rPr>
          <w:t>Dokuzuncu Kalkınma Planı (2007-2013)</w:t>
        </w:r>
      </w:hyperlink>
      <w:r w:rsidR="001E34DB" w:rsidRPr="006F2B26">
        <w:rPr>
          <w:rFonts w:ascii="Times New Roman" w:hAnsi="Times New Roman" w:cs="Times New Roman"/>
          <w:bCs/>
          <w:sz w:val="28"/>
          <w:szCs w:val="28"/>
          <w:lang w:val="kk-KZ"/>
        </w:rPr>
        <w:t xml:space="preserve">, </w:t>
      </w:r>
      <w:hyperlink r:id="rId90" w:tgtFrame="_blank" w:history="1">
        <w:r w:rsidR="001E34DB" w:rsidRPr="006F2B26">
          <w:rPr>
            <w:rFonts w:ascii="Times New Roman" w:eastAsia="Times New Roman" w:hAnsi="Times New Roman" w:cs="Times New Roman"/>
            <w:bCs/>
            <w:sz w:val="28"/>
            <w:szCs w:val="28"/>
            <w:lang w:val="en-US"/>
          </w:rPr>
          <w:t>Uzun Vadeli Strateji ve Sekizinci Beş Yıllık Kalkınma Planı (2001-2005)</w:t>
        </w:r>
      </w:hyperlink>
      <w:r w:rsidR="001E34DB" w:rsidRPr="006F2B26">
        <w:rPr>
          <w:rFonts w:ascii="Times New Roman" w:hAnsi="Times New Roman" w:cs="Times New Roman"/>
          <w:bCs/>
          <w:sz w:val="28"/>
          <w:szCs w:val="28"/>
          <w:lang w:val="kk-KZ"/>
        </w:rPr>
        <w:t xml:space="preserve">, </w:t>
      </w:r>
      <w:hyperlink r:id="rId91" w:tgtFrame="_blank" w:history="1">
        <w:r w:rsidR="001E34DB" w:rsidRPr="006F2B26">
          <w:rPr>
            <w:rFonts w:ascii="Times New Roman" w:eastAsia="Times New Roman" w:hAnsi="Times New Roman" w:cs="Times New Roman"/>
            <w:bCs/>
            <w:sz w:val="28"/>
            <w:szCs w:val="28"/>
            <w:lang w:val="en-US"/>
          </w:rPr>
          <w:t>Yedinci Beş Yıllık Kalkınma Planı (1996-2000)</w:t>
        </w:r>
      </w:hyperlink>
      <w:r w:rsidR="00B70F0B" w:rsidRPr="006F2B26">
        <w:rPr>
          <w:rFonts w:ascii="Times New Roman" w:eastAsia="Times New Roman" w:hAnsi="Times New Roman" w:cs="Times New Roman"/>
          <w:bCs/>
          <w:sz w:val="28"/>
          <w:szCs w:val="28"/>
          <w:lang w:val="kk-KZ"/>
        </w:rPr>
        <w:t xml:space="preserve"> //</w:t>
      </w:r>
      <w:r w:rsidR="001E34DB" w:rsidRPr="006F2B26">
        <w:rPr>
          <w:rFonts w:ascii="Times New Roman" w:hAnsi="Times New Roman" w:cs="Times New Roman"/>
          <w:bCs/>
          <w:sz w:val="28"/>
          <w:szCs w:val="28"/>
          <w:lang w:val="en-US"/>
        </w:rPr>
        <w:t xml:space="preserve"> </w:t>
      </w:r>
      <w:hyperlink r:id="rId92" w:history="1">
        <w:r w:rsidR="00B70F0B" w:rsidRPr="006F2B26">
          <w:rPr>
            <w:rStyle w:val="a3"/>
            <w:rFonts w:ascii="Times New Roman" w:hAnsi="Times New Roman" w:cs="Times New Roman"/>
            <w:bCs/>
            <w:color w:val="auto"/>
            <w:sz w:val="28"/>
            <w:szCs w:val="28"/>
            <w:u w:val="none"/>
            <w:lang w:val="en-US"/>
          </w:rPr>
          <w:t>https://www.sbb.gov.tr/kalkinma-planlari/</w:t>
        </w:r>
      </w:hyperlink>
      <w:r w:rsidR="00615111" w:rsidRPr="006F2B26">
        <w:rPr>
          <w:rStyle w:val="a3"/>
          <w:rFonts w:ascii="Times New Roman" w:hAnsi="Times New Roman" w:cs="Times New Roman"/>
          <w:bCs/>
          <w:color w:val="auto"/>
          <w:sz w:val="28"/>
          <w:szCs w:val="28"/>
          <w:u w:val="none"/>
          <w:lang w:val="kk-KZ"/>
        </w:rPr>
        <w:t>. 25.11.2021.</w:t>
      </w:r>
    </w:p>
    <w:p w14:paraId="5CB590D2" w14:textId="191B9618" w:rsidR="002F28C9" w:rsidRPr="006F2B26" w:rsidRDefault="00F40270" w:rsidP="00CD5DAC">
      <w:pPr>
        <w:pStyle w:val="a5"/>
        <w:numPr>
          <w:ilvl w:val="0"/>
          <w:numId w:val="52"/>
        </w:numPr>
        <w:tabs>
          <w:tab w:val="left" w:pos="709"/>
          <w:tab w:val="left" w:pos="1134"/>
          <w:tab w:val="left" w:pos="1276"/>
        </w:tabs>
        <w:spacing w:beforeLines="100" w:before="240" w:afterLines="100" w:after="240" w:line="240" w:lineRule="auto"/>
        <w:ind w:left="0" w:right="-225" w:firstLine="709"/>
        <w:jc w:val="both"/>
        <w:rPr>
          <w:rFonts w:ascii="Times New Roman" w:hAnsi="Times New Roman" w:cs="Times New Roman"/>
          <w:bCs/>
          <w:sz w:val="28"/>
          <w:szCs w:val="28"/>
        </w:rPr>
      </w:pPr>
      <w:hyperlink r:id="rId93" w:tgtFrame="_blank" w:history="1">
        <w:r w:rsidR="001E34DB" w:rsidRPr="006F2B26">
          <w:rPr>
            <w:rFonts w:ascii="Times New Roman" w:eastAsia="Times New Roman" w:hAnsi="Times New Roman" w:cs="Times New Roman"/>
            <w:bCs/>
            <w:sz w:val="28"/>
            <w:szCs w:val="28"/>
          </w:rPr>
          <w:t>Altıncı Beş Yılllık Kalkınma Planı (1990-1994)</w:t>
        </w:r>
      </w:hyperlink>
      <w:r w:rsidR="001E34DB" w:rsidRPr="006F2B26">
        <w:rPr>
          <w:rFonts w:ascii="Times New Roman" w:hAnsi="Times New Roman" w:cs="Times New Roman"/>
          <w:bCs/>
          <w:sz w:val="28"/>
          <w:szCs w:val="28"/>
          <w:lang w:val="kk-KZ"/>
        </w:rPr>
        <w:t xml:space="preserve">, </w:t>
      </w:r>
      <w:hyperlink r:id="rId94" w:tgtFrame="_blank" w:history="1">
        <w:r w:rsidR="001E34DB" w:rsidRPr="006F2B26">
          <w:rPr>
            <w:rFonts w:ascii="Times New Roman" w:eastAsia="Times New Roman" w:hAnsi="Times New Roman" w:cs="Times New Roman"/>
            <w:bCs/>
            <w:sz w:val="28"/>
            <w:szCs w:val="28"/>
          </w:rPr>
          <w:t>Beşinci Beş Yıllık Kalkınma Planı (1985-1989)</w:t>
        </w:r>
      </w:hyperlink>
      <w:r w:rsidR="001E34DB" w:rsidRPr="006F2B26">
        <w:rPr>
          <w:rFonts w:ascii="Times New Roman" w:hAnsi="Times New Roman" w:cs="Times New Roman"/>
          <w:bCs/>
          <w:sz w:val="28"/>
          <w:szCs w:val="28"/>
          <w:lang w:val="kk-KZ"/>
        </w:rPr>
        <w:t>,</w:t>
      </w:r>
      <w:r w:rsidR="001E34DB" w:rsidRPr="006F2B26">
        <w:rPr>
          <w:rFonts w:ascii="Times New Roman" w:hAnsi="Times New Roman" w:cs="Times New Roman"/>
          <w:bCs/>
          <w:sz w:val="28"/>
          <w:szCs w:val="28"/>
        </w:rPr>
        <w:t> </w:t>
      </w:r>
      <w:hyperlink r:id="rId95" w:tgtFrame="_blank" w:history="1">
        <w:r w:rsidR="001E34DB" w:rsidRPr="006F2B26">
          <w:rPr>
            <w:rFonts w:ascii="Times New Roman" w:eastAsia="Times New Roman" w:hAnsi="Times New Roman" w:cs="Times New Roman"/>
            <w:bCs/>
            <w:sz w:val="28"/>
            <w:szCs w:val="28"/>
          </w:rPr>
          <w:t>Dördüncü Beş Yıllık Kalkınma Planı (1979-1983)</w:t>
        </w:r>
      </w:hyperlink>
      <w:r w:rsidR="001E34DB" w:rsidRPr="006F2B26">
        <w:rPr>
          <w:rFonts w:ascii="Times New Roman" w:hAnsi="Times New Roman" w:cs="Times New Roman"/>
          <w:bCs/>
          <w:sz w:val="28"/>
          <w:szCs w:val="28"/>
          <w:lang w:val="kk-KZ"/>
        </w:rPr>
        <w:t>,</w:t>
      </w:r>
      <w:r w:rsidR="001E34DB" w:rsidRPr="006F2B26">
        <w:rPr>
          <w:rFonts w:ascii="Times New Roman" w:hAnsi="Times New Roman" w:cs="Times New Roman"/>
          <w:bCs/>
          <w:sz w:val="28"/>
          <w:szCs w:val="28"/>
        </w:rPr>
        <w:t> </w:t>
      </w:r>
      <w:hyperlink r:id="rId96" w:tgtFrame="_blank" w:history="1">
        <w:r w:rsidR="001E34DB" w:rsidRPr="006F2B26">
          <w:rPr>
            <w:rFonts w:ascii="Times New Roman" w:eastAsia="Times New Roman" w:hAnsi="Times New Roman" w:cs="Times New Roman"/>
            <w:bCs/>
            <w:sz w:val="28"/>
            <w:szCs w:val="28"/>
          </w:rPr>
          <w:t>Üçüncü Beş Yıllık Kalkınma Planı (1973-1977)</w:t>
        </w:r>
      </w:hyperlink>
      <w:r w:rsidR="001E34DB" w:rsidRPr="006F2B26">
        <w:rPr>
          <w:rFonts w:ascii="Times New Roman" w:hAnsi="Times New Roman" w:cs="Times New Roman"/>
          <w:bCs/>
          <w:sz w:val="28"/>
          <w:szCs w:val="28"/>
          <w:lang w:val="kk-KZ"/>
        </w:rPr>
        <w:t>,</w:t>
      </w:r>
      <w:r w:rsidR="001E34DB" w:rsidRPr="006F2B26">
        <w:rPr>
          <w:rFonts w:ascii="Times New Roman" w:hAnsi="Times New Roman" w:cs="Times New Roman"/>
          <w:bCs/>
          <w:sz w:val="28"/>
          <w:szCs w:val="28"/>
        </w:rPr>
        <w:t> </w:t>
      </w:r>
      <w:hyperlink r:id="rId97" w:tgtFrame="_blank" w:history="1">
        <w:r w:rsidR="001E34DB" w:rsidRPr="006F2B26">
          <w:rPr>
            <w:rFonts w:ascii="Times New Roman" w:eastAsia="Times New Roman" w:hAnsi="Times New Roman" w:cs="Times New Roman"/>
            <w:bCs/>
            <w:sz w:val="28"/>
            <w:szCs w:val="28"/>
          </w:rPr>
          <w:t>İkinci Beş Yıllık Kalkınma Planı (1968-1972)</w:t>
        </w:r>
      </w:hyperlink>
      <w:r w:rsidR="001E34DB" w:rsidRPr="006F2B26">
        <w:rPr>
          <w:rFonts w:ascii="Times New Roman" w:hAnsi="Times New Roman" w:cs="Times New Roman"/>
          <w:bCs/>
          <w:sz w:val="28"/>
          <w:szCs w:val="28"/>
          <w:lang w:val="kk-KZ"/>
        </w:rPr>
        <w:t>,</w:t>
      </w:r>
      <w:r w:rsidR="001E34DB" w:rsidRPr="006F2B26">
        <w:rPr>
          <w:rFonts w:ascii="Times New Roman" w:hAnsi="Times New Roman" w:cs="Times New Roman"/>
          <w:bCs/>
          <w:sz w:val="28"/>
          <w:szCs w:val="28"/>
        </w:rPr>
        <w:t> </w:t>
      </w:r>
      <w:hyperlink r:id="rId98" w:tgtFrame="_blank" w:history="1">
        <w:r w:rsidR="001E34DB" w:rsidRPr="006F2B26">
          <w:rPr>
            <w:rFonts w:ascii="Times New Roman" w:eastAsia="Times New Roman" w:hAnsi="Times New Roman" w:cs="Times New Roman"/>
            <w:bCs/>
            <w:sz w:val="28"/>
            <w:szCs w:val="28"/>
          </w:rPr>
          <w:t>Birinci Beş Yıllık Kalkınma Planı (1963-1967)</w:t>
        </w:r>
      </w:hyperlink>
      <w:r w:rsidR="00B70F0B" w:rsidRPr="006F2B26">
        <w:rPr>
          <w:rFonts w:ascii="Times New Roman" w:eastAsia="Times New Roman" w:hAnsi="Times New Roman" w:cs="Times New Roman"/>
          <w:bCs/>
          <w:sz w:val="28"/>
          <w:szCs w:val="28"/>
          <w:lang w:val="kk-KZ"/>
        </w:rPr>
        <w:t xml:space="preserve"> //</w:t>
      </w:r>
      <w:r w:rsidR="001E34DB" w:rsidRPr="006F2B26">
        <w:rPr>
          <w:rFonts w:ascii="Times New Roman" w:hAnsi="Times New Roman" w:cs="Times New Roman"/>
          <w:bCs/>
          <w:sz w:val="28"/>
          <w:szCs w:val="28"/>
          <w:lang w:val="kk-KZ"/>
        </w:rPr>
        <w:t xml:space="preserve"> </w:t>
      </w:r>
      <w:hyperlink r:id="rId99" w:history="1">
        <w:r w:rsidR="001E34DB" w:rsidRPr="006F2B26">
          <w:rPr>
            <w:rStyle w:val="a3"/>
            <w:rFonts w:ascii="Times New Roman" w:hAnsi="Times New Roman" w:cs="Times New Roman"/>
            <w:bCs/>
            <w:color w:val="auto"/>
            <w:sz w:val="28"/>
            <w:szCs w:val="28"/>
            <w:u w:val="none"/>
          </w:rPr>
          <w:t>https://www.sbb.gov.tr/kalkinma-planlari/</w:t>
        </w:r>
      </w:hyperlink>
      <w:r w:rsidR="00B70F0B" w:rsidRPr="006F2B26">
        <w:rPr>
          <w:rStyle w:val="a3"/>
          <w:rFonts w:ascii="Times New Roman" w:hAnsi="Times New Roman" w:cs="Times New Roman"/>
          <w:bCs/>
          <w:color w:val="auto"/>
          <w:sz w:val="28"/>
          <w:szCs w:val="28"/>
          <w:u w:val="none"/>
          <w:lang w:val="kk-KZ"/>
        </w:rPr>
        <w:t xml:space="preserve">. </w:t>
      </w:r>
      <w:r w:rsidR="00615111" w:rsidRPr="006F2B26">
        <w:rPr>
          <w:rStyle w:val="a3"/>
          <w:rFonts w:ascii="Times New Roman" w:hAnsi="Times New Roman" w:cs="Times New Roman"/>
          <w:bCs/>
          <w:color w:val="auto"/>
          <w:sz w:val="28"/>
          <w:szCs w:val="28"/>
          <w:u w:val="none"/>
          <w:lang w:val="kk-KZ"/>
        </w:rPr>
        <w:t>15</w:t>
      </w:r>
      <w:r w:rsidR="00B70F0B" w:rsidRPr="006F2B26">
        <w:rPr>
          <w:rStyle w:val="a3"/>
          <w:rFonts w:ascii="Times New Roman" w:hAnsi="Times New Roman" w:cs="Times New Roman"/>
          <w:bCs/>
          <w:color w:val="auto"/>
          <w:sz w:val="28"/>
          <w:szCs w:val="28"/>
          <w:u w:val="none"/>
          <w:lang w:val="kk-KZ"/>
        </w:rPr>
        <w:t>.1</w:t>
      </w:r>
      <w:r w:rsidR="00615111" w:rsidRPr="006F2B26">
        <w:rPr>
          <w:rStyle w:val="a3"/>
          <w:rFonts w:ascii="Times New Roman" w:hAnsi="Times New Roman" w:cs="Times New Roman"/>
          <w:bCs/>
          <w:color w:val="auto"/>
          <w:sz w:val="28"/>
          <w:szCs w:val="28"/>
          <w:u w:val="none"/>
          <w:lang w:val="kk-KZ"/>
        </w:rPr>
        <w:t>2</w:t>
      </w:r>
      <w:r w:rsidR="00B70F0B" w:rsidRPr="006F2B26">
        <w:rPr>
          <w:rStyle w:val="a3"/>
          <w:rFonts w:ascii="Times New Roman" w:hAnsi="Times New Roman" w:cs="Times New Roman"/>
          <w:bCs/>
          <w:color w:val="auto"/>
          <w:sz w:val="28"/>
          <w:szCs w:val="28"/>
          <w:u w:val="none"/>
          <w:lang w:val="kk-KZ"/>
        </w:rPr>
        <w:t>.2021.</w:t>
      </w:r>
    </w:p>
    <w:p w14:paraId="37B5DFAE" w14:textId="77777777" w:rsidR="00DA30A7" w:rsidRPr="006F2B26" w:rsidRDefault="00DA30A7" w:rsidP="00CD5DAC">
      <w:pPr>
        <w:pStyle w:val="a5"/>
        <w:numPr>
          <w:ilvl w:val="0"/>
          <w:numId w:val="52"/>
        </w:numPr>
        <w:tabs>
          <w:tab w:val="left" w:pos="709"/>
          <w:tab w:val="left" w:pos="1134"/>
          <w:tab w:val="left" w:pos="1276"/>
        </w:tabs>
        <w:spacing w:beforeLines="100" w:before="240" w:afterLines="100" w:after="240" w:line="240" w:lineRule="auto"/>
        <w:ind w:left="0" w:right="-225" w:firstLine="851"/>
        <w:rPr>
          <w:rFonts w:ascii="Times" w:hAnsi="Times" w:cs="Times New Roman"/>
          <w:bCs/>
          <w:color w:val="000000" w:themeColor="text1"/>
          <w:sz w:val="28"/>
          <w:szCs w:val="28"/>
        </w:rPr>
      </w:pPr>
      <w:r w:rsidRPr="006F2B26">
        <w:rPr>
          <w:rFonts w:ascii="Times" w:eastAsia="Microsoft YaHei" w:hAnsi="Times"/>
          <w:color w:val="000000"/>
          <w:kern w:val="36"/>
          <w:sz w:val="28"/>
          <w:szCs w:val="28"/>
        </w:rPr>
        <w:t>一带一路</w:t>
      </w:r>
      <w:r w:rsidRPr="006F2B26">
        <w:rPr>
          <w:rFonts w:ascii="Times" w:eastAsia="Microsoft YaHei" w:hAnsi="Times"/>
          <w:color w:val="000000"/>
          <w:kern w:val="36"/>
          <w:sz w:val="28"/>
          <w:szCs w:val="28"/>
        </w:rPr>
        <w:t>”.</w:t>
      </w:r>
      <w:r w:rsidRPr="006F2B26">
        <w:rPr>
          <w:rFonts w:ascii="Times" w:eastAsia="Microsoft YaHei" w:hAnsi="Times"/>
          <w:color w:val="000000"/>
          <w:kern w:val="36"/>
          <w:sz w:val="28"/>
          <w:szCs w:val="28"/>
          <w:lang w:val="kk-KZ"/>
        </w:rPr>
        <w:t xml:space="preserve"> </w:t>
      </w:r>
      <w:r w:rsidRPr="006F2B26">
        <w:rPr>
          <w:rFonts w:ascii="Times" w:eastAsia="Microsoft YaHei" w:hAnsi="Times"/>
          <w:color w:val="000000" w:themeColor="text1"/>
          <w:sz w:val="28"/>
          <w:szCs w:val="28"/>
          <w:lang w:val="kk-KZ"/>
        </w:rPr>
        <w:t xml:space="preserve">Қытай президенті </w:t>
      </w:r>
      <w:r w:rsidRPr="006F2B26">
        <w:rPr>
          <w:rFonts w:ascii="Times" w:eastAsia="Microsoft YaHei" w:hAnsi="Times"/>
          <w:color w:val="000000" w:themeColor="text1"/>
          <w:sz w:val="28"/>
          <w:szCs w:val="28"/>
        </w:rPr>
        <w:t>Си Цзиньпинні</w:t>
      </w:r>
      <w:r w:rsidRPr="006F2B26">
        <w:rPr>
          <w:rFonts w:ascii="Times" w:eastAsia="Microsoft YaHei" w:hAnsi="Times" w:cs="Calibri"/>
          <w:color w:val="000000" w:themeColor="text1"/>
          <w:sz w:val="28"/>
          <w:szCs w:val="28"/>
          <w:lang w:val="kk-KZ"/>
        </w:rPr>
        <w:t>ң</w:t>
      </w:r>
      <w:r w:rsidRPr="006F2B26">
        <w:rPr>
          <w:rFonts w:ascii="Times" w:eastAsia="Microsoft YaHei" w:hAnsi="Times"/>
          <w:color w:val="000000" w:themeColor="text1"/>
          <w:sz w:val="28"/>
          <w:szCs w:val="28"/>
        </w:rPr>
        <w:t xml:space="preserve"> «Бір белдеу, бір жол» баяндамасы</w:t>
      </w:r>
      <w:r w:rsidRPr="006F2B26">
        <w:rPr>
          <w:rFonts w:ascii="Times" w:eastAsia="Microsoft YaHei" w:hAnsi="Times"/>
          <w:color w:val="000000" w:themeColor="text1"/>
          <w:sz w:val="28"/>
          <w:szCs w:val="28"/>
          <w:lang w:val="kk-KZ"/>
        </w:rPr>
        <w:t xml:space="preserve"> (2019 жылғы </w:t>
      </w:r>
      <w:r w:rsidRPr="006F2B26">
        <w:rPr>
          <w:rFonts w:ascii="Times" w:eastAsia="Microsoft YaHei" w:hAnsi="Times" w:cs="Calibri"/>
          <w:color w:val="000000" w:themeColor="text1"/>
          <w:sz w:val="28"/>
          <w:szCs w:val="28"/>
          <w:lang w:val="kk-KZ"/>
        </w:rPr>
        <w:t>басылым</w:t>
      </w:r>
      <w:r w:rsidRPr="006F2B26">
        <w:rPr>
          <w:rFonts w:ascii="Times" w:eastAsia="Microsoft YaHei" w:hAnsi="Times"/>
          <w:color w:val="000000" w:themeColor="text1"/>
          <w:sz w:val="28"/>
          <w:szCs w:val="28"/>
          <w:lang w:val="kk-KZ"/>
        </w:rPr>
        <w:t>)</w:t>
      </w:r>
      <w:r w:rsidRPr="006F2B26">
        <w:rPr>
          <w:rFonts w:ascii="Times" w:eastAsia="Microsoft YaHei" w:hAnsi="Times" w:cs="Times New Roman"/>
          <w:bCs/>
          <w:color w:val="000000" w:themeColor="text1"/>
          <w:kern w:val="36"/>
          <w:sz w:val="28"/>
          <w:szCs w:val="28"/>
          <w:lang w:val="kk-KZ" w:eastAsia="ru-RU"/>
        </w:rPr>
        <w:t xml:space="preserve"> //</w:t>
      </w:r>
      <w:r w:rsidRPr="006F2B26">
        <w:rPr>
          <w:rFonts w:ascii="Times" w:eastAsia="Microsoft YaHei" w:hAnsi="Times"/>
          <w:color w:val="000000" w:themeColor="text1"/>
          <w:sz w:val="28"/>
          <w:szCs w:val="28"/>
          <w:lang w:val="kk-KZ"/>
        </w:rPr>
        <w:t xml:space="preserve"> </w:t>
      </w:r>
      <w:hyperlink r:id="rId100" w:history="1">
        <w:r w:rsidRPr="006F2B26">
          <w:rPr>
            <w:rStyle w:val="a3"/>
            <w:rFonts w:ascii="Times" w:hAnsi="Times"/>
            <w:bCs/>
            <w:color w:val="000000" w:themeColor="text1"/>
            <w:spacing w:val="2"/>
            <w:sz w:val="28"/>
            <w:szCs w:val="28"/>
          </w:rPr>
          <w:t>http://keywords.china.org.cn/node_8011331.htm</w:t>
        </w:r>
      </w:hyperlink>
      <w:r w:rsidRPr="006F2B26">
        <w:rPr>
          <w:rFonts w:ascii="Times" w:hAnsi="Times"/>
          <w:bCs/>
          <w:color w:val="000000" w:themeColor="text1"/>
          <w:spacing w:val="2"/>
          <w:sz w:val="28"/>
          <w:szCs w:val="28"/>
          <w:lang w:val="kk-KZ"/>
        </w:rPr>
        <w:t>. 28.04.2020</w:t>
      </w:r>
      <w:r w:rsidR="002F28C9" w:rsidRPr="006F2B26">
        <w:rPr>
          <w:rFonts w:ascii="Times" w:hAnsi="Times" w:cs="Times New Roman"/>
          <w:bCs/>
          <w:color w:val="000000" w:themeColor="text1"/>
          <w:sz w:val="28"/>
          <w:szCs w:val="28"/>
        </w:rPr>
        <w:t xml:space="preserve">UNWTO World Tourism </w:t>
      </w:r>
    </w:p>
    <w:p w14:paraId="3494F395" w14:textId="13FED898" w:rsidR="00486043" w:rsidRPr="006F2B26" w:rsidRDefault="002F28C9" w:rsidP="00CD5DAC">
      <w:pPr>
        <w:pStyle w:val="a5"/>
        <w:numPr>
          <w:ilvl w:val="0"/>
          <w:numId w:val="52"/>
        </w:numPr>
        <w:tabs>
          <w:tab w:val="left" w:pos="709"/>
          <w:tab w:val="left" w:pos="1134"/>
          <w:tab w:val="left" w:pos="1276"/>
        </w:tabs>
        <w:spacing w:beforeLines="100" w:before="240" w:afterLines="100" w:after="240" w:line="240" w:lineRule="auto"/>
        <w:ind w:left="0" w:right="-225" w:firstLine="851"/>
        <w:rPr>
          <w:rFonts w:ascii="Times New Roman" w:hAnsi="Times New Roman" w:cs="Times New Roman"/>
          <w:bCs/>
          <w:sz w:val="28"/>
          <w:szCs w:val="28"/>
        </w:rPr>
      </w:pPr>
      <w:r w:rsidRPr="006F2B26">
        <w:rPr>
          <w:rFonts w:ascii="Times" w:eastAsia="MS Gothic" w:hAnsi="Times" w:cs="Times New Roman"/>
          <w:bCs/>
          <w:color w:val="000000" w:themeColor="text1"/>
          <w:sz w:val="28"/>
          <w:szCs w:val="28"/>
        </w:rPr>
        <w:t>我国网民</w:t>
      </w:r>
      <w:r w:rsidRPr="006F2B26">
        <w:rPr>
          <w:rFonts w:ascii="Times" w:eastAsia="Microsoft JhengHei" w:hAnsi="Times" w:cs="Times New Roman"/>
          <w:bCs/>
          <w:color w:val="000000" w:themeColor="text1"/>
          <w:sz w:val="28"/>
          <w:szCs w:val="28"/>
        </w:rPr>
        <w:t>规</w:t>
      </w:r>
      <w:r w:rsidRPr="006F2B26">
        <w:rPr>
          <w:rFonts w:ascii="Times" w:eastAsia="MS Gothic" w:hAnsi="Times" w:cs="Times New Roman"/>
          <w:bCs/>
          <w:color w:val="000000" w:themeColor="text1"/>
          <w:sz w:val="28"/>
          <w:szCs w:val="28"/>
        </w:rPr>
        <w:t>模达</w:t>
      </w:r>
      <w:r w:rsidRPr="006F2B26">
        <w:rPr>
          <w:rFonts w:ascii="Times" w:hAnsi="Times" w:cs="Times New Roman"/>
          <w:bCs/>
          <w:color w:val="000000" w:themeColor="text1"/>
          <w:sz w:val="28"/>
          <w:szCs w:val="28"/>
        </w:rPr>
        <w:t>8.54</w:t>
      </w:r>
      <w:r w:rsidRPr="006F2B26">
        <w:rPr>
          <w:rFonts w:ascii="Times" w:eastAsia="Microsoft JhengHei" w:hAnsi="Times" w:cs="Times New Roman"/>
          <w:bCs/>
          <w:color w:val="000000" w:themeColor="text1"/>
          <w:sz w:val="28"/>
          <w:szCs w:val="28"/>
        </w:rPr>
        <w:t>亿</w:t>
      </w:r>
      <w:r w:rsidR="00615111" w:rsidRPr="006F2B26">
        <w:rPr>
          <w:rFonts w:ascii="Times" w:hAnsi="Times" w:cs="Times New Roman"/>
          <w:bCs/>
          <w:color w:val="000000" w:themeColor="text1"/>
          <w:sz w:val="28"/>
          <w:szCs w:val="28"/>
          <w:lang w:val="kk-KZ"/>
        </w:rPr>
        <w:t xml:space="preserve"> </w:t>
      </w:r>
      <w:r w:rsidRPr="006F2B26">
        <w:rPr>
          <w:rFonts w:ascii="Times" w:hAnsi="Times" w:cs="Times New Roman"/>
          <w:bCs/>
          <w:color w:val="000000" w:themeColor="text1"/>
          <w:sz w:val="28"/>
          <w:szCs w:val="28"/>
        </w:rPr>
        <w:t>IPv6</w:t>
      </w:r>
      <w:r w:rsidRPr="006F2B26">
        <w:rPr>
          <w:rFonts w:ascii="Times" w:eastAsia="MS Gothic" w:hAnsi="Times" w:cs="Times New Roman"/>
          <w:bCs/>
          <w:color w:val="000000" w:themeColor="text1"/>
          <w:sz w:val="28"/>
          <w:szCs w:val="28"/>
        </w:rPr>
        <w:t>地址数量居全球首位</w:t>
      </w:r>
      <w:r w:rsidRPr="006F2B26">
        <w:rPr>
          <w:rFonts w:ascii="Times" w:hAnsi="Times" w:cs="Times New Roman"/>
          <w:bCs/>
          <w:sz w:val="28"/>
          <w:szCs w:val="28"/>
        </w:rPr>
        <w:t>_</w:t>
      </w:r>
      <w:r w:rsidRPr="006F2B26">
        <w:rPr>
          <w:rFonts w:ascii="Times" w:eastAsia="Yu Gothic" w:hAnsi="Times" w:cs="Times New Roman"/>
          <w:bCs/>
          <w:sz w:val="28"/>
          <w:szCs w:val="28"/>
        </w:rPr>
        <w:t>滚</w:t>
      </w:r>
      <w:r w:rsidRPr="006F2B26">
        <w:rPr>
          <w:rFonts w:ascii="Times" w:eastAsia="Microsoft JhengHei" w:hAnsi="Times" w:cs="Times New Roman"/>
          <w:bCs/>
          <w:sz w:val="28"/>
          <w:szCs w:val="28"/>
        </w:rPr>
        <w:t>动</w:t>
      </w:r>
      <w:r w:rsidRPr="006F2B26">
        <w:rPr>
          <w:rFonts w:ascii="Times" w:eastAsia="MS Gothic" w:hAnsi="Times" w:cs="Times New Roman"/>
          <w:bCs/>
          <w:sz w:val="28"/>
          <w:szCs w:val="28"/>
        </w:rPr>
        <w:t>新</w:t>
      </w:r>
      <w:r w:rsidRPr="006F2B26">
        <w:rPr>
          <w:rFonts w:ascii="Times" w:eastAsia="Microsoft JhengHei" w:hAnsi="Times" w:cs="Times New Roman"/>
          <w:bCs/>
          <w:sz w:val="28"/>
          <w:szCs w:val="28"/>
        </w:rPr>
        <w:t>闻</w:t>
      </w:r>
      <w:r w:rsidRPr="006F2B26">
        <w:rPr>
          <w:rFonts w:ascii="Times" w:hAnsi="Times" w:cs="Times New Roman"/>
          <w:bCs/>
          <w:sz w:val="28"/>
          <w:szCs w:val="28"/>
        </w:rPr>
        <w:t>_</w:t>
      </w:r>
      <w:r w:rsidRPr="006F2B26">
        <w:rPr>
          <w:rFonts w:ascii="Times" w:eastAsia="MS Gothic" w:hAnsi="Times" w:cs="Times New Roman"/>
          <w:bCs/>
          <w:sz w:val="28"/>
          <w:szCs w:val="28"/>
        </w:rPr>
        <w:t>中国政府网</w:t>
      </w:r>
      <w:r w:rsidRPr="006F2B26">
        <w:rPr>
          <w:rFonts w:ascii="Times" w:eastAsia="MS Gothic" w:hAnsi="Times" w:cs="Times New Roman"/>
          <w:bCs/>
          <w:sz w:val="28"/>
          <w:szCs w:val="28"/>
        </w:rPr>
        <w:t xml:space="preserve"> </w:t>
      </w:r>
      <w:r w:rsidR="00615111" w:rsidRPr="006F2B26">
        <w:rPr>
          <w:rFonts w:ascii="Times" w:eastAsia="Microsoft YaHei" w:hAnsi="Times" w:cs="Times New Roman"/>
          <w:bCs/>
          <w:kern w:val="36"/>
          <w:sz w:val="28"/>
          <w:szCs w:val="28"/>
          <w:lang w:val="ru-KZ" w:eastAsia="ru-RU"/>
        </w:rPr>
        <w:t>Біздің Елімізде Интернетті пайдаланушылар саны 854 миллионға жетті, Ал IPv6 мекенжайларының саны әлемде</w:t>
      </w:r>
      <w:r w:rsidR="00615111" w:rsidRPr="006F2B26">
        <w:rPr>
          <w:rFonts w:ascii="Times New Roman" w:eastAsia="Microsoft YaHei" w:hAnsi="Times New Roman" w:cs="Times New Roman"/>
          <w:bCs/>
          <w:kern w:val="36"/>
          <w:sz w:val="28"/>
          <w:szCs w:val="28"/>
          <w:lang w:val="ru-KZ" w:eastAsia="ru-RU"/>
        </w:rPr>
        <w:t xml:space="preserve"> бірінші орында. _ Rolling News_china Үкіметтік Желісі </w:t>
      </w:r>
      <w:r w:rsidR="00615111" w:rsidRPr="006F2B26">
        <w:rPr>
          <w:rFonts w:ascii="Times New Roman" w:eastAsia="Microsoft YaHei" w:hAnsi="Times New Roman" w:cs="Times New Roman"/>
          <w:bCs/>
          <w:kern w:val="36"/>
          <w:sz w:val="28"/>
          <w:szCs w:val="28"/>
          <w:lang w:val="kk-KZ" w:eastAsia="ru-RU"/>
        </w:rPr>
        <w:t xml:space="preserve">// </w:t>
      </w:r>
      <w:hyperlink r:id="rId101" w:history="1">
        <w:r w:rsidR="00615111" w:rsidRPr="006F2B26">
          <w:rPr>
            <w:rStyle w:val="a3"/>
            <w:rFonts w:ascii="Times New Roman" w:hAnsi="Times New Roman" w:cs="Times New Roman"/>
            <w:bCs/>
            <w:color w:val="auto"/>
            <w:sz w:val="28"/>
            <w:szCs w:val="28"/>
            <w:u w:val="none"/>
            <w:lang w:val="en-US"/>
          </w:rPr>
          <w:t>http://www.gov.cn/xinwen/2019-08/31/content_5426016.htm</w:t>
        </w:r>
      </w:hyperlink>
      <w:r w:rsidR="00615111" w:rsidRPr="006F2B26">
        <w:rPr>
          <w:rFonts w:ascii="Times New Roman" w:hAnsi="Times New Roman" w:cs="Times New Roman"/>
          <w:bCs/>
          <w:sz w:val="28"/>
          <w:szCs w:val="28"/>
          <w:lang w:val="kk-KZ"/>
        </w:rPr>
        <w:t>. 25.01.2022.</w:t>
      </w:r>
    </w:p>
    <w:p w14:paraId="1CD62970" w14:textId="3FE0D85B" w:rsidR="00486043" w:rsidRPr="006F2B26" w:rsidRDefault="00486043" w:rsidP="00CD5DAC">
      <w:pPr>
        <w:pStyle w:val="a5"/>
        <w:numPr>
          <w:ilvl w:val="0"/>
          <w:numId w:val="52"/>
        </w:numPr>
        <w:tabs>
          <w:tab w:val="left" w:pos="709"/>
          <w:tab w:val="left" w:pos="1134"/>
          <w:tab w:val="left" w:pos="1276"/>
        </w:tabs>
        <w:spacing w:beforeLines="100" w:before="240" w:afterLines="100" w:after="240" w:line="240" w:lineRule="auto"/>
        <w:ind w:left="0" w:right="-225" w:firstLine="709"/>
        <w:jc w:val="both"/>
        <w:rPr>
          <w:rFonts w:ascii="Times New Roman" w:hAnsi="Times New Roman" w:cs="Times New Roman"/>
          <w:bCs/>
          <w:sz w:val="28"/>
          <w:szCs w:val="28"/>
        </w:rPr>
      </w:pPr>
      <w:r w:rsidRPr="006F2B26">
        <w:rPr>
          <w:rFonts w:ascii="Times New Roman" w:eastAsia="MS Gothic" w:hAnsi="Times New Roman" w:cs="Times New Roman"/>
          <w:bCs/>
          <w:sz w:val="28"/>
          <w:szCs w:val="28"/>
          <w:shd w:val="clear" w:color="auto" w:fill="FFFFFF"/>
        </w:rPr>
        <w:t>中国旅游行</w:t>
      </w:r>
      <w:r w:rsidRPr="006F2B26">
        <w:rPr>
          <w:rFonts w:ascii="Times New Roman" w:eastAsia="Microsoft JhengHei" w:hAnsi="Times New Roman" w:cs="Times New Roman"/>
          <w:bCs/>
          <w:sz w:val="28"/>
          <w:szCs w:val="28"/>
          <w:shd w:val="clear" w:color="auto" w:fill="FFFFFF"/>
        </w:rPr>
        <w:t>业发</w:t>
      </w:r>
      <w:r w:rsidRPr="006F2B26">
        <w:rPr>
          <w:rFonts w:ascii="Times New Roman" w:eastAsia="MS Gothic" w:hAnsi="Times New Roman" w:cs="Times New Roman"/>
          <w:bCs/>
          <w:sz w:val="28"/>
          <w:szCs w:val="28"/>
          <w:shd w:val="clear" w:color="auto" w:fill="FFFFFF"/>
        </w:rPr>
        <w:t>展</w:t>
      </w:r>
      <w:r w:rsidRPr="006F2B26">
        <w:rPr>
          <w:rFonts w:ascii="Times New Roman" w:eastAsia="Microsoft JhengHei" w:hAnsi="Times New Roman" w:cs="Times New Roman"/>
          <w:bCs/>
          <w:sz w:val="28"/>
          <w:szCs w:val="28"/>
          <w:shd w:val="clear" w:color="auto" w:fill="FFFFFF"/>
        </w:rPr>
        <w:t>历</w:t>
      </w:r>
      <w:r w:rsidRPr="006F2B26">
        <w:rPr>
          <w:rFonts w:ascii="Times New Roman" w:eastAsia="MS Gothic" w:hAnsi="Times New Roman" w:cs="Times New Roman"/>
          <w:bCs/>
          <w:sz w:val="28"/>
          <w:szCs w:val="28"/>
          <w:shd w:val="clear" w:color="auto" w:fill="FFFFFF"/>
        </w:rPr>
        <w:t>程的回</w:t>
      </w:r>
      <w:r w:rsidRPr="006F2B26">
        <w:rPr>
          <w:rFonts w:ascii="Times New Roman" w:eastAsia="Microsoft JhengHei" w:hAnsi="Times New Roman" w:cs="Times New Roman"/>
          <w:bCs/>
          <w:sz w:val="28"/>
          <w:szCs w:val="28"/>
          <w:shd w:val="clear" w:color="auto" w:fill="FFFFFF"/>
        </w:rPr>
        <w:t>顾</w:t>
      </w:r>
      <w:r w:rsidRPr="006F2B26">
        <w:rPr>
          <w:rFonts w:ascii="Times New Roman" w:eastAsia="MS Gothic" w:hAnsi="Times New Roman" w:cs="Times New Roman"/>
          <w:bCs/>
          <w:sz w:val="28"/>
          <w:szCs w:val="28"/>
          <w:shd w:val="clear" w:color="auto" w:fill="FFFFFF"/>
        </w:rPr>
        <w:t>与梳理</w:t>
      </w:r>
      <w:r w:rsidRPr="006F2B26">
        <w:rPr>
          <w:rFonts w:ascii="Times New Roman" w:eastAsia="MS Gothic" w:hAnsi="Times New Roman" w:cs="Times New Roman"/>
          <w:bCs/>
          <w:sz w:val="28"/>
          <w:szCs w:val="28"/>
          <w:shd w:val="clear" w:color="auto" w:fill="FFFFFF"/>
        </w:rPr>
        <w:t xml:space="preserve">. Қытайдың туристік </w:t>
      </w:r>
      <w:r w:rsidR="00AF3900" w:rsidRPr="006F2B26">
        <w:rPr>
          <w:rFonts w:ascii="Times New Roman" w:eastAsia="MS Gothic" w:hAnsi="Times New Roman" w:cs="Times New Roman"/>
          <w:bCs/>
          <w:sz w:val="28"/>
          <w:szCs w:val="28"/>
          <w:shd w:val="clear" w:color="auto" w:fill="FFFFFF"/>
          <w:lang w:val="kk-KZ"/>
        </w:rPr>
        <w:t>и</w:t>
      </w:r>
      <w:r w:rsidRPr="006F2B26">
        <w:rPr>
          <w:rFonts w:ascii="Times New Roman" w:eastAsia="MS Gothic" w:hAnsi="Times New Roman" w:cs="Times New Roman"/>
          <w:bCs/>
          <w:sz w:val="28"/>
          <w:szCs w:val="28"/>
          <w:shd w:val="clear" w:color="auto" w:fill="FFFFFF"/>
        </w:rPr>
        <w:t>ндустриясының даму тарихына шолу және тарау // https://promote.caixin.com/2016-09-28/100993271.html. 16.02.2022.</w:t>
      </w:r>
    </w:p>
    <w:p w14:paraId="236294A8" w14:textId="5BF68EEE" w:rsidR="002F28C9" w:rsidRPr="006F2B26" w:rsidRDefault="00486043" w:rsidP="00CD5DAC">
      <w:pPr>
        <w:pStyle w:val="a5"/>
        <w:numPr>
          <w:ilvl w:val="0"/>
          <w:numId w:val="52"/>
        </w:numPr>
        <w:tabs>
          <w:tab w:val="left" w:pos="709"/>
          <w:tab w:val="left" w:pos="1134"/>
          <w:tab w:val="left" w:pos="1276"/>
        </w:tabs>
        <w:spacing w:beforeLines="100" w:before="240" w:afterLines="100" w:after="240" w:line="240" w:lineRule="auto"/>
        <w:ind w:left="0" w:right="-225" w:firstLine="709"/>
        <w:jc w:val="both"/>
        <w:rPr>
          <w:rFonts w:ascii="Times New Roman" w:hAnsi="Times New Roman" w:cs="Times New Roman"/>
          <w:bCs/>
          <w:sz w:val="28"/>
          <w:szCs w:val="28"/>
        </w:rPr>
      </w:pPr>
      <w:r w:rsidRPr="006F2B26">
        <w:rPr>
          <w:rFonts w:ascii="Times New Roman" w:eastAsia="MS Gothic" w:hAnsi="Times New Roman" w:cs="Times New Roman"/>
          <w:bCs/>
          <w:sz w:val="28"/>
          <w:szCs w:val="28"/>
          <w:shd w:val="clear" w:color="auto" w:fill="FFFFFF"/>
        </w:rPr>
        <w:t>新中国成立</w:t>
      </w:r>
      <w:r w:rsidRPr="006F2B26">
        <w:rPr>
          <w:rFonts w:ascii="Times New Roman" w:eastAsia="MS Gothic" w:hAnsi="Times New Roman" w:cs="Times New Roman"/>
          <w:bCs/>
          <w:sz w:val="28"/>
          <w:szCs w:val="28"/>
          <w:shd w:val="clear" w:color="auto" w:fill="FFFFFF"/>
        </w:rPr>
        <w:t>70</w:t>
      </w:r>
      <w:r w:rsidRPr="006F2B26">
        <w:rPr>
          <w:rFonts w:ascii="Times New Roman" w:eastAsia="MS Gothic" w:hAnsi="Times New Roman" w:cs="Times New Roman"/>
          <w:bCs/>
          <w:sz w:val="28"/>
          <w:szCs w:val="28"/>
          <w:shd w:val="clear" w:color="auto" w:fill="FFFFFF"/>
        </w:rPr>
        <w:t>周年</w:t>
      </w:r>
      <w:r w:rsidRPr="006F2B26">
        <w:rPr>
          <w:rFonts w:ascii="Times New Roman" w:eastAsia="Microsoft JhengHei" w:hAnsi="Times New Roman" w:cs="Times New Roman"/>
          <w:bCs/>
          <w:sz w:val="28"/>
          <w:szCs w:val="28"/>
          <w:shd w:val="clear" w:color="auto" w:fill="FFFFFF"/>
        </w:rPr>
        <w:t>经济</w:t>
      </w:r>
      <w:r w:rsidRPr="006F2B26">
        <w:rPr>
          <w:rFonts w:ascii="Times New Roman" w:eastAsia="MS Gothic" w:hAnsi="Times New Roman" w:cs="Times New Roman"/>
          <w:bCs/>
          <w:sz w:val="28"/>
          <w:szCs w:val="28"/>
          <w:shd w:val="clear" w:color="auto" w:fill="FFFFFF"/>
        </w:rPr>
        <w:t>社会</w:t>
      </w:r>
      <w:r w:rsidRPr="006F2B26">
        <w:rPr>
          <w:rFonts w:ascii="Times New Roman" w:eastAsia="Microsoft JhengHei" w:hAnsi="Times New Roman" w:cs="Times New Roman"/>
          <w:bCs/>
          <w:sz w:val="28"/>
          <w:szCs w:val="28"/>
          <w:shd w:val="clear" w:color="auto" w:fill="FFFFFF"/>
        </w:rPr>
        <w:t>发</w:t>
      </w:r>
      <w:r w:rsidRPr="006F2B26">
        <w:rPr>
          <w:rFonts w:ascii="Times New Roman" w:eastAsia="MS Gothic" w:hAnsi="Times New Roman" w:cs="Times New Roman"/>
          <w:bCs/>
          <w:sz w:val="28"/>
          <w:szCs w:val="28"/>
          <w:shd w:val="clear" w:color="auto" w:fill="FFFFFF"/>
        </w:rPr>
        <w:t>展成就系列</w:t>
      </w:r>
      <w:r w:rsidRPr="006F2B26">
        <w:rPr>
          <w:rFonts w:ascii="Times New Roman" w:eastAsia="Microsoft JhengHei" w:hAnsi="Times New Roman" w:cs="Times New Roman"/>
          <w:bCs/>
          <w:sz w:val="28"/>
          <w:szCs w:val="28"/>
          <w:shd w:val="clear" w:color="auto" w:fill="FFFFFF"/>
        </w:rPr>
        <w:t>报</w:t>
      </w:r>
      <w:r w:rsidRPr="006F2B26">
        <w:rPr>
          <w:rFonts w:ascii="Times New Roman" w:eastAsia="MS Gothic" w:hAnsi="Times New Roman" w:cs="Times New Roman"/>
          <w:bCs/>
          <w:sz w:val="28"/>
          <w:szCs w:val="28"/>
          <w:shd w:val="clear" w:color="auto" w:fill="FFFFFF"/>
        </w:rPr>
        <w:t>告之二十三</w:t>
      </w:r>
      <w:r w:rsidRPr="006F2B26">
        <w:rPr>
          <w:rFonts w:ascii="Times New Roman" w:eastAsia="MS Gothic" w:hAnsi="Times New Roman" w:cs="Times New Roman"/>
          <w:bCs/>
          <w:sz w:val="28"/>
          <w:szCs w:val="28"/>
          <w:shd w:val="clear" w:color="auto" w:fill="FFFFFF"/>
        </w:rPr>
        <w:t>. 23-ші жаңа Қытайдың құрылғанына 70 жыл толуына орай экономикалық және әлеуметтік дамудың жетістіктері туралы баяндамалар сериясында // http://www.gov.cn/xinwen. 28.01.2022.</w:t>
      </w:r>
    </w:p>
    <w:p w14:paraId="43559DFC" w14:textId="5A96F2A3" w:rsidR="002F28C9" w:rsidRPr="006F2B26" w:rsidRDefault="002F28C9" w:rsidP="00CD5DAC">
      <w:pPr>
        <w:pStyle w:val="a5"/>
        <w:numPr>
          <w:ilvl w:val="0"/>
          <w:numId w:val="52"/>
        </w:numPr>
        <w:tabs>
          <w:tab w:val="left" w:pos="709"/>
          <w:tab w:val="left" w:pos="1134"/>
          <w:tab w:val="left" w:pos="1276"/>
        </w:tabs>
        <w:spacing w:beforeLines="100" w:before="240" w:afterLines="100" w:after="240"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Guido Ferrari, José Mondéjar Jiménez</w:t>
      </w:r>
      <w:r w:rsidR="00E91862"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Luca Secondi</w:t>
      </w:r>
      <w:r w:rsidR="00E91862"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The role of tourism in China’s economic system and growth. A social accounting matrix (SAM)-based analysis</w:t>
      </w:r>
      <w:r w:rsidR="00E91862"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Economic Research-Ekonomska Istraživanja</w:t>
      </w:r>
      <w:r w:rsidR="00E91862" w:rsidRPr="006F2B26">
        <w:rPr>
          <w:rFonts w:ascii="Times New Roman" w:hAnsi="Times New Roman" w:cs="Times New Roman"/>
          <w:bCs/>
          <w:sz w:val="28"/>
          <w:szCs w:val="28"/>
          <w:lang w:val="kk-KZ"/>
        </w:rPr>
        <w:t xml:space="preserve">. </w:t>
      </w:r>
      <w:r w:rsidR="00E91862"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en-US"/>
        </w:rPr>
        <w:t> </w:t>
      </w:r>
      <w:r w:rsidR="00E91862" w:rsidRPr="006F2B26">
        <w:rPr>
          <w:rFonts w:ascii="Times New Roman" w:hAnsi="Times New Roman" w:cs="Times New Roman"/>
          <w:bCs/>
          <w:sz w:val="28"/>
          <w:szCs w:val="28"/>
          <w:lang w:val="en-US"/>
        </w:rPr>
        <w:t>2022</w:t>
      </w:r>
      <w:r w:rsidR="00E91862" w:rsidRPr="006F2B26">
        <w:rPr>
          <w:rFonts w:ascii="Times New Roman" w:hAnsi="Times New Roman" w:cs="Times New Roman"/>
          <w:bCs/>
          <w:sz w:val="28"/>
          <w:szCs w:val="28"/>
          <w:lang w:val="kk-KZ"/>
        </w:rPr>
        <w:t>.</w:t>
      </w:r>
      <w:r w:rsidR="00E91862" w:rsidRPr="006F2B26">
        <w:rPr>
          <w:rFonts w:ascii="Times New Roman" w:hAnsi="Times New Roman" w:cs="Times New Roman"/>
          <w:bCs/>
          <w:sz w:val="28"/>
          <w:szCs w:val="28"/>
          <w:lang w:val="en-US"/>
        </w:rPr>
        <w:t xml:space="preserve"> –Vol. </w:t>
      </w:r>
      <w:r w:rsidR="00E91862" w:rsidRPr="006F2B26">
        <w:rPr>
          <w:rFonts w:ascii="Times New Roman" w:hAnsi="Times New Roman" w:cs="Times New Roman"/>
          <w:bCs/>
          <w:sz w:val="28"/>
          <w:szCs w:val="28"/>
          <w:lang w:val="kk-KZ"/>
        </w:rPr>
        <w:t>35</w:t>
      </w:r>
      <w:r w:rsidR="00E91862" w:rsidRPr="006F2B26">
        <w:rPr>
          <w:rFonts w:ascii="Times New Roman" w:hAnsi="Times New Roman" w:cs="Times New Roman"/>
          <w:bCs/>
          <w:sz w:val="28"/>
          <w:szCs w:val="28"/>
          <w:lang w:val="en-US"/>
        </w:rPr>
        <w:t>, Issue</w:t>
      </w:r>
      <w:r w:rsidR="00E91862"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1</w:t>
      </w:r>
      <w:r w:rsidR="00E91862" w:rsidRPr="006F2B26">
        <w:rPr>
          <w:rFonts w:ascii="Times New Roman" w:hAnsi="Times New Roman" w:cs="Times New Roman"/>
          <w:bCs/>
          <w:sz w:val="28"/>
          <w:szCs w:val="28"/>
          <w:lang w:val="kk-KZ"/>
        </w:rPr>
        <w:t>.</w:t>
      </w:r>
      <w:r w:rsidR="00E91862" w:rsidRPr="006F2B26">
        <w:rPr>
          <w:rFonts w:ascii="Times New Roman" w:hAnsi="Times New Roman" w:cs="Times New Roman"/>
          <w:bCs/>
          <w:sz w:val="28"/>
          <w:szCs w:val="28"/>
          <w:lang w:val="en-US"/>
        </w:rPr>
        <w:t xml:space="preserve"> – P.</w:t>
      </w:r>
      <w:r w:rsidRPr="006F2B26">
        <w:rPr>
          <w:rFonts w:ascii="Times New Roman" w:hAnsi="Times New Roman" w:cs="Times New Roman"/>
          <w:bCs/>
          <w:sz w:val="28"/>
          <w:szCs w:val="28"/>
          <w:lang w:val="en-US"/>
        </w:rPr>
        <w:t> 252-272</w:t>
      </w:r>
      <w:r w:rsidR="00E91862" w:rsidRPr="006F2B26">
        <w:rPr>
          <w:rFonts w:ascii="Times New Roman" w:hAnsi="Times New Roman" w:cs="Times New Roman"/>
          <w:bCs/>
          <w:sz w:val="28"/>
          <w:szCs w:val="28"/>
          <w:lang w:val="kk-KZ"/>
        </w:rPr>
        <w:t>.</w:t>
      </w:r>
      <w:r w:rsidR="00E91862" w:rsidRPr="006F2B26">
        <w:rPr>
          <w:rFonts w:ascii="Times New Roman" w:hAnsi="Times New Roman" w:cs="Times New Roman"/>
          <w:bCs/>
          <w:sz w:val="28"/>
          <w:szCs w:val="28"/>
          <w:lang w:val="en-US"/>
        </w:rPr>
        <w:t xml:space="preserve"> </w:t>
      </w:r>
    </w:p>
    <w:p w14:paraId="203422F7" w14:textId="528AC5E5" w:rsidR="002F28C9" w:rsidRPr="006F2B26" w:rsidRDefault="002F28C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shd w:val="clear" w:color="auto" w:fill="FFFFFF"/>
          <w:lang w:val="en-US"/>
        </w:rPr>
        <w:t>Yanyun Zhao, Bingjie Liu. The evolution and new trends of China's tourism industry[J]</w:t>
      </w:r>
      <w:r w:rsidR="00E91862" w:rsidRPr="006F2B26">
        <w:rPr>
          <w:rFonts w:ascii="Times New Roman" w:hAnsi="Times New Roman" w:cs="Times New Roman"/>
          <w:bCs/>
          <w:sz w:val="28"/>
          <w:szCs w:val="28"/>
          <w:shd w:val="clear" w:color="auto" w:fill="FFFFFF"/>
          <w:lang w:val="kk-KZ"/>
        </w:rPr>
        <w:t xml:space="preserve"> // </w:t>
      </w:r>
      <w:r w:rsidRPr="006F2B26">
        <w:rPr>
          <w:rFonts w:ascii="Times New Roman" w:hAnsi="Times New Roman" w:cs="Times New Roman"/>
          <w:bCs/>
          <w:sz w:val="28"/>
          <w:szCs w:val="28"/>
          <w:shd w:val="clear" w:color="auto" w:fill="FFFFFF"/>
          <w:lang w:val="en-US"/>
        </w:rPr>
        <w:t>National Accounting Review</w:t>
      </w:r>
      <w:r w:rsidR="00E91862"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w:t>
      </w:r>
      <w:r w:rsidR="00E91862" w:rsidRPr="006F2B26">
        <w:rPr>
          <w:rFonts w:ascii="Times New Roman" w:hAnsi="Times New Roman" w:cs="Times New Roman"/>
          <w:bCs/>
          <w:sz w:val="28"/>
          <w:szCs w:val="28"/>
          <w:lang w:val="en-US"/>
        </w:rPr>
        <w:t>–</w:t>
      </w:r>
      <w:r w:rsidR="00E91862"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lang w:val="en-US"/>
        </w:rPr>
        <w:t xml:space="preserve">2020, </w:t>
      </w:r>
      <w:r w:rsidR="00E91862" w:rsidRPr="006F2B26">
        <w:rPr>
          <w:rFonts w:ascii="Times New Roman" w:hAnsi="Times New Roman" w:cs="Times New Roman"/>
          <w:bCs/>
          <w:sz w:val="28"/>
          <w:szCs w:val="28"/>
          <w:lang w:val="en-US"/>
        </w:rPr>
        <w:t xml:space="preserve">–Vol. </w:t>
      </w:r>
      <w:r w:rsidR="00E91862" w:rsidRPr="006F2B26">
        <w:rPr>
          <w:rFonts w:ascii="Times New Roman" w:hAnsi="Times New Roman" w:cs="Times New Roman"/>
          <w:bCs/>
          <w:sz w:val="28"/>
          <w:szCs w:val="28"/>
          <w:lang w:val="kk-KZ"/>
        </w:rPr>
        <w:t>2</w:t>
      </w:r>
      <w:r w:rsidR="00E91862" w:rsidRPr="006F2B26">
        <w:rPr>
          <w:rFonts w:ascii="Times New Roman" w:hAnsi="Times New Roman" w:cs="Times New Roman"/>
          <w:bCs/>
          <w:sz w:val="28"/>
          <w:szCs w:val="28"/>
          <w:lang w:val="en-US"/>
        </w:rPr>
        <w:t>, Issue</w:t>
      </w:r>
      <w:r w:rsidR="00E91862" w:rsidRPr="006F2B26">
        <w:rPr>
          <w:rFonts w:ascii="Times New Roman" w:hAnsi="Times New Roman" w:cs="Times New Roman"/>
          <w:bCs/>
          <w:sz w:val="28"/>
          <w:szCs w:val="28"/>
          <w:lang w:val="kk-KZ"/>
        </w:rPr>
        <w:t xml:space="preserve"> 4.</w:t>
      </w:r>
      <w:r w:rsidR="00E91862" w:rsidRPr="006F2B26">
        <w:rPr>
          <w:rFonts w:ascii="Times New Roman" w:hAnsi="Times New Roman" w:cs="Times New Roman"/>
          <w:bCs/>
          <w:sz w:val="28"/>
          <w:szCs w:val="28"/>
          <w:lang w:val="en-US"/>
        </w:rPr>
        <w:t xml:space="preserve"> – P.</w:t>
      </w:r>
      <w:r w:rsidRPr="006F2B26">
        <w:rPr>
          <w:rFonts w:ascii="Times New Roman" w:hAnsi="Times New Roman" w:cs="Times New Roman"/>
          <w:bCs/>
          <w:sz w:val="28"/>
          <w:szCs w:val="28"/>
          <w:shd w:val="clear" w:color="auto" w:fill="FFFFFF"/>
          <w:lang w:val="en-US"/>
        </w:rPr>
        <w:t xml:space="preserve"> 337-353. </w:t>
      </w:r>
    </w:p>
    <w:p w14:paraId="58143EDB" w14:textId="57F9111E" w:rsidR="002F28C9" w:rsidRPr="006F2B26" w:rsidRDefault="002F28C9" w:rsidP="00CD5DAC">
      <w:pPr>
        <w:pStyle w:val="a5"/>
        <w:numPr>
          <w:ilvl w:val="0"/>
          <w:numId w:val="52"/>
        </w:numPr>
        <w:tabs>
          <w:tab w:val="left" w:pos="709"/>
          <w:tab w:val="left" w:pos="1134"/>
          <w:tab w:val="left" w:pos="1276"/>
        </w:tabs>
        <w:spacing w:beforeLines="20" w:before="48" w:afterLines="20" w:after="48" w:line="240" w:lineRule="auto"/>
        <w:ind w:left="0" w:right="-225"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2021</w:t>
      </w:r>
      <w:r w:rsidRPr="006F2B26">
        <w:rPr>
          <w:rFonts w:ascii="Times New Roman" w:eastAsia="MS Gothic" w:hAnsi="Times New Roman" w:cs="Times New Roman"/>
          <w:bCs/>
          <w:sz w:val="28"/>
          <w:szCs w:val="28"/>
        </w:rPr>
        <w:t>年度国内旅游数据情况</w:t>
      </w:r>
      <w:r w:rsidR="00E91862" w:rsidRPr="006F2B26">
        <w:rPr>
          <w:rFonts w:ascii="Times New Roman" w:eastAsia="MS Gothic" w:hAnsi="Times New Roman" w:cs="Times New Roman"/>
          <w:bCs/>
          <w:sz w:val="28"/>
          <w:szCs w:val="28"/>
          <w:lang w:val="en-US"/>
        </w:rPr>
        <w:t>.</w:t>
      </w:r>
      <w:r w:rsidR="00E91862" w:rsidRPr="006F2B26">
        <w:rPr>
          <w:rFonts w:ascii="Times New Roman" w:eastAsia="MS Gothic" w:hAnsi="Times New Roman" w:cs="Times New Roman"/>
          <w:bCs/>
          <w:sz w:val="28"/>
          <w:szCs w:val="28"/>
          <w:lang w:val="kk-KZ"/>
        </w:rPr>
        <w:t xml:space="preserve"> </w:t>
      </w:r>
      <w:r w:rsidR="00E91862" w:rsidRPr="006F2B26">
        <w:rPr>
          <w:rFonts w:ascii="Times New Roman" w:eastAsia="MS Gothic" w:hAnsi="Times New Roman" w:cs="Times New Roman"/>
          <w:bCs/>
          <w:sz w:val="28"/>
          <w:szCs w:val="28"/>
        </w:rPr>
        <w:t>Қытайдың</w:t>
      </w:r>
      <w:r w:rsidR="00E91862" w:rsidRPr="006F2B26">
        <w:rPr>
          <w:rFonts w:ascii="Times New Roman" w:eastAsia="MS Gothic" w:hAnsi="Times New Roman" w:cs="Times New Roman"/>
          <w:bCs/>
          <w:sz w:val="28"/>
          <w:szCs w:val="28"/>
          <w:lang w:val="en-US"/>
        </w:rPr>
        <w:t xml:space="preserve"> 2021 </w:t>
      </w:r>
      <w:r w:rsidR="00E91862" w:rsidRPr="006F2B26">
        <w:rPr>
          <w:rFonts w:ascii="Times New Roman" w:eastAsia="MS Gothic" w:hAnsi="Times New Roman" w:cs="Times New Roman"/>
          <w:bCs/>
          <w:sz w:val="28"/>
          <w:szCs w:val="28"/>
        </w:rPr>
        <w:t>жылғы</w:t>
      </w:r>
      <w:r w:rsidR="00E91862" w:rsidRPr="006F2B26">
        <w:rPr>
          <w:rFonts w:ascii="Times New Roman" w:eastAsia="MS Gothic" w:hAnsi="Times New Roman" w:cs="Times New Roman"/>
          <w:bCs/>
          <w:sz w:val="28"/>
          <w:szCs w:val="28"/>
          <w:lang w:val="en-US"/>
        </w:rPr>
        <w:t xml:space="preserve"> </w:t>
      </w:r>
      <w:r w:rsidR="00E91862" w:rsidRPr="006F2B26">
        <w:rPr>
          <w:rFonts w:ascii="Times New Roman" w:eastAsia="MS Gothic" w:hAnsi="Times New Roman" w:cs="Times New Roman"/>
          <w:bCs/>
          <w:sz w:val="28"/>
          <w:szCs w:val="28"/>
        </w:rPr>
        <w:t>ішкі</w:t>
      </w:r>
      <w:r w:rsidR="00E91862" w:rsidRPr="006F2B26">
        <w:rPr>
          <w:rFonts w:ascii="Times New Roman" w:eastAsia="MS Gothic" w:hAnsi="Times New Roman" w:cs="Times New Roman"/>
          <w:bCs/>
          <w:sz w:val="28"/>
          <w:szCs w:val="28"/>
          <w:lang w:val="en-US"/>
        </w:rPr>
        <w:t xml:space="preserve"> </w:t>
      </w:r>
      <w:r w:rsidR="00E91862" w:rsidRPr="006F2B26">
        <w:rPr>
          <w:rFonts w:ascii="Times New Roman" w:eastAsia="MS Gothic" w:hAnsi="Times New Roman" w:cs="Times New Roman"/>
          <w:bCs/>
          <w:sz w:val="28"/>
          <w:szCs w:val="28"/>
        </w:rPr>
        <w:t>туризм</w:t>
      </w:r>
      <w:r w:rsidR="00E91862" w:rsidRPr="006F2B26">
        <w:rPr>
          <w:rFonts w:ascii="Times New Roman" w:eastAsia="MS Gothic" w:hAnsi="Times New Roman" w:cs="Times New Roman"/>
          <w:bCs/>
          <w:sz w:val="28"/>
          <w:szCs w:val="28"/>
          <w:lang w:val="en-US"/>
        </w:rPr>
        <w:t xml:space="preserve"> </w:t>
      </w:r>
      <w:r w:rsidR="00E91862" w:rsidRPr="006F2B26">
        <w:rPr>
          <w:rFonts w:ascii="Times New Roman" w:eastAsia="MS Gothic" w:hAnsi="Times New Roman" w:cs="Times New Roman"/>
          <w:bCs/>
          <w:sz w:val="28"/>
          <w:szCs w:val="28"/>
        </w:rPr>
        <w:t>деректері</w:t>
      </w:r>
      <w:r w:rsidR="00E91862" w:rsidRPr="006F2B26">
        <w:rPr>
          <w:rFonts w:ascii="Times New Roman" w:eastAsia="MS Gothic" w:hAnsi="Times New Roman" w:cs="Times New Roman"/>
          <w:bCs/>
          <w:sz w:val="28"/>
          <w:szCs w:val="28"/>
          <w:lang w:val="kk-KZ"/>
        </w:rPr>
        <w:t xml:space="preserve"> // </w:t>
      </w:r>
      <w:hyperlink r:id="rId102" w:history="1">
        <w:r w:rsidR="00E91862" w:rsidRPr="006F2B26">
          <w:rPr>
            <w:rStyle w:val="a3"/>
            <w:rFonts w:ascii="Times New Roman" w:hAnsi="Times New Roman" w:cs="Times New Roman"/>
            <w:bCs/>
            <w:color w:val="auto"/>
            <w:sz w:val="28"/>
            <w:szCs w:val="28"/>
            <w:u w:val="none"/>
            <w:lang w:val="en-US"/>
          </w:rPr>
          <w:t>https://zwgk.mct.gov.cn/zfxxgkml/tjxx/202201/t20220124_930626.html</w:t>
        </w:r>
      </w:hyperlink>
      <w:r w:rsidR="00E91862" w:rsidRPr="006F2B26">
        <w:rPr>
          <w:rStyle w:val="a3"/>
          <w:rFonts w:ascii="Times New Roman" w:hAnsi="Times New Roman" w:cs="Times New Roman"/>
          <w:bCs/>
          <w:color w:val="auto"/>
          <w:sz w:val="28"/>
          <w:szCs w:val="28"/>
          <w:u w:val="none"/>
          <w:lang w:val="kk-KZ"/>
        </w:rPr>
        <w:t>. 03.02.2022.</w:t>
      </w:r>
    </w:p>
    <w:p w14:paraId="4AF10F7B" w14:textId="2A6C8C8A" w:rsidR="002F28C9" w:rsidRPr="006F2B26" w:rsidRDefault="002F28C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eastAsia="Microsoft YaHei" w:hAnsi="Times New Roman" w:cs="Times New Roman"/>
          <w:bCs/>
          <w:sz w:val="28"/>
          <w:szCs w:val="28"/>
          <w:shd w:val="clear" w:color="auto" w:fill="FFFFFF"/>
        </w:rPr>
        <w:t>2019</w:t>
      </w:r>
      <w:r w:rsidRPr="006F2B26">
        <w:rPr>
          <w:rFonts w:ascii="Times New Roman" w:eastAsia="Microsoft YaHei" w:hAnsi="Times New Roman" w:cs="Times New Roman"/>
          <w:bCs/>
          <w:sz w:val="28"/>
          <w:szCs w:val="28"/>
          <w:shd w:val="clear" w:color="auto" w:fill="FFFFFF"/>
        </w:rPr>
        <w:t>春节假期旅游人数、收入双增</w:t>
      </w:r>
      <w:r w:rsidR="00E91862" w:rsidRPr="006F2B26">
        <w:rPr>
          <w:rFonts w:ascii="Times New Roman" w:eastAsia="Microsoft YaHei" w:hAnsi="Times New Roman" w:cs="Times New Roman"/>
          <w:bCs/>
          <w:sz w:val="28"/>
          <w:szCs w:val="28"/>
          <w:shd w:val="clear" w:color="auto" w:fill="FFFFFF"/>
          <w:lang w:val="kk-KZ"/>
        </w:rPr>
        <w:t xml:space="preserve">. </w:t>
      </w:r>
      <w:r w:rsidR="00E91862" w:rsidRPr="006F2B26">
        <w:rPr>
          <w:rFonts w:ascii="Times New Roman" w:eastAsia="Microsoft YaHei" w:hAnsi="Times New Roman" w:cs="Times New Roman"/>
          <w:bCs/>
          <w:sz w:val="28"/>
          <w:szCs w:val="28"/>
          <w:shd w:val="clear" w:color="auto" w:fill="FFFFFF"/>
        </w:rPr>
        <w:t>2019 Жылғы Көктем Мерекесі кезінде</w:t>
      </w:r>
      <w:r w:rsidR="008F49E0" w:rsidRPr="006F2B26">
        <w:rPr>
          <w:rFonts w:ascii="Times New Roman" w:eastAsia="Microsoft YaHei" w:hAnsi="Times New Roman" w:cs="Times New Roman"/>
          <w:bCs/>
          <w:sz w:val="28"/>
          <w:szCs w:val="28"/>
          <w:shd w:val="clear" w:color="auto" w:fill="FFFFFF"/>
          <w:lang w:val="kk-KZ"/>
        </w:rPr>
        <w:t xml:space="preserve"> </w:t>
      </w:r>
      <w:r w:rsidR="00E91862" w:rsidRPr="006F2B26">
        <w:rPr>
          <w:rFonts w:ascii="Times New Roman" w:eastAsia="Microsoft YaHei" w:hAnsi="Times New Roman" w:cs="Times New Roman"/>
          <w:bCs/>
          <w:sz w:val="28"/>
          <w:szCs w:val="28"/>
          <w:shd w:val="clear" w:color="auto" w:fill="FFFFFF"/>
        </w:rPr>
        <w:t xml:space="preserve">туристер саны мен кірістерінің екі есе артуы </w:t>
      </w:r>
      <w:r w:rsidR="00E91862" w:rsidRPr="006F2B26">
        <w:rPr>
          <w:rFonts w:ascii="Times New Roman" w:eastAsia="Microsoft YaHei" w:hAnsi="Times New Roman" w:cs="Times New Roman"/>
          <w:bCs/>
          <w:sz w:val="28"/>
          <w:szCs w:val="28"/>
          <w:shd w:val="clear" w:color="auto" w:fill="FFFFFF"/>
          <w:lang w:val="kk-KZ"/>
        </w:rPr>
        <w:t xml:space="preserve">// </w:t>
      </w:r>
      <w:hyperlink r:id="rId103" w:history="1">
        <w:r w:rsidR="00E91862" w:rsidRPr="006F2B26">
          <w:rPr>
            <w:rStyle w:val="a3"/>
            <w:rFonts w:ascii="Times New Roman" w:eastAsia="Microsoft YaHei" w:hAnsi="Times New Roman" w:cs="Times New Roman"/>
            <w:bCs/>
            <w:color w:val="auto"/>
            <w:sz w:val="28"/>
            <w:szCs w:val="28"/>
            <w:u w:val="none"/>
            <w:shd w:val="clear" w:color="auto" w:fill="FFFFFF"/>
          </w:rPr>
          <w:t>https://www.mct.gov.cn/whzx/whyw/201902/t20190212_837269.htm</w:t>
        </w:r>
      </w:hyperlink>
      <w:r w:rsidR="00E91862" w:rsidRPr="006F2B26">
        <w:rPr>
          <w:rFonts w:ascii="Times New Roman" w:eastAsia="Microsoft YaHei" w:hAnsi="Times New Roman" w:cs="Times New Roman"/>
          <w:bCs/>
          <w:sz w:val="28"/>
          <w:szCs w:val="28"/>
          <w:shd w:val="clear" w:color="auto" w:fill="FFFFFF"/>
          <w:lang w:val="kk-KZ"/>
        </w:rPr>
        <w:t>. 03.02.2022.</w:t>
      </w:r>
    </w:p>
    <w:p w14:paraId="5EB9D53E" w14:textId="23A9F953" w:rsidR="002F28C9" w:rsidRPr="006F2B26" w:rsidRDefault="002F28C9"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Fonts w:ascii="Times New Roman" w:eastAsia="Microsoft YaHei" w:hAnsi="Times New Roman" w:cs="Times New Roman"/>
          <w:bCs/>
          <w:kern w:val="36"/>
          <w:sz w:val="28"/>
          <w:szCs w:val="28"/>
        </w:rPr>
      </w:pPr>
      <w:r w:rsidRPr="006F2B26">
        <w:rPr>
          <w:rFonts w:ascii="Times New Roman" w:eastAsia="Microsoft YaHei" w:hAnsi="Times New Roman" w:cs="Times New Roman"/>
          <w:bCs/>
          <w:kern w:val="36"/>
          <w:sz w:val="28"/>
          <w:szCs w:val="28"/>
        </w:rPr>
        <w:t>《</w:t>
      </w:r>
      <w:r w:rsidRPr="006F2B26">
        <w:rPr>
          <w:rFonts w:ascii="Times New Roman" w:eastAsia="Microsoft YaHei" w:hAnsi="Times New Roman" w:cs="Times New Roman"/>
          <w:bCs/>
          <w:kern w:val="36"/>
          <w:sz w:val="28"/>
          <w:szCs w:val="28"/>
        </w:rPr>
        <w:t>“</w:t>
      </w:r>
      <w:r w:rsidRPr="006F2B26">
        <w:rPr>
          <w:rFonts w:ascii="Times New Roman" w:eastAsia="Microsoft YaHei" w:hAnsi="Times New Roman" w:cs="Times New Roman"/>
          <w:bCs/>
          <w:kern w:val="36"/>
          <w:sz w:val="28"/>
          <w:szCs w:val="28"/>
        </w:rPr>
        <w:t>十四五</w:t>
      </w:r>
      <w:r w:rsidRPr="006F2B26">
        <w:rPr>
          <w:rFonts w:ascii="Times New Roman" w:eastAsia="Microsoft YaHei" w:hAnsi="Times New Roman" w:cs="Times New Roman"/>
          <w:bCs/>
          <w:kern w:val="36"/>
          <w:sz w:val="28"/>
          <w:szCs w:val="28"/>
        </w:rPr>
        <w:t>”</w:t>
      </w:r>
      <w:r w:rsidRPr="006F2B26">
        <w:rPr>
          <w:rFonts w:ascii="Times New Roman" w:eastAsia="Microsoft YaHei" w:hAnsi="Times New Roman" w:cs="Times New Roman"/>
          <w:bCs/>
          <w:kern w:val="36"/>
          <w:sz w:val="28"/>
          <w:szCs w:val="28"/>
        </w:rPr>
        <w:t>旅游业发展规划》发布</w:t>
      </w:r>
      <w:r w:rsidRPr="006F2B26">
        <w:rPr>
          <w:rFonts w:ascii="Times New Roman" w:eastAsia="Microsoft YaHei" w:hAnsi="Times New Roman" w:cs="Times New Roman"/>
          <w:bCs/>
          <w:kern w:val="36"/>
          <w:sz w:val="28"/>
          <w:szCs w:val="28"/>
        </w:rPr>
        <w:t>——</w:t>
      </w:r>
      <w:r w:rsidRPr="006F2B26">
        <w:rPr>
          <w:rFonts w:ascii="Times New Roman" w:eastAsia="Microsoft YaHei" w:hAnsi="Times New Roman" w:cs="Times New Roman"/>
          <w:bCs/>
          <w:kern w:val="36"/>
          <w:sz w:val="28"/>
          <w:szCs w:val="28"/>
        </w:rPr>
        <w:t>大众旅游新阶段</w:t>
      </w:r>
      <w:r w:rsidRPr="006F2B26">
        <w:rPr>
          <w:rFonts w:ascii="Times New Roman" w:eastAsia="Microsoft YaHei" w:hAnsi="Times New Roman" w:cs="Times New Roman"/>
          <w:bCs/>
          <w:kern w:val="36"/>
          <w:sz w:val="28"/>
          <w:szCs w:val="28"/>
        </w:rPr>
        <w:t xml:space="preserve"> </w:t>
      </w:r>
      <w:r w:rsidRPr="006F2B26">
        <w:rPr>
          <w:rFonts w:ascii="Times New Roman" w:eastAsia="Microsoft YaHei" w:hAnsi="Times New Roman" w:cs="Times New Roman"/>
          <w:bCs/>
          <w:kern w:val="36"/>
          <w:sz w:val="28"/>
          <w:szCs w:val="28"/>
        </w:rPr>
        <w:t>旅游业如何向上生长</w:t>
      </w:r>
      <w:r w:rsidR="00E91862" w:rsidRPr="006F2B26">
        <w:rPr>
          <w:rFonts w:ascii="Times New Roman" w:eastAsia="Microsoft YaHei" w:hAnsi="Times New Roman" w:cs="Times New Roman"/>
          <w:bCs/>
          <w:kern w:val="36"/>
          <w:sz w:val="28"/>
          <w:szCs w:val="28"/>
          <w:lang w:val="kk-KZ"/>
        </w:rPr>
        <w:t xml:space="preserve">. Туризмді дамытудың 14-ші бесжылдық жоспары - Туризм индустриясы бұқаралық туризмнің жаңа кезеңінде қалай дамып жатқандығы туралы жарияланды // </w:t>
      </w:r>
      <w:hyperlink r:id="rId104" w:history="1">
        <w:r w:rsidR="00E91862" w:rsidRPr="006F2B26">
          <w:rPr>
            <w:rStyle w:val="a3"/>
            <w:rFonts w:ascii="Times New Roman" w:eastAsia="Microsoft YaHei" w:hAnsi="Times New Roman" w:cs="Times New Roman"/>
            <w:bCs/>
            <w:color w:val="auto"/>
            <w:kern w:val="36"/>
            <w:sz w:val="28"/>
            <w:szCs w:val="28"/>
            <w:u w:val="none"/>
            <w:lang w:val="kk-KZ"/>
          </w:rPr>
          <w:t>http://www.gov.cn/zhengce/2022-01/30/content_5671297.htm</w:t>
        </w:r>
      </w:hyperlink>
      <w:r w:rsidR="00E91862" w:rsidRPr="006F2B26">
        <w:rPr>
          <w:rFonts w:ascii="Times New Roman" w:eastAsia="Microsoft YaHei" w:hAnsi="Times New Roman" w:cs="Times New Roman"/>
          <w:bCs/>
          <w:kern w:val="36"/>
          <w:sz w:val="28"/>
          <w:szCs w:val="28"/>
          <w:lang w:val="kk-KZ"/>
        </w:rPr>
        <w:t>. 05.02.2022.</w:t>
      </w:r>
    </w:p>
    <w:p w14:paraId="337B4CE6" w14:textId="34608E4E" w:rsidR="00783628" w:rsidRPr="006F2B26" w:rsidRDefault="00783628"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shd w:val="clear" w:color="auto" w:fill="FFFFFF"/>
          <w:lang w:val="en-US"/>
        </w:rPr>
        <w:t>Ritchie J.R.B. and Crouch G.I.</w:t>
      </w:r>
      <w:r w:rsidR="00641D47" w:rsidRPr="006F2B26">
        <w:rPr>
          <w:rFonts w:ascii="Times New Roman" w:hAnsi="Times New Roman" w:cs="Times New Roman"/>
          <w:bCs/>
          <w:sz w:val="28"/>
          <w:szCs w:val="28"/>
          <w:shd w:val="clear" w:color="auto" w:fill="FFFFFF"/>
          <w:lang w:val="kk-KZ"/>
        </w:rPr>
        <w:t>.</w:t>
      </w:r>
      <w:r w:rsidR="00E91862"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lang w:val="en-US"/>
        </w:rPr>
        <w:t xml:space="preserve">The Competitive Destination: A Sustainable Tourism Perspective. </w:t>
      </w:r>
      <w:r w:rsidR="00E91862" w:rsidRPr="006F2B26">
        <w:rPr>
          <w:rFonts w:ascii="Times New Roman" w:hAnsi="Times New Roman" w:cs="Times New Roman"/>
          <w:bCs/>
          <w:sz w:val="28"/>
          <w:szCs w:val="28"/>
          <w:lang w:val="en-US"/>
        </w:rPr>
        <w:t>–</w:t>
      </w:r>
      <w:r w:rsidR="00E91862"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lang w:val="en-US"/>
        </w:rPr>
        <w:t>CABI Publishing</w:t>
      </w:r>
      <w:r w:rsidR="00E91862"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Wallingford</w:t>
      </w:r>
      <w:r w:rsidR="00E91862" w:rsidRPr="006F2B26">
        <w:rPr>
          <w:rFonts w:ascii="Times New Roman" w:hAnsi="Times New Roman" w:cs="Times New Roman"/>
          <w:bCs/>
          <w:sz w:val="28"/>
          <w:szCs w:val="28"/>
          <w:shd w:val="clear" w:color="auto" w:fill="FFFFFF"/>
          <w:lang w:val="kk-KZ"/>
        </w:rPr>
        <w:t xml:space="preserve">, </w:t>
      </w:r>
      <w:r w:rsidR="00E91862" w:rsidRPr="006F2B26">
        <w:rPr>
          <w:rFonts w:ascii="Times New Roman" w:hAnsi="Times New Roman" w:cs="Times New Roman"/>
          <w:bCs/>
          <w:sz w:val="28"/>
          <w:szCs w:val="28"/>
          <w:shd w:val="clear" w:color="auto" w:fill="FFFFFF"/>
          <w:lang w:val="en-US"/>
        </w:rPr>
        <w:t>2003</w:t>
      </w:r>
      <w:r w:rsidR="00E91862" w:rsidRPr="006F2B26">
        <w:rPr>
          <w:rFonts w:ascii="Times New Roman" w:hAnsi="Times New Roman" w:cs="Times New Roman"/>
          <w:bCs/>
          <w:sz w:val="28"/>
          <w:szCs w:val="28"/>
          <w:shd w:val="clear" w:color="auto" w:fill="FFFFFF"/>
          <w:lang w:val="kk-KZ"/>
        </w:rPr>
        <w:t xml:space="preserve">. </w:t>
      </w:r>
      <w:r w:rsidR="00E91862" w:rsidRPr="006F2B26">
        <w:rPr>
          <w:rFonts w:ascii="Times New Roman" w:hAnsi="Times New Roman" w:cs="Times New Roman"/>
          <w:bCs/>
          <w:sz w:val="28"/>
          <w:szCs w:val="28"/>
          <w:lang w:val="en-US"/>
        </w:rPr>
        <w:t>–</w:t>
      </w:r>
      <w:r w:rsidR="00E91862" w:rsidRPr="006F2B26">
        <w:rPr>
          <w:rFonts w:ascii="Times New Roman" w:hAnsi="Times New Roman" w:cs="Times New Roman"/>
          <w:bCs/>
          <w:sz w:val="28"/>
          <w:szCs w:val="28"/>
          <w:lang w:val="kk-KZ"/>
        </w:rPr>
        <w:t xml:space="preserve"> </w:t>
      </w:r>
      <w:r w:rsidR="00E91862" w:rsidRPr="006F2B26">
        <w:rPr>
          <w:rFonts w:ascii="Times New Roman" w:hAnsi="Times New Roman" w:cs="Times New Roman"/>
          <w:bCs/>
          <w:sz w:val="28"/>
          <w:szCs w:val="28"/>
          <w:shd w:val="clear" w:color="auto" w:fill="FFFFFF"/>
          <w:lang w:val="kk-KZ"/>
        </w:rPr>
        <w:t>272</w:t>
      </w:r>
      <w:r w:rsidR="00E91862" w:rsidRPr="006F2B26">
        <w:rPr>
          <w:rFonts w:ascii="Times New Roman" w:eastAsia="Times New Roman" w:hAnsi="Times New Roman" w:cs="Times New Roman"/>
          <w:bCs/>
          <w:sz w:val="28"/>
          <w:szCs w:val="28"/>
          <w:lang w:val="en-US" w:eastAsia="ru-RU"/>
        </w:rPr>
        <w:t xml:space="preserve"> p</w:t>
      </w:r>
      <w:r w:rsidR="00E91862" w:rsidRPr="006F2B26">
        <w:rPr>
          <w:rFonts w:ascii="Times New Roman" w:eastAsia="Times New Roman" w:hAnsi="Times New Roman" w:cs="Times New Roman"/>
          <w:bCs/>
          <w:sz w:val="28"/>
          <w:szCs w:val="28"/>
          <w:lang w:val="kk-KZ" w:eastAsia="ru-RU"/>
        </w:rPr>
        <w:t>.</w:t>
      </w:r>
    </w:p>
    <w:p w14:paraId="20B97123" w14:textId="113D6EEE" w:rsidR="00E91862" w:rsidRPr="006F2B26" w:rsidRDefault="00E91862"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shd w:val="clear" w:color="auto" w:fill="FFFFFF"/>
          <w:lang w:val="en-US"/>
        </w:rPr>
        <w:t>Anthonisz A</w:t>
      </w:r>
      <w:r w:rsidR="00641D47"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Heap T.</w:t>
      </w:r>
      <w:r w:rsidR="00641D47"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9. Brand Expectation and Authentic Service Experiences in the Hotel Industry in Dubai. In: Almuhrzi H, Alriyami H, Scott N (ed.) </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lang w:val="en-US"/>
        </w:rPr>
        <w:t xml:space="preserve">Tourism in the Arab World: An Industry Perspective. </w:t>
      </w:r>
      <w:r w:rsidRPr="006F2B26">
        <w:rPr>
          <w:rFonts w:ascii="Times New Roman" w:hAnsi="Times New Roman" w:cs="Times New Roman"/>
          <w:bCs/>
          <w:sz w:val="28"/>
          <w:szCs w:val="28"/>
          <w:shd w:val="clear" w:color="auto" w:fill="FFFFFF"/>
        </w:rPr>
        <w:t>Bristol, Blue Ridge Summit: Channel View Publications</w:t>
      </w:r>
      <w:r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rPr>
        <w:t xml:space="preserve"> 2017. </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w:t>
      </w:r>
      <w:r w:rsidR="00A633D6" w:rsidRPr="006F2B26">
        <w:rPr>
          <w:rFonts w:ascii="Times New Roman" w:hAnsi="Times New Roman" w:cs="Times New Roman"/>
          <w:bCs/>
          <w:sz w:val="28"/>
          <w:szCs w:val="28"/>
          <w:shd w:val="clear" w:color="auto" w:fill="FFFFFF"/>
        </w:rPr>
        <w:t>p.</w:t>
      </w:r>
      <w:r w:rsidR="00A633D6"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rPr>
        <w:t>131</w:t>
      </w:r>
      <w:r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rPr>
        <w:t>144</w:t>
      </w:r>
      <w:r w:rsidRPr="006F2B26">
        <w:rPr>
          <w:rFonts w:ascii="Times New Roman" w:hAnsi="Times New Roman" w:cs="Times New Roman"/>
          <w:bCs/>
          <w:sz w:val="28"/>
          <w:szCs w:val="28"/>
          <w:shd w:val="clear" w:color="auto" w:fill="FFFFFF"/>
          <w:lang w:val="kk-KZ"/>
        </w:rPr>
        <w:t>.</w:t>
      </w:r>
    </w:p>
    <w:p w14:paraId="2C3D0DD1" w14:textId="6E75DF84" w:rsidR="005B1A38" w:rsidRPr="006F2B26" w:rsidRDefault="005B1A38"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Butler R. W.</w:t>
      </w:r>
      <w:r w:rsidR="00641D47"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The concept of a tourist area life cycle of evolution: Implications for management of resources</w:t>
      </w:r>
      <w:r w:rsidR="00E22313"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The Canadian Geographer</w:t>
      </w:r>
      <w:r w:rsidR="00E22313"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E22313" w:rsidRPr="006F2B26">
        <w:rPr>
          <w:rFonts w:ascii="Times New Roman" w:hAnsi="Times New Roman" w:cs="Times New Roman"/>
          <w:bCs/>
          <w:sz w:val="28"/>
          <w:szCs w:val="28"/>
          <w:lang w:val="en-US"/>
        </w:rPr>
        <w:t xml:space="preserve">–1980. </w:t>
      </w:r>
      <w:r w:rsidR="00E22313" w:rsidRPr="006F2B26">
        <w:rPr>
          <w:rFonts w:ascii="Times New Roman" w:eastAsia="Calibri" w:hAnsi="Times New Roman" w:cs="Times New Roman"/>
          <w:bCs/>
          <w:sz w:val="28"/>
          <w:szCs w:val="28"/>
          <w:lang w:val="en-US"/>
        </w:rPr>
        <w:t>– Vol. 2</w:t>
      </w:r>
      <w:r w:rsidR="00E22313" w:rsidRPr="006F2B26">
        <w:rPr>
          <w:rFonts w:ascii="Times New Roman" w:eastAsia="Calibri" w:hAnsi="Times New Roman" w:cs="Times New Roman"/>
          <w:bCs/>
          <w:sz w:val="28"/>
          <w:szCs w:val="28"/>
          <w:lang w:val="kk-KZ"/>
        </w:rPr>
        <w:t>4</w:t>
      </w:r>
      <w:r w:rsidR="00E22313" w:rsidRPr="006F2B26">
        <w:rPr>
          <w:rFonts w:ascii="Times New Roman" w:eastAsia="Calibri" w:hAnsi="Times New Roman" w:cs="Times New Roman"/>
          <w:bCs/>
          <w:sz w:val="28"/>
          <w:szCs w:val="28"/>
          <w:lang w:val="en-US"/>
        </w:rPr>
        <w:t>, Issue</w:t>
      </w:r>
      <w:r w:rsidR="00E22313" w:rsidRPr="006F2B26">
        <w:rPr>
          <w:rFonts w:ascii="Times New Roman" w:eastAsia="Calibri" w:hAnsi="Times New Roman" w:cs="Times New Roman"/>
          <w:bCs/>
          <w:sz w:val="28"/>
          <w:szCs w:val="28"/>
          <w:lang w:val="kk-KZ"/>
        </w:rPr>
        <w:t xml:space="preserve"> 1</w:t>
      </w:r>
      <w:r w:rsidR="00E22313" w:rsidRPr="006F2B26">
        <w:rPr>
          <w:rFonts w:ascii="Times New Roman" w:eastAsia="Calibri" w:hAnsi="Times New Roman" w:cs="Times New Roman"/>
          <w:bCs/>
          <w:sz w:val="28"/>
          <w:szCs w:val="28"/>
          <w:lang w:val="en-US"/>
        </w:rPr>
        <w:t>. – P.</w:t>
      </w:r>
      <w:r w:rsidRPr="006F2B26">
        <w:rPr>
          <w:rFonts w:ascii="Times New Roman" w:hAnsi="Times New Roman" w:cs="Times New Roman"/>
          <w:bCs/>
          <w:sz w:val="28"/>
          <w:szCs w:val="28"/>
          <w:lang w:val="en-US"/>
        </w:rPr>
        <w:t xml:space="preserve"> 5–12.</w:t>
      </w:r>
    </w:p>
    <w:p w14:paraId="5C8E1189" w14:textId="7F50AAD2" w:rsidR="00A633D6" w:rsidRPr="006F2B26" w:rsidRDefault="00A633D6"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shd w:val="clear" w:color="auto" w:fill="FFFFFF"/>
          <w:lang w:val="en-US"/>
        </w:rPr>
        <w:t>Khomsi M</w:t>
      </w:r>
      <w:r w:rsidR="00641D47"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Kadri B.</w:t>
      </w:r>
      <w:r w:rsidR="00641D47"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2. Tourism Development and Governance: An Overview of Arab Countries. In: Almuhrzi H, Alriyami H, Scott N (ed.) Tourism in the Arab World: An Industry Perspective. </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lang w:val="en-US"/>
        </w:rPr>
        <w:t>Bristol, Blue Ridge Summit: Channel View Publications</w:t>
      </w:r>
      <w:r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2017. </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lang w:val="en-US"/>
        </w:rPr>
        <w:t>p.16-32.</w:t>
      </w:r>
    </w:p>
    <w:p w14:paraId="4AB180B4" w14:textId="1751B01F" w:rsidR="005B1A38" w:rsidRPr="006F2B26" w:rsidRDefault="00A86FE5" w:rsidP="00CD5DAC">
      <w:pPr>
        <w:pStyle w:val="a5"/>
        <w:numPr>
          <w:ilvl w:val="0"/>
          <w:numId w:val="52"/>
        </w:numPr>
        <w:tabs>
          <w:tab w:val="left" w:pos="709"/>
          <w:tab w:val="left" w:pos="1134"/>
          <w:tab w:val="left" w:pos="1276"/>
        </w:tabs>
        <w:spacing w:beforeLines="20" w:before="48" w:afterLines="20" w:after="48" w:line="240" w:lineRule="auto"/>
        <w:ind w:left="0" w:firstLine="709"/>
        <w:rPr>
          <w:rFonts w:ascii="Times New Roman" w:hAnsi="Times New Roman" w:cs="Times New Roman"/>
          <w:bCs/>
          <w:sz w:val="28"/>
          <w:szCs w:val="28"/>
          <w:lang w:val="en-US"/>
        </w:rPr>
      </w:pPr>
      <w:r w:rsidRPr="006F2B26">
        <w:rPr>
          <w:rFonts w:ascii="Times New Roman" w:hAnsi="Times New Roman" w:cs="Times New Roman"/>
          <w:bCs/>
          <w:sz w:val="28"/>
          <w:szCs w:val="28"/>
          <w:shd w:val="clear" w:color="auto" w:fill="FAFBFB"/>
          <w:lang w:val="en-US"/>
        </w:rPr>
        <w:t>Ryan C.</w:t>
      </w:r>
      <w:r w:rsidRPr="006F2B26">
        <w:rPr>
          <w:rFonts w:ascii="Times New Roman" w:hAnsi="Times New Roman" w:cs="Times New Roman"/>
          <w:bCs/>
          <w:sz w:val="28"/>
          <w:szCs w:val="28"/>
          <w:shd w:val="clear" w:color="auto" w:fill="FAFBFB"/>
          <w:lang w:val="kk-KZ"/>
        </w:rPr>
        <w:t>,</w:t>
      </w:r>
      <w:r w:rsidRPr="006F2B26">
        <w:rPr>
          <w:rFonts w:ascii="Times New Roman" w:hAnsi="Times New Roman" w:cs="Times New Roman"/>
          <w:bCs/>
          <w:sz w:val="28"/>
          <w:szCs w:val="28"/>
          <w:shd w:val="clear" w:color="auto" w:fill="FAFBFB"/>
          <w:lang w:val="en-US"/>
        </w:rPr>
        <w:t xml:space="preserve"> Stewart M.</w:t>
      </w:r>
      <w:r w:rsidR="00641D47" w:rsidRPr="006F2B26">
        <w:rPr>
          <w:rFonts w:ascii="Times New Roman" w:hAnsi="Times New Roman" w:cs="Times New Roman"/>
          <w:bCs/>
          <w:sz w:val="28"/>
          <w:szCs w:val="28"/>
          <w:shd w:val="clear" w:color="auto" w:fill="FAFBFB"/>
          <w:lang w:val="kk-KZ"/>
        </w:rPr>
        <w:t xml:space="preserve">. </w:t>
      </w:r>
      <w:r w:rsidRPr="006F2B26">
        <w:rPr>
          <w:rFonts w:ascii="Times New Roman" w:hAnsi="Times New Roman" w:cs="Times New Roman"/>
          <w:bCs/>
          <w:sz w:val="28"/>
          <w:szCs w:val="28"/>
          <w:shd w:val="clear" w:color="auto" w:fill="FAFBFB"/>
          <w:lang w:val="en-US"/>
        </w:rPr>
        <w:t>Eco-tourism and luxury – the case of AI Maha, Dubai</w:t>
      </w:r>
      <w:r w:rsidRPr="006F2B26">
        <w:rPr>
          <w:rFonts w:ascii="Times New Roman" w:hAnsi="Times New Roman" w:cs="Times New Roman"/>
          <w:bCs/>
          <w:sz w:val="28"/>
          <w:szCs w:val="28"/>
          <w:shd w:val="clear" w:color="auto" w:fill="FAFBFB"/>
          <w:lang w:val="kk-KZ"/>
        </w:rPr>
        <w:t xml:space="preserve"> // </w:t>
      </w:r>
      <w:r w:rsidRPr="006F2B26">
        <w:rPr>
          <w:rFonts w:ascii="Times New Roman" w:hAnsi="Times New Roman" w:cs="Times New Roman"/>
          <w:bCs/>
          <w:sz w:val="28"/>
          <w:szCs w:val="28"/>
          <w:shd w:val="clear" w:color="auto" w:fill="FAFBFB"/>
          <w:lang w:val="en-US"/>
        </w:rPr>
        <w:t>Journal of Sustainable Tourism</w:t>
      </w:r>
      <w:r w:rsidRPr="006F2B26">
        <w:rPr>
          <w:rFonts w:ascii="Times New Roman" w:hAnsi="Times New Roman" w:cs="Times New Roman"/>
          <w:bCs/>
          <w:sz w:val="28"/>
          <w:szCs w:val="28"/>
          <w:shd w:val="clear" w:color="auto" w:fill="FAFBFB"/>
          <w:lang w:val="kk-KZ"/>
        </w:rPr>
        <w:t>.</w:t>
      </w:r>
      <w:r w:rsidRPr="006F2B26">
        <w:rPr>
          <w:rFonts w:ascii="Times New Roman" w:hAnsi="Times New Roman" w:cs="Times New Roman"/>
          <w:bCs/>
          <w:sz w:val="28"/>
          <w:szCs w:val="28"/>
          <w:shd w:val="clear" w:color="auto" w:fill="FAFBFB"/>
          <w:lang w:val="en-US"/>
        </w:rPr>
        <w:t xml:space="preserve"> </w:t>
      </w:r>
      <w:r w:rsidRPr="006F2B26">
        <w:rPr>
          <w:rFonts w:ascii="Times New Roman" w:eastAsia="Calibri" w:hAnsi="Times New Roman" w:cs="Times New Roman"/>
          <w:bCs/>
          <w:sz w:val="28"/>
          <w:szCs w:val="28"/>
          <w:lang w:val="en-US"/>
        </w:rPr>
        <w:t>–</w:t>
      </w:r>
      <w:r w:rsidR="00DB65C0"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shd w:val="clear" w:color="auto" w:fill="FAFBFB"/>
          <w:lang w:val="en-US"/>
        </w:rPr>
        <w:t xml:space="preserve">2009. </w:t>
      </w:r>
      <w:r w:rsidRPr="006F2B26">
        <w:rPr>
          <w:rFonts w:ascii="Times New Roman" w:eastAsia="Calibri" w:hAnsi="Times New Roman" w:cs="Times New Roman"/>
          <w:bCs/>
          <w:sz w:val="28"/>
          <w:szCs w:val="28"/>
          <w:lang w:val="en-US"/>
        </w:rPr>
        <w:t xml:space="preserve">– Vol. </w:t>
      </w:r>
      <w:r w:rsidRPr="006F2B26">
        <w:rPr>
          <w:rFonts w:ascii="Times New Roman" w:eastAsia="Calibri" w:hAnsi="Times New Roman" w:cs="Times New Roman"/>
          <w:bCs/>
          <w:sz w:val="28"/>
          <w:szCs w:val="28"/>
          <w:lang w:val="kk-KZ"/>
        </w:rPr>
        <w:t>17</w:t>
      </w:r>
      <w:r w:rsidRPr="006F2B26">
        <w:rPr>
          <w:rFonts w:ascii="Times New Roman" w:eastAsia="Calibri" w:hAnsi="Times New Roman" w:cs="Times New Roman"/>
          <w:bCs/>
          <w:sz w:val="28"/>
          <w:szCs w:val="28"/>
          <w:lang w:val="en-US"/>
        </w:rPr>
        <w:t>, Issue 3. – P</w:t>
      </w:r>
      <w:r w:rsidRPr="006F2B26">
        <w:rPr>
          <w:rFonts w:ascii="Times New Roman" w:hAnsi="Times New Roman" w:cs="Times New Roman"/>
          <w:bCs/>
          <w:sz w:val="28"/>
          <w:szCs w:val="28"/>
          <w:shd w:val="clear" w:color="auto" w:fill="FAFBFB"/>
          <w:lang w:val="kk-KZ"/>
        </w:rPr>
        <w:t xml:space="preserve">. </w:t>
      </w:r>
      <w:r w:rsidRPr="006F2B26">
        <w:rPr>
          <w:rFonts w:ascii="Times New Roman" w:hAnsi="Times New Roman" w:cs="Times New Roman"/>
          <w:bCs/>
          <w:sz w:val="28"/>
          <w:szCs w:val="28"/>
          <w:shd w:val="clear" w:color="auto" w:fill="FAFBFB"/>
          <w:lang w:val="en-US"/>
        </w:rPr>
        <w:t>287-301.</w:t>
      </w:r>
    </w:p>
    <w:p w14:paraId="321101A6" w14:textId="41FAA039" w:rsidR="00926705" w:rsidRPr="006F2B26" w:rsidRDefault="00926705"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Stephenson M. L.</w:t>
      </w:r>
      <w:r w:rsidR="00641D47" w:rsidRPr="006F2B26">
        <w:rPr>
          <w:rFonts w:ascii="Times New Roman" w:hAnsi="Times New Roman" w:cs="Times New Roman"/>
          <w:bCs/>
          <w:sz w:val="28"/>
          <w:szCs w:val="28"/>
          <w:lang w:val="kk-KZ"/>
        </w:rPr>
        <w:t>.</w:t>
      </w:r>
      <w:r w:rsidR="00DB65C0"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Tourism, development and “destination Dubai”: Cultural dilemmas and future challenges</w:t>
      </w:r>
      <w:r w:rsidR="00DB65C0"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Current Issues in Tourism</w:t>
      </w:r>
      <w:r w:rsidR="00DB65C0" w:rsidRPr="006F2B26">
        <w:rPr>
          <w:rFonts w:ascii="Times New Roman" w:hAnsi="Times New Roman" w:cs="Times New Roman"/>
          <w:bCs/>
          <w:sz w:val="28"/>
          <w:szCs w:val="28"/>
          <w:lang w:val="kk-KZ"/>
        </w:rPr>
        <w:t xml:space="preserve">. </w:t>
      </w:r>
      <w:r w:rsidR="00DB65C0" w:rsidRPr="006F2B26">
        <w:rPr>
          <w:rFonts w:ascii="Times New Roman" w:hAnsi="Times New Roman" w:cs="Times New Roman"/>
          <w:bCs/>
          <w:sz w:val="28"/>
          <w:szCs w:val="28"/>
          <w:lang w:val="en-US"/>
        </w:rPr>
        <w:t>–</w:t>
      </w:r>
      <w:r w:rsidR="00DB65C0" w:rsidRPr="006F2B26">
        <w:rPr>
          <w:rFonts w:ascii="Times New Roman" w:hAnsi="Times New Roman" w:cs="Times New Roman"/>
          <w:bCs/>
          <w:sz w:val="28"/>
          <w:szCs w:val="28"/>
          <w:lang w:val="kk-KZ"/>
        </w:rPr>
        <w:t xml:space="preserve"> </w:t>
      </w:r>
      <w:r w:rsidR="00DB65C0" w:rsidRPr="006F2B26">
        <w:rPr>
          <w:rFonts w:ascii="Times New Roman" w:hAnsi="Times New Roman" w:cs="Times New Roman"/>
          <w:bCs/>
          <w:sz w:val="28"/>
          <w:szCs w:val="28"/>
          <w:lang w:val="en-US"/>
        </w:rPr>
        <w:t>2014.</w:t>
      </w:r>
      <w:r w:rsidR="00DB65C0" w:rsidRPr="006F2B26">
        <w:rPr>
          <w:rFonts w:ascii="Times New Roman" w:hAnsi="Times New Roman" w:cs="Times New Roman"/>
          <w:bCs/>
          <w:sz w:val="28"/>
          <w:szCs w:val="28"/>
          <w:lang w:val="kk-KZ"/>
        </w:rPr>
        <w:t xml:space="preserve"> </w:t>
      </w:r>
      <w:r w:rsidR="00DB65C0" w:rsidRPr="006F2B26">
        <w:rPr>
          <w:rFonts w:ascii="Times New Roman" w:eastAsia="Calibri" w:hAnsi="Times New Roman" w:cs="Times New Roman"/>
          <w:bCs/>
          <w:sz w:val="28"/>
          <w:szCs w:val="28"/>
          <w:lang w:val="en-US"/>
        </w:rPr>
        <w:t xml:space="preserve">– Vol. </w:t>
      </w:r>
      <w:r w:rsidR="00DB65C0" w:rsidRPr="006F2B26">
        <w:rPr>
          <w:rFonts w:ascii="Times New Roman" w:eastAsia="Calibri" w:hAnsi="Times New Roman" w:cs="Times New Roman"/>
          <w:bCs/>
          <w:sz w:val="28"/>
          <w:szCs w:val="28"/>
          <w:lang w:val="kk-KZ"/>
        </w:rPr>
        <w:t>17</w:t>
      </w:r>
      <w:r w:rsidR="00DB65C0" w:rsidRPr="006F2B26">
        <w:rPr>
          <w:rFonts w:ascii="Times New Roman" w:eastAsia="Calibri" w:hAnsi="Times New Roman" w:cs="Times New Roman"/>
          <w:bCs/>
          <w:sz w:val="28"/>
          <w:szCs w:val="28"/>
          <w:lang w:val="en-US"/>
        </w:rPr>
        <w:t>, Issue</w:t>
      </w:r>
      <w:r w:rsidR="00DB65C0" w:rsidRPr="006F2B26">
        <w:rPr>
          <w:rFonts w:ascii="Times New Roman" w:eastAsia="Calibri" w:hAnsi="Times New Roman" w:cs="Times New Roman"/>
          <w:bCs/>
          <w:sz w:val="28"/>
          <w:szCs w:val="28"/>
          <w:lang w:val="kk-KZ"/>
        </w:rPr>
        <w:t xml:space="preserve"> 8</w:t>
      </w:r>
      <w:r w:rsidR="00DB65C0" w:rsidRPr="006F2B26">
        <w:rPr>
          <w:rFonts w:ascii="Times New Roman" w:eastAsia="Calibri" w:hAnsi="Times New Roman" w:cs="Times New Roman"/>
          <w:bCs/>
          <w:sz w:val="28"/>
          <w:szCs w:val="28"/>
          <w:lang w:val="en-US"/>
        </w:rPr>
        <w:t xml:space="preserve">. – P. </w:t>
      </w:r>
      <w:r w:rsidRPr="006F2B26">
        <w:rPr>
          <w:rFonts w:ascii="Times New Roman" w:hAnsi="Times New Roman" w:cs="Times New Roman"/>
          <w:bCs/>
          <w:sz w:val="28"/>
          <w:szCs w:val="28"/>
          <w:lang w:val="en-US"/>
        </w:rPr>
        <w:t>723–738.</w:t>
      </w:r>
    </w:p>
    <w:p w14:paraId="6FD22B19" w14:textId="512D5865" w:rsidR="00926705" w:rsidRPr="006F2B26" w:rsidRDefault="00926705" w:rsidP="00CD5DAC">
      <w:pPr>
        <w:pStyle w:val="a5"/>
        <w:numPr>
          <w:ilvl w:val="0"/>
          <w:numId w:val="52"/>
        </w:numPr>
        <w:tabs>
          <w:tab w:val="left" w:pos="709"/>
          <w:tab w:val="center" w:pos="851"/>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Исследование</w:t>
      </w:r>
      <w:r w:rsidR="00566E41"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5 стадий путешествия:</w:t>
      </w:r>
      <w:r w:rsidR="00566E41"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Бенчмаркингпяти дестинаций с Республикой Казахстан</w:t>
      </w:r>
      <w:r w:rsidRPr="006F2B26">
        <w:rPr>
          <w:rFonts w:ascii="Times New Roman" w:hAnsi="Times New Roman" w:cs="Times New Roman"/>
          <w:bCs/>
          <w:sz w:val="28"/>
          <w:szCs w:val="28"/>
          <w:lang w:val="kk-KZ"/>
        </w:rPr>
        <w:t xml:space="preserve">. </w:t>
      </w:r>
      <w:r w:rsidRPr="006F2B26">
        <w:rPr>
          <w:rFonts w:ascii="Times New Roman" w:eastAsia="Times New Roman" w:hAnsi="Times New Roman" w:cs="Times New Roman"/>
          <w:bCs/>
          <w:sz w:val="28"/>
          <w:szCs w:val="28"/>
        </w:rPr>
        <w:t>АО</w:t>
      </w:r>
      <w:r w:rsidRPr="006F2B26">
        <w:rPr>
          <w:rFonts w:ascii="Times New Roman" w:eastAsia="Times New Roman" w:hAnsi="Times New Roman" w:cs="Times New Roman"/>
          <w:bCs/>
          <w:sz w:val="28"/>
          <w:szCs w:val="28"/>
          <w:lang w:val="en-US"/>
        </w:rPr>
        <w:t xml:space="preserve"> </w:t>
      </w:r>
      <w:r w:rsidRPr="006F2B26">
        <w:rPr>
          <w:rFonts w:ascii="Times New Roman" w:eastAsia="Times New Roman" w:hAnsi="Times New Roman" w:cs="Times New Roman"/>
          <w:bCs/>
          <w:sz w:val="28"/>
          <w:szCs w:val="28"/>
        </w:rPr>
        <w:t>НК</w:t>
      </w:r>
      <w:r w:rsidRPr="006F2B26">
        <w:rPr>
          <w:rFonts w:ascii="Times New Roman" w:eastAsia="Times New Roman" w:hAnsi="Times New Roman" w:cs="Times New Roman"/>
          <w:bCs/>
          <w:sz w:val="28"/>
          <w:szCs w:val="28"/>
          <w:lang w:val="en-US"/>
        </w:rPr>
        <w:t xml:space="preserve"> «KAZAKH TOURISM»</w:t>
      </w:r>
      <w:r w:rsidR="00566E41" w:rsidRPr="006F2B26">
        <w:rPr>
          <w:rFonts w:ascii="Times New Roman" w:eastAsia="Times New Roman" w:hAnsi="Times New Roman" w:cs="Times New Roman"/>
          <w:bCs/>
          <w:sz w:val="28"/>
          <w:szCs w:val="28"/>
          <w:lang w:val="kk-KZ"/>
        </w:rPr>
        <w:t xml:space="preserve"> // </w:t>
      </w:r>
      <w:hyperlink r:id="rId105" w:history="1">
        <w:r w:rsidR="00566E41" w:rsidRPr="006F2B26">
          <w:rPr>
            <w:rStyle w:val="a3"/>
            <w:rFonts w:ascii="Times New Roman" w:hAnsi="Times New Roman" w:cs="Times New Roman"/>
            <w:bCs/>
            <w:color w:val="auto"/>
            <w:sz w:val="28"/>
            <w:szCs w:val="28"/>
            <w:u w:val="none"/>
            <w:lang w:val="en-US"/>
          </w:rPr>
          <w:t>https://qaztourism.kz/upload/iblock/b25/b254fd5aad00e8bedfed30e4420507d8.pdf</w:t>
        </w:r>
      </w:hyperlink>
      <w:r w:rsidR="00566E41" w:rsidRPr="006F2B26">
        <w:rPr>
          <w:rFonts w:ascii="Times New Roman" w:hAnsi="Times New Roman" w:cs="Times New Roman"/>
          <w:bCs/>
          <w:sz w:val="28"/>
          <w:szCs w:val="28"/>
          <w:lang w:val="kk-KZ"/>
        </w:rPr>
        <w:t>. 15.03.2022.</w:t>
      </w:r>
    </w:p>
    <w:p w14:paraId="3FDBD8B9" w14:textId="7E7C169F" w:rsidR="00566E41" w:rsidRPr="006F2B26" w:rsidRDefault="00926705"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Matly M., Dillon L.</w:t>
      </w:r>
      <w:r w:rsidR="00641D47" w:rsidRPr="006F2B26">
        <w:rPr>
          <w:rFonts w:ascii="Times New Roman" w:hAnsi="Times New Roman" w:cs="Times New Roman"/>
          <w:bCs/>
          <w:sz w:val="28"/>
          <w:szCs w:val="28"/>
          <w:lang w:val="kk-KZ"/>
        </w:rPr>
        <w:t>.</w:t>
      </w:r>
      <w:r w:rsidR="00566E41" w:rsidRPr="006F2B26">
        <w:rPr>
          <w:rFonts w:ascii="Times New Roman" w:hAnsi="Times New Roman" w:cs="Times New Roman"/>
          <w:bCs/>
          <w:sz w:val="28"/>
          <w:szCs w:val="28"/>
          <w:lang w:val="en-US"/>
        </w:rPr>
        <w:t xml:space="preserve"> </w:t>
      </w:r>
      <w:r w:rsidR="00641D47" w:rsidRPr="006F2B26">
        <w:rPr>
          <w:rFonts w:ascii="Times New Roman" w:hAnsi="Times New Roman" w:cs="Times New Roman"/>
          <w:bCs/>
          <w:sz w:val="28"/>
          <w:szCs w:val="28"/>
          <w:lang w:val="en-US"/>
        </w:rPr>
        <w:t>Dubai strategy: past, present, future</w:t>
      </w:r>
      <w:r w:rsidR="00566E41" w:rsidRPr="006F2B26">
        <w:rPr>
          <w:rFonts w:ascii="Times New Roman" w:hAnsi="Times New Roman" w:cs="Times New Roman"/>
          <w:bCs/>
          <w:sz w:val="28"/>
          <w:szCs w:val="28"/>
          <w:lang w:val="kk-KZ"/>
        </w:rPr>
        <w:t xml:space="preserve"> // </w:t>
      </w:r>
      <w:hyperlink r:id="rId106" w:history="1">
        <w:r w:rsidR="00566E41" w:rsidRPr="006F2B26">
          <w:rPr>
            <w:rStyle w:val="a3"/>
            <w:rFonts w:ascii="Times New Roman" w:hAnsi="Times New Roman" w:cs="Times New Roman"/>
            <w:bCs/>
            <w:color w:val="auto"/>
            <w:sz w:val="28"/>
            <w:szCs w:val="28"/>
            <w:u w:val="none"/>
            <w:lang w:val="en-US"/>
          </w:rPr>
          <w:t>https://www.belfercenter.org/sites/default/files/legacy/files/matly_paper1.pdf</w:t>
        </w:r>
      </w:hyperlink>
      <w:r w:rsidR="00566E41" w:rsidRPr="006F2B26">
        <w:rPr>
          <w:rFonts w:ascii="Times New Roman" w:hAnsi="Times New Roman" w:cs="Times New Roman"/>
          <w:bCs/>
          <w:sz w:val="28"/>
          <w:szCs w:val="28"/>
          <w:lang w:val="kk-KZ"/>
        </w:rPr>
        <w:t xml:space="preserve">. 15.03.2022. </w:t>
      </w:r>
    </w:p>
    <w:p w14:paraId="453E42AF" w14:textId="0F15E8DD" w:rsidR="00566E41" w:rsidRPr="006F2B26" w:rsidRDefault="00566E41"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pacing w:val="15"/>
          <w:sz w:val="28"/>
          <w:szCs w:val="28"/>
          <w:lang w:val="en-US"/>
        </w:rPr>
        <w:t>The UAE Tourism Strategy 2031</w:t>
      </w:r>
      <w:r w:rsidRPr="006F2B26">
        <w:rPr>
          <w:rFonts w:ascii="Times New Roman" w:hAnsi="Times New Roman" w:cs="Times New Roman"/>
          <w:bCs/>
          <w:spacing w:val="15"/>
          <w:sz w:val="28"/>
          <w:szCs w:val="28"/>
          <w:lang w:val="kk-KZ"/>
        </w:rPr>
        <w:t xml:space="preserve"> </w:t>
      </w:r>
      <w:r w:rsidRPr="006F2B26">
        <w:rPr>
          <w:rFonts w:ascii="Times New Roman" w:hAnsi="Times New Roman" w:cs="Times New Roman"/>
          <w:bCs/>
          <w:spacing w:val="15"/>
          <w:sz w:val="28"/>
          <w:szCs w:val="28"/>
          <w:lang w:val="en-US"/>
        </w:rPr>
        <w:t xml:space="preserve">// </w:t>
      </w:r>
      <w:hyperlink r:id="rId107" w:history="1">
        <w:r w:rsidRPr="006F2B26">
          <w:rPr>
            <w:rStyle w:val="a3"/>
            <w:rFonts w:ascii="Times New Roman" w:hAnsi="Times New Roman" w:cs="Times New Roman"/>
            <w:bCs/>
            <w:color w:val="auto"/>
            <w:spacing w:val="15"/>
            <w:sz w:val="28"/>
            <w:szCs w:val="28"/>
            <w:u w:val="none"/>
            <w:lang w:val="en-US"/>
          </w:rPr>
          <w:t>https://www.rolandberger.com/en/Insights/Publications/The-UAE-Tourism-Strategy-2031.html</w:t>
        </w:r>
      </w:hyperlink>
      <w:r w:rsidRPr="006F2B26">
        <w:rPr>
          <w:rFonts w:ascii="Times New Roman" w:hAnsi="Times New Roman" w:cs="Times New Roman"/>
          <w:bCs/>
          <w:spacing w:val="15"/>
          <w:sz w:val="28"/>
          <w:szCs w:val="28"/>
          <w:lang w:val="en-US"/>
        </w:rPr>
        <w:t>. 04.02.2023.</w:t>
      </w:r>
    </w:p>
    <w:p w14:paraId="01A22096" w14:textId="67CB376B" w:rsidR="00926705" w:rsidRPr="006F2B26" w:rsidRDefault="00926705"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Стратегический план Дубая на 2015 г.</w:t>
      </w:r>
      <w:r w:rsidR="00566E41"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 xml:space="preserve">(n.d.). </w:t>
      </w:r>
      <w:hyperlink r:id="rId108" w:history="1">
        <w:r w:rsidR="00566E41" w:rsidRPr="006F2B26">
          <w:rPr>
            <w:rStyle w:val="a3"/>
            <w:rFonts w:ascii="Times New Roman" w:hAnsi="Times New Roman" w:cs="Times New Roman"/>
            <w:bCs/>
            <w:color w:val="auto"/>
            <w:sz w:val="28"/>
            <w:szCs w:val="28"/>
            <w:u w:val="none"/>
          </w:rPr>
          <w:t>https://www.dubaiplan2021.ae/dubai-strategic-plan-2015</w:t>
        </w:r>
      </w:hyperlink>
      <w:r w:rsidR="00566E41" w:rsidRPr="006F2B26">
        <w:rPr>
          <w:rFonts w:ascii="Times New Roman" w:hAnsi="Times New Roman" w:cs="Times New Roman"/>
          <w:bCs/>
          <w:sz w:val="28"/>
          <w:szCs w:val="28"/>
          <w:lang w:val="kk-KZ"/>
        </w:rPr>
        <w:t xml:space="preserve">. 12.03.2022. </w:t>
      </w:r>
    </w:p>
    <w:p w14:paraId="31413789" w14:textId="0A8FCB7C" w:rsidR="00566E41" w:rsidRPr="006F2B26" w:rsidRDefault="00926705"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Yang J., Wu Y., Wang J., Wan C.,Wu Q.</w:t>
      </w:r>
      <w:r w:rsidR="00641D47"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A Study on the Efficiency of Tourism Poverty Alleviation in Ethnic Regions Based on the Staged DEA Model</w:t>
      </w:r>
      <w:r w:rsidR="00566E41"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Frontiers in Psychology</w:t>
      </w:r>
      <w:r w:rsidR="00566E41" w:rsidRPr="006F2B26">
        <w:rPr>
          <w:rFonts w:ascii="Times New Roman" w:hAnsi="Times New Roman" w:cs="Times New Roman"/>
          <w:bCs/>
          <w:sz w:val="28"/>
          <w:szCs w:val="28"/>
          <w:lang w:val="kk-KZ"/>
        </w:rPr>
        <w:t xml:space="preserve">. </w:t>
      </w:r>
      <w:r w:rsidR="00566E41" w:rsidRPr="006F2B26">
        <w:rPr>
          <w:rFonts w:ascii="Times New Roman" w:hAnsi="Times New Roman" w:cs="Times New Roman"/>
          <w:bCs/>
          <w:sz w:val="28"/>
          <w:szCs w:val="28"/>
          <w:lang w:val="en-US"/>
        </w:rPr>
        <w:t>– 202</w:t>
      </w:r>
      <w:r w:rsidR="00566E41" w:rsidRPr="006F2B26">
        <w:rPr>
          <w:rFonts w:ascii="Times New Roman" w:hAnsi="Times New Roman" w:cs="Times New Roman"/>
          <w:bCs/>
          <w:sz w:val="28"/>
          <w:szCs w:val="28"/>
          <w:lang w:val="kk-KZ"/>
        </w:rPr>
        <w:t>1</w:t>
      </w:r>
      <w:r w:rsidR="00566E41" w:rsidRPr="006F2B26">
        <w:rPr>
          <w:rFonts w:ascii="Times New Roman" w:hAnsi="Times New Roman" w:cs="Times New Roman"/>
          <w:bCs/>
          <w:sz w:val="28"/>
          <w:szCs w:val="28"/>
          <w:lang w:val="en-US"/>
        </w:rPr>
        <w:t>. – Vol. 12</w:t>
      </w:r>
      <w:r w:rsidR="00566E41" w:rsidRPr="006F2B26">
        <w:rPr>
          <w:rFonts w:ascii="Times New Roman" w:hAnsi="Times New Roman" w:cs="Times New Roman"/>
          <w:bCs/>
          <w:sz w:val="28"/>
          <w:szCs w:val="28"/>
          <w:lang w:val="kk-KZ"/>
        </w:rPr>
        <w:t xml:space="preserve">. </w:t>
      </w:r>
      <w:r w:rsidR="00566E41" w:rsidRPr="006F2B26">
        <w:rPr>
          <w:rFonts w:ascii="Times New Roman" w:hAnsi="Times New Roman" w:cs="Times New Roman"/>
          <w:bCs/>
          <w:sz w:val="28"/>
          <w:szCs w:val="28"/>
          <w:lang w:val="en-US"/>
        </w:rPr>
        <w:t>– P.</w:t>
      </w:r>
      <w:r w:rsidR="00566E41"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970.</w:t>
      </w:r>
    </w:p>
    <w:p w14:paraId="5365DA21" w14:textId="287AE240" w:rsidR="00566E41" w:rsidRPr="006F2B26" w:rsidRDefault="00926705"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Style w:val="apple-converted-space"/>
          <w:rFonts w:ascii="Times New Roman" w:hAnsi="Times New Roman" w:cs="Times New Roman"/>
          <w:bCs/>
          <w:sz w:val="28"/>
          <w:szCs w:val="28"/>
          <w:lang w:val="en-US"/>
        </w:rPr>
      </w:pPr>
      <w:r w:rsidRPr="006F2B26">
        <w:rPr>
          <w:rFonts w:ascii="Times New Roman" w:hAnsi="Times New Roman" w:cs="Times New Roman"/>
          <w:bCs/>
          <w:sz w:val="28"/>
          <w:szCs w:val="28"/>
          <w:lang w:val="en-US"/>
        </w:rPr>
        <w:t>Shubhada S.</w:t>
      </w:r>
      <w:r w:rsidR="00641D47"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Marathe, </w:t>
      </w:r>
      <w:r w:rsidR="00566E41" w:rsidRPr="006F2B26">
        <w:rPr>
          <w:rFonts w:ascii="Times New Roman" w:hAnsi="Times New Roman" w:cs="Times New Roman"/>
          <w:bCs/>
          <w:spacing w:val="-6"/>
          <w:sz w:val="28"/>
          <w:szCs w:val="28"/>
          <w:lang w:val="en-US"/>
        </w:rPr>
        <w:t>Innovative Marketing Practices in Tourism - A Case Study of Destination Marketing of Dubai</w:t>
      </w:r>
      <w:r w:rsidRPr="006F2B26">
        <w:rPr>
          <w:rFonts w:ascii="Times New Roman" w:hAnsi="Times New Roman" w:cs="Times New Roman"/>
          <w:bCs/>
          <w:sz w:val="28"/>
          <w:szCs w:val="28"/>
          <w:lang w:val="en-US"/>
        </w:rPr>
        <w:t xml:space="preserve"> </w:t>
      </w:r>
      <w:r w:rsidR="00566E41" w:rsidRPr="006F2B26">
        <w:rPr>
          <w:rFonts w:ascii="Times New Roman" w:hAnsi="Times New Roman" w:cs="Times New Roman"/>
          <w:bCs/>
          <w:sz w:val="28"/>
          <w:szCs w:val="28"/>
          <w:lang w:val="kk-KZ"/>
        </w:rPr>
        <w:t xml:space="preserve">// </w:t>
      </w:r>
      <w:r w:rsidR="00566E41" w:rsidRPr="006F2B26">
        <w:rPr>
          <w:rFonts w:ascii="Times New Roman" w:hAnsi="Times New Roman" w:cs="Times New Roman"/>
          <w:bCs/>
          <w:sz w:val="28"/>
          <w:szCs w:val="28"/>
          <w:lang w:val="en-US"/>
        </w:rPr>
        <w:t>PARIDNYA- The MIBM Research Journal</w:t>
      </w:r>
      <w:r w:rsidR="00566E41" w:rsidRPr="006F2B26">
        <w:rPr>
          <w:rFonts w:ascii="Times New Roman" w:hAnsi="Times New Roman" w:cs="Times New Roman"/>
          <w:bCs/>
          <w:sz w:val="28"/>
          <w:szCs w:val="28"/>
          <w:shd w:val="clear" w:color="auto" w:fill="FFFFFF"/>
          <w:lang w:val="kk-KZ"/>
        </w:rPr>
        <w:t xml:space="preserve">. </w:t>
      </w:r>
      <w:r w:rsidR="00566E41" w:rsidRPr="006F2B26">
        <w:rPr>
          <w:rFonts w:ascii="Times New Roman" w:hAnsi="Times New Roman" w:cs="Times New Roman"/>
          <w:bCs/>
          <w:sz w:val="28"/>
          <w:szCs w:val="28"/>
          <w:shd w:val="clear" w:color="auto" w:fill="FFFFFF"/>
          <w:lang w:val="en-US"/>
        </w:rPr>
        <w:t>–</w:t>
      </w:r>
      <w:r w:rsidR="00566E41" w:rsidRPr="006F2B26">
        <w:rPr>
          <w:rFonts w:ascii="Times New Roman" w:hAnsi="Times New Roman" w:cs="Times New Roman"/>
          <w:bCs/>
          <w:sz w:val="28"/>
          <w:szCs w:val="28"/>
          <w:shd w:val="clear" w:color="auto" w:fill="FFFFFF"/>
          <w:lang w:val="kk-KZ"/>
        </w:rPr>
        <w:t xml:space="preserve"> 2015.</w:t>
      </w:r>
      <w:r w:rsidR="00566E41" w:rsidRPr="006F2B26">
        <w:rPr>
          <w:rStyle w:val="apple-converted-space"/>
          <w:rFonts w:ascii="Times New Roman" w:hAnsi="Times New Roman" w:cs="Times New Roman"/>
          <w:bCs/>
          <w:sz w:val="28"/>
          <w:szCs w:val="28"/>
          <w:shd w:val="clear" w:color="auto" w:fill="FFFFFF"/>
          <w:lang w:val="en-US"/>
        </w:rPr>
        <w:t> </w:t>
      </w:r>
      <w:r w:rsidR="00566E41" w:rsidRPr="006F2B26">
        <w:rPr>
          <w:rFonts w:ascii="Times New Roman" w:hAnsi="Times New Roman" w:cs="Times New Roman"/>
          <w:bCs/>
          <w:sz w:val="28"/>
          <w:szCs w:val="28"/>
          <w:lang w:val="en-US"/>
        </w:rPr>
        <w:t xml:space="preserve">– Vol. </w:t>
      </w:r>
      <w:r w:rsidR="00566E41" w:rsidRPr="006F2B26">
        <w:rPr>
          <w:rFonts w:ascii="Times New Roman" w:hAnsi="Times New Roman" w:cs="Times New Roman"/>
          <w:bCs/>
          <w:sz w:val="28"/>
          <w:szCs w:val="28"/>
          <w:lang w:val="kk-KZ"/>
        </w:rPr>
        <w:t xml:space="preserve">3, </w:t>
      </w:r>
      <w:r w:rsidR="00566E41" w:rsidRPr="006F2B26">
        <w:rPr>
          <w:rFonts w:ascii="Times New Roman" w:eastAsia="Calibri" w:hAnsi="Times New Roman" w:cs="Times New Roman"/>
          <w:bCs/>
          <w:sz w:val="28"/>
          <w:szCs w:val="28"/>
          <w:lang w:val="en-US"/>
        </w:rPr>
        <w:t>Issue</w:t>
      </w:r>
      <w:r w:rsidR="00566E41" w:rsidRPr="006F2B26">
        <w:rPr>
          <w:rFonts w:ascii="Times New Roman" w:eastAsia="Calibri" w:hAnsi="Times New Roman" w:cs="Times New Roman"/>
          <w:bCs/>
          <w:sz w:val="28"/>
          <w:szCs w:val="28"/>
          <w:lang w:val="kk-KZ"/>
        </w:rPr>
        <w:t xml:space="preserve"> 1.</w:t>
      </w:r>
      <w:r w:rsidR="00566E41" w:rsidRPr="006F2B26">
        <w:rPr>
          <w:rFonts w:ascii="Times New Roman" w:hAnsi="Times New Roman" w:cs="Times New Roman"/>
          <w:bCs/>
          <w:sz w:val="28"/>
          <w:szCs w:val="28"/>
          <w:lang w:val="kk-KZ"/>
        </w:rPr>
        <w:t xml:space="preserve"> </w:t>
      </w:r>
      <w:r w:rsidR="00566E41" w:rsidRPr="006F2B26">
        <w:rPr>
          <w:rFonts w:ascii="Times New Roman" w:hAnsi="Times New Roman" w:cs="Times New Roman"/>
          <w:bCs/>
          <w:sz w:val="28"/>
          <w:szCs w:val="28"/>
          <w:lang w:val="en-US"/>
        </w:rPr>
        <w:t>– P.</w:t>
      </w:r>
      <w:r w:rsidR="00566E41" w:rsidRPr="006F2B26">
        <w:rPr>
          <w:rFonts w:ascii="Times New Roman" w:hAnsi="Times New Roman" w:cs="Times New Roman"/>
          <w:bCs/>
          <w:sz w:val="28"/>
          <w:szCs w:val="28"/>
          <w:lang w:val="kk-KZ"/>
        </w:rPr>
        <w:t xml:space="preserve"> </w:t>
      </w:r>
      <w:r w:rsidR="00566E41" w:rsidRPr="006F2B26">
        <w:rPr>
          <w:rFonts w:ascii="Times New Roman" w:hAnsi="Times New Roman" w:cs="Times New Roman"/>
          <w:bCs/>
          <w:sz w:val="28"/>
          <w:szCs w:val="28"/>
          <w:shd w:val="clear" w:color="auto" w:fill="FFFFFF"/>
          <w:lang w:val="en-US"/>
        </w:rPr>
        <w:t>55–63.</w:t>
      </w:r>
      <w:r w:rsidR="00566E41" w:rsidRPr="006F2B26">
        <w:rPr>
          <w:rStyle w:val="apple-converted-space"/>
          <w:rFonts w:ascii="Times New Roman" w:hAnsi="Times New Roman" w:cs="Times New Roman"/>
          <w:bCs/>
          <w:sz w:val="28"/>
          <w:szCs w:val="28"/>
          <w:shd w:val="clear" w:color="auto" w:fill="FFFFFF"/>
          <w:lang w:val="en-US"/>
        </w:rPr>
        <w:t> </w:t>
      </w:r>
    </w:p>
    <w:p w14:paraId="0D4683E6" w14:textId="5CA69144" w:rsidR="004C6CD0" w:rsidRPr="006F2B26" w:rsidRDefault="004C6CD0" w:rsidP="00CD5DAC">
      <w:pPr>
        <w:pStyle w:val="a5"/>
        <w:numPr>
          <w:ilvl w:val="0"/>
          <w:numId w:val="52"/>
        </w:numPr>
        <w:tabs>
          <w:tab w:val="left" w:pos="709"/>
          <w:tab w:val="left" w:pos="993"/>
          <w:tab w:val="left" w:pos="1134"/>
          <w:tab w:val="left" w:pos="1276"/>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Ж.Е. Тургамбекова, А</w:t>
      </w:r>
      <w:r w:rsidRPr="006F2B26">
        <w:rPr>
          <w:rFonts w:ascii="Times New Roman" w:hAnsi="Times New Roman" w:cs="Times New Roman"/>
          <w:sz w:val="28"/>
          <w:szCs w:val="28"/>
        </w:rPr>
        <w:t>спекты формирования зарубежной практики дестинационного брендинга</w:t>
      </w:r>
      <w:r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 xml:space="preserve">// Modern science. </w:t>
      </w:r>
      <w:r w:rsidR="00585827" w:rsidRPr="006F2B26">
        <w:rPr>
          <w:rFonts w:ascii="Times New Roman" w:hAnsi="Times New Roman" w:cs="Times New Roman"/>
          <w:bCs/>
          <w:sz w:val="28"/>
          <w:szCs w:val="28"/>
          <w:shd w:val="clear" w:color="auto" w:fill="FFFFFF"/>
        </w:rPr>
        <w:t>–</w:t>
      </w:r>
      <w:r w:rsidR="00585827"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sz w:val="28"/>
          <w:szCs w:val="28"/>
        </w:rPr>
        <w:t xml:space="preserve">2021. </w:t>
      </w:r>
      <w:r w:rsidR="00585827" w:rsidRPr="006F2B26">
        <w:rPr>
          <w:rFonts w:ascii="Times New Roman" w:hAnsi="Times New Roman" w:cs="Times New Roman"/>
          <w:bCs/>
          <w:sz w:val="28"/>
          <w:szCs w:val="28"/>
          <w:shd w:val="clear" w:color="auto" w:fill="FFFFFF"/>
        </w:rPr>
        <w:t>–</w:t>
      </w:r>
      <w:r w:rsidR="00585827"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№6</w:t>
      </w:r>
      <w:r w:rsidR="00585827" w:rsidRPr="006F2B26">
        <w:rPr>
          <w:rFonts w:ascii="Times New Roman" w:hAnsi="Times New Roman" w:cs="Times New Roman"/>
          <w:sz w:val="28"/>
          <w:szCs w:val="28"/>
          <w:lang w:val="kk-KZ"/>
        </w:rPr>
        <w:t>(</w:t>
      </w:r>
      <w:r w:rsidR="009609A4" w:rsidRPr="006F2B26">
        <w:rPr>
          <w:rFonts w:ascii="Times New Roman" w:hAnsi="Times New Roman" w:cs="Times New Roman"/>
          <w:sz w:val="28"/>
          <w:szCs w:val="28"/>
          <w:lang w:val="kk-KZ"/>
        </w:rPr>
        <w:t>1</w:t>
      </w:r>
      <w:r w:rsidR="00585827" w:rsidRPr="006F2B26">
        <w:rPr>
          <w:rFonts w:ascii="Times New Roman" w:hAnsi="Times New Roman" w:cs="Times New Roman"/>
          <w:sz w:val="28"/>
          <w:szCs w:val="28"/>
          <w:lang w:val="kk-KZ"/>
        </w:rPr>
        <w:t xml:space="preserve">). </w:t>
      </w:r>
      <w:r w:rsidR="00585827" w:rsidRPr="006F2B26">
        <w:rPr>
          <w:rFonts w:ascii="Times New Roman" w:eastAsia="Calibri" w:hAnsi="Times New Roman" w:cs="Times New Roman"/>
          <w:sz w:val="28"/>
          <w:szCs w:val="28"/>
        </w:rPr>
        <w:t>–</w:t>
      </w:r>
      <w:r w:rsidR="00585827" w:rsidRPr="006F2B26">
        <w:rPr>
          <w:rFonts w:ascii="Times New Roman" w:eastAsia="Calibri" w:hAnsi="Times New Roman" w:cs="Times New Roman"/>
          <w:sz w:val="28"/>
          <w:szCs w:val="28"/>
          <w:lang w:val="kk-KZ"/>
        </w:rPr>
        <w:t xml:space="preserve"> </w:t>
      </w:r>
      <w:r w:rsidR="00585827" w:rsidRPr="006F2B26">
        <w:rPr>
          <w:rFonts w:ascii="Times New Roman" w:eastAsia="Calibri" w:hAnsi="Times New Roman" w:cs="Times New Roman"/>
          <w:sz w:val="28"/>
          <w:szCs w:val="28"/>
        </w:rPr>
        <w:t>С.</w:t>
      </w:r>
      <w:r w:rsidR="00585827" w:rsidRPr="006F2B26">
        <w:rPr>
          <w:rFonts w:ascii="Times New Roman" w:hAnsi="Times New Roman" w:cs="Times New Roman"/>
          <w:sz w:val="28"/>
          <w:szCs w:val="28"/>
          <w:lang w:val="kk-KZ"/>
        </w:rPr>
        <w:t> 154-161.</w:t>
      </w:r>
    </w:p>
    <w:p w14:paraId="40A9EBCD" w14:textId="77777777" w:rsidR="00836EB9" w:rsidRPr="006F2B26" w:rsidRDefault="00836EB9"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Anthonisz A., Mason G. Reinventing tourism: the Dubai phenomenon</w:t>
      </w:r>
      <w:r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Worldwide Hospitality and Tourism Themes</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shd w:val="clear" w:color="auto" w:fill="FAFBFB"/>
          <w:lang w:val="en-US"/>
        </w:rPr>
        <w:t>20</w:t>
      </w:r>
      <w:r w:rsidRPr="006F2B26">
        <w:rPr>
          <w:rFonts w:ascii="Times New Roman" w:hAnsi="Times New Roman" w:cs="Times New Roman"/>
          <w:bCs/>
          <w:sz w:val="28"/>
          <w:szCs w:val="28"/>
          <w:shd w:val="clear" w:color="auto" w:fill="FAFBFB"/>
          <w:lang w:val="kk-KZ"/>
        </w:rPr>
        <w:t>1</w:t>
      </w:r>
      <w:r w:rsidRPr="006F2B26">
        <w:rPr>
          <w:rFonts w:ascii="Times New Roman" w:hAnsi="Times New Roman" w:cs="Times New Roman"/>
          <w:bCs/>
          <w:sz w:val="28"/>
          <w:szCs w:val="28"/>
          <w:shd w:val="clear" w:color="auto" w:fill="FAFBFB"/>
          <w:lang w:val="en-US"/>
        </w:rPr>
        <w:t xml:space="preserve">9. </w:t>
      </w:r>
      <w:r w:rsidRPr="006F2B26">
        <w:rPr>
          <w:rFonts w:ascii="Times New Roman" w:eastAsia="Calibri" w:hAnsi="Times New Roman" w:cs="Times New Roman"/>
          <w:bCs/>
          <w:sz w:val="28"/>
          <w:szCs w:val="28"/>
          <w:lang w:val="en-US"/>
        </w:rPr>
        <w:t xml:space="preserve">– Vol. </w:t>
      </w:r>
      <w:r w:rsidRPr="006F2B26">
        <w:rPr>
          <w:rFonts w:ascii="Times New Roman" w:eastAsia="Calibri" w:hAnsi="Times New Roman" w:cs="Times New Roman"/>
          <w:bCs/>
          <w:sz w:val="28"/>
          <w:szCs w:val="28"/>
          <w:lang w:val="kk-KZ"/>
        </w:rPr>
        <w:t>11</w:t>
      </w:r>
      <w:r w:rsidRPr="006F2B26">
        <w:rPr>
          <w:rFonts w:ascii="Times New Roman" w:eastAsia="Calibri" w:hAnsi="Times New Roman" w:cs="Times New Roman"/>
          <w:bCs/>
          <w:sz w:val="28"/>
          <w:szCs w:val="28"/>
          <w:lang w:val="en-US"/>
        </w:rPr>
        <w:t>, Issue 3. – P</w:t>
      </w:r>
      <w:r w:rsidRPr="006F2B26">
        <w:rPr>
          <w:rFonts w:ascii="Times New Roman" w:hAnsi="Times New Roman" w:cs="Times New Roman"/>
          <w:bCs/>
          <w:sz w:val="28"/>
          <w:szCs w:val="28"/>
          <w:shd w:val="clear" w:color="auto" w:fill="FAFBFB"/>
          <w:lang w:val="kk-KZ"/>
        </w:rPr>
        <w:t xml:space="preserve">. </w:t>
      </w:r>
      <w:r w:rsidRPr="006F2B26">
        <w:rPr>
          <w:rFonts w:ascii="Times New Roman" w:hAnsi="Times New Roman" w:cs="Times New Roman"/>
          <w:bCs/>
          <w:sz w:val="28"/>
          <w:szCs w:val="28"/>
          <w:lang w:val="en-US"/>
        </w:rPr>
        <w:t>279–286.</w:t>
      </w:r>
    </w:p>
    <w:p w14:paraId="5F2BA650" w14:textId="73C223DB" w:rsidR="00372461" w:rsidRPr="006F2B26" w:rsidRDefault="00641D47" w:rsidP="00CD5DAC">
      <w:pPr>
        <w:numPr>
          <w:ilvl w:val="0"/>
          <w:numId w:val="52"/>
        </w:numPr>
        <w:tabs>
          <w:tab w:val="left" w:pos="709"/>
          <w:tab w:val="left" w:pos="1134"/>
          <w:tab w:val="left" w:pos="1276"/>
        </w:tabs>
        <w:ind w:left="0" w:firstLine="709"/>
        <w:contextualSpacing/>
        <w:jc w:val="both"/>
        <w:rPr>
          <w:bCs/>
          <w:sz w:val="28"/>
          <w:szCs w:val="28"/>
          <w:lang w:val="en-US"/>
        </w:rPr>
      </w:pPr>
      <w:r w:rsidRPr="006F2B26">
        <w:rPr>
          <w:bCs/>
          <w:sz w:val="28"/>
          <w:szCs w:val="28"/>
          <w:lang w:val="kk-KZ"/>
        </w:rPr>
        <w:t xml:space="preserve">Қазақстан Республикасы Үкіметінің Қаулысы. </w:t>
      </w:r>
      <w:r w:rsidR="000A3986" w:rsidRPr="006F2B26">
        <w:rPr>
          <w:bCs/>
          <w:kern w:val="36"/>
          <w:sz w:val="28"/>
          <w:szCs w:val="28"/>
        </w:rPr>
        <w:t>ҚР туризм саласын дамытудың 2019-2025 жылдарға арналған мемлекеттік бағдарламасы</w:t>
      </w:r>
      <w:r w:rsidRPr="006F2B26">
        <w:rPr>
          <w:bCs/>
          <w:kern w:val="36"/>
          <w:sz w:val="28"/>
          <w:szCs w:val="28"/>
          <w:lang w:val="kk-KZ"/>
        </w:rPr>
        <w:t xml:space="preserve">: 2019 жылғы 31 мамыр, </w:t>
      </w:r>
      <w:r w:rsidRPr="006F2B26">
        <w:rPr>
          <w:bCs/>
          <w:sz w:val="28"/>
          <w:szCs w:val="28"/>
          <w:lang w:val="kk-KZ"/>
        </w:rPr>
        <w:t xml:space="preserve">№360 // </w:t>
      </w:r>
      <w:hyperlink r:id="rId109" w:history="1">
        <w:r w:rsidR="00AE4695" w:rsidRPr="006F2B26">
          <w:rPr>
            <w:rStyle w:val="a3"/>
            <w:bCs/>
            <w:color w:val="auto"/>
            <w:kern w:val="36"/>
            <w:sz w:val="28"/>
            <w:szCs w:val="28"/>
            <w:u w:val="none"/>
            <w:lang w:val="kk-KZ"/>
          </w:rPr>
          <w:t>https://primeminister.kz/kz/gosprogrammy/kr-turizm-salasyn-damytudyn-2019-2025-zhyldarga-arnalgan-memlekettik-bagdarlamasy-9111522. 18.07.2022</w:t>
        </w:r>
      </w:hyperlink>
      <w:r w:rsidRPr="006F2B26">
        <w:rPr>
          <w:bCs/>
          <w:kern w:val="36"/>
          <w:sz w:val="28"/>
          <w:szCs w:val="28"/>
          <w:lang w:val="kk-KZ"/>
        </w:rPr>
        <w:t>.</w:t>
      </w:r>
    </w:p>
    <w:p w14:paraId="6C1DC200" w14:textId="77777777" w:rsidR="00215054" w:rsidRPr="00215054" w:rsidRDefault="00925A42" w:rsidP="00215054">
      <w:pPr>
        <w:pStyle w:val="a5"/>
        <w:numPr>
          <w:ilvl w:val="0"/>
          <w:numId w:val="52"/>
        </w:numPr>
        <w:tabs>
          <w:tab w:val="left" w:pos="709"/>
          <w:tab w:val="left" w:pos="1134"/>
          <w:tab w:val="left" w:pos="1276"/>
        </w:tabs>
        <w:spacing w:beforeLines="20" w:before="48" w:afterLines="20" w:after="48" w:line="240" w:lineRule="auto"/>
        <w:ind w:left="0" w:firstLine="709"/>
        <w:jc w:val="both"/>
        <w:textAlignment w:val="baseline"/>
        <w:outlineLvl w:val="0"/>
        <w:rPr>
          <w:rFonts w:ascii="Times New Roman" w:hAnsi="Times New Roman" w:cs="Times New Roman"/>
          <w:bCs/>
          <w:kern w:val="36"/>
          <w:sz w:val="28"/>
          <w:szCs w:val="28"/>
        </w:rPr>
      </w:pPr>
      <w:r w:rsidRPr="006F2B26">
        <w:rPr>
          <w:rFonts w:ascii="Times New Roman" w:hAnsi="Times New Roman" w:cs="Times New Roman"/>
          <w:bCs/>
          <w:sz w:val="28"/>
          <w:szCs w:val="28"/>
        </w:rPr>
        <w:t>Рогожинский А</w:t>
      </w:r>
      <w:r w:rsidRPr="006F2B26">
        <w:rPr>
          <w:rFonts w:ascii="Times New Roman" w:hAnsi="Times New Roman" w:cs="Times New Roman"/>
          <w:bCs/>
          <w:sz w:val="28"/>
          <w:szCs w:val="28"/>
          <w:lang w:val="kk-KZ"/>
        </w:rPr>
        <w:t xml:space="preserve">. Е.. </w:t>
      </w:r>
      <w:r w:rsidRPr="006F2B26">
        <w:rPr>
          <w:rFonts w:ascii="Times New Roman" w:hAnsi="Times New Roman" w:cs="Times New Roman"/>
          <w:bCs/>
          <w:sz w:val="28"/>
          <w:szCs w:val="28"/>
        </w:rPr>
        <w:t>От «Жетысу» до «Семиречья»: рождение и трансформация значений // Ученые записки музея-заповедника «Томская Писаница».</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rPr>
        <w:t xml:space="preserve">2021. </w:t>
      </w:r>
      <w:r w:rsidRPr="006F2B26">
        <w:rPr>
          <w:rFonts w:ascii="Times New Roman" w:eastAsia="Calibri" w:hAnsi="Times New Roman" w:cs="Times New Roman"/>
          <w:bCs/>
          <w:sz w:val="28"/>
          <w:szCs w:val="28"/>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rPr>
        <w:t>№14.</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rPr>
        <w:t>–</w:t>
      </w:r>
      <w:r w:rsidRPr="006F2B26">
        <w:rPr>
          <w:rFonts w:ascii="Times New Roman" w:eastAsia="Calibri" w:hAnsi="Times New Roman" w:cs="Times New Roman"/>
          <w:bCs/>
          <w:sz w:val="28"/>
          <w:szCs w:val="28"/>
          <w:lang w:val="kk-KZ"/>
        </w:rPr>
        <w:t xml:space="preserve"> С. </w:t>
      </w:r>
      <w:r w:rsidRPr="006F2B26">
        <w:rPr>
          <w:rFonts w:ascii="Times New Roman" w:hAnsi="Times New Roman" w:cs="Times New Roman"/>
          <w:bCs/>
          <w:sz w:val="28"/>
          <w:szCs w:val="28"/>
          <w:lang w:val="kk-KZ"/>
        </w:rPr>
        <w:t>160-171.</w:t>
      </w:r>
      <w:r w:rsidR="00215054" w:rsidRPr="00215054">
        <w:rPr>
          <w:rFonts w:ascii="Times New Roman" w:hAnsi="Times New Roman" w:cs="Times New Roman"/>
          <w:bCs/>
          <w:sz w:val="28"/>
          <w:szCs w:val="28"/>
          <w:lang w:val="kk-KZ"/>
        </w:rPr>
        <w:t xml:space="preserve"> </w:t>
      </w:r>
    </w:p>
    <w:p w14:paraId="03DC8048" w14:textId="1D34F630" w:rsidR="00925A42" w:rsidRPr="00215054" w:rsidRDefault="00215054" w:rsidP="00215054">
      <w:pPr>
        <w:pStyle w:val="a5"/>
        <w:numPr>
          <w:ilvl w:val="0"/>
          <w:numId w:val="52"/>
        </w:numPr>
        <w:tabs>
          <w:tab w:val="left" w:pos="709"/>
          <w:tab w:val="left" w:pos="1134"/>
          <w:tab w:val="left" w:pos="1276"/>
        </w:tabs>
        <w:spacing w:beforeLines="20" w:before="48" w:afterLines="20" w:after="48" w:line="240" w:lineRule="auto"/>
        <w:ind w:left="0" w:firstLine="709"/>
        <w:jc w:val="both"/>
        <w:textAlignment w:val="baseline"/>
        <w:outlineLvl w:val="0"/>
        <w:rPr>
          <w:rFonts w:ascii="Times New Roman" w:hAnsi="Times New Roman" w:cs="Times New Roman"/>
          <w:bCs/>
          <w:kern w:val="36"/>
          <w:sz w:val="28"/>
          <w:szCs w:val="28"/>
        </w:rPr>
      </w:pPr>
      <w:r w:rsidRPr="006F2B26">
        <w:rPr>
          <w:rFonts w:ascii="Times New Roman" w:hAnsi="Times New Roman" w:cs="Times New Roman"/>
          <w:bCs/>
          <w:sz w:val="28"/>
          <w:szCs w:val="28"/>
          <w:lang w:val="kk-KZ"/>
        </w:rPr>
        <w:t xml:space="preserve">Алматы және Жетісу облыстарының картасы // </w:t>
      </w:r>
      <w:hyperlink r:id="rId110" w:history="1">
        <w:r w:rsidRPr="006F2B26">
          <w:rPr>
            <w:rStyle w:val="a3"/>
            <w:rFonts w:ascii="Times New Roman" w:hAnsi="Times New Roman" w:cs="Times New Roman"/>
            <w:bCs/>
            <w:color w:val="auto"/>
            <w:sz w:val="28"/>
            <w:szCs w:val="28"/>
            <w:u w:val="none"/>
            <w:lang w:val="kk-KZ"/>
          </w:rPr>
          <w:t>https://tekelinews.kz/news/cat-24/8417/</w:t>
        </w:r>
      </w:hyperlink>
      <w:r w:rsidRPr="006F2B26">
        <w:rPr>
          <w:rFonts w:ascii="Times New Roman" w:hAnsi="Times New Roman" w:cs="Times New Roman"/>
          <w:bCs/>
          <w:sz w:val="28"/>
          <w:szCs w:val="28"/>
          <w:lang w:val="kk-KZ"/>
        </w:rPr>
        <w:t>. 14.09.2023.</w:t>
      </w:r>
    </w:p>
    <w:p w14:paraId="393B6F71" w14:textId="72253D20" w:rsidR="00B11236" w:rsidRPr="006F2B26" w:rsidRDefault="00B31F7A"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Нурпеисов М.</w:t>
      </w:r>
      <w:r w:rsidR="00DC63A6"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Ауэзов Е.</w:t>
      </w:r>
      <w:r w:rsidR="00DC63A6" w:rsidRPr="006F2B26">
        <w:rPr>
          <w:rFonts w:ascii="Times New Roman" w:hAnsi="Times New Roman" w:cs="Times New Roman"/>
          <w:bCs/>
          <w:sz w:val="28"/>
          <w:szCs w:val="28"/>
          <w:lang w:val="kk-KZ"/>
        </w:rPr>
        <w:t>.</w:t>
      </w:r>
      <w:r w:rsidR="00641D47" w:rsidRPr="006F2B26">
        <w:rPr>
          <w:rFonts w:ascii="Times New Roman" w:hAnsi="Times New Roman" w:cs="Times New Roman"/>
          <w:bCs/>
          <w:sz w:val="28"/>
          <w:szCs w:val="28"/>
          <w:lang w:val="kk-KZ"/>
        </w:rPr>
        <w:t xml:space="preserve"> </w:t>
      </w:r>
      <w:r w:rsidR="00641D47" w:rsidRPr="006F2B26">
        <w:rPr>
          <w:rFonts w:ascii="Times New Roman" w:hAnsi="Times New Roman" w:cs="Times New Roman"/>
          <w:bCs/>
          <w:sz w:val="28"/>
          <w:szCs w:val="28"/>
        </w:rPr>
        <w:t xml:space="preserve">Судьба средневековых городов </w:t>
      </w:r>
      <w:r w:rsidR="00641D47" w:rsidRPr="006F2B26">
        <w:rPr>
          <w:rFonts w:ascii="Times New Roman" w:hAnsi="Times New Roman" w:cs="Times New Roman"/>
          <w:bCs/>
          <w:sz w:val="28"/>
          <w:szCs w:val="28"/>
          <w:lang w:val="kk-KZ"/>
        </w:rPr>
        <w:t>Ж</w:t>
      </w:r>
      <w:r w:rsidR="00641D47" w:rsidRPr="006F2B26">
        <w:rPr>
          <w:rFonts w:ascii="Times New Roman" w:hAnsi="Times New Roman" w:cs="Times New Roman"/>
          <w:bCs/>
          <w:sz w:val="28"/>
          <w:szCs w:val="28"/>
        </w:rPr>
        <w:t xml:space="preserve">етысу на трассе </w:t>
      </w:r>
      <w:r w:rsidR="00641D47" w:rsidRPr="006F2B26">
        <w:rPr>
          <w:rFonts w:ascii="Times New Roman" w:hAnsi="Times New Roman" w:cs="Times New Roman"/>
          <w:bCs/>
          <w:sz w:val="28"/>
          <w:szCs w:val="28"/>
          <w:lang w:val="kk-KZ"/>
        </w:rPr>
        <w:t>В</w:t>
      </w:r>
      <w:r w:rsidR="00641D47" w:rsidRPr="006F2B26">
        <w:rPr>
          <w:rFonts w:ascii="Times New Roman" w:hAnsi="Times New Roman" w:cs="Times New Roman"/>
          <w:bCs/>
          <w:sz w:val="28"/>
          <w:szCs w:val="28"/>
        </w:rPr>
        <w:t xml:space="preserve">еликого </w:t>
      </w:r>
      <w:r w:rsidR="00641D47" w:rsidRPr="006F2B26">
        <w:rPr>
          <w:rFonts w:ascii="Times New Roman" w:hAnsi="Times New Roman" w:cs="Times New Roman"/>
          <w:bCs/>
          <w:sz w:val="28"/>
          <w:szCs w:val="28"/>
          <w:lang w:val="kk-KZ"/>
        </w:rPr>
        <w:t>Ш</w:t>
      </w:r>
      <w:r w:rsidR="00641D47" w:rsidRPr="006F2B26">
        <w:rPr>
          <w:rFonts w:ascii="Times New Roman" w:hAnsi="Times New Roman" w:cs="Times New Roman"/>
          <w:bCs/>
          <w:sz w:val="28"/>
          <w:szCs w:val="28"/>
        </w:rPr>
        <w:t>елкового пути</w:t>
      </w:r>
      <w:r w:rsidR="00641D47" w:rsidRPr="006F2B26">
        <w:rPr>
          <w:rFonts w:ascii="Times New Roman" w:hAnsi="Times New Roman" w:cs="Times New Roman"/>
          <w:bCs/>
          <w:sz w:val="28"/>
          <w:szCs w:val="28"/>
          <w:lang w:val="kk-KZ"/>
        </w:rPr>
        <w:t xml:space="preserve"> // </w:t>
      </w:r>
      <w:r w:rsidR="00641D47" w:rsidRPr="006F2B26">
        <w:rPr>
          <w:rFonts w:ascii="Times New Roman" w:hAnsi="Times New Roman" w:cs="Times New Roman"/>
          <w:bCs/>
          <w:sz w:val="28"/>
          <w:szCs w:val="28"/>
        </w:rPr>
        <w:t xml:space="preserve">Вестник </w:t>
      </w:r>
      <w:r w:rsidRPr="006F2B26">
        <w:rPr>
          <w:rFonts w:ascii="Times New Roman" w:hAnsi="Times New Roman" w:cs="Times New Roman"/>
          <w:bCs/>
          <w:sz w:val="28"/>
          <w:szCs w:val="28"/>
        </w:rPr>
        <w:t xml:space="preserve">«Исторические и социально-политические науки». </w:t>
      </w:r>
      <w:r w:rsidR="00641D47" w:rsidRPr="006F2B26">
        <w:rPr>
          <w:rFonts w:ascii="Times New Roman" w:eastAsia="Calibri" w:hAnsi="Times New Roman" w:cs="Times New Roman"/>
          <w:bCs/>
          <w:sz w:val="28"/>
          <w:szCs w:val="28"/>
        </w:rPr>
        <w:t>–</w:t>
      </w:r>
      <w:r w:rsidR="00641D47" w:rsidRPr="006F2B26">
        <w:rPr>
          <w:rFonts w:ascii="Times New Roman" w:eastAsia="Calibri" w:hAnsi="Times New Roman" w:cs="Times New Roman"/>
          <w:bCs/>
          <w:sz w:val="28"/>
          <w:szCs w:val="28"/>
          <w:lang w:val="kk-KZ"/>
        </w:rPr>
        <w:t xml:space="preserve"> </w:t>
      </w:r>
      <w:r w:rsidR="00641D47" w:rsidRPr="006F2B26">
        <w:rPr>
          <w:rFonts w:ascii="Times New Roman" w:hAnsi="Times New Roman" w:cs="Times New Roman"/>
          <w:bCs/>
          <w:sz w:val="28"/>
          <w:szCs w:val="28"/>
        </w:rPr>
        <w:t>202</w:t>
      </w:r>
      <w:r w:rsidR="00641D47" w:rsidRPr="006F2B26">
        <w:rPr>
          <w:rFonts w:ascii="Times New Roman" w:hAnsi="Times New Roman" w:cs="Times New Roman"/>
          <w:bCs/>
          <w:sz w:val="28"/>
          <w:szCs w:val="28"/>
          <w:lang w:val="kk-KZ"/>
        </w:rPr>
        <w:t>0</w:t>
      </w:r>
      <w:r w:rsidR="00641D47" w:rsidRPr="006F2B26">
        <w:rPr>
          <w:rFonts w:ascii="Times New Roman" w:hAnsi="Times New Roman" w:cs="Times New Roman"/>
          <w:bCs/>
          <w:sz w:val="28"/>
          <w:szCs w:val="28"/>
        </w:rPr>
        <w:t xml:space="preserve">. </w:t>
      </w:r>
      <w:r w:rsidR="00641D47" w:rsidRPr="006F2B26">
        <w:rPr>
          <w:rFonts w:ascii="Times New Roman" w:eastAsia="Calibri" w:hAnsi="Times New Roman" w:cs="Times New Roman"/>
          <w:bCs/>
          <w:sz w:val="28"/>
          <w:szCs w:val="28"/>
        </w:rPr>
        <w:t>–</w:t>
      </w:r>
      <w:r w:rsidR="00641D47" w:rsidRPr="006F2B26">
        <w:rPr>
          <w:rFonts w:ascii="Times New Roman" w:eastAsia="Calibri" w:hAnsi="Times New Roman" w:cs="Times New Roman"/>
          <w:bCs/>
          <w:sz w:val="28"/>
          <w:szCs w:val="28"/>
          <w:lang w:val="kk-KZ"/>
        </w:rPr>
        <w:t xml:space="preserve"> Т.4, </w:t>
      </w:r>
      <w:r w:rsidR="00641D47" w:rsidRPr="006F2B26">
        <w:rPr>
          <w:rFonts w:ascii="Times New Roman" w:hAnsi="Times New Roman" w:cs="Times New Roman"/>
          <w:bCs/>
          <w:sz w:val="28"/>
          <w:szCs w:val="28"/>
        </w:rPr>
        <w:t>№</w:t>
      </w:r>
      <w:r w:rsidRPr="006F2B26">
        <w:rPr>
          <w:rFonts w:ascii="Times New Roman" w:hAnsi="Times New Roman" w:cs="Times New Roman"/>
          <w:bCs/>
          <w:sz w:val="28"/>
          <w:szCs w:val="28"/>
        </w:rPr>
        <w:t>67.</w:t>
      </w:r>
      <w:r w:rsidR="00605C9D" w:rsidRPr="006F2B26">
        <w:rPr>
          <w:rFonts w:ascii="Times New Roman" w:hAnsi="Times New Roman" w:cs="Times New Roman"/>
          <w:bCs/>
          <w:sz w:val="28"/>
          <w:szCs w:val="28"/>
          <w:lang w:val="kk-KZ"/>
        </w:rPr>
        <w:t xml:space="preserve"> </w:t>
      </w:r>
      <w:r w:rsidR="00641D47" w:rsidRPr="006F2B26">
        <w:rPr>
          <w:rFonts w:ascii="Times New Roman" w:eastAsia="Calibri" w:hAnsi="Times New Roman" w:cs="Times New Roman"/>
          <w:bCs/>
          <w:sz w:val="28"/>
          <w:szCs w:val="28"/>
        </w:rPr>
        <w:t>–</w:t>
      </w:r>
      <w:r w:rsidR="00641D47" w:rsidRPr="006F2B26">
        <w:rPr>
          <w:rFonts w:ascii="Times New Roman" w:eastAsia="Calibri" w:hAnsi="Times New Roman" w:cs="Times New Roman"/>
          <w:bCs/>
          <w:sz w:val="28"/>
          <w:szCs w:val="28"/>
          <w:lang w:val="kk-KZ"/>
        </w:rPr>
        <w:t xml:space="preserve"> С. </w:t>
      </w:r>
      <w:r w:rsidR="00641D47" w:rsidRPr="006F2B26">
        <w:rPr>
          <w:rFonts w:ascii="Times New Roman" w:hAnsi="Times New Roman" w:cs="Times New Roman"/>
          <w:bCs/>
          <w:sz w:val="28"/>
          <w:szCs w:val="28"/>
          <w:lang w:val="kk-KZ"/>
        </w:rPr>
        <w:t>363-369.</w:t>
      </w:r>
    </w:p>
    <w:p w14:paraId="19A6E984" w14:textId="296F74D1" w:rsidR="00997214" w:rsidRPr="006F2B26" w:rsidRDefault="009609A4"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kk-KZ"/>
        </w:rPr>
        <w:t xml:space="preserve">Қазақстан Республикасы Үкіметінің Қаулысы. </w:t>
      </w:r>
      <w:r w:rsidR="00997214" w:rsidRPr="006F2B26">
        <w:rPr>
          <w:rFonts w:ascii="Times New Roman" w:hAnsi="Times New Roman" w:cs="Times New Roman"/>
          <w:sz w:val="28"/>
          <w:szCs w:val="28"/>
          <w:lang w:val="kk-KZ"/>
        </w:rPr>
        <w:t>ҚР туристік саласын дамытудың 2023 –2029 жылдарға арналған тұжырымдамасын бекіту туралы</w:t>
      </w:r>
      <w:r w:rsidRPr="006F2B26">
        <w:rPr>
          <w:rFonts w:ascii="Times New Roman" w:hAnsi="Times New Roman" w:cs="Times New Roman"/>
          <w:sz w:val="28"/>
          <w:szCs w:val="28"/>
          <w:lang w:val="kk-KZ"/>
        </w:rPr>
        <w:t>:</w:t>
      </w:r>
      <w:r w:rsidR="00997214"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kk-KZ"/>
        </w:rPr>
        <w:t>2</w:t>
      </w:r>
      <w:r w:rsidR="00997214" w:rsidRPr="006F2B26">
        <w:rPr>
          <w:rFonts w:ascii="Times New Roman" w:hAnsi="Times New Roman" w:cs="Times New Roman"/>
          <w:sz w:val="28"/>
          <w:szCs w:val="28"/>
          <w:lang w:val="kk-KZ"/>
        </w:rPr>
        <w:t>023 жылғы 28 наурыз</w:t>
      </w:r>
      <w:r w:rsidRPr="006F2B26">
        <w:rPr>
          <w:rFonts w:ascii="Times New Roman" w:hAnsi="Times New Roman" w:cs="Times New Roman"/>
          <w:sz w:val="28"/>
          <w:szCs w:val="28"/>
          <w:lang w:val="kk-KZ"/>
        </w:rPr>
        <w:t>,</w:t>
      </w:r>
      <w:r w:rsidR="00997214" w:rsidRPr="006F2B26">
        <w:rPr>
          <w:rFonts w:ascii="Times New Roman" w:hAnsi="Times New Roman" w:cs="Times New Roman"/>
          <w:sz w:val="28"/>
          <w:szCs w:val="28"/>
          <w:lang w:val="kk-KZ"/>
        </w:rPr>
        <w:t xml:space="preserve"> №262</w:t>
      </w:r>
      <w:r w:rsidRPr="006F2B26">
        <w:rPr>
          <w:rFonts w:ascii="Times New Roman" w:hAnsi="Times New Roman" w:cs="Times New Roman"/>
          <w:sz w:val="28"/>
          <w:szCs w:val="28"/>
          <w:lang w:val="kk-KZ"/>
        </w:rPr>
        <w:t xml:space="preserve"> //</w:t>
      </w:r>
      <w:r w:rsidR="00997214" w:rsidRPr="006F2B26">
        <w:rPr>
          <w:rFonts w:ascii="Times New Roman" w:hAnsi="Times New Roman" w:cs="Times New Roman"/>
          <w:sz w:val="28"/>
          <w:szCs w:val="28"/>
          <w:lang w:val="kk-KZ"/>
        </w:rPr>
        <w:t xml:space="preserve"> </w:t>
      </w:r>
      <w:hyperlink r:id="rId111" w:history="1">
        <w:r w:rsidRPr="006F2B26">
          <w:rPr>
            <w:rStyle w:val="a3"/>
            <w:rFonts w:ascii="Times New Roman" w:hAnsi="Times New Roman" w:cs="Times New Roman"/>
            <w:color w:val="auto"/>
            <w:sz w:val="28"/>
            <w:szCs w:val="28"/>
            <w:u w:val="none"/>
            <w:lang w:val="kk-KZ"/>
          </w:rPr>
          <w:t>https://adilet.zan.kz/kaz/docs/P2300000262</w:t>
        </w:r>
      </w:hyperlink>
      <w:r w:rsidRPr="006F2B26">
        <w:rPr>
          <w:rFonts w:ascii="Times New Roman" w:hAnsi="Times New Roman" w:cs="Times New Roman"/>
          <w:sz w:val="28"/>
          <w:szCs w:val="28"/>
          <w:lang w:val="kk-KZ"/>
        </w:rPr>
        <w:t>. 28.09.2023.</w:t>
      </w:r>
    </w:p>
    <w:p w14:paraId="31D534A1" w14:textId="25756CA1" w:rsidR="00605C9D" w:rsidRPr="006F2B26" w:rsidRDefault="00641D47"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Style w:val="a3"/>
          <w:rFonts w:ascii="Times New Roman" w:hAnsi="Times New Roman" w:cs="Times New Roman"/>
          <w:bCs/>
          <w:color w:val="auto"/>
          <w:sz w:val="28"/>
          <w:szCs w:val="28"/>
          <w:u w:val="none"/>
        </w:rPr>
      </w:pPr>
      <w:r w:rsidRPr="006F2B26">
        <w:rPr>
          <w:rFonts w:ascii="Times New Roman" w:hAnsi="Times New Roman" w:cs="Times New Roman"/>
          <w:bCs/>
          <w:sz w:val="28"/>
          <w:szCs w:val="28"/>
          <w:lang w:val="kk-KZ"/>
        </w:rPr>
        <w:t>Т</w:t>
      </w:r>
      <w:r w:rsidR="00DC63A6"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kk-KZ"/>
        </w:rPr>
        <w:t xml:space="preserve"> Нурсеитова. </w:t>
      </w:r>
      <w:r w:rsidR="00B11236" w:rsidRPr="006F2B26">
        <w:rPr>
          <w:rFonts w:ascii="Times New Roman" w:hAnsi="Times New Roman" w:cs="Times New Roman"/>
          <w:bCs/>
          <w:sz w:val="28"/>
          <w:szCs w:val="28"/>
        </w:rPr>
        <w:t>Развитие Туризма в Алматинской Области Набирает Обороты</w:t>
      </w:r>
      <w:r w:rsidRPr="006F2B26">
        <w:rPr>
          <w:rFonts w:ascii="Times New Roman" w:hAnsi="Times New Roman" w:cs="Times New Roman"/>
          <w:bCs/>
          <w:sz w:val="28"/>
          <w:szCs w:val="28"/>
          <w:lang w:val="kk-KZ"/>
        </w:rPr>
        <w:t xml:space="preserve"> //</w:t>
      </w:r>
      <w:r w:rsidR="00B11236" w:rsidRPr="006F2B26">
        <w:rPr>
          <w:rFonts w:ascii="Times New Roman" w:hAnsi="Times New Roman" w:cs="Times New Roman"/>
          <w:bCs/>
          <w:sz w:val="28"/>
          <w:szCs w:val="28"/>
        </w:rPr>
        <w:t xml:space="preserve"> </w:t>
      </w:r>
      <w:hyperlink r:id="rId112" w:history="1">
        <w:r w:rsidR="00FC7368" w:rsidRPr="006F2B26">
          <w:rPr>
            <w:rStyle w:val="a3"/>
            <w:rFonts w:ascii="Times New Roman" w:hAnsi="Times New Roman" w:cs="Times New Roman"/>
            <w:bCs/>
            <w:color w:val="auto"/>
            <w:sz w:val="28"/>
            <w:szCs w:val="28"/>
            <w:u w:val="none"/>
          </w:rPr>
          <w:t>https://www.zakon.kz/4977725-razvitie-turizma-v-almatinskoy-oblasti.html</w:t>
        </w:r>
      </w:hyperlink>
      <w:r w:rsidRPr="006F2B26">
        <w:rPr>
          <w:rStyle w:val="a3"/>
          <w:rFonts w:ascii="Times New Roman" w:hAnsi="Times New Roman" w:cs="Times New Roman"/>
          <w:bCs/>
          <w:color w:val="auto"/>
          <w:sz w:val="28"/>
          <w:szCs w:val="28"/>
          <w:u w:val="none"/>
          <w:lang w:val="kk-KZ"/>
        </w:rPr>
        <w:t xml:space="preserve">. 15.02.2023. </w:t>
      </w:r>
    </w:p>
    <w:p w14:paraId="517733DA" w14:textId="256C033E" w:rsidR="00643BE3" w:rsidRPr="006F2B26" w:rsidRDefault="00643BE3"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kk-KZ"/>
        </w:rPr>
        <w:t xml:space="preserve">Қазақстан мен Алматы облысының 2019-2023 жж. аралығындағы «Орналастыру орындарының саны» көрсеткіштері </w:t>
      </w:r>
      <w:r w:rsidR="00B857CB" w:rsidRPr="006F2B26">
        <w:rPr>
          <w:rFonts w:ascii="Times New Roman" w:hAnsi="Times New Roman" w:cs="Times New Roman"/>
          <w:bCs/>
          <w:sz w:val="28"/>
          <w:szCs w:val="28"/>
          <w:lang w:val="kk-KZ"/>
        </w:rPr>
        <w:t xml:space="preserve">// </w:t>
      </w:r>
      <w:hyperlink r:id="rId113" w:history="1">
        <w:r w:rsidR="00B857CB" w:rsidRPr="006F2B26">
          <w:rPr>
            <w:rStyle w:val="a3"/>
            <w:rFonts w:ascii="Times New Roman" w:hAnsi="Times New Roman" w:cs="Times New Roman"/>
            <w:bCs/>
            <w:color w:val="auto"/>
            <w:sz w:val="28"/>
            <w:szCs w:val="28"/>
            <w:u w:val="none"/>
            <w:lang w:val="kk-KZ"/>
          </w:rPr>
          <w:t>https://stat.gov.kz/industries/business-statistics/stat-tourism/?sphrase_id=344491</w:t>
        </w:r>
      </w:hyperlink>
      <w:r w:rsidR="00B857CB" w:rsidRPr="006F2B26">
        <w:rPr>
          <w:rFonts w:ascii="Times New Roman" w:hAnsi="Times New Roman" w:cs="Times New Roman"/>
          <w:bCs/>
          <w:sz w:val="28"/>
          <w:szCs w:val="28"/>
          <w:lang w:val="kk-KZ"/>
        </w:rPr>
        <w:t>. 14.12.2023.</w:t>
      </w:r>
    </w:p>
    <w:p w14:paraId="3BC538D1" w14:textId="444C2062" w:rsidR="00520390" w:rsidRPr="006F2B26" w:rsidRDefault="00771325"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w:hAnsi="Times"/>
          <w:sz w:val="28"/>
          <w:szCs w:val="28"/>
          <w:lang w:val="kk-KZ"/>
        </w:rPr>
        <w:t>О</w:t>
      </w:r>
      <w:r w:rsidRPr="006F2B26">
        <w:rPr>
          <w:rFonts w:ascii="Times" w:hAnsi="Times" w:cs="Arial"/>
          <w:color w:val="000000"/>
          <w:sz w:val="28"/>
          <w:szCs w:val="28"/>
          <w:shd w:val="clear" w:color="auto" w:fill="FFFFFF"/>
        </w:rPr>
        <w:t xml:space="preserve">рналастыру орындарының бір </w:t>
      </w:r>
      <w:r w:rsidRPr="006F2B26">
        <w:rPr>
          <w:rFonts w:ascii="Times" w:hAnsi="Times" w:cs="Arial"/>
          <w:sz w:val="28"/>
          <w:szCs w:val="28"/>
          <w:shd w:val="clear" w:color="auto" w:fill="FFFFFF"/>
        </w:rPr>
        <w:t>уа</w:t>
      </w:r>
      <w:r w:rsidRPr="006F2B26">
        <w:rPr>
          <w:rFonts w:ascii="Times" w:hAnsi="Times" w:cs="Arial"/>
          <w:sz w:val="28"/>
          <w:szCs w:val="28"/>
          <w:shd w:val="clear" w:color="auto" w:fill="FFFFFF"/>
          <w:lang w:val="kk-KZ"/>
        </w:rPr>
        <w:t>қ</w:t>
      </w:r>
      <w:r w:rsidRPr="006F2B26">
        <w:rPr>
          <w:rFonts w:ascii="Times" w:hAnsi="Times" w:cs="Arial"/>
          <w:sz w:val="28"/>
          <w:szCs w:val="28"/>
          <w:shd w:val="clear" w:color="auto" w:fill="FFFFFF"/>
        </w:rPr>
        <w:t>ыттағы толтырымдылығы</w:t>
      </w:r>
      <w:r w:rsidRPr="006F2B26">
        <w:rPr>
          <w:rFonts w:ascii="Times New Roman" w:hAnsi="Times New Roman" w:cs="Times New Roman"/>
          <w:bCs/>
          <w:sz w:val="28"/>
          <w:szCs w:val="28"/>
        </w:rPr>
        <w:t xml:space="preserve"> </w:t>
      </w:r>
      <w:r w:rsidRPr="006F2B26">
        <w:rPr>
          <w:rFonts w:ascii="Times New Roman" w:hAnsi="Times New Roman" w:cs="Times New Roman"/>
          <w:bCs/>
          <w:sz w:val="28"/>
          <w:szCs w:val="28"/>
          <w:lang w:val="kk-KZ"/>
        </w:rPr>
        <w:t xml:space="preserve">// </w:t>
      </w:r>
      <w:hyperlink r:id="rId114" w:history="1">
        <w:r w:rsidR="007A544C" w:rsidRPr="006F2B26">
          <w:rPr>
            <w:rStyle w:val="a3"/>
            <w:rFonts w:ascii="Times New Roman" w:hAnsi="Times New Roman" w:cs="Times New Roman"/>
            <w:bCs/>
            <w:color w:val="auto"/>
            <w:sz w:val="28"/>
            <w:szCs w:val="28"/>
            <w:u w:val="none"/>
          </w:rPr>
          <w:t>https://stat.gov.kz/industries/business-statistics/stat-tourism/</w:t>
        </w:r>
      </w:hyperlink>
      <w:r w:rsidR="007A544C" w:rsidRPr="006F2B26">
        <w:rPr>
          <w:rFonts w:ascii="Times New Roman" w:hAnsi="Times New Roman" w:cs="Times New Roman"/>
          <w:bCs/>
          <w:sz w:val="28"/>
          <w:szCs w:val="28"/>
          <w:lang w:val="kk-KZ"/>
        </w:rPr>
        <w:t>. 28.03.2024.</w:t>
      </w:r>
    </w:p>
    <w:p w14:paraId="2B479EB1" w14:textId="2F887C58" w:rsidR="00FD3BB7" w:rsidRPr="006F2B26" w:rsidRDefault="00FD3BB7"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kk-KZ"/>
        </w:rPr>
        <w:t>201</w:t>
      </w:r>
      <w:r w:rsidR="00520390" w:rsidRPr="006F2B26">
        <w:rPr>
          <w:rFonts w:ascii="Times New Roman" w:hAnsi="Times New Roman" w:cs="Times New Roman"/>
          <w:bCs/>
          <w:sz w:val="28"/>
          <w:szCs w:val="28"/>
          <w:lang w:val="kk-KZ"/>
        </w:rPr>
        <w:t>9</w:t>
      </w:r>
      <w:r w:rsidRPr="006F2B26">
        <w:rPr>
          <w:rFonts w:ascii="Times New Roman" w:hAnsi="Times New Roman" w:cs="Times New Roman"/>
          <w:bCs/>
          <w:sz w:val="28"/>
          <w:szCs w:val="28"/>
          <w:lang w:val="kk-KZ"/>
        </w:rPr>
        <w:t>-202</w:t>
      </w:r>
      <w:r w:rsidR="00520390" w:rsidRPr="006F2B26">
        <w:rPr>
          <w:rFonts w:ascii="Times New Roman" w:hAnsi="Times New Roman" w:cs="Times New Roman"/>
          <w:bCs/>
          <w:sz w:val="28"/>
          <w:szCs w:val="28"/>
          <w:lang w:val="kk-KZ"/>
        </w:rPr>
        <w:t>3</w:t>
      </w:r>
      <w:r w:rsidRPr="006F2B26">
        <w:rPr>
          <w:rFonts w:ascii="Times New Roman" w:hAnsi="Times New Roman" w:cs="Times New Roman"/>
          <w:bCs/>
          <w:sz w:val="28"/>
          <w:szCs w:val="28"/>
          <w:lang w:val="kk-KZ"/>
        </w:rPr>
        <w:t xml:space="preserve"> ж.ж. аралығында ҚР мен Алматы облысына келген  сыртқы және ішкі туристер санының динамикасы</w:t>
      </w:r>
      <w:r w:rsidR="00B857CB" w:rsidRPr="006F2B26">
        <w:rPr>
          <w:rFonts w:ascii="Times New Roman" w:hAnsi="Times New Roman" w:cs="Times New Roman"/>
          <w:bCs/>
          <w:sz w:val="28"/>
          <w:szCs w:val="28"/>
          <w:lang w:val="kk-KZ"/>
        </w:rPr>
        <w:t xml:space="preserve"> // </w:t>
      </w:r>
      <w:hyperlink r:id="rId115" w:history="1">
        <w:r w:rsidR="00B857CB" w:rsidRPr="006F2B26">
          <w:rPr>
            <w:rStyle w:val="a3"/>
            <w:rFonts w:ascii="Times New Roman" w:hAnsi="Times New Roman" w:cs="Times New Roman"/>
            <w:bCs/>
            <w:color w:val="auto"/>
            <w:sz w:val="28"/>
            <w:szCs w:val="28"/>
            <w:u w:val="none"/>
            <w:lang w:val="kk-KZ"/>
          </w:rPr>
          <w:t>https://stat.gov.kz/industries/business-statistics/stat-tourism/spreadsheets/</w:t>
        </w:r>
      </w:hyperlink>
      <w:r w:rsidR="00B857CB" w:rsidRPr="006F2B26">
        <w:rPr>
          <w:rFonts w:ascii="Times New Roman" w:hAnsi="Times New Roman" w:cs="Times New Roman"/>
          <w:bCs/>
          <w:sz w:val="28"/>
          <w:szCs w:val="28"/>
          <w:lang w:val="kk-KZ"/>
        </w:rPr>
        <w:t xml:space="preserve">. </w:t>
      </w:r>
      <w:r w:rsidR="00520390" w:rsidRPr="006F2B26">
        <w:rPr>
          <w:rFonts w:ascii="Times New Roman" w:hAnsi="Times New Roman" w:cs="Times New Roman"/>
          <w:bCs/>
          <w:sz w:val="28"/>
          <w:szCs w:val="28"/>
          <w:lang w:val="kk-KZ"/>
        </w:rPr>
        <w:t>13</w:t>
      </w:r>
      <w:r w:rsidR="00B857CB" w:rsidRPr="006F2B26">
        <w:rPr>
          <w:rFonts w:ascii="Times New Roman" w:hAnsi="Times New Roman" w:cs="Times New Roman"/>
          <w:bCs/>
          <w:sz w:val="28"/>
          <w:szCs w:val="28"/>
          <w:lang w:val="kk-KZ"/>
        </w:rPr>
        <w:t>.</w:t>
      </w:r>
      <w:r w:rsidR="00520390" w:rsidRPr="006F2B26">
        <w:rPr>
          <w:rFonts w:ascii="Times New Roman" w:hAnsi="Times New Roman" w:cs="Times New Roman"/>
          <w:bCs/>
          <w:sz w:val="28"/>
          <w:szCs w:val="28"/>
          <w:lang w:val="kk-KZ"/>
        </w:rPr>
        <w:t>04</w:t>
      </w:r>
      <w:r w:rsidR="00B857CB" w:rsidRPr="006F2B26">
        <w:rPr>
          <w:rFonts w:ascii="Times New Roman" w:hAnsi="Times New Roman" w:cs="Times New Roman"/>
          <w:bCs/>
          <w:sz w:val="28"/>
          <w:szCs w:val="28"/>
          <w:lang w:val="kk-KZ"/>
        </w:rPr>
        <w:t>.202</w:t>
      </w:r>
      <w:r w:rsidR="00520390" w:rsidRPr="006F2B26">
        <w:rPr>
          <w:rFonts w:ascii="Times New Roman" w:hAnsi="Times New Roman" w:cs="Times New Roman"/>
          <w:bCs/>
          <w:sz w:val="28"/>
          <w:szCs w:val="28"/>
          <w:lang w:val="kk-KZ"/>
        </w:rPr>
        <w:t>4</w:t>
      </w:r>
      <w:r w:rsidR="00B857CB" w:rsidRPr="006F2B26">
        <w:rPr>
          <w:rFonts w:ascii="Times New Roman" w:hAnsi="Times New Roman" w:cs="Times New Roman"/>
          <w:bCs/>
          <w:sz w:val="28"/>
          <w:szCs w:val="28"/>
          <w:lang w:val="kk-KZ"/>
        </w:rPr>
        <w:t>.</w:t>
      </w:r>
    </w:p>
    <w:p w14:paraId="6185D5C6" w14:textId="77777777" w:rsidR="007A544C" w:rsidRPr="006F2B26" w:rsidRDefault="007A544C"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 xml:space="preserve">Пандемия дала рост внутреннему туризму в Жетысу. </w:t>
      </w:r>
      <w:r w:rsidRPr="006F2B26">
        <w:rPr>
          <w:rFonts w:ascii="Times New Roman" w:hAnsi="Times New Roman" w:cs="Times New Roman"/>
          <w:bCs/>
          <w:sz w:val="28"/>
          <w:szCs w:val="28"/>
          <w:lang w:val="en-US"/>
        </w:rPr>
        <w:t>(n.d.).</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 </w:t>
      </w:r>
      <w:hyperlink r:id="rId116" w:history="1">
        <w:r w:rsidRPr="006F2B26">
          <w:rPr>
            <w:rStyle w:val="a3"/>
            <w:rFonts w:ascii="Times New Roman" w:hAnsi="Times New Roman" w:cs="Times New Roman"/>
            <w:bCs/>
            <w:color w:val="auto"/>
            <w:sz w:val="28"/>
            <w:szCs w:val="28"/>
            <w:u w:val="none"/>
            <w:lang w:val="en-US"/>
          </w:rPr>
          <w:t>https://ognialatau.kz/news/cat-10/16745/</w:t>
        </w:r>
      </w:hyperlink>
      <w:r w:rsidRPr="006F2B26">
        <w:rPr>
          <w:rFonts w:ascii="Times New Roman" w:hAnsi="Times New Roman" w:cs="Times New Roman"/>
          <w:bCs/>
          <w:sz w:val="28"/>
          <w:szCs w:val="28"/>
          <w:lang w:val="kk-KZ"/>
        </w:rPr>
        <w:t>. 12.05.2022.</w:t>
      </w:r>
    </w:p>
    <w:p w14:paraId="1FF9CE51" w14:textId="79EA8E3C" w:rsidR="00FD3BB7" w:rsidRPr="006F2B26" w:rsidRDefault="00FD3BB7"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kk-KZ"/>
        </w:rPr>
        <w:t>2019-2023 ж.ж. аралығындағы ҚР және Алматы облысының орналастыру орындарында көрсетілген қызметтер көлемі</w:t>
      </w:r>
      <w:r w:rsidR="00B857CB" w:rsidRPr="006F2B26">
        <w:rPr>
          <w:rFonts w:ascii="Times New Roman" w:hAnsi="Times New Roman" w:cs="Times New Roman"/>
          <w:bCs/>
          <w:sz w:val="28"/>
          <w:szCs w:val="28"/>
          <w:lang w:val="kk-KZ"/>
        </w:rPr>
        <w:t xml:space="preserve"> // </w:t>
      </w:r>
      <w:hyperlink r:id="rId117" w:history="1">
        <w:r w:rsidR="00B857CB" w:rsidRPr="006F2B26">
          <w:rPr>
            <w:rStyle w:val="a3"/>
            <w:rFonts w:ascii="Times New Roman" w:hAnsi="Times New Roman" w:cs="Times New Roman"/>
            <w:bCs/>
            <w:color w:val="auto"/>
            <w:sz w:val="28"/>
            <w:szCs w:val="28"/>
            <w:u w:val="none"/>
            <w:lang w:val="kk-KZ"/>
          </w:rPr>
          <w:t>https://stat.gov.kz/industries/business-statistics/stat-tourism/spreadsheets/</w:t>
        </w:r>
      </w:hyperlink>
      <w:r w:rsidR="00B857CB" w:rsidRPr="006F2B26">
        <w:rPr>
          <w:rFonts w:ascii="Times New Roman" w:hAnsi="Times New Roman" w:cs="Times New Roman"/>
          <w:bCs/>
          <w:sz w:val="28"/>
          <w:szCs w:val="28"/>
          <w:lang w:val="kk-KZ"/>
        </w:rPr>
        <w:t>. 19.12.2023.</w:t>
      </w:r>
    </w:p>
    <w:p w14:paraId="46916B71" w14:textId="5437AB92" w:rsidR="00FD3BB7" w:rsidRPr="006F2B26" w:rsidRDefault="00FD3BB7"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rPr>
        <w:t>Алматы облысының 2022-2026 жылдарға арналған әлеуметтік-экономикалық даму болжамы</w:t>
      </w:r>
      <w:r w:rsidRPr="006F2B26">
        <w:rPr>
          <w:rFonts w:ascii="Times New Roman" w:hAnsi="Times New Roman" w:cs="Times New Roman"/>
          <w:bCs/>
          <w:sz w:val="28"/>
          <w:szCs w:val="28"/>
          <w:lang w:val="kk-KZ"/>
        </w:rPr>
        <w:t xml:space="preserve"> </w:t>
      </w:r>
      <w:r w:rsidR="00B857CB" w:rsidRPr="006F2B26">
        <w:rPr>
          <w:rFonts w:ascii="Times New Roman" w:hAnsi="Times New Roman" w:cs="Times New Roman"/>
          <w:bCs/>
          <w:sz w:val="28"/>
          <w:szCs w:val="28"/>
          <w:lang w:val="kk-KZ"/>
        </w:rPr>
        <w:t xml:space="preserve">// </w:t>
      </w:r>
      <w:hyperlink r:id="rId118" w:history="1">
        <w:r w:rsidR="00B857CB" w:rsidRPr="006F2B26">
          <w:rPr>
            <w:rStyle w:val="a3"/>
            <w:rFonts w:ascii="Times New Roman" w:hAnsi="Times New Roman" w:cs="Times New Roman"/>
            <w:bCs/>
            <w:color w:val="auto"/>
            <w:sz w:val="28"/>
            <w:szCs w:val="28"/>
            <w:u w:val="none"/>
          </w:rPr>
          <w:t>https://www.gov.kz/memleket/entities/almobl/documents/details/281582?lang=kk</w:t>
        </w:r>
      </w:hyperlink>
      <w:r w:rsidR="00B857CB" w:rsidRPr="006F2B26">
        <w:rPr>
          <w:rStyle w:val="a3"/>
          <w:rFonts w:ascii="Times New Roman" w:hAnsi="Times New Roman" w:cs="Times New Roman"/>
          <w:bCs/>
          <w:color w:val="auto"/>
          <w:sz w:val="28"/>
          <w:szCs w:val="28"/>
          <w:u w:val="none"/>
          <w:lang w:val="kk-KZ"/>
        </w:rPr>
        <w:t>. 12.11.2022.</w:t>
      </w:r>
      <w:r w:rsidR="004566AC" w:rsidRPr="006F2B26">
        <w:rPr>
          <w:rStyle w:val="a3"/>
          <w:rFonts w:ascii="Times New Roman" w:hAnsi="Times New Roman" w:cs="Times New Roman"/>
          <w:bCs/>
          <w:color w:val="auto"/>
          <w:sz w:val="28"/>
          <w:szCs w:val="28"/>
          <w:u w:val="none"/>
          <w:lang w:val="kk-KZ"/>
        </w:rPr>
        <w:t xml:space="preserve"> </w:t>
      </w:r>
    </w:p>
    <w:p w14:paraId="091D161E" w14:textId="445D0135" w:rsidR="00FD3BB7" w:rsidRPr="006F2B26" w:rsidRDefault="00FD3BB7"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rPr>
        <w:t>Алматы облысының туристік саласын дамытудың мастер-жоспарының жобасы</w:t>
      </w:r>
      <w:r w:rsidR="00B857CB"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kk-KZ"/>
        </w:rPr>
        <w:t xml:space="preserve"> </w:t>
      </w:r>
      <w:hyperlink r:id="rId119" w:history="1">
        <w:r w:rsidRPr="006F2B26">
          <w:rPr>
            <w:rStyle w:val="a3"/>
            <w:rFonts w:ascii="Times New Roman" w:hAnsi="Times New Roman" w:cs="Times New Roman"/>
            <w:bCs/>
            <w:color w:val="auto"/>
            <w:sz w:val="28"/>
            <w:szCs w:val="28"/>
            <w:u w:val="none"/>
          </w:rPr>
          <w:t>https://www.gov.kz/memleket/entities/almobl-tourism/documents/details/40722?lang=kk</w:t>
        </w:r>
      </w:hyperlink>
      <w:r w:rsidR="00B857CB" w:rsidRPr="006F2B26">
        <w:rPr>
          <w:rStyle w:val="a3"/>
          <w:rFonts w:ascii="Times New Roman" w:hAnsi="Times New Roman" w:cs="Times New Roman"/>
          <w:bCs/>
          <w:color w:val="auto"/>
          <w:sz w:val="28"/>
          <w:szCs w:val="28"/>
          <w:u w:val="none"/>
          <w:lang w:val="kk-KZ"/>
        </w:rPr>
        <w:t>. 24.11.2022.</w:t>
      </w:r>
    </w:p>
    <w:p w14:paraId="3BE63386" w14:textId="3E0170B7" w:rsidR="00FD3BB7" w:rsidRPr="006F2B26" w:rsidRDefault="00B857CB"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pacing w:val="2"/>
          <w:sz w:val="28"/>
          <w:szCs w:val="28"/>
          <w:shd w:val="clear" w:color="auto" w:fill="FFFFFF"/>
          <w:lang w:val="kk-KZ"/>
        </w:rPr>
      </w:pPr>
      <w:r w:rsidRPr="006F2B26">
        <w:rPr>
          <w:rFonts w:ascii="Times New Roman" w:hAnsi="Times New Roman" w:cs="Times New Roman"/>
          <w:bCs/>
          <w:sz w:val="28"/>
          <w:szCs w:val="28"/>
        </w:rPr>
        <w:t>Қазақстан Республикасы</w:t>
      </w:r>
      <w:r w:rsidRPr="006F2B26">
        <w:rPr>
          <w:rFonts w:ascii="Times New Roman" w:hAnsi="Times New Roman" w:cs="Times New Roman"/>
          <w:bCs/>
          <w:spacing w:val="2"/>
          <w:sz w:val="28"/>
          <w:szCs w:val="28"/>
          <w:shd w:val="clear" w:color="auto" w:fill="FFFFFF"/>
          <w:lang w:val="kk-KZ"/>
        </w:rPr>
        <w:t xml:space="preserve"> Президентінің Жарлығы. </w:t>
      </w:r>
      <w:r w:rsidR="00FD3BB7" w:rsidRPr="006F2B26">
        <w:rPr>
          <w:rFonts w:ascii="Times New Roman" w:hAnsi="Times New Roman" w:cs="Times New Roman"/>
          <w:bCs/>
          <w:spacing w:val="2"/>
          <w:sz w:val="28"/>
          <w:szCs w:val="28"/>
          <w:shd w:val="clear" w:color="auto" w:fill="FFFFFF"/>
          <w:lang w:val="kk-KZ"/>
        </w:rPr>
        <w:t>ҚР мәдени саясатының тұжырымдамасы туралы</w:t>
      </w:r>
      <w:r w:rsidRPr="006F2B26">
        <w:rPr>
          <w:rFonts w:ascii="Times New Roman" w:hAnsi="Times New Roman" w:cs="Times New Roman"/>
          <w:bCs/>
          <w:spacing w:val="2"/>
          <w:sz w:val="28"/>
          <w:szCs w:val="28"/>
          <w:shd w:val="clear" w:color="auto" w:fill="FFFFFF"/>
          <w:lang w:val="kk-KZ"/>
        </w:rPr>
        <w:t xml:space="preserve">: </w:t>
      </w:r>
      <w:r w:rsidR="00FD3BB7" w:rsidRPr="006F2B26">
        <w:rPr>
          <w:rFonts w:ascii="Times New Roman" w:hAnsi="Times New Roman" w:cs="Times New Roman"/>
          <w:bCs/>
          <w:spacing w:val="2"/>
          <w:sz w:val="28"/>
          <w:szCs w:val="28"/>
          <w:shd w:val="clear" w:color="auto" w:fill="FFFFFF"/>
          <w:lang w:val="kk-KZ"/>
        </w:rPr>
        <w:t>2014 жылғы 4 қараша</w:t>
      </w:r>
      <w:r w:rsidRPr="006F2B26">
        <w:rPr>
          <w:rFonts w:ascii="Times New Roman" w:hAnsi="Times New Roman" w:cs="Times New Roman"/>
          <w:bCs/>
          <w:spacing w:val="2"/>
          <w:sz w:val="28"/>
          <w:szCs w:val="28"/>
          <w:shd w:val="clear" w:color="auto" w:fill="FFFFFF"/>
          <w:lang w:val="kk-KZ"/>
        </w:rPr>
        <w:t xml:space="preserve">, </w:t>
      </w:r>
      <w:r w:rsidR="00FD3BB7" w:rsidRPr="006F2B26">
        <w:rPr>
          <w:rFonts w:ascii="Times New Roman" w:hAnsi="Times New Roman" w:cs="Times New Roman"/>
          <w:bCs/>
          <w:spacing w:val="2"/>
          <w:sz w:val="28"/>
          <w:szCs w:val="28"/>
          <w:shd w:val="clear" w:color="auto" w:fill="FFFFFF"/>
          <w:lang w:val="kk-KZ"/>
        </w:rPr>
        <w:t>№939</w:t>
      </w:r>
      <w:r w:rsidRPr="006F2B26">
        <w:rPr>
          <w:rFonts w:ascii="Times New Roman" w:hAnsi="Times New Roman" w:cs="Times New Roman"/>
          <w:bCs/>
          <w:spacing w:val="2"/>
          <w:sz w:val="28"/>
          <w:szCs w:val="28"/>
          <w:shd w:val="clear" w:color="auto" w:fill="FFFFFF"/>
          <w:lang w:val="kk-KZ"/>
        </w:rPr>
        <w:t xml:space="preserve"> // </w:t>
      </w:r>
      <w:hyperlink r:id="rId120" w:history="1">
        <w:r w:rsidRPr="006F2B26">
          <w:rPr>
            <w:rStyle w:val="a3"/>
            <w:rFonts w:ascii="Times New Roman" w:hAnsi="Times New Roman" w:cs="Times New Roman"/>
            <w:bCs/>
            <w:color w:val="auto"/>
            <w:spacing w:val="2"/>
            <w:sz w:val="28"/>
            <w:szCs w:val="28"/>
            <w:u w:val="none"/>
            <w:shd w:val="clear" w:color="auto" w:fill="FFFFFF"/>
            <w:lang w:val="kk-KZ"/>
          </w:rPr>
          <w:t>https://adilet.zan.kz/kaz/docs/U1400000939</w:t>
        </w:r>
      </w:hyperlink>
      <w:r w:rsidR="00FD3BB7" w:rsidRPr="006F2B26">
        <w:rPr>
          <w:rFonts w:ascii="Times New Roman" w:hAnsi="Times New Roman" w:cs="Times New Roman"/>
          <w:bCs/>
          <w:spacing w:val="2"/>
          <w:sz w:val="28"/>
          <w:szCs w:val="28"/>
          <w:shd w:val="clear" w:color="auto" w:fill="FFFFFF"/>
          <w:lang w:val="kk-KZ"/>
        </w:rPr>
        <w:t>)</w:t>
      </w:r>
      <w:r w:rsidRPr="006F2B26">
        <w:rPr>
          <w:rFonts w:ascii="Times New Roman" w:hAnsi="Times New Roman" w:cs="Times New Roman"/>
          <w:bCs/>
          <w:spacing w:val="2"/>
          <w:sz w:val="28"/>
          <w:szCs w:val="28"/>
          <w:shd w:val="clear" w:color="auto" w:fill="FFFFFF"/>
          <w:lang w:val="kk-KZ"/>
        </w:rPr>
        <w:t xml:space="preserve">. </w:t>
      </w:r>
      <w:r w:rsidRPr="006F2B26">
        <w:rPr>
          <w:rStyle w:val="a3"/>
          <w:rFonts w:ascii="Times New Roman" w:hAnsi="Times New Roman" w:cs="Times New Roman"/>
          <w:bCs/>
          <w:color w:val="auto"/>
          <w:sz w:val="28"/>
          <w:szCs w:val="28"/>
          <w:u w:val="none"/>
          <w:lang w:val="kk-KZ"/>
        </w:rPr>
        <w:t>2</w:t>
      </w:r>
      <w:r w:rsidR="000D6397" w:rsidRPr="006F2B26">
        <w:rPr>
          <w:rStyle w:val="a3"/>
          <w:rFonts w:ascii="Times New Roman" w:hAnsi="Times New Roman" w:cs="Times New Roman"/>
          <w:bCs/>
          <w:color w:val="auto"/>
          <w:sz w:val="28"/>
          <w:szCs w:val="28"/>
          <w:u w:val="none"/>
          <w:lang w:val="kk-KZ"/>
        </w:rPr>
        <w:t>4</w:t>
      </w:r>
      <w:r w:rsidRPr="006F2B26">
        <w:rPr>
          <w:rStyle w:val="a3"/>
          <w:rFonts w:ascii="Times New Roman" w:hAnsi="Times New Roman" w:cs="Times New Roman"/>
          <w:bCs/>
          <w:color w:val="auto"/>
          <w:sz w:val="28"/>
          <w:szCs w:val="28"/>
          <w:u w:val="none"/>
          <w:lang w:val="kk-KZ"/>
        </w:rPr>
        <w:t>.11.2022.</w:t>
      </w:r>
    </w:p>
    <w:p w14:paraId="1D3AB125" w14:textId="0857C2A8" w:rsidR="00FD3BB7" w:rsidRPr="006F2B26" w:rsidRDefault="00B857CB"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6F2B26">
        <w:rPr>
          <w:rFonts w:ascii="Times New Roman" w:hAnsi="Times New Roman" w:cs="Times New Roman"/>
          <w:bCs/>
          <w:sz w:val="28"/>
          <w:szCs w:val="28"/>
          <w:lang w:val="kk-KZ"/>
        </w:rPr>
        <w:t xml:space="preserve">Sarmento J., Serikboluly A.. </w:t>
      </w:r>
      <w:r w:rsidRPr="006F2B26">
        <w:rPr>
          <w:rFonts w:ascii="Times New Roman" w:hAnsi="Times New Roman" w:cs="Times New Roman"/>
          <w:bCs/>
          <w:sz w:val="28"/>
          <w:szCs w:val="28"/>
          <w:shd w:val="clear" w:color="auto" w:fill="FFFFFF"/>
          <w:lang w:val="en-US"/>
        </w:rPr>
        <w:t>Kazakhstan, tourism</w:t>
      </w:r>
      <w:r w:rsidRPr="006F2B26">
        <w:rPr>
          <w:rFonts w:ascii="Times New Roman" w:hAnsi="Times New Roman" w:cs="Times New Roman"/>
          <w:bCs/>
          <w:sz w:val="28"/>
          <w:szCs w:val="28"/>
          <w:shd w:val="clear" w:color="auto" w:fill="FFFFFF"/>
          <w:lang w:val="kk-KZ"/>
        </w:rPr>
        <w:t xml:space="preserve"> </w:t>
      </w:r>
      <w:r w:rsidRPr="006F2B26">
        <w:rPr>
          <w:rFonts w:ascii="Times New Roman" w:hAnsi="Times New Roman" w:cs="Times New Roman"/>
          <w:bCs/>
          <w:sz w:val="28"/>
          <w:szCs w:val="28"/>
          <w:shd w:val="clear" w:color="auto" w:fill="FFFFFF"/>
          <w:lang w:val="en-US"/>
        </w:rPr>
        <w:t>In: J. Jafari &amp; H. Xiao (Eds.), Encyclopedia of Tourism</w:t>
      </w:r>
      <w:r w:rsidRPr="006F2B26">
        <w:rPr>
          <w:rFonts w:ascii="Times New Roman" w:hAnsi="Times New Roman" w:cs="Times New Roman"/>
          <w:bCs/>
          <w:sz w:val="28"/>
          <w:szCs w:val="28"/>
          <w:shd w:val="clear" w:color="auto" w:fill="FFFFFF"/>
          <w:lang w:val="kk-KZ"/>
        </w:rPr>
        <w:t xml:space="preserve">.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shd w:val="clear" w:color="auto" w:fill="FFFFFF"/>
          <w:lang w:val="en-US"/>
        </w:rPr>
        <w:t>Cham: Springer International Publishing</w:t>
      </w:r>
      <w:r w:rsidRPr="006F2B26">
        <w:rPr>
          <w:rFonts w:ascii="Times New Roman" w:hAnsi="Times New Roman" w:cs="Times New Roman"/>
          <w:bCs/>
          <w:sz w:val="28"/>
          <w:szCs w:val="28"/>
          <w:shd w:val="clear" w:color="auto" w:fill="FFFFFF"/>
          <w:lang w:val="kk-KZ"/>
        </w:rPr>
        <w:t xml:space="preserve">, </w:t>
      </w:r>
      <w:r w:rsidRPr="006F2B26">
        <w:rPr>
          <w:rFonts w:ascii="Times New Roman" w:eastAsia="Calibri"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kk-KZ"/>
        </w:rPr>
        <w:t xml:space="preserve">2013. </w:t>
      </w:r>
      <w:r w:rsidRPr="006F2B26">
        <w:rPr>
          <w:rFonts w:ascii="Times New Roman" w:hAnsi="Times New Roman" w:cs="Times New Roman"/>
          <w:bCs/>
          <w:sz w:val="28"/>
          <w:szCs w:val="28"/>
          <w:shd w:val="clear" w:color="auto" w:fill="FFFFFF"/>
          <w:lang w:val="en-US"/>
        </w:rPr>
        <w:t>pp. 1-2.</w:t>
      </w:r>
    </w:p>
    <w:p w14:paraId="7910D67F" w14:textId="77777777" w:rsidR="003447D7" w:rsidRPr="006F2B26" w:rsidRDefault="003447D7"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Tiberghien, G. Neo-nomadic culture as a territorial brand for ‘authentic’ tourism development in Kazakhstan // Europe-Asia Studies.</w:t>
      </w:r>
      <w:r w:rsidRPr="006F2B26">
        <w:rPr>
          <w:rFonts w:ascii="Times New Roman" w:hAnsi="Times New Roman" w:cs="Times New Roman"/>
          <w:bCs/>
          <w:sz w:val="28"/>
          <w:szCs w:val="28"/>
          <w:shd w:val="clear" w:color="auto" w:fill="FFFFFF"/>
          <w:lang w:val="kk-KZ"/>
        </w:rPr>
        <w:t xml:space="preserve"> </w:t>
      </w:r>
      <w:r w:rsidRPr="006F2B26">
        <w:rPr>
          <w:rFonts w:ascii="Times New Roman" w:eastAsia="Calibri"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 xml:space="preserve">– </w:t>
      </w:r>
      <w:r w:rsidRPr="006F2B26">
        <w:rPr>
          <w:rFonts w:ascii="Times New Roman" w:hAnsi="Times New Roman" w:cs="Times New Roman"/>
          <w:bCs/>
          <w:sz w:val="28"/>
          <w:szCs w:val="28"/>
        </w:rPr>
        <w:t>2020</w:t>
      </w:r>
      <w:r w:rsidRPr="006F2B26">
        <w:rPr>
          <w:rFonts w:ascii="Times New Roman" w:hAnsi="Times New Roman" w:cs="Times New Roman"/>
          <w:bCs/>
          <w:sz w:val="28"/>
          <w:szCs w:val="28"/>
          <w:lang w:val="en-US"/>
        </w:rPr>
        <w:t>.</w:t>
      </w:r>
      <w:r w:rsidRPr="006F2B26">
        <w:rPr>
          <w:rFonts w:ascii="Times New Roman" w:hAnsi="Times New Roman" w:cs="Times New Roman"/>
          <w:bCs/>
          <w:sz w:val="28"/>
          <w:szCs w:val="28"/>
        </w:rPr>
        <w:t xml:space="preserve"> </w:t>
      </w:r>
      <w:r w:rsidRPr="006F2B26">
        <w:rPr>
          <w:rFonts w:ascii="Times New Roman" w:eastAsia="Calibri" w:hAnsi="Times New Roman" w:cs="Times New Roman"/>
          <w:bCs/>
          <w:sz w:val="28"/>
          <w:szCs w:val="28"/>
          <w:lang w:val="en-US"/>
        </w:rPr>
        <w:t xml:space="preserve">– </w:t>
      </w:r>
      <w:r w:rsidRPr="006F2B26">
        <w:rPr>
          <w:rFonts w:ascii="Times New Roman" w:hAnsi="Times New Roman" w:cs="Times New Roman"/>
          <w:bCs/>
          <w:sz w:val="28"/>
          <w:szCs w:val="28"/>
          <w:lang w:val="en-US"/>
        </w:rPr>
        <w:t>Vol</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72, </w:t>
      </w:r>
      <w:r w:rsidRPr="006F2B26">
        <w:rPr>
          <w:rFonts w:ascii="Times New Roman" w:eastAsia="Calibri" w:hAnsi="Times New Roman" w:cs="Times New Roman"/>
          <w:bCs/>
          <w:sz w:val="28"/>
          <w:szCs w:val="28"/>
          <w:lang w:val="en-US"/>
        </w:rPr>
        <w:t xml:space="preserve">Issue 10. – </w:t>
      </w:r>
      <w:r w:rsidRPr="006F2B26">
        <w:rPr>
          <w:rFonts w:ascii="Times New Roman" w:hAnsi="Times New Roman" w:cs="Times New Roman"/>
          <w:bCs/>
          <w:sz w:val="28"/>
          <w:szCs w:val="28"/>
          <w:lang w:val="en-US"/>
        </w:rPr>
        <w:t>P</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1728-1751</w:t>
      </w:r>
      <w:r w:rsidRPr="006F2B26">
        <w:rPr>
          <w:rFonts w:ascii="Times New Roman" w:hAnsi="Times New Roman" w:cs="Times New Roman"/>
          <w:bCs/>
          <w:sz w:val="28"/>
          <w:szCs w:val="28"/>
          <w:lang w:val="en-US"/>
        </w:rPr>
        <w:t>.</w:t>
      </w:r>
    </w:p>
    <w:p w14:paraId="01BBE419" w14:textId="7C12D20A" w:rsidR="00FD3BB7" w:rsidRPr="006F2B26" w:rsidRDefault="00EF4D87"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kk-KZ"/>
        </w:rPr>
        <w:t>Abubakirova A</w:t>
      </w:r>
      <w:r w:rsidR="003447D7"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Syzdykova A</w:t>
      </w:r>
      <w:r w:rsidR="003447D7"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Kelesbayev D</w:t>
      </w:r>
      <w:r w:rsidR="003447D7" w:rsidRPr="006F2B26">
        <w:rPr>
          <w:rFonts w:ascii="Times New Roman" w:hAnsi="Times New Roman" w:cs="Times New Roman"/>
          <w:bCs/>
          <w:sz w:val="28"/>
          <w:szCs w:val="28"/>
          <w:lang w:val="en-US"/>
        </w:rPr>
        <w:t xml:space="preserve">, Kalymbetova A.. Analysis of the Relationship between Energy Consumption and Economic Growth in the Commonwealth of Independent States // International Journal of Energy Economics and Policy. </w:t>
      </w:r>
      <w:r w:rsidR="003447D7" w:rsidRPr="006F2B26">
        <w:rPr>
          <w:rFonts w:ascii="Times New Roman" w:eastAsia="Calibri" w:hAnsi="Times New Roman" w:cs="Times New Roman"/>
          <w:bCs/>
          <w:sz w:val="28"/>
          <w:szCs w:val="28"/>
          <w:lang w:val="en-US"/>
        </w:rPr>
        <w:t xml:space="preserve">– </w:t>
      </w:r>
      <w:r w:rsidR="003447D7" w:rsidRPr="006F2B26">
        <w:rPr>
          <w:rFonts w:ascii="Times New Roman" w:hAnsi="Times New Roman" w:cs="Times New Roman"/>
          <w:bCs/>
          <w:sz w:val="28"/>
          <w:szCs w:val="28"/>
          <w:lang w:val="en-US"/>
        </w:rPr>
        <w:t xml:space="preserve">2020. </w:t>
      </w:r>
      <w:r w:rsidR="003447D7" w:rsidRPr="006F2B26">
        <w:rPr>
          <w:rFonts w:ascii="Times New Roman" w:eastAsia="Calibri" w:hAnsi="Times New Roman" w:cs="Times New Roman"/>
          <w:bCs/>
          <w:sz w:val="28"/>
          <w:szCs w:val="28"/>
          <w:lang w:val="en-US"/>
        </w:rPr>
        <w:t xml:space="preserve">– </w:t>
      </w:r>
      <w:r w:rsidR="003447D7" w:rsidRPr="006F2B26">
        <w:rPr>
          <w:rFonts w:ascii="Times New Roman" w:hAnsi="Times New Roman" w:cs="Times New Roman"/>
          <w:bCs/>
          <w:sz w:val="28"/>
          <w:szCs w:val="28"/>
          <w:lang w:val="en-US"/>
        </w:rPr>
        <w:t>Vol</w:t>
      </w:r>
      <w:r w:rsidR="003447D7"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10, </w:t>
      </w:r>
      <w:r w:rsidR="003447D7" w:rsidRPr="006F2B26">
        <w:rPr>
          <w:rFonts w:ascii="Times New Roman" w:eastAsia="Calibri" w:hAnsi="Times New Roman" w:cs="Times New Roman"/>
          <w:bCs/>
          <w:sz w:val="28"/>
          <w:szCs w:val="28"/>
          <w:lang w:val="en-US"/>
        </w:rPr>
        <w:t xml:space="preserve">Issue 4. – </w:t>
      </w:r>
      <w:r w:rsidR="003447D7" w:rsidRPr="006F2B26">
        <w:rPr>
          <w:rFonts w:ascii="Times New Roman" w:hAnsi="Times New Roman" w:cs="Times New Roman"/>
          <w:bCs/>
          <w:sz w:val="28"/>
          <w:szCs w:val="28"/>
          <w:lang w:val="en-US"/>
        </w:rPr>
        <w:t>P</w:t>
      </w:r>
      <w:r w:rsidR="003447D7"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318-324.</w:t>
      </w:r>
    </w:p>
    <w:p w14:paraId="67D4C55E" w14:textId="77777777" w:rsidR="003447D7" w:rsidRPr="006F2B26" w:rsidRDefault="003447D7"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Style w:val="a3"/>
          <w:rFonts w:ascii="Times New Roman" w:hAnsi="Times New Roman" w:cs="Times New Roman"/>
          <w:bCs/>
          <w:color w:val="auto"/>
          <w:sz w:val="28"/>
          <w:szCs w:val="28"/>
          <w:u w:val="none"/>
        </w:rPr>
      </w:pPr>
      <w:r w:rsidRPr="006F2B26">
        <w:rPr>
          <w:rFonts w:ascii="Times New Roman" w:hAnsi="Times New Roman" w:cs="Times New Roman"/>
          <w:bCs/>
          <w:sz w:val="28"/>
          <w:szCs w:val="28"/>
          <w:shd w:val="clear" w:color="auto" w:fill="FFFFFF"/>
          <w:lang w:val="en-US"/>
        </w:rPr>
        <w:t>OECD, "Kazakhstan: Domestic, inbound and outbound tourism", in OECD Tourism Trends and Policies 2020, OECD Publishing, Paris // </w:t>
      </w:r>
      <w:hyperlink r:id="rId121" w:history="1">
        <w:r w:rsidRPr="006F2B26">
          <w:rPr>
            <w:rStyle w:val="a3"/>
            <w:rFonts w:ascii="Times New Roman" w:hAnsi="Times New Roman" w:cs="Times New Roman"/>
            <w:bCs/>
            <w:color w:val="auto"/>
            <w:sz w:val="28"/>
            <w:szCs w:val="28"/>
            <w:u w:val="none"/>
            <w:shd w:val="clear" w:color="auto" w:fill="FFFFFF"/>
            <w:lang w:val="en-US"/>
          </w:rPr>
          <w:t>https://doi.org/10.1787/cb274850-en</w:t>
        </w:r>
      </w:hyperlink>
      <w:r w:rsidRPr="006F2B26">
        <w:rPr>
          <w:rFonts w:ascii="Times New Roman" w:hAnsi="Times New Roman" w:cs="Times New Roman"/>
          <w:bCs/>
          <w:sz w:val="28"/>
          <w:szCs w:val="28"/>
          <w:shd w:val="clear" w:color="auto" w:fill="FFFFFF"/>
          <w:lang w:val="en-US"/>
        </w:rPr>
        <w:t xml:space="preserve">. </w:t>
      </w:r>
      <w:r w:rsidRPr="006F2B26">
        <w:rPr>
          <w:rStyle w:val="a3"/>
          <w:rFonts w:ascii="Times New Roman" w:hAnsi="Times New Roman" w:cs="Times New Roman"/>
          <w:bCs/>
          <w:color w:val="auto"/>
          <w:sz w:val="28"/>
          <w:szCs w:val="28"/>
          <w:u w:val="none"/>
          <w:lang w:val="en-US"/>
        </w:rPr>
        <w:t>12</w:t>
      </w:r>
      <w:r w:rsidRPr="006F2B26">
        <w:rPr>
          <w:rStyle w:val="a3"/>
          <w:rFonts w:ascii="Times New Roman" w:hAnsi="Times New Roman" w:cs="Times New Roman"/>
          <w:bCs/>
          <w:color w:val="auto"/>
          <w:sz w:val="28"/>
          <w:szCs w:val="28"/>
          <w:u w:val="none"/>
          <w:lang w:val="kk-KZ"/>
        </w:rPr>
        <w:t>.1</w:t>
      </w:r>
      <w:r w:rsidRPr="006F2B26">
        <w:rPr>
          <w:rStyle w:val="a3"/>
          <w:rFonts w:ascii="Times New Roman" w:hAnsi="Times New Roman" w:cs="Times New Roman"/>
          <w:bCs/>
          <w:color w:val="auto"/>
          <w:sz w:val="28"/>
          <w:szCs w:val="28"/>
          <w:u w:val="none"/>
          <w:lang w:val="en-US"/>
        </w:rPr>
        <w:t>2</w:t>
      </w:r>
      <w:r w:rsidRPr="006F2B26">
        <w:rPr>
          <w:rStyle w:val="a3"/>
          <w:rFonts w:ascii="Times New Roman" w:hAnsi="Times New Roman" w:cs="Times New Roman"/>
          <w:bCs/>
          <w:color w:val="auto"/>
          <w:sz w:val="28"/>
          <w:szCs w:val="28"/>
          <w:u w:val="none"/>
          <w:lang w:val="kk-KZ"/>
        </w:rPr>
        <w:t>.2022.</w:t>
      </w:r>
    </w:p>
    <w:p w14:paraId="3BDF3CD3" w14:textId="54753401" w:rsidR="003447D7" w:rsidRPr="006F2B26" w:rsidRDefault="00EF4D87"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kk-KZ"/>
        </w:rPr>
        <w:t>Kantarci</w:t>
      </w:r>
      <w:r w:rsidR="003447D7" w:rsidRPr="006F2B26">
        <w:rPr>
          <w:rFonts w:ascii="Times New Roman" w:hAnsi="Times New Roman" w:cs="Times New Roman"/>
          <w:bCs/>
          <w:sz w:val="28"/>
          <w:szCs w:val="28"/>
          <w:lang w:val="en-US"/>
        </w:rPr>
        <w:t xml:space="preserve"> K..</w:t>
      </w:r>
      <w:r w:rsidRPr="006F2B26">
        <w:rPr>
          <w:rFonts w:ascii="Times New Roman" w:hAnsi="Times New Roman" w:cs="Times New Roman"/>
          <w:bCs/>
          <w:sz w:val="28"/>
          <w:szCs w:val="28"/>
          <w:lang w:val="kk-KZ"/>
        </w:rPr>
        <w:t xml:space="preserve"> </w:t>
      </w:r>
      <w:hyperlink r:id="rId122" w:history="1">
        <w:r w:rsidR="003447D7" w:rsidRPr="006F2B26">
          <w:rPr>
            <w:rStyle w:val="a3"/>
            <w:rFonts w:ascii="Times New Roman" w:hAnsi="Times New Roman" w:cs="Times New Roman"/>
            <w:bCs/>
            <w:color w:val="auto"/>
            <w:sz w:val="28"/>
            <w:szCs w:val="28"/>
            <w:u w:val="none"/>
            <w:shd w:val="clear" w:color="auto" w:fill="FFFFFF"/>
            <w:lang w:val="en-US"/>
          </w:rPr>
          <w:t>Perceptions of foreign investors on the tourism market in central Asia including Kyrgyzstan, Kazakhstan, Uzbekistan, Turkmenistan</w:t>
        </w:r>
      </w:hyperlink>
      <w:r w:rsidR="003447D7" w:rsidRPr="006F2B26">
        <w:rPr>
          <w:rFonts w:ascii="Times New Roman" w:hAnsi="Times New Roman" w:cs="Times New Roman"/>
          <w:bCs/>
          <w:sz w:val="28"/>
          <w:szCs w:val="28"/>
          <w:lang w:val="en-US"/>
        </w:rPr>
        <w:t xml:space="preserve"> // </w:t>
      </w:r>
      <w:r w:rsidR="003447D7" w:rsidRPr="006F2B26">
        <w:rPr>
          <w:rFonts w:ascii="Times New Roman" w:hAnsi="Times New Roman" w:cs="Times New Roman"/>
          <w:bCs/>
          <w:sz w:val="28"/>
          <w:szCs w:val="28"/>
          <w:shd w:val="clear" w:color="auto" w:fill="FFFFFF"/>
          <w:lang w:val="en-US"/>
        </w:rPr>
        <w:t>Tourism Management</w:t>
      </w:r>
      <w:r w:rsidR="003447D7" w:rsidRPr="006F2B26">
        <w:rPr>
          <w:rFonts w:ascii="Times New Roman" w:hAnsi="Times New Roman" w:cs="Times New Roman"/>
          <w:bCs/>
          <w:sz w:val="28"/>
          <w:szCs w:val="28"/>
          <w:lang w:val="en-US"/>
        </w:rPr>
        <w:t xml:space="preserve">. </w:t>
      </w:r>
      <w:r w:rsidR="003447D7" w:rsidRPr="006F2B26">
        <w:rPr>
          <w:rFonts w:ascii="Times New Roman" w:eastAsia="Calibri" w:hAnsi="Times New Roman" w:cs="Times New Roman"/>
          <w:bCs/>
          <w:sz w:val="28"/>
          <w:szCs w:val="28"/>
          <w:lang w:val="en-US"/>
        </w:rPr>
        <w:t xml:space="preserve">– </w:t>
      </w:r>
      <w:r w:rsidRPr="006F2B26">
        <w:rPr>
          <w:rFonts w:ascii="Times New Roman" w:hAnsi="Times New Roman" w:cs="Times New Roman"/>
          <w:bCs/>
          <w:sz w:val="28"/>
          <w:szCs w:val="28"/>
          <w:lang w:val="kk-KZ"/>
        </w:rPr>
        <w:t>2007</w:t>
      </w:r>
      <w:r w:rsidR="003447D7" w:rsidRPr="006F2B26">
        <w:rPr>
          <w:rFonts w:ascii="Times New Roman" w:hAnsi="Times New Roman" w:cs="Times New Roman"/>
          <w:bCs/>
          <w:sz w:val="28"/>
          <w:szCs w:val="28"/>
          <w:lang w:val="en-US"/>
        </w:rPr>
        <w:t xml:space="preserve">. </w:t>
      </w:r>
      <w:r w:rsidR="003447D7" w:rsidRPr="006F2B26">
        <w:rPr>
          <w:rFonts w:ascii="Times New Roman" w:eastAsia="Calibri" w:hAnsi="Times New Roman" w:cs="Times New Roman"/>
          <w:bCs/>
          <w:sz w:val="28"/>
          <w:szCs w:val="28"/>
          <w:lang w:val="en-US"/>
        </w:rPr>
        <w:t xml:space="preserve">– </w:t>
      </w:r>
      <w:r w:rsidR="003447D7" w:rsidRPr="006F2B26">
        <w:rPr>
          <w:rFonts w:ascii="Times New Roman" w:hAnsi="Times New Roman" w:cs="Times New Roman"/>
          <w:bCs/>
          <w:sz w:val="28"/>
          <w:szCs w:val="28"/>
          <w:lang w:val="en-US"/>
        </w:rPr>
        <w:t>Vol</w:t>
      </w:r>
      <w:r w:rsidR="003447D7"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28,</w:t>
      </w:r>
      <w:r w:rsidR="003447D7" w:rsidRPr="006F2B26">
        <w:rPr>
          <w:rFonts w:ascii="Times New Roman" w:eastAsia="Calibri" w:hAnsi="Times New Roman" w:cs="Times New Roman"/>
          <w:bCs/>
          <w:sz w:val="28"/>
          <w:szCs w:val="28"/>
          <w:lang w:val="en-US"/>
        </w:rPr>
        <w:t xml:space="preserve"> Issue 3. – </w:t>
      </w:r>
      <w:r w:rsidR="003447D7" w:rsidRPr="006F2B26">
        <w:rPr>
          <w:rFonts w:ascii="Times New Roman" w:hAnsi="Times New Roman" w:cs="Times New Roman"/>
          <w:bCs/>
          <w:sz w:val="28"/>
          <w:szCs w:val="28"/>
          <w:lang w:val="en-US"/>
        </w:rPr>
        <w:t xml:space="preserve">P. </w:t>
      </w:r>
      <w:r w:rsidR="003447D7" w:rsidRPr="006F2B26">
        <w:rPr>
          <w:rFonts w:ascii="Times New Roman" w:hAnsi="Times New Roman" w:cs="Times New Roman"/>
          <w:bCs/>
          <w:sz w:val="28"/>
          <w:szCs w:val="28"/>
          <w:shd w:val="clear" w:color="auto" w:fill="FFFFFF"/>
          <w:lang w:val="en-US"/>
        </w:rPr>
        <w:t>820-829</w:t>
      </w:r>
      <w:r w:rsidR="003447D7" w:rsidRPr="006F2B26">
        <w:rPr>
          <w:rFonts w:ascii="Times New Roman" w:hAnsi="Times New Roman" w:cs="Times New Roman"/>
          <w:bCs/>
          <w:sz w:val="28"/>
          <w:szCs w:val="28"/>
          <w:lang w:val="en-US"/>
        </w:rPr>
        <w:t>.</w:t>
      </w:r>
    </w:p>
    <w:p w14:paraId="79D4F8E1" w14:textId="01CCBE55" w:rsidR="00BC4210" w:rsidRPr="006F2B26" w:rsidRDefault="00BC4210"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kk-KZ"/>
        </w:rPr>
        <w:t>Daye</w:t>
      </w:r>
      <w:r w:rsidR="003447D7" w:rsidRPr="006F2B26">
        <w:rPr>
          <w:rFonts w:ascii="Times New Roman" w:hAnsi="Times New Roman" w:cs="Times New Roman"/>
          <w:bCs/>
          <w:sz w:val="28"/>
          <w:szCs w:val="28"/>
          <w:lang w:val="en-US"/>
        </w:rPr>
        <w:t xml:space="preserve"> M.</w:t>
      </w:r>
      <w:r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kk-KZ"/>
        </w:rPr>
        <w:t>Charman</w:t>
      </w:r>
      <w:r w:rsidR="003447D7" w:rsidRPr="006F2B26">
        <w:rPr>
          <w:rFonts w:ascii="Times New Roman" w:hAnsi="Times New Roman" w:cs="Times New Roman"/>
          <w:bCs/>
          <w:sz w:val="28"/>
          <w:szCs w:val="28"/>
          <w:lang w:val="en-US"/>
        </w:rPr>
        <w:t xml:space="preserve"> K. </w:t>
      </w:r>
      <w:r w:rsidRPr="006F2B26">
        <w:rPr>
          <w:rFonts w:ascii="Times New Roman" w:hAnsi="Times New Roman" w:cs="Times New Roman"/>
          <w:bCs/>
          <w:sz w:val="28"/>
          <w:szCs w:val="28"/>
          <w:lang w:val="kk-KZ"/>
        </w:rPr>
        <w:t>Wang</w:t>
      </w:r>
      <w:r w:rsidR="003447D7" w:rsidRPr="006F2B26">
        <w:rPr>
          <w:rFonts w:ascii="Times New Roman" w:hAnsi="Times New Roman" w:cs="Times New Roman"/>
          <w:bCs/>
          <w:sz w:val="28"/>
          <w:szCs w:val="28"/>
          <w:lang w:val="en-US"/>
        </w:rPr>
        <w:t xml:space="preserve"> Y.</w:t>
      </w:r>
      <w:r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kk-KZ"/>
        </w:rPr>
        <w:t>Suzhikova</w:t>
      </w:r>
      <w:r w:rsidR="003447D7" w:rsidRPr="006F2B26">
        <w:rPr>
          <w:rFonts w:ascii="Times New Roman" w:hAnsi="Times New Roman" w:cs="Times New Roman"/>
          <w:bCs/>
          <w:sz w:val="28"/>
          <w:szCs w:val="28"/>
          <w:lang w:val="en-US"/>
        </w:rPr>
        <w:t xml:space="preserve"> B..</w:t>
      </w:r>
      <w:r w:rsidRPr="006F2B26">
        <w:rPr>
          <w:rFonts w:ascii="Times New Roman" w:hAnsi="Times New Roman" w:cs="Times New Roman"/>
          <w:bCs/>
          <w:sz w:val="28"/>
          <w:szCs w:val="28"/>
          <w:lang w:val="kk-KZ"/>
        </w:rPr>
        <w:t xml:space="preserve"> </w:t>
      </w:r>
      <w:r w:rsidR="003447D7" w:rsidRPr="006F2B26">
        <w:rPr>
          <w:rFonts w:ascii="Times New Roman" w:hAnsi="Times New Roman" w:cs="Times New Roman"/>
          <w:bCs/>
          <w:sz w:val="28"/>
          <w:szCs w:val="28"/>
          <w:lang w:val="en-US"/>
        </w:rPr>
        <w:t xml:space="preserve">Exploring local stakeholders’ views on the prospects of China’s Belt &amp; Road Initiative on tourism development in Kazakhstan // Current Issues in Tourism. </w:t>
      </w:r>
      <w:r w:rsidR="003447D7" w:rsidRPr="006F2B26">
        <w:rPr>
          <w:rFonts w:ascii="Times New Roman" w:eastAsia="Calibri" w:hAnsi="Times New Roman" w:cs="Times New Roman"/>
          <w:bCs/>
          <w:sz w:val="28"/>
          <w:szCs w:val="28"/>
          <w:lang w:val="en-US"/>
        </w:rPr>
        <w:t xml:space="preserve">– 2019. – </w:t>
      </w:r>
      <w:r w:rsidR="003447D7" w:rsidRPr="006F2B26">
        <w:rPr>
          <w:rFonts w:ascii="Times New Roman" w:hAnsi="Times New Roman" w:cs="Times New Roman"/>
          <w:bCs/>
          <w:sz w:val="28"/>
          <w:szCs w:val="28"/>
          <w:lang w:val="en-US"/>
        </w:rPr>
        <w:t>Vol</w:t>
      </w:r>
      <w:r w:rsidR="003447D7"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23,</w:t>
      </w:r>
      <w:r w:rsidR="003447D7" w:rsidRPr="006F2B26">
        <w:rPr>
          <w:rFonts w:ascii="Times New Roman" w:eastAsia="Calibri" w:hAnsi="Times New Roman" w:cs="Times New Roman"/>
          <w:bCs/>
          <w:sz w:val="28"/>
          <w:szCs w:val="28"/>
          <w:lang w:val="en-US"/>
        </w:rPr>
        <w:t xml:space="preserve"> Issue 2. – </w:t>
      </w:r>
      <w:r w:rsidR="003447D7" w:rsidRPr="006F2B26">
        <w:rPr>
          <w:rFonts w:ascii="Times New Roman" w:hAnsi="Times New Roman" w:cs="Times New Roman"/>
          <w:bCs/>
          <w:sz w:val="28"/>
          <w:szCs w:val="28"/>
          <w:lang w:val="en-US"/>
        </w:rPr>
        <w:t>P. 1-15.</w:t>
      </w:r>
    </w:p>
    <w:p w14:paraId="3A8B5F1D" w14:textId="07E00056" w:rsidR="003447D7" w:rsidRPr="006F2B26" w:rsidRDefault="00BC4210"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6F2B26">
        <w:rPr>
          <w:rFonts w:ascii="Times New Roman" w:hAnsi="Times New Roman" w:cs="Times New Roman"/>
          <w:bCs/>
          <w:sz w:val="28"/>
          <w:szCs w:val="28"/>
          <w:lang w:val="kk-KZ"/>
        </w:rPr>
        <w:t>Kenzhebekov</w:t>
      </w:r>
      <w:r w:rsidR="003447D7" w:rsidRPr="006F2B26">
        <w:rPr>
          <w:rFonts w:ascii="Times New Roman" w:hAnsi="Times New Roman" w:cs="Times New Roman"/>
          <w:bCs/>
          <w:sz w:val="28"/>
          <w:szCs w:val="28"/>
          <w:lang w:val="en-US"/>
        </w:rPr>
        <w:t xml:space="preserve"> N.</w:t>
      </w:r>
      <w:r w:rsidRPr="006F2B26">
        <w:rPr>
          <w:rFonts w:ascii="Times New Roman" w:hAnsi="Times New Roman" w:cs="Times New Roman"/>
          <w:bCs/>
          <w:sz w:val="28"/>
          <w:szCs w:val="28"/>
          <w:lang w:val="kk-KZ"/>
        </w:rPr>
        <w:t>, Zhailauov</w:t>
      </w:r>
      <w:r w:rsidR="003447D7" w:rsidRPr="006F2B26">
        <w:rPr>
          <w:rFonts w:ascii="Times New Roman" w:hAnsi="Times New Roman" w:cs="Times New Roman"/>
          <w:bCs/>
          <w:sz w:val="28"/>
          <w:szCs w:val="28"/>
          <w:lang w:val="en-US"/>
        </w:rPr>
        <w:t xml:space="preserve"> Y.</w:t>
      </w:r>
      <w:r w:rsidRPr="006F2B26">
        <w:rPr>
          <w:rFonts w:ascii="Times New Roman" w:hAnsi="Times New Roman" w:cs="Times New Roman"/>
          <w:bCs/>
          <w:sz w:val="28"/>
          <w:szCs w:val="28"/>
          <w:lang w:val="kk-KZ"/>
        </w:rPr>
        <w:t>, Velinov E</w:t>
      </w:r>
      <w:r w:rsidR="003447D7" w:rsidRPr="006F2B26">
        <w:rPr>
          <w:rFonts w:ascii="Times New Roman" w:hAnsi="Times New Roman" w:cs="Times New Roman"/>
          <w:bCs/>
          <w:sz w:val="28"/>
          <w:szCs w:val="28"/>
          <w:lang w:val="en-US"/>
        </w:rPr>
        <w:t xml:space="preserve">., Petrenko Y., Denisov I.. Foresight of Tourism in Kazakhstan: Experience Economy // Information (Switzerland). </w:t>
      </w:r>
      <w:r w:rsidR="003447D7" w:rsidRPr="006F2B26">
        <w:rPr>
          <w:rFonts w:ascii="Times New Roman" w:eastAsia="Calibri" w:hAnsi="Times New Roman" w:cs="Times New Roman"/>
          <w:bCs/>
          <w:sz w:val="28"/>
          <w:szCs w:val="28"/>
          <w:lang w:val="en-US"/>
        </w:rPr>
        <w:t xml:space="preserve">– </w:t>
      </w:r>
      <w:r w:rsidRPr="006F2B26">
        <w:rPr>
          <w:rFonts w:ascii="Times New Roman" w:hAnsi="Times New Roman" w:cs="Times New Roman"/>
          <w:bCs/>
          <w:sz w:val="28"/>
          <w:szCs w:val="28"/>
          <w:lang w:val="kk-KZ"/>
        </w:rPr>
        <w:t>2021</w:t>
      </w:r>
      <w:r w:rsidR="003447D7"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kk-KZ"/>
        </w:rPr>
        <w:t xml:space="preserve"> </w:t>
      </w:r>
      <w:r w:rsidR="003447D7" w:rsidRPr="006F2B26">
        <w:rPr>
          <w:rFonts w:ascii="Times New Roman" w:eastAsia="Calibri" w:hAnsi="Times New Roman" w:cs="Times New Roman"/>
          <w:bCs/>
          <w:sz w:val="28"/>
          <w:szCs w:val="28"/>
          <w:lang w:val="en-US"/>
        </w:rPr>
        <w:t xml:space="preserve">– </w:t>
      </w:r>
      <w:r w:rsidR="003447D7" w:rsidRPr="006F2B26">
        <w:rPr>
          <w:rFonts w:ascii="Times New Roman" w:hAnsi="Times New Roman" w:cs="Times New Roman"/>
          <w:bCs/>
          <w:sz w:val="28"/>
          <w:szCs w:val="28"/>
          <w:lang w:val="en-US"/>
        </w:rPr>
        <w:t>Vol</w:t>
      </w:r>
      <w:r w:rsidR="003447D7"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kk-KZ"/>
        </w:rPr>
        <w:t>12</w:t>
      </w:r>
      <w:r w:rsidR="003447D7" w:rsidRPr="006F2B26">
        <w:rPr>
          <w:rFonts w:ascii="Times New Roman" w:hAnsi="Times New Roman" w:cs="Times New Roman"/>
          <w:bCs/>
          <w:sz w:val="28"/>
          <w:szCs w:val="28"/>
          <w:lang w:val="en-US"/>
        </w:rPr>
        <w:t xml:space="preserve">, </w:t>
      </w:r>
      <w:r w:rsidR="003447D7" w:rsidRPr="006F2B26">
        <w:rPr>
          <w:rFonts w:ascii="Times New Roman" w:eastAsia="Calibri" w:hAnsi="Times New Roman" w:cs="Times New Roman"/>
          <w:bCs/>
          <w:sz w:val="28"/>
          <w:szCs w:val="28"/>
          <w:lang w:val="en-US"/>
        </w:rPr>
        <w:t>Issue</w:t>
      </w:r>
      <w:r w:rsidR="003447D7"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kk-KZ"/>
        </w:rPr>
        <w:t>3.</w:t>
      </w:r>
      <w:r w:rsidR="003447D7" w:rsidRPr="006F2B26">
        <w:rPr>
          <w:rFonts w:ascii="Times New Roman" w:hAnsi="Times New Roman" w:cs="Times New Roman"/>
          <w:bCs/>
          <w:sz w:val="28"/>
          <w:szCs w:val="28"/>
          <w:lang w:val="en-US"/>
        </w:rPr>
        <w:t xml:space="preserve"> </w:t>
      </w:r>
      <w:r w:rsidR="003447D7" w:rsidRPr="006F2B26">
        <w:rPr>
          <w:rFonts w:ascii="Times New Roman" w:eastAsia="Calibri" w:hAnsi="Times New Roman" w:cs="Times New Roman"/>
          <w:bCs/>
          <w:sz w:val="28"/>
          <w:szCs w:val="28"/>
          <w:lang w:val="en-US"/>
        </w:rPr>
        <w:t xml:space="preserve">– </w:t>
      </w:r>
      <w:r w:rsidR="003447D7" w:rsidRPr="006F2B26">
        <w:rPr>
          <w:rFonts w:ascii="Times New Roman" w:hAnsi="Times New Roman" w:cs="Times New Roman"/>
          <w:bCs/>
          <w:sz w:val="28"/>
          <w:szCs w:val="28"/>
          <w:lang w:val="en-US"/>
        </w:rPr>
        <w:t>P. 138-155.</w:t>
      </w:r>
    </w:p>
    <w:p w14:paraId="36D69670" w14:textId="77777777" w:rsidR="002A0DCA" w:rsidRPr="006F2B26" w:rsidRDefault="002A0DCA"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Style w:val="a3"/>
          <w:rFonts w:ascii="Times New Roman" w:hAnsi="Times New Roman" w:cs="Times New Roman"/>
          <w:bCs/>
          <w:color w:val="auto"/>
          <w:spacing w:val="-5"/>
          <w:kern w:val="36"/>
          <w:sz w:val="28"/>
          <w:szCs w:val="28"/>
          <w:u w:val="none"/>
        </w:rPr>
      </w:pPr>
      <w:r w:rsidRPr="006F2B26">
        <w:rPr>
          <w:rFonts w:ascii="Times New Roman" w:hAnsi="Times New Roman" w:cs="Times New Roman"/>
          <w:bCs/>
          <w:spacing w:val="-5"/>
          <w:kern w:val="36"/>
          <w:sz w:val="28"/>
          <w:szCs w:val="28"/>
        </w:rPr>
        <w:t>Что мешает туризму Казахстана?</w:t>
      </w:r>
      <w:r w:rsidRPr="006F2B26">
        <w:rPr>
          <w:rFonts w:ascii="Times New Roman" w:hAnsi="Times New Roman" w:cs="Times New Roman"/>
          <w:bCs/>
          <w:spacing w:val="-5"/>
          <w:kern w:val="36"/>
          <w:sz w:val="28"/>
          <w:szCs w:val="28"/>
          <w:lang w:val="kk-KZ"/>
        </w:rPr>
        <w:t xml:space="preserve"> // </w:t>
      </w:r>
      <w:hyperlink r:id="rId123" w:history="1">
        <w:r w:rsidRPr="006F2B26">
          <w:rPr>
            <w:rStyle w:val="a3"/>
            <w:rFonts w:ascii="Times New Roman" w:hAnsi="Times New Roman" w:cs="Times New Roman"/>
            <w:bCs/>
            <w:color w:val="auto"/>
            <w:sz w:val="28"/>
            <w:szCs w:val="28"/>
            <w:u w:val="none"/>
            <w:lang w:val="kk-KZ"/>
          </w:rPr>
          <w:t>https://energyprom.kz/ru/articles-ru/industries-ru/chto-meshaet-turizmu-kazahstana/</w:t>
        </w:r>
      </w:hyperlink>
      <w:r w:rsidRPr="006F2B26">
        <w:rPr>
          <w:rFonts w:ascii="Times New Roman" w:hAnsi="Times New Roman" w:cs="Times New Roman"/>
          <w:bCs/>
          <w:sz w:val="28"/>
          <w:szCs w:val="28"/>
          <w:lang w:val="kk-KZ"/>
        </w:rPr>
        <w:t xml:space="preserve">. </w:t>
      </w:r>
      <w:r w:rsidRPr="006F2B26">
        <w:rPr>
          <w:rStyle w:val="a3"/>
          <w:rFonts w:ascii="Times New Roman" w:hAnsi="Times New Roman" w:cs="Times New Roman"/>
          <w:bCs/>
          <w:color w:val="auto"/>
          <w:sz w:val="28"/>
          <w:szCs w:val="28"/>
          <w:u w:val="none"/>
          <w:lang w:val="kk-KZ"/>
        </w:rPr>
        <w:t>23.1</w:t>
      </w:r>
      <w:r w:rsidRPr="006F2B26">
        <w:rPr>
          <w:rStyle w:val="a3"/>
          <w:rFonts w:ascii="Times New Roman" w:hAnsi="Times New Roman" w:cs="Times New Roman"/>
          <w:bCs/>
          <w:color w:val="auto"/>
          <w:sz w:val="28"/>
          <w:szCs w:val="28"/>
          <w:u w:val="none"/>
          <w:lang w:val="en-US"/>
        </w:rPr>
        <w:t>2</w:t>
      </w:r>
      <w:r w:rsidRPr="006F2B26">
        <w:rPr>
          <w:rStyle w:val="a3"/>
          <w:rFonts w:ascii="Times New Roman" w:hAnsi="Times New Roman" w:cs="Times New Roman"/>
          <w:bCs/>
          <w:color w:val="auto"/>
          <w:sz w:val="28"/>
          <w:szCs w:val="28"/>
          <w:u w:val="none"/>
          <w:lang w:val="kk-KZ"/>
        </w:rPr>
        <w:t>.2022.</w:t>
      </w:r>
    </w:p>
    <w:p w14:paraId="40200367" w14:textId="49BDB18F" w:rsidR="00BC4210" w:rsidRPr="006F2B26" w:rsidRDefault="00BC4210"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6F2B26">
        <w:rPr>
          <w:rFonts w:ascii="Times New Roman" w:hAnsi="Times New Roman" w:cs="Times New Roman"/>
          <w:bCs/>
          <w:sz w:val="28"/>
          <w:szCs w:val="28"/>
          <w:lang w:val="kk-KZ"/>
        </w:rPr>
        <w:t>Smykova</w:t>
      </w:r>
      <w:r w:rsidR="003447D7" w:rsidRPr="006F2B26">
        <w:rPr>
          <w:rFonts w:ascii="Times New Roman" w:hAnsi="Times New Roman" w:cs="Times New Roman"/>
          <w:bCs/>
          <w:sz w:val="28"/>
          <w:szCs w:val="28"/>
          <w:lang w:val="en-US"/>
        </w:rPr>
        <w:t xml:space="preserve"> M.. </w:t>
      </w:r>
      <w:r w:rsidR="003447D7" w:rsidRPr="006F2B26">
        <w:rPr>
          <w:rFonts w:ascii="Times New Roman" w:hAnsi="Times New Roman" w:cs="Times New Roman"/>
          <w:bCs/>
          <w:sz w:val="28"/>
          <w:szCs w:val="28"/>
          <w:lang w:val="kk-KZ"/>
        </w:rPr>
        <w:t>The Development of a Tourist Brand in Kazakhstan</w:t>
      </w:r>
      <w:r w:rsidR="003447D7" w:rsidRPr="006F2B26">
        <w:rPr>
          <w:rFonts w:ascii="Times New Roman" w:hAnsi="Times New Roman" w:cs="Times New Roman"/>
          <w:bCs/>
          <w:sz w:val="28"/>
          <w:szCs w:val="28"/>
          <w:lang w:val="en-US"/>
        </w:rPr>
        <w:t xml:space="preserve"> // Journal of Eastern European and Central Asian Research. </w:t>
      </w:r>
      <w:r w:rsidR="003447D7" w:rsidRPr="006F2B26">
        <w:rPr>
          <w:rFonts w:ascii="Times New Roman" w:eastAsia="Calibri" w:hAnsi="Times New Roman" w:cs="Times New Roman"/>
          <w:bCs/>
          <w:sz w:val="28"/>
          <w:szCs w:val="28"/>
          <w:lang w:val="en-US"/>
        </w:rPr>
        <w:t xml:space="preserve">– 2015. – </w:t>
      </w:r>
      <w:r w:rsidR="003447D7" w:rsidRPr="006F2B26">
        <w:rPr>
          <w:rFonts w:ascii="Times New Roman" w:hAnsi="Times New Roman" w:cs="Times New Roman"/>
          <w:bCs/>
          <w:sz w:val="28"/>
          <w:szCs w:val="28"/>
          <w:lang w:val="en-US"/>
        </w:rPr>
        <w:t>Vol</w:t>
      </w:r>
      <w:r w:rsidR="003447D7" w:rsidRPr="006F2B26">
        <w:rPr>
          <w:rFonts w:ascii="Times New Roman" w:hAnsi="Times New Roman" w:cs="Times New Roman"/>
          <w:bCs/>
          <w:sz w:val="28"/>
          <w:szCs w:val="28"/>
          <w:lang w:val="kk-KZ"/>
        </w:rPr>
        <w:t>.</w:t>
      </w:r>
      <w:r w:rsidR="003447D7" w:rsidRPr="006F2B26">
        <w:rPr>
          <w:rFonts w:ascii="Times New Roman" w:hAnsi="Times New Roman" w:cs="Times New Roman"/>
          <w:bCs/>
          <w:sz w:val="28"/>
          <w:szCs w:val="28"/>
          <w:lang w:val="en-US"/>
        </w:rPr>
        <w:t xml:space="preserve"> 2, </w:t>
      </w:r>
      <w:r w:rsidR="003447D7" w:rsidRPr="006F2B26">
        <w:rPr>
          <w:rFonts w:ascii="Times New Roman" w:eastAsia="Calibri" w:hAnsi="Times New Roman" w:cs="Times New Roman"/>
          <w:bCs/>
          <w:sz w:val="28"/>
          <w:szCs w:val="28"/>
          <w:lang w:val="en-US"/>
        </w:rPr>
        <w:t xml:space="preserve">Issue 2. – </w:t>
      </w:r>
      <w:r w:rsidR="003447D7" w:rsidRPr="006F2B26">
        <w:rPr>
          <w:rFonts w:ascii="Times New Roman" w:hAnsi="Times New Roman" w:cs="Times New Roman"/>
          <w:bCs/>
          <w:sz w:val="28"/>
          <w:szCs w:val="28"/>
          <w:lang w:val="en-US"/>
        </w:rPr>
        <w:t xml:space="preserve">P. 12-24. </w:t>
      </w:r>
    </w:p>
    <w:p w14:paraId="0542E403" w14:textId="77777777" w:rsidR="002A0DCA" w:rsidRPr="006F2B26" w:rsidRDefault="002A0DCA"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rPr>
        <w:t>Исследование 5 стадий путешествия: Бенчмаркинг пяти дестинаций с Республикой Казахстан</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АО</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НК</w:t>
      </w:r>
      <w:r w:rsidRPr="006F2B26">
        <w:rPr>
          <w:rFonts w:ascii="Times New Roman" w:hAnsi="Times New Roman" w:cs="Times New Roman"/>
          <w:bCs/>
          <w:sz w:val="28"/>
          <w:szCs w:val="28"/>
          <w:lang w:val="en-US"/>
        </w:rPr>
        <w:t xml:space="preserve"> «Kazakh Tourism»</w:t>
      </w:r>
      <w:r w:rsidRPr="006F2B26">
        <w:rPr>
          <w:rFonts w:ascii="Times New Roman" w:hAnsi="Times New Roman" w:cs="Times New Roman"/>
          <w:bCs/>
          <w:sz w:val="28"/>
          <w:szCs w:val="28"/>
          <w:lang w:val="kk-KZ"/>
        </w:rPr>
        <w:t xml:space="preserve"> // </w:t>
      </w:r>
      <w:hyperlink r:id="rId124" w:history="1">
        <w:r w:rsidRPr="006F2B26">
          <w:rPr>
            <w:rStyle w:val="a3"/>
            <w:rFonts w:ascii="Times New Roman" w:hAnsi="Times New Roman" w:cs="Times New Roman"/>
            <w:bCs/>
            <w:color w:val="auto"/>
            <w:spacing w:val="-5"/>
            <w:kern w:val="36"/>
            <w:sz w:val="28"/>
            <w:szCs w:val="28"/>
            <w:u w:val="none"/>
            <w:lang w:val="en-US"/>
          </w:rPr>
          <w:t>https://site.qaztourism.kz/upload/iblock/b25/b254fd5aad00e8bedfed30e4420507d8.pdf</w:t>
        </w:r>
      </w:hyperlink>
      <w:r w:rsidRPr="006F2B26">
        <w:rPr>
          <w:rFonts w:ascii="Times New Roman" w:hAnsi="Times New Roman" w:cs="Times New Roman"/>
          <w:bCs/>
          <w:spacing w:val="-5"/>
          <w:kern w:val="36"/>
          <w:sz w:val="28"/>
          <w:szCs w:val="28"/>
          <w:lang w:val="kk-KZ"/>
        </w:rPr>
        <w:t xml:space="preserve">. </w:t>
      </w:r>
      <w:r w:rsidRPr="006F2B26">
        <w:rPr>
          <w:rStyle w:val="a3"/>
          <w:rFonts w:ascii="Times New Roman" w:hAnsi="Times New Roman" w:cs="Times New Roman"/>
          <w:bCs/>
          <w:color w:val="auto"/>
          <w:sz w:val="28"/>
          <w:szCs w:val="28"/>
          <w:u w:val="none"/>
          <w:lang w:val="kk-KZ"/>
        </w:rPr>
        <w:t>08.02.2023.</w:t>
      </w:r>
    </w:p>
    <w:p w14:paraId="2CDE9AF7" w14:textId="77777777" w:rsidR="00F467F2" w:rsidRPr="006F2B26" w:rsidRDefault="00F467F2"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Style w:val="a3"/>
          <w:rFonts w:ascii="Times New Roman" w:hAnsi="Times New Roman" w:cs="Times New Roman"/>
          <w:bCs/>
          <w:color w:val="auto"/>
          <w:spacing w:val="-5"/>
          <w:kern w:val="36"/>
          <w:sz w:val="28"/>
          <w:szCs w:val="28"/>
          <w:u w:val="none"/>
        </w:rPr>
      </w:pPr>
      <w:r w:rsidRPr="006F2B26">
        <w:rPr>
          <w:rFonts w:ascii="Times New Roman" w:hAnsi="Times New Roman" w:cs="Times New Roman"/>
          <w:bCs/>
          <w:sz w:val="28"/>
          <w:szCs w:val="28"/>
          <w:shd w:val="clear" w:color="auto" w:fill="FFFFFF"/>
        </w:rPr>
        <w:t>Якупбаева</w:t>
      </w:r>
      <w:r w:rsidRPr="006F2B26">
        <w:rPr>
          <w:rFonts w:ascii="Times New Roman" w:hAnsi="Times New Roman" w:cs="Times New Roman"/>
          <w:bCs/>
          <w:sz w:val="28"/>
          <w:szCs w:val="28"/>
          <w:shd w:val="clear" w:color="auto" w:fill="FFFFFF"/>
          <w:lang w:val="kk-KZ"/>
        </w:rPr>
        <w:t xml:space="preserve"> Ю.. </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У Казахстана до сих пор нет туристского бренда</w:t>
      </w:r>
      <w:r w:rsidRPr="006F2B26">
        <w:rPr>
          <w:rFonts w:ascii="Times New Roman" w:hAnsi="Times New Roman" w:cs="Times New Roman"/>
          <w:bCs/>
          <w:sz w:val="28"/>
          <w:szCs w:val="28"/>
          <w:lang w:val="kk-KZ"/>
        </w:rPr>
        <w:t xml:space="preserve">» // </w:t>
      </w:r>
      <w:hyperlink r:id="rId125" w:history="1">
        <w:r w:rsidRPr="006F2B26">
          <w:rPr>
            <w:rStyle w:val="a3"/>
            <w:rFonts w:ascii="Times New Roman" w:hAnsi="Times New Roman" w:cs="Times New Roman"/>
            <w:bCs/>
            <w:color w:val="auto"/>
            <w:sz w:val="28"/>
            <w:szCs w:val="28"/>
            <w:u w:val="none"/>
            <w:lang w:val="kk-KZ"/>
          </w:rPr>
          <w:t>https://inbusiness.kz/ru/news/%C2%ABu-kazahstana-do-sih-por-net-turistskogo-brenda%C2%BB</w:t>
        </w:r>
      </w:hyperlink>
      <w:r w:rsidRPr="006F2B26">
        <w:rPr>
          <w:rFonts w:ascii="Times New Roman" w:hAnsi="Times New Roman" w:cs="Times New Roman"/>
          <w:bCs/>
          <w:sz w:val="28"/>
          <w:szCs w:val="28"/>
          <w:lang w:val="kk-KZ"/>
        </w:rPr>
        <w:t xml:space="preserve">. </w:t>
      </w:r>
      <w:r w:rsidRPr="006F2B26">
        <w:rPr>
          <w:rStyle w:val="a3"/>
          <w:rFonts w:ascii="Times New Roman" w:hAnsi="Times New Roman" w:cs="Times New Roman"/>
          <w:bCs/>
          <w:color w:val="auto"/>
          <w:sz w:val="28"/>
          <w:szCs w:val="28"/>
          <w:u w:val="none"/>
          <w:lang w:val="kk-KZ"/>
        </w:rPr>
        <w:t>25.1</w:t>
      </w:r>
      <w:r w:rsidRPr="006F2B26">
        <w:rPr>
          <w:rStyle w:val="a3"/>
          <w:rFonts w:ascii="Times New Roman" w:hAnsi="Times New Roman" w:cs="Times New Roman"/>
          <w:bCs/>
          <w:color w:val="auto"/>
          <w:sz w:val="28"/>
          <w:szCs w:val="28"/>
          <w:u w:val="none"/>
        </w:rPr>
        <w:t>2</w:t>
      </w:r>
      <w:r w:rsidRPr="006F2B26">
        <w:rPr>
          <w:rStyle w:val="a3"/>
          <w:rFonts w:ascii="Times New Roman" w:hAnsi="Times New Roman" w:cs="Times New Roman"/>
          <w:bCs/>
          <w:color w:val="auto"/>
          <w:sz w:val="28"/>
          <w:szCs w:val="28"/>
          <w:u w:val="none"/>
          <w:lang w:val="kk-KZ"/>
        </w:rPr>
        <w:t>.2022.</w:t>
      </w:r>
    </w:p>
    <w:p w14:paraId="2D8A8A9C" w14:textId="77777777" w:rsidR="002A0DCA" w:rsidRPr="006F2B26" w:rsidRDefault="002A0DCA"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Style w:val="a3"/>
          <w:rFonts w:ascii="Times New Roman" w:hAnsi="Times New Roman" w:cs="Times New Roman"/>
          <w:bCs/>
          <w:color w:val="auto"/>
          <w:kern w:val="36"/>
          <w:sz w:val="28"/>
          <w:szCs w:val="28"/>
          <w:u w:val="none"/>
        </w:rPr>
      </w:pPr>
      <w:r w:rsidRPr="006F2B26">
        <w:rPr>
          <w:rFonts w:ascii="Times New Roman" w:hAnsi="Times New Roman" w:cs="Times New Roman"/>
          <w:bCs/>
          <w:sz w:val="28"/>
          <w:szCs w:val="28"/>
          <w:lang w:val="kk-KZ"/>
        </w:rPr>
        <w:t xml:space="preserve">Туризм. Қазақстан Республикасы Мәдениет және спорт министрлігі // </w:t>
      </w:r>
      <w:hyperlink r:id="rId126" w:history="1">
        <w:r w:rsidRPr="006F2B26">
          <w:rPr>
            <w:rStyle w:val="a3"/>
            <w:rFonts w:ascii="Times New Roman" w:hAnsi="Times New Roman" w:cs="Times New Roman"/>
            <w:bCs/>
            <w:color w:val="auto"/>
            <w:sz w:val="28"/>
            <w:szCs w:val="28"/>
            <w:u w:val="none"/>
            <w:lang w:val="kk-KZ"/>
          </w:rPr>
          <w:t>https://www.gov.kz/memleket/entities/mcs/activities/344?lang=kk</w:t>
        </w:r>
      </w:hyperlink>
      <w:r w:rsidRPr="006F2B26">
        <w:rPr>
          <w:rFonts w:ascii="Times New Roman" w:hAnsi="Times New Roman" w:cs="Times New Roman"/>
          <w:bCs/>
          <w:sz w:val="28"/>
          <w:szCs w:val="28"/>
          <w:lang w:val="kk-KZ"/>
        </w:rPr>
        <w:t xml:space="preserve">. </w:t>
      </w:r>
      <w:r w:rsidRPr="006F2B26">
        <w:rPr>
          <w:rStyle w:val="a3"/>
          <w:rFonts w:ascii="Times New Roman" w:hAnsi="Times New Roman" w:cs="Times New Roman"/>
          <w:bCs/>
          <w:color w:val="auto"/>
          <w:sz w:val="28"/>
          <w:szCs w:val="28"/>
          <w:u w:val="none"/>
          <w:lang w:val="kk-KZ"/>
        </w:rPr>
        <w:t>27.1</w:t>
      </w:r>
      <w:r w:rsidRPr="006F2B26">
        <w:rPr>
          <w:rStyle w:val="a3"/>
          <w:rFonts w:ascii="Times New Roman" w:hAnsi="Times New Roman" w:cs="Times New Roman"/>
          <w:bCs/>
          <w:color w:val="auto"/>
          <w:sz w:val="28"/>
          <w:szCs w:val="28"/>
          <w:u w:val="none"/>
        </w:rPr>
        <w:t>2</w:t>
      </w:r>
      <w:r w:rsidRPr="006F2B26">
        <w:rPr>
          <w:rStyle w:val="a3"/>
          <w:rFonts w:ascii="Times New Roman" w:hAnsi="Times New Roman" w:cs="Times New Roman"/>
          <w:bCs/>
          <w:color w:val="auto"/>
          <w:sz w:val="28"/>
          <w:szCs w:val="28"/>
          <w:u w:val="none"/>
          <w:lang w:val="kk-KZ"/>
        </w:rPr>
        <w:t>.2022.</w:t>
      </w:r>
    </w:p>
    <w:p w14:paraId="497BFE97" w14:textId="0123CB35" w:rsidR="00253D64" w:rsidRPr="006F2B26" w:rsidRDefault="00253D64"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Fonts w:ascii="Times New Roman" w:hAnsi="Times New Roman" w:cs="Times New Roman"/>
          <w:bCs/>
          <w:kern w:val="36"/>
          <w:sz w:val="28"/>
          <w:szCs w:val="28"/>
        </w:rPr>
      </w:pPr>
      <w:r w:rsidRPr="006F2B26">
        <w:rPr>
          <w:rFonts w:ascii="Times New Roman" w:hAnsi="Times New Roman" w:cs="Times New Roman"/>
          <w:bCs/>
          <w:sz w:val="28"/>
          <w:szCs w:val="28"/>
          <w:lang w:val="kk-KZ"/>
        </w:rPr>
        <w:t xml:space="preserve">Аналитика. </w:t>
      </w:r>
      <w:r w:rsidRPr="006F2B26">
        <w:rPr>
          <w:rFonts w:ascii="Times New Roman" w:hAnsi="Times New Roman" w:cs="Times New Roman"/>
          <w:bCs/>
          <w:sz w:val="28"/>
          <w:szCs w:val="28"/>
        </w:rPr>
        <w:t>АО НК «Kazakh Tourism»</w:t>
      </w:r>
      <w:r w:rsidRPr="006F2B26">
        <w:rPr>
          <w:rFonts w:ascii="Times New Roman" w:hAnsi="Times New Roman" w:cs="Times New Roman"/>
          <w:bCs/>
          <w:sz w:val="28"/>
          <w:szCs w:val="28"/>
          <w:lang w:val="kk-KZ"/>
        </w:rPr>
        <w:t xml:space="preserve"> // </w:t>
      </w:r>
      <w:hyperlink r:id="rId127" w:history="1">
        <w:r w:rsidRPr="006F2B26">
          <w:rPr>
            <w:rStyle w:val="a3"/>
            <w:rFonts w:ascii="Times New Roman" w:hAnsi="Times New Roman" w:cs="Times New Roman"/>
            <w:bCs/>
            <w:color w:val="auto"/>
            <w:sz w:val="28"/>
            <w:szCs w:val="28"/>
            <w:u w:val="none"/>
          </w:rPr>
          <w:t>https://site.qaztourism.kz/ru/projects/analytics/</w:t>
        </w:r>
      </w:hyperlink>
      <w:r w:rsidRPr="006F2B26">
        <w:rPr>
          <w:rFonts w:ascii="Times New Roman" w:hAnsi="Times New Roman" w:cs="Times New Roman"/>
          <w:bCs/>
          <w:sz w:val="28"/>
          <w:szCs w:val="28"/>
          <w:lang w:val="kk-KZ"/>
        </w:rPr>
        <w:t>.10</w:t>
      </w:r>
      <w:r w:rsidRPr="006F2B26">
        <w:rPr>
          <w:rStyle w:val="a3"/>
          <w:rFonts w:ascii="Times New Roman" w:hAnsi="Times New Roman" w:cs="Times New Roman"/>
          <w:bCs/>
          <w:color w:val="auto"/>
          <w:sz w:val="28"/>
          <w:szCs w:val="28"/>
          <w:u w:val="none"/>
          <w:lang w:val="kk-KZ"/>
        </w:rPr>
        <w:t>.0</w:t>
      </w:r>
      <w:r w:rsidRPr="006F2B26">
        <w:rPr>
          <w:rStyle w:val="a3"/>
          <w:rFonts w:ascii="Times New Roman" w:hAnsi="Times New Roman" w:cs="Times New Roman"/>
          <w:bCs/>
          <w:color w:val="auto"/>
          <w:sz w:val="28"/>
          <w:szCs w:val="28"/>
          <w:u w:val="none"/>
        </w:rPr>
        <w:t>2</w:t>
      </w:r>
      <w:r w:rsidRPr="006F2B26">
        <w:rPr>
          <w:rStyle w:val="a3"/>
          <w:rFonts w:ascii="Times New Roman" w:hAnsi="Times New Roman" w:cs="Times New Roman"/>
          <w:bCs/>
          <w:color w:val="auto"/>
          <w:sz w:val="28"/>
          <w:szCs w:val="28"/>
          <w:u w:val="none"/>
          <w:lang w:val="kk-KZ"/>
        </w:rPr>
        <w:t>.2023.</w:t>
      </w:r>
    </w:p>
    <w:p w14:paraId="3D51F05F" w14:textId="1A48EE8D" w:rsidR="004811F1" w:rsidRPr="006F2B26" w:rsidRDefault="00253D64"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Fonts w:ascii="Times New Roman" w:hAnsi="Times New Roman" w:cs="Times New Roman"/>
          <w:bCs/>
          <w:kern w:val="36"/>
          <w:sz w:val="28"/>
          <w:szCs w:val="28"/>
        </w:rPr>
      </w:pPr>
      <w:r w:rsidRPr="006F2B26">
        <w:rPr>
          <w:rFonts w:ascii="Times New Roman" w:hAnsi="Times New Roman" w:cs="Times New Roman"/>
          <w:bCs/>
          <w:sz w:val="28"/>
          <w:szCs w:val="28"/>
          <w:lang w:val="kk-KZ"/>
        </w:rPr>
        <w:t xml:space="preserve">«#Explorestan Kazakhstan. </w:t>
      </w:r>
      <w:r w:rsidR="00AA016F" w:rsidRPr="006F2B26">
        <w:rPr>
          <w:rFonts w:ascii="Times New Roman" w:hAnsi="Times New Roman" w:cs="Times New Roman"/>
          <w:bCs/>
          <w:sz w:val="28"/>
          <w:szCs w:val="28"/>
        </w:rPr>
        <w:t xml:space="preserve">Концепция туристского бренда </w:t>
      </w:r>
      <w:r w:rsidRPr="006F2B26">
        <w:rPr>
          <w:rFonts w:ascii="Times New Roman" w:hAnsi="Times New Roman" w:cs="Times New Roman"/>
          <w:bCs/>
          <w:sz w:val="28"/>
          <w:szCs w:val="28"/>
          <w:lang w:val="kk-KZ"/>
        </w:rPr>
        <w:t>К</w:t>
      </w:r>
      <w:r w:rsidR="00AA016F" w:rsidRPr="006F2B26">
        <w:rPr>
          <w:rFonts w:ascii="Times New Roman" w:hAnsi="Times New Roman" w:cs="Times New Roman"/>
          <w:bCs/>
          <w:sz w:val="28"/>
          <w:szCs w:val="28"/>
        </w:rPr>
        <w:t>азахстана</w:t>
      </w:r>
      <w:r w:rsidR="00AA016F" w:rsidRPr="006F2B26">
        <w:rPr>
          <w:rFonts w:ascii="Times New Roman" w:hAnsi="Times New Roman" w:cs="Times New Roman"/>
          <w:bCs/>
          <w:sz w:val="28"/>
          <w:szCs w:val="28"/>
          <w:lang w:val="kk-KZ"/>
        </w:rPr>
        <w:t>.</w:t>
      </w:r>
      <w:r w:rsidR="00AA016F" w:rsidRPr="006F2B26">
        <w:rPr>
          <w:rStyle w:val="10"/>
          <w:rFonts w:ascii="Times New Roman" w:hAnsi="Times New Roman" w:cs="Times New Roman"/>
          <w:b w:val="0"/>
          <w:color w:val="auto"/>
          <w:shd w:val="clear" w:color="auto" w:fill="FFFFFF"/>
        </w:rPr>
        <w:t xml:space="preserve"> </w:t>
      </w:r>
      <w:r w:rsidR="00AA016F" w:rsidRPr="006F2B26">
        <w:rPr>
          <w:rStyle w:val="ac"/>
          <w:rFonts w:ascii="Times New Roman" w:hAnsi="Times New Roman" w:cs="Times New Roman"/>
          <w:bCs/>
          <w:i w:val="0"/>
          <w:iCs w:val="0"/>
          <w:sz w:val="28"/>
          <w:szCs w:val="28"/>
          <w:shd w:val="clear" w:color="auto" w:fill="FFFFFF"/>
        </w:rPr>
        <w:t>Разработано</w:t>
      </w:r>
      <w:r w:rsidR="00AA016F" w:rsidRPr="006F2B26">
        <w:rPr>
          <w:rFonts w:ascii="Times New Roman" w:hAnsi="Times New Roman" w:cs="Times New Roman"/>
          <w:bCs/>
          <w:sz w:val="28"/>
          <w:szCs w:val="28"/>
          <w:shd w:val="clear" w:color="auto" w:fill="FFFFFF"/>
        </w:rPr>
        <w:t xml:space="preserve"> Action Media в партнерстве с</w:t>
      </w:r>
      <w:r w:rsidRPr="006F2B26">
        <w:rPr>
          <w:rFonts w:ascii="Times New Roman" w:hAnsi="Times New Roman" w:cs="Times New Roman"/>
          <w:bCs/>
          <w:sz w:val="28"/>
          <w:szCs w:val="28"/>
          <w:shd w:val="clear" w:color="auto" w:fill="FFFFFF"/>
          <w:lang w:val="kk-KZ"/>
        </w:rPr>
        <w:t xml:space="preserve"> </w:t>
      </w:r>
      <w:r w:rsidR="00AA016F" w:rsidRPr="006F2B26">
        <w:rPr>
          <w:rFonts w:ascii="Times New Roman" w:hAnsi="Times New Roman" w:cs="Times New Roman"/>
          <w:bCs/>
          <w:sz w:val="28"/>
          <w:szCs w:val="28"/>
          <w:shd w:val="clear" w:color="auto" w:fill="FFFFFF"/>
        </w:rPr>
        <w:t>MediaGurus Inc</w:t>
      </w:r>
      <w:r w:rsidR="00AA016F" w:rsidRPr="006F2B26">
        <w:rPr>
          <w:rFonts w:ascii="Times New Roman" w:hAnsi="Times New Roman" w:cs="Times New Roman"/>
          <w:bCs/>
          <w:sz w:val="28"/>
          <w:szCs w:val="28"/>
          <w:shd w:val="clear" w:color="auto" w:fill="FFFFFF"/>
          <w:lang w:val="kk-KZ"/>
        </w:rPr>
        <w:t>.</w:t>
      </w:r>
      <w:r w:rsidR="00AA016F" w:rsidRPr="006F2B26">
        <w:rPr>
          <w:rFonts w:ascii="Times New Roman" w:hAnsi="Times New Roman" w:cs="Times New Roman"/>
          <w:bCs/>
          <w:sz w:val="28"/>
          <w:szCs w:val="28"/>
          <w:lang w:val="kk-KZ"/>
        </w:rPr>
        <w:t xml:space="preserve"> // </w:t>
      </w:r>
      <w:r w:rsidR="00AA016F" w:rsidRPr="006F2B26">
        <w:rPr>
          <w:rFonts w:ascii="Times New Roman" w:hAnsi="Times New Roman" w:cs="Times New Roman"/>
          <w:bCs/>
          <w:sz w:val="28"/>
          <w:szCs w:val="28"/>
        </w:rPr>
        <w:t>https://qaztourism.kz/upload/iblock/618/6189d3f4ce12b34ce1cb9548ce11144d.pdf</w:t>
      </w:r>
      <w:r w:rsidR="00AA016F" w:rsidRPr="006F2B26">
        <w:rPr>
          <w:rFonts w:ascii="Times New Roman" w:hAnsi="Times New Roman" w:cs="Times New Roman"/>
          <w:bCs/>
          <w:sz w:val="28"/>
          <w:szCs w:val="28"/>
          <w:lang w:val="kk-KZ"/>
        </w:rPr>
        <w:t>.</w:t>
      </w:r>
      <w:r w:rsidR="00AA016F" w:rsidRPr="006F2B26">
        <w:rPr>
          <w:rStyle w:val="a3"/>
          <w:rFonts w:ascii="Times New Roman" w:hAnsi="Times New Roman" w:cs="Times New Roman"/>
          <w:bCs/>
          <w:color w:val="auto"/>
          <w:sz w:val="28"/>
          <w:szCs w:val="28"/>
          <w:u w:val="none"/>
          <w:lang w:val="kk-KZ"/>
        </w:rPr>
        <w:t xml:space="preserve"> 08.0</w:t>
      </w:r>
      <w:r w:rsidR="00AA016F" w:rsidRPr="006F2B26">
        <w:rPr>
          <w:rStyle w:val="a3"/>
          <w:rFonts w:ascii="Times New Roman" w:hAnsi="Times New Roman" w:cs="Times New Roman"/>
          <w:bCs/>
          <w:color w:val="auto"/>
          <w:sz w:val="28"/>
          <w:szCs w:val="28"/>
          <w:u w:val="none"/>
        </w:rPr>
        <w:t>2</w:t>
      </w:r>
      <w:r w:rsidR="00AA016F" w:rsidRPr="006F2B26">
        <w:rPr>
          <w:rStyle w:val="a3"/>
          <w:rFonts w:ascii="Times New Roman" w:hAnsi="Times New Roman" w:cs="Times New Roman"/>
          <w:bCs/>
          <w:color w:val="auto"/>
          <w:sz w:val="28"/>
          <w:szCs w:val="28"/>
          <w:u w:val="none"/>
          <w:lang w:val="kk-KZ"/>
        </w:rPr>
        <w:t xml:space="preserve">.2022. </w:t>
      </w:r>
    </w:p>
    <w:p w14:paraId="2F08DCEB" w14:textId="68D459C6" w:rsidR="00AA016F" w:rsidRPr="006F2B26" w:rsidRDefault="00253D64"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lang w:val="kk-KZ"/>
        </w:rPr>
        <w:t xml:space="preserve">«Meet Qazaqstan». </w:t>
      </w:r>
      <w:r w:rsidRPr="006F2B26">
        <w:rPr>
          <w:rFonts w:ascii="Times New Roman" w:hAnsi="Times New Roman" w:cs="Times New Roman"/>
          <w:bCs/>
          <w:sz w:val="28"/>
          <w:szCs w:val="28"/>
        </w:rPr>
        <w:t xml:space="preserve">Концепция туристского бренда </w:t>
      </w:r>
      <w:r w:rsidRPr="006F2B26">
        <w:rPr>
          <w:rFonts w:ascii="Times New Roman" w:hAnsi="Times New Roman" w:cs="Times New Roman"/>
          <w:bCs/>
          <w:sz w:val="28"/>
          <w:szCs w:val="28"/>
          <w:lang w:val="kk-KZ"/>
        </w:rPr>
        <w:t>К</w:t>
      </w:r>
      <w:r w:rsidRPr="006F2B26">
        <w:rPr>
          <w:rFonts w:ascii="Times New Roman" w:hAnsi="Times New Roman" w:cs="Times New Roman"/>
          <w:bCs/>
          <w:sz w:val="28"/>
          <w:szCs w:val="28"/>
        </w:rPr>
        <w:t>азахстана</w:t>
      </w:r>
      <w:r w:rsidRPr="006F2B26">
        <w:rPr>
          <w:rFonts w:ascii="Times New Roman" w:hAnsi="Times New Roman" w:cs="Times New Roman"/>
          <w:bCs/>
          <w:sz w:val="28"/>
          <w:szCs w:val="28"/>
          <w:lang w:val="kk-KZ"/>
        </w:rPr>
        <w:t xml:space="preserve"> </w:t>
      </w:r>
      <w:r w:rsidR="00AA016F" w:rsidRPr="006F2B26">
        <w:rPr>
          <w:rFonts w:ascii="Times New Roman" w:hAnsi="Times New Roman" w:cs="Times New Roman"/>
          <w:bCs/>
          <w:sz w:val="28"/>
          <w:szCs w:val="28"/>
          <w:lang w:val="kk-KZ"/>
        </w:rPr>
        <w:t xml:space="preserve">// </w:t>
      </w:r>
      <w:hyperlink r:id="rId128" w:history="1">
        <w:r w:rsidR="00AA016F" w:rsidRPr="006F2B26">
          <w:rPr>
            <w:rStyle w:val="a3"/>
            <w:rFonts w:ascii="Times New Roman" w:hAnsi="Times New Roman" w:cs="Times New Roman"/>
            <w:bCs/>
            <w:color w:val="auto"/>
            <w:sz w:val="28"/>
            <w:szCs w:val="28"/>
            <w:u w:val="none"/>
          </w:rPr>
          <w:t>https://qaztourism.kz/upload/iblock/55a/55af633260fd05fd41b9d2a181da8cc4.pdf</w:t>
        </w:r>
      </w:hyperlink>
      <w:r w:rsidR="00AA016F" w:rsidRPr="006F2B26">
        <w:rPr>
          <w:rFonts w:ascii="Times New Roman" w:hAnsi="Times New Roman" w:cs="Times New Roman"/>
          <w:bCs/>
          <w:sz w:val="28"/>
          <w:szCs w:val="28"/>
          <w:lang w:val="kk-KZ"/>
        </w:rPr>
        <w:t>. 29.04.2022.</w:t>
      </w:r>
    </w:p>
    <w:p w14:paraId="42F7C52E" w14:textId="23BB1167" w:rsidR="004811F1" w:rsidRPr="006F2B26" w:rsidRDefault="004811F1"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lang w:val="kk-KZ"/>
        </w:rPr>
        <w:t>«kazakhstan.travel»</w:t>
      </w:r>
      <w:r w:rsidR="00253D64" w:rsidRPr="006F2B26">
        <w:rPr>
          <w:rFonts w:ascii="Times New Roman" w:hAnsi="Times New Roman" w:cs="Times New Roman"/>
          <w:bCs/>
          <w:sz w:val="28"/>
          <w:szCs w:val="28"/>
          <w:lang w:val="kk-KZ"/>
        </w:rPr>
        <w:t xml:space="preserve">. </w:t>
      </w:r>
      <w:r w:rsidR="00253D64" w:rsidRPr="006F2B26">
        <w:rPr>
          <w:rFonts w:ascii="Times New Roman" w:hAnsi="Times New Roman" w:cs="Times New Roman"/>
          <w:bCs/>
          <w:sz w:val="28"/>
          <w:szCs w:val="28"/>
        </w:rPr>
        <w:t xml:space="preserve">Концепция туристского бренда </w:t>
      </w:r>
      <w:r w:rsidR="00253D64" w:rsidRPr="006F2B26">
        <w:rPr>
          <w:rFonts w:ascii="Times New Roman" w:hAnsi="Times New Roman" w:cs="Times New Roman"/>
          <w:bCs/>
          <w:sz w:val="28"/>
          <w:szCs w:val="28"/>
          <w:lang w:val="kk-KZ"/>
        </w:rPr>
        <w:t>К</w:t>
      </w:r>
      <w:r w:rsidR="00253D64" w:rsidRPr="006F2B26">
        <w:rPr>
          <w:rFonts w:ascii="Times New Roman" w:hAnsi="Times New Roman" w:cs="Times New Roman"/>
          <w:bCs/>
          <w:sz w:val="28"/>
          <w:szCs w:val="28"/>
        </w:rPr>
        <w:t>азахстана</w:t>
      </w:r>
      <w:r w:rsidR="00253D64" w:rsidRPr="006F2B26">
        <w:rPr>
          <w:rFonts w:ascii="Times New Roman" w:hAnsi="Times New Roman" w:cs="Times New Roman"/>
          <w:bCs/>
          <w:sz w:val="28"/>
          <w:szCs w:val="28"/>
          <w:lang w:val="kk-KZ"/>
        </w:rPr>
        <w:t xml:space="preserve"> </w:t>
      </w:r>
      <w:r w:rsidR="00AA016F" w:rsidRPr="006F2B26">
        <w:rPr>
          <w:rFonts w:ascii="Times New Roman" w:hAnsi="Times New Roman" w:cs="Times New Roman"/>
          <w:bCs/>
          <w:sz w:val="28"/>
          <w:szCs w:val="28"/>
          <w:lang w:val="kk-KZ"/>
        </w:rPr>
        <w:t xml:space="preserve">// </w:t>
      </w:r>
      <w:hyperlink r:id="rId129" w:history="1">
        <w:r w:rsidR="00AA016F" w:rsidRPr="006F2B26">
          <w:rPr>
            <w:rStyle w:val="a3"/>
            <w:rFonts w:ascii="Times New Roman" w:hAnsi="Times New Roman" w:cs="Times New Roman"/>
            <w:bCs/>
            <w:color w:val="auto"/>
            <w:sz w:val="28"/>
            <w:szCs w:val="28"/>
            <w:u w:val="none"/>
            <w:lang w:val="kk-KZ"/>
          </w:rPr>
          <w:t>https://kazakhstan.travel/kk/about</w:t>
        </w:r>
      </w:hyperlink>
      <w:r w:rsidR="00AA016F" w:rsidRPr="006F2B26">
        <w:rPr>
          <w:rFonts w:ascii="Times New Roman" w:hAnsi="Times New Roman" w:cs="Times New Roman"/>
          <w:bCs/>
          <w:sz w:val="28"/>
          <w:szCs w:val="28"/>
          <w:lang w:val="kk-KZ"/>
        </w:rPr>
        <w:t>. 23.07.2022.</w:t>
      </w:r>
    </w:p>
    <w:p w14:paraId="4F684F49" w14:textId="77777777" w:rsidR="00486043" w:rsidRPr="006F2B26" w:rsidRDefault="00AA016F" w:rsidP="00CD5DAC">
      <w:pPr>
        <w:pStyle w:val="a5"/>
        <w:numPr>
          <w:ilvl w:val="0"/>
          <w:numId w:val="52"/>
        </w:numPr>
        <w:tabs>
          <w:tab w:val="left" w:pos="0"/>
          <w:tab w:val="left" w:pos="284"/>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noProof/>
          <w:sz w:val="28"/>
          <w:szCs w:val="28"/>
          <w:lang w:val="kk-KZ"/>
        </w:rPr>
        <w:t>«</w:t>
      </w:r>
      <w:r w:rsidR="004811F1" w:rsidRPr="006F2B26">
        <w:rPr>
          <w:rFonts w:ascii="Times New Roman" w:hAnsi="Times New Roman" w:cs="Times New Roman"/>
          <w:bCs/>
          <w:noProof/>
          <w:sz w:val="28"/>
          <w:szCs w:val="28"/>
          <w:lang w:val="en-US"/>
        </w:rPr>
        <w:t>Kazakhstan At the crossroad of the worlds In the center of Eurasia</w:t>
      </w:r>
      <w:r w:rsidR="004811F1" w:rsidRPr="006F2B26">
        <w:rPr>
          <w:rFonts w:ascii="Times New Roman" w:hAnsi="Times New Roman" w:cs="Times New Roman"/>
          <w:bCs/>
          <w:noProof/>
          <w:sz w:val="28"/>
          <w:szCs w:val="28"/>
          <w:lang w:val="kk-KZ"/>
        </w:rPr>
        <w:t>» логотипі</w:t>
      </w:r>
      <w:r w:rsidRPr="006F2B26">
        <w:rPr>
          <w:rFonts w:ascii="Times New Roman" w:hAnsi="Times New Roman" w:cs="Times New Roman"/>
          <w:bCs/>
          <w:noProof/>
          <w:sz w:val="28"/>
          <w:szCs w:val="28"/>
          <w:lang w:val="kk-KZ"/>
        </w:rPr>
        <w:t xml:space="preserve"> // </w:t>
      </w:r>
      <w:hyperlink r:id="rId130" w:history="1">
        <w:r w:rsidRPr="006F2B26">
          <w:rPr>
            <w:rStyle w:val="a3"/>
            <w:rFonts w:ascii="Times New Roman" w:hAnsi="Times New Roman" w:cs="Times New Roman"/>
            <w:bCs/>
            <w:noProof/>
            <w:color w:val="auto"/>
            <w:sz w:val="28"/>
            <w:szCs w:val="28"/>
            <w:u w:val="none"/>
            <w:lang w:val="kk-KZ"/>
          </w:rPr>
          <w:t>http://www.cheap-trip.eu/ru/2013/01/24/novoe-loho-bolharyy-y-esche-75-turystycheskyh-lohotypov-raznyih-stran/</w:t>
        </w:r>
      </w:hyperlink>
      <w:r w:rsidRPr="006F2B26">
        <w:rPr>
          <w:rFonts w:ascii="Times New Roman" w:hAnsi="Times New Roman" w:cs="Times New Roman"/>
          <w:bCs/>
          <w:noProof/>
          <w:sz w:val="28"/>
          <w:szCs w:val="28"/>
          <w:lang w:val="kk-KZ"/>
        </w:rPr>
        <w:t xml:space="preserve">. </w:t>
      </w:r>
      <w:r w:rsidRPr="006F2B26">
        <w:rPr>
          <w:rFonts w:ascii="Times New Roman" w:hAnsi="Times New Roman" w:cs="Times New Roman"/>
          <w:bCs/>
          <w:sz w:val="28"/>
          <w:szCs w:val="28"/>
          <w:lang w:val="kk-KZ"/>
        </w:rPr>
        <w:t>27.07.2022.</w:t>
      </w:r>
    </w:p>
    <w:p w14:paraId="3A015AAA" w14:textId="63638CF3" w:rsidR="004811F1" w:rsidRPr="006F2B26" w:rsidRDefault="00486043" w:rsidP="00CD5DAC">
      <w:pPr>
        <w:pStyle w:val="a5"/>
        <w:numPr>
          <w:ilvl w:val="0"/>
          <w:numId w:val="52"/>
        </w:numPr>
        <w:tabs>
          <w:tab w:val="left" w:pos="0"/>
          <w:tab w:val="left" w:pos="284"/>
          <w:tab w:val="left" w:pos="709"/>
          <w:tab w:val="left" w:pos="1134"/>
          <w:tab w:val="left" w:pos="1276"/>
        </w:tabs>
        <w:spacing w:beforeLines="20" w:before="48" w:afterLines="20" w:after="48" w:line="240" w:lineRule="auto"/>
        <w:ind w:left="0" w:right="-2"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lang w:val="kk-KZ"/>
        </w:rPr>
        <w:t xml:space="preserve">Туристер үшін </w:t>
      </w:r>
      <w:r w:rsidR="00215054">
        <w:rPr>
          <w:rFonts w:ascii="Times New Roman" w:hAnsi="Times New Roman" w:cs="Times New Roman"/>
          <w:bCs/>
          <w:sz w:val="28"/>
          <w:szCs w:val="28"/>
          <w:lang w:val="kk-KZ"/>
        </w:rPr>
        <w:t>Қ</w:t>
      </w:r>
      <w:r w:rsidRPr="006F2B26">
        <w:rPr>
          <w:rFonts w:ascii="Times New Roman" w:hAnsi="Times New Roman" w:cs="Times New Roman"/>
          <w:bCs/>
          <w:sz w:val="28"/>
          <w:szCs w:val="28"/>
          <w:lang w:val="kk-KZ"/>
        </w:rPr>
        <w:t xml:space="preserve">азақстанның ерекшелігі қандай? // </w:t>
      </w:r>
      <w:hyperlink r:id="rId131" w:history="1">
        <w:r w:rsidRPr="006F2B26">
          <w:rPr>
            <w:rStyle w:val="a3"/>
            <w:rFonts w:ascii="Times New Roman" w:hAnsi="Times New Roman" w:cs="Times New Roman"/>
            <w:bCs/>
            <w:color w:val="auto"/>
            <w:sz w:val="28"/>
            <w:szCs w:val="28"/>
            <w:u w:val="none"/>
            <w:lang w:val="kk-KZ"/>
          </w:rPr>
          <w:t>https://atameken.kz/kk/news/34857-s-chem-u-turistov-associiruetsya-kazahstan</w:t>
        </w:r>
      </w:hyperlink>
      <w:r w:rsidRPr="006F2B26">
        <w:rPr>
          <w:rFonts w:ascii="Times New Roman" w:hAnsi="Times New Roman" w:cs="Times New Roman"/>
          <w:bCs/>
          <w:sz w:val="28"/>
          <w:szCs w:val="28"/>
          <w:lang w:val="kk-KZ"/>
        </w:rPr>
        <w:t xml:space="preserve">. 27.07.2022. </w:t>
      </w:r>
    </w:p>
    <w:p w14:paraId="77CCD8CC" w14:textId="6D465FF5" w:rsidR="00253D64" w:rsidRPr="006F2B26" w:rsidRDefault="006D081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Style w:val="a3"/>
          <w:rFonts w:ascii="Times New Roman" w:hAnsi="Times New Roman" w:cs="Times New Roman"/>
          <w:bCs/>
          <w:color w:val="auto"/>
          <w:sz w:val="28"/>
          <w:szCs w:val="28"/>
          <w:u w:val="none"/>
        </w:rPr>
      </w:pPr>
      <w:r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Kazakh Tourism</w:t>
      </w:r>
      <w:r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shd w:val="clear" w:color="auto" w:fill="FFFFFF"/>
          <w:lang w:val="en-US"/>
        </w:rPr>
        <w:t xml:space="preserve"> </w:t>
      </w:r>
      <w:r w:rsidRPr="006F2B26">
        <w:rPr>
          <w:rFonts w:ascii="Times New Roman" w:hAnsi="Times New Roman" w:cs="Times New Roman"/>
          <w:bCs/>
          <w:sz w:val="28"/>
          <w:szCs w:val="28"/>
          <w:shd w:val="clear" w:color="auto" w:fill="FFFFFF"/>
        </w:rPr>
        <w:t>ҰК</w:t>
      </w:r>
      <w:r w:rsidRPr="006F2B26">
        <w:rPr>
          <w:rFonts w:ascii="Times New Roman" w:hAnsi="Times New Roman" w:cs="Times New Roman"/>
          <w:bCs/>
          <w:sz w:val="28"/>
          <w:szCs w:val="28"/>
          <w:shd w:val="clear" w:color="auto" w:fill="FFFFFF"/>
          <w:lang w:val="en-US"/>
        </w:rPr>
        <w:t xml:space="preserve"> </w:t>
      </w:r>
      <w:r w:rsidRPr="006F2B26">
        <w:rPr>
          <w:rFonts w:ascii="Times New Roman" w:hAnsi="Times New Roman" w:cs="Times New Roman"/>
          <w:bCs/>
          <w:sz w:val="28"/>
          <w:szCs w:val="28"/>
          <w:shd w:val="clear" w:color="auto" w:fill="FFFFFF"/>
        </w:rPr>
        <w:t>А</w:t>
      </w:r>
      <w:r w:rsidRPr="006F2B26">
        <w:rPr>
          <w:rFonts w:ascii="Times New Roman" w:hAnsi="Times New Roman" w:cs="Times New Roman"/>
          <w:bCs/>
          <w:sz w:val="28"/>
          <w:szCs w:val="28"/>
          <w:shd w:val="clear" w:color="auto" w:fill="FFFFFF"/>
          <w:lang w:val="kk-KZ"/>
        </w:rPr>
        <w:t xml:space="preserve">К. </w:t>
      </w:r>
      <w:r w:rsidR="00253D64" w:rsidRPr="006F2B26">
        <w:rPr>
          <w:rFonts w:ascii="Times New Roman" w:hAnsi="Times New Roman" w:cs="Times New Roman"/>
          <w:bCs/>
          <w:sz w:val="28"/>
          <w:szCs w:val="28"/>
          <w:lang w:val="kk-KZ"/>
        </w:rPr>
        <w:t>«</w:t>
      </w:r>
      <w:r w:rsidR="00253D64" w:rsidRPr="006F2B26">
        <w:rPr>
          <w:rFonts w:ascii="Times New Roman" w:hAnsi="Times New Roman" w:cs="Times New Roman"/>
          <w:bCs/>
          <w:sz w:val="28"/>
          <w:szCs w:val="28"/>
          <w:lang w:val="en-US"/>
        </w:rPr>
        <w:t>Kazakhstan</w:t>
      </w:r>
      <w:r w:rsidR="00253D64" w:rsidRPr="006F2B26">
        <w:rPr>
          <w:rFonts w:ascii="Times New Roman" w:hAnsi="Times New Roman" w:cs="Times New Roman"/>
          <w:bCs/>
          <w:sz w:val="28"/>
          <w:szCs w:val="28"/>
          <w:lang w:val="kk-KZ"/>
        </w:rPr>
        <w:t xml:space="preserve">. </w:t>
      </w:r>
      <w:r w:rsidR="00253D64" w:rsidRPr="006F2B26">
        <w:rPr>
          <w:rFonts w:ascii="Times New Roman" w:hAnsi="Times New Roman" w:cs="Times New Roman"/>
          <w:bCs/>
          <w:sz w:val="28"/>
          <w:szCs w:val="28"/>
          <w:lang w:val="en-US"/>
        </w:rPr>
        <w:t>Very nice!</w:t>
      </w:r>
      <w:r w:rsidR="00253D64" w:rsidRPr="006F2B26">
        <w:rPr>
          <w:rFonts w:ascii="Times New Roman" w:hAnsi="Times New Roman" w:cs="Times New Roman"/>
          <w:bCs/>
          <w:sz w:val="28"/>
          <w:szCs w:val="28"/>
          <w:lang w:val="kk-KZ"/>
        </w:rPr>
        <w:t xml:space="preserve">» видеоролигі </w:t>
      </w:r>
      <w:r w:rsidR="00253D64" w:rsidRPr="006F2B26">
        <w:rPr>
          <w:rFonts w:ascii="Times New Roman" w:hAnsi="Times New Roman" w:cs="Times New Roman"/>
          <w:bCs/>
          <w:sz w:val="28"/>
          <w:szCs w:val="28"/>
          <w:shd w:val="clear" w:color="auto" w:fill="FFFFFF"/>
          <w:lang w:val="kk-KZ"/>
        </w:rPr>
        <w:t xml:space="preserve">// </w:t>
      </w:r>
      <w:hyperlink r:id="rId132" w:history="1">
        <w:r w:rsidR="00253D64" w:rsidRPr="006F2B26">
          <w:rPr>
            <w:rStyle w:val="a3"/>
            <w:rFonts w:ascii="Times New Roman" w:hAnsi="Times New Roman" w:cs="Times New Roman"/>
            <w:bCs/>
            <w:color w:val="auto"/>
            <w:sz w:val="28"/>
            <w:szCs w:val="28"/>
            <w:u w:val="none"/>
            <w:lang w:val="kk-KZ"/>
          </w:rPr>
          <w:t>https://www.youtube.com/watch?v=eRGXq4t9wY4</w:t>
        </w:r>
      </w:hyperlink>
      <w:r w:rsidR="00253D64" w:rsidRPr="006F2B26">
        <w:rPr>
          <w:rFonts w:ascii="Times New Roman" w:hAnsi="Times New Roman" w:cs="Times New Roman"/>
          <w:bCs/>
          <w:sz w:val="28"/>
          <w:szCs w:val="28"/>
          <w:lang w:val="kk-KZ"/>
        </w:rPr>
        <w:t xml:space="preserve">. </w:t>
      </w:r>
      <w:r w:rsidR="00253D64" w:rsidRPr="006F2B26">
        <w:rPr>
          <w:rStyle w:val="a3"/>
          <w:rFonts w:ascii="Times New Roman" w:hAnsi="Times New Roman" w:cs="Times New Roman"/>
          <w:bCs/>
          <w:color w:val="auto"/>
          <w:sz w:val="28"/>
          <w:szCs w:val="28"/>
          <w:u w:val="none"/>
          <w:lang w:val="kk-KZ"/>
        </w:rPr>
        <w:t>12.0</w:t>
      </w:r>
      <w:r w:rsidR="00253D64" w:rsidRPr="006F2B26">
        <w:rPr>
          <w:rStyle w:val="a3"/>
          <w:rFonts w:ascii="Times New Roman" w:hAnsi="Times New Roman" w:cs="Times New Roman"/>
          <w:bCs/>
          <w:color w:val="auto"/>
          <w:sz w:val="28"/>
          <w:szCs w:val="28"/>
          <w:u w:val="none"/>
          <w:lang w:val="en-US"/>
        </w:rPr>
        <w:t>2</w:t>
      </w:r>
      <w:r w:rsidR="00253D64" w:rsidRPr="006F2B26">
        <w:rPr>
          <w:rStyle w:val="a3"/>
          <w:rFonts w:ascii="Times New Roman" w:hAnsi="Times New Roman" w:cs="Times New Roman"/>
          <w:bCs/>
          <w:color w:val="auto"/>
          <w:sz w:val="28"/>
          <w:szCs w:val="28"/>
          <w:u w:val="none"/>
          <w:lang w:val="kk-KZ"/>
        </w:rPr>
        <w:t>.2023.</w:t>
      </w:r>
    </w:p>
    <w:p w14:paraId="09B2CE3B" w14:textId="5F5EC431" w:rsidR="00253D64" w:rsidRPr="006F2B26" w:rsidRDefault="006D081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kk-KZ"/>
        </w:rPr>
        <w:t xml:space="preserve">Алматы облысының туристік ақпараттық орталығы. </w:t>
      </w:r>
      <w:r w:rsidR="00253D64" w:rsidRPr="006F2B26">
        <w:rPr>
          <w:rFonts w:ascii="Times New Roman" w:hAnsi="Times New Roman" w:cs="Times New Roman"/>
          <w:bCs/>
          <w:sz w:val="28"/>
          <w:szCs w:val="28"/>
          <w:lang w:val="kk-KZ"/>
        </w:rPr>
        <w:t>«ZHETYSU.TRAVEL» логотипі // https://zhetysu.travel › amp. 1</w:t>
      </w:r>
      <w:r w:rsidRPr="006F2B26">
        <w:rPr>
          <w:rFonts w:ascii="Times New Roman" w:hAnsi="Times New Roman" w:cs="Times New Roman"/>
          <w:bCs/>
          <w:sz w:val="28"/>
          <w:szCs w:val="28"/>
          <w:lang w:val="kk-KZ"/>
        </w:rPr>
        <w:t>8</w:t>
      </w:r>
      <w:r w:rsidR="00253D64" w:rsidRPr="006F2B26">
        <w:rPr>
          <w:rFonts w:ascii="Times New Roman" w:hAnsi="Times New Roman" w:cs="Times New Roman"/>
          <w:bCs/>
          <w:sz w:val="28"/>
          <w:szCs w:val="28"/>
          <w:lang w:val="kk-KZ"/>
        </w:rPr>
        <w:t>.0</w:t>
      </w:r>
      <w:r w:rsidRPr="006F2B26">
        <w:rPr>
          <w:rFonts w:ascii="Times New Roman" w:hAnsi="Times New Roman" w:cs="Times New Roman"/>
          <w:bCs/>
          <w:sz w:val="28"/>
          <w:szCs w:val="28"/>
          <w:lang w:val="kk-KZ"/>
        </w:rPr>
        <w:t>7</w:t>
      </w:r>
      <w:r w:rsidR="00253D64" w:rsidRPr="006F2B26">
        <w:rPr>
          <w:rFonts w:ascii="Times New Roman" w:hAnsi="Times New Roman" w:cs="Times New Roman"/>
          <w:bCs/>
          <w:sz w:val="28"/>
          <w:szCs w:val="28"/>
          <w:lang w:val="kk-KZ"/>
        </w:rPr>
        <w:t>.202</w:t>
      </w:r>
      <w:r w:rsidRPr="006F2B26">
        <w:rPr>
          <w:rFonts w:ascii="Times New Roman" w:hAnsi="Times New Roman" w:cs="Times New Roman"/>
          <w:bCs/>
          <w:sz w:val="28"/>
          <w:szCs w:val="28"/>
          <w:lang w:val="kk-KZ"/>
        </w:rPr>
        <w:t>1</w:t>
      </w:r>
      <w:r w:rsidR="00253D64" w:rsidRPr="006F2B26">
        <w:rPr>
          <w:rFonts w:ascii="Times New Roman" w:hAnsi="Times New Roman" w:cs="Times New Roman"/>
          <w:bCs/>
          <w:sz w:val="28"/>
          <w:szCs w:val="28"/>
          <w:lang w:val="kk-KZ"/>
        </w:rPr>
        <w:t>.</w:t>
      </w:r>
    </w:p>
    <w:p w14:paraId="18DB18D6" w14:textId="6878D8CE" w:rsidR="00F27313" w:rsidRPr="006F2B26" w:rsidRDefault="00F27313"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shd w:val="clear" w:color="auto" w:fill="FFFFFF"/>
        </w:rPr>
      </w:pPr>
      <w:r w:rsidRPr="006F2B26">
        <w:rPr>
          <w:rFonts w:ascii="Times New Roman" w:hAnsi="Times New Roman" w:cs="Times New Roman"/>
          <w:bCs/>
          <w:sz w:val="28"/>
          <w:szCs w:val="28"/>
          <w:lang w:val="kk-KZ"/>
        </w:rPr>
        <w:t>Жетісу облысының туристік ақпараттық орталығы.</w:t>
      </w:r>
      <w:r w:rsidR="00215054">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kk-KZ"/>
        </w:rPr>
        <w:t xml:space="preserve">«VISIT ZHETYSU» логотипі // </w:t>
      </w:r>
      <w:hyperlink r:id="rId133" w:history="1">
        <w:r w:rsidRPr="006F2B26">
          <w:rPr>
            <w:rStyle w:val="a3"/>
            <w:rFonts w:ascii="Times New Roman" w:hAnsi="Times New Roman" w:cs="Times New Roman"/>
            <w:bCs/>
            <w:color w:val="auto"/>
            <w:sz w:val="28"/>
            <w:szCs w:val="28"/>
            <w:u w:val="none"/>
            <w:shd w:val="clear" w:color="auto" w:fill="FFFFFF"/>
            <w:lang w:val="en-US"/>
          </w:rPr>
          <w:t>https://visit-zhetysu.kz/</w:t>
        </w:r>
      </w:hyperlink>
      <w:r w:rsidRPr="006F2B26">
        <w:rPr>
          <w:rFonts w:ascii="Times New Roman" w:hAnsi="Times New Roman" w:cs="Times New Roman"/>
          <w:bCs/>
          <w:sz w:val="28"/>
          <w:szCs w:val="28"/>
          <w:shd w:val="clear" w:color="auto" w:fill="FFFFFF"/>
          <w:lang w:val="kk-KZ"/>
        </w:rPr>
        <w:t xml:space="preserve">. </w:t>
      </w:r>
      <w:r w:rsidRPr="006F2B26">
        <w:rPr>
          <w:rStyle w:val="a3"/>
          <w:rFonts w:ascii="Times New Roman" w:hAnsi="Times New Roman" w:cs="Times New Roman"/>
          <w:bCs/>
          <w:color w:val="auto"/>
          <w:sz w:val="28"/>
          <w:szCs w:val="28"/>
          <w:u w:val="none"/>
          <w:lang w:val="kk-KZ"/>
        </w:rPr>
        <w:t>15.0</w:t>
      </w:r>
      <w:r w:rsidRPr="006F2B26">
        <w:rPr>
          <w:rStyle w:val="a3"/>
          <w:rFonts w:ascii="Times New Roman" w:hAnsi="Times New Roman" w:cs="Times New Roman"/>
          <w:bCs/>
          <w:color w:val="auto"/>
          <w:sz w:val="28"/>
          <w:szCs w:val="28"/>
          <w:u w:val="none"/>
          <w:lang w:val="en-US"/>
        </w:rPr>
        <w:t>2</w:t>
      </w:r>
      <w:r w:rsidRPr="006F2B26">
        <w:rPr>
          <w:rStyle w:val="a3"/>
          <w:rFonts w:ascii="Times New Roman" w:hAnsi="Times New Roman" w:cs="Times New Roman"/>
          <w:bCs/>
          <w:color w:val="auto"/>
          <w:sz w:val="28"/>
          <w:szCs w:val="28"/>
          <w:u w:val="none"/>
          <w:lang w:val="kk-KZ"/>
        </w:rPr>
        <w:t>.2023.</w:t>
      </w:r>
    </w:p>
    <w:p w14:paraId="30C0DB94" w14:textId="77777777" w:rsidR="00031A9E" w:rsidRPr="006F2B26" w:rsidRDefault="00031A9E" w:rsidP="00CD5DAC">
      <w:pPr>
        <w:pStyle w:val="a5"/>
        <w:numPr>
          <w:ilvl w:val="0"/>
          <w:numId w:val="52"/>
        </w:numPr>
        <w:tabs>
          <w:tab w:val="left" w:pos="709"/>
          <w:tab w:val="left" w:pos="1134"/>
          <w:tab w:val="left" w:pos="1276"/>
        </w:tabs>
        <w:spacing w:beforeLines="20" w:before="48" w:afterLines="20" w:after="48" w:line="240" w:lineRule="auto"/>
        <w:ind w:left="0" w:firstLine="709"/>
        <w:rPr>
          <w:rFonts w:ascii="Times New Roman" w:hAnsi="Times New Roman" w:cs="Times New Roman"/>
          <w:bCs/>
          <w:sz w:val="28"/>
          <w:szCs w:val="28"/>
          <w:lang w:val="en-US"/>
        </w:rPr>
      </w:pPr>
      <w:r w:rsidRPr="006F2B26">
        <w:rPr>
          <w:rFonts w:ascii="Times New Roman" w:hAnsi="Times New Roman" w:cs="Times New Roman"/>
          <w:bCs/>
          <w:sz w:val="28"/>
          <w:szCs w:val="28"/>
          <w:lang w:val="en-US"/>
        </w:rPr>
        <w:t>Taylor J.</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Low Kim Cheng P.</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The Branding of Almaty, the Oasis of Central Asia</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 IN: The Central Asia Business Journal.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en-US"/>
        </w:rPr>
        <w:t>2006. – Vol. 1</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Pr="006F2B26">
        <w:rPr>
          <w:rFonts w:ascii="Times New Roman" w:eastAsia="Calibri" w:hAnsi="Times New Roman" w:cs="Times New Roman"/>
          <w:bCs/>
          <w:sz w:val="28"/>
          <w:szCs w:val="28"/>
          <w:lang w:val="en-US"/>
        </w:rPr>
        <w:t>Issue</w:t>
      </w:r>
      <w:r w:rsidRPr="006F2B26">
        <w:rPr>
          <w:rFonts w:ascii="Times New Roman" w:hAnsi="Times New Roman" w:cs="Times New Roman"/>
          <w:bCs/>
          <w:sz w:val="28"/>
          <w:szCs w:val="28"/>
          <w:lang w:val="en-US"/>
        </w:rPr>
        <w:t xml:space="preserve"> 2</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 P.</w:t>
      </w:r>
      <w:r w:rsidRPr="006F2B26">
        <w:rPr>
          <w:rFonts w:ascii="Times New Roman" w:hAnsi="Times New Roman" w:cs="Times New Roman"/>
          <w:bCs/>
          <w:sz w:val="28"/>
          <w:szCs w:val="28"/>
          <w:lang w:val="en-US"/>
        </w:rPr>
        <w:t xml:space="preserve"> 8-22.</w:t>
      </w:r>
    </w:p>
    <w:p w14:paraId="170C47B3" w14:textId="77777777" w:rsidR="00486043" w:rsidRPr="006F2B26" w:rsidRDefault="007A7C13"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Style w:val="a3"/>
          <w:rFonts w:ascii="Times New Roman" w:hAnsi="Times New Roman" w:cs="Times New Roman"/>
          <w:bCs/>
          <w:color w:val="auto"/>
          <w:sz w:val="28"/>
          <w:szCs w:val="28"/>
          <w:u w:val="none"/>
          <w:shd w:val="clear" w:color="auto" w:fill="FFFFFF"/>
        </w:rPr>
      </w:pPr>
      <w:r w:rsidRPr="006F2B26">
        <w:rPr>
          <w:rFonts w:ascii="Times New Roman" w:hAnsi="Times New Roman" w:cs="Times New Roman"/>
          <w:bCs/>
          <w:sz w:val="28"/>
          <w:szCs w:val="28"/>
          <w:lang w:val="kk-KZ"/>
        </w:rPr>
        <w:t>НПП РК «Атамекен».</w:t>
      </w:r>
      <w:r w:rsidR="00A10C27" w:rsidRPr="006F2B26">
        <w:rPr>
          <w:rFonts w:ascii="Times New Roman" w:hAnsi="Times New Roman" w:cs="Times New Roman"/>
          <w:bCs/>
          <w:sz w:val="28"/>
          <w:szCs w:val="28"/>
          <w:lang w:val="kk-KZ"/>
        </w:rPr>
        <w:t xml:space="preserve"> </w:t>
      </w:r>
      <w:r w:rsidRPr="006F2B26">
        <w:rPr>
          <w:rFonts w:ascii="Times New Roman" w:eastAsia="Times New Roman" w:hAnsi="Times New Roman" w:cs="Times New Roman"/>
          <w:bCs/>
          <w:kern w:val="36"/>
          <w:sz w:val="28"/>
          <w:szCs w:val="28"/>
          <w:lang w:val="ru-KZ" w:eastAsia="ru-RU"/>
        </w:rPr>
        <w:t xml:space="preserve">Бизнес </w:t>
      </w:r>
      <w:r w:rsidRPr="006F2B26">
        <w:rPr>
          <w:rFonts w:ascii="Times New Roman" w:eastAsia="Times New Roman" w:hAnsi="Times New Roman" w:cs="Times New Roman"/>
          <w:bCs/>
          <w:kern w:val="36"/>
          <w:sz w:val="28"/>
          <w:szCs w:val="28"/>
          <w:lang w:val="kk-KZ" w:eastAsia="ru-RU"/>
        </w:rPr>
        <w:t>Ж</w:t>
      </w:r>
      <w:r w:rsidRPr="006F2B26">
        <w:rPr>
          <w:rFonts w:ascii="Times New Roman" w:eastAsia="Times New Roman" w:hAnsi="Times New Roman" w:cs="Times New Roman"/>
          <w:bCs/>
          <w:kern w:val="36"/>
          <w:sz w:val="28"/>
          <w:szCs w:val="28"/>
          <w:lang w:val="ru-KZ" w:eastAsia="ru-RU"/>
        </w:rPr>
        <w:t>етысу: от сахарной свеклы до «</w:t>
      </w:r>
      <w:r w:rsidR="006D0819" w:rsidRPr="006F2B26">
        <w:rPr>
          <w:rFonts w:ascii="Times New Roman" w:eastAsia="Times New Roman" w:hAnsi="Times New Roman" w:cs="Times New Roman"/>
          <w:bCs/>
          <w:kern w:val="36"/>
          <w:sz w:val="28"/>
          <w:szCs w:val="28"/>
          <w:lang w:val="ru-KZ" w:eastAsia="ru-RU"/>
        </w:rPr>
        <w:t>Coca-Cola</w:t>
      </w:r>
      <w:r w:rsidRPr="006F2B26">
        <w:rPr>
          <w:rFonts w:ascii="Times New Roman" w:eastAsia="Times New Roman" w:hAnsi="Times New Roman" w:cs="Times New Roman"/>
          <w:bCs/>
          <w:kern w:val="36"/>
          <w:sz w:val="28"/>
          <w:szCs w:val="28"/>
          <w:lang w:val="ru-KZ" w:eastAsia="ru-RU"/>
        </w:rPr>
        <w:t>»</w:t>
      </w:r>
      <w:r w:rsidRPr="006F2B26">
        <w:rPr>
          <w:rFonts w:ascii="Times New Roman" w:eastAsia="Times New Roman" w:hAnsi="Times New Roman" w:cs="Times New Roman"/>
          <w:bCs/>
          <w:caps/>
          <w:kern w:val="36"/>
          <w:sz w:val="28"/>
          <w:szCs w:val="28"/>
          <w:lang w:val="kk-KZ" w:eastAsia="ru-RU"/>
        </w:rPr>
        <w:t xml:space="preserve"> </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 xml:space="preserve"> </w:t>
      </w:r>
      <w:hyperlink r:id="rId134" w:history="1">
        <w:r w:rsidRPr="006F2B26">
          <w:rPr>
            <w:rStyle w:val="a3"/>
            <w:rFonts w:ascii="Times New Roman" w:hAnsi="Times New Roman" w:cs="Times New Roman"/>
            <w:bCs/>
            <w:color w:val="auto"/>
            <w:sz w:val="28"/>
            <w:szCs w:val="28"/>
            <w:u w:val="none"/>
            <w:lang w:val="kk-KZ"/>
          </w:rPr>
          <w:t>https://atameken.kz/ru/articles/29275-biznes-zhetysu-ot-saharnoj-svekly-do-koka-koly</w:t>
        </w:r>
      </w:hyperlink>
      <w:r w:rsidRPr="006F2B26">
        <w:rPr>
          <w:rFonts w:ascii="Times New Roman" w:hAnsi="Times New Roman" w:cs="Times New Roman"/>
          <w:bCs/>
          <w:sz w:val="28"/>
          <w:szCs w:val="28"/>
          <w:lang w:val="kk-KZ"/>
        </w:rPr>
        <w:t xml:space="preserve">. </w:t>
      </w:r>
      <w:r w:rsidRPr="006F2B26">
        <w:rPr>
          <w:rStyle w:val="a3"/>
          <w:rFonts w:ascii="Times New Roman" w:hAnsi="Times New Roman" w:cs="Times New Roman"/>
          <w:bCs/>
          <w:color w:val="auto"/>
          <w:sz w:val="28"/>
          <w:szCs w:val="28"/>
          <w:u w:val="none"/>
          <w:lang w:val="kk-KZ"/>
        </w:rPr>
        <w:t>24.0</w:t>
      </w:r>
      <w:r w:rsidRPr="006F2B26">
        <w:rPr>
          <w:rStyle w:val="a3"/>
          <w:rFonts w:ascii="Times New Roman" w:hAnsi="Times New Roman" w:cs="Times New Roman"/>
          <w:bCs/>
          <w:color w:val="auto"/>
          <w:sz w:val="28"/>
          <w:szCs w:val="28"/>
          <w:u w:val="none"/>
          <w:lang w:val="en-US"/>
        </w:rPr>
        <w:t>2</w:t>
      </w:r>
      <w:r w:rsidRPr="006F2B26">
        <w:rPr>
          <w:rStyle w:val="a3"/>
          <w:rFonts w:ascii="Times New Roman" w:hAnsi="Times New Roman" w:cs="Times New Roman"/>
          <w:bCs/>
          <w:color w:val="auto"/>
          <w:sz w:val="28"/>
          <w:szCs w:val="28"/>
          <w:u w:val="none"/>
          <w:lang w:val="kk-KZ"/>
        </w:rPr>
        <w:t>.2023.</w:t>
      </w:r>
    </w:p>
    <w:p w14:paraId="6E6B34DB" w14:textId="7F8C089D" w:rsidR="00A10C27" w:rsidRPr="006F2B26" w:rsidRDefault="005B13F5"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shd w:val="clear" w:color="auto" w:fill="FFFFFF"/>
          <w:lang w:val="en-US"/>
        </w:rPr>
      </w:pPr>
      <w:r w:rsidRPr="006F2B26">
        <w:rPr>
          <w:rFonts w:ascii="Times New Roman" w:hAnsi="Times New Roman" w:cs="Times New Roman"/>
          <w:bCs/>
          <w:sz w:val="28"/>
          <w:szCs w:val="28"/>
          <w:lang w:val="en-US"/>
        </w:rPr>
        <w:t>Bedbury S.</w:t>
      </w:r>
      <w:r w:rsidR="004757DC"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Fenichell S.</w:t>
      </w:r>
      <w:r w:rsidR="004757DC"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6D0819"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Principles of Branding</w:t>
      </w:r>
      <w:r w:rsidR="006D0819"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Brands and Firebrands</w:t>
      </w:r>
      <w:r w:rsidR="00486043" w:rsidRPr="006F2B26">
        <w:rPr>
          <w:rFonts w:ascii="Times New Roman" w:hAnsi="Times New Roman" w:cs="Times New Roman"/>
          <w:bCs/>
          <w:sz w:val="28"/>
          <w:szCs w:val="28"/>
          <w:lang w:val="kk-KZ"/>
        </w:rPr>
        <w:t xml:space="preserve">. </w:t>
      </w:r>
      <w:r w:rsidR="00486043" w:rsidRPr="006F2B26">
        <w:rPr>
          <w:rFonts w:ascii="Times New Roman" w:hAnsi="Times New Roman" w:cs="Times New Roman"/>
          <w:bCs/>
          <w:sz w:val="28"/>
          <w:szCs w:val="28"/>
          <w:lang w:val="en-US"/>
        </w:rPr>
        <w:t>–</w:t>
      </w:r>
      <w:r w:rsidR="00486043" w:rsidRPr="006F2B26">
        <w:rPr>
          <w:rFonts w:ascii="Times New Roman" w:hAnsi="Times New Roman" w:cs="Times New Roman"/>
          <w:bCs/>
          <w:sz w:val="28"/>
          <w:szCs w:val="28"/>
          <w:lang w:val="kk-KZ"/>
        </w:rPr>
        <w:t xml:space="preserve"> </w:t>
      </w:r>
      <w:r w:rsidR="00486043" w:rsidRPr="006F2B26">
        <w:rPr>
          <w:rFonts w:ascii="Times New Roman" w:hAnsi="Times New Roman" w:cs="Times New Roman"/>
          <w:bCs/>
          <w:sz w:val="28"/>
          <w:szCs w:val="28"/>
          <w:shd w:val="clear" w:color="auto" w:fill="FFFFFF"/>
          <w:lang w:val="en-US"/>
        </w:rPr>
        <w:t>Viking</w:t>
      </w:r>
      <w:r w:rsidR="00486043" w:rsidRPr="006F2B26">
        <w:rPr>
          <w:rFonts w:ascii="Times New Roman" w:hAnsi="Times New Roman" w:cs="Times New Roman"/>
          <w:bCs/>
          <w:sz w:val="28"/>
          <w:szCs w:val="28"/>
          <w:lang w:val="kk-KZ"/>
        </w:rPr>
        <w:t xml:space="preserve">, </w:t>
      </w:r>
      <w:r w:rsidR="004757DC" w:rsidRPr="006F2B26">
        <w:rPr>
          <w:rFonts w:ascii="Times New Roman" w:hAnsi="Times New Roman" w:cs="Times New Roman"/>
          <w:bCs/>
          <w:sz w:val="28"/>
          <w:szCs w:val="28"/>
          <w:lang w:val="en-US"/>
        </w:rPr>
        <w:t>200</w:t>
      </w:r>
      <w:r w:rsidR="00486043" w:rsidRPr="006F2B26">
        <w:rPr>
          <w:rFonts w:ascii="Times New Roman" w:hAnsi="Times New Roman" w:cs="Times New Roman"/>
          <w:bCs/>
          <w:sz w:val="28"/>
          <w:szCs w:val="28"/>
          <w:lang w:val="kk-KZ"/>
        </w:rPr>
        <w:t>2</w:t>
      </w:r>
      <w:r w:rsidR="006D0819" w:rsidRPr="006F2B26">
        <w:rPr>
          <w:rFonts w:ascii="Times New Roman" w:hAnsi="Times New Roman" w:cs="Times New Roman"/>
          <w:bCs/>
          <w:sz w:val="28"/>
          <w:szCs w:val="28"/>
          <w:lang w:val="kk-KZ"/>
        </w:rPr>
        <w:t xml:space="preserve">. </w:t>
      </w:r>
      <w:r w:rsidR="006D0819" w:rsidRPr="006F2B26">
        <w:rPr>
          <w:rFonts w:ascii="Times New Roman" w:eastAsia="Calibri" w:hAnsi="Times New Roman" w:cs="Times New Roman"/>
          <w:bCs/>
          <w:sz w:val="28"/>
          <w:szCs w:val="28"/>
          <w:lang w:val="en-US"/>
        </w:rPr>
        <w:t xml:space="preserve">–  </w:t>
      </w:r>
      <w:r w:rsidR="00486043" w:rsidRPr="006F2B26">
        <w:rPr>
          <w:rFonts w:ascii="Times New Roman" w:hAnsi="Times New Roman" w:cs="Times New Roman"/>
          <w:bCs/>
          <w:sz w:val="28"/>
          <w:szCs w:val="28"/>
          <w:lang w:val="kk-KZ"/>
        </w:rPr>
        <w:t xml:space="preserve">220 </w:t>
      </w:r>
      <w:r w:rsidR="00486043" w:rsidRPr="006F2B26">
        <w:rPr>
          <w:rFonts w:ascii="Times New Roman" w:eastAsia="Times New Roman" w:hAnsi="Times New Roman" w:cs="Times New Roman"/>
          <w:bCs/>
          <w:sz w:val="28"/>
          <w:szCs w:val="28"/>
          <w:lang w:val="en-US" w:eastAsia="ru-RU"/>
        </w:rPr>
        <w:t>p</w:t>
      </w:r>
      <w:r w:rsidRPr="006F2B26">
        <w:rPr>
          <w:rFonts w:ascii="Times New Roman" w:hAnsi="Times New Roman" w:cs="Times New Roman"/>
          <w:bCs/>
          <w:sz w:val="28"/>
          <w:szCs w:val="28"/>
          <w:lang w:val="kk-KZ"/>
        </w:rPr>
        <w:t xml:space="preserve">. </w:t>
      </w:r>
    </w:p>
    <w:p w14:paraId="65F837CC" w14:textId="7AF22BA7" w:rsidR="006D0819" w:rsidRPr="006F2B26" w:rsidRDefault="006D0819"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textAlignment w:val="baseline"/>
        <w:rPr>
          <w:rFonts w:ascii="Times New Roman" w:hAnsi="Times New Roman" w:cs="Times New Roman"/>
          <w:bCs/>
          <w:sz w:val="28"/>
          <w:szCs w:val="28"/>
          <w:lang w:val="kk-KZ"/>
        </w:rPr>
      </w:pPr>
      <w:r w:rsidRPr="006F2B26">
        <w:rPr>
          <w:rFonts w:ascii="Times New Roman" w:hAnsi="Times New Roman" w:cs="Times New Roman"/>
          <w:bCs/>
          <w:sz w:val="28"/>
          <w:szCs w:val="28"/>
          <w:lang w:val="en-US"/>
        </w:rPr>
        <w:t xml:space="preserve">Patrick </w:t>
      </w:r>
      <w:r w:rsidR="005B13F5" w:rsidRPr="006F2B26">
        <w:rPr>
          <w:rFonts w:ascii="Times New Roman" w:hAnsi="Times New Roman" w:cs="Times New Roman"/>
          <w:bCs/>
          <w:sz w:val="28"/>
          <w:szCs w:val="28"/>
          <w:lang w:val="en-US"/>
        </w:rPr>
        <w:t>Low Kim Cheng</w:t>
      </w:r>
      <w:r w:rsidRPr="006F2B26">
        <w:rPr>
          <w:rFonts w:ascii="Times New Roman" w:hAnsi="Times New Roman" w:cs="Times New Roman"/>
          <w:bCs/>
          <w:sz w:val="28"/>
          <w:szCs w:val="28"/>
          <w:lang w:val="kk-KZ"/>
        </w:rPr>
        <w:t>.</w:t>
      </w:r>
      <w:r w:rsidR="005B13F5"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The Value of Diversity: The Kazakhstan Perspective</w:t>
      </w:r>
      <w:r w:rsidRPr="006F2B26">
        <w:rPr>
          <w:rFonts w:ascii="Times New Roman" w:hAnsi="Times New Roman" w:cs="Times New Roman"/>
          <w:bCs/>
          <w:sz w:val="28"/>
          <w:szCs w:val="28"/>
          <w:lang w:val="kk-KZ"/>
        </w:rPr>
        <w:t xml:space="preserve"> //</w:t>
      </w:r>
      <w:r w:rsidR="005B13F5"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Journal of Management Development</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en-US"/>
        </w:rPr>
        <w:t>200</w:t>
      </w:r>
      <w:r w:rsidRPr="006F2B26">
        <w:rPr>
          <w:rFonts w:ascii="Times New Roman" w:hAnsi="Times New Roman" w:cs="Times New Roman"/>
          <w:bCs/>
          <w:sz w:val="28"/>
          <w:szCs w:val="28"/>
          <w:lang w:val="kk-KZ"/>
        </w:rPr>
        <w:t>7</w:t>
      </w:r>
      <w:r w:rsidRPr="006F2B26">
        <w:rPr>
          <w:rFonts w:ascii="Times New Roman" w:hAnsi="Times New Roman" w:cs="Times New Roman"/>
          <w:bCs/>
          <w:sz w:val="28"/>
          <w:szCs w:val="28"/>
          <w:lang w:val="en-US"/>
        </w:rPr>
        <w:t xml:space="preserve">. – Vol. </w:t>
      </w:r>
      <w:r w:rsidRPr="006F2B26">
        <w:rPr>
          <w:rFonts w:ascii="Times New Roman" w:hAnsi="Times New Roman" w:cs="Times New Roman"/>
          <w:bCs/>
          <w:sz w:val="28"/>
          <w:szCs w:val="28"/>
          <w:lang w:val="kk-KZ"/>
        </w:rPr>
        <w:t>26,</w:t>
      </w:r>
      <w:r w:rsidRPr="006F2B26">
        <w:rPr>
          <w:rFonts w:ascii="Times New Roman" w:hAnsi="Times New Roman" w:cs="Times New Roman"/>
          <w:bCs/>
          <w:sz w:val="28"/>
          <w:szCs w:val="28"/>
          <w:lang w:val="en-US"/>
        </w:rPr>
        <w:t xml:space="preserve"> </w:t>
      </w:r>
      <w:r w:rsidRPr="006F2B26">
        <w:rPr>
          <w:rFonts w:ascii="Times New Roman" w:eastAsia="Calibri" w:hAnsi="Times New Roman" w:cs="Times New Roman"/>
          <w:bCs/>
          <w:sz w:val="28"/>
          <w:szCs w:val="28"/>
          <w:lang w:val="en-US"/>
        </w:rPr>
        <w:t>Issue</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kk-KZ"/>
        </w:rPr>
        <w:t xml:space="preserve">7. </w:t>
      </w:r>
      <w:r w:rsidRPr="006F2B26">
        <w:rPr>
          <w:rFonts w:ascii="Times New Roman" w:eastAsia="Calibri" w:hAnsi="Times New Roman" w:cs="Times New Roman"/>
          <w:bCs/>
          <w:sz w:val="28"/>
          <w:szCs w:val="28"/>
          <w:lang w:val="en-US"/>
        </w:rPr>
        <w:t>– P.</w:t>
      </w:r>
      <w:r w:rsidRPr="006F2B26">
        <w:rPr>
          <w:rFonts w:ascii="Times New Roman" w:hAnsi="Times New Roman" w:cs="Times New Roman"/>
          <w:bCs/>
          <w:sz w:val="28"/>
          <w:szCs w:val="28"/>
          <w:lang w:val="en-US"/>
        </w:rPr>
        <w:t xml:space="preserve"> 683-699.</w:t>
      </w:r>
    </w:p>
    <w:p w14:paraId="454EF016" w14:textId="55057F4D" w:rsidR="00D44D1E" w:rsidRPr="006F2B26" w:rsidRDefault="005B13F5"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textAlignment w:val="baseline"/>
        <w:rPr>
          <w:rFonts w:ascii="Times New Roman" w:hAnsi="Times New Roman" w:cs="Times New Roman"/>
          <w:bCs/>
          <w:sz w:val="28"/>
          <w:szCs w:val="28"/>
          <w:lang w:val="kk-KZ"/>
        </w:rPr>
      </w:pPr>
      <w:r w:rsidRPr="006F2B26">
        <w:rPr>
          <w:rFonts w:ascii="Times New Roman" w:hAnsi="Times New Roman" w:cs="Times New Roman"/>
          <w:bCs/>
          <w:sz w:val="28"/>
          <w:szCs w:val="28"/>
          <w:lang w:val="kk-KZ"/>
        </w:rPr>
        <w:t>«Алматы – Қазақстанның еркін мәдени аймағы» туралы</w:t>
      </w:r>
      <w:r w:rsidR="006D0819" w:rsidRPr="006F2B26">
        <w:rPr>
          <w:rFonts w:ascii="Times New Roman" w:hAnsi="Times New Roman" w:cs="Times New Roman"/>
          <w:bCs/>
          <w:sz w:val="28"/>
          <w:szCs w:val="28"/>
          <w:lang w:val="kk-KZ"/>
        </w:rPr>
        <w:t>. ҚР Пр</w:t>
      </w:r>
      <w:r w:rsidR="00F27313" w:rsidRPr="006F2B26">
        <w:rPr>
          <w:rFonts w:ascii="Times New Roman" w:hAnsi="Times New Roman" w:cs="Times New Roman"/>
          <w:bCs/>
          <w:sz w:val="28"/>
          <w:szCs w:val="28"/>
          <w:lang w:val="kk-KZ"/>
        </w:rPr>
        <w:t>емьер-М</w:t>
      </w:r>
      <w:r w:rsidR="006D0819" w:rsidRPr="006F2B26">
        <w:rPr>
          <w:rFonts w:ascii="Times New Roman" w:hAnsi="Times New Roman" w:cs="Times New Roman"/>
          <w:bCs/>
          <w:sz w:val="28"/>
          <w:szCs w:val="28"/>
          <w:lang w:val="kk-KZ"/>
        </w:rPr>
        <w:t>и</w:t>
      </w:r>
      <w:r w:rsidR="00F27313" w:rsidRPr="006F2B26">
        <w:rPr>
          <w:rFonts w:ascii="Times New Roman" w:hAnsi="Times New Roman" w:cs="Times New Roman"/>
          <w:bCs/>
          <w:sz w:val="28"/>
          <w:szCs w:val="28"/>
          <w:lang w:val="kk-KZ"/>
        </w:rPr>
        <w:t xml:space="preserve">нистрінің ресми сайты </w:t>
      </w:r>
      <w:r w:rsidRPr="006F2B26">
        <w:rPr>
          <w:rFonts w:ascii="Times New Roman" w:hAnsi="Times New Roman" w:cs="Times New Roman"/>
          <w:bCs/>
          <w:sz w:val="28"/>
          <w:szCs w:val="28"/>
          <w:lang w:val="kk-KZ"/>
        </w:rPr>
        <w:t xml:space="preserve">// </w:t>
      </w:r>
      <w:r w:rsidR="00D44D1E" w:rsidRPr="006F2B26">
        <w:rPr>
          <w:rFonts w:ascii="Times New Roman" w:hAnsi="Times New Roman" w:cs="Times New Roman"/>
          <w:bCs/>
          <w:sz w:val="28"/>
          <w:szCs w:val="28"/>
          <w:lang w:val="kk-KZ"/>
        </w:rPr>
        <w:t>(</w:t>
      </w:r>
      <w:hyperlink r:id="rId135" w:history="1">
        <w:r w:rsidR="00D44D1E" w:rsidRPr="006F2B26">
          <w:rPr>
            <w:rStyle w:val="a3"/>
            <w:rFonts w:ascii="Times New Roman" w:hAnsi="Times New Roman" w:cs="Times New Roman"/>
            <w:bCs/>
            <w:color w:val="auto"/>
            <w:sz w:val="28"/>
            <w:szCs w:val="28"/>
            <w:u w:val="none"/>
          </w:rPr>
          <w:t>https://primeminister.kz/kz/news/15380</w:t>
        </w:r>
      </w:hyperlink>
      <w:r w:rsidR="00D44D1E"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kk-KZ"/>
        </w:rPr>
        <w:t xml:space="preserve">. </w:t>
      </w:r>
      <w:r w:rsidRPr="006F2B26">
        <w:rPr>
          <w:rStyle w:val="a3"/>
          <w:rFonts w:ascii="Times New Roman" w:hAnsi="Times New Roman" w:cs="Times New Roman"/>
          <w:bCs/>
          <w:color w:val="auto"/>
          <w:sz w:val="28"/>
          <w:szCs w:val="28"/>
          <w:u w:val="none"/>
          <w:lang w:val="kk-KZ"/>
        </w:rPr>
        <w:t>25.0</w:t>
      </w:r>
      <w:r w:rsidRPr="006F2B26">
        <w:rPr>
          <w:rStyle w:val="a3"/>
          <w:rFonts w:ascii="Times New Roman" w:hAnsi="Times New Roman" w:cs="Times New Roman"/>
          <w:bCs/>
          <w:color w:val="auto"/>
          <w:sz w:val="28"/>
          <w:szCs w:val="28"/>
          <w:u w:val="none"/>
          <w:lang w:val="en-US"/>
        </w:rPr>
        <w:t>2</w:t>
      </w:r>
      <w:r w:rsidRPr="006F2B26">
        <w:rPr>
          <w:rStyle w:val="a3"/>
          <w:rFonts w:ascii="Times New Roman" w:hAnsi="Times New Roman" w:cs="Times New Roman"/>
          <w:bCs/>
          <w:color w:val="auto"/>
          <w:sz w:val="28"/>
          <w:szCs w:val="28"/>
          <w:u w:val="none"/>
          <w:lang w:val="kk-KZ"/>
        </w:rPr>
        <w:t>.2023.</w:t>
      </w:r>
    </w:p>
    <w:p w14:paraId="67213D0E" w14:textId="77777777" w:rsidR="006D0819" w:rsidRPr="006F2B26" w:rsidRDefault="006D081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Style w:val="apple-converted-space"/>
          <w:rFonts w:ascii="Times New Roman" w:hAnsi="Times New Roman" w:cs="Times New Roman"/>
          <w:bCs/>
          <w:sz w:val="28"/>
          <w:szCs w:val="28"/>
          <w:lang w:val="en-US"/>
        </w:rPr>
      </w:pPr>
      <w:r w:rsidRPr="006F2B26">
        <w:rPr>
          <w:rStyle w:val="s8"/>
          <w:rFonts w:ascii="Times New Roman" w:hAnsi="Times New Roman" w:cs="Times New Roman"/>
          <w:bCs/>
          <w:sz w:val="28"/>
          <w:szCs w:val="28"/>
          <w:lang w:val="en-US"/>
        </w:rPr>
        <w:t>Hankinson G.. Destination brand images: A business tourism perspective //</w:t>
      </w:r>
      <w:r w:rsidRPr="006F2B26">
        <w:rPr>
          <w:rStyle w:val="apple-converted-space"/>
          <w:rFonts w:ascii="Times New Roman" w:eastAsiaTheme="majorEastAsia" w:hAnsi="Times New Roman" w:cs="Times New Roman"/>
          <w:bCs/>
          <w:sz w:val="28"/>
          <w:szCs w:val="28"/>
          <w:lang w:val="en-US"/>
        </w:rPr>
        <w:t> </w:t>
      </w:r>
      <w:r w:rsidRPr="006F2B26">
        <w:rPr>
          <w:rStyle w:val="s11"/>
          <w:rFonts w:ascii="Times New Roman" w:eastAsiaTheme="majorEastAsia" w:hAnsi="Times New Roman" w:cs="Times New Roman"/>
          <w:bCs/>
          <w:sz w:val="28"/>
          <w:szCs w:val="28"/>
          <w:lang w:val="en-US"/>
        </w:rPr>
        <w:t>Journal of Services Marketing</w:t>
      </w:r>
      <w:r w:rsidRPr="006F2B26">
        <w:rPr>
          <w:rStyle w:val="s8"/>
          <w:rFonts w:ascii="Times New Roman" w:hAnsi="Times New Roman" w:cs="Times New Roman"/>
          <w:bCs/>
          <w:sz w:val="28"/>
          <w:szCs w:val="28"/>
          <w:lang w:val="en-US"/>
        </w:rPr>
        <w:t xml:space="preserve">. </w:t>
      </w:r>
      <w:r w:rsidRPr="006F2B26">
        <w:rPr>
          <w:rFonts w:ascii="Times New Roman" w:eastAsia="Calibri" w:hAnsi="Times New Roman" w:cs="Times New Roman"/>
          <w:bCs/>
          <w:sz w:val="28"/>
          <w:szCs w:val="28"/>
          <w:lang w:val="en-US"/>
        </w:rPr>
        <w:t xml:space="preserve">– </w:t>
      </w:r>
      <w:r w:rsidRPr="006F2B26">
        <w:rPr>
          <w:rStyle w:val="s8"/>
          <w:rFonts w:ascii="Times New Roman" w:hAnsi="Times New Roman" w:cs="Times New Roman"/>
          <w:bCs/>
          <w:sz w:val="28"/>
          <w:szCs w:val="28"/>
          <w:lang w:val="en-US"/>
        </w:rPr>
        <w:t xml:space="preserve">2005. </w:t>
      </w:r>
      <w:r w:rsidRPr="006F2B26">
        <w:rPr>
          <w:rFonts w:ascii="Times New Roman" w:hAnsi="Times New Roman" w:cs="Times New Roman"/>
          <w:bCs/>
          <w:sz w:val="28"/>
          <w:szCs w:val="28"/>
          <w:lang w:val="en-US"/>
        </w:rPr>
        <w:t>– Vol. 19</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Pr="006F2B26">
        <w:rPr>
          <w:rFonts w:ascii="Times New Roman" w:eastAsia="Calibri" w:hAnsi="Times New Roman" w:cs="Times New Roman"/>
          <w:bCs/>
          <w:sz w:val="28"/>
          <w:szCs w:val="28"/>
          <w:lang w:val="en-US"/>
        </w:rPr>
        <w:t>Issue</w:t>
      </w:r>
      <w:r w:rsidRPr="006F2B26">
        <w:rPr>
          <w:rFonts w:ascii="Times New Roman" w:hAnsi="Times New Roman" w:cs="Times New Roman"/>
          <w:bCs/>
          <w:sz w:val="28"/>
          <w:szCs w:val="28"/>
          <w:lang w:val="en-US"/>
        </w:rPr>
        <w:t xml:space="preserve"> 1</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 P.</w:t>
      </w:r>
      <w:r w:rsidRPr="006F2B26">
        <w:rPr>
          <w:rFonts w:ascii="Times New Roman" w:hAnsi="Times New Roman" w:cs="Times New Roman"/>
          <w:bCs/>
          <w:sz w:val="28"/>
          <w:szCs w:val="28"/>
          <w:lang w:val="en-US"/>
        </w:rPr>
        <w:t xml:space="preserve"> </w:t>
      </w:r>
      <w:r w:rsidRPr="006F2B26">
        <w:rPr>
          <w:rStyle w:val="s8"/>
          <w:rFonts w:ascii="Times New Roman" w:hAnsi="Times New Roman" w:cs="Times New Roman"/>
          <w:bCs/>
          <w:sz w:val="28"/>
          <w:szCs w:val="28"/>
          <w:lang w:val="en-US"/>
        </w:rPr>
        <w:t>24–32.</w:t>
      </w:r>
      <w:r w:rsidRPr="006F2B26">
        <w:rPr>
          <w:rStyle w:val="apple-converted-space"/>
          <w:rFonts w:ascii="Times New Roman" w:eastAsiaTheme="majorEastAsia" w:hAnsi="Times New Roman" w:cs="Times New Roman"/>
          <w:bCs/>
          <w:sz w:val="28"/>
          <w:szCs w:val="28"/>
          <w:lang w:val="en-US"/>
        </w:rPr>
        <w:t> </w:t>
      </w:r>
    </w:p>
    <w:p w14:paraId="65EC40DA" w14:textId="77777777" w:rsidR="006D0819" w:rsidRPr="006F2B26" w:rsidRDefault="006D081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Style w:val="apple-converted-space"/>
          <w:rFonts w:ascii="Times New Roman" w:hAnsi="Times New Roman" w:cs="Times New Roman"/>
          <w:bCs/>
          <w:sz w:val="28"/>
          <w:szCs w:val="28"/>
          <w:lang w:val="en-US"/>
        </w:rPr>
      </w:pPr>
      <w:r w:rsidRPr="006F2B26">
        <w:rPr>
          <w:rFonts w:ascii="Times New Roman" w:hAnsi="Times New Roman" w:cs="Times New Roman"/>
          <w:bCs/>
          <w:noProof/>
          <w:sz w:val="28"/>
          <w:szCs w:val="28"/>
          <w:lang w:val="en-US"/>
        </w:rPr>
        <w:t xml:space="preserve">Hailin Qu, Lisa Hyunjung Kim, Holly Hyunjung Im. A model of destination branding: Integrating the concepts of the branding and destination image // Tourism Management. </w:t>
      </w:r>
      <w:r w:rsidRPr="006F2B26">
        <w:rPr>
          <w:rFonts w:ascii="Times New Roman" w:eastAsia="Calibri" w:hAnsi="Times New Roman" w:cs="Times New Roman"/>
          <w:bCs/>
          <w:sz w:val="28"/>
          <w:szCs w:val="28"/>
          <w:lang w:val="en-US"/>
        </w:rPr>
        <w:t xml:space="preserve">– </w:t>
      </w:r>
      <w:r w:rsidRPr="006F2B26">
        <w:rPr>
          <w:rStyle w:val="s8"/>
          <w:rFonts w:ascii="Times New Roman" w:hAnsi="Times New Roman" w:cs="Times New Roman"/>
          <w:bCs/>
          <w:sz w:val="28"/>
          <w:szCs w:val="28"/>
          <w:lang w:val="en-US"/>
        </w:rPr>
        <w:t xml:space="preserve">2011. </w:t>
      </w:r>
      <w:r w:rsidRPr="006F2B26">
        <w:rPr>
          <w:rFonts w:ascii="Times New Roman" w:hAnsi="Times New Roman" w:cs="Times New Roman"/>
          <w:bCs/>
          <w:sz w:val="28"/>
          <w:szCs w:val="28"/>
          <w:lang w:val="en-US"/>
        </w:rPr>
        <w:t>– Vol. 32</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Pr="006F2B26">
        <w:rPr>
          <w:rFonts w:ascii="Times New Roman" w:eastAsia="Calibri" w:hAnsi="Times New Roman" w:cs="Times New Roman"/>
          <w:bCs/>
          <w:sz w:val="28"/>
          <w:szCs w:val="28"/>
          <w:lang w:val="en-US"/>
        </w:rPr>
        <w:t>Issue</w:t>
      </w:r>
      <w:r w:rsidRPr="006F2B26">
        <w:rPr>
          <w:rFonts w:ascii="Times New Roman" w:hAnsi="Times New Roman" w:cs="Times New Roman"/>
          <w:bCs/>
          <w:sz w:val="28"/>
          <w:szCs w:val="28"/>
          <w:lang w:val="en-US"/>
        </w:rPr>
        <w:t xml:space="preserve"> 3</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 P.</w:t>
      </w:r>
      <w:r w:rsidRPr="006F2B26">
        <w:rPr>
          <w:rFonts w:ascii="Times New Roman" w:hAnsi="Times New Roman" w:cs="Times New Roman"/>
          <w:bCs/>
          <w:sz w:val="28"/>
          <w:szCs w:val="28"/>
          <w:lang w:val="en-US"/>
        </w:rPr>
        <w:t xml:space="preserve"> </w:t>
      </w:r>
      <w:r w:rsidRPr="006F2B26">
        <w:rPr>
          <w:rFonts w:ascii="Times New Roman" w:hAnsi="Times New Roman" w:cs="Times New Roman"/>
          <w:bCs/>
          <w:noProof/>
          <w:sz w:val="28"/>
          <w:szCs w:val="28"/>
          <w:lang w:val="en-US"/>
        </w:rPr>
        <w:t>465-476</w:t>
      </w:r>
      <w:r w:rsidRPr="006F2B26">
        <w:rPr>
          <w:rStyle w:val="s8"/>
          <w:rFonts w:ascii="Times New Roman" w:hAnsi="Times New Roman" w:cs="Times New Roman"/>
          <w:bCs/>
          <w:sz w:val="28"/>
          <w:szCs w:val="28"/>
          <w:lang w:val="en-US"/>
        </w:rPr>
        <w:t>.</w:t>
      </w:r>
      <w:r w:rsidRPr="006F2B26">
        <w:rPr>
          <w:rStyle w:val="apple-converted-space"/>
          <w:rFonts w:ascii="Times New Roman" w:eastAsiaTheme="majorEastAsia" w:hAnsi="Times New Roman" w:cs="Times New Roman"/>
          <w:bCs/>
          <w:sz w:val="28"/>
          <w:szCs w:val="28"/>
          <w:lang w:val="en-US"/>
        </w:rPr>
        <w:t> </w:t>
      </w:r>
    </w:p>
    <w:p w14:paraId="5475A4A6" w14:textId="63FA036F" w:rsidR="00753F65" w:rsidRPr="006F2B26" w:rsidRDefault="006D0819"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Lai P. H., Gudergan S., Young T., Lee K.</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Resident intention to invite friends, relatives, and acquaintances: The dynamic process of place identity as a motivator</w:t>
      </w:r>
      <w:r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Tourism Management</w:t>
      </w:r>
      <w:r w:rsidR="00575398"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Pr="006F2B26">
        <w:rPr>
          <w:rFonts w:ascii="Times New Roman" w:eastAsia="Calibri" w:hAnsi="Times New Roman" w:cs="Times New Roman"/>
          <w:bCs/>
          <w:sz w:val="28"/>
          <w:szCs w:val="28"/>
          <w:lang w:val="en-US"/>
        </w:rPr>
        <w:t xml:space="preserve">– </w:t>
      </w:r>
      <w:r w:rsidRPr="006F2B26">
        <w:rPr>
          <w:rStyle w:val="s8"/>
          <w:rFonts w:ascii="Times New Roman" w:hAnsi="Times New Roman" w:cs="Times New Roman"/>
          <w:bCs/>
          <w:sz w:val="28"/>
          <w:szCs w:val="28"/>
          <w:lang w:val="en-US"/>
        </w:rPr>
        <w:t>20</w:t>
      </w:r>
      <w:r w:rsidRPr="006F2B26">
        <w:rPr>
          <w:rStyle w:val="s8"/>
          <w:rFonts w:ascii="Times New Roman" w:hAnsi="Times New Roman" w:cs="Times New Roman"/>
          <w:bCs/>
          <w:sz w:val="28"/>
          <w:szCs w:val="28"/>
          <w:lang w:val="kk-KZ"/>
        </w:rPr>
        <w:t>2</w:t>
      </w:r>
      <w:r w:rsidRPr="006F2B26">
        <w:rPr>
          <w:rStyle w:val="s8"/>
          <w:rFonts w:ascii="Times New Roman" w:hAnsi="Times New Roman" w:cs="Times New Roman"/>
          <w:bCs/>
          <w:sz w:val="28"/>
          <w:szCs w:val="28"/>
          <w:lang w:val="en-US"/>
        </w:rPr>
        <w:t xml:space="preserve">1. </w:t>
      </w:r>
      <w:r w:rsidRPr="006F2B26">
        <w:rPr>
          <w:rFonts w:ascii="Times New Roman" w:hAnsi="Times New Roman" w:cs="Times New Roman"/>
          <w:bCs/>
          <w:sz w:val="28"/>
          <w:szCs w:val="28"/>
          <w:lang w:val="en-US"/>
        </w:rPr>
        <w:t xml:space="preserve">– Vol. </w:t>
      </w:r>
      <w:r w:rsidRPr="006F2B26">
        <w:rPr>
          <w:rFonts w:ascii="Times New Roman" w:hAnsi="Times New Roman" w:cs="Times New Roman"/>
          <w:bCs/>
          <w:sz w:val="28"/>
          <w:szCs w:val="28"/>
          <w:lang w:val="kk-KZ"/>
        </w:rPr>
        <w:t>84. 104251.</w:t>
      </w:r>
    </w:p>
    <w:p w14:paraId="3FB9C8DA" w14:textId="781EDA08" w:rsidR="008D766D" w:rsidRPr="006F2B26" w:rsidRDefault="008D766D" w:rsidP="00CD5DAC">
      <w:pPr>
        <w:pStyle w:val="a5"/>
        <w:numPr>
          <w:ilvl w:val="0"/>
          <w:numId w:val="52"/>
        </w:numPr>
        <w:tabs>
          <w:tab w:val="left" w:pos="709"/>
          <w:tab w:val="left" w:pos="1134"/>
          <w:tab w:val="left" w:pos="1276"/>
        </w:tabs>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 xml:space="preserve">Butler R. </w:t>
      </w:r>
      <w:r w:rsidR="00753F65" w:rsidRPr="006F2B26">
        <w:rPr>
          <w:rFonts w:ascii="Times New Roman" w:hAnsi="Times New Roman" w:cs="Times New Roman"/>
          <w:bCs/>
          <w:sz w:val="28"/>
          <w:szCs w:val="28"/>
          <w:shd w:val="clear" w:color="auto" w:fill="FFFFFF"/>
          <w:lang w:val="en-US"/>
        </w:rPr>
        <w:t>Mature tourist destinations: can we recapture and retain the magic</w:t>
      </w:r>
      <w:r w:rsidR="00753F65" w:rsidRPr="006F2B26">
        <w:rPr>
          <w:rFonts w:ascii="Times New Roman" w:hAnsi="Times New Roman" w:cs="Times New Roman"/>
          <w:bCs/>
          <w:sz w:val="28"/>
          <w:szCs w:val="28"/>
          <w:shd w:val="clear" w:color="auto" w:fill="FFFFFF"/>
          <w:lang w:val="kk-KZ"/>
        </w:rPr>
        <w:t xml:space="preserve"> // </w:t>
      </w:r>
      <w:r w:rsidR="00753F65" w:rsidRPr="006F2B26">
        <w:rPr>
          <w:rStyle w:val="ffc"/>
          <w:rFonts w:ascii="Times New Roman" w:hAnsi="Times New Roman" w:cs="Times New Roman"/>
          <w:bCs/>
          <w:sz w:val="28"/>
          <w:szCs w:val="28"/>
          <w:shd w:val="clear" w:color="auto" w:fill="FFFFFF"/>
          <w:lang w:val="en-US"/>
        </w:rPr>
        <w:t>Desarrollo territorial</w:t>
      </w:r>
      <w:r w:rsidR="00753F65" w:rsidRPr="006F2B26">
        <w:rPr>
          <w:rFonts w:ascii="Times New Roman" w:hAnsi="Times New Roman" w:cs="Times New Roman"/>
          <w:bCs/>
          <w:sz w:val="28"/>
          <w:szCs w:val="28"/>
          <w:shd w:val="clear" w:color="auto" w:fill="FFFFFF"/>
          <w:lang w:val="kk-KZ"/>
        </w:rPr>
        <w:t>.</w:t>
      </w:r>
      <w:r w:rsidR="00753F65" w:rsidRPr="006F2B26">
        <w:rPr>
          <w:rFonts w:ascii="Times New Roman" w:hAnsi="Times New Roman" w:cs="Times New Roman"/>
          <w:bCs/>
          <w:sz w:val="28"/>
          <w:szCs w:val="28"/>
          <w:shd w:val="clear" w:color="auto" w:fill="FFFFFF"/>
          <w:lang w:val="en-US"/>
        </w:rPr>
        <w:t xml:space="preserve"> </w:t>
      </w:r>
      <w:r w:rsidR="00753F65" w:rsidRPr="006F2B26">
        <w:rPr>
          <w:rFonts w:ascii="Times New Roman" w:hAnsi="Times New Roman" w:cs="Times New Roman"/>
          <w:bCs/>
          <w:sz w:val="28"/>
          <w:szCs w:val="28"/>
          <w:lang w:val="kk-KZ"/>
        </w:rPr>
        <w:t>2012.</w:t>
      </w:r>
      <w:r w:rsidR="00753F65" w:rsidRPr="006F2B26">
        <w:rPr>
          <w:rFonts w:ascii="Times New Roman" w:hAnsi="Times New Roman" w:cs="Times New Roman"/>
          <w:bCs/>
          <w:sz w:val="28"/>
          <w:szCs w:val="28"/>
          <w:lang w:val="en-US"/>
        </w:rPr>
        <w:t xml:space="preserve"> – Vol. </w:t>
      </w:r>
      <w:r w:rsidR="00753F65" w:rsidRPr="006F2B26">
        <w:rPr>
          <w:rStyle w:val="ffc"/>
          <w:rFonts w:ascii="Times New Roman" w:hAnsi="Times New Roman" w:cs="Times New Roman"/>
          <w:bCs/>
          <w:sz w:val="28"/>
          <w:szCs w:val="28"/>
          <w:shd w:val="clear" w:color="auto" w:fill="FFFFFF"/>
        </w:rPr>
        <w:t>11</w:t>
      </w:r>
      <w:r w:rsidR="00753F65" w:rsidRPr="006F2B26">
        <w:rPr>
          <w:rFonts w:ascii="Times New Roman" w:hAnsi="Times New Roman" w:cs="Times New Roman"/>
          <w:bCs/>
          <w:sz w:val="28"/>
          <w:szCs w:val="28"/>
          <w:shd w:val="clear" w:color="auto" w:fill="FFFFFF"/>
          <w:lang w:val="kk-KZ"/>
        </w:rPr>
        <w:t>.</w:t>
      </w:r>
      <w:r w:rsidR="00753F65" w:rsidRPr="006F2B26">
        <w:rPr>
          <w:rFonts w:ascii="Times New Roman" w:hAnsi="Times New Roman" w:cs="Times New Roman"/>
          <w:bCs/>
          <w:sz w:val="28"/>
          <w:szCs w:val="28"/>
          <w:shd w:val="clear" w:color="auto" w:fill="FFFFFF"/>
        </w:rPr>
        <w:t xml:space="preserve"> </w:t>
      </w:r>
      <w:r w:rsidR="00753F65" w:rsidRPr="006F2B26">
        <w:rPr>
          <w:rFonts w:ascii="Times New Roman" w:eastAsia="Calibri" w:hAnsi="Times New Roman" w:cs="Times New Roman"/>
          <w:bCs/>
          <w:sz w:val="28"/>
          <w:szCs w:val="28"/>
          <w:lang w:val="en-US"/>
        </w:rPr>
        <w:t>– P.</w:t>
      </w:r>
      <w:r w:rsidR="00753F65" w:rsidRPr="006F2B26">
        <w:rPr>
          <w:rFonts w:ascii="Times New Roman" w:hAnsi="Times New Roman" w:cs="Times New Roman"/>
          <w:bCs/>
          <w:sz w:val="28"/>
          <w:szCs w:val="28"/>
        </w:rPr>
        <w:t xml:space="preserve"> </w:t>
      </w:r>
      <w:r w:rsidR="00753F65" w:rsidRPr="006F2B26">
        <w:rPr>
          <w:rFonts w:ascii="Times New Roman" w:hAnsi="Times New Roman" w:cs="Times New Roman"/>
          <w:bCs/>
          <w:sz w:val="28"/>
          <w:szCs w:val="28"/>
          <w:shd w:val="clear" w:color="auto" w:fill="FFFFFF"/>
        </w:rPr>
        <w:t>19–36</w:t>
      </w:r>
      <w:r w:rsidR="00753F65" w:rsidRPr="006F2B26">
        <w:rPr>
          <w:rFonts w:ascii="Times New Roman" w:hAnsi="Times New Roman" w:cs="Times New Roman"/>
          <w:bCs/>
          <w:sz w:val="28"/>
          <w:szCs w:val="28"/>
          <w:shd w:val="clear" w:color="auto" w:fill="FFFFFF"/>
          <w:lang w:val="kk-KZ"/>
        </w:rPr>
        <w:t>.</w:t>
      </w:r>
    </w:p>
    <w:p w14:paraId="549BAB63" w14:textId="0EB9C631" w:rsidR="00753F65" w:rsidRPr="006F2B26" w:rsidRDefault="008D766D"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Santos M. C., Ferreira A. M., Costa</w:t>
      </w:r>
      <w:r w:rsidR="00575398"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C.</w:t>
      </w:r>
      <w:r w:rsidR="00575398"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Influential factors in the competitiveness of mature tourism destinations</w:t>
      </w:r>
      <w:r w:rsidR="00575398"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Tourism &amp; Management Studies</w:t>
      </w:r>
      <w:r w:rsidR="00753F65" w:rsidRPr="006F2B26">
        <w:rPr>
          <w:rFonts w:ascii="Times New Roman" w:hAnsi="Times New Roman" w:cs="Times New Roman"/>
          <w:bCs/>
          <w:sz w:val="28"/>
          <w:szCs w:val="28"/>
          <w:lang w:val="kk-KZ"/>
        </w:rPr>
        <w:t xml:space="preserve">.  </w:t>
      </w:r>
      <w:r w:rsidR="00753F65" w:rsidRPr="006F2B26">
        <w:rPr>
          <w:rFonts w:ascii="Times New Roman" w:hAnsi="Times New Roman" w:cs="Times New Roman"/>
          <w:bCs/>
          <w:sz w:val="28"/>
          <w:szCs w:val="28"/>
          <w:lang w:val="en-US"/>
        </w:rPr>
        <w:t xml:space="preserve">– </w:t>
      </w:r>
      <w:r w:rsidR="00753F65" w:rsidRPr="006F2B26">
        <w:rPr>
          <w:rFonts w:ascii="Times New Roman" w:hAnsi="Times New Roman" w:cs="Times New Roman"/>
          <w:bCs/>
          <w:sz w:val="28"/>
          <w:szCs w:val="28"/>
        </w:rPr>
        <w:t xml:space="preserve">2014. </w:t>
      </w:r>
      <w:r w:rsidR="00753F65" w:rsidRPr="006F2B26">
        <w:rPr>
          <w:rFonts w:ascii="Times New Roman" w:eastAsia="Calibri" w:hAnsi="Times New Roman" w:cs="Times New Roman"/>
          <w:bCs/>
          <w:sz w:val="28"/>
          <w:szCs w:val="28"/>
          <w:lang w:val="en-US"/>
        </w:rPr>
        <w:t>–</w:t>
      </w:r>
      <w:r w:rsidR="00753F65" w:rsidRPr="006F2B26">
        <w:rPr>
          <w:rFonts w:ascii="Times New Roman" w:eastAsia="Calibri" w:hAnsi="Times New Roman" w:cs="Times New Roman"/>
          <w:bCs/>
          <w:sz w:val="28"/>
          <w:szCs w:val="28"/>
          <w:lang w:val="kk-KZ"/>
        </w:rPr>
        <w:t xml:space="preserve"> </w:t>
      </w:r>
      <w:r w:rsidR="00753F65" w:rsidRPr="006F2B26">
        <w:rPr>
          <w:rFonts w:ascii="Times New Roman" w:hAnsi="Times New Roman" w:cs="Times New Roman"/>
          <w:bCs/>
          <w:sz w:val="28"/>
          <w:szCs w:val="28"/>
          <w:lang w:val="en-US"/>
        </w:rPr>
        <w:t xml:space="preserve">Vol. </w:t>
      </w:r>
      <w:r w:rsidR="00753F65" w:rsidRPr="006F2B26">
        <w:rPr>
          <w:rStyle w:val="ffc"/>
          <w:rFonts w:ascii="Times New Roman" w:hAnsi="Times New Roman" w:cs="Times New Roman"/>
          <w:bCs/>
          <w:sz w:val="28"/>
          <w:szCs w:val="28"/>
          <w:shd w:val="clear" w:color="auto" w:fill="FFFFFF"/>
        </w:rPr>
        <w:t>1</w:t>
      </w:r>
      <w:r w:rsidR="00753F65" w:rsidRPr="006F2B26">
        <w:rPr>
          <w:rStyle w:val="ffc"/>
          <w:rFonts w:ascii="Times New Roman" w:hAnsi="Times New Roman" w:cs="Times New Roman"/>
          <w:bCs/>
          <w:sz w:val="28"/>
          <w:szCs w:val="28"/>
          <w:shd w:val="clear" w:color="auto" w:fill="FFFFFF"/>
          <w:lang w:val="kk-KZ"/>
        </w:rPr>
        <w:t>0</w:t>
      </w:r>
      <w:r w:rsidR="00575398" w:rsidRPr="006F2B26">
        <w:rPr>
          <w:rFonts w:ascii="Times New Roman" w:hAnsi="Times New Roman" w:cs="Times New Roman"/>
          <w:bCs/>
          <w:sz w:val="28"/>
          <w:szCs w:val="28"/>
          <w:shd w:val="clear" w:color="auto" w:fill="FFFFFF"/>
          <w:lang w:val="kk-KZ"/>
        </w:rPr>
        <w:t>,</w:t>
      </w:r>
      <w:r w:rsidR="00575398" w:rsidRPr="006F2B26">
        <w:rPr>
          <w:rFonts w:ascii="Times New Roman" w:hAnsi="Times New Roman" w:cs="Times New Roman"/>
          <w:bCs/>
          <w:sz w:val="28"/>
          <w:szCs w:val="28"/>
        </w:rPr>
        <w:t xml:space="preserve"> </w:t>
      </w:r>
      <w:r w:rsidR="00575398" w:rsidRPr="006F2B26">
        <w:rPr>
          <w:rFonts w:ascii="Times New Roman" w:eastAsia="Calibri" w:hAnsi="Times New Roman" w:cs="Times New Roman"/>
          <w:bCs/>
          <w:sz w:val="28"/>
          <w:szCs w:val="28"/>
          <w:lang w:val="en-US"/>
        </w:rPr>
        <w:t>Issue</w:t>
      </w:r>
      <w:r w:rsidR="00575398" w:rsidRPr="006F2B26">
        <w:rPr>
          <w:rFonts w:ascii="Times New Roman" w:hAnsi="Times New Roman" w:cs="Times New Roman"/>
          <w:bCs/>
          <w:sz w:val="28"/>
          <w:szCs w:val="28"/>
        </w:rPr>
        <w:t xml:space="preserve"> </w:t>
      </w:r>
      <w:r w:rsidR="00575398" w:rsidRPr="006F2B26">
        <w:rPr>
          <w:rFonts w:ascii="Times New Roman" w:hAnsi="Times New Roman" w:cs="Times New Roman"/>
          <w:bCs/>
          <w:sz w:val="28"/>
          <w:szCs w:val="28"/>
          <w:lang w:val="kk-KZ"/>
        </w:rPr>
        <w:t xml:space="preserve">1. </w:t>
      </w:r>
      <w:r w:rsidR="00753F65" w:rsidRPr="006F2B26">
        <w:rPr>
          <w:rFonts w:ascii="Times New Roman" w:eastAsia="Calibri" w:hAnsi="Times New Roman" w:cs="Times New Roman"/>
          <w:bCs/>
          <w:sz w:val="28"/>
          <w:szCs w:val="28"/>
          <w:lang w:val="en-US"/>
        </w:rPr>
        <w:t>– P.</w:t>
      </w:r>
      <w:r w:rsidR="00753F65" w:rsidRPr="006F2B26">
        <w:rPr>
          <w:rFonts w:ascii="Times New Roman" w:hAnsi="Times New Roman" w:cs="Times New Roman"/>
          <w:bCs/>
          <w:sz w:val="28"/>
          <w:szCs w:val="28"/>
        </w:rPr>
        <w:t xml:space="preserve"> 73–81</w:t>
      </w:r>
      <w:r w:rsidR="00753F65" w:rsidRPr="006F2B26">
        <w:rPr>
          <w:rFonts w:ascii="Times New Roman" w:hAnsi="Times New Roman" w:cs="Times New Roman"/>
          <w:bCs/>
          <w:sz w:val="28"/>
          <w:szCs w:val="28"/>
          <w:shd w:val="clear" w:color="auto" w:fill="FFFFFF"/>
          <w:lang w:val="kk-KZ"/>
        </w:rPr>
        <w:t>.</w:t>
      </w:r>
    </w:p>
    <w:p w14:paraId="6D861768" w14:textId="1CFB1451" w:rsidR="00980E09" w:rsidRPr="006F2B26" w:rsidRDefault="00980E09"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Shen</w:t>
      </w:r>
      <w:r w:rsidR="00ED5CCF"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J., Gartner W. C.</w:t>
      </w:r>
      <w:r w:rsidR="00ED5CCF"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Mature Market’s International Travel Characteristics and Images of the People’s Republic of China</w:t>
      </w:r>
      <w:r w:rsidR="00ED5CCF"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Visions in Leisure and Business</w:t>
      </w:r>
      <w:r w:rsidR="00ED5CCF" w:rsidRPr="006F2B26">
        <w:rPr>
          <w:rFonts w:ascii="Times New Roman" w:hAnsi="Times New Roman" w:cs="Times New Roman"/>
          <w:bCs/>
          <w:sz w:val="28"/>
          <w:szCs w:val="28"/>
          <w:lang w:val="kk-KZ"/>
        </w:rPr>
        <w:t xml:space="preserve">. </w:t>
      </w:r>
      <w:r w:rsidR="00ED5CCF" w:rsidRPr="006F2B26">
        <w:rPr>
          <w:rFonts w:ascii="Times New Roman" w:hAnsi="Times New Roman" w:cs="Times New Roman"/>
          <w:bCs/>
          <w:sz w:val="28"/>
          <w:szCs w:val="28"/>
          <w:lang w:val="en-US"/>
        </w:rPr>
        <w:t xml:space="preserve">– </w:t>
      </w:r>
      <w:r w:rsidR="00ED5CCF" w:rsidRPr="006F2B26">
        <w:rPr>
          <w:rFonts w:ascii="Times New Roman" w:hAnsi="Times New Roman" w:cs="Times New Roman"/>
          <w:bCs/>
          <w:sz w:val="28"/>
          <w:szCs w:val="28"/>
          <w:lang w:val="kk-KZ"/>
        </w:rPr>
        <w:t>1991</w:t>
      </w:r>
      <w:r w:rsidR="00ED5CCF" w:rsidRPr="006F2B26">
        <w:rPr>
          <w:rFonts w:ascii="Times New Roman" w:hAnsi="Times New Roman" w:cs="Times New Roman"/>
          <w:bCs/>
          <w:sz w:val="28"/>
          <w:szCs w:val="28"/>
          <w:lang w:val="en-US"/>
        </w:rPr>
        <w:t xml:space="preserve">. </w:t>
      </w:r>
      <w:r w:rsidR="00ED5CCF" w:rsidRPr="006F2B26">
        <w:rPr>
          <w:rFonts w:ascii="Times New Roman" w:eastAsia="Calibri" w:hAnsi="Times New Roman" w:cs="Times New Roman"/>
          <w:bCs/>
          <w:sz w:val="28"/>
          <w:szCs w:val="28"/>
          <w:lang w:val="en-US"/>
        </w:rPr>
        <w:t>–</w:t>
      </w:r>
      <w:r w:rsidR="00ED5CCF" w:rsidRPr="006F2B26">
        <w:rPr>
          <w:rFonts w:ascii="Times New Roman" w:eastAsia="Calibri" w:hAnsi="Times New Roman" w:cs="Times New Roman"/>
          <w:bCs/>
          <w:sz w:val="28"/>
          <w:szCs w:val="28"/>
          <w:lang w:val="kk-KZ"/>
        </w:rPr>
        <w:t xml:space="preserve"> </w:t>
      </w:r>
      <w:r w:rsidR="00ED5CCF" w:rsidRPr="006F2B26">
        <w:rPr>
          <w:rFonts w:ascii="Times New Roman" w:hAnsi="Times New Roman" w:cs="Times New Roman"/>
          <w:bCs/>
          <w:sz w:val="28"/>
          <w:szCs w:val="28"/>
          <w:lang w:val="en-US"/>
        </w:rPr>
        <w:t xml:space="preserve">Vol. </w:t>
      </w:r>
      <w:r w:rsidR="00ED5CCF" w:rsidRPr="006F2B26">
        <w:rPr>
          <w:rStyle w:val="ffc"/>
          <w:rFonts w:ascii="Times New Roman" w:hAnsi="Times New Roman" w:cs="Times New Roman"/>
          <w:bCs/>
          <w:sz w:val="28"/>
          <w:szCs w:val="28"/>
          <w:shd w:val="clear" w:color="auto" w:fill="FFFFFF"/>
          <w:lang w:val="kk-KZ"/>
        </w:rPr>
        <w:t>9</w:t>
      </w:r>
      <w:r w:rsidR="00ED5CCF" w:rsidRPr="006F2B26">
        <w:rPr>
          <w:rFonts w:ascii="Times New Roman" w:hAnsi="Times New Roman" w:cs="Times New Roman"/>
          <w:bCs/>
          <w:sz w:val="28"/>
          <w:szCs w:val="28"/>
          <w:shd w:val="clear" w:color="auto" w:fill="FFFFFF"/>
          <w:lang w:val="kk-KZ"/>
        </w:rPr>
        <w:t>,</w:t>
      </w:r>
      <w:r w:rsidR="00ED5CCF" w:rsidRPr="006F2B26">
        <w:rPr>
          <w:rFonts w:ascii="Times New Roman" w:hAnsi="Times New Roman" w:cs="Times New Roman"/>
          <w:bCs/>
          <w:sz w:val="28"/>
          <w:szCs w:val="28"/>
          <w:lang w:val="en-US"/>
        </w:rPr>
        <w:t xml:space="preserve"> </w:t>
      </w:r>
      <w:r w:rsidR="00ED5CCF" w:rsidRPr="006F2B26">
        <w:rPr>
          <w:rFonts w:ascii="Times New Roman" w:eastAsia="Calibri" w:hAnsi="Times New Roman" w:cs="Times New Roman"/>
          <w:bCs/>
          <w:sz w:val="28"/>
          <w:szCs w:val="28"/>
          <w:lang w:val="en-US"/>
        </w:rPr>
        <w:t>Issue</w:t>
      </w:r>
      <w:r w:rsidR="00ED5CCF" w:rsidRPr="006F2B26">
        <w:rPr>
          <w:rFonts w:ascii="Times New Roman" w:hAnsi="Times New Roman" w:cs="Times New Roman"/>
          <w:bCs/>
          <w:sz w:val="28"/>
          <w:szCs w:val="28"/>
          <w:lang w:val="en-US"/>
        </w:rPr>
        <w:t xml:space="preserve"> </w:t>
      </w:r>
      <w:r w:rsidR="00ED5CCF" w:rsidRPr="006F2B26">
        <w:rPr>
          <w:rFonts w:ascii="Times New Roman" w:hAnsi="Times New Roman" w:cs="Times New Roman"/>
          <w:bCs/>
          <w:sz w:val="28"/>
          <w:szCs w:val="28"/>
          <w:lang w:val="kk-KZ"/>
        </w:rPr>
        <w:t xml:space="preserve">4. </w:t>
      </w:r>
      <w:r w:rsidR="00ED5CCF" w:rsidRPr="006F2B26">
        <w:rPr>
          <w:rFonts w:ascii="Times New Roman" w:eastAsia="Calibri" w:hAnsi="Times New Roman" w:cs="Times New Roman"/>
          <w:bCs/>
          <w:sz w:val="28"/>
          <w:szCs w:val="28"/>
          <w:lang w:val="en-US"/>
        </w:rPr>
        <w:t>– P.</w:t>
      </w:r>
      <w:r w:rsidR="00ED5CCF" w:rsidRPr="006F2B26">
        <w:rPr>
          <w:rFonts w:ascii="Times New Roman" w:hAnsi="Times New Roman" w:cs="Times New Roman"/>
          <w:bCs/>
          <w:sz w:val="28"/>
          <w:szCs w:val="28"/>
          <w:lang w:val="en-US"/>
        </w:rPr>
        <w:t xml:space="preserve"> </w:t>
      </w:r>
      <w:r w:rsidR="00ED5CCF" w:rsidRPr="006F2B26">
        <w:rPr>
          <w:rFonts w:ascii="Times New Roman" w:hAnsi="Times New Roman" w:cs="Times New Roman"/>
          <w:bCs/>
          <w:sz w:val="28"/>
          <w:szCs w:val="28"/>
          <w:lang w:val="kk-KZ"/>
        </w:rPr>
        <w:t>64-77.</w:t>
      </w:r>
    </w:p>
    <w:p w14:paraId="535DBAD6" w14:textId="4A3B85C9" w:rsidR="00980E09" w:rsidRPr="006F2B26" w:rsidRDefault="00980E09"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en-US"/>
        </w:rPr>
      </w:pPr>
      <w:r w:rsidRPr="006F2B26">
        <w:rPr>
          <w:rFonts w:ascii="Times New Roman" w:hAnsi="Times New Roman" w:cs="Times New Roman"/>
          <w:bCs/>
          <w:sz w:val="28"/>
          <w:szCs w:val="28"/>
          <w:lang w:val="en-US"/>
        </w:rPr>
        <w:t>Bianchi</w:t>
      </w:r>
      <w:r w:rsidR="009074B9"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C., Milberg S., Cúneo A.</w:t>
      </w:r>
      <w:r w:rsidR="009074B9"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Understanding travelers’ intentions to visit a short versus long-haul emerging vacation destination: The case of Chile</w:t>
      </w:r>
      <w:r w:rsidR="009074B9"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Tourism Management</w:t>
      </w:r>
      <w:r w:rsidR="009074B9" w:rsidRPr="006F2B26">
        <w:rPr>
          <w:rFonts w:ascii="Times New Roman" w:hAnsi="Times New Roman" w:cs="Times New Roman"/>
          <w:bCs/>
          <w:sz w:val="28"/>
          <w:szCs w:val="28"/>
          <w:lang w:val="kk-KZ"/>
        </w:rPr>
        <w:t xml:space="preserve">. </w:t>
      </w:r>
      <w:r w:rsidR="009074B9" w:rsidRPr="006F2B26">
        <w:rPr>
          <w:rFonts w:ascii="Times New Roman" w:eastAsia="Calibri" w:hAnsi="Times New Roman" w:cs="Times New Roman"/>
          <w:bCs/>
          <w:sz w:val="28"/>
          <w:szCs w:val="28"/>
          <w:lang w:val="en-US"/>
        </w:rPr>
        <w:t>–</w:t>
      </w:r>
      <w:r w:rsidR="009074B9" w:rsidRPr="006F2B26">
        <w:rPr>
          <w:rFonts w:ascii="Times New Roman" w:eastAsia="Calibri" w:hAnsi="Times New Roman" w:cs="Times New Roman"/>
          <w:bCs/>
          <w:sz w:val="28"/>
          <w:szCs w:val="28"/>
          <w:lang w:val="kk-KZ"/>
        </w:rPr>
        <w:t xml:space="preserve"> </w:t>
      </w:r>
      <w:r w:rsidR="009074B9" w:rsidRPr="006F2B26">
        <w:rPr>
          <w:rFonts w:ascii="Times New Roman" w:hAnsi="Times New Roman" w:cs="Times New Roman"/>
          <w:bCs/>
          <w:sz w:val="28"/>
          <w:szCs w:val="28"/>
          <w:lang w:val="en-US"/>
        </w:rPr>
        <w:t xml:space="preserve">2017. </w:t>
      </w:r>
      <w:r w:rsidR="009074B9" w:rsidRPr="006F2B26">
        <w:rPr>
          <w:rFonts w:ascii="Times New Roman" w:eastAsia="Calibri" w:hAnsi="Times New Roman" w:cs="Times New Roman"/>
          <w:bCs/>
          <w:sz w:val="28"/>
          <w:szCs w:val="28"/>
          <w:lang w:val="en-US"/>
        </w:rPr>
        <w:t>–</w:t>
      </w:r>
      <w:r w:rsidR="009074B9" w:rsidRPr="006F2B26">
        <w:rPr>
          <w:rFonts w:ascii="Times New Roman" w:eastAsia="Calibri" w:hAnsi="Times New Roman" w:cs="Times New Roman"/>
          <w:bCs/>
          <w:sz w:val="28"/>
          <w:szCs w:val="28"/>
          <w:lang w:val="kk-KZ"/>
        </w:rPr>
        <w:t xml:space="preserve"> </w:t>
      </w:r>
      <w:r w:rsidR="009074B9" w:rsidRPr="006F2B26">
        <w:rPr>
          <w:rFonts w:ascii="Times New Roman" w:hAnsi="Times New Roman" w:cs="Times New Roman"/>
          <w:bCs/>
          <w:sz w:val="28"/>
          <w:szCs w:val="28"/>
          <w:lang w:val="en-US"/>
        </w:rPr>
        <w:t xml:space="preserve">Vol. </w:t>
      </w:r>
      <w:r w:rsidRPr="006F2B26">
        <w:rPr>
          <w:rFonts w:ascii="Times New Roman" w:hAnsi="Times New Roman" w:cs="Times New Roman"/>
          <w:bCs/>
          <w:sz w:val="28"/>
          <w:szCs w:val="28"/>
          <w:lang w:val="en-US"/>
        </w:rPr>
        <w:t>59</w:t>
      </w:r>
      <w:r w:rsidR="009074B9"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w:t>
      </w:r>
      <w:r w:rsidR="009074B9" w:rsidRPr="006F2B26">
        <w:rPr>
          <w:rFonts w:ascii="Times New Roman" w:eastAsia="Calibri" w:hAnsi="Times New Roman" w:cs="Times New Roman"/>
          <w:bCs/>
          <w:sz w:val="28"/>
          <w:szCs w:val="28"/>
          <w:lang w:val="en-US"/>
        </w:rPr>
        <w:t>– P.</w:t>
      </w:r>
      <w:r w:rsidR="009074B9"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 xml:space="preserve">312–324. </w:t>
      </w:r>
    </w:p>
    <w:p w14:paraId="3B1AE4E3" w14:textId="77777777" w:rsidR="009D4C3F" w:rsidRPr="006F2B26" w:rsidRDefault="00980E09"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Marques</w:t>
      </w:r>
      <w:r w:rsidR="009D4C3F"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C., Vinhas da Silva R., Antova S.</w:t>
      </w:r>
      <w:r w:rsidR="009D4C3F"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Image, satisfaction, destination and product post-visit behaviours: How do they relate in emerging destinations?</w:t>
      </w:r>
      <w:r w:rsidR="009D4C3F" w:rsidRPr="006F2B26">
        <w:rPr>
          <w:rFonts w:ascii="Times New Roman" w:hAnsi="Times New Roman" w:cs="Times New Roman"/>
          <w:bCs/>
          <w:sz w:val="28"/>
          <w:szCs w:val="28"/>
          <w:lang w:val="kk-KZ"/>
        </w:rPr>
        <w:t xml:space="preserve"> // </w:t>
      </w:r>
      <w:r w:rsidRPr="006F2B26">
        <w:rPr>
          <w:rFonts w:ascii="Times New Roman" w:hAnsi="Times New Roman" w:cs="Times New Roman"/>
          <w:bCs/>
          <w:sz w:val="28"/>
          <w:szCs w:val="28"/>
          <w:lang w:val="en-US"/>
        </w:rPr>
        <w:t>Tourism Management</w:t>
      </w:r>
      <w:r w:rsidR="009D4C3F" w:rsidRPr="006F2B26">
        <w:rPr>
          <w:rFonts w:ascii="Times New Roman" w:hAnsi="Times New Roman" w:cs="Times New Roman"/>
          <w:bCs/>
          <w:sz w:val="28"/>
          <w:szCs w:val="28"/>
          <w:lang w:val="kk-KZ"/>
        </w:rPr>
        <w:t xml:space="preserve">. </w:t>
      </w:r>
      <w:r w:rsidR="009D4C3F" w:rsidRPr="006F2B26">
        <w:rPr>
          <w:rFonts w:ascii="Times New Roman" w:eastAsia="Calibri" w:hAnsi="Times New Roman" w:cs="Times New Roman"/>
          <w:bCs/>
          <w:sz w:val="28"/>
          <w:szCs w:val="28"/>
          <w:lang w:val="en-US"/>
        </w:rPr>
        <w:t>–</w:t>
      </w:r>
      <w:r w:rsidR="009D4C3F" w:rsidRPr="006F2B26">
        <w:rPr>
          <w:rFonts w:ascii="Times New Roman" w:eastAsia="Calibri" w:hAnsi="Times New Roman" w:cs="Times New Roman"/>
          <w:bCs/>
          <w:sz w:val="28"/>
          <w:szCs w:val="28"/>
          <w:lang w:val="kk-KZ"/>
        </w:rPr>
        <w:t xml:space="preserve"> </w:t>
      </w:r>
      <w:r w:rsidR="009D4C3F" w:rsidRPr="006F2B26">
        <w:rPr>
          <w:rFonts w:ascii="Times New Roman" w:hAnsi="Times New Roman" w:cs="Times New Roman"/>
          <w:bCs/>
          <w:sz w:val="28"/>
          <w:szCs w:val="28"/>
          <w:lang w:val="en-US"/>
        </w:rPr>
        <w:t xml:space="preserve">2021. </w:t>
      </w:r>
      <w:r w:rsidR="009D4C3F" w:rsidRPr="006F2B26">
        <w:rPr>
          <w:rFonts w:ascii="Times New Roman" w:eastAsia="Calibri" w:hAnsi="Times New Roman" w:cs="Times New Roman"/>
          <w:bCs/>
          <w:sz w:val="28"/>
          <w:szCs w:val="28"/>
          <w:lang w:val="en-US"/>
        </w:rPr>
        <w:t>–</w:t>
      </w:r>
      <w:r w:rsidR="009D4C3F" w:rsidRPr="006F2B26">
        <w:rPr>
          <w:rFonts w:ascii="Times New Roman" w:eastAsia="Calibri" w:hAnsi="Times New Roman" w:cs="Times New Roman"/>
          <w:bCs/>
          <w:sz w:val="28"/>
          <w:szCs w:val="28"/>
          <w:lang w:val="kk-KZ"/>
        </w:rPr>
        <w:t xml:space="preserve"> </w:t>
      </w:r>
      <w:r w:rsidR="009D4C3F" w:rsidRPr="006F2B26">
        <w:rPr>
          <w:rFonts w:ascii="Times New Roman" w:hAnsi="Times New Roman" w:cs="Times New Roman"/>
          <w:bCs/>
          <w:sz w:val="28"/>
          <w:szCs w:val="28"/>
          <w:lang w:val="en-US"/>
        </w:rPr>
        <w:t>Vol.</w:t>
      </w:r>
      <w:r w:rsidRPr="006F2B26">
        <w:rPr>
          <w:rFonts w:ascii="Times New Roman" w:hAnsi="Times New Roman" w:cs="Times New Roman"/>
          <w:bCs/>
          <w:sz w:val="28"/>
          <w:szCs w:val="28"/>
          <w:lang w:val="en-US"/>
        </w:rPr>
        <w:t xml:space="preserve"> 85. </w:t>
      </w:r>
      <w:r w:rsidRPr="006F2B26">
        <w:rPr>
          <w:rFonts w:ascii="Times New Roman" w:hAnsi="Times New Roman" w:cs="Times New Roman"/>
          <w:bCs/>
          <w:sz w:val="28"/>
          <w:szCs w:val="28"/>
        </w:rPr>
        <w:t>104293</w:t>
      </w:r>
    </w:p>
    <w:p w14:paraId="5F1B91EB" w14:textId="7D2F6D70" w:rsidR="008D766D" w:rsidRPr="006F2B26" w:rsidRDefault="009D4C3F"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rPr>
          <w:rFonts w:ascii="Times New Roman" w:hAnsi="Times New Roman" w:cs="Times New Roman"/>
          <w:bCs/>
          <w:sz w:val="28"/>
          <w:szCs w:val="28"/>
          <w:lang w:val="en-US"/>
        </w:rPr>
      </w:pPr>
      <w:r w:rsidRPr="006F2B26">
        <w:rPr>
          <w:rFonts w:ascii="Times New Roman" w:hAnsi="Times New Roman" w:cs="Times New Roman"/>
          <w:bCs/>
          <w:sz w:val="28"/>
          <w:szCs w:val="28"/>
          <w:lang w:val="en-US"/>
        </w:rPr>
        <w:t>Singleton R. A., Straits B. C.</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Approaches to social research (6th ed.)</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eastAsia="Arial Unicode MS" w:hAnsi="Times New Roman" w:cs="Times New Roman"/>
          <w:bCs/>
          <w:sz w:val="28"/>
          <w:szCs w:val="28"/>
          <w:shd w:val="clear" w:color="auto" w:fill="FFFFFF"/>
          <w:lang w:val="en-US"/>
        </w:rPr>
        <w:t xml:space="preserve">New York: </w:t>
      </w:r>
      <w:r w:rsidRPr="006F2B26">
        <w:rPr>
          <w:rFonts w:ascii="Times New Roman" w:hAnsi="Times New Roman" w:cs="Times New Roman"/>
          <w:bCs/>
          <w:sz w:val="28"/>
          <w:szCs w:val="28"/>
          <w:lang w:val="en-US"/>
        </w:rPr>
        <w:t>Oxford University Press, 2017</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en-US"/>
        </w:rPr>
        <w:t>624 p.</w:t>
      </w:r>
    </w:p>
    <w:p w14:paraId="6C1A3758" w14:textId="58240DF6" w:rsidR="00DA2FF2" w:rsidRPr="006F2B26" w:rsidRDefault="00DA2FF2" w:rsidP="00CD5DAC">
      <w:pPr>
        <w:pStyle w:val="a5"/>
        <w:numPr>
          <w:ilvl w:val="0"/>
          <w:numId w:val="52"/>
        </w:numPr>
        <w:tabs>
          <w:tab w:val="left" w:pos="709"/>
          <w:tab w:val="left" w:pos="1134"/>
          <w:tab w:val="left" w:pos="1276"/>
        </w:tabs>
        <w:spacing w:beforeLines="20" w:before="48" w:afterLines="20" w:after="48" w:line="240" w:lineRule="auto"/>
        <w:ind w:left="0" w:firstLine="709"/>
        <w:rPr>
          <w:rFonts w:ascii="Times New Roman" w:hAnsi="Times New Roman" w:cs="Times New Roman"/>
          <w:bCs/>
          <w:sz w:val="28"/>
          <w:szCs w:val="28"/>
        </w:rPr>
      </w:pPr>
      <w:r w:rsidRPr="006F2B26">
        <w:rPr>
          <w:rFonts w:ascii="Times New Roman" w:hAnsi="Times New Roman" w:cs="Times New Roman"/>
          <w:bCs/>
          <w:sz w:val="28"/>
          <w:szCs w:val="28"/>
          <w:shd w:val="clear" w:color="auto" w:fill="FFFFFF"/>
          <w:lang w:val="en-US"/>
        </w:rPr>
        <w:t>DeMaio T. J., Rothgeb J. M.. Cognitive interviewing techniques: In the lab and in the field. In N. Schwarz S. Sudman (Eds.), </w:t>
      </w:r>
      <w:r w:rsidRPr="006F2B26">
        <w:rPr>
          <w:rStyle w:val="ac"/>
          <w:rFonts w:ascii="Times New Roman" w:hAnsi="Times New Roman" w:cs="Times New Roman"/>
          <w:bCs/>
          <w:i w:val="0"/>
          <w:iCs w:val="0"/>
          <w:sz w:val="28"/>
          <w:szCs w:val="28"/>
          <w:shd w:val="clear" w:color="auto" w:fill="FFFFFF"/>
          <w:lang w:val="en-US"/>
        </w:rPr>
        <w:t xml:space="preserve">Answering questions: Methodology for determining cognitive and communicative processes in survey research.  </w:t>
      </w:r>
      <w:r w:rsidRPr="006F2B26">
        <w:rPr>
          <w:rFonts w:ascii="Times New Roman" w:eastAsia="Times New Roman" w:hAnsi="Times New Roman" w:cs="Times New Roman"/>
          <w:bCs/>
          <w:sz w:val="28"/>
          <w:szCs w:val="28"/>
          <w:lang w:val="en-US" w:eastAsia="ru-RU"/>
        </w:rPr>
        <w:t xml:space="preserve">– </w:t>
      </w:r>
      <w:r w:rsidRPr="006F2B26">
        <w:rPr>
          <w:rFonts w:ascii="Times New Roman" w:hAnsi="Times New Roman" w:cs="Times New Roman"/>
          <w:bCs/>
          <w:sz w:val="28"/>
          <w:szCs w:val="28"/>
          <w:shd w:val="clear" w:color="auto" w:fill="FFFFFF"/>
        </w:rPr>
        <w:t>Jossey-Bass/Wiley</w:t>
      </w:r>
      <w:r w:rsidRPr="006F2B26">
        <w:rPr>
          <w:rFonts w:ascii="Times New Roman" w:hAnsi="Times New Roman" w:cs="Times New Roman"/>
          <w:bCs/>
          <w:sz w:val="28"/>
          <w:szCs w:val="28"/>
          <w:shd w:val="clear" w:color="auto" w:fill="FFFFFF"/>
          <w:lang w:val="en-US"/>
        </w:rPr>
        <w:t xml:space="preserve">, </w:t>
      </w:r>
      <w:r w:rsidRPr="006F2B26">
        <w:rPr>
          <w:rFonts w:ascii="Times New Roman" w:hAnsi="Times New Roman" w:cs="Times New Roman"/>
          <w:bCs/>
          <w:sz w:val="28"/>
          <w:szCs w:val="28"/>
          <w:shd w:val="clear" w:color="auto" w:fill="FFFFFF"/>
        </w:rPr>
        <w:t xml:space="preserve">1996. </w:t>
      </w:r>
      <w:r w:rsidRPr="006F2B26">
        <w:rPr>
          <w:rFonts w:ascii="Times New Roman" w:eastAsia="Times New Roman" w:hAnsi="Times New Roman" w:cs="Times New Roman"/>
          <w:bCs/>
          <w:sz w:val="28"/>
          <w:szCs w:val="28"/>
          <w:lang w:val="en-US" w:eastAsia="ru-RU"/>
        </w:rPr>
        <w:t xml:space="preserve">– </w:t>
      </w:r>
      <w:r w:rsidRPr="006F2B26">
        <w:rPr>
          <w:rFonts w:ascii="Times New Roman" w:hAnsi="Times New Roman" w:cs="Times New Roman"/>
          <w:bCs/>
          <w:sz w:val="28"/>
          <w:szCs w:val="28"/>
          <w:shd w:val="clear" w:color="auto" w:fill="FFFFFF"/>
        </w:rPr>
        <w:t xml:space="preserve">pp. 177–195. </w:t>
      </w:r>
    </w:p>
    <w:p w14:paraId="754E6BA5" w14:textId="37143C7B" w:rsidR="00F97F23" w:rsidRPr="006F2B26" w:rsidRDefault="00F97F23"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6F2B26">
        <w:rPr>
          <w:rFonts w:ascii="Times New Roman" w:hAnsi="Times New Roman" w:cs="Times New Roman"/>
          <w:bCs/>
          <w:sz w:val="28"/>
          <w:szCs w:val="28"/>
          <w:lang w:val="en-US"/>
        </w:rPr>
        <w:t>Walters</w:t>
      </w:r>
      <w:r w:rsidR="009D4C3F"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Trudie. Using Thematic Analysis in Tourism Research</w:t>
      </w:r>
      <w:r w:rsidR="009D4C3F"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 Tourism Analysis. </w:t>
      </w:r>
      <w:r w:rsidR="009D4C3F" w:rsidRPr="006F2B26">
        <w:rPr>
          <w:rFonts w:ascii="Times New Roman" w:eastAsia="Calibri" w:hAnsi="Times New Roman" w:cs="Times New Roman"/>
          <w:bCs/>
          <w:sz w:val="28"/>
          <w:szCs w:val="28"/>
          <w:lang w:val="en-US"/>
        </w:rPr>
        <w:t>–</w:t>
      </w:r>
      <w:r w:rsidR="009D4C3F" w:rsidRPr="006F2B26">
        <w:rPr>
          <w:rFonts w:ascii="Times New Roman" w:eastAsia="Calibri" w:hAnsi="Times New Roman" w:cs="Times New Roman"/>
          <w:bCs/>
          <w:sz w:val="28"/>
          <w:szCs w:val="28"/>
          <w:lang w:val="kk-KZ"/>
        </w:rPr>
        <w:t xml:space="preserve"> </w:t>
      </w:r>
      <w:r w:rsidR="009D4C3F" w:rsidRPr="006F2B26">
        <w:rPr>
          <w:rFonts w:ascii="Times New Roman" w:hAnsi="Times New Roman" w:cs="Times New Roman"/>
          <w:bCs/>
          <w:sz w:val="28"/>
          <w:szCs w:val="28"/>
          <w:lang w:val="en-US"/>
        </w:rPr>
        <w:t xml:space="preserve">2016. </w:t>
      </w:r>
      <w:r w:rsidR="009D4C3F" w:rsidRPr="006F2B26">
        <w:rPr>
          <w:rFonts w:ascii="Times New Roman" w:eastAsia="Calibri" w:hAnsi="Times New Roman" w:cs="Times New Roman"/>
          <w:bCs/>
          <w:sz w:val="28"/>
          <w:szCs w:val="28"/>
          <w:lang w:val="en-US"/>
        </w:rPr>
        <w:t>–</w:t>
      </w:r>
      <w:r w:rsidR="009D4C3F" w:rsidRPr="006F2B26">
        <w:rPr>
          <w:rFonts w:ascii="Times New Roman" w:eastAsia="Calibri" w:hAnsi="Times New Roman" w:cs="Times New Roman"/>
          <w:bCs/>
          <w:sz w:val="28"/>
          <w:szCs w:val="28"/>
          <w:lang w:val="kk-KZ"/>
        </w:rPr>
        <w:t xml:space="preserve"> </w:t>
      </w:r>
      <w:r w:rsidR="009D4C3F" w:rsidRPr="006F2B26">
        <w:rPr>
          <w:rFonts w:ascii="Times New Roman" w:hAnsi="Times New Roman" w:cs="Times New Roman"/>
          <w:bCs/>
          <w:sz w:val="28"/>
          <w:szCs w:val="28"/>
          <w:lang w:val="en-US"/>
        </w:rPr>
        <w:t xml:space="preserve">Vol. </w:t>
      </w:r>
      <w:r w:rsidRPr="006F2B26">
        <w:rPr>
          <w:rFonts w:ascii="Times New Roman" w:hAnsi="Times New Roman" w:cs="Times New Roman"/>
          <w:bCs/>
          <w:sz w:val="28"/>
          <w:szCs w:val="28"/>
          <w:lang w:val="en-US"/>
        </w:rPr>
        <w:t xml:space="preserve">21. </w:t>
      </w:r>
      <w:r w:rsidR="009D4C3F" w:rsidRPr="006F2B26">
        <w:rPr>
          <w:rFonts w:ascii="Times New Roman" w:eastAsia="Calibri" w:hAnsi="Times New Roman" w:cs="Times New Roman"/>
          <w:bCs/>
          <w:sz w:val="28"/>
          <w:szCs w:val="28"/>
          <w:lang w:val="en-US"/>
        </w:rPr>
        <w:t>– P.</w:t>
      </w:r>
      <w:r w:rsidR="009D4C3F"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107-116.</w:t>
      </w:r>
    </w:p>
    <w:p w14:paraId="1E6100BE" w14:textId="5509B2A5" w:rsidR="002D54C4" w:rsidRPr="006F2B26" w:rsidRDefault="002D54C4" w:rsidP="00CD5DAC">
      <w:pPr>
        <w:pStyle w:val="a5"/>
        <w:numPr>
          <w:ilvl w:val="0"/>
          <w:numId w:val="52"/>
        </w:numPr>
        <w:shd w:val="clear" w:color="auto" w:fill="FFFFFF"/>
        <w:tabs>
          <w:tab w:val="left" w:pos="709"/>
          <w:tab w:val="left" w:pos="1134"/>
          <w:tab w:val="left" w:pos="1276"/>
        </w:tabs>
        <w:spacing w:before="100" w:beforeAutospacing="1" w:after="100" w:afterAutospacing="1" w:line="240" w:lineRule="auto"/>
        <w:ind w:left="0" w:firstLine="709"/>
        <w:jc w:val="both"/>
        <w:rPr>
          <w:rStyle w:val="a9"/>
          <w:rFonts w:ascii="Times New Roman" w:eastAsiaTheme="majorEastAsia" w:hAnsi="Times New Roman" w:cs="Times New Roman"/>
          <w:b w:val="0"/>
          <w:sz w:val="28"/>
          <w:szCs w:val="28"/>
          <w:lang w:val="kk-KZ"/>
        </w:rPr>
      </w:pPr>
      <w:r w:rsidRPr="006F2B26">
        <w:rPr>
          <w:rFonts w:ascii="Times New Roman" w:hAnsi="Times New Roman" w:cs="Times New Roman"/>
          <w:sz w:val="28"/>
          <w:szCs w:val="28"/>
        </w:rPr>
        <w:t>Ж.Е.</w:t>
      </w:r>
      <w:r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Тургамбекова, Р.Е. Агыбетова</w:t>
      </w:r>
      <w:r w:rsidRPr="006F2B26">
        <w:rPr>
          <w:rFonts w:ascii="Times New Roman" w:hAnsi="Times New Roman" w:cs="Times New Roman"/>
          <w:sz w:val="28"/>
          <w:szCs w:val="28"/>
          <w:shd w:val="clear" w:color="auto" w:fill="FFFFFF"/>
          <w:lang w:val="kk-KZ"/>
        </w:rPr>
        <w:t xml:space="preserve">. </w:t>
      </w:r>
      <w:r w:rsidRPr="006F2B26">
        <w:rPr>
          <w:rFonts w:ascii="Times New Roman" w:hAnsi="Times New Roman" w:cs="Times New Roman"/>
          <w:sz w:val="28"/>
          <w:szCs w:val="28"/>
          <w:shd w:val="clear" w:color="auto" w:fill="FFFFFF"/>
        </w:rPr>
        <w:t>Определение активов туристской дестинации Алматинской области</w:t>
      </w:r>
      <w:r w:rsidRPr="006F2B26">
        <w:rPr>
          <w:rFonts w:ascii="Times New Roman" w:hAnsi="Times New Roman" w:cs="Times New Roman"/>
          <w:sz w:val="28"/>
          <w:szCs w:val="28"/>
          <w:shd w:val="clear" w:color="auto" w:fill="FFFFFF"/>
          <w:lang w:val="kk-KZ"/>
        </w:rPr>
        <w:t xml:space="preserve"> //</w:t>
      </w:r>
      <w:r w:rsidR="009609A4"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shd w:val="clear" w:color="auto" w:fill="FFFFFF"/>
        </w:rPr>
        <w:t>Л.Н. Гумилев атындағы ЕҰУ хабаршысының экономика сериясы</w:t>
      </w:r>
      <w:r w:rsidRPr="006F2B26">
        <w:rPr>
          <w:rFonts w:ascii="Times New Roman" w:hAnsi="Times New Roman" w:cs="Times New Roman"/>
          <w:sz w:val="28"/>
          <w:szCs w:val="28"/>
        </w:rPr>
        <w:t>. – 202</w:t>
      </w:r>
      <w:r w:rsidRPr="006F2B26">
        <w:rPr>
          <w:rFonts w:ascii="Times New Roman" w:hAnsi="Times New Roman" w:cs="Times New Roman"/>
          <w:sz w:val="28"/>
          <w:szCs w:val="28"/>
          <w:lang w:val="kk-KZ"/>
        </w:rPr>
        <w:t>3</w:t>
      </w:r>
      <w:r w:rsidRPr="006F2B26">
        <w:rPr>
          <w:rFonts w:ascii="Times New Roman" w:hAnsi="Times New Roman" w:cs="Times New Roman"/>
          <w:sz w:val="28"/>
          <w:szCs w:val="28"/>
        </w:rPr>
        <w:t xml:space="preserve">. – </w:t>
      </w:r>
      <w:r w:rsidR="00E949F4" w:rsidRPr="006F2B26">
        <w:rPr>
          <w:rFonts w:ascii="Times New Roman" w:eastAsia="Times New Roman" w:hAnsi="Times New Roman" w:cs="Times New Roman"/>
          <w:sz w:val="28"/>
          <w:szCs w:val="28"/>
        </w:rPr>
        <w:t>№</w:t>
      </w:r>
      <w:r w:rsidRPr="006F2B26">
        <w:rPr>
          <w:rFonts w:ascii="Times New Roman" w:hAnsi="Times New Roman" w:cs="Times New Roman"/>
          <w:sz w:val="28"/>
          <w:szCs w:val="28"/>
        </w:rPr>
        <w:t xml:space="preserve"> </w:t>
      </w:r>
      <w:r w:rsidRPr="006F2B26">
        <w:rPr>
          <w:rFonts w:ascii="Times New Roman" w:hAnsi="Times New Roman" w:cs="Times New Roman"/>
          <w:sz w:val="28"/>
          <w:szCs w:val="28"/>
          <w:lang w:val="kk-KZ"/>
        </w:rPr>
        <w:t>2</w:t>
      </w:r>
      <w:r w:rsidRPr="006F2B26">
        <w:rPr>
          <w:rFonts w:ascii="Times New Roman" w:hAnsi="Times New Roman" w:cs="Times New Roman"/>
          <w:sz w:val="28"/>
          <w:szCs w:val="28"/>
        </w:rPr>
        <w:t xml:space="preserve">. – С. </w:t>
      </w:r>
      <w:r w:rsidRPr="006F2B26">
        <w:rPr>
          <w:rStyle w:val="a9"/>
          <w:rFonts w:ascii="Times New Roman" w:eastAsiaTheme="majorEastAsia" w:hAnsi="Times New Roman" w:cs="Times New Roman"/>
          <w:b w:val="0"/>
          <w:sz w:val="28"/>
          <w:szCs w:val="28"/>
          <w:lang w:val="kk-KZ"/>
        </w:rPr>
        <w:t>296-305.</w:t>
      </w:r>
    </w:p>
    <w:p w14:paraId="0E895973" w14:textId="322A1840" w:rsidR="00C371CB" w:rsidRPr="006F2B26" w:rsidRDefault="00C371CB" w:rsidP="00CD5DAC">
      <w:pPr>
        <w:pStyle w:val="a5"/>
        <w:numPr>
          <w:ilvl w:val="0"/>
          <w:numId w:val="52"/>
        </w:numPr>
        <w:shd w:val="clear" w:color="auto" w:fill="FFFFFF"/>
        <w:tabs>
          <w:tab w:val="left" w:pos="709"/>
          <w:tab w:val="left" w:pos="1134"/>
          <w:tab w:val="left" w:pos="1276"/>
        </w:tabs>
        <w:spacing w:before="100" w:beforeAutospacing="1" w:after="100" w:afterAutospacing="1" w:line="240" w:lineRule="auto"/>
        <w:ind w:left="0" w:firstLine="709"/>
        <w:jc w:val="both"/>
        <w:rPr>
          <w:rFonts w:ascii="Times New Roman" w:eastAsiaTheme="majorEastAsia" w:hAnsi="Times New Roman" w:cs="Times New Roman"/>
          <w:bCs/>
          <w:sz w:val="28"/>
          <w:szCs w:val="28"/>
          <w:lang w:val="kk-KZ"/>
        </w:rPr>
      </w:pPr>
      <w:r w:rsidRPr="006F2B26">
        <w:rPr>
          <w:rFonts w:ascii="Times New Roman" w:hAnsi="Times New Roman" w:cs="Times New Roman"/>
          <w:sz w:val="28"/>
          <w:szCs w:val="28"/>
          <w:lang w:val="kk-KZ"/>
        </w:rPr>
        <w:t>Ж.Е. Тұрғамбекова</w:t>
      </w:r>
      <w:r w:rsidRPr="006F2B26">
        <w:rPr>
          <w:rStyle w:val="a9"/>
          <w:rFonts w:ascii="Times New Roman" w:eastAsiaTheme="majorEastAsia" w:hAnsi="Times New Roman" w:cs="Times New Roman"/>
          <w:b w:val="0"/>
          <w:sz w:val="28"/>
          <w:szCs w:val="28"/>
          <w:lang w:val="kk-KZ"/>
        </w:rPr>
        <w:t>. Жібек жолы дестинациясының объектілері туризм дамуының драйвері ретінде // Қонақ үй-мейрамхана бизнесінің қазіргі даму тенденциялары / халық</w:t>
      </w:r>
      <w:r w:rsidR="009609A4" w:rsidRPr="006F2B26">
        <w:rPr>
          <w:rStyle w:val="a9"/>
          <w:rFonts w:ascii="Times New Roman" w:eastAsiaTheme="majorEastAsia" w:hAnsi="Times New Roman" w:cs="Times New Roman"/>
          <w:b w:val="0"/>
          <w:sz w:val="28"/>
          <w:szCs w:val="28"/>
          <w:lang w:val="kk-KZ"/>
        </w:rPr>
        <w:t>.</w:t>
      </w:r>
      <w:r w:rsidRPr="006F2B26">
        <w:rPr>
          <w:rStyle w:val="a9"/>
          <w:rFonts w:ascii="Times New Roman" w:eastAsiaTheme="majorEastAsia" w:hAnsi="Times New Roman" w:cs="Times New Roman"/>
          <w:b w:val="0"/>
          <w:sz w:val="28"/>
          <w:szCs w:val="28"/>
          <w:lang w:val="kk-KZ"/>
        </w:rPr>
        <w:t xml:space="preserve"> онлайн-конф</w:t>
      </w:r>
      <w:r w:rsidR="009609A4" w:rsidRPr="006F2B26">
        <w:rPr>
          <w:rStyle w:val="a9"/>
          <w:rFonts w:ascii="Times New Roman" w:eastAsiaTheme="majorEastAsia" w:hAnsi="Times New Roman" w:cs="Times New Roman"/>
          <w:b w:val="0"/>
          <w:sz w:val="28"/>
          <w:szCs w:val="28"/>
          <w:lang w:val="kk-KZ"/>
        </w:rPr>
        <w:t xml:space="preserve">. </w:t>
      </w:r>
      <w:r w:rsidR="009609A4" w:rsidRPr="006F2B26">
        <w:rPr>
          <w:rFonts w:ascii="Times New Roman" w:hAnsi="Times New Roman" w:cs="Times New Roman"/>
          <w:sz w:val="28"/>
          <w:szCs w:val="28"/>
          <w:lang w:val="kk-KZ"/>
        </w:rPr>
        <w:t xml:space="preserve">– </w:t>
      </w:r>
      <w:r w:rsidR="009609A4" w:rsidRPr="006F2B26">
        <w:rPr>
          <w:rStyle w:val="a9"/>
          <w:rFonts w:ascii="Times New Roman" w:eastAsiaTheme="majorEastAsia" w:hAnsi="Times New Roman" w:cs="Times New Roman"/>
          <w:b w:val="0"/>
          <w:sz w:val="28"/>
          <w:szCs w:val="28"/>
          <w:lang w:val="kk-KZ"/>
        </w:rPr>
        <w:t xml:space="preserve">Нұр-Сұлтан: </w:t>
      </w:r>
      <w:r w:rsidR="00E949F4" w:rsidRPr="006F2B26">
        <w:rPr>
          <w:rFonts w:ascii="Times New Roman" w:hAnsi="Times New Roman" w:cs="Times New Roman"/>
          <w:sz w:val="28"/>
          <w:szCs w:val="28"/>
          <w:lang w:val="kk-KZ"/>
        </w:rPr>
        <w:t>Л.Н. Гумилев ат</w:t>
      </w:r>
      <w:r w:rsidR="009609A4" w:rsidRPr="006F2B26">
        <w:rPr>
          <w:rFonts w:ascii="Times New Roman" w:hAnsi="Times New Roman" w:cs="Times New Roman"/>
          <w:sz w:val="28"/>
          <w:szCs w:val="28"/>
          <w:lang w:val="kk-KZ"/>
        </w:rPr>
        <w:t xml:space="preserve">. </w:t>
      </w:r>
      <w:r w:rsidR="009609A4" w:rsidRPr="006F2B26">
        <w:rPr>
          <w:rFonts w:ascii="Times New Roman" w:hAnsi="Times New Roman" w:cs="Times New Roman"/>
          <w:sz w:val="28"/>
          <w:szCs w:val="28"/>
          <w:shd w:val="clear" w:color="auto" w:fill="FFFFFF"/>
        </w:rPr>
        <w:t>ЕҰУ</w:t>
      </w:r>
      <w:r w:rsidR="00E949F4" w:rsidRPr="006F2B26">
        <w:rPr>
          <w:rFonts w:ascii="Times New Roman" w:hAnsi="Times New Roman" w:cs="Times New Roman"/>
          <w:sz w:val="28"/>
          <w:szCs w:val="28"/>
        </w:rPr>
        <w:t>,</w:t>
      </w:r>
      <w:r w:rsidR="009609A4" w:rsidRPr="006F2B26">
        <w:rPr>
          <w:rFonts w:ascii="Times New Roman" w:hAnsi="Times New Roman" w:cs="Times New Roman"/>
          <w:sz w:val="28"/>
          <w:szCs w:val="28"/>
          <w:lang w:val="kk-KZ"/>
        </w:rPr>
        <w:t xml:space="preserve"> </w:t>
      </w:r>
      <w:r w:rsidRPr="006F2B26">
        <w:rPr>
          <w:rStyle w:val="a9"/>
          <w:rFonts w:ascii="Times New Roman" w:eastAsiaTheme="majorEastAsia" w:hAnsi="Times New Roman" w:cs="Times New Roman"/>
          <w:b w:val="0"/>
          <w:sz w:val="28"/>
          <w:szCs w:val="28"/>
          <w:lang w:val="kk-KZ"/>
        </w:rPr>
        <w:t xml:space="preserve">2020. </w:t>
      </w:r>
      <w:r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 xml:space="preserve">– С. </w:t>
      </w:r>
      <w:r w:rsidRPr="006F2B26">
        <w:rPr>
          <w:rFonts w:ascii="Times New Roman" w:hAnsi="Times New Roman" w:cs="Times New Roman"/>
          <w:sz w:val="28"/>
          <w:szCs w:val="28"/>
          <w:lang w:val="kk-KZ"/>
        </w:rPr>
        <w:t>30</w:t>
      </w:r>
      <w:r w:rsidRPr="006F2B26">
        <w:rPr>
          <w:rStyle w:val="a9"/>
          <w:rFonts w:ascii="Times New Roman" w:eastAsiaTheme="majorEastAsia" w:hAnsi="Times New Roman" w:cs="Times New Roman"/>
          <w:b w:val="0"/>
          <w:sz w:val="28"/>
          <w:szCs w:val="28"/>
          <w:lang w:val="kk-KZ"/>
        </w:rPr>
        <w:t>-32.</w:t>
      </w:r>
    </w:p>
    <w:p w14:paraId="327DA1EA" w14:textId="46DCE256" w:rsidR="00E274AC" w:rsidRPr="006F2B26" w:rsidRDefault="00DA2FF2"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bCs/>
          <w:sz w:val="28"/>
          <w:szCs w:val="28"/>
          <w:lang w:val="en-US"/>
        </w:rPr>
        <w:t xml:space="preserve">Kladou S., Kehagias J.. Assessing destination brand equity: An integrated approach // Journal of Destination Marketing and Management. </w:t>
      </w:r>
      <w:r w:rsidRPr="006F2B26">
        <w:rPr>
          <w:rFonts w:ascii="Times New Roman" w:eastAsia="Times New Roman" w:hAnsi="Times New Roman" w:cs="Times New Roman"/>
          <w:bCs/>
          <w:sz w:val="28"/>
          <w:szCs w:val="28"/>
          <w:lang w:val="en-US" w:eastAsia="ru-RU"/>
        </w:rPr>
        <w:t xml:space="preserve">– </w:t>
      </w:r>
      <w:r w:rsidRPr="006F2B26">
        <w:rPr>
          <w:rFonts w:ascii="Times New Roman" w:hAnsi="Times New Roman" w:cs="Times New Roman"/>
          <w:bCs/>
          <w:sz w:val="28"/>
          <w:szCs w:val="28"/>
          <w:lang w:val="en-US"/>
        </w:rPr>
        <w:t xml:space="preserve">2014.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Vol. </w:t>
      </w:r>
      <w:r w:rsidRPr="006F2B26">
        <w:rPr>
          <w:rStyle w:val="ffc"/>
          <w:rFonts w:ascii="Times New Roman" w:hAnsi="Times New Roman" w:cs="Times New Roman"/>
          <w:bCs/>
          <w:sz w:val="28"/>
          <w:szCs w:val="28"/>
          <w:shd w:val="clear" w:color="auto" w:fill="FFFFFF"/>
          <w:lang w:val="en-US"/>
        </w:rPr>
        <w:t>3</w:t>
      </w:r>
      <w:r w:rsidRPr="006F2B26">
        <w:rPr>
          <w:rFonts w:ascii="Times New Roman" w:hAnsi="Times New Roman" w:cs="Times New Roman"/>
          <w:bCs/>
          <w:sz w:val="28"/>
          <w:szCs w:val="28"/>
          <w:shd w:val="clear" w:color="auto" w:fill="FFFFFF"/>
          <w:lang w:val="kk-KZ"/>
        </w:rPr>
        <w:t>,</w:t>
      </w:r>
      <w:r w:rsidRPr="006F2B26">
        <w:rPr>
          <w:rFonts w:ascii="Times New Roman" w:hAnsi="Times New Roman" w:cs="Times New Roman"/>
          <w:bCs/>
          <w:sz w:val="28"/>
          <w:szCs w:val="28"/>
        </w:rPr>
        <w:t xml:space="preserve"> </w:t>
      </w:r>
      <w:r w:rsidRPr="006F2B26">
        <w:rPr>
          <w:rFonts w:ascii="Times New Roman" w:eastAsia="Calibri" w:hAnsi="Times New Roman" w:cs="Times New Roman"/>
          <w:bCs/>
          <w:sz w:val="28"/>
          <w:szCs w:val="28"/>
          <w:lang w:val="en-US"/>
        </w:rPr>
        <w:t>Issue</w:t>
      </w:r>
      <w:r w:rsidRPr="006F2B26">
        <w:rPr>
          <w:rFonts w:ascii="Times New Roman" w:hAnsi="Times New Roman" w:cs="Times New Roman"/>
          <w:bCs/>
          <w:sz w:val="28"/>
          <w:szCs w:val="28"/>
        </w:rPr>
        <w:t xml:space="preserve"> </w:t>
      </w:r>
      <w:r w:rsidRPr="006F2B26">
        <w:rPr>
          <w:rFonts w:ascii="Times New Roman" w:hAnsi="Times New Roman" w:cs="Times New Roman"/>
          <w:bCs/>
          <w:sz w:val="28"/>
          <w:szCs w:val="28"/>
          <w:lang w:val="en-US"/>
        </w:rPr>
        <w:t>1</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lang w:val="en-US"/>
        </w:rPr>
        <w:t>– P.</w:t>
      </w:r>
      <w:r w:rsidRPr="006F2B26">
        <w:rPr>
          <w:rFonts w:ascii="Times New Roman" w:hAnsi="Times New Roman" w:cs="Times New Roman"/>
          <w:bCs/>
          <w:sz w:val="28"/>
          <w:szCs w:val="28"/>
        </w:rPr>
        <w:t xml:space="preserve"> </w:t>
      </w:r>
      <w:r w:rsidRPr="006F2B26">
        <w:rPr>
          <w:rFonts w:ascii="Times New Roman" w:hAnsi="Times New Roman" w:cs="Times New Roman"/>
          <w:bCs/>
          <w:sz w:val="28"/>
          <w:szCs w:val="28"/>
          <w:lang w:val="en-US"/>
        </w:rPr>
        <w:t>2-10.</w:t>
      </w:r>
    </w:p>
    <w:p w14:paraId="45A3E816" w14:textId="77777777" w:rsidR="00DA2FF2" w:rsidRPr="006F2B26" w:rsidRDefault="00DA2FF2"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6F2B26">
        <w:rPr>
          <w:rFonts w:ascii="Times New Roman" w:hAnsi="Times New Roman" w:cs="Times New Roman"/>
          <w:bCs/>
          <w:sz w:val="28"/>
          <w:szCs w:val="28"/>
          <w:lang w:val="en-US"/>
        </w:rPr>
        <w:t xml:space="preserve">Koens K., Smit B., Melissen F.. Designing destinations for good: Using design roadmapping to support pro-active destination development // Annals of Tourism Research.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2021. </w:t>
      </w:r>
      <w:r w:rsidRPr="006F2B26">
        <w:rPr>
          <w:rFonts w:ascii="Times New Roman" w:eastAsia="Calibri" w:hAnsi="Times New Roman" w:cs="Times New Roman"/>
          <w:bCs/>
          <w:sz w:val="28"/>
          <w:szCs w:val="28"/>
          <w:lang w:val="en-US"/>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en-US"/>
        </w:rPr>
        <w:t xml:space="preserve">Vol. 89. </w:t>
      </w:r>
      <w:r w:rsidRPr="006F2B26">
        <w:rPr>
          <w:rFonts w:ascii="Times New Roman" w:eastAsia="Calibri" w:hAnsi="Times New Roman" w:cs="Times New Roman"/>
          <w:bCs/>
          <w:sz w:val="28"/>
          <w:szCs w:val="28"/>
          <w:lang w:val="en-US"/>
        </w:rPr>
        <w:t>– P.</w:t>
      </w:r>
      <w:r w:rsidRPr="006F2B26">
        <w:rPr>
          <w:rFonts w:ascii="Times New Roman" w:hAnsi="Times New Roman" w:cs="Times New Roman"/>
          <w:bCs/>
          <w:sz w:val="28"/>
          <w:szCs w:val="28"/>
          <w:lang w:val="en-US"/>
        </w:rPr>
        <w:t xml:space="preserve"> 1-12. </w:t>
      </w:r>
    </w:p>
    <w:p w14:paraId="310E9DF8" w14:textId="77777777" w:rsidR="00DA2FF2" w:rsidRPr="006F2B26" w:rsidRDefault="00A2758C"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933651">
        <w:rPr>
          <w:rFonts w:ascii="Times New Roman" w:hAnsi="Times New Roman" w:cs="Times New Roman"/>
          <w:bCs/>
          <w:sz w:val="28"/>
          <w:szCs w:val="28"/>
          <w:lang w:val="en-US"/>
        </w:rPr>
        <w:t>Gomezelj</w:t>
      </w:r>
      <w:r w:rsidR="00DA2FF2" w:rsidRPr="00933651">
        <w:rPr>
          <w:rFonts w:ascii="Times New Roman" w:hAnsi="Times New Roman" w:cs="Times New Roman"/>
          <w:bCs/>
          <w:sz w:val="28"/>
          <w:szCs w:val="28"/>
          <w:lang w:val="en-US"/>
        </w:rPr>
        <w:t xml:space="preserve"> </w:t>
      </w:r>
      <w:r w:rsidRPr="00933651">
        <w:rPr>
          <w:rFonts w:ascii="Times New Roman" w:hAnsi="Times New Roman" w:cs="Times New Roman"/>
          <w:bCs/>
          <w:sz w:val="28"/>
          <w:szCs w:val="28"/>
          <w:lang w:val="en-US"/>
        </w:rPr>
        <w:t>D.O., Mihalič</w:t>
      </w:r>
      <w:r w:rsidR="00DA2FF2" w:rsidRPr="00933651">
        <w:rPr>
          <w:rFonts w:ascii="Times New Roman" w:hAnsi="Times New Roman" w:cs="Times New Roman"/>
          <w:bCs/>
          <w:sz w:val="28"/>
          <w:szCs w:val="28"/>
          <w:lang w:val="en-US"/>
        </w:rPr>
        <w:t xml:space="preserve"> </w:t>
      </w:r>
      <w:r w:rsidRPr="00933651">
        <w:rPr>
          <w:rFonts w:ascii="Times New Roman" w:hAnsi="Times New Roman" w:cs="Times New Roman"/>
          <w:bCs/>
          <w:sz w:val="28"/>
          <w:szCs w:val="28"/>
          <w:lang w:val="en-US"/>
        </w:rPr>
        <w:t>T.</w:t>
      </w:r>
      <w:r w:rsidR="00DA2FF2" w:rsidRPr="00933651">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 xml:space="preserve">Destination  competitiveness.  Applying  different models, the case of Slovenia </w:t>
      </w:r>
      <w:r w:rsidR="00DA2FF2"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Tourism Management</w:t>
      </w:r>
      <w:r w:rsidR="00DA2FF2" w:rsidRPr="006F2B26">
        <w:rPr>
          <w:rFonts w:ascii="Times New Roman" w:hAnsi="Times New Roman" w:cs="Times New Roman"/>
          <w:bCs/>
          <w:sz w:val="28"/>
          <w:szCs w:val="28"/>
          <w:lang w:val="en-US"/>
        </w:rPr>
        <w:t xml:space="preserve">. </w:t>
      </w:r>
      <w:r w:rsidR="00DA2FF2" w:rsidRPr="006F2B26">
        <w:rPr>
          <w:rFonts w:ascii="Times New Roman" w:eastAsia="Calibri" w:hAnsi="Times New Roman" w:cs="Times New Roman"/>
          <w:bCs/>
          <w:sz w:val="28"/>
          <w:szCs w:val="28"/>
          <w:lang w:val="en-US"/>
        </w:rPr>
        <w:t xml:space="preserve">– </w:t>
      </w:r>
      <w:r w:rsidR="00DA2FF2" w:rsidRPr="006F2B26">
        <w:rPr>
          <w:rFonts w:ascii="Times New Roman" w:hAnsi="Times New Roman" w:cs="Times New Roman"/>
          <w:bCs/>
          <w:sz w:val="28"/>
          <w:szCs w:val="28"/>
          <w:lang w:val="en-US"/>
        </w:rPr>
        <w:t xml:space="preserve">2008. </w:t>
      </w:r>
      <w:r w:rsidR="00DA2FF2" w:rsidRPr="006F2B26">
        <w:rPr>
          <w:rFonts w:ascii="Times New Roman" w:eastAsia="Calibri" w:hAnsi="Times New Roman" w:cs="Times New Roman"/>
          <w:bCs/>
          <w:sz w:val="28"/>
          <w:szCs w:val="28"/>
          <w:lang w:val="en-US"/>
        </w:rPr>
        <w:t>–</w:t>
      </w:r>
      <w:r w:rsidR="00DA2FF2" w:rsidRPr="006F2B26">
        <w:rPr>
          <w:rFonts w:ascii="Times New Roman" w:eastAsia="Calibri" w:hAnsi="Times New Roman" w:cs="Times New Roman"/>
          <w:bCs/>
          <w:sz w:val="28"/>
          <w:szCs w:val="28"/>
          <w:lang w:val="kk-KZ"/>
        </w:rPr>
        <w:t xml:space="preserve"> </w:t>
      </w:r>
      <w:r w:rsidR="00DA2FF2" w:rsidRPr="006F2B26">
        <w:rPr>
          <w:rFonts w:ascii="Times New Roman" w:hAnsi="Times New Roman" w:cs="Times New Roman"/>
          <w:bCs/>
          <w:sz w:val="28"/>
          <w:szCs w:val="28"/>
          <w:lang w:val="en-US"/>
        </w:rPr>
        <w:t xml:space="preserve">Vol. 29. </w:t>
      </w:r>
      <w:r w:rsidR="00DA2FF2" w:rsidRPr="006F2B26">
        <w:rPr>
          <w:rFonts w:ascii="Times New Roman" w:eastAsia="Calibri" w:hAnsi="Times New Roman" w:cs="Times New Roman"/>
          <w:bCs/>
          <w:sz w:val="28"/>
          <w:szCs w:val="28"/>
          <w:lang w:val="en-US"/>
        </w:rPr>
        <w:t>– P.</w:t>
      </w:r>
      <w:r w:rsidR="00DA2FF2" w:rsidRPr="006F2B26">
        <w:rPr>
          <w:rFonts w:ascii="Times New Roman" w:hAnsi="Times New Roman" w:cs="Times New Roman"/>
          <w:bCs/>
          <w:sz w:val="28"/>
          <w:szCs w:val="28"/>
          <w:lang w:val="en-US"/>
        </w:rPr>
        <w:t xml:space="preserve"> 294-307.</w:t>
      </w:r>
    </w:p>
    <w:p w14:paraId="1FDA647E" w14:textId="77777777" w:rsidR="00DA2FF2" w:rsidRPr="006F2B26" w:rsidRDefault="0024226B"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lang w:val="en-US"/>
        </w:rPr>
        <w:t>Cracolici</w:t>
      </w:r>
      <w:r w:rsidR="00DA2FF2"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M.F.,</w:t>
      </w:r>
      <w:r w:rsidR="00DA2FF2"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lang w:val="en-US"/>
        </w:rPr>
        <w:t>Nijkamp P.</w:t>
      </w:r>
      <w:r w:rsidR="00DA2FF2" w:rsidRPr="006F2B26">
        <w:rPr>
          <w:rFonts w:ascii="Times New Roman" w:hAnsi="Times New Roman" w:cs="Times New Roman"/>
          <w:bCs/>
          <w:sz w:val="28"/>
          <w:szCs w:val="28"/>
          <w:lang w:val="en-US"/>
        </w:rPr>
        <w:t>.</w:t>
      </w:r>
      <w:r w:rsidRPr="006F2B26">
        <w:rPr>
          <w:rFonts w:ascii="Times New Roman" w:hAnsi="Times New Roman" w:cs="Times New Roman"/>
          <w:bCs/>
          <w:sz w:val="28"/>
          <w:szCs w:val="28"/>
          <w:lang w:val="en-US"/>
        </w:rPr>
        <w:t xml:space="preserve"> The  attractiveness  and  competitiveness  of  tourist destinations: A study of Southern Italian regions</w:t>
      </w:r>
      <w:r w:rsidR="00DA2FF2" w:rsidRPr="006F2B26">
        <w:rPr>
          <w:rFonts w:ascii="Times New Roman" w:hAnsi="Times New Roman" w:cs="Times New Roman"/>
          <w:bCs/>
          <w:sz w:val="28"/>
          <w:szCs w:val="28"/>
          <w:lang w:val="en-US"/>
        </w:rPr>
        <w:t xml:space="preserve"> // </w:t>
      </w:r>
      <w:r w:rsidRPr="006F2B26">
        <w:rPr>
          <w:rFonts w:ascii="Times New Roman" w:hAnsi="Times New Roman" w:cs="Times New Roman"/>
          <w:bCs/>
          <w:sz w:val="28"/>
          <w:szCs w:val="28"/>
          <w:lang w:val="en-US"/>
        </w:rPr>
        <w:t>Tourism Management</w:t>
      </w:r>
      <w:r w:rsidR="00DA2FF2" w:rsidRPr="006F2B26">
        <w:rPr>
          <w:rFonts w:ascii="Times New Roman" w:hAnsi="Times New Roman" w:cs="Times New Roman"/>
          <w:bCs/>
          <w:sz w:val="28"/>
          <w:szCs w:val="28"/>
          <w:lang w:val="en-US"/>
        </w:rPr>
        <w:t xml:space="preserve">. </w:t>
      </w:r>
      <w:r w:rsidR="00DA2FF2" w:rsidRPr="006F2B26">
        <w:rPr>
          <w:rFonts w:ascii="Times New Roman" w:eastAsia="Calibri" w:hAnsi="Times New Roman" w:cs="Times New Roman"/>
          <w:bCs/>
          <w:sz w:val="28"/>
          <w:szCs w:val="28"/>
          <w:lang w:val="en-US"/>
        </w:rPr>
        <w:t xml:space="preserve">– </w:t>
      </w:r>
      <w:r w:rsidR="00DA2FF2" w:rsidRPr="006F2B26">
        <w:rPr>
          <w:rFonts w:ascii="Times New Roman" w:hAnsi="Times New Roman" w:cs="Times New Roman"/>
          <w:bCs/>
          <w:sz w:val="28"/>
          <w:szCs w:val="28"/>
          <w:lang w:val="en-US"/>
        </w:rPr>
        <w:t xml:space="preserve">2009.  </w:t>
      </w:r>
      <w:r w:rsidR="00DA2FF2" w:rsidRPr="006F2B26">
        <w:rPr>
          <w:rFonts w:ascii="Times New Roman" w:eastAsia="Calibri" w:hAnsi="Times New Roman" w:cs="Times New Roman"/>
          <w:bCs/>
          <w:sz w:val="28"/>
          <w:szCs w:val="28"/>
          <w:lang w:val="en-US"/>
        </w:rPr>
        <w:t>–</w:t>
      </w:r>
      <w:r w:rsidR="00DA2FF2" w:rsidRPr="006F2B26">
        <w:rPr>
          <w:rFonts w:ascii="Times New Roman" w:eastAsia="Calibri" w:hAnsi="Times New Roman" w:cs="Times New Roman"/>
          <w:bCs/>
          <w:sz w:val="28"/>
          <w:szCs w:val="28"/>
          <w:lang w:val="kk-KZ"/>
        </w:rPr>
        <w:t xml:space="preserve"> </w:t>
      </w:r>
      <w:r w:rsidR="00DA2FF2" w:rsidRPr="006F2B26">
        <w:rPr>
          <w:rFonts w:ascii="Times New Roman" w:hAnsi="Times New Roman" w:cs="Times New Roman"/>
          <w:bCs/>
          <w:sz w:val="28"/>
          <w:szCs w:val="28"/>
          <w:lang w:val="en-US"/>
        </w:rPr>
        <w:t>Vol.</w:t>
      </w:r>
      <w:r w:rsidR="00DA2FF2" w:rsidRPr="006F2B26">
        <w:rPr>
          <w:rFonts w:ascii="Times New Roman" w:hAnsi="Times New Roman" w:cs="Times New Roman"/>
          <w:bCs/>
          <w:sz w:val="28"/>
          <w:szCs w:val="28"/>
        </w:rPr>
        <w:t xml:space="preserve"> </w:t>
      </w:r>
      <w:r w:rsidRPr="006F2B26">
        <w:rPr>
          <w:rFonts w:ascii="Times New Roman" w:hAnsi="Times New Roman" w:cs="Times New Roman"/>
          <w:bCs/>
          <w:sz w:val="28"/>
          <w:szCs w:val="28"/>
        </w:rPr>
        <w:t>30</w:t>
      </w:r>
      <w:r w:rsidR="00DA2FF2" w:rsidRPr="006F2B26">
        <w:rPr>
          <w:rFonts w:ascii="Times New Roman" w:hAnsi="Times New Roman" w:cs="Times New Roman"/>
          <w:bCs/>
          <w:sz w:val="28"/>
          <w:szCs w:val="28"/>
          <w:lang w:val="en-US"/>
        </w:rPr>
        <w:t xml:space="preserve">, </w:t>
      </w:r>
      <w:r w:rsidR="00DA2FF2" w:rsidRPr="006F2B26">
        <w:rPr>
          <w:rFonts w:ascii="Times New Roman" w:eastAsia="Calibri" w:hAnsi="Times New Roman" w:cs="Times New Roman"/>
          <w:bCs/>
          <w:sz w:val="28"/>
          <w:szCs w:val="28"/>
          <w:lang w:val="en-US"/>
        </w:rPr>
        <w:t>Issue 3.</w:t>
      </w:r>
      <w:r w:rsidRPr="006F2B26">
        <w:rPr>
          <w:rFonts w:ascii="Times New Roman" w:hAnsi="Times New Roman" w:cs="Times New Roman"/>
          <w:bCs/>
          <w:sz w:val="28"/>
          <w:szCs w:val="28"/>
        </w:rPr>
        <w:t xml:space="preserve"> </w:t>
      </w:r>
      <w:r w:rsidR="00DA2FF2" w:rsidRPr="006F2B26">
        <w:rPr>
          <w:rFonts w:ascii="Times New Roman" w:eastAsia="Calibri" w:hAnsi="Times New Roman" w:cs="Times New Roman"/>
          <w:bCs/>
          <w:sz w:val="28"/>
          <w:szCs w:val="28"/>
          <w:lang w:val="en-US"/>
        </w:rPr>
        <w:t>– P.</w:t>
      </w:r>
      <w:r w:rsidR="00DA2FF2" w:rsidRPr="006F2B26">
        <w:rPr>
          <w:rFonts w:ascii="Times New Roman" w:hAnsi="Times New Roman" w:cs="Times New Roman"/>
          <w:bCs/>
          <w:sz w:val="28"/>
          <w:szCs w:val="28"/>
        </w:rPr>
        <w:t xml:space="preserve"> </w:t>
      </w:r>
      <w:r w:rsidRPr="006F2B26">
        <w:rPr>
          <w:rFonts w:ascii="Times New Roman" w:hAnsi="Times New Roman" w:cs="Times New Roman"/>
          <w:bCs/>
          <w:sz w:val="28"/>
          <w:szCs w:val="28"/>
        </w:rPr>
        <w:t>336-344.</w:t>
      </w:r>
    </w:p>
    <w:p w14:paraId="08362B2B" w14:textId="3E141411" w:rsidR="00A454BE" w:rsidRPr="006F2B26" w:rsidRDefault="000B0A4D"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6F2B26">
        <w:rPr>
          <w:rFonts w:ascii="Times New Roman" w:hAnsi="Times New Roman" w:cs="Times New Roman"/>
          <w:bCs/>
          <w:sz w:val="28"/>
          <w:szCs w:val="28"/>
          <w:lang w:val="en-US"/>
        </w:rPr>
        <w:t xml:space="preserve">Zina O’Leary. The Essential Guide to Doing Your Research Project (3rd ed.). </w:t>
      </w:r>
      <w:r w:rsidR="00DA2FF2" w:rsidRPr="006F2B26">
        <w:rPr>
          <w:rFonts w:ascii="Times New Roman" w:eastAsia="Times New Roman" w:hAnsi="Times New Roman" w:cs="Times New Roman"/>
          <w:bCs/>
          <w:sz w:val="28"/>
          <w:szCs w:val="28"/>
          <w:lang w:val="en-US" w:eastAsia="ru-RU"/>
        </w:rPr>
        <w:t>–</w:t>
      </w:r>
      <w:r w:rsidR="00DA2FF2" w:rsidRPr="006F2B26">
        <w:rPr>
          <w:rFonts w:ascii="Times New Roman" w:hAnsi="Times New Roman" w:cs="Times New Roman"/>
          <w:bCs/>
          <w:sz w:val="28"/>
          <w:szCs w:val="28"/>
          <w:lang w:val="kk-KZ"/>
        </w:rPr>
        <w:t xml:space="preserve"> </w:t>
      </w:r>
      <w:r w:rsidR="00DA2FF2" w:rsidRPr="006F2B26">
        <w:rPr>
          <w:rFonts w:ascii="Times New Roman" w:hAnsi="Times New Roman" w:cs="Times New Roman"/>
          <w:bCs/>
          <w:sz w:val="28"/>
          <w:szCs w:val="28"/>
          <w:lang w:val="en-US"/>
        </w:rPr>
        <w:t>SAGE Publications Ltd</w:t>
      </w:r>
      <w:r w:rsidR="00DA2FF2" w:rsidRPr="006F2B26">
        <w:rPr>
          <w:rFonts w:ascii="Times New Roman" w:hAnsi="Times New Roman" w:cs="Times New Roman"/>
          <w:bCs/>
          <w:sz w:val="28"/>
          <w:szCs w:val="28"/>
          <w:lang w:val="kk-KZ"/>
        </w:rPr>
        <w:t xml:space="preserve">, </w:t>
      </w:r>
      <w:r w:rsidR="00DA2FF2" w:rsidRPr="006F2B26">
        <w:rPr>
          <w:rFonts w:ascii="Times New Roman" w:hAnsi="Times New Roman" w:cs="Times New Roman"/>
          <w:bCs/>
          <w:sz w:val="28"/>
          <w:szCs w:val="28"/>
          <w:lang w:val="en-US"/>
        </w:rPr>
        <w:t xml:space="preserve">2017. </w:t>
      </w:r>
      <w:r w:rsidR="00DA2FF2" w:rsidRPr="006F2B26">
        <w:rPr>
          <w:rFonts w:ascii="Times New Roman" w:eastAsia="Times New Roman" w:hAnsi="Times New Roman" w:cs="Times New Roman"/>
          <w:bCs/>
          <w:sz w:val="28"/>
          <w:szCs w:val="28"/>
          <w:lang w:val="en-US" w:eastAsia="ru-RU"/>
        </w:rPr>
        <w:t>–</w:t>
      </w:r>
      <w:r w:rsidR="00DA2FF2" w:rsidRPr="006F2B26">
        <w:rPr>
          <w:rFonts w:ascii="Times New Roman" w:hAnsi="Times New Roman" w:cs="Times New Roman"/>
          <w:bCs/>
          <w:sz w:val="28"/>
          <w:szCs w:val="28"/>
          <w:lang w:val="kk-KZ"/>
        </w:rPr>
        <w:t xml:space="preserve"> 415 </w:t>
      </w:r>
      <w:r w:rsidR="00DA2FF2" w:rsidRPr="006F2B26">
        <w:rPr>
          <w:rFonts w:ascii="Times New Roman" w:eastAsia="Times New Roman" w:hAnsi="Times New Roman" w:cs="Times New Roman"/>
          <w:bCs/>
          <w:sz w:val="28"/>
          <w:szCs w:val="28"/>
          <w:lang w:val="en-US" w:eastAsia="ru-RU"/>
        </w:rPr>
        <w:t>p</w:t>
      </w:r>
      <w:r w:rsidR="00DA2FF2" w:rsidRPr="006F2B26">
        <w:rPr>
          <w:rFonts w:ascii="Times New Roman" w:hAnsi="Times New Roman" w:cs="Times New Roman"/>
          <w:bCs/>
          <w:sz w:val="28"/>
          <w:szCs w:val="28"/>
          <w:lang w:val="kk-KZ"/>
        </w:rPr>
        <w:t>.</w:t>
      </w:r>
    </w:p>
    <w:p w14:paraId="24A0B4DB" w14:textId="59447CD4" w:rsidR="00DA2FF2" w:rsidRPr="006F2B26" w:rsidRDefault="00DA2FF2"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lang w:val="kk-KZ"/>
        </w:rPr>
        <w:t xml:space="preserve">2021 жылғы мәлімет бойынша </w:t>
      </w:r>
      <w:r w:rsidRPr="006F2B26">
        <w:rPr>
          <w:rFonts w:ascii="Times New Roman" w:hAnsi="Times New Roman" w:cs="Times New Roman"/>
          <w:bCs/>
          <w:sz w:val="28"/>
          <w:szCs w:val="28"/>
          <w:lang w:val="en-US"/>
        </w:rPr>
        <w:t xml:space="preserve">16 </w:t>
      </w:r>
      <w:r w:rsidRPr="006F2B26">
        <w:rPr>
          <w:rFonts w:ascii="Times New Roman" w:hAnsi="Times New Roman" w:cs="Times New Roman"/>
          <w:bCs/>
          <w:sz w:val="28"/>
          <w:szCs w:val="28"/>
        </w:rPr>
        <w:t>жастан</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асқан</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жалпы</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тұрғындарының</w:t>
      </w:r>
      <w:r w:rsidRPr="006F2B26">
        <w:rPr>
          <w:rFonts w:ascii="Times New Roman" w:hAnsi="Times New Roman" w:cs="Times New Roman"/>
          <w:bCs/>
          <w:sz w:val="28"/>
          <w:szCs w:val="28"/>
          <w:lang w:val="en-US"/>
        </w:rPr>
        <w:t xml:space="preserve"> </w:t>
      </w:r>
      <w:r w:rsidRPr="006F2B26">
        <w:rPr>
          <w:rFonts w:ascii="Times New Roman" w:hAnsi="Times New Roman" w:cs="Times New Roman"/>
          <w:bCs/>
          <w:sz w:val="28"/>
          <w:szCs w:val="28"/>
        </w:rPr>
        <w:t>саны</w:t>
      </w:r>
      <w:r w:rsidRPr="006F2B26">
        <w:rPr>
          <w:rFonts w:ascii="Times New Roman" w:hAnsi="Times New Roman" w:cs="Times New Roman"/>
          <w:bCs/>
          <w:sz w:val="28"/>
          <w:szCs w:val="28"/>
          <w:lang w:val="kk-KZ"/>
        </w:rPr>
        <w:t xml:space="preserve"> // </w:t>
      </w:r>
      <w:hyperlink r:id="rId136" w:history="1">
        <w:r w:rsidRPr="006F2B26">
          <w:rPr>
            <w:rStyle w:val="a3"/>
            <w:rFonts w:ascii="Times New Roman" w:hAnsi="Times New Roman" w:cs="Times New Roman"/>
            <w:bCs/>
            <w:color w:val="auto"/>
            <w:sz w:val="28"/>
            <w:szCs w:val="28"/>
            <w:u w:val="none"/>
            <w:lang w:val="en-US"/>
          </w:rPr>
          <w:t>https://stat.gov.kz/official/industry/61/statistic/5</w:t>
        </w:r>
      </w:hyperlink>
      <w:r w:rsidRPr="006F2B26">
        <w:rPr>
          <w:rFonts w:ascii="Times New Roman" w:hAnsi="Times New Roman" w:cs="Times New Roman"/>
          <w:bCs/>
          <w:sz w:val="28"/>
          <w:szCs w:val="28"/>
          <w:lang w:val="kk-KZ"/>
        </w:rPr>
        <w:t>. 18.03.2021.</w:t>
      </w:r>
    </w:p>
    <w:p w14:paraId="3375AA42" w14:textId="1AD26E86" w:rsidR="003B7447" w:rsidRPr="006F2B26" w:rsidRDefault="003B7447" w:rsidP="00CD5DAC">
      <w:pPr>
        <w:pStyle w:val="a5"/>
        <w:numPr>
          <w:ilvl w:val="0"/>
          <w:numId w:val="52"/>
        </w:numPr>
        <w:shd w:val="clear" w:color="auto" w:fill="FFFFFF"/>
        <w:tabs>
          <w:tab w:val="left" w:pos="709"/>
          <w:tab w:val="left" w:pos="1134"/>
          <w:tab w:val="left" w:pos="1276"/>
        </w:tabs>
        <w:spacing w:before="100" w:beforeAutospacing="1" w:after="100" w:afterAutospacing="1" w:line="240" w:lineRule="auto"/>
        <w:ind w:left="0" w:firstLine="709"/>
        <w:jc w:val="both"/>
        <w:rPr>
          <w:rStyle w:val="a9"/>
          <w:rFonts w:ascii="Times New Roman" w:hAnsi="Times New Roman" w:cs="Times New Roman"/>
          <w:b w:val="0"/>
          <w:sz w:val="28"/>
          <w:szCs w:val="28"/>
          <w:lang w:val="kk-KZ"/>
        </w:rPr>
      </w:pPr>
      <w:r w:rsidRPr="006F2B26">
        <w:rPr>
          <w:rFonts w:ascii="Times New Roman" w:hAnsi="Times New Roman" w:cs="Times New Roman"/>
          <w:sz w:val="28"/>
          <w:szCs w:val="28"/>
          <w:lang w:val="kk-KZ"/>
        </w:rPr>
        <w:t xml:space="preserve">Ж.Е. Тұрғамбекова. Дестинация брендінің мінез-құлқын анықтау: туристтік бағытты дамытудың драйвері ретінде (Алматы облысы мысалында) // </w:t>
      </w:r>
      <w:r w:rsidRPr="006F2B26">
        <w:rPr>
          <w:rFonts w:ascii="Times New Roman" w:hAnsi="Times New Roman" w:cs="Times New Roman"/>
          <w:sz w:val="28"/>
          <w:szCs w:val="28"/>
        </w:rPr>
        <w:t>Междунар</w:t>
      </w:r>
      <w:r w:rsidR="009609A4"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науч</w:t>
      </w:r>
      <w:r w:rsidR="009609A4" w:rsidRPr="006F2B26">
        <w:rPr>
          <w:rFonts w:ascii="Times New Roman" w:hAnsi="Times New Roman" w:cs="Times New Roman"/>
          <w:sz w:val="28"/>
          <w:szCs w:val="28"/>
          <w:lang w:val="kk-KZ"/>
        </w:rPr>
        <w:t>.</w:t>
      </w:r>
      <w:r w:rsidRPr="006F2B26">
        <w:rPr>
          <w:rFonts w:ascii="Times New Roman" w:hAnsi="Times New Roman" w:cs="Times New Roman"/>
          <w:sz w:val="28"/>
          <w:szCs w:val="28"/>
        </w:rPr>
        <w:t>-прак</w:t>
      </w:r>
      <w:r w:rsidR="009609A4" w:rsidRPr="006F2B26">
        <w:rPr>
          <w:rFonts w:ascii="Times New Roman" w:hAnsi="Times New Roman" w:cs="Times New Roman"/>
          <w:sz w:val="28"/>
          <w:szCs w:val="28"/>
          <w:lang w:val="kk-KZ"/>
        </w:rPr>
        <w:t>. к</w:t>
      </w:r>
      <w:r w:rsidRPr="006F2B26">
        <w:rPr>
          <w:rFonts w:ascii="Times New Roman" w:hAnsi="Times New Roman" w:cs="Times New Roman"/>
          <w:sz w:val="28"/>
          <w:szCs w:val="28"/>
        </w:rPr>
        <w:t>онф</w:t>
      </w:r>
      <w:r w:rsidR="009609A4" w:rsidRPr="006F2B26">
        <w:rPr>
          <w:rFonts w:ascii="Times New Roman" w:hAnsi="Times New Roman" w:cs="Times New Roman"/>
          <w:sz w:val="28"/>
          <w:szCs w:val="28"/>
          <w:lang w:val="kk-KZ"/>
        </w:rPr>
        <w:t>.</w:t>
      </w:r>
      <w:r w:rsidRPr="006F2B26">
        <w:rPr>
          <w:rFonts w:ascii="Times New Roman" w:hAnsi="Times New Roman" w:cs="Times New Roman"/>
          <w:sz w:val="28"/>
          <w:szCs w:val="28"/>
        </w:rPr>
        <w:t xml:space="preserve"> «Великий шелковый путь – великое наследие»</w:t>
      </w:r>
      <w:r w:rsidR="007E2616" w:rsidRPr="006F2B26">
        <w:rPr>
          <w:rFonts w:ascii="Times New Roman" w:hAnsi="Times New Roman" w:cs="Times New Roman"/>
          <w:sz w:val="28"/>
          <w:szCs w:val="28"/>
          <w:lang w:val="kk-KZ"/>
        </w:rPr>
        <w:t xml:space="preserve">. </w:t>
      </w:r>
      <w:r w:rsidR="007E2616" w:rsidRPr="006F2B26">
        <w:rPr>
          <w:rFonts w:ascii="Times New Roman" w:hAnsi="Times New Roman" w:cs="Times New Roman"/>
          <w:sz w:val="28"/>
          <w:szCs w:val="28"/>
        </w:rPr>
        <w:t>–</w:t>
      </w:r>
      <w:r w:rsidR="007E2616" w:rsidRPr="006F2B26">
        <w:rPr>
          <w:rFonts w:ascii="Times New Roman" w:hAnsi="Times New Roman" w:cs="Times New Roman"/>
          <w:sz w:val="28"/>
          <w:szCs w:val="28"/>
          <w:lang w:val="kk-KZ"/>
        </w:rPr>
        <w:t xml:space="preserve"> </w:t>
      </w:r>
      <w:r w:rsidR="007E2616" w:rsidRPr="006F2B26">
        <w:rPr>
          <w:rFonts w:ascii="Times New Roman" w:hAnsi="Times New Roman" w:cs="Times New Roman"/>
          <w:sz w:val="28"/>
          <w:szCs w:val="28"/>
        </w:rPr>
        <w:t>Туркестан</w:t>
      </w:r>
      <w:r w:rsidR="007E2616"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Международный университет туризма и гостеприимства</w:t>
      </w:r>
      <w:r w:rsidR="007E2616" w:rsidRPr="006F2B26">
        <w:rPr>
          <w:rFonts w:ascii="Times New Roman" w:hAnsi="Times New Roman" w:cs="Times New Roman"/>
          <w:sz w:val="28"/>
          <w:szCs w:val="28"/>
          <w:lang w:val="kk-KZ"/>
        </w:rPr>
        <w:t xml:space="preserve">, </w:t>
      </w:r>
      <w:r w:rsidR="007E2616" w:rsidRPr="006F2B26">
        <w:rPr>
          <w:rFonts w:ascii="Times New Roman" w:hAnsi="Times New Roman" w:cs="Times New Roman"/>
          <w:sz w:val="28"/>
          <w:szCs w:val="28"/>
        </w:rPr>
        <w:t>2021</w:t>
      </w:r>
      <w:r w:rsidR="007E2616" w:rsidRPr="006F2B26">
        <w:rPr>
          <w:rFonts w:ascii="Times New Roman" w:hAnsi="Times New Roman" w:cs="Times New Roman"/>
          <w:sz w:val="28"/>
          <w:szCs w:val="28"/>
          <w:lang w:val="kk-KZ"/>
        </w:rPr>
        <w:t xml:space="preserve">. </w:t>
      </w:r>
      <w:r w:rsidR="007E2616" w:rsidRPr="006F2B26">
        <w:rPr>
          <w:rFonts w:ascii="Times New Roman" w:hAnsi="Times New Roman" w:cs="Times New Roman"/>
          <w:sz w:val="28"/>
          <w:szCs w:val="28"/>
        </w:rPr>
        <w:t>–</w:t>
      </w:r>
      <w:r w:rsidR="007E2616"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rPr>
        <w:t xml:space="preserve">С. </w:t>
      </w:r>
      <w:r w:rsidRPr="006F2B26">
        <w:rPr>
          <w:rFonts w:ascii="Times New Roman" w:hAnsi="Times New Roman" w:cs="Times New Roman"/>
          <w:sz w:val="28"/>
          <w:szCs w:val="28"/>
          <w:lang w:val="kk-KZ"/>
        </w:rPr>
        <w:t>229-235</w:t>
      </w:r>
      <w:r w:rsidRPr="006F2B26">
        <w:rPr>
          <w:rStyle w:val="a9"/>
          <w:rFonts w:ascii="Times New Roman" w:eastAsiaTheme="majorEastAsia" w:hAnsi="Times New Roman" w:cs="Times New Roman"/>
          <w:b w:val="0"/>
          <w:sz w:val="28"/>
          <w:szCs w:val="28"/>
          <w:lang w:val="kk-KZ"/>
        </w:rPr>
        <w:t>.</w:t>
      </w:r>
    </w:p>
    <w:p w14:paraId="1E3337C8" w14:textId="18F79E64" w:rsidR="00DA2FF2" w:rsidRPr="006F2B26" w:rsidRDefault="00827D00"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lang w:val="en-US"/>
        </w:rPr>
      </w:pPr>
      <w:r w:rsidRPr="006F2B26">
        <w:rPr>
          <w:rFonts w:ascii="Times New Roman" w:hAnsi="Times New Roman" w:cs="Times New Roman"/>
          <w:bCs/>
          <w:sz w:val="28"/>
          <w:szCs w:val="28"/>
          <w:lang w:val="en-US"/>
        </w:rPr>
        <w:t>Yixue Liu, Yanbo Yao, Daisy X.F.</w:t>
      </w:r>
      <w:r w:rsidR="00DA2FF2" w:rsidRPr="006F2B26">
        <w:rPr>
          <w:rFonts w:ascii="Times New Roman" w:hAnsi="Times New Roman" w:cs="Times New Roman"/>
          <w:bCs/>
          <w:sz w:val="28"/>
          <w:szCs w:val="28"/>
          <w:lang w:val="kk-KZ"/>
        </w:rPr>
        <w:t>.</w:t>
      </w:r>
      <w:r w:rsidRPr="006F2B26">
        <w:rPr>
          <w:rFonts w:ascii="Times New Roman" w:hAnsi="Times New Roman" w:cs="Times New Roman"/>
          <w:bCs/>
          <w:sz w:val="28"/>
          <w:szCs w:val="28"/>
          <w:lang w:val="en-US"/>
        </w:rPr>
        <w:t xml:space="preserve"> Evaluating Tourism Market Regulation from Tourists’ Perspective: Scale Development and Validation</w:t>
      </w:r>
      <w:r w:rsidR="00DA2FF2" w:rsidRPr="006F2B26">
        <w:rPr>
          <w:rFonts w:ascii="Times New Roman" w:hAnsi="Times New Roman" w:cs="Times New Roman"/>
          <w:bCs/>
          <w:sz w:val="28"/>
          <w:szCs w:val="28"/>
          <w:lang w:val="kk-KZ"/>
        </w:rPr>
        <w:t xml:space="preserve"> // </w:t>
      </w:r>
      <w:r w:rsidR="00DA2FF2" w:rsidRPr="006F2B26">
        <w:rPr>
          <w:rFonts w:ascii="Times New Roman" w:hAnsi="Times New Roman" w:cs="Times New Roman"/>
          <w:bCs/>
          <w:sz w:val="28"/>
          <w:szCs w:val="28"/>
          <w:lang w:val="en-US"/>
        </w:rPr>
        <w:t>Journal of Travel Research</w:t>
      </w:r>
      <w:r w:rsidR="00DA2FF2" w:rsidRPr="006F2B26">
        <w:rPr>
          <w:rFonts w:ascii="Times New Roman" w:hAnsi="Times New Roman" w:cs="Times New Roman"/>
          <w:bCs/>
          <w:sz w:val="28"/>
          <w:szCs w:val="28"/>
          <w:lang w:val="kk-KZ"/>
        </w:rPr>
        <w:t xml:space="preserve">. </w:t>
      </w:r>
      <w:r w:rsidR="00DA2FF2" w:rsidRPr="006F2B26">
        <w:rPr>
          <w:rFonts w:ascii="Times New Roman" w:eastAsia="Calibri" w:hAnsi="Times New Roman" w:cs="Times New Roman"/>
          <w:bCs/>
          <w:sz w:val="28"/>
          <w:szCs w:val="28"/>
          <w:lang w:val="en-US"/>
        </w:rPr>
        <w:t>–</w:t>
      </w:r>
      <w:r w:rsidR="00DA2FF2" w:rsidRPr="006F2B26">
        <w:rPr>
          <w:rFonts w:ascii="Times New Roman" w:eastAsia="Calibri" w:hAnsi="Times New Roman" w:cs="Times New Roman"/>
          <w:bCs/>
          <w:sz w:val="28"/>
          <w:szCs w:val="28"/>
          <w:lang w:val="kk-KZ"/>
        </w:rPr>
        <w:t xml:space="preserve"> </w:t>
      </w:r>
      <w:r w:rsidR="00DA2FF2" w:rsidRPr="006F2B26">
        <w:rPr>
          <w:rFonts w:ascii="Times New Roman" w:hAnsi="Times New Roman" w:cs="Times New Roman"/>
          <w:bCs/>
          <w:sz w:val="28"/>
          <w:szCs w:val="28"/>
          <w:lang w:val="kk-KZ"/>
        </w:rPr>
        <w:t>2019</w:t>
      </w:r>
      <w:r w:rsidR="00DA2FF2" w:rsidRPr="006F2B26">
        <w:rPr>
          <w:rFonts w:ascii="Times New Roman" w:hAnsi="Times New Roman" w:cs="Times New Roman"/>
          <w:bCs/>
          <w:sz w:val="28"/>
          <w:szCs w:val="28"/>
          <w:lang w:val="en-US"/>
        </w:rPr>
        <w:t xml:space="preserve">. </w:t>
      </w:r>
      <w:r w:rsidR="00DA2FF2" w:rsidRPr="006F2B26">
        <w:rPr>
          <w:rFonts w:ascii="Times New Roman" w:eastAsia="Calibri" w:hAnsi="Times New Roman" w:cs="Times New Roman"/>
          <w:bCs/>
          <w:sz w:val="28"/>
          <w:szCs w:val="28"/>
          <w:lang w:val="en-US"/>
        </w:rPr>
        <w:t>–</w:t>
      </w:r>
      <w:r w:rsidR="00DA2FF2" w:rsidRPr="006F2B26">
        <w:rPr>
          <w:rFonts w:ascii="Times New Roman" w:eastAsia="Calibri" w:hAnsi="Times New Roman" w:cs="Times New Roman"/>
          <w:bCs/>
          <w:sz w:val="28"/>
          <w:szCs w:val="28"/>
          <w:lang w:val="kk-KZ"/>
        </w:rPr>
        <w:t xml:space="preserve"> </w:t>
      </w:r>
      <w:r w:rsidR="00DA2FF2" w:rsidRPr="006F2B26">
        <w:rPr>
          <w:rFonts w:ascii="Times New Roman" w:hAnsi="Times New Roman" w:cs="Times New Roman"/>
          <w:bCs/>
          <w:sz w:val="28"/>
          <w:szCs w:val="28"/>
          <w:lang w:val="en-US"/>
        </w:rPr>
        <w:t xml:space="preserve">Vol. </w:t>
      </w:r>
      <w:r w:rsidR="00DA2FF2" w:rsidRPr="006F2B26">
        <w:rPr>
          <w:rFonts w:ascii="Times New Roman" w:hAnsi="Times New Roman" w:cs="Times New Roman"/>
          <w:bCs/>
          <w:sz w:val="28"/>
          <w:szCs w:val="28"/>
          <w:lang w:val="kk-KZ"/>
        </w:rPr>
        <w:t>59</w:t>
      </w:r>
      <w:r w:rsidR="00DA2FF2" w:rsidRPr="006F2B26">
        <w:rPr>
          <w:rFonts w:ascii="Times New Roman" w:hAnsi="Times New Roman" w:cs="Times New Roman"/>
          <w:bCs/>
          <w:sz w:val="28"/>
          <w:szCs w:val="28"/>
          <w:lang w:val="en-US"/>
        </w:rPr>
        <w:t xml:space="preserve">, </w:t>
      </w:r>
      <w:r w:rsidR="00DA2FF2" w:rsidRPr="006F2B26">
        <w:rPr>
          <w:rFonts w:ascii="Times New Roman" w:eastAsia="Calibri" w:hAnsi="Times New Roman" w:cs="Times New Roman"/>
          <w:bCs/>
          <w:sz w:val="28"/>
          <w:szCs w:val="28"/>
          <w:lang w:val="en-US"/>
        </w:rPr>
        <w:t xml:space="preserve">Issue </w:t>
      </w:r>
      <w:r w:rsidR="00DA2FF2" w:rsidRPr="006F2B26">
        <w:rPr>
          <w:rFonts w:ascii="Times New Roman" w:eastAsia="Calibri" w:hAnsi="Times New Roman" w:cs="Times New Roman"/>
          <w:bCs/>
          <w:sz w:val="28"/>
          <w:szCs w:val="28"/>
          <w:lang w:val="kk-KZ"/>
        </w:rPr>
        <w:t>6</w:t>
      </w:r>
      <w:r w:rsidR="00DA2FF2" w:rsidRPr="006F2B26">
        <w:rPr>
          <w:rFonts w:ascii="Times New Roman" w:eastAsia="Calibri" w:hAnsi="Times New Roman" w:cs="Times New Roman"/>
          <w:bCs/>
          <w:sz w:val="28"/>
          <w:szCs w:val="28"/>
          <w:lang w:val="en-US"/>
        </w:rPr>
        <w:t>.</w:t>
      </w:r>
      <w:r w:rsidR="00DA2FF2" w:rsidRPr="006F2B26">
        <w:rPr>
          <w:rFonts w:ascii="Times New Roman" w:hAnsi="Times New Roman" w:cs="Times New Roman"/>
          <w:bCs/>
          <w:sz w:val="28"/>
          <w:szCs w:val="28"/>
          <w:lang w:val="en-US"/>
        </w:rPr>
        <w:t xml:space="preserve"> </w:t>
      </w:r>
      <w:r w:rsidR="00DA2FF2" w:rsidRPr="006F2B26">
        <w:rPr>
          <w:rFonts w:ascii="Times New Roman" w:eastAsia="Calibri" w:hAnsi="Times New Roman" w:cs="Times New Roman"/>
          <w:bCs/>
          <w:sz w:val="28"/>
          <w:szCs w:val="28"/>
          <w:lang w:val="en-US"/>
        </w:rPr>
        <w:t>– P.</w:t>
      </w:r>
      <w:r w:rsidR="00DA2FF2" w:rsidRPr="006F2B26">
        <w:rPr>
          <w:rFonts w:ascii="Times New Roman" w:hAnsi="Times New Roman" w:cs="Times New Roman"/>
          <w:bCs/>
          <w:sz w:val="28"/>
          <w:szCs w:val="28"/>
          <w:lang w:val="en-US"/>
        </w:rPr>
        <w:t xml:space="preserve"> </w:t>
      </w:r>
      <w:r w:rsidR="00DA2FF2" w:rsidRPr="006F2B26">
        <w:rPr>
          <w:rFonts w:ascii="Times New Roman" w:hAnsi="Times New Roman" w:cs="Times New Roman"/>
          <w:bCs/>
          <w:sz w:val="28"/>
          <w:szCs w:val="28"/>
          <w:shd w:val="clear" w:color="auto" w:fill="FFFFFF"/>
          <w:lang w:val="en-US"/>
        </w:rPr>
        <w:t>975–99</w:t>
      </w:r>
      <w:r w:rsidR="00DA2FF2" w:rsidRPr="006F2B26">
        <w:rPr>
          <w:rFonts w:ascii="Times New Roman" w:hAnsi="Times New Roman" w:cs="Times New Roman"/>
          <w:bCs/>
          <w:sz w:val="28"/>
          <w:szCs w:val="28"/>
          <w:shd w:val="clear" w:color="auto" w:fill="FFFFFF"/>
          <w:lang w:val="kk-KZ"/>
        </w:rPr>
        <w:t>2</w:t>
      </w:r>
      <w:r w:rsidR="00DA2FF2" w:rsidRPr="006F2B26">
        <w:rPr>
          <w:rFonts w:ascii="Times New Roman" w:hAnsi="Times New Roman" w:cs="Times New Roman"/>
          <w:bCs/>
          <w:sz w:val="28"/>
          <w:szCs w:val="28"/>
          <w:lang w:val="en-US"/>
        </w:rPr>
        <w:t>.</w:t>
      </w:r>
    </w:p>
    <w:p w14:paraId="6DADE371" w14:textId="0F431B3F" w:rsidR="00C4694D" w:rsidRPr="006F2B26" w:rsidRDefault="00BB4615" w:rsidP="00CD5DAC">
      <w:pPr>
        <w:pStyle w:val="a5"/>
        <w:numPr>
          <w:ilvl w:val="0"/>
          <w:numId w:val="52"/>
        </w:numPr>
        <w:tabs>
          <w:tab w:val="left" w:pos="709"/>
          <w:tab w:val="left" w:pos="1134"/>
          <w:tab w:val="left" w:pos="1276"/>
        </w:tabs>
        <w:spacing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rPr>
        <w:t xml:space="preserve">Ж.Е. Тургамбекова, Р.Е. Агыбетова, Б.А. Жуматаева. Выявление активов туристской дестинации с точки зрения резидентов // ҚазҰУ </w:t>
      </w:r>
      <w:r w:rsidR="00215054" w:rsidRPr="006F2B26">
        <w:rPr>
          <w:rFonts w:ascii="Times New Roman" w:hAnsi="Times New Roman" w:cs="Times New Roman"/>
          <w:sz w:val="28"/>
          <w:szCs w:val="28"/>
        </w:rPr>
        <w:t xml:space="preserve">хабаршысы </w:t>
      </w:r>
      <w:r w:rsidRPr="006F2B26">
        <w:rPr>
          <w:rFonts w:ascii="Times New Roman" w:hAnsi="Times New Roman" w:cs="Times New Roman"/>
          <w:sz w:val="28"/>
          <w:szCs w:val="28"/>
        </w:rPr>
        <w:t xml:space="preserve">Экономика сериясы. – 2022. – </w:t>
      </w:r>
      <w:r w:rsidR="00C4694D" w:rsidRPr="006F2B26">
        <w:rPr>
          <w:rFonts w:ascii="Times New Roman" w:eastAsia="Calibri" w:hAnsi="Times New Roman" w:cs="Times New Roman"/>
          <w:sz w:val="28"/>
          <w:szCs w:val="28"/>
          <w:lang w:val="kk-KZ"/>
        </w:rPr>
        <w:t>№</w:t>
      </w:r>
      <w:r w:rsidRPr="006F2B26">
        <w:rPr>
          <w:rFonts w:ascii="Times New Roman" w:hAnsi="Times New Roman" w:cs="Times New Roman"/>
          <w:sz w:val="28"/>
          <w:szCs w:val="28"/>
        </w:rPr>
        <w:t>4 (142). – С. 122-134.</w:t>
      </w:r>
    </w:p>
    <w:p w14:paraId="5B78B332" w14:textId="2AD7F087" w:rsidR="00717A1A" w:rsidRPr="006F2B26" w:rsidRDefault="00717A1A" w:rsidP="00CD5DAC">
      <w:pPr>
        <w:pStyle w:val="a5"/>
        <w:numPr>
          <w:ilvl w:val="0"/>
          <w:numId w:val="52"/>
        </w:numPr>
        <w:tabs>
          <w:tab w:val="left" w:pos="709"/>
          <w:tab w:val="left" w:pos="1134"/>
          <w:tab w:val="left" w:pos="1276"/>
        </w:tabs>
        <w:spacing w:line="240" w:lineRule="auto"/>
        <w:ind w:left="0" w:firstLine="709"/>
        <w:jc w:val="both"/>
        <w:rPr>
          <w:rFonts w:ascii="Times New Roman" w:hAnsi="Times New Roman" w:cs="Times New Roman"/>
          <w:sz w:val="28"/>
          <w:szCs w:val="28"/>
          <w:lang w:val="en-US"/>
        </w:rPr>
      </w:pPr>
      <w:r w:rsidRPr="006F2B26">
        <w:rPr>
          <w:rFonts w:ascii="Times New Roman" w:hAnsi="Times New Roman" w:cs="Times New Roman"/>
          <w:sz w:val="28"/>
          <w:szCs w:val="28"/>
          <w:lang w:val="en-US"/>
        </w:rPr>
        <w:t>Turgambekova Z., Kozak M., Correia</w:t>
      </w:r>
      <w:r w:rsidRPr="006F2B26">
        <w:rPr>
          <w:rFonts w:ascii="Times New Roman" w:hAnsi="Times New Roman" w:cs="Times New Roman"/>
          <w:sz w:val="28"/>
          <w:szCs w:val="28"/>
          <w:lang w:val="kk-KZ"/>
        </w:rPr>
        <w:t xml:space="preserve"> </w:t>
      </w:r>
      <w:r w:rsidRPr="006F2B26">
        <w:rPr>
          <w:rFonts w:ascii="Times New Roman" w:hAnsi="Times New Roman" w:cs="Times New Roman"/>
          <w:sz w:val="28"/>
          <w:szCs w:val="28"/>
          <w:lang w:val="en-US"/>
        </w:rPr>
        <w:t>A. Brand assets: a prerequisite to promoting a developing destination</w:t>
      </w:r>
      <w:r w:rsidR="00C4694D" w:rsidRPr="006F2B26">
        <w:rPr>
          <w:rFonts w:ascii="Times New Roman" w:hAnsi="Times New Roman" w:cs="Times New Roman"/>
          <w:sz w:val="28"/>
          <w:szCs w:val="28"/>
          <w:lang w:val="kk-KZ"/>
        </w:rPr>
        <w:t xml:space="preserve"> // </w:t>
      </w:r>
      <w:r w:rsidRPr="006F2B26">
        <w:rPr>
          <w:rFonts w:ascii="Times New Roman" w:hAnsi="Times New Roman" w:cs="Times New Roman"/>
          <w:sz w:val="28"/>
          <w:szCs w:val="28"/>
          <w:lang w:val="en-US"/>
        </w:rPr>
        <w:t>International Journal of Tourism Cities.</w:t>
      </w:r>
      <w:r w:rsidR="00C4694D" w:rsidRPr="006F2B26">
        <w:rPr>
          <w:rFonts w:ascii="Times New Roman" w:hAnsi="Times New Roman" w:cs="Times New Roman"/>
          <w:sz w:val="28"/>
          <w:szCs w:val="28"/>
          <w:lang w:val="kk-KZ"/>
        </w:rPr>
        <w:t xml:space="preserve"> </w:t>
      </w:r>
      <w:r w:rsidR="00C4694D" w:rsidRPr="006F2B26">
        <w:rPr>
          <w:rFonts w:ascii="Times New Roman" w:eastAsia="Calibri" w:hAnsi="Times New Roman" w:cs="Times New Roman"/>
          <w:bCs/>
          <w:sz w:val="28"/>
          <w:szCs w:val="28"/>
          <w:lang w:val="en-US"/>
        </w:rPr>
        <w:t>–</w:t>
      </w:r>
      <w:r w:rsidR="00C4694D" w:rsidRPr="006F2B26">
        <w:rPr>
          <w:rFonts w:ascii="Times New Roman" w:eastAsia="Calibri" w:hAnsi="Times New Roman" w:cs="Times New Roman"/>
          <w:bCs/>
          <w:sz w:val="28"/>
          <w:szCs w:val="28"/>
          <w:lang w:val="kk-KZ"/>
        </w:rPr>
        <w:t xml:space="preserve">  </w:t>
      </w:r>
      <w:r w:rsidR="00C4694D" w:rsidRPr="006F2B26">
        <w:rPr>
          <w:rFonts w:ascii="Times New Roman" w:hAnsi="Times New Roman" w:cs="Times New Roman"/>
          <w:sz w:val="28"/>
          <w:szCs w:val="28"/>
          <w:lang w:val="en-US"/>
        </w:rPr>
        <w:t xml:space="preserve">2023. </w:t>
      </w:r>
      <w:r w:rsidR="00C4694D" w:rsidRPr="006F2B26">
        <w:rPr>
          <w:rFonts w:ascii="Times New Roman" w:eastAsia="Calibri" w:hAnsi="Times New Roman" w:cs="Times New Roman"/>
          <w:bCs/>
          <w:sz w:val="28"/>
          <w:szCs w:val="28"/>
          <w:lang w:val="en-US"/>
        </w:rPr>
        <w:t>–</w:t>
      </w:r>
      <w:r w:rsidR="00C4694D" w:rsidRPr="006F2B26">
        <w:rPr>
          <w:rFonts w:ascii="Times New Roman" w:eastAsia="Calibri" w:hAnsi="Times New Roman" w:cs="Times New Roman"/>
          <w:bCs/>
          <w:sz w:val="28"/>
          <w:szCs w:val="28"/>
          <w:lang w:val="kk-KZ"/>
        </w:rPr>
        <w:t xml:space="preserve"> </w:t>
      </w:r>
      <w:r w:rsidR="00C4694D" w:rsidRPr="006F2B26">
        <w:rPr>
          <w:rFonts w:ascii="Times New Roman" w:hAnsi="Times New Roman" w:cs="Times New Roman"/>
          <w:sz w:val="28"/>
          <w:szCs w:val="28"/>
          <w:shd w:val="clear" w:color="auto" w:fill="FFFFFF"/>
          <w:lang w:val="en-US"/>
        </w:rPr>
        <w:t>Vol. 9</w:t>
      </w:r>
      <w:r w:rsidR="00C4694D" w:rsidRPr="006F2B26">
        <w:rPr>
          <w:rFonts w:ascii="Times New Roman" w:hAnsi="Times New Roman" w:cs="Times New Roman"/>
          <w:sz w:val="28"/>
          <w:szCs w:val="28"/>
          <w:shd w:val="clear" w:color="auto" w:fill="FFFFFF"/>
          <w:lang w:val="kk-KZ"/>
        </w:rPr>
        <w:t xml:space="preserve">, </w:t>
      </w:r>
      <w:r w:rsidR="00C4694D" w:rsidRPr="006F2B26">
        <w:rPr>
          <w:rFonts w:ascii="Times New Roman" w:eastAsia="Calibri" w:hAnsi="Times New Roman" w:cs="Times New Roman"/>
          <w:bCs/>
          <w:sz w:val="28"/>
          <w:szCs w:val="28"/>
          <w:lang w:val="en-US"/>
        </w:rPr>
        <w:t>Issue</w:t>
      </w:r>
      <w:r w:rsidR="00C4694D" w:rsidRPr="006F2B26">
        <w:rPr>
          <w:rFonts w:ascii="Times New Roman" w:hAnsi="Times New Roman" w:cs="Times New Roman"/>
          <w:sz w:val="28"/>
          <w:szCs w:val="28"/>
          <w:shd w:val="clear" w:color="auto" w:fill="FFFFFF"/>
          <w:lang w:val="en-US"/>
        </w:rPr>
        <w:t xml:space="preserve"> 3</w:t>
      </w:r>
      <w:r w:rsidR="001E1873" w:rsidRPr="006F2B26">
        <w:rPr>
          <w:rFonts w:ascii="Times New Roman" w:hAnsi="Times New Roman" w:cs="Times New Roman"/>
          <w:sz w:val="28"/>
          <w:szCs w:val="28"/>
          <w:shd w:val="clear" w:color="auto" w:fill="FFFFFF"/>
          <w:lang w:val="kk-KZ"/>
        </w:rPr>
        <w:t>.</w:t>
      </w:r>
      <w:r w:rsidR="00C4694D" w:rsidRPr="006F2B26">
        <w:rPr>
          <w:rFonts w:ascii="Times New Roman" w:hAnsi="Times New Roman" w:cs="Times New Roman"/>
          <w:sz w:val="28"/>
          <w:szCs w:val="28"/>
          <w:shd w:val="clear" w:color="auto" w:fill="FFFFFF"/>
          <w:lang w:val="en-US"/>
        </w:rPr>
        <w:t xml:space="preserve"> </w:t>
      </w:r>
      <w:r w:rsidR="00C4694D" w:rsidRPr="006F2B26">
        <w:rPr>
          <w:rFonts w:ascii="Times New Roman" w:eastAsia="Calibri" w:hAnsi="Times New Roman" w:cs="Times New Roman"/>
          <w:bCs/>
          <w:sz w:val="28"/>
          <w:szCs w:val="28"/>
          <w:lang w:val="en-US"/>
        </w:rPr>
        <w:t xml:space="preserve">– </w:t>
      </w:r>
      <w:r w:rsidR="00C4694D" w:rsidRPr="006F2B26">
        <w:rPr>
          <w:rFonts w:ascii="Times New Roman" w:hAnsi="Times New Roman" w:cs="Times New Roman"/>
          <w:bCs/>
          <w:sz w:val="28"/>
          <w:szCs w:val="28"/>
          <w:lang w:val="en-US"/>
        </w:rPr>
        <w:t xml:space="preserve">P. </w:t>
      </w:r>
      <w:r w:rsidR="00C4694D" w:rsidRPr="006F2B26">
        <w:rPr>
          <w:rFonts w:ascii="Times New Roman" w:hAnsi="Times New Roman" w:cs="Times New Roman"/>
          <w:sz w:val="28"/>
          <w:szCs w:val="28"/>
          <w:shd w:val="clear" w:color="auto" w:fill="FFFFFF"/>
          <w:lang w:val="en-US"/>
        </w:rPr>
        <w:t>517-533.</w:t>
      </w:r>
    </w:p>
    <w:p w14:paraId="0527B5E5" w14:textId="24C888FD" w:rsidR="00C16042" w:rsidRPr="006F2B26" w:rsidRDefault="00C16042"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textAlignment w:val="baseline"/>
        <w:rPr>
          <w:rFonts w:ascii="Times New Roman" w:hAnsi="Times New Roman" w:cs="Times New Roman"/>
          <w:bCs/>
          <w:spacing w:val="2"/>
          <w:sz w:val="28"/>
          <w:szCs w:val="28"/>
        </w:rPr>
      </w:pPr>
      <w:r w:rsidRPr="006F2B26">
        <w:rPr>
          <w:rFonts w:ascii="Times New Roman" w:hAnsi="Times New Roman" w:cs="Times New Roman"/>
          <w:bCs/>
          <w:sz w:val="28"/>
          <w:szCs w:val="28"/>
          <w:lang w:val="kk-KZ"/>
        </w:rPr>
        <w:t>Проблемы туризма в</w:t>
      </w:r>
      <w:r w:rsidR="007F0E9D"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kk-KZ"/>
        </w:rPr>
        <w:t>Казахстане // https://travel.rambler.ru/news/43199765/?utm_content=travel_media&amp;utm_medium=read_more&amp;utm_source=copylink. 20.03.2023.</w:t>
      </w:r>
    </w:p>
    <w:p w14:paraId="564758DC" w14:textId="1A3CC714" w:rsidR="00153B77" w:rsidRPr="006F2B26" w:rsidRDefault="00153B77"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rPr>
        <w:t>Бақберген Амалбек</w:t>
      </w:r>
      <w:r w:rsidRPr="006F2B26">
        <w:rPr>
          <w:rFonts w:ascii="Times New Roman" w:hAnsi="Times New Roman" w:cs="Times New Roman"/>
          <w:bCs/>
          <w:sz w:val="28"/>
          <w:szCs w:val="28"/>
          <w:lang w:val="kk-KZ"/>
        </w:rPr>
        <w:t>.</w:t>
      </w:r>
      <w:r w:rsidRPr="006F2B26">
        <w:rPr>
          <w:rFonts w:ascii="Times New Roman" w:hAnsi="Times New Roman" w:cs="Times New Roman"/>
          <w:bCs/>
          <w:sz w:val="28"/>
          <w:szCs w:val="28"/>
        </w:rPr>
        <w:t xml:space="preserve"> Жаңа жібек жолы ұлы жоба </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Егемен Қазақстан</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rPr>
        <w:t>–</w:t>
      </w:r>
      <w:r w:rsidRPr="006F2B26">
        <w:rPr>
          <w:rFonts w:ascii="Times New Roman" w:eastAsia="Calibri" w:hAnsi="Times New Roman" w:cs="Times New Roman"/>
          <w:bCs/>
          <w:sz w:val="28"/>
          <w:szCs w:val="28"/>
          <w:lang w:val="kk-KZ"/>
        </w:rPr>
        <w:t xml:space="preserve"> 2014, </w:t>
      </w:r>
      <w:r w:rsidRPr="006F2B26">
        <w:rPr>
          <w:rFonts w:ascii="Times New Roman" w:hAnsi="Times New Roman" w:cs="Times New Roman"/>
          <w:bCs/>
          <w:sz w:val="28"/>
          <w:szCs w:val="28"/>
        </w:rPr>
        <w:t>30 тамыз</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rPr>
        <w:t>№1</w:t>
      </w:r>
      <w:r w:rsidRPr="006F2B26">
        <w:rPr>
          <w:rFonts w:ascii="Times New Roman" w:hAnsi="Times New Roman" w:cs="Times New Roman"/>
          <w:bCs/>
          <w:sz w:val="28"/>
          <w:szCs w:val="28"/>
          <w:lang w:val="kk-KZ"/>
        </w:rPr>
        <w:t>69</w:t>
      </w:r>
      <w:r w:rsidRPr="006F2B26">
        <w:rPr>
          <w:rFonts w:ascii="Times New Roman" w:hAnsi="Times New Roman" w:cs="Times New Roman"/>
          <w:bCs/>
          <w:sz w:val="28"/>
          <w:szCs w:val="28"/>
        </w:rPr>
        <w:t xml:space="preserve"> (28393).</w:t>
      </w:r>
    </w:p>
    <w:p w14:paraId="212DBBFF" w14:textId="3E3DD386" w:rsidR="00DA2FF2" w:rsidRPr="006F2B26" w:rsidRDefault="00DA2FF2"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1"/>
        <w:rPr>
          <w:rFonts w:ascii="Times New Roman" w:hAnsi="Times New Roman" w:cs="Times New Roman"/>
          <w:bCs/>
          <w:sz w:val="28"/>
          <w:szCs w:val="28"/>
        </w:rPr>
      </w:pPr>
      <w:r w:rsidRPr="006F2B26">
        <w:rPr>
          <w:rFonts w:ascii="Times New Roman" w:hAnsi="Times New Roman" w:cs="Times New Roman"/>
          <w:bCs/>
          <w:sz w:val="28"/>
          <w:szCs w:val="28"/>
        </w:rPr>
        <w:t>Муканова</w:t>
      </w:r>
      <w:r w:rsidRPr="006F2B26">
        <w:rPr>
          <w:rFonts w:ascii="Times New Roman" w:hAnsi="Times New Roman" w:cs="Times New Roman"/>
          <w:bCs/>
          <w:sz w:val="28"/>
          <w:szCs w:val="28"/>
          <w:lang w:val="kk-KZ"/>
        </w:rPr>
        <w:t xml:space="preserve"> А</w:t>
      </w:r>
      <w:r w:rsidRPr="006F2B26">
        <w:rPr>
          <w:rFonts w:ascii="Times New Roman" w:hAnsi="Times New Roman" w:cs="Times New Roman"/>
          <w:bCs/>
          <w:sz w:val="28"/>
          <w:szCs w:val="28"/>
        </w:rPr>
        <w:t xml:space="preserve">. </w:t>
      </w:r>
      <w:r w:rsidR="00A84835" w:rsidRPr="006F2B26">
        <w:rPr>
          <w:rFonts w:ascii="Times New Roman" w:hAnsi="Times New Roman" w:cs="Times New Roman"/>
          <w:bCs/>
          <w:sz w:val="28"/>
          <w:szCs w:val="28"/>
        </w:rPr>
        <w:t>Новый Шелковый путь</w:t>
      </w:r>
      <w:r w:rsidRPr="006F2B26">
        <w:rPr>
          <w:rFonts w:ascii="Times New Roman" w:hAnsi="Times New Roman" w:cs="Times New Roman"/>
          <w:bCs/>
          <w:sz w:val="28"/>
          <w:szCs w:val="28"/>
          <w:lang w:val="kk-KZ"/>
        </w:rPr>
        <w:t xml:space="preserve"> // </w:t>
      </w:r>
      <w:r w:rsidR="00A84835" w:rsidRPr="006F2B26">
        <w:rPr>
          <w:rFonts w:ascii="Times New Roman" w:hAnsi="Times New Roman" w:cs="Times New Roman"/>
          <w:bCs/>
          <w:sz w:val="28"/>
          <w:szCs w:val="28"/>
        </w:rPr>
        <w:t>Казахстанская правда.</w:t>
      </w:r>
      <w:r w:rsidRPr="006F2B26">
        <w:rPr>
          <w:rFonts w:ascii="Times New Roman" w:hAnsi="Times New Roman" w:cs="Times New Roman"/>
          <w:bCs/>
          <w:sz w:val="28"/>
          <w:szCs w:val="28"/>
          <w:lang w:val="kk-KZ"/>
        </w:rPr>
        <w:t xml:space="preserve"> </w:t>
      </w:r>
      <w:r w:rsidRPr="006F2B26">
        <w:rPr>
          <w:rFonts w:ascii="Times New Roman" w:eastAsia="Calibri" w:hAnsi="Times New Roman" w:cs="Times New Roman"/>
          <w:bCs/>
          <w:sz w:val="28"/>
          <w:szCs w:val="28"/>
        </w:rPr>
        <w:t>–</w:t>
      </w:r>
      <w:r w:rsidRPr="006F2B26">
        <w:rPr>
          <w:rFonts w:ascii="Times New Roman" w:eastAsia="Calibri" w:hAnsi="Times New Roman" w:cs="Times New Roman"/>
          <w:bCs/>
          <w:sz w:val="28"/>
          <w:szCs w:val="28"/>
          <w:lang w:val="kk-KZ"/>
        </w:rPr>
        <w:t xml:space="preserve"> 2020, </w:t>
      </w:r>
      <w:r w:rsidRPr="006F2B26">
        <w:rPr>
          <w:rFonts w:ascii="Times New Roman" w:hAnsi="Times New Roman" w:cs="Times New Roman"/>
          <w:bCs/>
          <w:sz w:val="28"/>
          <w:szCs w:val="28"/>
        </w:rPr>
        <w:t>8 октября</w:t>
      </w:r>
      <w:r w:rsidRPr="006F2B26">
        <w:rPr>
          <w:rFonts w:ascii="Times New Roman" w:eastAsia="Calibri" w:hAnsi="Times New Roman" w:cs="Times New Roman"/>
          <w:bCs/>
          <w:sz w:val="28"/>
          <w:szCs w:val="28"/>
          <w:lang w:val="kk-KZ"/>
        </w:rPr>
        <w:t xml:space="preserve">. </w:t>
      </w:r>
      <w:r w:rsidRPr="006F2B26">
        <w:rPr>
          <w:rFonts w:ascii="Times New Roman" w:eastAsia="Calibri" w:hAnsi="Times New Roman" w:cs="Times New Roman"/>
          <w:bCs/>
          <w:sz w:val="28"/>
          <w:szCs w:val="28"/>
        </w:rPr>
        <w:t>–</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rPr>
        <w:t>№</w:t>
      </w:r>
      <w:r w:rsidR="00A84835" w:rsidRPr="006F2B26">
        <w:rPr>
          <w:rFonts w:ascii="Times New Roman" w:hAnsi="Times New Roman" w:cs="Times New Roman"/>
          <w:bCs/>
          <w:sz w:val="28"/>
          <w:szCs w:val="28"/>
        </w:rPr>
        <w:t>192 (29319).</w:t>
      </w:r>
    </w:p>
    <w:p w14:paraId="5B1CAD67" w14:textId="6878B8A4" w:rsidR="0010675F" w:rsidRPr="006F2B26" w:rsidRDefault="0071406A"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eastAsia="Times New Roman" w:hAnsi="Times New Roman" w:cs="Times New Roman"/>
          <w:bCs/>
          <w:sz w:val="28"/>
          <w:szCs w:val="28"/>
          <w:lang w:val="kk-KZ"/>
        </w:rPr>
        <w:t>Қазақстан Республикасы Үкіметінің Қаулысы.</w:t>
      </w:r>
      <w:r w:rsidR="00B207CD" w:rsidRPr="006F2B26">
        <w:rPr>
          <w:rFonts w:ascii="Times New Roman" w:eastAsia="Times New Roman" w:hAnsi="Times New Roman" w:cs="Times New Roman"/>
          <w:bCs/>
          <w:sz w:val="28"/>
          <w:szCs w:val="28"/>
          <w:lang w:val="kk-KZ"/>
        </w:rPr>
        <w:t xml:space="preserve"> </w:t>
      </w:r>
      <w:r w:rsidR="009D39EA" w:rsidRPr="006F2B26">
        <w:rPr>
          <w:rFonts w:ascii="Times New Roman" w:hAnsi="Times New Roman" w:cs="Times New Roman"/>
          <w:bCs/>
          <w:sz w:val="28"/>
          <w:szCs w:val="28"/>
        </w:rPr>
        <w:t xml:space="preserve">Қазақстан Республикасының Үкіметі мен Қытай Халық Республикасының Үкіметі арасындағы </w:t>
      </w:r>
      <w:r w:rsidRPr="006F2B26">
        <w:rPr>
          <w:rFonts w:ascii="Times New Roman" w:hAnsi="Times New Roman" w:cs="Times New Roman"/>
          <w:bCs/>
          <w:sz w:val="28"/>
          <w:szCs w:val="28"/>
          <w:lang w:val="kk-KZ"/>
        </w:rPr>
        <w:t>«</w:t>
      </w:r>
      <w:r w:rsidR="009D39EA" w:rsidRPr="006F2B26">
        <w:rPr>
          <w:rFonts w:ascii="Times New Roman" w:hAnsi="Times New Roman" w:cs="Times New Roman"/>
          <w:bCs/>
          <w:sz w:val="28"/>
          <w:szCs w:val="28"/>
        </w:rPr>
        <w:t>Нұрлы жол</w:t>
      </w:r>
      <w:r w:rsidRPr="006F2B26">
        <w:rPr>
          <w:rFonts w:ascii="Times New Roman" w:hAnsi="Times New Roman" w:cs="Times New Roman"/>
          <w:bCs/>
          <w:sz w:val="28"/>
          <w:szCs w:val="28"/>
          <w:lang w:val="kk-KZ"/>
        </w:rPr>
        <w:t>»</w:t>
      </w:r>
      <w:r w:rsidR="009D39EA" w:rsidRPr="006F2B26">
        <w:rPr>
          <w:rFonts w:ascii="Times New Roman" w:hAnsi="Times New Roman" w:cs="Times New Roman"/>
          <w:bCs/>
          <w:sz w:val="28"/>
          <w:szCs w:val="28"/>
        </w:rPr>
        <w:t xml:space="preserve"> жаңа экономикалық саясатын және </w:t>
      </w:r>
      <w:r w:rsidRPr="006F2B26">
        <w:rPr>
          <w:rFonts w:ascii="Times New Roman" w:hAnsi="Times New Roman" w:cs="Times New Roman"/>
          <w:bCs/>
          <w:sz w:val="28"/>
          <w:szCs w:val="28"/>
          <w:lang w:val="kk-KZ"/>
        </w:rPr>
        <w:t>«</w:t>
      </w:r>
      <w:r w:rsidR="009D39EA" w:rsidRPr="006F2B26">
        <w:rPr>
          <w:rFonts w:ascii="Times New Roman" w:hAnsi="Times New Roman" w:cs="Times New Roman"/>
          <w:bCs/>
          <w:sz w:val="28"/>
          <w:szCs w:val="28"/>
        </w:rPr>
        <w:t>Жібек жолының экономикалық белдеуін</w:t>
      </w:r>
      <w:r w:rsidRPr="006F2B26">
        <w:rPr>
          <w:rFonts w:ascii="Times New Roman" w:hAnsi="Times New Roman" w:cs="Times New Roman"/>
          <w:bCs/>
          <w:sz w:val="28"/>
          <w:szCs w:val="28"/>
          <w:lang w:val="kk-KZ"/>
        </w:rPr>
        <w:t xml:space="preserve">» </w:t>
      </w:r>
      <w:r w:rsidR="009D39EA" w:rsidRPr="006F2B26">
        <w:rPr>
          <w:rFonts w:ascii="Times New Roman" w:hAnsi="Times New Roman" w:cs="Times New Roman"/>
          <w:bCs/>
          <w:sz w:val="28"/>
          <w:szCs w:val="28"/>
        </w:rPr>
        <w:t>салуды ұштастыру жөніндегі ынтымақтастық жоспарына қол қою туралы</w:t>
      </w:r>
      <w:r w:rsidRPr="006F2B26">
        <w:rPr>
          <w:rFonts w:ascii="Times New Roman" w:hAnsi="Times New Roman" w:cs="Times New Roman"/>
          <w:bCs/>
          <w:sz w:val="28"/>
          <w:szCs w:val="28"/>
          <w:lang w:val="kk-KZ"/>
        </w:rPr>
        <w:t xml:space="preserve">: 2016 жылдың 31 тамызы, </w:t>
      </w:r>
      <w:r w:rsidRPr="006F2B26">
        <w:rPr>
          <w:rFonts w:ascii="Times New Roman" w:eastAsia="Times New Roman" w:hAnsi="Times New Roman" w:cs="Times New Roman"/>
          <w:bCs/>
          <w:sz w:val="28"/>
          <w:szCs w:val="28"/>
          <w:lang w:val="kk-KZ"/>
        </w:rPr>
        <w:t>№518 //</w:t>
      </w:r>
      <w:r w:rsidRPr="006F2B26">
        <w:rPr>
          <w:rFonts w:ascii="Times New Roman" w:hAnsi="Times New Roman" w:cs="Times New Roman"/>
          <w:bCs/>
          <w:sz w:val="28"/>
          <w:szCs w:val="28"/>
          <w:lang w:val="kk-KZ"/>
        </w:rPr>
        <w:t xml:space="preserve"> </w:t>
      </w:r>
      <w:hyperlink r:id="rId137" w:history="1">
        <w:r w:rsidRPr="006F2B26">
          <w:rPr>
            <w:rStyle w:val="a3"/>
            <w:rFonts w:ascii="Times New Roman" w:hAnsi="Times New Roman" w:cs="Times New Roman"/>
            <w:bCs/>
            <w:color w:val="auto"/>
            <w:sz w:val="28"/>
            <w:szCs w:val="28"/>
            <w:u w:val="none"/>
          </w:rPr>
          <w:t>https://adilet.zan.kz/kaz/docs/P1600000518</w:t>
        </w:r>
      </w:hyperlink>
      <w:r w:rsidRPr="006F2B26">
        <w:rPr>
          <w:rFonts w:ascii="Times New Roman" w:hAnsi="Times New Roman" w:cs="Times New Roman"/>
          <w:bCs/>
          <w:sz w:val="28"/>
          <w:szCs w:val="28"/>
          <w:lang w:val="kk-KZ"/>
        </w:rPr>
        <w:t xml:space="preserve">. 28.05.2022. </w:t>
      </w:r>
    </w:p>
    <w:p w14:paraId="2D4DDE87" w14:textId="7910F6BC" w:rsidR="007F5F7C" w:rsidRPr="006F2B26" w:rsidRDefault="007F5F7C"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rPr>
      </w:pPr>
      <w:r w:rsidRPr="006F2B26">
        <w:rPr>
          <w:rFonts w:ascii="Times New Roman" w:hAnsi="Times New Roman" w:cs="Times New Roman"/>
          <w:sz w:val="28"/>
          <w:szCs w:val="28"/>
          <w:lang w:val="kk-KZ"/>
        </w:rPr>
        <w:t>Ж.Е. Тұрғамбекова</w:t>
      </w:r>
      <w:r w:rsidRPr="006F2B26">
        <w:rPr>
          <w:rStyle w:val="a9"/>
          <w:rFonts w:ascii="Times New Roman" w:eastAsiaTheme="majorEastAsia" w:hAnsi="Times New Roman" w:cs="Times New Roman"/>
          <w:b w:val="0"/>
          <w:sz w:val="28"/>
          <w:szCs w:val="28"/>
          <w:lang w:val="kk-KZ"/>
        </w:rPr>
        <w:t>. Жаңа жібек жолы туристік дестинациясы тұрақты экономикалық дамудың компоненті ретінде //</w:t>
      </w:r>
      <w:r w:rsidR="009609A4" w:rsidRPr="006F2B26">
        <w:rPr>
          <w:rStyle w:val="a9"/>
          <w:rFonts w:ascii="Times New Roman" w:eastAsiaTheme="majorEastAsia" w:hAnsi="Times New Roman" w:cs="Times New Roman"/>
          <w:b w:val="0"/>
          <w:sz w:val="28"/>
          <w:szCs w:val="28"/>
          <w:lang w:val="kk-KZ"/>
        </w:rPr>
        <w:t xml:space="preserve"> </w:t>
      </w:r>
      <w:r w:rsidRPr="006F2B26">
        <w:rPr>
          <w:rStyle w:val="a9"/>
          <w:rFonts w:ascii="Times New Roman" w:eastAsiaTheme="majorEastAsia" w:hAnsi="Times New Roman" w:cs="Times New Roman"/>
          <w:b w:val="0"/>
          <w:sz w:val="28"/>
          <w:szCs w:val="28"/>
          <w:lang w:val="kk-KZ"/>
        </w:rPr>
        <w:t>«ǴYLYM JÁNE BІLІM - 2020» / XV Халықаралық ғылыми конф</w:t>
      </w:r>
      <w:r w:rsidR="0010675F" w:rsidRPr="006F2B26">
        <w:rPr>
          <w:rStyle w:val="a9"/>
          <w:rFonts w:ascii="Times New Roman" w:eastAsiaTheme="majorEastAsia" w:hAnsi="Times New Roman" w:cs="Times New Roman"/>
          <w:b w:val="0"/>
          <w:sz w:val="28"/>
          <w:szCs w:val="28"/>
          <w:lang w:val="kk-KZ"/>
        </w:rPr>
        <w:t xml:space="preserve">. </w:t>
      </w:r>
      <w:r w:rsidR="0010675F" w:rsidRPr="006F2B26">
        <w:rPr>
          <w:rFonts w:ascii="Times New Roman" w:hAnsi="Times New Roman" w:cs="Times New Roman"/>
          <w:sz w:val="28"/>
          <w:szCs w:val="28"/>
        </w:rPr>
        <w:t>–</w:t>
      </w:r>
      <w:r w:rsidR="0010675F" w:rsidRPr="006F2B26">
        <w:rPr>
          <w:rFonts w:ascii="Times New Roman" w:hAnsi="Times New Roman" w:cs="Times New Roman"/>
          <w:sz w:val="28"/>
          <w:szCs w:val="28"/>
          <w:lang w:val="kk-KZ"/>
        </w:rPr>
        <w:t xml:space="preserve"> </w:t>
      </w:r>
      <w:r w:rsidR="0010675F" w:rsidRPr="006F2B26">
        <w:rPr>
          <w:rStyle w:val="a9"/>
          <w:rFonts w:ascii="Times New Roman" w:eastAsiaTheme="majorEastAsia" w:hAnsi="Times New Roman" w:cs="Times New Roman"/>
          <w:b w:val="0"/>
          <w:sz w:val="28"/>
          <w:szCs w:val="28"/>
          <w:lang w:val="kk-KZ"/>
        </w:rPr>
        <w:t>Нұр-Сұлтан</w:t>
      </w:r>
      <w:r w:rsidR="0010675F" w:rsidRPr="006F2B26">
        <w:rPr>
          <w:rFonts w:ascii="Times New Roman" w:hAnsi="Times New Roman" w:cs="Times New Roman"/>
          <w:sz w:val="28"/>
          <w:szCs w:val="28"/>
        </w:rPr>
        <w:t xml:space="preserve"> Л.Н. Гумилев </w:t>
      </w:r>
      <w:r w:rsidR="009609A4" w:rsidRPr="006F2B26">
        <w:rPr>
          <w:rFonts w:ascii="Times New Roman" w:hAnsi="Times New Roman" w:cs="Times New Roman"/>
          <w:sz w:val="28"/>
          <w:szCs w:val="28"/>
        </w:rPr>
        <w:t>ат</w:t>
      </w:r>
      <w:r w:rsidR="009609A4" w:rsidRPr="006F2B26">
        <w:rPr>
          <w:rFonts w:ascii="Times New Roman" w:hAnsi="Times New Roman" w:cs="Times New Roman"/>
          <w:sz w:val="28"/>
          <w:szCs w:val="28"/>
          <w:lang w:val="kk-KZ"/>
        </w:rPr>
        <w:t xml:space="preserve">. </w:t>
      </w:r>
      <w:r w:rsidR="009609A4" w:rsidRPr="006F2B26">
        <w:rPr>
          <w:rFonts w:ascii="Times New Roman" w:hAnsi="Times New Roman" w:cs="Times New Roman"/>
          <w:sz w:val="28"/>
          <w:szCs w:val="28"/>
          <w:shd w:val="clear" w:color="auto" w:fill="FFFFFF"/>
        </w:rPr>
        <w:t>ЕҰУ</w:t>
      </w:r>
      <w:r w:rsidR="0010675F" w:rsidRPr="006F2B26">
        <w:rPr>
          <w:rFonts w:ascii="Times New Roman" w:hAnsi="Times New Roman" w:cs="Times New Roman"/>
          <w:sz w:val="28"/>
          <w:szCs w:val="28"/>
        </w:rPr>
        <w:t>,</w:t>
      </w:r>
      <w:r w:rsidR="0010675F" w:rsidRPr="006F2B26">
        <w:rPr>
          <w:rFonts w:ascii="Times New Roman" w:hAnsi="Times New Roman" w:cs="Times New Roman"/>
          <w:sz w:val="28"/>
          <w:szCs w:val="28"/>
          <w:lang w:val="kk-KZ"/>
        </w:rPr>
        <w:t xml:space="preserve"> </w:t>
      </w:r>
      <w:r w:rsidR="0010675F" w:rsidRPr="006F2B26">
        <w:rPr>
          <w:rFonts w:ascii="Times New Roman" w:hAnsi="Times New Roman" w:cs="Times New Roman"/>
          <w:sz w:val="28"/>
          <w:szCs w:val="28"/>
        </w:rPr>
        <w:t>2020. – 7223 стр. қазақша, орысша, ағылшынша.</w:t>
      </w:r>
    </w:p>
    <w:p w14:paraId="6962EE55" w14:textId="30CA64E1" w:rsidR="000E6D34" w:rsidRPr="006F2B26" w:rsidRDefault="00567D42"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Fonts w:ascii="Times New Roman" w:hAnsi="Times New Roman" w:cs="Times New Roman"/>
          <w:bCs/>
          <w:kern w:val="36"/>
          <w:sz w:val="28"/>
          <w:szCs w:val="28"/>
        </w:rPr>
      </w:pPr>
      <w:r w:rsidRPr="006F2B26">
        <w:rPr>
          <w:rFonts w:ascii="Times New Roman" w:hAnsi="Times New Roman" w:cs="Times New Roman"/>
          <w:bCs/>
          <w:kern w:val="36"/>
          <w:sz w:val="28"/>
          <w:szCs w:val="28"/>
          <w:lang w:val="kk-KZ"/>
        </w:rPr>
        <w:t xml:space="preserve">Е.Нақтыбай. </w:t>
      </w:r>
      <w:r w:rsidRPr="006F2B26">
        <w:rPr>
          <w:rFonts w:ascii="Times New Roman" w:hAnsi="Times New Roman" w:cs="Times New Roman"/>
          <w:bCs/>
          <w:kern w:val="36"/>
          <w:sz w:val="28"/>
          <w:szCs w:val="28"/>
        </w:rPr>
        <w:t>Жібек жолының екінші дәуірі</w:t>
      </w:r>
      <w:r w:rsidRPr="006F2B26">
        <w:rPr>
          <w:rFonts w:ascii="Times New Roman" w:hAnsi="Times New Roman" w:cs="Times New Roman"/>
          <w:bCs/>
          <w:kern w:val="36"/>
          <w:sz w:val="28"/>
          <w:szCs w:val="28"/>
          <w:lang w:val="kk-KZ"/>
        </w:rPr>
        <w:t xml:space="preserve"> // </w:t>
      </w:r>
      <w:hyperlink r:id="rId138" w:history="1">
        <w:r w:rsidRPr="006F2B26">
          <w:rPr>
            <w:rStyle w:val="a3"/>
            <w:rFonts w:ascii="Times New Roman" w:hAnsi="Times New Roman" w:cs="Times New Roman"/>
            <w:bCs/>
            <w:color w:val="auto"/>
            <w:sz w:val="28"/>
            <w:szCs w:val="28"/>
            <w:u w:val="none"/>
          </w:rPr>
          <w:t>https://kaz.inform.kz/news/zhbek-zholinin-eknsh-daur-49f8a3/</w:t>
        </w:r>
      </w:hyperlink>
      <w:r w:rsidRPr="006F2B26">
        <w:rPr>
          <w:rFonts w:ascii="Times New Roman" w:hAnsi="Times New Roman" w:cs="Times New Roman"/>
          <w:bCs/>
          <w:sz w:val="28"/>
          <w:szCs w:val="28"/>
          <w:lang w:val="kk-KZ"/>
        </w:rPr>
        <w:t>. 07.03.2023.</w:t>
      </w:r>
    </w:p>
    <w:p w14:paraId="57AE79D7" w14:textId="6775B9DB" w:rsidR="001A7DEE" w:rsidRPr="006F2B26" w:rsidRDefault="001A7DEE" w:rsidP="00CD5DAC">
      <w:pPr>
        <w:pStyle w:val="a5"/>
        <w:numPr>
          <w:ilvl w:val="0"/>
          <w:numId w:val="52"/>
        </w:numPr>
        <w:shd w:val="clear" w:color="auto" w:fill="FFFFFF"/>
        <w:tabs>
          <w:tab w:val="left" w:pos="709"/>
          <w:tab w:val="left" w:pos="1134"/>
          <w:tab w:val="left" w:pos="1276"/>
        </w:tabs>
        <w:spacing w:before="100" w:beforeAutospacing="1" w:after="100" w:afterAutospacing="1" w:line="240" w:lineRule="auto"/>
        <w:ind w:left="0" w:firstLine="709"/>
        <w:jc w:val="both"/>
        <w:rPr>
          <w:rFonts w:ascii="Times New Roman" w:hAnsi="Times New Roman" w:cs="Times New Roman"/>
          <w:sz w:val="28"/>
          <w:szCs w:val="28"/>
          <w:lang w:val="kk-KZ"/>
        </w:rPr>
      </w:pPr>
      <w:r w:rsidRPr="006F2B26">
        <w:rPr>
          <w:rStyle w:val="a9"/>
          <w:rFonts w:ascii="Times New Roman" w:eastAsiaTheme="majorEastAsia" w:hAnsi="Times New Roman" w:cs="Times New Roman"/>
          <w:b w:val="0"/>
          <w:sz w:val="28"/>
          <w:szCs w:val="28"/>
          <w:lang w:val="kk-KZ"/>
        </w:rPr>
        <w:t>Zh.E. Turgambekova</w:t>
      </w:r>
      <w:r w:rsidRPr="006F2B26">
        <w:rPr>
          <w:rFonts w:ascii="Times New Roman" w:hAnsi="Times New Roman" w:cs="Times New Roman"/>
          <w:sz w:val="28"/>
          <w:szCs w:val="28"/>
          <w:lang w:val="en-US"/>
        </w:rPr>
        <w:t>, Destination branding of the new silk road as a driver of increasing tourism potential (the example of Kazakystan)</w:t>
      </w:r>
      <w:r w:rsidRPr="006F2B26">
        <w:rPr>
          <w:rFonts w:ascii="Times New Roman" w:hAnsi="Times New Roman" w:cs="Times New Roman"/>
          <w:sz w:val="28"/>
          <w:szCs w:val="28"/>
          <w:lang w:val="kk-KZ"/>
        </w:rPr>
        <w:t xml:space="preserve"> // </w:t>
      </w:r>
      <w:r w:rsidR="0010675F" w:rsidRPr="006F2B26">
        <w:rPr>
          <w:rFonts w:ascii="Times New Roman" w:hAnsi="Times New Roman" w:cs="Times New Roman"/>
          <w:sz w:val="28"/>
          <w:szCs w:val="28"/>
          <w:lang w:val="en-US"/>
        </w:rPr>
        <w:t>Shusha city and Turkic civilization: historicity and contemporaneity Conference</w:t>
      </w:r>
      <w:r w:rsidR="0010675F" w:rsidRPr="006F2B26">
        <w:rPr>
          <w:rFonts w:ascii="Times New Roman" w:hAnsi="Times New Roman" w:cs="Times New Roman"/>
          <w:sz w:val="28"/>
          <w:szCs w:val="28"/>
          <w:lang w:val="kk-KZ"/>
        </w:rPr>
        <w:t xml:space="preserve">. </w:t>
      </w:r>
      <w:r w:rsidR="0010675F" w:rsidRPr="006F2B26">
        <w:rPr>
          <w:rFonts w:ascii="Times New Roman" w:hAnsi="Times New Roman" w:cs="Times New Roman"/>
          <w:sz w:val="28"/>
          <w:szCs w:val="28"/>
          <w:lang w:val="en-US"/>
        </w:rPr>
        <w:t>–</w:t>
      </w:r>
      <w:r w:rsidR="0010675F" w:rsidRPr="006F2B26">
        <w:rPr>
          <w:rFonts w:ascii="Times New Roman" w:hAnsi="Times New Roman" w:cs="Times New Roman"/>
          <w:sz w:val="28"/>
          <w:szCs w:val="28"/>
          <w:lang w:val="kk-KZ"/>
        </w:rPr>
        <w:t xml:space="preserve"> </w:t>
      </w:r>
      <w:r w:rsidR="0010675F" w:rsidRPr="006F2B26">
        <w:rPr>
          <w:rFonts w:ascii="Times New Roman" w:hAnsi="Times New Roman" w:cs="Times New Roman"/>
          <w:sz w:val="28"/>
          <w:szCs w:val="28"/>
          <w:lang w:val="en-US"/>
        </w:rPr>
        <w:t xml:space="preserve"> </w:t>
      </w:r>
      <w:r w:rsidRPr="006F2B26">
        <w:rPr>
          <w:rFonts w:ascii="Times New Roman" w:hAnsi="Times New Roman" w:cs="Times New Roman"/>
          <w:sz w:val="28"/>
          <w:szCs w:val="28"/>
          <w:lang w:val="en-US"/>
        </w:rPr>
        <w:t>Azerbaijan, Baku</w:t>
      </w:r>
      <w:r w:rsidR="0010675F" w:rsidRPr="006F2B26">
        <w:rPr>
          <w:rFonts w:ascii="Times New Roman" w:hAnsi="Times New Roman" w:cs="Times New Roman"/>
          <w:sz w:val="28"/>
          <w:szCs w:val="28"/>
          <w:lang w:val="kk-KZ"/>
        </w:rPr>
        <w:t xml:space="preserve">, </w:t>
      </w:r>
      <w:r w:rsidR="0010675F" w:rsidRPr="006F2B26">
        <w:rPr>
          <w:rFonts w:ascii="Times New Roman" w:hAnsi="Times New Roman" w:cs="Times New Roman"/>
          <w:sz w:val="28"/>
          <w:szCs w:val="28"/>
          <w:lang w:val="en-US"/>
        </w:rPr>
        <w:t>25 June 2022</w:t>
      </w:r>
      <w:r w:rsidR="0010675F" w:rsidRPr="006F2B26">
        <w:rPr>
          <w:rFonts w:ascii="Times New Roman" w:hAnsi="Times New Roman" w:cs="Times New Roman"/>
          <w:sz w:val="28"/>
          <w:szCs w:val="28"/>
          <w:lang w:val="kk-KZ"/>
        </w:rPr>
        <w:t>.</w:t>
      </w:r>
      <w:r w:rsidR="0010675F" w:rsidRPr="006F2B26">
        <w:rPr>
          <w:rFonts w:ascii="Times New Roman" w:eastAsia="Calibri" w:hAnsi="Times New Roman" w:cs="Times New Roman"/>
          <w:bCs/>
          <w:sz w:val="28"/>
          <w:szCs w:val="28"/>
          <w:lang w:val="kk-KZ"/>
        </w:rPr>
        <w:t xml:space="preserve"> </w:t>
      </w:r>
      <w:r w:rsidR="0010675F" w:rsidRPr="006F2B26">
        <w:rPr>
          <w:rFonts w:ascii="Times New Roman" w:eastAsia="Calibri" w:hAnsi="Times New Roman" w:cs="Times New Roman"/>
          <w:bCs/>
          <w:sz w:val="28"/>
          <w:szCs w:val="28"/>
          <w:lang w:val="en-US"/>
        </w:rPr>
        <w:t>–</w:t>
      </w:r>
      <w:r w:rsidR="0010675F" w:rsidRPr="006F2B26">
        <w:rPr>
          <w:rFonts w:ascii="Times New Roman" w:eastAsia="Calibri" w:hAnsi="Times New Roman" w:cs="Times New Roman"/>
          <w:bCs/>
          <w:sz w:val="28"/>
          <w:szCs w:val="28"/>
          <w:lang w:val="kk-KZ"/>
        </w:rPr>
        <w:t xml:space="preserve"> </w:t>
      </w:r>
      <w:r w:rsidR="00C4694D" w:rsidRPr="006F2B26">
        <w:rPr>
          <w:rFonts w:ascii="Times New Roman" w:eastAsia="Calibri" w:hAnsi="Times New Roman" w:cs="Times New Roman"/>
          <w:bCs/>
          <w:sz w:val="28"/>
          <w:szCs w:val="28"/>
          <w:lang w:val="en-US"/>
        </w:rPr>
        <w:t>P.</w:t>
      </w:r>
      <w:r w:rsidR="00C4694D" w:rsidRPr="006F2B26">
        <w:rPr>
          <w:rFonts w:ascii="Times New Roman" w:hAnsi="Times New Roman" w:cs="Times New Roman"/>
          <w:bCs/>
          <w:sz w:val="28"/>
          <w:szCs w:val="28"/>
          <w:lang w:val="en-US"/>
        </w:rPr>
        <w:t xml:space="preserve"> </w:t>
      </w:r>
      <w:r w:rsidR="0010675F" w:rsidRPr="006F2B26">
        <w:rPr>
          <w:rFonts w:ascii="Times New Roman" w:eastAsia="Calibri" w:hAnsi="Times New Roman" w:cs="Times New Roman"/>
          <w:bCs/>
          <w:sz w:val="28"/>
          <w:szCs w:val="28"/>
          <w:lang w:val="kk-KZ"/>
        </w:rPr>
        <w:t>190</w:t>
      </w:r>
      <w:r w:rsidR="00C4694D" w:rsidRPr="006F2B26">
        <w:rPr>
          <w:rFonts w:ascii="Times New Roman" w:eastAsia="Calibri" w:hAnsi="Times New Roman" w:cs="Times New Roman"/>
          <w:bCs/>
          <w:sz w:val="28"/>
          <w:szCs w:val="28"/>
          <w:lang w:val="kk-KZ"/>
        </w:rPr>
        <w:t>.</w:t>
      </w:r>
    </w:p>
    <w:p w14:paraId="1BECA738" w14:textId="65F94E0A" w:rsidR="00DD7C61" w:rsidRPr="006F2B26" w:rsidRDefault="00567D42" w:rsidP="00CD5DAC">
      <w:pPr>
        <w:pStyle w:val="a5"/>
        <w:numPr>
          <w:ilvl w:val="0"/>
          <w:numId w:val="52"/>
        </w:numPr>
        <w:tabs>
          <w:tab w:val="left" w:pos="709"/>
          <w:tab w:val="left" w:pos="1134"/>
          <w:tab w:val="left" w:pos="1276"/>
        </w:tabs>
        <w:spacing w:beforeLines="20" w:before="48" w:afterLines="20" w:after="48" w:line="240" w:lineRule="auto"/>
        <w:ind w:left="0" w:firstLine="709"/>
        <w:jc w:val="both"/>
        <w:outlineLvl w:val="0"/>
        <w:rPr>
          <w:rStyle w:val="a3"/>
          <w:rFonts w:ascii="Times New Roman" w:hAnsi="Times New Roman" w:cs="Times New Roman"/>
          <w:bCs/>
          <w:color w:val="auto"/>
          <w:kern w:val="36"/>
          <w:sz w:val="28"/>
          <w:szCs w:val="28"/>
          <w:u w:val="none"/>
        </w:rPr>
      </w:pPr>
      <w:r w:rsidRPr="006F2B26">
        <w:rPr>
          <w:rFonts w:ascii="Times New Roman" w:hAnsi="Times New Roman" w:cs="Times New Roman"/>
          <w:bCs/>
          <w:kern w:val="36"/>
          <w:sz w:val="28"/>
          <w:szCs w:val="28"/>
          <w:lang w:val="kk-KZ"/>
        </w:rPr>
        <w:t>Х.Маусымбеков.</w:t>
      </w:r>
      <w:r w:rsidR="00E37F7C" w:rsidRPr="006F2B26">
        <w:rPr>
          <w:rFonts w:ascii="Times New Roman" w:hAnsi="Times New Roman" w:cs="Times New Roman"/>
          <w:bCs/>
          <w:kern w:val="36"/>
          <w:sz w:val="28"/>
          <w:szCs w:val="28"/>
          <w:lang w:val="kk-KZ"/>
        </w:rPr>
        <w:t xml:space="preserve"> </w:t>
      </w:r>
      <w:r w:rsidRPr="006F2B26">
        <w:rPr>
          <w:rFonts w:ascii="Times New Roman" w:hAnsi="Times New Roman" w:cs="Times New Roman"/>
          <w:bCs/>
          <w:kern w:val="36"/>
          <w:sz w:val="28"/>
          <w:szCs w:val="28"/>
          <w:lang w:val="kk-KZ"/>
        </w:rPr>
        <w:t>«</w:t>
      </w:r>
      <w:r w:rsidR="00DC63A6" w:rsidRPr="006F2B26">
        <w:rPr>
          <w:rFonts w:ascii="Times New Roman" w:hAnsi="Times New Roman" w:cs="Times New Roman"/>
          <w:bCs/>
          <w:kern w:val="36"/>
          <w:sz w:val="28"/>
          <w:szCs w:val="28"/>
          <w:lang w:val="kk-KZ"/>
        </w:rPr>
        <w:t xml:space="preserve">Қазақстан </w:t>
      </w:r>
      <w:r w:rsidRPr="006F2B26">
        <w:rPr>
          <w:rFonts w:ascii="Times New Roman" w:hAnsi="Times New Roman" w:cs="Times New Roman"/>
          <w:bCs/>
          <w:kern w:val="36"/>
          <w:sz w:val="28"/>
          <w:szCs w:val="28"/>
          <w:lang w:val="kk-KZ"/>
        </w:rPr>
        <w:t>-</w:t>
      </w:r>
      <w:r w:rsidR="00DC63A6" w:rsidRPr="006F2B26">
        <w:rPr>
          <w:rFonts w:ascii="Times New Roman" w:hAnsi="Times New Roman" w:cs="Times New Roman"/>
          <w:bCs/>
          <w:kern w:val="36"/>
          <w:sz w:val="28"/>
          <w:szCs w:val="28"/>
          <w:lang w:val="kk-KZ"/>
        </w:rPr>
        <w:t xml:space="preserve"> </w:t>
      </w:r>
      <w:r w:rsidRPr="006F2B26">
        <w:rPr>
          <w:rFonts w:ascii="Times New Roman" w:hAnsi="Times New Roman" w:cs="Times New Roman"/>
          <w:bCs/>
          <w:kern w:val="36"/>
          <w:sz w:val="28"/>
          <w:szCs w:val="28"/>
          <w:lang w:val="kk-KZ"/>
        </w:rPr>
        <w:t>жаңа Жібек жолы» бағдарламасы аясында Алматы облысында транзиттік пойыздар үшін айналма теміржол желісінің құрылысы биыл басталады</w:t>
      </w:r>
      <w:r w:rsidR="009A2C3C" w:rsidRPr="006F2B26">
        <w:rPr>
          <w:rFonts w:ascii="Times New Roman" w:hAnsi="Times New Roman" w:cs="Times New Roman"/>
          <w:bCs/>
          <w:kern w:val="36"/>
          <w:sz w:val="28"/>
          <w:szCs w:val="28"/>
          <w:lang w:val="kk-KZ"/>
        </w:rPr>
        <w:t xml:space="preserve"> // https://www.inform.kz/kz/kazakstan-zhana-zhibek-zholy-bagdarlamasy-ayasynda-almaty-oblysynda-tranzittik-poyyzdar-ushin-aynalma-temirzhol-zhelisinin-kurylysy-biyl-bastalady_a2683659</w:t>
      </w:r>
      <w:r w:rsidRPr="006F2B26">
        <w:rPr>
          <w:rStyle w:val="a3"/>
          <w:rFonts w:ascii="Times New Roman" w:eastAsiaTheme="majorEastAsia" w:hAnsi="Times New Roman" w:cs="Times New Roman"/>
          <w:bCs/>
          <w:color w:val="auto"/>
          <w:sz w:val="28"/>
          <w:szCs w:val="28"/>
          <w:u w:val="none"/>
          <w:bdr w:val="none" w:sz="0" w:space="0" w:color="auto" w:frame="1"/>
          <w:lang w:val="kk-KZ"/>
        </w:rPr>
        <w:t>. 29.05.2022.</w:t>
      </w:r>
    </w:p>
    <w:p w14:paraId="552E2CA7" w14:textId="6C677972" w:rsidR="00DD7C61" w:rsidRPr="006F2B26" w:rsidRDefault="005D0659" w:rsidP="00CD5DAC">
      <w:pPr>
        <w:pStyle w:val="a5"/>
        <w:numPr>
          <w:ilvl w:val="0"/>
          <w:numId w:val="52"/>
        </w:numPr>
        <w:tabs>
          <w:tab w:val="left" w:pos="709"/>
          <w:tab w:val="left" w:pos="1134"/>
          <w:tab w:val="left" w:pos="1276"/>
        </w:tabs>
        <w:autoSpaceDE w:val="0"/>
        <w:autoSpaceDN w:val="0"/>
        <w:spacing w:beforeLines="20" w:before="48" w:afterLines="20" w:after="48" w:line="240" w:lineRule="auto"/>
        <w:ind w:left="0" w:firstLine="709"/>
        <w:jc w:val="both"/>
        <w:rPr>
          <w:rFonts w:ascii="Times New Roman" w:hAnsi="Times New Roman" w:cs="Times New Roman"/>
          <w:bCs/>
          <w:sz w:val="28"/>
          <w:szCs w:val="28"/>
          <w:lang w:val="kk-KZ"/>
        </w:rPr>
      </w:pPr>
      <w:r w:rsidRPr="006F2B26">
        <w:rPr>
          <w:rFonts w:ascii="Times New Roman" w:hAnsi="Times New Roman" w:cs="Times New Roman"/>
          <w:bCs/>
          <w:sz w:val="28"/>
          <w:szCs w:val="28"/>
          <w:lang w:val="kk-KZ"/>
        </w:rPr>
        <w:t xml:space="preserve">Л. Ержанова, А. Елюбаева, Л. Ровба, М. Бакиева. </w:t>
      </w:r>
      <w:r w:rsidR="00DD7C61" w:rsidRPr="006F2B26">
        <w:rPr>
          <w:rFonts w:ascii="Times New Roman" w:hAnsi="Times New Roman" w:cs="Times New Roman"/>
          <w:bCs/>
          <w:sz w:val="28"/>
          <w:szCs w:val="28"/>
          <w:lang w:val="kk-KZ"/>
        </w:rPr>
        <w:t>Жібек жолы: жемісті жұмыс жалғасады</w:t>
      </w:r>
      <w:r w:rsidRPr="006F2B26">
        <w:rPr>
          <w:rFonts w:ascii="Times New Roman" w:hAnsi="Times New Roman" w:cs="Times New Roman"/>
          <w:bCs/>
          <w:sz w:val="28"/>
          <w:szCs w:val="28"/>
          <w:lang w:val="kk-KZ"/>
        </w:rPr>
        <w:t xml:space="preserve"> // </w:t>
      </w:r>
      <w:r w:rsidR="00DD7C61" w:rsidRPr="006F2B26">
        <w:rPr>
          <w:rFonts w:ascii="Times New Roman" w:hAnsi="Times New Roman" w:cs="Times New Roman"/>
          <w:bCs/>
          <w:sz w:val="28"/>
          <w:szCs w:val="28"/>
          <w:lang w:val="kk-KZ"/>
        </w:rPr>
        <w:t xml:space="preserve">Қазақстан теміржолшысы. </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kk-KZ"/>
        </w:rPr>
        <w:t xml:space="preserve">1963, 23 мамыр. </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kk-KZ"/>
        </w:rPr>
        <w:t>№</w:t>
      </w:r>
      <w:r w:rsidR="00DD7C61" w:rsidRPr="006F2B26">
        <w:rPr>
          <w:rFonts w:ascii="Times New Roman" w:hAnsi="Times New Roman" w:cs="Times New Roman"/>
          <w:bCs/>
          <w:sz w:val="28"/>
          <w:szCs w:val="28"/>
          <w:lang w:val="kk-KZ"/>
        </w:rPr>
        <w:t>53.</w:t>
      </w:r>
    </w:p>
    <w:p w14:paraId="7AE0182C" w14:textId="77777777" w:rsidR="00400553" w:rsidRPr="006F2B26" w:rsidRDefault="00DD7C61"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textAlignment w:val="baseline"/>
        <w:rPr>
          <w:rStyle w:val="a3"/>
          <w:rFonts w:ascii="Times New Roman" w:hAnsi="Times New Roman" w:cs="Times New Roman"/>
          <w:bCs/>
          <w:color w:val="auto"/>
          <w:sz w:val="28"/>
          <w:szCs w:val="28"/>
          <w:u w:val="none"/>
        </w:rPr>
      </w:pPr>
      <w:r w:rsidRPr="006F2B26">
        <w:rPr>
          <w:rFonts w:ascii="Times New Roman" w:hAnsi="Times New Roman" w:cs="Times New Roman"/>
          <w:bCs/>
          <w:sz w:val="28"/>
          <w:szCs w:val="28"/>
          <w:lang w:val="kk-KZ"/>
        </w:rPr>
        <w:t>«Нұрлы жол» бағдарламасының бес жылдық қорытындысы: ақылы жолдар, жаңа жұмыс орындары, жүк тасымалының артуы</w:t>
      </w:r>
      <w:r w:rsidR="00400553" w:rsidRPr="006F2B26">
        <w:rPr>
          <w:rFonts w:ascii="Times New Roman" w:hAnsi="Times New Roman" w:cs="Times New Roman"/>
          <w:bCs/>
          <w:sz w:val="28"/>
          <w:szCs w:val="28"/>
          <w:lang w:val="kk-KZ"/>
        </w:rPr>
        <w:t xml:space="preserve"> // </w:t>
      </w:r>
      <w:hyperlink r:id="rId139" w:history="1">
        <w:r w:rsidR="00400553" w:rsidRPr="006F2B26">
          <w:rPr>
            <w:rStyle w:val="a3"/>
            <w:rFonts w:ascii="Times New Roman" w:hAnsi="Times New Roman" w:cs="Times New Roman"/>
            <w:bCs/>
            <w:color w:val="auto"/>
            <w:sz w:val="28"/>
            <w:szCs w:val="28"/>
            <w:u w:val="none"/>
            <w:lang w:val="kk-KZ"/>
          </w:rPr>
          <w:t>https://www.primeminister.kz/kz/reviews/nurly-zhol-bagdarlamasynyn-bes-zhyldyk-korytyndysy-akyly-zholdar-zhana-zhumys-oryndary-zhk-tasymalynyn-artuy-2132347</w:t>
        </w:r>
      </w:hyperlink>
      <w:r w:rsidRPr="006F2B26">
        <w:rPr>
          <w:rFonts w:ascii="Times New Roman" w:hAnsi="Times New Roman" w:cs="Times New Roman"/>
          <w:bCs/>
          <w:sz w:val="28"/>
          <w:szCs w:val="28"/>
          <w:lang w:val="kk-KZ"/>
        </w:rPr>
        <w:t>).</w:t>
      </w:r>
      <w:r w:rsidR="00400553" w:rsidRPr="006F2B26">
        <w:rPr>
          <w:rFonts w:ascii="Times New Roman" w:hAnsi="Times New Roman" w:cs="Times New Roman"/>
          <w:bCs/>
          <w:sz w:val="28"/>
          <w:szCs w:val="28"/>
          <w:lang w:val="kk-KZ"/>
        </w:rPr>
        <w:t xml:space="preserve"> </w:t>
      </w:r>
      <w:r w:rsidR="00400553" w:rsidRPr="006F2B26">
        <w:rPr>
          <w:rStyle w:val="a3"/>
          <w:rFonts w:ascii="Times New Roman" w:hAnsi="Times New Roman" w:cs="Times New Roman"/>
          <w:bCs/>
          <w:color w:val="auto"/>
          <w:sz w:val="28"/>
          <w:szCs w:val="28"/>
          <w:u w:val="none"/>
          <w:lang w:val="kk-KZ"/>
        </w:rPr>
        <w:t>15.03.2023.</w:t>
      </w:r>
    </w:p>
    <w:p w14:paraId="3CBFA0DD" w14:textId="63364333" w:rsidR="00486043" w:rsidRPr="006F2B26" w:rsidRDefault="00400553"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textAlignment w:val="baseline"/>
        <w:rPr>
          <w:rFonts w:ascii="Times New Roman" w:hAnsi="Times New Roman" w:cs="Times New Roman"/>
          <w:bCs/>
          <w:sz w:val="28"/>
          <w:szCs w:val="28"/>
        </w:rPr>
      </w:pPr>
      <w:r w:rsidRPr="006F2B26">
        <w:rPr>
          <w:rFonts w:ascii="Times New Roman" w:eastAsia="Times New Roman" w:hAnsi="Times New Roman" w:cs="Times New Roman"/>
          <w:bCs/>
          <w:sz w:val="28"/>
          <w:szCs w:val="28"/>
          <w:lang w:val="kk-KZ"/>
        </w:rPr>
        <w:t xml:space="preserve">Қазақстан Республикасы Үкіметінің Қаулысы. </w:t>
      </w:r>
      <w:r w:rsidRPr="006F2B26">
        <w:rPr>
          <w:rFonts w:ascii="Times New Roman" w:eastAsia="Times New Roman" w:hAnsi="Times New Roman" w:cs="Times New Roman"/>
          <w:bCs/>
          <w:kern w:val="36"/>
          <w:sz w:val="28"/>
          <w:szCs w:val="28"/>
          <w:lang w:val="ru-KZ" w:eastAsia="ru-RU"/>
        </w:rPr>
        <w:t xml:space="preserve">Инфрақұрылымды дамытудың 2015 – 2019 жылдарға арналған </w:t>
      </w:r>
      <w:r w:rsidRPr="006F2B26">
        <w:rPr>
          <w:rFonts w:ascii="Times New Roman" w:eastAsia="Times New Roman" w:hAnsi="Times New Roman" w:cs="Times New Roman"/>
          <w:bCs/>
          <w:kern w:val="36"/>
          <w:sz w:val="28"/>
          <w:szCs w:val="28"/>
          <w:lang w:val="kk-KZ" w:eastAsia="ru-RU"/>
        </w:rPr>
        <w:t>«</w:t>
      </w:r>
      <w:r w:rsidRPr="006F2B26">
        <w:rPr>
          <w:rFonts w:ascii="Times New Roman" w:eastAsia="Times New Roman" w:hAnsi="Times New Roman" w:cs="Times New Roman"/>
          <w:bCs/>
          <w:kern w:val="36"/>
          <w:sz w:val="28"/>
          <w:szCs w:val="28"/>
          <w:lang w:val="ru-KZ" w:eastAsia="ru-RU"/>
        </w:rPr>
        <w:t>Нұрлы жол</w:t>
      </w:r>
      <w:r w:rsidRPr="006F2B26">
        <w:rPr>
          <w:rFonts w:ascii="Times New Roman" w:eastAsia="Times New Roman" w:hAnsi="Times New Roman" w:cs="Times New Roman"/>
          <w:bCs/>
          <w:kern w:val="36"/>
          <w:sz w:val="28"/>
          <w:szCs w:val="28"/>
          <w:lang w:val="kk-KZ" w:eastAsia="ru-RU"/>
        </w:rPr>
        <w:t>»</w:t>
      </w:r>
      <w:r w:rsidRPr="006F2B26">
        <w:rPr>
          <w:rFonts w:ascii="Times New Roman" w:eastAsia="Times New Roman" w:hAnsi="Times New Roman" w:cs="Times New Roman"/>
          <w:bCs/>
          <w:kern w:val="36"/>
          <w:sz w:val="28"/>
          <w:szCs w:val="28"/>
          <w:lang w:val="ru-KZ" w:eastAsia="ru-RU"/>
        </w:rPr>
        <w:t xml:space="preserve"> мемлекеттік бағдарламасын бекіту туралы</w:t>
      </w:r>
      <w:r w:rsidRPr="006F2B26">
        <w:rPr>
          <w:rFonts w:ascii="Times New Roman" w:eastAsia="Times New Roman" w:hAnsi="Times New Roman" w:cs="Times New Roman"/>
          <w:bCs/>
          <w:kern w:val="36"/>
          <w:sz w:val="28"/>
          <w:szCs w:val="28"/>
          <w:lang w:val="kk-KZ" w:eastAsia="ru-RU"/>
        </w:rPr>
        <w:t xml:space="preserve">: </w:t>
      </w:r>
      <w:r w:rsidRPr="006F2B26">
        <w:rPr>
          <w:rFonts w:ascii="Times New Roman" w:hAnsi="Times New Roman" w:cs="Times New Roman"/>
          <w:bCs/>
          <w:sz w:val="28"/>
          <w:szCs w:val="28"/>
        </w:rPr>
        <w:t>2018 жылғы 30 шілде</w:t>
      </w:r>
      <w:r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rPr>
        <w:t xml:space="preserve">№470 </w:t>
      </w:r>
      <w:r w:rsidRPr="006F2B26">
        <w:rPr>
          <w:rFonts w:ascii="Times New Roman" w:hAnsi="Times New Roman" w:cs="Times New Roman"/>
          <w:bCs/>
          <w:sz w:val="28"/>
          <w:szCs w:val="28"/>
          <w:lang w:val="kk-KZ"/>
        </w:rPr>
        <w:t xml:space="preserve">// </w:t>
      </w:r>
      <w:hyperlink r:id="rId140" w:history="1">
        <w:r w:rsidRPr="006F2B26">
          <w:rPr>
            <w:rStyle w:val="a3"/>
            <w:rFonts w:ascii="Times New Roman" w:hAnsi="Times New Roman" w:cs="Times New Roman"/>
            <w:bCs/>
            <w:color w:val="auto"/>
            <w:sz w:val="28"/>
            <w:szCs w:val="28"/>
            <w:u w:val="none"/>
            <w:lang w:val="kk-KZ"/>
          </w:rPr>
          <w:t>https://adilet.zan.kz/kaz/docs/P1800000470</w:t>
        </w:r>
      </w:hyperlink>
      <w:r w:rsidRPr="006F2B26">
        <w:rPr>
          <w:rFonts w:ascii="Times New Roman" w:hAnsi="Times New Roman" w:cs="Times New Roman"/>
          <w:bCs/>
          <w:sz w:val="28"/>
          <w:szCs w:val="28"/>
          <w:lang w:val="kk-KZ"/>
        </w:rPr>
        <w:t xml:space="preserve">. </w:t>
      </w:r>
      <w:r w:rsidRPr="006F2B26">
        <w:rPr>
          <w:rStyle w:val="a3"/>
          <w:rFonts w:ascii="Times New Roman" w:hAnsi="Times New Roman" w:cs="Times New Roman"/>
          <w:bCs/>
          <w:color w:val="auto"/>
          <w:sz w:val="28"/>
          <w:szCs w:val="28"/>
          <w:u w:val="none"/>
          <w:lang w:val="kk-KZ"/>
        </w:rPr>
        <w:t>17.03.2023.</w:t>
      </w:r>
      <w:r w:rsidR="00486043" w:rsidRPr="006F2B26">
        <w:rPr>
          <w:rFonts w:ascii="Times New Roman" w:hAnsi="Times New Roman" w:cs="Times New Roman"/>
          <w:bCs/>
          <w:sz w:val="28"/>
          <w:szCs w:val="28"/>
          <w:lang w:val="kk-KZ"/>
        </w:rPr>
        <w:t xml:space="preserve"> </w:t>
      </w:r>
    </w:p>
    <w:p w14:paraId="0D79E943" w14:textId="0988BEE4" w:rsidR="00486043" w:rsidRPr="006F2B26" w:rsidRDefault="00486043"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textAlignment w:val="baseline"/>
        <w:rPr>
          <w:rFonts w:ascii="Times New Roman" w:hAnsi="Times New Roman" w:cs="Times New Roman"/>
          <w:bCs/>
          <w:sz w:val="28"/>
          <w:szCs w:val="28"/>
          <w:lang w:val="kk-KZ"/>
        </w:rPr>
      </w:pPr>
      <w:r w:rsidRPr="006F2B26">
        <w:rPr>
          <w:rFonts w:ascii="Times New Roman" w:hAnsi="Times New Roman" w:cs="Times New Roman"/>
          <w:bCs/>
          <w:sz w:val="28"/>
          <w:szCs w:val="28"/>
          <w:lang w:val="kk-KZ"/>
        </w:rPr>
        <w:t>«Жетісу» газеті. Қазақ-қытай қатынасы: «Бір белдеу - Бір жол» жобасы не береді? // https://7-su.kz/news/cat-2/11581/.  19.03.2023.</w:t>
      </w:r>
    </w:p>
    <w:p w14:paraId="058D5044" w14:textId="396AE818" w:rsidR="00486043" w:rsidRPr="006F2B26" w:rsidRDefault="00486043" w:rsidP="00CD5DAC">
      <w:pPr>
        <w:pStyle w:val="a5"/>
        <w:numPr>
          <w:ilvl w:val="0"/>
          <w:numId w:val="52"/>
        </w:numPr>
        <w:tabs>
          <w:tab w:val="left" w:pos="709"/>
          <w:tab w:val="left" w:pos="1134"/>
          <w:tab w:val="left" w:pos="1276"/>
        </w:tabs>
        <w:spacing w:beforeLines="20" w:before="48" w:afterLines="20" w:after="48" w:line="240" w:lineRule="auto"/>
        <w:ind w:left="0" w:right="-2" w:firstLine="709"/>
        <w:jc w:val="both"/>
        <w:textAlignment w:val="baseline"/>
        <w:rPr>
          <w:rFonts w:ascii="Times New Roman" w:hAnsi="Times New Roman" w:cs="Times New Roman"/>
          <w:bCs/>
          <w:spacing w:val="2"/>
          <w:sz w:val="28"/>
          <w:szCs w:val="28"/>
          <w:lang w:val="kk-KZ"/>
        </w:rPr>
      </w:pPr>
      <w:r w:rsidRPr="006F2B26">
        <w:rPr>
          <w:rFonts w:ascii="Times New Roman" w:hAnsi="Times New Roman" w:cs="Times New Roman"/>
          <w:bCs/>
          <w:sz w:val="28"/>
          <w:szCs w:val="28"/>
          <w:lang w:val="kk-KZ"/>
        </w:rPr>
        <w:t xml:space="preserve">Г. Айтжанбай. Жібек жолының екінші тынысы ашылды // </w:t>
      </w:r>
      <w:r w:rsidR="00BC7A2E" w:rsidRPr="006F2B26">
        <w:rPr>
          <w:rFonts w:ascii="Times New Roman" w:hAnsi="Times New Roman" w:cs="Times New Roman"/>
          <w:bCs/>
          <w:sz w:val="28"/>
          <w:szCs w:val="28"/>
          <w:lang w:val="kk-KZ"/>
        </w:rPr>
        <w:t>Айқын</w:t>
      </w:r>
      <w:r w:rsidRPr="006F2B26">
        <w:rPr>
          <w:rFonts w:ascii="Times New Roman" w:hAnsi="Times New Roman" w:cs="Times New Roman"/>
          <w:bCs/>
          <w:sz w:val="28"/>
          <w:szCs w:val="28"/>
          <w:lang w:val="kk-KZ"/>
        </w:rPr>
        <w:t xml:space="preserve">. </w:t>
      </w:r>
      <w:r w:rsidRPr="006F2B26">
        <w:rPr>
          <w:rFonts w:ascii="Times New Roman" w:eastAsia="Times New Roman" w:hAnsi="Times New Roman" w:cs="Times New Roman"/>
          <w:bCs/>
          <w:kern w:val="36"/>
          <w:sz w:val="28"/>
          <w:szCs w:val="28"/>
          <w:lang w:val="ru-KZ" w:eastAsia="ru-RU"/>
        </w:rPr>
        <w:t>–</w:t>
      </w:r>
      <w:r w:rsidRPr="006F2B26">
        <w:rPr>
          <w:rFonts w:ascii="Times New Roman" w:eastAsia="Times New Roman" w:hAnsi="Times New Roman" w:cs="Times New Roman"/>
          <w:bCs/>
          <w:kern w:val="36"/>
          <w:sz w:val="28"/>
          <w:szCs w:val="28"/>
          <w:lang w:val="kk-KZ" w:eastAsia="ru-RU"/>
        </w:rPr>
        <w:t xml:space="preserve"> </w:t>
      </w:r>
      <w:r w:rsidRPr="006F2B26">
        <w:rPr>
          <w:rFonts w:ascii="Times New Roman" w:hAnsi="Times New Roman" w:cs="Times New Roman"/>
          <w:bCs/>
          <w:sz w:val="28"/>
          <w:szCs w:val="28"/>
          <w:lang w:val="kk-KZ"/>
        </w:rPr>
        <w:t>2013,</w:t>
      </w:r>
      <w:r w:rsidR="00BC7A2E" w:rsidRPr="006F2B26">
        <w:rPr>
          <w:rFonts w:ascii="Times New Roman" w:hAnsi="Times New Roman" w:cs="Times New Roman"/>
          <w:bCs/>
          <w:sz w:val="28"/>
          <w:szCs w:val="28"/>
          <w:lang w:val="kk-KZ"/>
        </w:rPr>
        <w:t xml:space="preserve"> </w:t>
      </w:r>
      <w:r w:rsidRPr="006F2B26">
        <w:rPr>
          <w:rFonts w:ascii="Times New Roman" w:hAnsi="Times New Roman" w:cs="Times New Roman"/>
          <w:bCs/>
          <w:sz w:val="28"/>
          <w:szCs w:val="28"/>
          <w:lang w:val="kk-KZ"/>
        </w:rPr>
        <w:t xml:space="preserve">8 қазан. </w:t>
      </w:r>
      <w:r w:rsidRPr="006F2B26">
        <w:rPr>
          <w:rFonts w:ascii="Times New Roman" w:eastAsia="Calibri" w:hAnsi="Times New Roman" w:cs="Times New Roman"/>
          <w:bCs/>
          <w:sz w:val="28"/>
          <w:szCs w:val="28"/>
          <w:lang w:val="kk-KZ"/>
        </w:rPr>
        <w:t xml:space="preserve">– </w:t>
      </w:r>
      <w:r w:rsidRPr="006F2B26">
        <w:rPr>
          <w:rFonts w:ascii="Times New Roman" w:hAnsi="Times New Roman" w:cs="Times New Roman"/>
          <w:bCs/>
          <w:sz w:val="28"/>
          <w:szCs w:val="28"/>
          <w:lang w:val="kk-KZ"/>
        </w:rPr>
        <w:t>№</w:t>
      </w:r>
      <w:r w:rsidR="00BC7A2E" w:rsidRPr="006F2B26">
        <w:rPr>
          <w:rFonts w:ascii="Times New Roman" w:hAnsi="Times New Roman" w:cs="Times New Roman"/>
          <w:bCs/>
          <w:sz w:val="28"/>
          <w:szCs w:val="28"/>
          <w:lang w:val="kk-KZ"/>
        </w:rPr>
        <w:t>185 (2340)</w:t>
      </w:r>
      <w:r w:rsidRPr="006F2B26">
        <w:rPr>
          <w:rFonts w:ascii="Times New Roman" w:hAnsi="Times New Roman" w:cs="Times New Roman"/>
          <w:bCs/>
          <w:sz w:val="28"/>
          <w:szCs w:val="28"/>
          <w:lang w:val="kk-KZ"/>
        </w:rPr>
        <w:t>.</w:t>
      </w:r>
    </w:p>
    <w:p w14:paraId="60477FB3" w14:textId="2BE8F0DD" w:rsidR="008A2804" w:rsidRPr="006F2B26" w:rsidRDefault="00486043" w:rsidP="00CD5DAC">
      <w:pPr>
        <w:pStyle w:val="a5"/>
        <w:numPr>
          <w:ilvl w:val="0"/>
          <w:numId w:val="52"/>
        </w:numPr>
        <w:tabs>
          <w:tab w:val="left" w:pos="709"/>
          <w:tab w:val="left" w:pos="1276"/>
        </w:tabs>
        <w:spacing w:beforeLines="20" w:before="48" w:afterLines="20" w:after="48" w:line="240" w:lineRule="auto"/>
        <w:ind w:left="0" w:right="-2" w:firstLine="709"/>
        <w:jc w:val="both"/>
        <w:textAlignment w:val="baseline"/>
        <w:rPr>
          <w:rFonts w:ascii="Times" w:hAnsi="Times" w:cs="Times New Roman"/>
          <w:bCs/>
          <w:spacing w:val="2"/>
          <w:sz w:val="28"/>
          <w:szCs w:val="28"/>
        </w:rPr>
      </w:pPr>
      <w:r w:rsidRPr="006F2B26">
        <w:rPr>
          <w:rFonts w:ascii="Times" w:hAnsi="Times" w:cs="Times New Roman"/>
          <w:bCs/>
          <w:sz w:val="28"/>
          <w:szCs w:val="28"/>
          <w:shd w:val="clear" w:color="auto" w:fill="FFFFFF"/>
        </w:rPr>
        <w:t>Никифорова Г</w:t>
      </w:r>
      <w:r w:rsidRPr="006F2B26">
        <w:rPr>
          <w:rFonts w:ascii="Times" w:hAnsi="Times" w:cs="Times New Roman"/>
          <w:bCs/>
          <w:sz w:val="28"/>
          <w:szCs w:val="28"/>
          <w:shd w:val="clear" w:color="auto" w:fill="FFFFFF"/>
          <w:lang w:val="kk-KZ"/>
        </w:rPr>
        <w:t xml:space="preserve">. Ю. </w:t>
      </w:r>
      <w:r w:rsidRPr="006F2B26">
        <w:rPr>
          <w:rFonts w:ascii="Times" w:eastAsia="Times New Roman" w:hAnsi="Times" w:cs="Times New Roman"/>
          <w:bCs/>
          <w:kern w:val="36"/>
          <w:sz w:val="28"/>
          <w:szCs w:val="28"/>
          <w:lang w:val="ru-KZ" w:eastAsia="ru-RU"/>
        </w:rPr>
        <w:t>Оценка эффективности брендинга территории</w:t>
      </w:r>
      <w:r w:rsidRPr="006F2B26">
        <w:rPr>
          <w:rFonts w:ascii="Times" w:eastAsia="Times New Roman" w:hAnsi="Times" w:cs="Times New Roman"/>
          <w:bCs/>
          <w:kern w:val="36"/>
          <w:sz w:val="28"/>
          <w:szCs w:val="28"/>
          <w:lang w:val="kk-KZ" w:eastAsia="ru-RU"/>
        </w:rPr>
        <w:t xml:space="preserve"> // </w:t>
      </w:r>
      <w:r w:rsidRPr="006F2B26">
        <w:rPr>
          <w:rFonts w:ascii="Times" w:hAnsi="Times" w:cs="Times New Roman"/>
          <w:bCs/>
          <w:sz w:val="28"/>
          <w:szCs w:val="28"/>
          <w:shd w:val="clear" w:color="auto" w:fill="FFFFFF"/>
        </w:rPr>
        <w:t xml:space="preserve">Российское предпринимательство. </w:t>
      </w:r>
      <w:r w:rsidRPr="006F2B26">
        <w:rPr>
          <w:rFonts w:ascii="Times" w:eastAsia="Times New Roman" w:hAnsi="Times" w:cs="Times New Roman"/>
          <w:bCs/>
          <w:kern w:val="36"/>
          <w:sz w:val="28"/>
          <w:szCs w:val="28"/>
          <w:lang w:val="ru-KZ" w:eastAsia="ru-RU"/>
        </w:rPr>
        <w:t>–</w:t>
      </w:r>
      <w:r w:rsidRPr="006F2B26">
        <w:rPr>
          <w:rFonts w:ascii="Times" w:eastAsia="Times New Roman" w:hAnsi="Times" w:cs="Times New Roman"/>
          <w:bCs/>
          <w:kern w:val="36"/>
          <w:sz w:val="28"/>
          <w:szCs w:val="28"/>
          <w:lang w:val="kk-KZ" w:eastAsia="ru-RU"/>
        </w:rPr>
        <w:t xml:space="preserve"> </w:t>
      </w:r>
      <w:r w:rsidRPr="006F2B26">
        <w:rPr>
          <w:rFonts w:ascii="Times" w:hAnsi="Times" w:cs="Times New Roman"/>
          <w:bCs/>
          <w:sz w:val="28"/>
          <w:szCs w:val="28"/>
          <w:shd w:val="clear" w:color="auto" w:fill="FFFFFF"/>
        </w:rPr>
        <w:t>2011.</w:t>
      </w:r>
      <w:r w:rsidRPr="006F2B26">
        <w:rPr>
          <w:rFonts w:ascii="Times" w:hAnsi="Times" w:cs="Times New Roman"/>
          <w:bCs/>
          <w:sz w:val="28"/>
          <w:szCs w:val="28"/>
          <w:shd w:val="clear" w:color="auto" w:fill="FFFFFF"/>
          <w:lang w:val="kk-KZ"/>
        </w:rPr>
        <w:t xml:space="preserve"> </w:t>
      </w:r>
      <w:r w:rsidRPr="006F2B26">
        <w:rPr>
          <w:rFonts w:ascii="Times" w:eastAsia="Times New Roman" w:hAnsi="Times" w:cs="Times New Roman"/>
          <w:bCs/>
          <w:kern w:val="36"/>
          <w:sz w:val="28"/>
          <w:szCs w:val="28"/>
          <w:lang w:val="ru-KZ" w:eastAsia="ru-RU"/>
        </w:rPr>
        <w:t>–</w:t>
      </w:r>
      <w:r w:rsidRPr="006F2B26">
        <w:rPr>
          <w:rFonts w:ascii="Times" w:hAnsi="Times" w:cs="Times New Roman"/>
          <w:bCs/>
          <w:sz w:val="28"/>
          <w:szCs w:val="28"/>
          <w:shd w:val="clear" w:color="auto" w:fill="FFFFFF"/>
        </w:rPr>
        <w:t xml:space="preserve"> №10(58). </w:t>
      </w:r>
      <w:r w:rsidRPr="006F2B26">
        <w:rPr>
          <w:rFonts w:ascii="Times" w:eastAsia="Times New Roman" w:hAnsi="Times" w:cs="Times New Roman"/>
          <w:bCs/>
          <w:kern w:val="36"/>
          <w:sz w:val="28"/>
          <w:szCs w:val="28"/>
          <w:lang w:val="ru-KZ" w:eastAsia="ru-RU"/>
        </w:rPr>
        <w:t>–</w:t>
      </w:r>
      <w:r w:rsidRPr="006F2B26">
        <w:rPr>
          <w:rFonts w:ascii="Times" w:eastAsia="Times New Roman" w:hAnsi="Times" w:cs="Times New Roman"/>
          <w:bCs/>
          <w:kern w:val="36"/>
          <w:sz w:val="28"/>
          <w:szCs w:val="28"/>
          <w:lang w:val="kk-KZ" w:eastAsia="ru-RU"/>
        </w:rPr>
        <w:t xml:space="preserve"> </w:t>
      </w:r>
      <w:r w:rsidRPr="006F2B26">
        <w:rPr>
          <w:rFonts w:ascii="Times" w:hAnsi="Times" w:cs="Times New Roman"/>
          <w:bCs/>
          <w:sz w:val="28"/>
          <w:szCs w:val="28"/>
          <w:shd w:val="clear" w:color="auto" w:fill="FFFFFF"/>
        </w:rPr>
        <w:t>С.109-116.</w:t>
      </w:r>
      <w:r w:rsidR="008A2804" w:rsidRPr="006F2B26">
        <w:rPr>
          <w:rFonts w:ascii="Times" w:hAnsi="Times" w:cs="Arial"/>
          <w:color w:val="FFFFFF"/>
          <w:sz w:val="28"/>
          <w:szCs w:val="28"/>
        </w:rPr>
        <w:t>14.06.2024).</w:t>
      </w:r>
      <w:r w:rsidR="008A2804" w:rsidRPr="006F2B26">
        <w:rPr>
          <w:rFonts w:ascii="Times" w:hAnsi="Times" w:cs="Arial"/>
          <w:sz w:val="28"/>
          <w:szCs w:val="28"/>
        </w:rPr>
        <w:t xml:space="preserve"> </w:t>
      </w:r>
    </w:p>
    <w:p w14:paraId="207A50BB" w14:textId="40DB5F13" w:rsidR="008D4300" w:rsidRPr="006F2B26" w:rsidRDefault="008A2804" w:rsidP="00CD5DAC">
      <w:pPr>
        <w:pStyle w:val="a5"/>
        <w:numPr>
          <w:ilvl w:val="0"/>
          <w:numId w:val="52"/>
        </w:numPr>
        <w:tabs>
          <w:tab w:val="left" w:pos="709"/>
          <w:tab w:val="left" w:pos="1276"/>
        </w:tabs>
        <w:ind w:left="0" w:firstLine="709"/>
        <w:jc w:val="both"/>
        <w:rPr>
          <w:rFonts w:ascii="Times" w:hAnsi="Times"/>
          <w:sz w:val="28"/>
          <w:szCs w:val="28"/>
        </w:rPr>
      </w:pPr>
      <w:r w:rsidRPr="006F2B26">
        <w:rPr>
          <w:rFonts w:ascii="Times" w:hAnsi="Times" w:cs="Arial"/>
          <w:sz w:val="28"/>
          <w:szCs w:val="28"/>
        </w:rPr>
        <w:t>Терехина С.В. ОЦЕНКА ИНВЕСТИЦИОННОЙ ПРИВЛЕКАТЕЛЬНОСТИ ПРОЕКТА // Вестник науки. 2020. №5 (26). URL: https://cyberleninka.ru/article/n/otsenka-investitsionnoy-privlekatelnosti-proekta (дата обращения: 14.06.2024).</w:t>
      </w:r>
      <w:r w:rsidRPr="006F2B26">
        <w:rPr>
          <w:rFonts w:ascii="Times" w:hAnsi="Times" w:cs="Arial"/>
          <w:color w:val="FFFFFF"/>
          <w:sz w:val="28"/>
          <w:szCs w:val="28"/>
        </w:rPr>
        <w:t>С.В ОЦЕНКА ИНВ</w:t>
      </w:r>
    </w:p>
    <w:p w14:paraId="272EFC83" w14:textId="77777777" w:rsidR="008D4300" w:rsidRPr="006F2B26" w:rsidRDefault="008D4300" w:rsidP="00CD5DAC">
      <w:pPr>
        <w:pStyle w:val="a5"/>
        <w:numPr>
          <w:ilvl w:val="0"/>
          <w:numId w:val="52"/>
        </w:numPr>
        <w:ind w:left="0" w:firstLine="709"/>
        <w:jc w:val="both"/>
        <w:rPr>
          <w:rFonts w:ascii="Times" w:hAnsi="Times"/>
          <w:sz w:val="28"/>
          <w:szCs w:val="28"/>
        </w:rPr>
      </w:pPr>
      <w:r w:rsidRPr="006F2B26">
        <w:rPr>
          <w:rFonts w:ascii="Times" w:hAnsi="Times" w:cs="Arial"/>
          <w:sz w:val="28"/>
          <w:szCs w:val="28"/>
        </w:rPr>
        <w:t>Балынин И.В. Оценка результативности инвестиционных проектов: правила, показатели и порядок их расчета // Экономический анализ: теория и практика. 2016. №6 (453). URL: https://cyberleninka.ru/article/n/otsenka-rezultativnosti-investitsionnyh-proektov-pravila-pokazateli-i-poryadok-ih-rascheta (дата обращения: 15.06.2024).</w:t>
      </w:r>
    </w:p>
    <w:p w14:paraId="6B006C66" w14:textId="77777777" w:rsidR="008D4300" w:rsidRPr="006F2B26" w:rsidRDefault="008D4300" w:rsidP="00152762">
      <w:pPr>
        <w:ind w:firstLine="709"/>
        <w:jc w:val="both"/>
        <w:rPr>
          <w:rFonts w:ascii="Times" w:hAnsi="Times"/>
          <w:sz w:val="28"/>
          <w:szCs w:val="28"/>
        </w:rPr>
      </w:pPr>
    </w:p>
    <w:p w14:paraId="0E5653CB" w14:textId="77777777" w:rsidR="008D4300" w:rsidRPr="006F2B26" w:rsidRDefault="008D4300" w:rsidP="008D4300"/>
    <w:p w14:paraId="401B1CAB" w14:textId="1EB5E93D" w:rsidR="00E37F7C" w:rsidRPr="006F2B26" w:rsidRDefault="00E37F7C"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43C197E9" w14:textId="74ED9BCF" w:rsidR="00152762" w:rsidRPr="006F2B26" w:rsidRDefault="00152762"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5A7F500E" w14:textId="612F0CAA" w:rsidR="00152762" w:rsidRPr="006F2B26" w:rsidRDefault="00152762"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6505BEF5" w14:textId="287B97BE" w:rsidR="00152762" w:rsidRPr="006F2B26" w:rsidRDefault="00152762"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28792C97" w14:textId="4BB06B28" w:rsidR="00152762" w:rsidRPr="006F2B26" w:rsidRDefault="00152762"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4A0BB040" w14:textId="3D757578" w:rsidR="00152762" w:rsidRPr="006F2B26" w:rsidRDefault="00152762"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5E285DD9" w14:textId="4DA54531" w:rsidR="00152762" w:rsidRDefault="00152762"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08CC7D08" w14:textId="77777777" w:rsidR="007C2E6E" w:rsidRDefault="007C2E6E"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23C9ECC6" w14:textId="77777777" w:rsidR="007C2E6E" w:rsidRDefault="007C2E6E"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08BC8447" w14:textId="77777777" w:rsidR="007C2E6E" w:rsidRDefault="007C2E6E"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70B9934D" w14:textId="77777777" w:rsidR="007C2E6E" w:rsidRDefault="007C2E6E"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47CC1C0F" w14:textId="77777777" w:rsidR="007C2E6E" w:rsidRPr="006F2B26" w:rsidRDefault="007C2E6E"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6D55A12A" w14:textId="77777777" w:rsidR="00FC740A" w:rsidRDefault="00FC740A" w:rsidP="005D724C">
      <w:pPr>
        <w:shd w:val="clear" w:color="auto" w:fill="FFFFFF"/>
        <w:tabs>
          <w:tab w:val="left" w:pos="567"/>
          <w:tab w:val="left" w:pos="709"/>
          <w:tab w:val="left" w:pos="1134"/>
          <w:tab w:val="left" w:pos="1276"/>
        </w:tabs>
        <w:jc w:val="both"/>
        <w:rPr>
          <w:rFonts w:ascii="Times" w:eastAsiaTheme="minorHAnsi" w:hAnsi="Times" w:cs="Arial"/>
          <w:color w:val="FFFFFF"/>
          <w:sz w:val="28"/>
          <w:szCs w:val="28"/>
          <w:lang w:eastAsia="en-US"/>
        </w:rPr>
      </w:pPr>
    </w:p>
    <w:p w14:paraId="636075E7" w14:textId="77777777" w:rsidR="00215054" w:rsidRPr="006F2B26" w:rsidRDefault="00215054" w:rsidP="005D724C">
      <w:pPr>
        <w:shd w:val="clear" w:color="auto" w:fill="FFFFFF"/>
        <w:tabs>
          <w:tab w:val="left" w:pos="567"/>
          <w:tab w:val="left" w:pos="709"/>
          <w:tab w:val="left" w:pos="1134"/>
          <w:tab w:val="left" w:pos="1276"/>
        </w:tabs>
        <w:jc w:val="both"/>
        <w:rPr>
          <w:rFonts w:eastAsiaTheme="minorHAnsi"/>
          <w:bCs/>
          <w:sz w:val="28"/>
          <w:szCs w:val="28"/>
          <w:lang w:val="kk-KZ"/>
        </w:rPr>
      </w:pPr>
    </w:p>
    <w:p w14:paraId="1F7C57B4" w14:textId="77777777" w:rsidR="00371446" w:rsidRPr="006F2B26" w:rsidRDefault="00371446" w:rsidP="00371446">
      <w:pPr>
        <w:tabs>
          <w:tab w:val="left" w:pos="1134"/>
        </w:tabs>
        <w:ind w:right="-2" w:firstLine="142"/>
        <w:jc w:val="center"/>
        <w:rPr>
          <w:b/>
          <w:sz w:val="28"/>
          <w:szCs w:val="28"/>
        </w:rPr>
      </w:pPr>
    </w:p>
    <w:p w14:paraId="4433F586" w14:textId="233E136F" w:rsidR="00371446" w:rsidRPr="006F2B26" w:rsidRDefault="00371446" w:rsidP="00371446">
      <w:pPr>
        <w:tabs>
          <w:tab w:val="left" w:pos="1134"/>
        </w:tabs>
        <w:ind w:right="-2"/>
        <w:jc w:val="center"/>
        <w:rPr>
          <w:b/>
          <w:sz w:val="28"/>
          <w:szCs w:val="28"/>
          <w:lang w:val="kk-KZ"/>
        </w:rPr>
      </w:pPr>
      <w:r w:rsidRPr="006F2B26">
        <w:rPr>
          <w:b/>
          <w:sz w:val="28"/>
          <w:szCs w:val="28"/>
        </w:rPr>
        <w:t>ҚОСЫМША</w:t>
      </w:r>
      <w:r w:rsidRPr="006F2B26">
        <w:rPr>
          <w:b/>
          <w:sz w:val="28"/>
          <w:szCs w:val="28"/>
          <w:lang w:val="kk-KZ"/>
        </w:rPr>
        <w:t xml:space="preserve"> А</w:t>
      </w:r>
    </w:p>
    <w:p w14:paraId="185EEE53" w14:textId="197FB971" w:rsidR="00371446" w:rsidRPr="006F2B26" w:rsidRDefault="00371446" w:rsidP="00371446">
      <w:pPr>
        <w:shd w:val="clear" w:color="auto" w:fill="FFFFFF"/>
        <w:tabs>
          <w:tab w:val="left" w:pos="567"/>
          <w:tab w:val="left" w:pos="709"/>
          <w:tab w:val="left" w:pos="1134"/>
          <w:tab w:val="left" w:pos="1276"/>
        </w:tabs>
        <w:jc w:val="center"/>
        <w:rPr>
          <w:bCs/>
          <w:sz w:val="28"/>
          <w:szCs w:val="28"/>
          <w:lang w:val="kk-KZ"/>
        </w:rPr>
      </w:pPr>
      <w:r w:rsidRPr="006F2B26">
        <w:rPr>
          <w:bCs/>
          <w:sz w:val="28"/>
          <w:szCs w:val="28"/>
          <w:lang w:val="kk-KZ"/>
        </w:rPr>
        <w:t>Ғылыми-зерттеу нәтижелерін енгізу туралы актілер</w:t>
      </w:r>
    </w:p>
    <w:p w14:paraId="53F9D427" w14:textId="77777777" w:rsidR="00BD1E38" w:rsidRPr="006F2B26" w:rsidRDefault="00BD1E38" w:rsidP="00371446">
      <w:pPr>
        <w:shd w:val="clear" w:color="auto" w:fill="FFFFFF"/>
        <w:tabs>
          <w:tab w:val="left" w:pos="567"/>
          <w:tab w:val="left" w:pos="709"/>
          <w:tab w:val="left" w:pos="1134"/>
          <w:tab w:val="left" w:pos="1276"/>
        </w:tabs>
        <w:jc w:val="center"/>
        <w:rPr>
          <w:bCs/>
          <w:sz w:val="28"/>
          <w:szCs w:val="28"/>
          <w:lang w:val="kk-KZ"/>
        </w:rPr>
      </w:pPr>
    </w:p>
    <w:p w14:paraId="2C2CA453" w14:textId="44C0FAD5" w:rsidR="00371446" w:rsidRPr="006F2B26" w:rsidRDefault="00BD1E38" w:rsidP="00371446">
      <w:pPr>
        <w:shd w:val="clear" w:color="auto" w:fill="FFFFFF"/>
        <w:tabs>
          <w:tab w:val="left" w:pos="567"/>
          <w:tab w:val="left" w:pos="709"/>
          <w:tab w:val="left" w:pos="1134"/>
          <w:tab w:val="left" w:pos="1276"/>
        </w:tabs>
        <w:jc w:val="center"/>
        <w:rPr>
          <w:rFonts w:eastAsiaTheme="minorHAnsi"/>
          <w:bCs/>
          <w:sz w:val="28"/>
          <w:szCs w:val="28"/>
        </w:rPr>
      </w:pPr>
      <w:r w:rsidRPr="006F2B26">
        <w:rPr>
          <w:rFonts w:eastAsiaTheme="minorHAnsi"/>
          <w:bCs/>
          <w:noProof/>
          <w:sz w:val="28"/>
          <w:szCs w:val="28"/>
          <w:lang w:val="ru-RU"/>
        </w:rPr>
        <w:drawing>
          <wp:inline distT="0" distB="0" distL="0" distR="0" wp14:anchorId="3A6398DE" wp14:editId="19EC4E2C">
            <wp:extent cx="5688000" cy="8190000"/>
            <wp:effectExtent l="0" t="0" r="1905" b="190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pic:nvPicPr>
                  <pic:blipFill rotWithShape="1">
                    <a:blip r:embed="rId141" cstate="print">
                      <a:extLst>
                        <a:ext uri="{28A0092B-C50C-407E-A947-70E740481C1C}">
                          <a14:useLocalDpi xmlns:a14="http://schemas.microsoft.com/office/drawing/2010/main" val="0"/>
                        </a:ext>
                      </a:extLst>
                    </a:blip>
                    <a:srcRect l="7783" t="1383" r="5591" b="3364"/>
                    <a:stretch/>
                  </pic:blipFill>
                  <pic:spPr bwMode="auto">
                    <a:xfrm>
                      <a:off x="0" y="0"/>
                      <a:ext cx="5688000" cy="8190000"/>
                    </a:xfrm>
                    <a:prstGeom prst="rect">
                      <a:avLst/>
                    </a:prstGeom>
                    <a:ln>
                      <a:noFill/>
                    </a:ln>
                    <a:extLst>
                      <a:ext uri="{53640926-AAD7-44D8-BBD7-CCE9431645EC}">
                        <a14:shadowObscured xmlns:a14="http://schemas.microsoft.com/office/drawing/2010/main"/>
                      </a:ext>
                    </a:extLst>
                  </pic:spPr>
                </pic:pic>
              </a:graphicData>
            </a:graphic>
          </wp:inline>
        </w:drawing>
      </w:r>
    </w:p>
    <w:p w14:paraId="0CE99510" w14:textId="0CCB70EA" w:rsidR="00371446" w:rsidRPr="006F2B26" w:rsidRDefault="00371446" w:rsidP="00371446">
      <w:pPr>
        <w:shd w:val="clear" w:color="auto" w:fill="FFFFFF"/>
        <w:tabs>
          <w:tab w:val="left" w:pos="567"/>
          <w:tab w:val="left" w:pos="709"/>
          <w:tab w:val="left" w:pos="1134"/>
          <w:tab w:val="left" w:pos="1276"/>
        </w:tabs>
        <w:jc w:val="both"/>
        <w:rPr>
          <w:rFonts w:eastAsiaTheme="minorHAnsi"/>
          <w:bCs/>
          <w:sz w:val="28"/>
          <w:szCs w:val="28"/>
        </w:rPr>
      </w:pPr>
    </w:p>
    <w:p w14:paraId="58178104" w14:textId="0F1CE174" w:rsidR="005D724C" w:rsidRPr="006F2B26" w:rsidRDefault="005D724C" w:rsidP="005D724C">
      <w:pPr>
        <w:shd w:val="clear" w:color="auto" w:fill="FFFFFF"/>
        <w:tabs>
          <w:tab w:val="left" w:pos="567"/>
          <w:tab w:val="left" w:pos="709"/>
          <w:tab w:val="left" w:pos="1134"/>
          <w:tab w:val="left" w:pos="1276"/>
        </w:tabs>
        <w:jc w:val="both"/>
        <w:rPr>
          <w:rFonts w:eastAsiaTheme="minorHAnsi"/>
          <w:bCs/>
          <w:sz w:val="28"/>
          <w:szCs w:val="28"/>
        </w:rPr>
      </w:pPr>
    </w:p>
    <w:p w14:paraId="094CC6BA" w14:textId="73DA529C" w:rsidR="005D724C" w:rsidRPr="006F2B26" w:rsidRDefault="00371446" w:rsidP="005D724C">
      <w:pPr>
        <w:shd w:val="clear" w:color="auto" w:fill="FFFFFF"/>
        <w:tabs>
          <w:tab w:val="left" w:pos="567"/>
          <w:tab w:val="left" w:pos="709"/>
          <w:tab w:val="left" w:pos="1134"/>
          <w:tab w:val="left" w:pos="1276"/>
        </w:tabs>
        <w:jc w:val="both"/>
        <w:rPr>
          <w:rFonts w:eastAsiaTheme="minorHAnsi"/>
          <w:bCs/>
          <w:sz w:val="28"/>
          <w:szCs w:val="28"/>
        </w:rPr>
      </w:pPr>
      <w:r w:rsidRPr="006F2B26">
        <w:rPr>
          <w:noProof/>
          <w:sz w:val="28"/>
          <w:szCs w:val="28"/>
          <w:lang w:val="ru-RU"/>
        </w:rPr>
        <w:drawing>
          <wp:inline distT="0" distB="0" distL="0" distR="0" wp14:anchorId="19A0100E" wp14:editId="316FEB41">
            <wp:extent cx="5739765" cy="8404860"/>
            <wp:effectExtent l="0" t="0" r="635" b="254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29"/>
                    <pic:cNvPicPr/>
                  </pic:nvPicPr>
                  <pic:blipFill rotWithShape="1">
                    <a:blip r:embed="rId142" cstate="print">
                      <a:extLst>
                        <a:ext uri="{28A0092B-C50C-407E-A947-70E740481C1C}">
                          <a14:useLocalDpi xmlns:a14="http://schemas.microsoft.com/office/drawing/2010/main" val="0"/>
                        </a:ext>
                      </a:extLst>
                    </a:blip>
                    <a:srcRect b="-6"/>
                    <a:stretch/>
                  </pic:blipFill>
                  <pic:spPr bwMode="auto">
                    <a:xfrm>
                      <a:off x="0" y="0"/>
                      <a:ext cx="5773751" cy="8454626"/>
                    </a:xfrm>
                    <a:prstGeom prst="rect">
                      <a:avLst/>
                    </a:prstGeom>
                    <a:ln>
                      <a:noFill/>
                    </a:ln>
                    <a:extLst>
                      <a:ext uri="{53640926-AAD7-44D8-BBD7-CCE9431645EC}">
                        <a14:shadowObscured xmlns:a14="http://schemas.microsoft.com/office/drawing/2010/main"/>
                      </a:ext>
                    </a:extLst>
                  </pic:spPr>
                </pic:pic>
              </a:graphicData>
            </a:graphic>
          </wp:inline>
        </w:drawing>
      </w:r>
    </w:p>
    <w:p w14:paraId="33FF5BF0" w14:textId="77777777" w:rsidR="005D724C" w:rsidRPr="006F2B26" w:rsidRDefault="005D724C" w:rsidP="005D724C">
      <w:pPr>
        <w:shd w:val="clear" w:color="auto" w:fill="FFFFFF"/>
        <w:tabs>
          <w:tab w:val="left" w:pos="567"/>
          <w:tab w:val="left" w:pos="709"/>
          <w:tab w:val="left" w:pos="1134"/>
          <w:tab w:val="left" w:pos="1276"/>
        </w:tabs>
        <w:jc w:val="both"/>
        <w:rPr>
          <w:rFonts w:eastAsiaTheme="minorHAnsi"/>
          <w:bCs/>
          <w:sz w:val="28"/>
          <w:szCs w:val="28"/>
        </w:rPr>
      </w:pPr>
    </w:p>
    <w:p w14:paraId="07B49786" w14:textId="76C5380E" w:rsidR="006F1B32" w:rsidRPr="006F2B26" w:rsidRDefault="006F1B32" w:rsidP="007F09DE">
      <w:pPr>
        <w:tabs>
          <w:tab w:val="left" w:pos="1134"/>
        </w:tabs>
        <w:ind w:right="-2"/>
        <w:jc w:val="both"/>
        <w:rPr>
          <w:sz w:val="28"/>
          <w:szCs w:val="28"/>
          <w:lang w:val="kk-KZ"/>
        </w:rPr>
      </w:pPr>
    </w:p>
    <w:p w14:paraId="111618DC" w14:textId="77777777" w:rsidR="00EC74FE" w:rsidRPr="006F2B26" w:rsidRDefault="00EC74FE" w:rsidP="00F846C6">
      <w:pPr>
        <w:pStyle w:val="af1"/>
        <w:shd w:val="clear" w:color="auto" w:fill="FFFFFF"/>
        <w:spacing w:before="0" w:beforeAutospacing="0" w:after="0" w:afterAutospacing="0"/>
        <w:jc w:val="center"/>
        <w:rPr>
          <w:b/>
          <w:bCs/>
          <w:sz w:val="28"/>
          <w:szCs w:val="28"/>
          <w:lang w:val="kk-KZ"/>
        </w:rPr>
      </w:pPr>
      <w:r w:rsidRPr="006F2B26">
        <w:rPr>
          <w:b/>
          <w:bCs/>
          <w:sz w:val="28"/>
          <w:szCs w:val="28"/>
          <w:lang w:val="kk-KZ"/>
        </w:rPr>
        <w:t>ҚОСЫМША Ә</w:t>
      </w:r>
    </w:p>
    <w:p w14:paraId="17C46443" w14:textId="77777777" w:rsidR="00EC74FE" w:rsidRPr="006F2B26" w:rsidRDefault="00EC74FE" w:rsidP="00EC74FE">
      <w:pPr>
        <w:pStyle w:val="af1"/>
        <w:shd w:val="clear" w:color="auto" w:fill="FFFFFF"/>
        <w:spacing w:before="0" w:beforeAutospacing="0" w:after="0" w:afterAutospacing="0"/>
        <w:ind w:firstLine="709"/>
        <w:jc w:val="center"/>
        <w:rPr>
          <w:b/>
          <w:bCs/>
          <w:sz w:val="28"/>
          <w:szCs w:val="28"/>
          <w:lang w:val="en-US"/>
        </w:rPr>
      </w:pPr>
    </w:p>
    <w:p w14:paraId="6447203D" w14:textId="6AB09F73" w:rsidR="00EC74FE" w:rsidRPr="006F2B26" w:rsidRDefault="00EC74FE" w:rsidP="003F6656">
      <w:pPr>
        <w:pStyle w:val="af1"/>
        <w:shd w:val="clear" w:color="auto" w:fill="FFFFFF"/>
        <w:spacing w:before="0" w:beforeAutospacing="0" w:after="0" w:afterAutospacing="0"/>
        <w:rPr>
          <w:sz w:val="28"/>
          <w:szCs w:val="28"/>
          <w:lang w:val="kk-KZ"/>
        </w:rPr>
      </w:pPr>
      <w:r w:rsidRPr="006F2B26">
        <w:rPr>
          <w:sz w:val="28"/>
          <w:szCs w:val="28"/>
          <w:lang w:val="kk-KZ"/>
        </w:rPr>
        <w:t xml:space="preserve">Кесте Ә.1 – </w:t>
      </w:r>
      <w:r w:rsidR="007C2E6E">
        <w:rPr>
          <w:sz w:val="28"/>
          <w:szCs w:val="28"/>
          <w:lang w:val="kk-KZ"/>
        </w:rPr>
        <w:t>Тереңдетілген сұхбат жүргізілген с</w:t>
      </w:r>
      <w:r w:rsidRPr="006F2B26">
        <w:rPr>
          <w:sz w:val="28"/>
          <w:szCs w:val="28"/>
          <w:lang w:val="kk-KZ"/>
        </w:rPr>
        <w:t>ұхбаттасушылар тізімі</w:t>
      </w:r>
    </w:p>
    <w:p w14:paraId="17ACA7B5" w14:textId="77777777" w:rsidR="00EC74FE" w:rsidRPr="006F2B26" w:rsidRDefault="00EC74FE" w:rsidP="00EC74FE">
      <w:pPr>
        <w:pStyle w:val="af1"/>
        <w:shd w:val="clear" w:color="auto" w:fill="FFFFFF"/>
        <w:spacing w:before="0" w:beforeAutospacing="0" w:after="0" w:afterAutospacing="0"/>
        <w:ind w:firstLine="709"/>
        <w:rPr>
          <w:sz w:val="28"/>
          <w:szCs w:val="28"/>
          <w:lang w:val="kk-KZ"/>
        </w:rPr>
      </w:pPr>
    </w:p>
    <w:tbl>
      <w:tblPr>
        <w:tblStyle w:val="a8"/>
        <w:tblW w:w="0" w:type="auto"/>
        <w:tblInd w:w="-5" w:type="dxa"/>
        <w:tblLook w:val="04A0" w:firstRow="1" w:lastRow="0" w:firstColumn="1" w:lastColumn="0" w:noHBand="0" w:noVBand="1"/>
      </w:tblPr>
      <w:tblGrid>
        <w:gridCol w:w="445"/>
        <w:gridCol w:w="4091"/>
        <w:gridCol w:w="4814"/>
      </w:tblGrid>
      <w:tr w:rsidR="00EC74FE" w:rsidRPr="006F2B26" w14:paraId="43D66716" w14:textId="77777777" w:rsidTr="00D3519B">
        <w:tc>
          <w:tcPr>
            <w:tcW w:w="445" w:type="dxa"/>
            <w:shd w:val="clear" w:color="auto" w:fill="auto"/>
          </w:tcPr>
          <w:p w14:paraId="55AA76F6" w14:textId="77777777" w:rsidR="00EC74FE" w:rsidRPr="006F2B26" w:rsidRDefault="00EC74FE" w:rsidP="00D3519B">
            <w:pPr>
              <w:pStyle w:val="af1"/>
              <w:spacing w:before="0" w:beforeAutospacing="0" w:after="0" w:afterAutospacing="0"/>
              <w:rPr>
                <w:lang w:val="kk-KZ"/>
              </w:rPr>
            </w:pPr>
            <w:r w:rsidRPr="006F2B26">
              <w:rPr>
                <w:lang w:val="kk-KZ"/>
              </w:rPr>
              <w:t>№</w:t>
            </w:r>
          </w:p>
        </w:tc>
        <w:tc>
          <w:tcPr>
            <w:tcW w:w="4091" w:type="dxa"/>
            <w:shd w:val="clear" w:color="auto" w:fill="auto"/>
          </w:tcPr>
          <w:p w14:paraId="07A29BA7" w14:textId="77777777" w:rsidR="00EC74FE" w:rsidRPr="006F2B26" w:rsidRDefault="00EC74FE" w:rsidP="00D3519B">
            <w:pPr>
              <w:pStyle w:val="af1"/>
              <w:spacing w:before="0" w:beforeAutospacing="0" w:after="0" w:afterAutospacing="0"/>
              <w:ind w:firstLine="709"/>
              <w:rPr>
                <w:lang w:val="kk-KZ"/>
              </w:rPr>
            </w:pPr>
            <w:r w:rsidRPr="006F2B26">
              <w:rPr>
                <w:lang w:val="kk-KZ"/>
              </w:rPr>
              <w:t>Аты-жөні</w:t>
            </w:r>
          </w:p>
        </w:tc>
        <w:tc>
          <w:tcPr>
            <w:tcW w:w="4814" w:type="dxa"/>
            <w:shd w:val="clear" w:color="auto" w:fill="auto"/>
          </w:tcPr>
          <w:p w14:paraId="043A18CF" w14:textId="77777777" w:rsidR="00EC74FE" w:rsidRPr="006F2B26" w:rsidRDefault="00EC74FE" w:rsidP="00D3519B">
            <w:pPr>
              <w:pStyle w:val="af1"/>
              <w:spacing w:before="0" w:beforeAutospacing="0" w:after="0" w:afterAutospacing="0"/>
              <w:ind w:firstLine="709"/>
              <w:rPr>
                <w:lang w:val="kk-KZ"/>
              </w:rPr>
            </w:pPr>
            <w:r w:rsidRPr="006F2B26">
              <w:rPr>
                <w:lang w:val="kk-KZ"/>
              </w:rPr>
              <w:t>Қызметі</w:t>
            </w:r>
          </w:p>
        </w:tc>
      </w:tr>
      <w:tr w:rsidR="00EC74FE" w:rsidRPr="006F2B26" w14:paraId="1D7037B5" w14:textId="77777777" w:rsidTr="00D3519B">
        <w:trPr>
          <w:trHeight w:val="633"/>
        </w:trPr>
        <w:tc>
          <w:tcPr>
            <w:tcW w:w="445" w:type="dxa"/>
            <w:shd w:val="clear" w:color="auto" w:fill="auto"/>
          </w:tcPr>
          <w:p w14:paraId="133D7F14"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3940CBB4" w14:textId="77777777" w:rsidR="00EC74FE" w:rsidRPr="006F2B26" w:rsidRDefault="00EC74FE" w:rsidP="00D3519B">
            <w:pPr>
              <w:pStyle w:val="af1"/>
              <w:spacing w:before="0" w:beforeAutospacing="0" w:after="0" w:afterAutospacing="0"/>
              <w:rPr>
                <w:lang w:val="kk-KZ"/>
              </w:rPr>
            </w:pPr>
            <w:r w:rsidRPr="006F2B26">
              <w:rPr>
                <w:lang w:val="kk-KZ"/>
              </w:rPr>
              <w:t>Алпысбаев Рустам Әлиұлы</w:t>
            </w:r>
          </w:p>
        </w:tc>
        <w:tc>
          <w:tcPr>
            <w:tcW w:w="4814" w:type="dxa"/>
            <w:shd w:val="clear" w:color="auto" w:fill="auto"/>
          </w:tcPr>
          <w:p w14:paraId="05D37D07" w14:textId="77777777" w:rsidR="00EC74FE" w:rsidRPr="006F2B26" w:rsidRDefault="00EC74FE" w:rsidP="00D3519B">
            <w:pPr>
              <w:pStyle w:val="af1"/>
              <w:widowControl w:val="0"/>
              <w:shd w:val="clear" w:color="auto" w:fill="FFFFFF"/>
              <w:spacing w:before="0" w:beforeAutospacing="0" w:after="0" w:afterAutospacing="0"/>
              <w:rPr>
                <w:lang w:val="kk-KZ"/>
              </w:rPr>
            </w:pPr>
            <w:r w:rsidRPr="006F2B26">
              <w:rPr>
                <w:color w:val="000000" w:themeColor="text1"/>
              </w:rPr>
              <w:t>АО әкімінің орынбасары</w:t>
            </w:r>
            <w:r w:rsidRPr="006F2B26">
              <w:rPr>
                <w:color w:val="000000" w:themeColor="text1"/>
                <w:lang w:val="kk-KZ"/>
              </w:rPr>
              <w:t xml:space="preserve"> (туризм секторына жауапты)</w:t>
            </w:r>
          </w:p>
        </w:tc>
      </w:tr>
      <w:tr w:rsidR="00EC74FE" w:rsidRPr="006F2B26" w14:paraId="7F493E2F" w14:textId="77777777" w:rsidTr="00D3519B">
        <w:trPr>
          <w:trHeight w:val="898"/>
        </w:trPr>
        <w:tc>
          <w:tcPr>
            <w:tcW w:w="445" w:type="dxa"/>
            <w:shd w:val="clear" w:color="auto" w:fill="auto"/>
          </w:tcPr>
          <w:p w14:paraId="7515DD23"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62D1855E" w14:textId="77777777" w:rsidR="00EC74FE" w:rsidRPr="006F2B26" w:rsidRDefault="00EC74FE" w:rsidP="00D3519B">
            <w:r w:rsidRPr="006F2B26">
              <w:t xml:space="preserve">Оразбаев Бакытжан Кабдолданович </w:t>
            </w:r>
          </w:p>
          <w:p w14:paraId="1AF65884" w14:textId="77777777" w:rsidR="00EC74FE" w:rsidRPr="006F2B26" w:rsidRDefault="00EC74FE" w:rsidP="00D3519B">
            <w:pPr>
              <w:pStyle w:val="af1"/>
              <w:spacing w:before="0" w:beforeAutospacing="0" w:after="0" w:afterAutospacing="0"/>
              <w:rPr>
                <w:lang w:val="kk-KZ"/>
              </w:rPr>
            </w:pPr>
          </w:p>
        </w:tc>
        <w:tc>
          <w:tcPr>
            <w:tcW w:w="4814" w:type="dxa"/>
            <w:shd w:val="clear" w:color="auto" w:fill="auto"/>
          </w:tcPr>
          <w:p w14:paraId="77AE92F8" w14:textId="77777777" w:rsidR="00EC74FE" w:rsidRPr="006F2B26" w:rsidRDefault="00EC74FE" w:rsidP="00D3519B">
            <w:pPr>
              <w:rPr>
                <w:lang w:val="kk-KZ"/>
              </w:rPr>
            </w:pPr>
            <w:r w:rsidRPr="006F2B26">
              <w:rPr>
                <w:color w:val="000000" w:themeColor="text1"/>
                <w:lang w:val="kk-KZ"/>
              </w:rPr>
              <w:t xml:space="preserve">«АО туризм басқармасы» ММ, </w:t>
            </w:r>
            <w:r w:rsidRPr="006F2B26">
              <w:t>Туристік жобаларды жоспарлау және іске асыру бөлімінің бас</w:t>
            </w:r>
            <w:r w:rsidRPr="006F2B26">
              <w:rPr>
                <w:lang w:val="kk-KZ"/>
              </w:rPr>
              <w:t>шысы</w:t>
            </w:r>
          </w:p>
        </w:tc>
      </w:tr>
      <w:tr w:rsidR="00EC74FE" w:rsidRPr="006F2B26" w14:paraId="2CD8D696" w14:textId="77777777" w:rsidTr="00D3519B">
        <w:trPr>
          <w:trHeight w:val="329"/>
        </w:trPr>
        <w:tc>
          <w:tcPr>
            <w:tcW w:w="445" w:type="dxa"/>
            <w:shd w:val="clear" w:color="auto" w:fill="auto"/>
          </w:tcPr>
          <w:p w14:paraId="37E38849"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4FBD459C" w14:textId="10EACD26" w:rsidR="00EC74FE" w:rsidRPr="006F2B26" w:rsidRDefault="00EC74FE" w:rsidP="00D3519B">
            <w:pPr>
              <w:rPr>
                <w:lang w:val="kk-KZ"/>
              </w:rPr>
            </w:pPr>
            <w:r w:rsidRPr="006F2B26">
              <w:rPr>
                <w:lang w:val="kk-KZ"/>
              </w:rPr>
              <w:t xml:space="preserve">Марина Степановна </w:t>
            </w:r>
          </w:p>
        </w:tc>
        <w:tc>
          <w:tcPr>
            <w:tcW w:w="4814" w:type="dxa"/>
            <w:shd w:val="clear" w:color="auto" w:fill="auto"/>
          </w:tcPr>
          <w:p w14:paraId="2B245B8C" w14:textId="77777777" w:rsidR="00EC74FE" w:rsidRPr="006F2B26" w:rsidRDefault="00EC74FE" w:rsidP="00D3519B">
            <w:pPr>
              <w:pStyle w:val="af1"/>
              <w:widowControl w:val="0"/>
              <w:shd w:val="clear" w:color="auto" w:fill="FFFFFF"/>
              <w:spacing w:before="0" w:beforeAutospacing="0" w:after="0" w:afterAutospacing="0"/>
              <w:rPr>
                <w:lang w:val="kk-KZ"/>
              </w:rPr>
            </w:pPr>
            <w:r w:rsidRPr="006F2B26">
              <w:rPr>
                <w:lang w:val="kk-KZ"/>
              </w:rPr>
              <w:t>«Лидер» туристік фирмасының басшысы</w:t>
            </w:r>
          </w:p>
        </w:tc>
      </w:tr>
      <w:tr w:rsidR="00EC74FE" w:rsidRPr="006F2B26" w14:paraId="10EFFF43" w14:textId="77777777" w:rsidTr="00D3519B">
        <w:trPr>
          <w:trHeight w:val="647"/>
        </w:trPr>
        <w:tc>
          <w:tcPr>
            <w:tcW w:w="445" w:type="dxa"/>
            <w:shd w:val="clear" w:color="auto" w:fill="auto"/>
          </w:tcPr>
          <w:p w14:paraId="15AD1256"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2BA5188D" w14:textId="77777777" w:rsidR="00EC74FE" w:rsidRPr="006F2B26" w:rsidRDefault="00EC74FE" w:rsidP="00D3519B">
            <w:pPr>
              <w:pStyle w:val="af1"/>
              <w:spacing w:before="0" w:beforeAutospacing="0" w:after="0" w:afterAutospacing="0"/>
              <w:rPr>
                <w:lang w:val="kk-KZ"/>
              </w:rPr>
            </w:pPr>
            <w:r w:rsidRPr="006F2B26">
              <w:rPr>
                <w:lang w:val="kk-KZ"/>
              </w:rPr>
              <w:t>Нұрбеков Жандас Маратұлы</w:t>
            </w:r>
          </w:p>
        </w:tc>
        <w:tc>
          <w:tcPr>
            <w:tcW w:w="4814" w:type="dxa"/>
            <w:shd w:val="clear" w:color="auto" w:fill="auto"/>
          </w:tcPr>
          <w:p w14:paraId="77ABB29C" w14:textId="77777777" w:rsidR="00EC74FE" w:rsidRPr="006F2B26" w:rsidRDefault="00EC74FE" w:rsidP="00D3519B">
            <w:pPr>
              <w:pStyle w:val="af1"/>
              <w:widowControl w:val="0"/>
              <w:shd w:val="clear" w:color="auto" w:fill="FFFFFF"/>
              <w:spacing w:before="0" w:beforeAutospacing="0" w:after="0" w:afterAutospacing="0"/>
              <w:rPr>
                <w:lang w:val="kk-KZ"/>
              </w:rPr>
            </w:pPr>
            <w:r w:rsidRPr="006F2B26">
              <w:rPr>
                <w:color w:val="000000" w:themeColor="text1"/>
                <w:lang w:val="kk-KZ"/>
              </w:rPr>
              <w:t>«</w:t>
            </w:r>
            <w:r w:rsidRPr="006F2B26">
              <w:rPr>
                <w:color w:val="000000" w:themeColor="text1"/>
                <w:lang w:val="en-US"/>
              </w:rPr>
              <w:t>Nomad</w:t>
            </w:r>
            <w:r w:rsidRPr="006F2B26">
              <w:rPr>
                <w:color w:val="000000" w:themeColor="text1"/>
                <w:lang w:val="kk-KZ"/>
              </w:rPr>
              <w:t>» э</w:t>
            </w:r>
            <w:r w:rsidRPr="006F2B26">
              <w:rPr>
                <w:color w:val="000000" w:themeColor="text1"/>
              </w:rPr>
              <w:t xml:space="preserve">тнотуризм </w:t>
            </w:r>
            <w:r w:rsidRPr="006F2B26">
              <w:rPr>
                <w:color w:val="000000" w:themeColor="text1"/>
                <w:lang w:val="kk-KZ"/>
              </w:rPr>
              <w:t>орталығының</w:t>
            </w:r>
            <w:r w:rsidRPr="006F2B26">
              <w:rPr>
                <w:color w:val="000000" w:themeColor="text1"/>
              </w:rPr>
              <w:t xml:space="preserve"> басшысы</w:t>
            </w:r>
          </w:p>
        </w:tc>
      </w:tr>
      <w:tr w:rsidR="00EC74FE" w:rsidRPr="006F2B26" w14:paraId="514AE961" w14:textId="77777777" w:rsidTr="00D3519B">
        <w:trPr>
          <w:trHeight w:val="911"/>
        </w:trPr>
        <w:tc>
          <w:tcPr>
            <w:tcW w:w="445" w:type="dxa"/>
            <w:shd w:val="clear" w:color="auto" w:fill="auto"/>
          </w:tcPr>
          <w:p w14:paraId="62207917"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12D259B3" w14:textId="77777777" w:rsidR="00EC74FE" w:rsidRPr="006F2B26" w:rsidRDefault="00EC74FE" w:rsidP="00D3519B">
            <w:pPr>
              <w:pStyle w:val="af1"/>
              <w:spacing w:before="0" w:beforeAutospacing="0" w:after="0" w:afterAutospacing="0"/>
              <w:rPr>
                <w:lang w:val="kk-KZ"/>
              </w:rPr>
            </w:pPr>
            <w:r w:rsidRPr="006F2B26">
              <w:t>Артемьев Александр Михайлович</w:t>
            </w:r>
          </w:p>
        </w:tc>
        <w:tc>
          <w:tcPr>
            <w:tcW w:w="4814" w:type="dxa"/>
            <w:shd w:val="clear" w:color="auto" w:fill="auto"/>
          </w:tcPr>
          <w:p w14:paraId="2AC7E28C" w14:textId="77777777" w:rsidR="00EC74FE" w:rsidRPr="006F2B26" w:rsidRDefault="00EC74FE" w:rsidP="00D3519B">
            <w:pPr>
              <w:pStyle w:val="af1"/>
              <w:widowControl w:val="0"/>
              <w:shd w:val="clear" w:color="auto" w:fill="FFFFFF"/>
              <w:spacing w:before="0" w:beforeAutospacing="0" w:after="0" w:afterAutospacing="0"/>
              <w:rPr>
                <w:color w:val="000000" w:themeColor="text1"/>
                <w:lang w:val="kk-KZ"/>
              </w:rPr>
            </w:pPr>
            <w:r w:rsidRPr="006F2B26">
              <w:rPr>
                <w:color w:val="000000" w:themeColor="text1"/>
                <w:lang w:val="kk-KZ"/>
              </w:rPr>
              <w:t>Ә</w:t>
            </w:r>
            <w:r w:rsidRPr="006F2B26">
              <w:rPr>
                <w:color w:val="000000" w:themeColor="text1"/>
              </w:rPr>
              <w:t>л-Фараби</w:t>
            </w:r>
            <w:r w:rsidRPr="006F2B26">
              <w:rPr>
                <w:color w:val="000000" w:themeColor="text1"/>
                <w:lang w:val="kk-KZ"/>
              </w:rPr>
              <w:t xml:space="preserve"> атындағы </w:t>
            </w:r>
            <w:r w:rsidRPr="006F2B26">
              <w:rPr>
                <w:color w:val="000000" w:themeColor="text1"/>
              </w:rPr>
              <w:t>Қазақ ұлттық университеті</w:t>
            </w:r>
            <w:r w:rsidRPr="006F2B26">
              <w:rPr>
                <w:color w:val="000000" w:themeColor="text1"/>
                <w:lang w:val="kk-KZ"/>
              </w:rPr>
              <w:t>,</w:t>
            </w:r>
            <w:r w:rsidRPr="006F2B26">
              <w:rPr>
                <w:color w:val="000000" w:themeColor="text1"/>
              </w:rPr>
              <w:t xml:space="preserve"> </w:t>
            </w:r>
            <w:r w:rsidRPr="006F2B26">
              <w:rPr>
                <w:color w:val="000000" w:themeColor="text1"/>
                <w:lang w:val="kk-KZ"/>
              </w:rPr>
              <w:t>«Т</w:t>
            </w:r>
            <w:r w:rsidRPr="006F2B26">
              <w:rPr>
                <w:color w:val="000000" w:themeColor="text1"/>
              </w:rPr>
              <w:t>ехника ғылымдарының кандидаты</w:t>
            </w:r>
            <w:r w:rsidRPr="006F2B26">
              <w:rPr>
                <w:color w:val="000000" w:themeColor="text1"/>
                <w:lang w:val="kk-KZ"/>
              </w:rPr>
              <w:t>»,</w:t>
            </w:r>
            <w:r w:rsidRPr="006F2B26">
              <w:rPr>
                <w:color w:val="000000" w:themeColor="text1"/>
              </w:rPr>
              <w:t xml:space="preserve"> Туризм кафедрасының </w:t>
            </w:r>
            <w:r w:rsidRPr="006F2B26">
              <w:rPr>
                <w:color w:val="000000" w:themeColor="text1"/>
                <w:lang w:val="kk-KZ"/>
              </w:rPr>
              <w:t>оқытушысы</w:t>
            </w:r>
          </w:p>
        </w:tc>
      </w:tr>
      <w:tr w:rsidR="00EC74FE" w:rsidRPr="006F2B26" w14:paraId="45CF78B6" w14:textId="77777777" w:rsidTr="00D3519B">
        <w:trPr>
          <w:trHeight w:val="913"/>
        </w:trPr>
        <w:tc>
          <w:tcPr>
            <w:tcW w:w="445" w:type="dxa"/>
            <w:shd w:val="clear" w:color="auto" w:fill="auto"/>
          </w:tcPr>
          <w:p w14:paraId="41E803E2"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7CE9C02D" w14:textId="77777777" w:rsidR="00EC74FE" w:rsidRPr="006F2B26" w:rsidRDefault="00EC74FE" w:rsidP="00D3519B">
            <w:pPr>
              <w:pStyle w:val="af1"/>
              <w:spacing w:before="0" w:beforeAutospacing="0" w:after="0" w:afterAutospacing="0"/>
            </w:pPr>
            <w:r w:rsidRPr="006F2B26">
              <w:rPr>
                <w:lang w:val="kk-KZ"/>
              </w:rPr>
              <w:t>Капасов Мейрамбек Куанышевич</w:t>
            </w:r>
          </w:p>
        </w:tc>
        <w:tc>
          <w:tcPr>
            <w:tcW w:w="4814" w:type="dxa"/>
            <w:shd w:val="clear" w:color="auto" w:fill="auto"/>
          </w:tcPr>
          <w:p w14:paraId="2E7E7EB4" w14:textId="77777777" w:rsidR="00EC74FE" w:rsidRPr="006F2B26" w:rsidRDefault="00EC74FE" w:rsidP="00D3519B">
            <w:pPr>
              <w:pStyle w:val="af1"/>
              <w:widowControl w:val="0"/>
              <w:shd w:val="clear" w:color="auto" w:fill="FFFFFF"/>
              <w:spacing w:before="0" w:beforeAutospacing="0" w:after="0" w:afterAutospacing="0"/>
              <w:rPr>
                <w:color w:val="000000" w:themeColor="text1"/>
                <w:lang w:val="kk-KZ"/>
              </w:rPr>
            </w:pPr>
            <w:r w:rsidRPr="006F2B26">
              <w:rPr>
                <w:lang w:val="kk-KZ"/>
              </w:rPr>
              <w:t xml:space="preserve">«Алматы облысының туристік ақпараттық орталығы» КМҚК, Туристік өнімді қалыптастыру бөлімінің басшысы </w:t>
            </w:r>
          </w:p>
        </w:tc>
      </w:tr>
      <w:tr w:rsidR="00EC74FE" w:rsidRPr="006F2B26" w14:paraId="35AA06DF" w14:textId="77777777" w:rsidTr="00D3519B">
        <w:trPr>
          <w:trHeight w:val="359"/>
        </w:trPr>
        <w:tc>
          <w:tcPr>
            <w:tcW w:w="445" w:type="dxa"/>
            <w:shd w:val="clear" w:color="auto" w:fill="auto"/>
          </w:tcPr>
          <w:p w14:paraId="4356B63C"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7099E6A6" w14:textId="77777777" w:rsidR="00EC74FE" w:rsidRPr="006F2B26" w:rsidRDefault="00EC74FE" w:rsidP="00D3519B">
            <w:pPr>
              <w:rPr>
                <w:lang w:val="kk-KZ"/>
              </w:rPr>
            </w:pPr>
            <w:r w:rsidRPr="006F2B26">
              <w:rPr>
                <w:lang w:val="kk-KZ"/>
              </w:rPr>
              <w:t>Алишерова Асылкан Мырзабековна</w:t>
            </w:r>
          </w:p>
        </w:tc>
        <w:tc>
          <w:tcPr>
            <w:tcW w:w="4814" w:type="dxa"/>
            <w:shd w:val="clear" w:color="auto" w:fill="auto"/>
          </w:tcPr>
          <w:p w14:paraId="5B3259C0" w14:textId="77777777" w:rsidR="00EC74FE" w:rsidRPr="006F2B26" w:rsidRDefault="00EC74FE" w:rsidP="00D3519B">
            <w:pPr>
              <w:pStyle w:val="af1"/>
              <w:spacing w:before="0" w:beforeAutospacing="0" w:after="0" w:afterAutospacing="0"/>
              <w:rPr>
                <w:lang w:val="kk-KZ"/>
              </w:rPr>
            </w:pPr>
            <w:r w:rsidRPr="006F2B26">
              <w:rPr>
                <w:color w:val="000000" w:themeColor="text1"/>
                <w:lang w:val="kk-KZ"/>
              </w:rPr>
              <w:t>«</w:t>
            </w:r>
            <w:r w:rsidRPr="006F2B26">
              <w:rPr>
                <w:color w:val="000000" w:themeColor="text1"/>
              </w:rPr>
              <w:t>Гунны</w:t>
            </w:r>
            <w:r w:rsidRPr="006F2B26">
              <w:rPr>
                <w:color w:val="000000" w:themeColor="text1"/>
                <w:lang w:val="kk-KZ"/>
              </w:rPr>
              <w:t xml:space="preserve">» </w:t>
            </w:r>
            <w:r w:rsidRPr="006F2B26">
              <w:rPr>
                <w:lang w:val="kk-KZ"/>
              </w:rPr>
              <w:t>этноауылының</w:t>
            </w:r>
            <w:r w:rsidRPr="006F2B26">
              <w:rPr>
                <w:color w:val="000000" w:themeColor="text1"/>
              </w:rPr>
              <w:t xml:space="preserve"> басшысы</w:t>
            </w:r>
          </w:p>
        </w:tc>
      </w:tr>
      <w:tr w:rsidR="00EC74FE" w:rsidRPr="006F2B26" w14:paraId="726C0E0B" w14:textId="77777777" w:rsidTr="00D3519B">
        <w:trPr>
          <w:trHeight w:val="691"/>
        </w:trPr>
        <w:tc>
          <w:tcPr>
            <w:tcW w:w="445" w:type="dxa"/>
            <w:shd w:val="clear" w:color="auto" w:fill="auto"/>
          </w:tcPr>
          <w:p w14:paraId="56D676F9" w14:textId="77777777" w:rsidR="00EC74FE" w:rsidRPr="006F2B26" w:rsidRDefault="00EC74FE" w:rsidP="00CD5DAC">
            <w:pPr>
              <w:pStyle w:val="af1"/>
              <w:numPr>
                <w:ilvl w:val="0"/>
                <w:numId w:val="68"/>
              </w:numPr>
              <w:spacing w:before="0" w:beforeAutospacing="0" w:after="0" w:afterAutospacing="0"/>
              <w:ind w:left="0" w:firstLine="0"/>
              <w:rPr>
                <w:lang w:val="kk-KZ"/>
              </w:rPr>
            </w:pPr>
          </w:p>
        </w:tc>
        <w:tc>
          <w:tcPr>
            <w:tcW w:w="4091" w:type="dxa"/>
            <w:shd w:val="clear" w:color="auto" w:fill="auto"/>
          </w:tcPr>
          <w:p w14:paraId="7C9EFFC0" w14:textId="77777777" w:rsidR="00EC74FE" w:rsidRPr="006F2B26" w:rsidRDefault="00EC74FE" w:rsidP="00D3519B">
            <w:pPr>
              <w:rPr>
                <w:lang w:val="kk-KZ"/>
              </w:rPr>
            </w:pPr>
            <w:r w:rsidRPr="006F2B26">
              <w:rPr>
                <w:lang w:val="kk-KZ"/>
              </w:rPr>
              <w:t>Сеилов Ғалымжан Айдарқұлович</w:t>
            </w:r>
          </w:p>
          <w:p w14:paraId="7AC66C05" w14:textId="77777777" w:rsidR="00EC74FE" w:rsidRPr="006F2B26" w:rsidRDefault="00EC74FE" w:rsidP="00D3519B">
            <w:pPr>
              <w:pStyle w:val="af1"/>
              <w:spacing w:before="0" w:beforeAutospacing="0" w:after="0" w:afterAutospacing="0"/>
              <w:rPr>
                <w:lang w:val="kk-KZ"/>
              </w:rPr>
            </w:pPr>
          </w:p>
        </w:tc>
        <w:tc>
          <w:tcPr>
            <w:tcW w:w="4814" w:type="dxa"/>
            <w:shd w:val="clear" w:color="auto" w:fill="auto"/>
          </w:tcPr>
          <w:p w14:paraId="292B0503" w14:textId="77777777" w:rsidR="00EC74FE" w:rsidRPr="006F2B26" w:rsidRDefault="00EC74FE" w:rsidP="00D3519B">
            <w:pPr>
              <w:pStyle w:val="af1"/>
              <w:shd w:val="clear" w:color="auto" w:fill="FFFFFF"/>
              <w:spacing w:before="0" w:beforeAutospacing="0" w:after="0" w:afterAutospacing="0"/>
              <w:rPr>
                <w:lang w:val="kk-KZ"/>
              </w:rPr>
            </w:pPr>
            <w:r w:rsidRPr="006F2B26">
              <w:rPr>
                <w:lang w:val="kk-KZ"/>
              </w:rPr>
              <w:t>«</w:t>
            </w:r>
            <w:r w:rsidRPr="006F2B26">
              <w:t>Қазақ туризм</w:t>
            </w:r>
            <w:r w:rsidRPr="006F2B26">
              <w:rPr>
                <w:lang w:val="kk-KZ"/>
              </w:rPr>
              <w:t xml:space="preserve"> ҰК»</w:t>
            </w:r>
            <w:r w:rsidRPr="006F2B26">
              <w:t xml:space="preserve"> АҚ</w:t>
            </w:r>
            <w:r w:rsidRPr="006F2B26">
              <w:rPr>
                <w:lang w:val="kk-KZ"/>
              </w:rPr>
              <w:t>, MICE туризм бойынша бас менеджер</w:t>
            </w:r>
          </w:p>
        </w:tc>
      </w:tr>
    </w:tbl>
    <w:p w14:paraId="3663A08D" w14:textId="77777777" w:rsidR="00EC74FE" w:rsidRPr="006F2B26" w:rsidRDefault="00EC74FE" w:rsidP="00EC74FE">
      <w:pPr>
        <w:ind w:firstLine="709"/>
        <w:rPr>
          <w:sz w:val="28"/>
          <w:szCs w:val="28"/>
          <w:lang w:val="kk-KZ"/>
        </w:rPr>
      </w:pPr>
    </w:p>
    <w:p w14:paraId="27131212" w14:textId="32043D47" w:rsidR="00EC74FE" w:rsidRPr="006F2B26" w:rsidRDefault="00E905F7" w:rsidP="00EC74FE">
      <w:pPr>
        <w:pStyle w:val="af1"/>
        <w:shd w:val="clear" w:color="auto" w:fill="FFFFFF"/>
        <w:tabs>
          <w:tab w:val="left" w:pos="993"/>
          <w:tab w:val="left" w:pos="1134"/>
        </w:tabs>
        <w:spacing w:before="0" w:beforeAutospacing="0" w:after="0" w:afterAutospacing="0"/>
        <w:contextualSpacing/>
        <w:jc w:val="center"/>
        <w:rPr>
          <w:sz w:val="28"/>
          <w:szCs w:val="28"/>
          <w:lang w:val="kk-KZ"/>
        </w:rPr>
      </w:pPr>
      <w:r>
        <w:rPr>
          <w:sz w:val="28"/>
          <w:szCs w:val="28"/>
          <w:lang w:val="kk-KZ"/>
        </w:rPr>
        <w:t>Тереңдетілген</w:t>
      </w:r>
      <w:r w:rsidR="00EC74FE" w:rsidRPr="006F2B26">
        <w:rPr>
          <w:sz w:val="28"/>
          <w:szCs w:val="28"/>
          <w:lang w:val="kk-KZ"/>
        </w:rPr>
        <w:t xml:space="preserve"> сұхбат мәтіндері</w:t>
      </w:r>
    </w:p>
    <w:p w14:paraId="21A91601"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center"/>
        <w:rPr>
          <w:sz w:val="28"/>
          <w:szCs w:val="28"/>
          <w:lang w:val="kk-KZ"/>
        </w:rPr>
      </w:pPr>
    </w:p>
    <w:p w14:paraId="6EBDF98E"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color w:val="000000" w:themeColor="text1"/>
          <w:sz w:val="28"/>
          <w:szCs w:val="28"/>
        </w:rPr>
      </w:pPr>
      <w:r w:rsidRPr="006F2B26">
        <w:rPr>
          <w:sz w:val="28"/>
          <w:szCs w:val="28"/>
          <w:lang w:val="kk-KZ"/>
        </w:rPr>
        <w:t xml:space="preserve">№ 1 </w:t>
      </w:r>
    </w:p>
    <w:p w14:paraId="091BAA96"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r w:rsidRPr="006F2B26">
        <w:rPr>
          <w:color w:val="000000" w:themeColor="text1"/>
          <w:sz w:val="28"/>
          <w:szCs w:val="28"/>
          <w:lang w:val="kk-KZ"/>
        </w:rPr>
        <w:t xml:space="preserve">1) </w:t>
      </w:r>
      <w:r w:rsidRPr="006F2B26">
        <w:rPr>
          <w:sz w:val="28"/>
          <w:szCs w:val="28"/>
          <w:lang w:val="kk-KZ"/>
        </w:rPr>
        <w:t xml:space="preserve">Алакөл, Балқаш көлдері, Көлсай, Қайыңды көлдері. Алматы облысында этнотуризм, экотуризм, гастротуризм бағытындағы брендинг жүргізу керек. </w:t>
      </w:r>
    </w:p>
    <w:p w14:paraId="056BE27C"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r w:rsidRPr="006F2B26">
        <w:rPr>
          <w:sz w:val="28"/>
          <w:szCs w:val="28"/>
          <w:lang w:val="kk-KZ"/>
        </w:rPr>
        <w:t xml:space="preserve">2) Алматы облысының </w:t>
      </w:r>
      <w:bookmarkStart w:id="31" w:name="_Hlk64889155"/>
      <w:r w:rsidRPr="006F2B26">
        <w:rPr>
          <w:sz w:val="28"/>
          <w:szCs w:val="28"/>
          <w:lang w:val="kk-KZ"/>
        </w:rPr>
        <w:t xml:space="preserve">территориясы өте үлкен. </w:t>
      </w:r>
      <w:bookmarkEnd w:id="31"/>
      <w:r w:rsidRPr="006F2B26">
        <w:rPr>
          <w:sz w:val="28"/>
          <w:szCs w:val="28"/>
          <w:lang w:val="kk-KZ"/>
        </w:rPr>
        <w:t xml:space="preserve">10 туристік бағыттың, Республиканың ең танымал туристік орындарының алтауы Алматы облысында орналасқан. Жібек жолы осы жақта өтті, </w:t>
      </w:r>
      <w:bookmarkStart w:id="32" w:name="_Hlk64889104"/>
      <w:r w:rsidRPr="006F2B26">
        <w:rPr>
          <w:sz w:val="28"/>
          <w:szCs w:val="28"/>
          <w:lang w:val="kk-KZ"/>
        </w:rPr>
        <w:t xml:space="preserve">Қаракемер, Қойлық, Талһиз қалашықтары, </w:t>
      </w:r>
      <w:bookmarkEnd w:id="32"/>
      <w:r w:rsidRPr="006F2B26">
        <w:rPr>
          <w:sz w:val="28"/>
          <w:szCs w:val="28"/>
          <w:lang w:val="kk-KZ"/>
        </w:rPr>
        <w:t xml:space="preserve">Жібек жолы маршруты бойынша </w:t>
      </w:r>
      <w:bookmarkStart w:id="33" w:name="_Hlk64889115"/>
      <w:r w:rsidRPr="006F2B26">
        <w:rPr>
          <w:sz w:val="28"/>
          <w:szCs w:val="28"/>
          <w:lang w:val="kk-KZ"/>
        </w:rPr>
        <w:t>Жаркент және т.б. объектілер өте көп</w:t>
      </w:r>
      <w:bookmarkEnd w:id="33"/>
      <w:r w:rsidRPr="006F2B26">
        <w:rPr>
          <w:sz w:val="28"/>
          <w:szCs w:val="28"/>
          <w:lang w:val="kk-KZ"/>
        </w:rPr>
        <w:t>. «Қорғас» шығыс қақпасы арқылы туризмге қызығушылығы бар азаматтардың, Қытай азаматтарының өтуіне мүмкіншіліктері бар.</w:t>
      </w:r>
    </w:p>
    <w:p w14:paraId="16DC660C" w14:textId="77777777" w:rsidR="00EC74FE" w:rsidRPr="006F2B26" w:rsidRDefault="00EC74FE" w:rsidP="00C47A10">
      <w:pPr>
        <w:pStyle w:val="af1"/>
        <w:shd w:val="clear" w:color="auto" w:fill="FFFFFF"/>
        <w:tabs>
          <w:tab w:val="left" w:pos="993"/>
          <w:tab w:val="left" w:pos="1134"/>
        </w:tabs>
        <w:spacing w:before="0" w:beforeAutospacing="0" w:after="0" w:afterAutospacing="0"/>
        <w:ind w:firstLine="709"/>
        <w:contextualSpacing/>
        <w:jc w:val="both"/>
        <w:rPr>
          <w:sz w:val="28"/>
          <w:szCs w:val="28"/>
          <w:lang w:val="kk-KZ"/>
        </w:rPr>
      </w:pPr>
      <w:r w:rsidRPr="006F2B26">
        <w:rPr>
          <w:sz w:val="28"/>
          <w:szCs w:val="28"/>
          <w:lang w:val="kk-KZ"/>
        </w:rPr>
        <w:t xml:space="preserve">3) Транзиттік дәліз ретінде туризмге өте ыңғайлы. Қытай, Қырғызстан мемлекеттерімен шектеседі, халықаралық аэропорт жақын орналасқан. </w:t>
      </w:r>
    </w:p>
    <w:p w14:paraId="20439A47" w14:textId="5A8B3B6C" w:rsidR="00EC74FE" w:rsidRPr="006F2B26" w:rsidRDefault="00EC74FE" w:rsidP="00C47A10">
      <w:pPr>
        <w:pStyle w:val="af1"/>
        <w:shd w:val="clear" w:color="auto" w:fill="FFFFFF"/>
        <w:tabs>
          <w:tab w:val="left" w:pos="993"/>
          <w:tab w:val="left" w:pos="1134"/>
        </w:tabs>
        <w:spacing w:before="0" w:beforeAutospacing="0" w:after="0" w:afterAutospacing="0"/>
        <w:ind w:firstLine="709"/>
        <w:contextualSpacing/>
        <w:jc w:val="both"/>
        <w:rPr>
          <w:sz w:val="28"/>
          <w:szCs w:val="28"/>
          <w:lang w:val="kk-KZ"/>
        </w:rPr>
      </w:pPr>
      <w:r w:rsidRPr="006F2B26">
        <w:rPr>
          <w:sz w:val="28"/>
          <w:szCs w:val="28"/>
          <w:lang w:val="kk-KZ"/>
        </w:rPr>
        <w:t xml:space="preserve">4) Барлық бағытта жүргізілген дұрыс. </w:t>
      </w:r>
      <w:r w:rsidR="00C16E89" w:rsidRPr="006F2B26">
        <w:rPr>
          <w:sz w:val="28"/>
          <w:szCs w:val="28"/>
          <w:lang w:val="kk-KZ"/>
        </w:rPr>
        <w:t>Э</w:t>
      </w:r>
      <w:r w:rsidRPr="006F2B26">
        <w:rPr>
          <w:sz w:val="28"/>
          <w:szCs w:val="28"/>
          <w:lang w:val="kk-KZ"/>
        </w:rPr>
        <w:t xml:space="preserve">тнотуризм, </w:t>
      </w:r>
      <w:bookmarkStart w:id="34" w:name="_Hlk64889135"/>
      <w:r w:rsidRPr="006F2B26">
        <w:rPr>
          <w:sz w:val="28"/>
          <w:szCs w:val="28"/>
          <w:lang w:val="kk-KZ"/>
        </w:rPr>
        <w:t xml:space="preserve">экотуризм, гастротуризм </w:t>
      </w:r>
      <w:bookmarkEnd w:id="34"/>
      <w:r w:rsidRPr="006F2B26">
        <w:rPr>
          <w:sz w:val="28"/>
          <w:szCs w:val="28"/>
          <w:lang w:val="kk-KZ"/>
        </w:rPr>
        <w:t xml:space="preserve">бағыттары бойынша зерттеулер тиімді болады. </w:t>
      </w:r>
    </w:p>
    <w:p w14:paraId="5C8246F2" w14:textId="77777777" w:rsidR="00EC74FE" w:rsidRPr="006F2B26" w:rsidRDefault="00EC74FE" w:rsidP="00C47A10">
      <w:pPr>
        <w:tabs>
          <w:tab w:val="left" w:pos="993"/>
          <w:tab w:val="left" w:pos="1134"/>
        </w:tabs>
        <w:ind w:firstLine="709"/>
        <w:contextualSpacing/>
        <w:rPr>
          <w:sz w:val="28"/>
          <w:szCs w:val="28"/>
          <w:lang w:val="kk-KZ"/>
        </w:rPr>
      </w:pPr>
      <w:r w:rsidRPr="006F2B26">
        <w:rPr>
          <w:sz w:val="28"/>
          <w:szCs w:val="28"/>
          <w:lang w:val="kk-KZ"/>
        </w:rPr>
        <w:t>5</w:t>
      </w:r>
      <w:r w:rsidRPr="006F2B26">
        <w:rPr>
          <w:sz w:val="28"/>
          <w:szCs w:val="28"/>
        </w:rPr>
        <w:t>)</w:t>
      </w:r>
      <w:bookmarkStart w:id="35" w:name="_Hlk64889437"/>
      <w:bookmarkStart w:id="36" w:name="_Hlk64889147"/>
      <w:r w:rsidRPr="006F2B26">
        <w:rPr>
          <w:sz w:val="28"/>
          <w:szCs w:val="28"/>
          <w:lang w:val="kk-KZ"/>
        </w:rPr>
        <w:t xml:space="preserve"> Жергілікті менталитет</w:t>
      </w:r>
      <w:bookmarkEnd w:id="35"/>
      <w:r w:rsidRPr="006F2B26">
        <w:rPr>
          <w:sz w:val="28"/>
          <w:szCs w:val="28"/>
          <w:lang w:val="kk-KZ"/>
        </w:rPr>
        <w:t xml:space="preserve">, ерекшеліктері сол </w:t>
      </w:r>
      <w:bookmarkStart w:id="37" w:name="_Hlk64889446"/>
      <w:r w:rsidRPr="006F2B26">
        <w:rPr>
          <w:sz w:val="28"/>
          <w:szCs w:val="28"/>
          <w:lang w:val="kk-KZ"/>
        </w:rPr>
        <w:t>алшақтық, инфраструктураның жоқтығы</w:t>
      </w:r>
      <w:bookmarkEnd w:id="37"/>
      <w:r w:rsidRPr="006F2B26">
        <w:rPr>
          <w:sz w:val="28"/>
          <w:szCs w:val="28"/>
          <w:lang w:val="kk-KZ"/>
        </w:rPr>
        <w:t xml:space="preserve">, азаматтарды оқыту керек, жастарды. Мысалы этнотуризмде </w:t>
      </w:r>
      <w:bookmarkStart w:id="38" w:name="_Hlk64889456"/>
      <w:r w:rsidRPr="006F2B26">
        <w:rPr>
          <w:sz w:val="28"/>
          <w:szCs w:val="28"/>
          <w:lang w:val="kk-KZ"/>
        </w:rPr>
        <w:t xml:space="preserve">атпен серуендеу туралы оқыту </w:t>
      </w:r>
      <w:bookmarkEnd w:id="38"/>
      <w:r w:rsidRPr="006F2B26">
        <w:rPr>
          <w:sz w:val="28"/>
          <w:szCs w:val="28"/>
          <w:lang w:val="kk-KZ"/>
        </w:rPr>
        <w:t xml:space="preserve">деген сияқты және басқа да біраз мәселелер бар.  </w:t>
      </w:r>
    </w:p>
    <w:p w14:paraId="0CE891C0"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color w:val="000000" w:themeColor="text1"/>
          <w:lang w:val="kk-KZ"/>
        </w:rPr>
      </w:pPr>
      <w:r w:rsidRPr="006F2B26">
        <w:rPr>
          <w:sz w:val="28"/>
          <w:szCs w:val="28"/>
          <w:lang w:val="kk-KZ"/>
        </w:rPr>
        <w:t xml:space="preserve">Туристік кластер </w:t>
      </w:r>
      <w:bookmarkEnd w:id="36"/>
      <w:r w:rsidRPr="006F2B26">
        <w:rPr>
          <w:sz w:val="28"/>
          <w:szCs w:val="28"/>
          <w:lang w:val="kk-KZ"/>
        </w:rPr>
        <w:t xml:space="preserve">қалыптастыру қажет. Бізде, аудандар көлемінде </w:t>
      </w:r>
      <w:bookmarkStart w:id="39" w:name="_Hlk64889163"/>
      <w:r w:rsidRPr="006F2B26">
        <w:rPr>
          <w:sz w:val="28"/>
          <w:szCs w:val="28"/>
          <w:lang w:val="kk-KZ"/>
        </w:rPr>
        <w:t>азаматтарды оқытып</w:t>
      </w:r>
      <w:bookmarkEnd w:id="39"/>
      <w:r w:rsidRPr="006F2B26">
        <w:rPr>
          <w:sz w:val="28"/>
          <w:szCs w:val="28"/>
          <w:lang w:val="kk-KZ"/>
        </w:rPr>
        <w:t xml:space="preserve">, қалай туризмді қалыптастыру керек, қалай ақша жасауға болатынын көрсетуіміз керек. Ол үшін </w:t>
      </w:r>
      <w:bookmarkStart w:id="40" w:name="_Hlk64889175"/>
      <w:r w:rsidRPr="006F2B26">
        <w:rPr>
          <w:sz w:val="28"/>
          <w:szCs w:val="28"/>
          <w:lang w:val="kk-KZ"/>
        </w:rPr>
        <w:t xml:space="preserve">проблемалар көбінесе жолдар </w:t>
      </w:r>
      <w:bookmarkEnd w:id="40"/>
      <w:r w:rsidRPr="006F2B26">
        <w:rPr>
          <w:sz w:val="28"/>
          <w:szCs w:val="28"/>
          <w:lang w:val="kk-KZ"/>
        </w:rPr>
        <w:t xml:space="preserve">болды, енді қазір Өскеменнің жолы бітті соңғы 80 км қалды. Сонымен, Шығысқа қарай жол жақсы, орталықта жол жақсы. Енді бізде 347 ауыл аралық жолдар жөнделді, енді аудан аралық жолдарды жөндеуді күшейтсе, қаражат бөлінсе, 16 млрд теңге бөлінді. Қосымша келесі жылға да тағы бөлінеді, жолдарды реттеп алсақ. </w:t>
      </w:r>
      <w:bookmarkStart w:id="41" w:name="_Hlk64889196"/>
      <w:r w:rsidRPr="006F2B26">
        <w:rPr>
          <w:sz w:val="28"/>
          <w:szCs w:val="28"/>
          <w:lang w:val="kk-KZ"/>
        </w:rPr>
        <w:t xml:space="preserve">Туристік инфраструктура </w:t>
      </w:r>
      <w:bookmarkStart w:id="42" w:name="_Hlk64889203"/>
      <w:bookmarkEnd w:id="41"/>
      <w:r w:rsidRPr="006F2B26">
        <w:rPr>
          <w:sz w:val="28"/>
          <w:szCs w:val="28"/>
          <w:lang w:val="kk-KZ"/>
        </w:rPr>
        <w:t>қалады</w:t>
      </w:r>
      <w:bookmarkEnd w:id="42"/>
      <w:r w:rsidRPr="006F2B26">
        <w:rPr>
          <w:sz w:val="28"/>
          <w:szCs w:val="28"/>
          <w:lang w:val="kk-KZ"/>
        </w:rPr>
        <w:t xml:space="preserve">. Оны үкімет сала алмайды, оны </w:t>
      </w:r>
      <w:bookmarkStart w:id="43" w:name="_Hlk64889237"/>
      <w:r w:rsidRPr="006F2B26">
        <w:rPr>
          <w:sz w:val="28"/>
          <w:szCs w:val="28"/>
          <w:lang w:val="kk-KZ"/>
        </w:rPr>
        <w:t xml:space="preserve">жеке кәсіпкерлер </w:t>
      </w:r>
      <w:bookmarkEnd w:id="43"/>
      <w:r w:rsidRPr="006F2B26">
        <w:rPr>
          <w:sz w:val="28"/>
          <w:szCs w:val="28"/>
          <w:lang w:val="kk-KZ"/>
        </w:rPr>
        <w:t xml:space="preserve">салу керек. Мысалы </w:t>
      </w:r>
      <w:bookmarkStart w:id="44" w:name="_Hlk64889253"/>
      <w:r w:rsidRPr="006F2B26">
        <w:rPr>
          <w:sz w:val="28"/>
          <w:szCs w:val="28"/>
          <w:lang w:val="kk-KZ"/>
        </w:rPr>
        <w:t>Алакөл</w:t>
      </w:r>
      <w:bookmarkEnd w:id="44"/>
      <w:r w:rsidRPr="006F2B26">
        <w:rPr>
          <w:sz w:val="28"/>
          <w:szCs w:val="28"/>
          <w:lang w:val="kk-KZ"/>
        </w:rPr>
        <w:t xml:space="preserve">ге жолдарды жасап еді, біраз азаматтар кішігірім </w:t>
      </w:r>
      <w:bookmarkStart w:id="45" w:name="_Hlk64889262"/>
      <w:bookmarkStart w:id="46" w:name="_Hlk64889271"/>
      <w:r w:rsidRPr="006F2B26">
        <w:rPr>
          <w:sz w:val="28"/>
          <w:szCs w:val="28"/>
          <w:lang w:val="kk-KZ"/>
        </w:rPr>
        <w:t>пансианаттар</w:t>
      </w:r>
      <w:bookmarkEnd w:id="45"/>
      <w:r w:rsidRPr="006F2B26">
        <w:rPr>
          <w:sz w:val="28"/>
          <w:szCs w:val="28"/>
          <w:lang w:val="kk-KZ"/>
        </w:rPr>
        <w:t>ын салды</w:t>
      </w:r>
      <w:bookmarkEnd w:id="46"/>
      <w:r w:rsidRPr="006F2B26">
        <w:rPr>
          <w:sz w:val="28"/>
          <w:szCs w:val="28"/>
          <w:lang w:val="kk-KZ"/>
        </w:rPr>
        <w:t xml:space="preserve">, </w:t>
      </w:r>
      <w:bookmarkStart w:id="47" w:name="_Hlk64889282"/>
      <w:r w:rsidRPr="006F2B26">
        <w:rPr>
          <w:sz w:val="28"/>
          <w:szCs w:val="28"/>
          <w:lang w:val="kk-KZ"/>
        </w:rPr>
        <w:t xml:space="preserve">Көлсайға жол жасалынып </w:t>
      </w:r>
      <w:bookmarkEnd w:id="47"/>
      <w:r w:rsidRPr="006F2B26">
        <w:rPr>
          <w:sz w:val="28"/>
          <w:szCs w:val="28"/>
          <w:lang w:val="kk-KZ"/>
        </w:rPr>
        <w:t xml:space="preserve">еді, Сатыда жер сатып алып, кішігірім екі этажды котедждарын пансионат қылып жасап бітірді. Өте ыңғайлы, қолайлы, жоғары деңгейде, таза, әдемі </w:t>
      </w:r>
      <w:bookmarkStart w:id="48" w:name="_Hlk64889296"/>
      <w:r w:rsidRPr="006F2B26">
        <w:rPr>
          <w:sz w:val="28"/>
          <w:szCs w:val="28"/>
          <w:lang w:val="kk-KZ"/>
        </w:rPr>
        <w:t>шетелдіктен еш кем түспейді</w:t>
      </w:r>
      <w:bookmarkEnd w:id="48"/>
      <w:r w:rsidRPr="006F2B26">
        <w:rPr>
          <w:sz w:val="28"/>
          <w:szCs w:val="28"/>
          <w:lang w:val="kk-KZ"/>
        </w:rPr>
        <w:t xml:space="preserve">, жап-жаңа. Инвесторларды, халықты үйрету керек, туризм бизнесі маусымдық екенін түсіндіру керек,  содан кейін өңірлерге байланысты әр қалай ғой  енді. </w:t>
      </w:r>
      <w:bookmarkStart w:id="49" w:name="_Hlk64889331"/>
      <w:r w:rsidRPr="006F2B26">
        <w:rPr>
          <w:sz w:val="28"/>
          <w:szCs w:val="28"/>
          <w:lang w:val="kk-KZ"/>
        </w:rPr>
        <w:t>Таулы аймақтарда қыста</w:t>
      </w:r>
      <w:bookmarkEnd w:id="49"/>
      <w:r w:rsidRPr="006F2B26">
        <w:rPr>
          <w:sz w:val="28"/>
          <w:szCs w:val="28"/>
          <w:lang w:val="kk-KZ"/>
        </w:rPr>
        <w:t xml:space="preserve">, </w:t>
      </w:r>
      <w:bookmarkStart w:id="50" w:name="_Hlk64889340"/>
      <w:r w:rsidRPr="006F2B26">
        <w:rPr>
          <w:sz w:val="28"/>
          <w:szCs w:val="28"/>
          <w:lang w:val="kk-KZ"/>
        </w:rPr>
        <w:t>көлді аймақтарда жазда</w:t>
      </w:r>
      <w:bookmarkEnd w:id="50"/>
      <w:r w:rsidRPr="006F2B26">
        <w:rPr>
          <w:sz w:val="28"/>
          <w:szCs w:val="28"/>
          <w:lang w:val="kk-KZ"/>
        </w:rPr>
        <w:t xml:space="preserve">, мына </w:t>
      </w:r>
      <w:bookmarkStart w:id="51" w:name="_Hlk64889367"/>
      <w:r w:rsidRPr="006F2B26">
        <w:rPr>
          <w:sz w:val="28"/>
          <w:szCs w:val="28"/>
          <w:lang w:val="kk-KZ"/>
        </w:rPr>
        <w:t xml:space="preserve">Балхаш жаққа жол </w:t>
      </w:r>
      <w:bookmarkEnd w:id="51"/>
      <w:r w:rsidRPr="006F2B26">
        <w:rPr>
          <w:sz w:val="28"/>
          <w:szCs w:val="28"/>
          <w:lang w:val="kk-KZ"/>
        </w:rPr>
        <w:t xml:space="preserve">бітіп қалды, келесі жылы сол жақтың инфраструктурасын жасасақ, суын, газын, құбыр жүйесін. Оның жағажайы да салына бастайды Алакөлдікі сияқты. Алакөлде өте көп салынды, туризм басқармасында ақпараттар бар. Менің ойымша жастарды үйрету керек, туризм маусымдық бизнес. Сол маусым көлемінде, ұзақ мерзімді стратегия құрып, жасау мүмкіншіліктерін, тәрбиелеп үйрету керек. Олар тез арада, пайданы шапшаң алғысы келеді.  </w:t>
      </w:r>
    </w:p>
    <w:p w14:paraId="512C3270" w14:textId="77777777" w:rsidR="00EC74FE" w:rsidRPr="006F2B26" w:rsidRDefault="00EC74FE" w:rsidP="00EC74FE">
      <w:pPr>
        <w:tabs>
          <w:tab w:val="left" w:pos="993"/>
          <w:tab w:val="left" w:pos="1134"/>
        </w:tabs>
        <w:ind w:firstLine="709"/>
        <w:contextualSpacing/>
        <w:jc w:val="both"/>
        <w:rPr>
          <w:sz w:val="28"/>
          <w:szCs w:val="28"/>
          <w:lang w:val="kk-KZ"/>
        </w:rPr>
      </w:pPr>
    </w:p>
    <w:p w14:paraId="2797DBAA" w14:textId="77777777" w:rsidR="00EC74FE" w:rsidRPr="006F2B26" w:rsidRDefault="00EC74FE" w:rsidP="00EC74FE">
      <w:pPr>
        <w:tabs>
          <w:tab w:val="left" w:pos="993"/>
          <w:tab w:val="left" w:pos="1134"/>
        </w:tabs>
        <w:ind w:firstLine="709"/>
        <w:contextualSpacing/>
        <w:jc w:val="both"/>
        <w:rPr>
          <w:sz w:val="28"/>
          <w:szCs w:val="28"/>
          <w:lang w:val="kk-KZ"/>
        </w:rPr>
      </w:pPr>
      <w:r w:rsidRPr="006F2B26">
        <w:rPr>
          <w:sz w:val="28"/>
          <w:szCs w:val="28"/>
          <w:lang w:val="kk-KZ"/>
        </w:rPr>
        <w:t xml:space="preserve">№2 </w:t>
      </w:r>
    </w:p>
    <w:p w14:paraId="07D2CE98" w14:textId="77777777" w:rsidR="00EC74FE" w:rsidRPr="006F2B26" w:rsidRDefault="00EC74FE" w:rsidP="00EC74FE">
      <w:pPr>
        <w:tabs>
          <w:tab w:val="left" w:pos="993"/>
          <w:tab w:val="left" w:pos="1134"/>
          <w:tab w:val="left" w:pos="1590"/>
        </w:tabs>
        <w:ind w:firstLine="709"/>
        <w:contextualSpacing/>
        <w:jc w:val="both"/>
        <w:rPr>
          <w:sz w:val="28"/>
          <w:szCs w:val="28"/>
          <w:lang w:val="kk-KZ"/>
        </w:rPr>
      </w:pPr>
      <w:r w:rsidRPr="006F2B26">
        <w:rPr>
          <w:sz w:val="28"/>
          <w:szCs w:val="28"/>
          <w:lang w:val="kk-KZ"/>
        </w:rPr>
        <w:t xml:space="preserve">1) Алматы облысына туристер дәстүр үшін келуі қажет. Облыста сол үшін </w:t>
      </w:r>
      <w:bookmarkStart w:id="52" w:name="_Hlk64901822"/>
      <w:r w:rsidRPr="006F2B26">
        <w:rPr>
          <w:sz w:val="28"/>
          <w:szCs w:val="28"/>
          <w:lang w:val="kk-KZ"/>
        </w:rPr>
        <w:t xml:space="preserve">этно ауылдар </w:t>
      </w:r>
      <w:bookmarkEnd w:id="52"/>
      <w:r w:rsidRPr="006F2B26">
        <w:rPr>
          <w:sz w:val="28"/>
          <w:szCs w:val="28"/>
          <w:lang w:val="kk-KZ"/>
        </w:rPr>
        <w:t xml:space="preserve">құрылуда. Ғұндар, Номад этно ауылдары қазақ дәстүрінің көріністерін көрсетеді, тағамдары, қазақ үй құру </w:t>
      </w:r>
      <w:bookmarkStart w:id="53" w:name="_Hlk64901871"/>
      <w:r w:rsidRPr="006F2B26">
        <w:rPr>
          <w:sz w:val="28"/>
          <w:szCs w:val="28"/>
          <w:lang w:val="kk-KZ"/>
        </w:rPr>
        <w:t>театрландырылған көріністер</w:t>
      </w:r>
      <w:bookmarkEnd w:id="53"/>
      <w:r w:rsidRPr="006F2B26">
        <w:rPr>
          <w:sz w:val="28"/>
          <w:szCs w:val="28"/>
          <w:lang w:val="kk-KZ"/>
        </w:rPr>
        <w:t xml:space="preserve"> көрсетіледі. </w:t>
      </w:r>
      <w:bookmarkStart w:id="54" w:name="_Hlk64901890"/>
    </w:p>
    <w:p w14:paraId="3D4C5BC9" w14:textId="77777777" w:rsidR="00EC74FE" w:rsidRPr="006F2B26" w:rsidRDefault="00EC74FE" w:rsidP="00EC74FE">
      <w:pPr>
        <w:tabs>
          <w:tab w:val="left" w:pos="993"/>
          <w:tab w:val="left" w:pos="1134"/>
          <w:tab w:val="left" w:pos="1590"/>
        </w:tabs>
        <w:ind w:firstLine="709"/>
        <w:contextualSpacing/>
        <w:jc w:val="both"/>
        <w:rPr>
          <w:sz w:val="28"/>
          <w:szCs w:val="28"/>
        </w:rPr>
      </w:pPr>
      <w:r w:rsidRPr="006F2B26">
        <w:rPr>
          <w:sz w:val="28"/>
          <w:szCs w:val="28"/>
          <w:lang w:val="kk-KZ"/>
        </w:rPr>
        <w:t>2) «Айғай құм</w:t>
      </w:r>
      <w:bookmarkEnd w:id="54"/>
      <w:r w:rsidRPr="006F2B26">
        <w:rPr>
          <w:sz w:val="28"/>
          <w:szCs w:val="28"/>
          <w:lang w:val="kk-KZ"/>
        </w:rPr>
        <w:t xml:space="preserve">дағы» дыбысқа қатты таң қалады, осы жердің пайда болуы туралы аңыздарға сенім білдіреді. </w:t>
      </w:r>
      <w:bookmarkStart w:id="55" w:name="_Hlk64901897"/>
      <w:r w:rsidRPr="006F2B26">
        <w:rPr>
          <w:sz w:val="28"/>
          <w:szCs w:val="28"/>
          <w:lang w:val="kk-KZ"/>
        </w:rPr>
        <w:t xml:space="preserve">Бұрхан бұлақ Шарын шатқалы </w:t>
      </w:r>
      <w:bookmarkEnd w:id="55"/>
      <w:r w:rsidRPr="006F2B26">
        <w:rPr>
          <w:sz w:val="28"/>
          <w:szCs w:val="28"/>
          <w:lang w:val="kk-KZ"/>
        </w:rPr>
        <w:t xml:space="preserve">туралы көп білгісі келеді. </w:t>
      </w:r>
      <w:r w:rsidRPr="006F2B26">
        <w:rPr>
          <w:sz w:val="28"/>
          <w:szCs w:val="28"/>
        </w:rPr>
        <w:t xml:space="preserve"> Мысалы Алтын адам табылған есік қорғандары, ұ</w:t>
      </w:r>
      <w:r w:rsidRPr="006F2B26">
        <w:rPr>
          <w:sz w:val="28"/>
          <w:szCs w:val="28"/>
          <w:lang w:val="kk-KZ"/>
        </w:rPr>
        <w:t xml:space="preserve">лттық табиғи парктер. </w:t>
      </w:r>
      <w:bookmarkStart w:id="56" w:name="_Hlk64901941"/>
      <w:r w:rsidRPr="006F2B26">
        <w:rPr>
          <w:sz w:val="28"/>
          <w:szCs w:val="28"/>
          <w:lang w:val="kk-KZ"/>
        </w:rPr>
        <w:t>Ыстық сулар</w:t>
      </w:r>
      <w:bookmarkEnd w:id="56"/>
      <w:r w:rsidRPr="006F2B26">
        <w:rPr>
          <w:sz w:val="28"/>
          <w:szCs w:val="28"/>
          <w:lang w:val="kk-KZ"/>
        </w:rPr>
        <w:t xml:space="preserve">. Туристер табиғаттан ерекше әсерленеді. </w:t>
      </w:r>
    </w:p>
    <w:p w14:paraId="3569FB32"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r w:rsidRPr="006F2B26">
        <w:rPr>
          <w:sz w:val="28"/>
          <w:szCs w:val="28"/>
          <w:lang w:val="kk-KZ"/>
        </w:rPr>
        <w:t xml:space="preserve">3) Алматы облысы </w:t>
      </w:r>
      <w:bookmarkStart w:id="57" w:name="_Hlk64901968"/>
      <w:r w:rsidRPr="006F2B26">
        <w:rPr>
          <w:sz w:val="28"/>
          <w:szCs w:val="28"/>
          <w:lang w:val="kk-KZ"/>
        </w:rPr>
        <w:t>Қазақстанның інжу-маржаны</w:t>
      </w:r>
      <w:bookmarkEnd w:id="57"/>
      <w:r w:rsidRPr="006F2B26">
        <w:rPr>
          <w:sz w:val="28"/>
          <w:szCs w:val="28"/>
          <w:lang w:val="kk-KZ"/>
        </w:rPr>
        <w:t xml:space="preserve">, </w:t>
      </w:r>
      <w:bookmarkStart w:id="58" w:name="_Hlk64902015"/>
      <w:r w:rsidRPr="006F2B26">
        <w:rPr>
          <w:sz w:val="28"/>
          <w:szCs w:val="28"/>
          <w:lang w:val="kk-KZ"/>
        </w:rPr>
        <w:t>адамдары қонақжай</w:t>
      </w:r>
      <w:bookmarkEnd w:id="58"/>
      <w:r w:rsidRPr="006F2B26">
        <w:rPr>
          <w:sz w:val="28"/>
          <w:szCs w:val="28"/>
          <w:lang w:val="kk-KZ"/>
        </w:rPr>
        <w:t xml:space="preserve">, </w:t>
      </w:r>
      <w:bookmarkStart w:id="59" w:name="_Hlk64902003"/>
      <w:r w:rsidRPr="006F2B26">
        <w:rPr>
          <w:sz w:val="28"/>
          <w:szCs w:val="28"/>
          <w:lang w:val="kk-KZ"/>
        </w:rPr>
        <w:t xml:space="preserve">жері өнімді. </w:t>
      </w:r>
      <w:bookmarkStart w:id="60" w:name="_Hlk64902087"/>
      <w:bookmarkEnd w:id="59"/>
      <w:r w:rsidRPr="006F2B26">
        <w:rPr>
          <w:sz w:val="28"/>
          <w:szCs w:val="28"/>
          <w:lang w:val="kk-KZ"/>
        </w:rPr>
        <w:t>Туризмге өте қолайлы</w:t>
      </w:r>
      <w:bookmarkEnd w:id="60"/>
      <w:r w:rsidRPr="006F2B26">
        <w:rPr>
          <w:sz w:val="28"/>
          <w:szCs w:val="28"/>
          <w:lang w:val="kk-KZ"/>
        </w:rPr>
        <w:t xml:space="preserve">. Бір күнде </w:t>
      </w:r>
      <w:bookmarkStart w:id="61" w:name="_Hlk64902066"/>
      <w:r w:rsidRPr="006F2B26">
        <w:rPr>
          <w:sz w:val="28"/>
          <w:szCs w:val="28"/>
          <w:lang w:val="kk-KZ"/>
        </w:rPr>
        <w:t>Альпі таулары</w:t>
      </w:r>
      <w:bookmarkEnd w:id="61"/>
      <w:r w:rsidRPr="006F2B26">
        <w:rPr>
          <w:sz w:val="28"/>
          <w:szCs w:val="28"/>
          <w:lang w:val="kk-KZ"/>
        </w:rPr>
        <w:t xml:space="preserve">нда және </w:t>
      </w:r>
      <w:bookmarkStart w:id="62" w:name="_Hlk64902075"/>
      <w:r w:rsidRPr="006F2B26">
        <w:rPr>
          <w:sz w:val="28"/>
          <w:szCs w:val="28"/>
          <w:lang w:val="kk-KZ"/>
        </w:rPr>
        <w:t>шөлді аймақ</w:t>
      </w:r>
      <w:bookmarkEnd w:id="62"/>
      <w:r w:rsidRPr="006F2B26">
        <w:rPr>
          <w:sz w:val="28"/>
          <w:szCs w:val="28"/>
          <w:lang w:val="kk-KZ"/>
        </w:rPr>
        <w:t>қа тап болуға болады.  Құм да бар тау да, өзен-көлдер де бар.</w:t>
      </w:r>
      <w:bookmarkStart w:id="63" w:name="_Hlk64902104"/>
      <w:r w:rsidRPr="006F2B26">
        <w:rPr>
          <w:sz w:val="28"/>
          <w:szCs w:val="28"/>
          <w:lang w:val="kk-KZ"/>
        </w:rPr>
        <w:t xml:space="preserve"> Тамғалы тас шатқалы</w:t>
      </w:r>
      <w:bookmarkEnd w:id="63"/>
      <w:r w:rsidRPr="006F2B26">
        <w:rPr>
          <w:sz w:val="28"/>
          <w:szCs w:val="28"/>
          <w:lang w:val="kk-KZ"/>
        </w:rPr>
        <w:t xml:space="preserve">ндағы будда дінінің суреттері Жібек жолы керуендерінің сол жерден өткеніне дәлел. Алматы облысында </w:t>
      </w:r>
      <w:bookmarkStart w:id="64" w:name="_Hlk64902117"/>
      <w:r w:rsidRPr="006F2B26">
        <w:rPr>
          <w:sz w:val="28"/>
          <w:szCs w:val="28"/>
          <w:lang w:val="kk-KZ"/>
        </w:rPr>
        <w:t>Жібек жолы бойынша 3 бағыт бар</w:t>
      </w:r>
      <w:bookmarkEnd w:id="64"/>
      <w:r w:rsidRPr="006F2B26">
        <w:rPr>
          <w:sz w:val="28"/>
          <w:szCs w:val="28"/>
          <w:lang w:val="kk-KZ"/>
        </w:rPr>
        <w:t xml:space="preserve">. </w:t>
      </w:r>
      <w:bookmarkStart w:id="65" w:name="_Hlk64902132"/>
      <w:r w:rsidRPr="006F2B26">
        <w:rPr>
          <w:sz w:val="28"/>
          <w:szCs w:val="28"/>
          <w:lang w:val="kk-KZ"/>
        </w:rPr>
        <w:t>Қорғас Шығыс қақпасы, Достық станциясы, Балхаш көлінен жоғары</w:t>
      </w:r>
      <w:bookmarkEnd w:id="65"/>
      <w:r w:rsidRPr="006F2B26">
        <w:rPr>
          <w:sz w:val="28"/>
          <w:szCs w:val="28"/>
          <w:lang w:val="kk-KZ"/>
        </w:rPr>
        <w:t xml:space="preserve"> жаққа кетеді. Сол жерде Іле өзенінің арнасы бұрылған, әлі күнге дейін қазба жұмыстары кезінде пайдаланған тұрмыстық заттар табылуда. </w:t>
      </w:r>
    </w:p>
    <w:p w14:paraId="3DD68A73" w14:textId="77777777" w:rsidR="00EC74FE" w:rsidRPr="006F2B26" w:rsidRDefault="00EC74FE" w:rsidP="00EC74FE">
      <w:pPr>
        <w:pStyle w:val="a5"/>
        <w:tabs>
          <w:tab w:val="left"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4)  </w:t>
      </w:r>
      <w:bookmarkStart w:id="66" w:name="_Hlk64902051"/>
      <w:r w:rsidRPr="006F2B26">
        <w:rPr>
          <w:rFonts w:ascii="Times New Roman" w:hAnsi="Times New Roman" w:cs="Times New Roman"/>
          <w:sz w:val="28"/>
          <w:szCs w:val="28"/>
          <w:lang w:val="kk-KZ"/>
        </w:rPr>
        <w:t>Этнотуризм</w:t>
      </w:r>
      <w:bookmarkEnd w:id="66"/>
      <w:r w:rsidRPr="006F2B26">
        <w:rPr>
          <w:rFonts w:ascii="Times New Roman" w:hAnsi="Times New Roman" w:cs="Times New Roman"/>
          <w:sz w:val="28"/>
          <w:szCs w:val="28"/>
          <w:lang w:val="kk-KZ"/>
        </w:rPr>
        <w:t xml:space="preserve">ді дамытсақ өте жақсы. </w:t>
      </w:r>
    </w:p>
    <w:p w14:paraId="6A8A3D15" w14:textId="77777777" w:rsidR="00EC74FE" w:rsidRPr="006F2B26" w:rsidRDefault="00EC74FE" w:rsidP="00EC74FE">
      <w:pPr>
        <w:pStyle w:val="a5"/>
        <w:tabs>
          <w:tab w:val="left"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5) Инфраструктураның деңгейі төмен. Жолдар жетіспейді. Туристерді жеткізу қиындық тудырады. Осы бойынша әр туристік объектіде автобустар тұрса. Бір билет арқылы турист бір объектіге келіп, келесі автобуспен екінші объектіге бара алатын болса. Балхаш көліне баратын жолды, </w:t>
      </w:r>
      <w:bookmarkStart w:id="67" w:name="_Hlk64902176"/>
      <w:r w:rsidRPr="006F2B26">
        <w:rPr>
          <w:rFonts w:ascii="Times New Roman" w:hAnsi="Times New Roman" w:cs="Times New Roman"/>
          <w:sz w:val="28"/>
          <w:szCs w:val="28"/>
          <w:lang w:val="kk-KZ"/>
        </w:rPr>
        <w:t xml:space="preserve">инфраструктура </w:t>
      </w:r>
      <w:bookmarkStart w:id="68" w:name="_Hlk64902198"/>
      <w:r w:rsidRPr="006F2B26">
        <w:rPr>
          <w:rFonts w:ascii="Times New Roman" w:hAnsi="Times New Roman" w:cs="Times New Roman"/>
          <w:sz w:val="28"/>
          <w:szCs w:val="28"/>
          <w:lang w:val="kk-KZ"/>
        </w:rPr>
        <w:t>реттел</w:t>
      </w:r>
      <w:bookmarkEnd w:id="67"/>
      <w:r w:rsidRPr="006F2B26">
        <w:rPr>
          <w:rFonts w:ascii="Times New Roman" w:hAnsi="Times New Roman" w:cs="Times New Roman"/>
          <w:sz w:val="28"/>
          <w:szCs w:val="28"/>
          <w:lang w:val="kk-KZ"/>
        </w:rPr>
        <w:t xml:space="preserve">се, жағажай да салынады </w:t>
      </w:r>
      <w:bookmarkEnd w:id="68"/>
      <w:r w:rsidRPr="006F2B26">
        <w:rPr>
          <w:rFonts w:ascii="Times New Roman" w:hAnsi="Times New Roman" w:cs="Times New Roman"/>
          <w:sz w:val="28"/>
          <w:szCs w:val="28"/>
          <w:lang w:val="kk-KZ"/>
        </w:rPr>
        <w:t xml:space="preserve">деп ойлаймыз. Келушілер </w:t>
      </w:r>
      <w:bookmarkStart w:id="69" w:name="_Hlk64902190"/>
      <w:r w:rsidRPr="006F2B26">
        <w:rPr>
          <w:rFonts w:ascii="Times New Roman" w:hAnsi="Times New Roman" w:cs="Times New Roman"/>
          <w:sz w:val="28"/>
          <w:szCs w:val="28"/>
          <w:lang w:val="kk-KZ"/>
        </w:rPr>
        <w:t xml:space="preserve">бағасы қымбат </w:t>
      </w:r>
      <w:bookmarkEnd w:id="69"/>
      <w:r w:rsidRPr="006F2B26">
        <w:rPr>
          <w:rFonts w:ascii="Times New Roman" w:hAnsi="Times New Roman" w:cs="Times New Roman"/>
          <w:sz w:val="28"/>
          <w:szCs w:val="28"/>
          <w:lang w:val="kk-KZ"/>
        </w:rPr>
        <w:t xml:space="preserve">десе де, </w:t>
      </w:r>
      <w:bookmarkStart w:id="70" w:name="_Hlk64902222"/>
      <w:r w:rsidRPr="006F2B26">
        <w:rPr>
          <w:rFonts w:ascii="Times New Roman" w:hAnsi="Times New Roman" w:cs="Times New Roman"/>
          <w:sz w:val="28"/>
          <w:szCs w:val="28"/>
          <w:lang w:val="kk-KZ"/>
        </w:rPr>
        <w:t xml:space="preserve">бәсекелестік артса баға төмендейді </w:t>
      </w:r>
      <w:bookmarkEnd w:id="70"/>
      <w:r w:rsidRPr="006F2B26">
        <w:rPr>
          <w:rFonts w:ascii="Times New Roman" w:hAnsi="Times New Roman" w:cs="Times New Roman"/>
          <w:sz w:val="28"/>
          <w:szCs w:val="28"/>
          <w:lang w:val="kk-KZ"/>
        </w:rPr>
        <w:t xml:space="preserve">деп ойлаймыз. </w:t>
      </w:r>
    </w:p>
    <w:p w14:paraId="545650A1" w14:textId="77777777" w:rsidR="00EC74FE" w:rsidRPr="006F2B26" w:rsidRDefault="00EC74FE" w:rsidP="00EC74FE">
      <w:pPr>
        <w:tabs>
          <w:tab w:val="left" w:pos="993"/>
          <w:tab w:val="left" w:pos="1134"/>
        </w:tabs>
        <w:ind w:firstLine="709"/>
        <w:contextualSpacing/>
        <w:jc w:val="both"/>
        <w:rPr>
          <w:sz w:val="28"/>
          <w:szCs w:val="28"/>
          <w:lang w:val="kk-KZ"/>
        </w:rPr>
      </w:pPr>
    </w:p>
    <w:p w14:paraId="0E600FF3" w14:textId="77777777" w:rsidR="00EC74FE" w:rsidRPr="006F2B26" w:rsidRDefault="00EC74FE" w:rsidP="00EC74FE">
      <w:pPr>
        <w:tabs>
          <w:tab w:val="left" w:pos="993"/>
          <w:tab w:val="left" w:pos="1134"/>
        </w:tabs>
        <w:ind w:firstLine="709"/>
        <w:contextualSpacing/>
        <w:jc w:val="both"/>
        <w:rPr>
          <w:sz w:val="28"/>
          <w:szCs w:val="28"/>
          <w:lang w:val="kk-KZ"/>
        </w:rPr>
      </w:pPr>
      <w:bookmarkStart w:id="71" w:name="_Hlk64902235"/>
      <w:r w:rsidRPr="006F2B26">
        <w:rPr>
          <w:sz w:val="28"/>
          <w:szCs w:val="28"/>
          <w:lang w:val="kk-KZ"/>
        </w:rPr>
        <w:t>№3</w:t>
      </w:r>
      <w:bookmarkEnd w:id="71"/>
      <w:r w:rsidRPr="006F2B26">
        <w:rPr>
          <w:sz w:val="28"/>
          <w:szCs w:val="28"/>
          <w:lang w:val="kk-KZ"/>
        </w:rPr>
        <w:t xml:space="preserve"> </w:t>
      </w:r>
    </w:p>
    <w:p w14:paraId="1650A07E" w14:textId="77777777" w:rsidR="00EC74FE" w:rsidRPr="006F2B26" w:rsidRDefault="00EC74FE" w:rsidP="00CD5DAC">
      <w:pPr>
        <w:pStyle w:val="a5"/>
        <w:numPr>
          <w:ilvl w:val="0"/>
          <w:numId w:val="69"/>
        </w:numPr>
        <w:tabs>
          <w:tab w:val="left" w:pos="993"/>
          <w:tab w:val="left" w:pos="1134"/>
          <w:tab w:val="left" w:pos="1590"/>
        </w:tabs>
        <w:spacing w:after="0" w:line="240" w:lineRule="auto"/>
        <w:ind w:left="0" w:firstLine="709"/>
        <w:jc w:val="both"/>
        <w:rPr>
          <w:rFonts w:ascii="Times New Roman" w:hAnsi="Times New Roman" w:cs="Times New Roman"/>
          <w:sz w:val="28"/>
          <w:szCs w:val="28"/>
        </w:rPr>
      </w:pPr>
      <w:bookmarkStart w:id="72" w:name="_Hlk64902253"/>
      <w:r w:rsidRPr="006F2B26">
        <w:rPr>
          <w:rFonts w:ascii="Times New Roman" w:hAnsi="Times New Roman" w:cs="Times New Roman"/>
          <w:sz w:val="28"/>
          <w:szCs w:val="28"/>
          <w:lang w:val="kk-KZ"/>
        </w:rPr>
        <w:t>Алакөл туристерге өте қызық</w:t>
      </w:r>
      <w:bookmarkEnd w:id="72"/>
      <w:r w:rsidRPr="006F2B26">
        <w:rPr>
          <w:rFonts w:ascii="Times New Roman" w:hAnsi="Times New Roman" w:cs="Times New Roman"/>
          <w:sz w:val="28"/>
          <w:szCs w:val="28"/>
          <w:lang w:val="kk-KZ"/>
        </w:rPr>
        <w:t xml:space="preserve">, бірақ </w:t>
      </w:r>
      <w:bookmarkStart w:id="73" w:name="_Hlk64902260"/>
      <w:r w:rsidRPr="006F2B26">
        <w:rPr>
          <w:rFonts w:ascii="Times New Roman" w:hAnsi="Times New Roman" w:cs="Times New Roman"/>
          <w:sz w:val="28"/>
          <w:szCs w:val="28"/>
          <w:lang w:val="kk-KZ"/>
        </w:rPr>
        <w:t>жол өте алыс</w:t>
      </w:r>
      <w:bookmarkEnd w:id="73"/>
      <w:r w:rsidRPr="006F2B26">
        <w:rPr>
          <w:rFonts w:ascii="Times New Roman" w:hAnsi="Times New Roman" w:cs="Times New Roman"/>
          <w:sz w:val="28"/>
          <w:szCs w:val="28"/>
          <w:lang w:val="kk-KZ"/>
        </w:rPr>
        <w:t xml:space="preserve">. </w:t>
      </w:r>
      <w:bookmarkStart w:id="74" w:name="_Hlk64902268"/>
      <w:r w:rsidRPr="006F2B26">
        <w:rPr>
          <w:rFonts w:ascii="Times New Roman" w:hAnsi="Times New Roman" w:cs="Times New Roman"/>
          <w:sz w:val="28"/>
          <w:szCs w:val="28"/>
          <w:lang w:val="kk-KZ"/>
        </w:rPr>
        <w:t>Көлсай, Қайыңды көлдері</w:t>
      </w:r>
      <w:bookmarkEnd w:id="74"/>
      <w:r w:rsidRPr="006F2B26">
        <w:rPr>
          <w:rFonts w:ascii="Times New Roman" w:hAnsi="Times New Roman" w:cs="Times New Roman"/>
          <w:sz w:val="28"/>
          <w:szCs w:val="28"/>
          <w:lang w:val="kk-KZ"/>
        </w:rPr>
        <w:t xml:space="preserve">не өте қызық, Бірақ </w:t>
      </w:r>
      <w:bookmarkStart w:id="75" w:name="_Hlk64902278"/>
      <w:r w:rsidRPr="006F2B26">
        <w:rPr>
          <w:rFonts w:ascii="Times New Roman" w:hAnsi="Times New Roman" w:cs="Times New Roman"/>
          <w:sz w:val="28"/>
          <w:szCs w:val="28"/>
          <w:lang w:val="kk-KZ"/>
        </w:rPr>
        <w:t>пандемия кезінде туристер өте көп</w:t>
      </w:r>
      <w:bookmarkEnd w:id="75"/>
      <w:r w:rsidRPr="006F2B26">
        <w:rPr>
          <w:rFonts w:ascii="Times New Roman" w:hAnsi="Times New Roman" w:cs="Times New Roman"/>
          <w:sz w:val="28"/>
          <w:szCs w:val="28"/>
          <w:lang w:val="kk-KZ"/>
        </w:rPr>
        <w:t xml:space="preserve"> болып, демалыс орындарында кезекте тұрады. Бірі шылым шегіп, бірі музыка тыңдайды, </w:t>
      </w:r>
      <w:bookmarkStart w:id="76" w:name="_Hlk64902324"/>
      <w:r w:rsidRPr="006F2B26">
        <w:rPr>
          <w:rFonts w:ascii="Times New Roman" w:hAnsi="Times New Roman" w:cs="Times New Roman"/>
          <w:sz w:val="28"/>
          <w:szCs w:val="28"/>
          <w:lang w:val="kk-KZ"/>
        </w:rPr>
        <w:t>табиғатпен адам үйлесім табуға кедергі</w:t>
      </w:r>
      <w:bookmarkEnd w:id="76"/>
      <w:r w:rsidRPr="006F2B26">
        <w:rPr>
          <w:rFonts w:ascii="Times New Roman" w:hAnsi="Times New Roman" w:cs="Times New Roman"/>
          <w:sz w:val="28"/>
          <w:szCs w:val="28"/>
          <w:lang w:val="kk-KZ"/>
        </w:rPr>
        <w:t xml:space="preserve">. </w:t>
      </w:r>
    </w:p>
    <w:p w14:paraId="2E29B2A1" w14:textId="77777777" w:rsidR="00EC74FE" w:rsidRPr="006F2B26" w:rsidRDefault="00EC74FE" w:rsidP="00CD5DAC">
      <w:pPr>
        <w:pStyle w:val="af1"/>
        <w:numPr>
          <w:ilvl w:val="0"/>
          <w:numId w:val="69"/>
        </w:numPr>
        <w:shd w:val="clear" w:color="auto" w:fill="FFFFFF"/>
        <w:tabs>
          <w:tab w:val="left" w:pos="993"/>
          <w:tab w:val="left" w:pos="1134"/>
        </w:tabs>
        <w:spacing w:before="0" w:beforeAutospacing="0" w:after="0" w:afterAutospacing="0"/>
        <w:ind w:left="0" w:firstLine="709"/>
        <w:contextualSpacing/>
        <w:jc w:val="both"/>
        <w:rPr>
          <w:rFonts w:eastAsiaTheme="minorHAnsi"/>
          <w:sz w:val="28"/>
          <w:szCs w:val="28"/>
          <w:lang w:val="kk-KZ" w:eastAsia="en-US"/>
        </w:rPr>
      </w:pPr>
      <w:bookmarkStart w:id="77" w:name="_Hlk64902343"/>
      <w:r w:rsidRPr="006F2B26">
        <w:rPr>
          <w:sz w:val="28"/>
          <w:szCs w:val="28"/>
          <w:lang w:val="kk-KZ"/>
        </w:rPr>
        <w:t xml:space="preserve">Туристер </w:t>
      </w:r>
      <w:r w:rsidRPr="006F2B26">
        <w:rPr>
          <w:sz w:val="28"/>
          <w:szCs w:val="28"/>
        </w:rPr>
        <w:t xml:space="preserve">таулардан ерекше әсер </w:t>
      </w:r>
      <w:bookmarkEnd w:id="77"/>
      <w:r w:rsidRPr="006F2B26">
        <w:rPr>
          <w:sz w:val="28"/>
          <w:szCs w:val="28"/>
        </w:rPr>
        <w:t>алады</w:t>
      </w:r>
      <w:r w:rsidRPr="006F2B26">
        <w:rPr>
          <w:sz w:val="28"/>
          <w:szCs w:val="28"/>
          <w:lang w:val="kk-KZ"/>
        </w:rPr>
        <w:t xml:space="preserve">. </w:t>
      </w:r>
      <w:bookmarkStart w:id="78" w:name="_Hlk64902460"/>
      <w:r w:rsidRPr="006F2B26">
        <w:rPr>
          <w:rFonts w:eastAsiaTheme="minorHAnsi"/>
          <w:sz w:val="28"/>
          <w:szCs w:val="28"/>
          <w:lang w:val="kk-KZ" w:eastAsia="en-US"/>
        </w:rPr>
        <w:t>Шарын каньоны, Қайыңды, Айғай құм, Көлсай</w:t>
      </w:r>
      <w:bookmarkEnd w:id="78"/>
      <w:r w:rsidRPr="006F2B26">
        <w:rPr>
          <w:rFonts w:eastAsiaTheme="minorHAnsi"/>
          <w:sz w:val="28"/>
          <w:szCs w:val="28"/>
          <w:lang w:val="kk-KZ" w:eastAsia="en-US"/>
        </w:rPr>
        <w:t xml:space="preserve"> көлдері бар. </w:t>
      </w:r>
    </w:p>
    <w:p w14:paraId="10B68E74" w14:textId="77777777" w:rsidR="00EC74FE" w:rsidRPr="006F2B26" w:rsidRDefault="00EC74FE" w:rsidP="00CD5DAC">
      <w:pPr>
        <w:pStyle w:val="af1"/>
        <w:numPr>
          <w:ilvl w:val="0"/>
          <w:numId w:val="69"/>
        </w:numPr>
        <w:shd w:val="clear" w:color="auto" w:fill="FFFFFF"/>
        <w:tabs>
          <w:tab w:val="left" w:pos="993"/>
          <w:tab w:val="left" w:pos="1134"/>
        </w:tabs>
        <w:spacing w:before="0" w:beforeAutospacing="0" w:after="0" w:afterAutospacing="0"/>
        <w:ind w:left="0" w:firstLine="709"/>
        <w:contextualSpacing/>
        <w:jc w:val="both"/>
        <w:rPr>
          <w:sz w:val="28"/>
          <w:szCs w:val="28"/>
        </w:rPr>
      </w:pPr>
      <w:bookmarkStart w:id="79" w:name="_Hlk64902435"/>
      <w:r w:rsidRPr="006F2B26">
        <w:rPr>
          <w:sz w:val="28"/>
          <w:szCs w:val="28"/>
          <w:lang w:val="kk-KZ"/>
        </w:rPr>
        <w:t>Өте әдемі, таң қалдырады</w:t>
      </w:r>
      <w:bookmarkEnd w:id="79"/>
      <w:r w:rsidRPr="006F2B26">
        <w:rPr>
          <w:sz w:val="28"/>
          <w:szCs w:val="28"/>
          <w:lang w:val="kk-KZ"/>
        </w:rPr>
        <w:t xml:space="preserve">, бірақ </w:t>
      </w:r>
      <w:bookmarkStart w:id="80" w:name="_Hlk64902445"/>
      <w:r w:rsidRPr="006F2B26">
        <w:rPr>
          <w:sz w:val="28"/>
          <w:szCs w:val="28"/>
          <w:lang w:val="kk-KZ"/>
        </w:rPr>
        <w:t>тек джиппен жүрсең ғана.</w:t>
      </w:r>
      <w:bookmarkEnd w:id="80"/>
      <w:r w:rsidRPr="006F2B26">
        <w:rPr>
          <w:sz w:val="28"/>
          <w:szCs w:val="28"/>
          <w:lang w:val="kk-KZ"/>
        </w:rPr>
        <w:t xml:space="preserve"> Алакөл суының емдік қасиеттері өте ерекше. Территорияның ауқымдылығына сәйкес жеткізу бағасы өте қымбат. Ішкі туристер </w:t>
      </w:r>
      <w:bookmarkStart w:id="81" w:name="_Hlk64902597"/>
      <w:r w:rsidRPr="006F2B26">
        <w:rPr>
          <w:sz w:val="28"/>
          <w:szCs w:val="28"/>
          <w:lang w:val="kk-KZ"/>
        </w:rPr>
        <w:t>туризмдегі жайлылық</w:t>
      </w:r>
      <w:bookmarkEnd w:id="81"/>
      <w:r w:rsidRPr="006F2B26">
        <w:rPr>
          <w:sz w:val="28"/>
          <w:szCs w:val="28"/>
          <w:lang w:val="kk-KZ"/>
        </w:rPr>
        <w:t xml:space="preserve">ты ұнатады және </w:t>
      </w:r>
      <w:bookmarkStart w:id="82" w:name="_Hlk64903124"/>
      <w:r w:rsidRPr="006F2B26">
        <w:rPr>
          <w:sz w:val="28"/>
          <w:szCs w:val="28"/>
          <w:lang w:val="kk-KZ"/>
        </w:rPr>
        <w:t xml:space="preserve">тамақтануға үлкен мән </w:t>
      </w:r>
      <w:bookmarkEnd w:id="82"/>
      <w:r w:rsidRPr="006F2B26">
        <w:rPr>
          <w:sz w:val="28"/>
          <w:szCs w:val="28"/>
          <w:lang w:val="kk-KZ"/>
        </w:rPr>
        <w:t xml:space="preserve">береді. Біздің қызмет көрсетулер олардың </w:t>
      </w:r>
      <w:bookmarkStart w:id="83" w:name="_Hlk64903142"/>
      <w:r w:rsidRPr="006F2B26">
        <w:rPr>
          <w:sz w:val="28"/>
          <w:szCs w:val="28"/>
          <w:lang w:val="kk-KZ"/>
        </w:rPr>
        <w:t>сұранысына сәйкес келмей жатады</w:t>
      </w:r>
      <w:bookmarkEnd w:id="83"/>
      <w:r w:rsidRPr="006F2B26">
        <w:rPr>
          <w:sz w:val="28"/>
          <w:szCs w:val="28"/>
          <w:lang w:val="kk-KZ"/>
        </w:rPr>
        <w:t xml:space="preserve">. </w:t>
      </w:r>
    </w:p>
    <w:p w14:paraId="4683A1F3" w14:textId="77777777" w:rsidR="00EC74FE" w:rsidRPr="006F2B26" w:rsidRDefault="00EC74FE" w:rsidP="00CD5DAC">
      <w:pPr>
        <w:pStyle w:val="af1"/>
        <w:numPr>
          <w:ilvl w:val="0"/>
          <w:numId w:val="69"/>
        </w:numPr>
        <w:shd w:val="clear" w:color="auto" w:fill="FFFFFF"/>
        <w:tabs>
          <w:tab w:val="left" w:pos="993"/>
          <w:tab w:val="left" w:pos="1134"/>
        </w:tabs>
        <w:spacing w:before="0" w:beforeAutospacing="0" w:after="0" w:afterAutospacing="0"/>
        <w:ind w:left="0" w:firstLine="709"/>
        <w:contextualSpacing/>
        <w:jc w:val="both"/>
        <w:rPr>
          <w:sz w:val="28"/>
          <w:szCs w:val="28"/>
        </w:rPr>
      </w:pPr>
      <w:bookmarkStart w:id="84" w:name="_Hlk64902490"/>
      <w:r w:rsidRPr="006F2B26">
        <w:rPr>
          <w:sz w:val="28"/>
          <w:szCs w:val="28"/>
          <w:lang w:val="kk-KZ"/>
        </w:rPr>
        <w:t xml:space="preserve">Табиғат аясында кемпингті туризм </w:t>
      </w:r>
      <w:bookmarkEnd w:id="84"/>
      <w:r w:rsidRPr="006F2B26">
        <w:rPr>
          <w:sz w:val="28"/>
          <w:szCs w:val="28"/>
          <w:lang w:val="kk-KZ"/>
        </w:rPr>
        <w:t xml:space="preserve">жақсы болады, Джиппен жүру арқылы. </w:t>
      </w:r>
    </w:p>
    <w:p w14:paraId="42E8CEC1" w14:textId="77777777" w:rsidR="00EC74FE" w:rsidRPr="006F2B26" w:rsidRDefault="00EC74FE" w:rsidP="00CD5DAC">
      <w:pPr>
        <w:pStyle w:val="a5"/>
        <w:numPr>
          <w:ilvl w:val="0"/>
          <w:numId w:val="69"/>
        </w:numPr>
        <w:tabs>
          <w:tab w:val="left" w:pos="993"/>
          <w:tab w:val="left" w:pos="1134"/>
        </w:tabs>
        <w:spacing w:after="0" w:line="240" w:lineRule="auto"/>
        <w:ind w:left="0" w:firstLine="709"/>
        <w:jc w:val="both"/>
        <w:rPr>
          <w:rFonts w:ascii="Times New Roman" w:hAnsi="Times New Roman" w:cs="Times New Roman"/>
          <w:sz w:val="28"/>
          <w:szCs w:val="28"/>
          <w:lang w:val="kk-KZ"/>
        </w:rPr>
      </w:pPr>
      <w:bookmarkStart w:id="85" w:name="_Hlk64903156"/>
      <w:r w:rsidRPr="006F2B26">
        <w:rPr>
          <w:rFonts w:ascii="Times New Roman" w:hAnsi="Times New Roman" w:cs="Times New Roman"/>
          <w:sz w:val="28"/>
          <w:szCs w:val="28"/>
          <w:lang w:val="kk-KZ"/>
        </w:rPr>
        <w:t xml:space="preserve">Егер объектіге апаратын жол болса туристік объект қолжетімді болады, </w:t>
      </w:r>
      <w:bookmarkStart w:id="86" w:name="_Hlk64902357"/>
      <w:r w:rsidRPr="006F2B26">
        <w:rPr>
          <w:rFonts w:ascii="Times New Roman" w:hAnsi="Times New Roman" w:cs="Times New Roman"/>
          <w:sz w:val="28"/>
          <w:szCs w:val="28"/>
          <w:lang w:val="kk-KZ"/>
        </w:rPr>
        <w:t xml:space="preserve">жол жаман </w:t>
      </w:r>
      <w:bookmarkEnd w:id="86"/>
      <w:r w:rsidRPr="006F2B26">
        <w:rPr>
          <w:rFonts w:ascii="Times New Roman" w:hAnsi="Times New Roman" w:cs="Times New Roman"/>
          <w:sz w:val="28"/>
          <w:szCs w:val="28"/>
          <w:lang w:val="kk-KZ"/>
        </w:rPr>
        <w:t xml:space="preserve">болса </w:t>
      </w:r>
      <w:bookmarkStart w:id="87" w:name="_Hlk64902363"/>
      <w:r w:rsidRPr="006F2B26">
        <w:rPr>
          <w:rFonts w:ascii="Times New Roman" w:hAnsi="Times New Roman" w:cs="Times New Roman"/>
          <w:sz w:val="28"/>
          <w:szCs w:val="28"/>
          <w:lang w:val="kk-KZ"/>
        </w:rPr>
        <w:t>туристер оған жеткенше шаршап қалады</w:t>
      </w:r>
      <w:bookmarkEnd w:id="87"/>
      <w:r w:rsidRPr="006F2B26">
        <w:rPr>
          <w:rFonts w:ascii="Times New Roman" w:hAnsi="Times New Roman" w:cs="Times New Roman"/>
          <w:sz w:val="28"/>
          <w:szCs w:val="28"/>
          <w:lang w:val="kk-KZ"/>
        </w:rPr>
        <w:t xml:space="preserve">. Тамшыбұлақ, Балхашқа жол жаман. Экологиялық туризмді дамыту </w:t>
      </w:r>
      <w:bookmarkEnd w:id="85"/>
      <w:r w:rsidRPr="006F2B26">
        <w:rPr>
          <w:rFonts w:ascii="Times New Roman" w:hAnsi="Times New Roman" w:cs="Times New Roman"/>
          <w:sz w:val="28"/>
          <w:szCs w:val="28"/>
          <w:lang w:val="kk-KZ"/>
        </w:rPr>
        <w:t xml:space="preserve">керек, себебі </w:t>
      </w:r>
      <w:bookmarkStart w:id="88" w:name="_Hlk64903169"/>
      <w:r w:rsidRPr="006F2B26">
        <w:rPr>
          <w:rFonts w:ascii="Times New Roman" w:hAnsi="Times New Roman" w:cs="Times New Roman"/>
          <w:sz w:val="28"/>
          <w:szCs w:val="28"/>
          <w:lang w:val="kk-KZ"/>
        </w:rPr>
        <w:t>туристердің мәдениеті өте төмен</w:t>
      </w:r>
      <w:bookmarkEnd w:id="88"/>
      <w:r w:rsidRPr="006F2B26">
        <w:rPr>
          <w:rFonts w:ascii="Times New Roman" w:hAnsi="Times New Roman" w:cs="Times New Roman"/>
          <w:sz w:val="28"/>
          <w:szCs w:val="28"/>
          <w:lang w:val="kk-KZ"/>
        </w:rPr>
        <w:t xml:space="preserve">. </w:t>
      </w:r>
      <w:bookmarkStart w:id="89" w:name="_Hlk64903186"/>
      <w:r w:rsidRPr="006F2B26">
        <w:rPr>
          <w:rFonts w:ascii="Times New Roman" w:hAnsi="Times New Roman" w:cs="Times New Roman"/>
          <w:sz w:val="28"/>
          <w:szCs w:val="28"/>
          <w:lang w:val="kk-KZ"/>
        </w:rPr>
        <w:t>Туристік мәдениетті жоғарылату</w:t>
      </w:r>
      <w:bookmarkEnd w:id="89"/>
      <w:r w:rsidRPr="006F2B26">
        <w:rPr>
          <w:rFonts w:ascii="Times New Roman" w:hAnsi="Times New Roman" w:cs="Times New Roman"/>
          <w:sz w:val="28"/>
          <w:szCs w:val="28"/>
          <w:lang w:val="kk-KZ"/>
        </w:rPr>
        <w:t xml:space="preserve"> керек. </w:t>
      </w:r>
      <w:bookmarkStart w:id="90" w:name="_Hlk64903198"/>
      <w:r w:rsidRPr="006F2B26">
        <w:rPr>
          <w:rFonts w:ascii="Times New Roman" w:hAnsi="Times New Roman" w:cs="Times New Roman"/>
          <w:sz w:val="28"/>
          <w:szCs w:val="28"/>
          <w:lang w:val="kk-KZ"/>
        </w:rPr>
        <w:t xml:space="preserve">Аз төлеп тез жету </w:t>
      </w:r>
      <w:bookmarkEnd w:id="90"/>
      <w:r w:rsidRPr="006F2B26">
        <w:rPr>
          <w:rFonts w:ascii="Times New Roman" w:hAnsi="Times New Roman" w:cs="Times New Roman"/>
          <w:sz w:val="28"/>
          <w:szCs w:val="28"/>
          <w:lang w:val="kk-KZ"/>
        </w:rPr>
        <w:t xml:space="preserve">үшін жағдай жасалса, туристер көптеп келер еді. Туристік орындардың </w:t>
      </w:r>
      <w:bookmarkStart w:id="91" w:name="_Hlk64903220"/>
      <w:r w:rsidRPr="006F2B26">
        <w:rPr>
          <w:rFonts w:ascii="Times New Roman" w:hAnsi="Times New Roman" w:cs="Times New Roman"/>
          <w:sz w:val="28"/>
          <w:szCs w:val="28"/>
          <w:lang w:val="kk-KZ"/>
        </w:rPr>
        <w:t>экологиясы өте төмен</w:t>
      </w:r>
      <w:bookmarkEnd w:id="91"/>
      <w:r w:rsidRPr="006F2B26">
        <w:rPr>
          <w:rFonts w:ascii="Times New Roman" w:hAnsi="Times New Roman" w:cs="Times New Roman"/>
          <w:sz w:val="28"/>
          <w:szCs w:val="28"/>
          <w:lang w:val="kk-KZ"/>
        </w:rPr>
        <w:t xml:space="preserve">, адамдар </w:t>
      </w:r>
      <w:bookmarkStart w:id="92" w:name="_Hlk64903245"/>
      <w:r w:rsidRPr="006F2B26">
        <w:rPr>
          <w:rFonts w:ascii="Times New Roman" w:hAnsi="Times New Roman" w:cs="Times New Roman"/>
          <w:sz w:val="28"/>
          <w:szCs w:val="28"/>
          <w:lang w:val="kk-KZ"/>
        </w:rPr>
        <w:t>қоқысты барлық жерге тастай</w:t>
      </w:r>
      <w:bookmarkEnd w:id="92"/>
      <w:r w:rsidRPr="006F2B26">
        <w:rPr>
          <w:rFonts w:ascii="Times New Roman" w:hAnsi="Times New Roman" w:cs="Times New Roman"/>
          <w:sz w:val="28"/>
          <w:szCs w:val="28"/>
          <w:lang w:val="kk-KZ"/>
        </w:rPr>
        <w:t xml:space="preserve"> береді. </w:t>
      </w:r>
      <w:bookmarkStart w:id="93" w:name="_Hlk64903254"/>
      <w:r w:rsidRPr="006F2B26">
        <w:rPr>
          <w:rFonts w:ascii="Times New Roman" w:hAnsi="Times New Roman" w:cs="Times New Roman"/>
          <w:sz w:val="28"/>
          <w:szCs w:val="28"/>
          <w:lang w:val="kk-KZ"/>
        </w:rPr>
        <w:t xml:space="preserve">Өз жеріңді сақта </w:t>
      </w:r>
      <w:bookmarkEnd w:id="93"/>
      <w:r w:rsidRPr="006F2B26">
        <w:rPr>
          <w:rFonts w:ascii="Times New Roman" w:hAnsi="Times New Roman" w:cs="Times New Roman"/>
          <w:sz w:val="28"/>
          <w:szCs w:val="28"/>
          <w:lang w:val="kk-KZ"/>
        </w:rPr>
        <w:t xml:space="preserve">деп адамдар </w:t>
      </w:r>
      <w:bookmarkStart w:id="94" w:name="_Hlk64903265"/>
      <w:r w:rsidRPr="006F2B26">
        <w:rPr>
          <w:rFonts w:ascii="Times New Roman" w:hAnsi="Times New Roman" w:cs="Times New Roman"/>
          <w:sz w:val="28"/>
          <w:szCs w:val="28"/>
          <w:lang w:val="kk-KZ"/>
        </w:rPr>
        <w:t>санасына құю</w:t>
      </w:r>
      <w:bookmarkEnd w:id="94"/>
      <w:r w:rsidRPr="006F2B26">
        <w:rPr>
          <w:rFonts w:ascii="Times New Roman" w:hAnsi="Times New Roman" w:cs="Times New Roman"/>
          <w:sz w:val="28"/>
          <w:szCs w:val="28"/>
          <w:lang w:val="kk-KZ"/>
        </w:rPr>
        <w:t xml:space="preserve"> керек. </w:t>
      </w:r>
    </w:p>
    <w:p w14:paraId="78509608" w14:textId="77777777" w:rsidR="00EC74FE" w:rsidRPr="006F2B26" w:rsidRDefault="00EC74FE" w:rsidP="00EC74FE">
      <w:pPr>
        <w:pStyle w:val="a5"/>
        <w:tabs>
          <w:tab w:val="left" w:pos="993"/>
          <w:tab w:val="left" w:pos="1134"/>
        </w:tabs>
        <w:spacing w:after="0" w:line="240" w:lineRule="auto"/>
        <w:ind w:left="0" w:firstLine="709"/>
        <w:jc w:val="both"/>
        <w:rPr>
          <w:rFonts w:ascii="Times New Roman" w:hAnsi="Times New Roman" w:cs="Times New Roman"/>
          <w:sz w:val="28"/>
          <w:szCs w:val="28"/>
        </w:rPr>
      </w:pPr>
    </w:p>
    <w:p w14:paraId="46989B87" w14:textId="77777777" w:rsidR="00EC74FE" w:rsidRPr="006F2B26" w:rsidRDefault="00EC74FE" w:rsidP="00EC74FE">
      <w:pPr>
        <w:tabs>
          <w:tab w:val="left" w:pos="993"/>
          <w:tab w:val="left" w:pos="1134"/>
        </w:tabs>
        <w:ind w:firstLine="709"/>
        <w:contextualSpacing/>
        <w:jc w:val="both"/>
        <w:rPr>
          <w:sz w:val="28"/>
          <w:szCs w:val="28"/>
          <w:lang w:val="kk-KZ"/>
        </w:rPr>
      </w:pPr>
      <w:bookmarkStart w:id="95" w:name="_Hlk64903274"/>
      <w:r w:rsidRPr="006F2B26">
        <w:rPr>
          <w:sz w:val="28"/>
          <w:szCs w:val="28"/>
        </w:rPr>
        <w:t xml:space="preserve">№4 </w:t>
      </w:r>
      <w:bookmarkEnd w:id="95"/>
    </w:p>
    <w:p w14:paraId="6793762A" w14:textId="77777777" w:rsidR="00EC74FE" w:rsidRPr="006F2B26" w:rsidRDefault="00EC74FE" w:rsidP="00CD5DAC">
      <w:pPr>
        <w:pStyle w:val="a5"/>
        <w:numPr>
          <w:ilvl w:val="0"/>
          <w:numId w:val="70"/>
        </w:numPr>
        <w:tabs>
          <w:tab w:val="left" w:pos="993"/>
          <w:tab w:val="left" w:pos="1134"/>
          <w:tab w:val="left" w:pos="1590"/>
        </w:tabs>
        <w:spacing w:after="0" w:line="240" w:lineRule="auto"/>
        <w:ind w:left="0" w:firstLine="709"/>
        <w:jc w:val="both"/>
        <w:rPr>
          <w:rFonts w:ascii="Times New Roman" w:hAnsi="Times New Roman" w:cs="Times New Roman"/>
          <w:sz w:val="28"/>
          <w:szCs w:val="28"/>
        </w:rPr>
      </w:pPr>
      <w:bookmarkStart w:id="96" w:name="_Hlk64903286"/>
      <w:r w:rsidRPr="006F2B26">
        <w:rPr>
          <w:rFonts w:ascii="Times New Roman" w:hAnsi="Times New Roman" w:cs="Times New Roman"/>
          <w:sz w:val="28"/>
          <w:szCs w:val="28"/>
          <w:lang w:val="kk-KZ"/>
        </w:rPr>
        <w:t>Табиғат объектілерінен</w:t>
      </w:r>
      <w:r w:rsidRPr="006F2B26">
        <w:rPr>
          <w:rFonts w:ascii="Times New Roman" w:hAnsi="Times New Roman" w:cs="Times New Roman"/>
          <w:sz w:val="28"/>
          <w:szCs w:val="28"/>
        </w:rPr>
        <w:t xml:space="preserve"> ерекше әсер алады.</w:t>
      </w:r>
      <w:r w:rsidRPr="006F2B26">
        <w:rPr>
          <w:rFonts w:ascii="Times New Roman" w:hAnsi="Times New Roman" w:cs="Times New Roman"/>
          <w:sz w:val="28"/>
          <w:szCs w:val="28"/>
          <w:lang w:val="kk-KZ"/>
        </w:rPr>
        <w:t xml:space="preserve"> Шарын шатқалы</w:t>
      </w:r>
      <w:bookmarkEnd w:id="96"/>
      <w:r w:rsidRPr="006F2B26">
        <w:rPr>
          <w:rFonts w:ascii="Times New Roman" w:hAnsi="Times New Roman" w:cs="Times New Roman"/>
          <w:sz w:val="28"/>
          <w:szCs w:val="28"/>
          <w:lang w:val="kk-KZ"/>
        </w:rPr>
        <w:t>, Алакөл, Турген шатқалы мен Ассы, Алтын Емел, Көлсай көлдері бар.</w:t>
      </w:r>
    </w:p>
    <w:p w14:paraId="1F290738" w14:textId="77ED3965" w:rsidR="00EC74FE" w:rsidRPr="006F2B26" w:rsidRDefault="00EC74FE" w:rsidP="00CD5DAC">
      <w:pPr>
        <w:pStyle w:val="a5"/>
        <w:numPr>
          <w:ilvl w:val="0"/>
          <w:numId w:val="70"/>
        </w:numPr>
        <w:tabs>
          <w:tab w:val="left" w:pos="993"/>
          <w:tab w:val="left" w:pos="1134"/>
          <w:tab w:val="left" w:pos="1590"/>
        </w:tabs>
        <w:spacing w:after="0"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lang w:val="kk-KZ"/>
        </w:rPr>
        <w:t>Алматы облысы туризм бойынша, меніңше Қазақстанға келетін туристердің 70 % Алматы облысына келеді. Жібек Жолының Қытайдан басталуына орай Алматы облысында бұл бастама жетістікке жетеді деп ойлаймын. Негізгі объект Қойлық, Талхиз. Оңтүстік Қазақстандағыдай Жібек Жолы объектілері жақсы сақталмаған. Олар туристерге қызық емес. Қойлық қызық болуы үшін, қалашықты қайта жөндеп, жаңғырту керек. Оңтүртікте Отырар, Сауранда көретін заттар бар. Бізде Қойлықтың фундаменті ғана қалған. Жібек жолын бренд деп алсақ, түйелермен, аттармен, керуендермен халықаралық, спорттық, сауда фестивальдерін жасауымыз керек. Жібек жолы ортағасырлық логистикалық жол ғой. Бірақ ол сонымен қатар мәдениетті де дамытты. Жібек жолы бір табиғи объектіні көргеннен терең нәрсе. Ортағасырлық өмірді, мәдениет, пен тұрмысты көрсететін объект болмаса Жібек жолының мағынасын ашпайды. Оған әлі жағдай жеткіліксіз. Қазақстан Жібек жолының солтүстік бағытының басты артериясы ғой.</w:t>
      </w:r>
    </w:p>
    <w:p w14:paraId="0406C0A5" w14:textId="77777777" w:rsidR="00EC74FE" w:rsidRPr="006F2B26" w:rsidRDefault="00EC74FE" w:rsidP="00CD5DAC">
      <w:pPr>
        <w:pStyle w:val="a5"/>
        <w:numPr>
          <w:ilvl w:val="0"/>
          <w:numId w:val="70"/>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Қазақстан бойынша Алматы облысы табиғат байлығының ерекшелігін айтуға болады. Көлдер де, таулы жерлер да, өзендер де, шөлдер де бар. Сонымен қатар, олардың бәріне жету оңай, тас жол бар, барлық туристік объектілерге жол салынған. Басқа облыстарда Алматы облысындағыдай инфраструктура жоқ, табиғи әртүрлілік жоқ. </w:t>
      </w:r>
    </w:p>
    <w:p w14:paraId="1219307E" w14:textId="77777777" w:rsidR="00EC74FE" w:rsidRPr="006F2B26" w:rsidRDefault="00EC74FE" w:rsidP="00CD5DAC">
      <w:pPr>
        <w:pStyle w:val="a5"/>
        <w:numPr>
          <w:ilvl w:val="0"/>
          <w:numId w:val="70"/>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Негізгі бағыт </w:t>
      </w:r>
      <w:bookmarkStart w:id="97" w:name="_Hlk64903439"/>
      <w:r w:rsidRPr="006F2B26">
        <w:rPr>
          <w:rFonts w:ascii="Times New Roman" w:hAnsi="Times New Roman" w:cs="Times New Roman"/>
          <w:sz w:val="28"/>
          <w:szCs w:val="28"/>
          <w:lang w:val="kk-KZ"/>
        </w:rPr>
        <w:t>экотуризм.</w:t>
      </w:r>
      <w:bookmarkEnd w:id="97"/>
      <w:r w:rsidRPr="006F2B26">
        <w:rPr>
          <w:rFonts w:ascii="Times New Roman" w:hAnsi="Times New Roman" w:cs="Times New Roman"/>
          <w:sz w:val="28"/>
          <w:szCs w:val="28"/>
          <w:lang w:val="kk-KZ"/>
        </w:rPr>
        <w:t xml:space="preserve"> </w:t>
      </w:r>
      <w:bookmarkStart w:id="98" w:name="_Hlk64903446"/>
      <w:r w:rsidRPr="006F2B26">
        <w:rPr>
          <w:rFonts w:ascii="Times New Roman" w:hAnsi="Times New Roman" w:cs="Times New Roman"/>
          <w:sz w:val="28"/>
          <w:szCs w:val="28"/>
          <w:lang w:val="kk-KZ"/>
        </w:rPr>
        <w:t xml:space="preserve">Локациялар салу </w:t>
      </w:r>
      <w:bookmarkEnd w:id="98"/>
      <w:r w:rsidRPr="006F2B26">
        <w:rPr>
          <w:rFonts w:ascii="Times New Roman" w:hAnsi="Times New Roman" w:cs="Times New Roman"/>
          <w:sz w:val="28"/>
          <w:szCs w:val="28"/>
          <w:lang w:val="kk-KZ"/>
        </w:rPr>
        <w:t xml:space="preserve">керек, </w:t>
      </w:r>
      <w:bookmarkStart w:id="99" w:name="_Hlk64903469"/>
      <w:r w:rsidRPr="006F2B26">
        <w:rPr>
          <w:rFonts w:ascii="Times New Roman" w:hAnsi="Times New Roman" w:cs="Times New Roman"/>
          <w:sz w:val="28"/>
          <w:szCs w:val="28"/>
          <w:lang w:val="kk-KZ"/>
        </w:rPr>
        <w:t>туристік объектілерді салу</w:t>
      </w:r>
      <w:bookmarkEnd w:id="99"/>
      <w:r w:rsidRPr="006F2B26">
        <w:rPr>
          <w:rFonts w:ascii="Times New Roman" w:hAnsi="Times New Roman" w:cs="Times New Roman"/>
          <w:sz w:val="28"/>
          <w:szCs w:val="28"/>
          <w:lang w:val="kk-KZ"/>
        </w:rPr>
        <w:t xml:space="preserve"> керек, </w:t>
      </w:r>
      <w:bookmarkStart w:id="100" w:name="_Hlk64903478"/>
      <w:r w:rsidRPr="006F2B26">
        <w:rPr>
          <w:rFonts w:ascii="Times New Roman" w:hAnsi="Times New Roman" w:cs="Times New Roman"/>
          <w:sz w:val="28"/>
          <w:szCs w:val="28"/>
          <w:lang w:val="kk-KZ"/>
        </w:rPr>
        <w:t>қызметкерлер болуы керек</w:t>
      </w:r>
      <w:bookmarkEnd w:id="100"/>
      <w:r w:rsidRPr="006F2B26">
        <w:rPr>
          <w:rFonts w:ascii="Times New Roman" w:hAnsi="Times New Roman" w:cs="Times New Roman"/>
          <w:sz w:val="28"/>
          <w:szCs w:val="28"/>
          <w:lang w:val="kk-KZ"/>
        </w:rPr>
        <w:t xml:space="preserve">. Қазіргі кезде адамдар келіп </w:t>
      </w:r>
      <w:bookmarkStart w:id="101" w:name="_Hlk64903499"/>
      <w:r w:rsidRPr="006F2B26">
        <w:rPr>
          <w:rFonts w:ascii="Times New Roman" w:hAnsi="Times New Roman" w:cs="Times New Roman"/>
          <w:sz w:val="28"/>
          <w:szCs w:val="28"/>
          <w:lang w:val="kk-KZ"/>
        </w:rPr>
        <w:t>ақшаны қалдырмай кетет</w:t>
      </w:r>
      <w:bookmarkEnd w:id="101"/>
      <w:r w:rsidRPr="006F2B26">
        <w:rPr>
          <w:rFonts w:ascii="Times New Roman" w:hAnsi="Times New Roman" w:cs="Times New Roman"/>
          <w:sz w:val="28"/>
          <w:szCs w:val="28"/>
          <w:lang w:val="kk-KZ"/>
        </w:rPr>
        <w:t xml:space="preserve">ін болып тұр. </w:t>
      </w:r>
      <w:bookmarkStart w:id="102" w:name="_Hlk64903527"/>
      <w:r w:rsidRPr="006F2B26">
        <w:rPr>
          <w:rFonts w:ascii="Times New Roman" w:hAnsi="Times New Roman" w:cs="Times New Roman"/>
          <w:sz w:val="28"/>
          <w:szCs w:val="28"/>
          <w:lang w:val="kk-KZ"/>
        </w:rPr>
        <w:t xml:space="preserve">Жәй келіп кеткен </w:t>
      </w:r>
      <w:bookmarkEnd w:id="102"/>
      <w:r w:rsidRPr="006F2B26">
        <w:rPr>
          <w:rFonts w:ascii="Times New Roman" w:hAnsi="Times New Roman" w:cs="Times New Roman"/>
          <w:sz w:val="28"/>
          <w:szCs w:val="28"/>
          <w:lang w:val="kk-KZ"/>
        </w:rPr>
        <w:t xml:space="preserve">болса да </w:t>
      </w:r>
      <w:bookmarkStart w:id="103" w:name="_Hlk64903515"/>
      <w:r w:rsidRPr="006F2B26">
        <w:rPr>
          <w:rFonts w:ascii="Times New Roman" w:hAnsi="Times New Roman" w:cs="Times New Roman"/>
          <w:sz w:val="28"/>
          <w:szCs w:val="28"/>
          <w:lang w:val="kk-KZ"/>
        </w:rPr>
        <w:t>қоқыс қалдырып кетеді</w:t>
      </w:r>
      <w:bookmarkEnd w:id="103"/>
      <w:r w:rsidRPr="006F2B26">
        <w:rPr>
          <w:rFonts w:ascii="Times New Roman" w:hAnsi="Times New Roman" w:cs="Times New Roman"/>
          <w:sz w:val="28"/>
          <w:szCs w:val="28"/>
          <w:lang w:val="kk-KZ"/>
        </w:rPr>
        <w:t xml:space="preserve">. Қоқыс жиналып, территорияда </w:t>
      </w:r>
      <w:bookmarkStart w:id="104" w:name="_Hlk64903554"/>
      <w:r w:rsidRPr="006F2B26">
        <w:rPr>
          <w:rFonts w:ascii="Times New Roman" w:hAnsi="Times New Roman" w:cs="Times New Roman"/>
          <w:sz w:val="28"/>
          <w:szCs w:val="28"/>
          <w:lang w:val="kk-KZ"/>
        </w:rPr>
        <w:t>жұмыс істелу керек</w:t>
      </w:r>
      <w:bookmarkEnd w:id="104"/>
      <w:r w:rsidRPr="006F2B26">
        <w:rPr>
          <w:rFonts w:ascii="Times New Roman" w:hAnsi="Times New Roman" w:cs="Times New Roman"/>
          <w:sz w:val="28"/>
          <w:szCs w:val="28"/>
          <w:lang w:val="kk-KZ"/>
        </w:rPr>
        <w:t xml:space="preserve">. Турист келген соң </w:t>
      </w:r>
      <w:bookmarkStart w:id="105" w:name="_Hlk64903568"/>
      <w:r w:rsidRPr="006F2B26">
        <w:rPr>
          <w:rFonts w:ascii="Times New Roman" w:hAnsi="Times New Roman" w:cs="Times New Roman"/>
          <w:sz w:val="28"/>
          <w:szCs w:val="28"/>
          <w:lang w:val="kk-KZ"/>
        </w:rPr>
        <w:t>қонып, тамақ беріліп</w:t>
      </w:r>
      <w:bookmarkEnd w:id="105"/>
      <w:r w:rsidRPr="006F2B26">
        <w:rPr>
          <w:rFonts w:ascii="Times New Roman" w:hAnsi="Times New Roman" w:cs="Times New Roman"/>
          <w:sz w:val="28"/>
          <w:szCs w:val="28"/>
          <w:lang w:val="kk-KZ"/>
        </w:rPr>
        <w:t xml:space="preserve">, </w:t>
      </w:r>
      <w:bookmarkStart w:id="106" w:name="_Hlk64903577"/>
      <w:r w:rsidRPr="006F2B26">
        <w:rPr>
          <w:rFonts w:ascii="Times New Roman" w:hAnsi="Times New Roman" w:cs="Times New Roman"/>
          <w:sz w:val="28"/>
          <w:szCs w:val="28"/>
          <w:lang w:val="kk-KZ"/>
        </w:rPr>
        <w:t>қосымша қызметтер көрсетілуі керек</w:t>
      </w:r>
      <w:bookmarkEnd w:id="106"/>
      <w:r w:rsidRPr="006F2B26">
        <w:rPr>
          <w:rFonts w:ascii="Times New Roman" w:hAnsi="Times New Roman" w:cs="Times New Roman"/>
          <w:sz w:val="28"/>
          <w:szCs w:val="28"/>
          <w:lang w:val="kk-KZ"/>
        </w:rPr>
        <w:t xml:space="preserve">. </w:t>
      </w:r>
      <w:bookmarkStart w:id="107" w:name="_Hlk64903585"/>
      <w:r w:rsidRPr="006F2B26">
        <w:rPr>
          <w:rFonts w:ascii="Times New Roman" w:hAnsi="Times New Roman" w:cs="Times New Roman"/>
          <w:sz w:val="28"/>
          <w:szCs w:val="28"/>
          <w:lang w:val="kk-KZ"/>
        </w:rPr>
        <w:t xml:space="preserve">Туристік орталықтарды ашу </w:t>
      </w:r>
      <w:bookmarkEnd w:id="107"/>
      <w:r w:rsidRPr="006F2B26">
        <w:rPr>
          <w:rFonts w:ascii="Times New Roman" w:hAnsi="Times New Roman" w:cs="Times New Roman"/>
          <w:sz w:val="28"/>
          <w:szCs w:val="28"/>
          <w:lang w:val="kk-KZ"/>
        </w:rPr>
        <w:t xml:space="preserve">керек. </w:t>
      </w:r>
    </w:p>
    <w:p w14:paraId="6B660E3D" w14:textId="3D49EC58" w:rsidR="00EC74FE" w:rsidRPr="006F2B26" w:rsidRDefault="00EC74FE" w:rsidP="00CD5DAC">
      <w:pPr>
        <w:pStyle w:val="a5"/>
        <w:numPr>
          <w:ilvl w:val="0"/>
          <w:numId w:val="70"/>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Басқа облыстарға қарағанда проблемалар аз. Бірақ қажетті деңгейде қызмет көрсету жоқ. Мысалы, пансионаттарды алсақ олар тұрғылықты жердің, ауыл-аймақтың қасында. Ал біздің басты туристік табиғат объектілері, парктер ол жерден алыста. Демалыс орындарын сол жерлерге салу керек. Мысалы: Талдықорғанның өзінде туристі қызықтыратын еш нәрсе жоқ. Қазақстанда </w:t>
      </w:r>
      <w:bookmarkStart w:id="108" w:name="_Hlk64904222"/>
      <w:r w:rsidRPr="006F2B26">
        <w:rPr>
          <w:rFonts w:ascii="Times New Roman" w:hAnsi="Times New Roman" w:cs="Times New Roman"/>
          <w:sz w:val="28"/>
          <w:szCs w:val="28"/>
          <w:lang w:val="kk-KZ"/>
        </w:rPr>
        <w:t>туризм саласы бар</w:t>
      </w:r>
      <w:bookmarkEnd w:id="108"/>
      <w:r w:rsidRPr="006F2B26">
        <w:rPr>
          <w:rFonts w:ascii="Times New Roman" w:hAnsi="Times New Roman" w:cs="Times New Roman"/>
          <w:sz w:val="28"/>
          <w:szCs w:val="28"/>
          <w:lang w:val="kk-KZ"/>
        </w:rPr>
        <w:t xml:space="preserve">, ал </w:t>
      </w:r>
      <w:bookmarkStart w:id="109" w:name="_Hlk64904230"/>
      <w:r w:rsidRPr="006F2B26">
        <w:rPr>
          <w:rFonts w:ascii="Times New Roman" w:hAnsi="Times New Roman" w:cs="Times New Roman"/>
          <w:sz w:val="28"/>
          <w:szCs w:val="28"/>
          <w:lang w:val="kk-KZ"/>
        </w:rPr>
        <w:t xml:space="preserve">туризм </w:t>
      </w:r>
      <w:r w:rsidR="00C246F4" w:rsidRPr="006F2B26">
        <w:rPr>
          <w:rFonts w:ascii="Times New Roman" w:hAnsi="Times New Roman" w:cs="Times New Roman"/>
          <w:sz w:val="28"/>
          <w:szCs w:val="28"/>
          <w:lang w:val="kk-KZ"/>
        </w:rPr>
        <w:t>индустрия</w:t>
      </w:r>
      <w:r w:rsidRPr="006F2B26">
        <w:rPr>
          <w:rFonts w:ascii="Times New Roman" w:hAnsi="Times New Roman" w:cs="Times New Roman"/>
          <w:sz w:val="28"/>
          <w:szCs w:val="28"/>
          <w:lang w:val="kk-KZ"/>
        </w:rPr>
        <w:t>сы жоқ</w:t>
      </w:r>
      <w:bookmarkEnd w:id="109"/>
      <w:r w:rsidRPr="006F2B26">
        <w:rPr>
          <w:rFonts w:ascii="Times New Roman" w:hAnsi="Times New Roman" w:cs="Times New Roman"/>
          <w:sz w:val="28"/>
          <w:szCs w:val="28"/>
          <w:lang w:val="kk-KZ"/>
        </w:rPr>
        <w:t xml:space="preserve">. Туризм индустриясы ол </w:t>
      </w:r>
      <w:bookmarkStart w:id="110" w:name="_Hlk64904252"/>
      <w:r w:rsidRPr="006F2B26">
        <w:rPr>
          <w:rFonts w:ascii="Times New Roman" w:hAnsi="Times New Roman" w:cs="Times New Roman"/>
          <w:sz w:val="28"/>
          <w:szCs w:val="28"/>
          <w:lang w:val="kk-KZ"/>
        </w:rPr>
        <w:t>тұрақты табыс беретін сала</w:t>
      </w:r>
      <w:bookmarkEnd w:id="110"/>
      <w:r w:rsidRPr="006F2B26">
        <w:rPr>
          <w:rFonts w:ascii="Times New Roman" w:hAnsi="Times New Roman" w:cs="Times New Roman"/>
          <w:sz w:val="28"/>
          <w:szCs w:val="28"/>
          <w:lang w:val="kk-KZ"/>
        </w:rPr>
        <w:t xml:space="preserve">. Туризм индустриясы </w:t>
      </w:r>
      <w:bookmarkStart w:id="111" w:name="_Hlk64904267"/>
      <w:r w:rsidRPr="006F2B26">
        <w:rPr>
          <w:rFonts w:ascii="Times New Roman" w:hAnsi="Times New Roman" w:cs="Times New Roman"/>
          <w:sz w:val="28"/>
          <w:szCs w:val="28"/>
          <w:lang w:val="kk-KZ"/>
        </w:rPr>
        <w:t>маңызды туристік объектілер</w:t>
      </w:r>
      <w:bookmarkEnd w:id="111"/>
      <w:r w:rsidRPr="006F2B26">
        <w:rPr>
          <w:rFonts w:ascii="Times New Roman" w:hAnsi="Times New Roman" w:cs="Times New Roman"/>
          <w:sz w:val="28"/>
          <w:szCs w:val="28"/>
          <w:lang w:val="kk-KZ"/>
        </w:rPr>
        <w:t xml:space="preserve">ден құралады. Қазақстанда да, Алматы облысында да сондай объектілер болу керек. Оңтүстікте </w:t>
      </w:r>
      <w:bookmarkStart w:id="112" w:name="_Hlk64904277"/>
      <w:r w:rsidRPr="006F2B26">
        <w:rPr>
          <w:rFonts w:ascii="Times New Roman" w:hAnsi="Times New Roman" w:cs="Times New Roman"/>
          <w:sz w:val="28"/>
          <w:szCs w:val="28"/>
          <w:lang w:val="kk-KZ"/>
        </w:rPr>
        <w:t>Қажа Ахмет Яссауи мавзолейі</w:t>
      </w:r>
      <w:bookmarkEnd w:id="112"/>
      <w:r w:rsidRPr="006F2B26">
        <w:rPr>
          <w:rFonts w:ascii="Times New Roman" w:hAnsi="Times New Roman" w:cs="Times New Roman"/>
          <w:sz w:val="28"/>
          <w:szCs w:val="28"/>
          <w:lang w:val="kk-KZ"/>
        </w:rPr>
        <w:t xml:space="preserve"> бар, ал бізде тек табиғи объектілер бар, ал оларда </w:t>
      </w:r>
      <w:bookmarkStart w:id="113" w:name="_Hlk64904316"/>
      <w:r w:rsidRPr="006F2B26">
        <w:rPr>
          <w:rFonts w:ascii="Times New Roman" w:hAnsi="Times New Roman" w:cs="Times New Roman"/>
          <w:sz w:val="28"/>
          <w:szCs w:val="28"/>
          <w:lang w:val="kk-KZ"/>
        </w:rPr>
        <w:t>қызмет көрсету жақсы болуы керек</w:t>
      </w:r>
      <w:bookmarkEnd w:id="113"/>
      <w:r w:rsidRPr="006F2B26">
        <w:rPr>
          <w:rFonts w:ascii="Times New Roman" w:hAnsi="Times New Roman" w:cs="Times New Roman"/>
          <w:sz w:val="28"/>
          <w:szCs w:val="28"/>
          <w:lang w:val="kk-KZ"/>
        </w:rPr>
        <w:t xml:space="preserve">. </w:t>
      </w:r>
      <w:bookmarkStart w:id="114" w:name="_Hlk64904305"/>
      <w:r w:rsidRPr="006F2B26">
        <w:rPr>
          <w:rFonts w:ascii="Times New Roman" w:hAnsi="Times New Roman" w:cs="Times New Roman"/>
          <w:sz w:val="28"/>
          <w:szCs w:val="28"/>
          <w:lang w:val="kk-KZ"/>
        </w:rPr>
        <w:t>Көлсай дамып жатыр</w:t>
      </w:r>
      <w:bookmarkEnd w:id="114"/>
      <w:r w:rsidRPr="006F2B26">
        <w:rPr>
          <w:rFonts w:ascii="Times New Roman" w:hAnsi="Times New Roman" w:cs="Times New Roman"/>
          <w:sz w:val="28"/>
          <w:szCs w:val="28"/>
          <w:lang w:val="kk-KZ"/>
        </w:rPr>
        <w:t xml:space="preserve">. Себебі жанында </w:t>
      </w:r>
      <w:bookmarkStart w:id="115" w:name="_Hlk64904294"/>
      <w:r w:rsidRPr="006F2B26">
        <w:rPr>
          <w:rFonts w:ascii="Times New Roman" w:hAnsi="Times New Roman" w:cs="Times New Roman"/>
          <w:sz w:val="28"/>
          <w:szCs w:val="28"/>
          <w:lang w:val="kk-KZ"/>
        </w:rPr>
        <w:t xml:space="preserve">Саты ауылы жақын </w:t>
      </w:r>
      <w:bookmarkEnd w:id="115"/>
      <w:r w:rsidRPr="006F2B26">
        <w:rPr>
          <w:rFonts w:ascii="Times New Roman" w:hAnsi="Times New Roman" w:cs="Times New Roman"/>
          <w:sz w:val="28"/>
          <w:szCs w:val="28"/>
          <w:lang w:val="kk-KZ"/>
        </w:rPr>
        <w:t xml:space="preserve">орналасқан. Ол жетпейді. </w:t>
      </w:r>
      <w:bookmarkStart w:id="116" w:name="_Hlk64904330"/>
      <w:r w:rsidRPr="006F2B26">
        <w:rPr>
          <w:rFonts w:ascii="Times New Roman" w:hAnsi="Times New Roman" w:cs="Times New Roman"/>
          <w:sz w:val="28"/>
          <w:szCs w:val="28"/>
          <w:lang w:val="kk-KZ"/>
        </w:rPr>
        <w:t>Көлсайда да үлкен демалатын объект болу керек</w:t>
      </w:r>
      <w:bookmarkEnd w:id="116"/>
      <w:r w:rsidRPr="006F2B26">
        <w:rPr>
          <w:rFonts w:ascii="Times New Roman" w:hAnsi="Times New Roman" w:cs="Times New Roman"/>
          <w:sz w:val="28"/>
          <w:szCs w:val="28"/>
          <w:lang w:val="kk-KZ"/>
        </w:rPr>
        <w:t xml:space="preserve">. </w:t>
      </w:r>
      <w:bookmarkStart w:id="117" w:name="_Hlk64904347"/>
      <w:r w:rsidRPr="006F2B26">
        <w:rPr>
          <w:rFonts w:ascii="Times New Roman" w:hAnsi="Times New Roman" w:cs="Times New Roman"/>
          <w:sz w:val="28"/>
          <w:szCs w:val="28"/>
          <w:lang w:val="kk-KZ"/>
        </w:rPr>
        <w:t xml:space="preserve">Қосымша қызметтер болу </w:t>
      </w:r>
      <w:bookmarkEnd w:id="117"/>
      <w:r w:rsidRPr="006F2B26">
        <w:rPr>
          <w:rFonts w:ascii="Times New Roman" w:hAnsi="Times New Roman" w:cs="Times New Roman"/>
          <w:sz w:val="28"/>
          <w:szCs w:val="28"/>
          <w:lang w:val="kk-KZ"/>
        </w:rPr>
        <w:t xml:space="preserve">керек, себебі бір көлді </w:t>
      </w:r>
      <w:bookmarkStart w:id="118" w:name="_Hlk64904370"/>
      <w:r w:rsidRPr="006F2B26">
        <w:rPr>
          <w:rFonts w:ascii="Times New Roman" w:hAnsi="Times New Roman" w:cs="Times New Roman"/>
          <w:sz w:val="28"/>
          <w:szCs w:val="28"/>
          <w:lang w:val="kk-KZ"/>
        </w:rPr>
        <w:t xml:space="preserve">көруден басқа турист </w:t>
      </w:r>
      <w:bookmarkEnd w:id="118"/>
      <w:r w:rsidRPr="006F2B26">
        <w:rPr>
          <w:rFonts w:ascii="Times New Roman" w:hAnsi="Times New Roman" w:cs="Times New Roman"/>
          <w:sz w:val="28"/>
          <w:szCs w:val="28"/>
          <w:lang w:val="kk-KZ"/>
        </w:rPr>
        <w:t xml:space="preserve">ештеңе жасай алмайды. Адамдар туристік </w:t>
      </w:r>
      <w:bookmarkStart w:id="119" w:name="_Hlk64904396"/>
      <w:r w:rsidRPr="006F2B26">
        <w:rPr>
          <w:rFonts w:ascii="Times New Roman" w:hAnsi="Times New Roman" w:cs="Times New Roman"/>
          <w:sz w:val="28"/>
          <w:szCs w:val="28"/>
          <w:lang w:val="kk-KZ"/>
        </w:rPr>
        <w:t>объектілерді көріп жатыр</w:t>
      </w:r>
      <w:bookmarkEnd w:id="119"/>
      <w:r w:rsidRPr="006F2B26">
        <w:rPr>
          <w:rFonts w:ascii="Times New Roman" w:hAnsi="Times New Roman" w:cs="Times New Roman"/>
          <w:sz w:val="28"/>
          <w:szCs w:val="28"/>
          <w:lang w:val="kk-KZ"/>
        </w:rPr>
        <w:t xml:space="preserve">, бірақ тек </w:t>
      </w:r>
      <w:bookmarkStart w:id="120" w:name="_Hlk64904408"/>
      <w:r w:rsidRPr="006F2B26">
        <w:rPr>
          <w:rFonts w:ascii="Times New Roman" w:hAnsi="Times New Roman" w:cs="Times New Roman"/>
          <w:sz w:val="28"/>
          <w:szCs w:val="28"/>
          <w:lang w:val="kk-KZ"/>
        </w:rPr>
        <w:t xml:space="preserve">көреді де кетеді. </w:t>
      </w:r>
      <w:bookmarkEnd w:id="120"/>
      <w:r w:rsidRPr="006F2B26">
        <w:rPr>
          <w:rFonts w:ascii="Times New Roman" w:hAnsi="Times New Roman" w:cs="Times New Roman"/>
          <w:sz w:val="28"/>
          <w:szCs w:val="28"/>
          <w:lang w:val="kk-KZ"/>
        </w:rPr>
        <w:t xml:space="preserve">Мемлекетке де, жергілікті адамдарға да </w:t>
      </w:r>
      <w:bookmarkStart w:id="121" w:name="_Hlk64904422"/>
      <w:r w:rsidRPr="006F2B26">
        <w:rPr>
          <w:rFonts w:ascii="Times New Roman" w:hAnsi="Times New Roman" w:cs="Times New Roman"/>
          <w:sz w:val="28"/>
          <w:szCs w:val="28"/>
          <w:lang w:val="kk-KZ"/>
        </w:rPr>
        <w:t>пайда жоқ</w:t>
      </w:r>
      <w:bookmarkEnd w:id="121"/>
      <w:r w:rsidRPr="006F2B26">
        <w:rPr>
          <w:rFonts w:ascii="Times New Roman" w:hAnsi="Times New Roman" w:cs="Times New Roman"/>
          <w:sz w:val="28"/>
          <w:szCs w:val="28"/>
          <w:lang w:val="kk-KZ"/>
        </w:rPr>
        <w:t xml:space="preserve">. Баратын жерге </w:t>
      </w:r>
      <w:bookmarkStart w:id="122" w:name="_Hlk64904432"/>
      <w:r w:rsidRPr="006F2B26">
        <w:rPr>
          <w:rFonts w:ascii="Times New Roman" w:hAnsi="Times New Roman" w:cs="Times New Roman"/>
          <w:sz w:val="28"/>
          <w:szCs w:val="28"/>
          <w:lang w:val="kk-KZ"/>
        </w:rPr>
        <w:t xml:space="preserve">транспорттық жеткізуді ғана </w:t>
      </w:r>
      <w:bookmarkEnd w:id="122"/>
      <w:r w:rsidRPr="006F2B26">
        <w:rPr>
          <w:rFonts w:ascii="Times New Roman" w:hAnsi="Times New Roman" w:cs="Times New Roman"/>
          <w:sz w:val="28"/>
          <w:szCs w:val="28"/>
          <w:lang w:val="kk-KZ"/>
        </w:rPr>
        <w:t xml:space="preserve">төлейді. </w:t>
      </w:r>
      <w:bookmarkStart w:id="123" w:name="_Hlk64904440"/>
      <w:r w:rsidRPr="006F2B26">
        <w:rPr>
          <w:rFonts w:ascii="Times New Roman" w:hAnsi="Times New Roman" w:cs="Times New Roman"/>
          <w:sz w:val="28"/>
          <w:szCs w:val="28"/>
          <w:lang w:val="kk-KZ"/>
        </w:rPr>
        <w:t xml:space="preserve">Велосипедпен, атпен серуендеу, экскурсия жасау </w:t>
      </w:r>
      <w:bookmarkEnd w:id="123"/>
      <w:r w:rsidRPr="006F2B26">
        <w:rPr>
          <w:rFonts w:ascii="Times New Roman" w:hAnsi="Times New Roman" w:cs="Times New Roman"/>
          <w:sz w:val="28"/>
          <w:szCs w:val="28"/>
          <w:lang w:val="kk-KZ"/>
        </w:rPr>
        <w:t xml:space="preserve">сияқты қызметтерді қосу керек. Әр жеке объект </w:t>
      </w:r>
      <w:bookmarkStart w:id="124" w:name="_Hlk64904457"/>
      <w:r w:rsidRPr="006F2B26">
        <w:rPr>
          <w:rFonts w:ascii="Times New Roman" w:hAnsi="Times New Roman" w:cs="Times New Roman"/>
          <w:sz w:val="28"/>
          <w:szCs w:val="28"/>
          <w:lang w:val="kk-KZ"/>
        </w:rPr>
        <w:t xml:space="preserve">өз алдына бөлек қызмет </w:t>
      </w:r>
      <w:bookmarkEnd w:id="124"/>
      <w:r w:rsidRPr="006F2B26">
        <w:rPr>
          <w:rFonts w:ascii="Times New Roman" w:hAnsi="Times New Roman" w:cs="Times New Roman"/>
          <w:sz w:val="28"/>
          <w:szCs w:val="28"/>
          <w:lang w:val="kk-KZ"/>
        </w:rPr>
        <w:t xml:space="preserve">ету керек, ол өзінің </w:t>
      </w:r>
      <w:bookmarkStart w:id="125" w:name="_Hlk64904467"/>
      <w:r w:rsidRPr="006F2B26">
        <w:rPr>
          <w:rFonts w:ascii="Times New Roman" w:hAnsi="Times New Roman" w:cs="Times New Roman"/>
          <w:sz w:val="28"/>
          <w:szCs w:val="28"/>
          <w:lang w:val="kk-KZ"/>
        </w:rPr>
        <w:t>туристер ағынын қалыптастыр</w:t>
      </w:r>
      <w:bookmarkEnd w:id="125"/>
      <w:r w:rsidRPr="006F2B26">
        <w:rPr>
          <w:rFonts w:ascii="Times New Roman" w:hAnsi="Times New Roman" w:cs="Times New Roman"/>
          <w:sz w:val="28"/>
          <w:szCs w:val="28"/>
          <w:lang w:val="kk-KZ"/>
        </w:rPr>
        <w:t xml:space="preserve">ады. </w:t>
      </w:r>
      <w:bookmarkStart w:id="126" w:name="_Hlk64904474"/>
      <w:r w:rsidRPr="006F2B26">
        <w:rPr>
          <w:rFonts w:ascii="Times New Roman" w:hAnsi="Times New Roman" w:cs="Times New Roman"/>
          <w:sz w:val="28"/>
          <w:szCs w:val="28"/>
          <w:lang w:val="kk-KZ"/>
        </w:rPr>
        <w:t xml:space="preserve">Әр объектіде 1 апта </w:t>
      </w:r>
      <w:bookmarkEnd w:id="126"/>
      <w:r w:rsidRPr="006F2B26">
        <w:rPr>
          <w:rFonts w:ascii="Times New Roman" w:hAnsi="Times New Roman" w:cs="Times New Roman"/>
          <w:sz w:val="28"/>
          <w:szCs w:val="28"/>
          <w:lang w:val="kk-KZ"/>
        </w:rPr>
        <w:t xml:space="preserve">болсын, сол жерді </w:t>
      </w:r>
      <w:bookmarkStart w:id="127" w:name="_Hlk64904482"/>
      <w:r w:rsidRPr="006F2B26">
        <w:rPr>
          <w:rFonts w:ascii="Times New Roman" w:hAnsi="Times New Roman" w:cs="Times New Roman"/>
          <w:sz w:val="28"/>
          <w:szCs w:val="28"/>
          <w:lang w:val="kk-KZ"/>
        </w:rPr>
        <w:t xml:space="preserve">асықпай қарау </w:t>
      </w:r>
      <w:bookmarkEnd w:id="127"/>
      <w:r w:rsidRPr="006F2B26">
        <w:rPr>
          <w:rFonts w:ascii="Times New Roman" w:hAnsi="Times New Roman" w:cs="Times New Roman"/>
          <w:sz w:val="28"/>
          <w:szCs w:val="28"/>
          <w:lang w:val="kk-KZ"/>
        </w:rPr>
        <w:t xml:space="preserve">керек. </w:t>
      </w:r>
    </w:p>
    <w:p w14:paraId="453D2A67" w14:textId="77777777" w:rsidR="00EC74FE" w:rsidRPr="006F2B26" w:rsidRDefault="00EC74FE" w:rsidP="00EC74FE">
      <w:pPr>
        <w:tabs>
          <w:tab w:val="left" w:pos="993"/>
          <w:tab w:val="left" w:pos="1134"/>
        </w:tabs>
        <w:ind w:firstLine="709"/>
        <w:contextualSpacing/>
        <w:jc w:val="both"/>
        <w:rPr>
          <w:sz w:val="28"/>
          <w:szCs w:val="28"/>
        </w:rPr>
      </w:pPr>
    </w:p>
    <w:p w14:paraId="56908F27" w14:textId="77777777" w:rsidR="00EC74FE" w:rsidRPr="006F2B26" w:rsidRDefault="00EC74FE" w:rsidP="00EC74FE">
      <w:pPr>
        <w:tabs>
          <w:tab w:val="left" w:pos="993"/>
          <w:tab w:val="left" w:pos="1134"/>
        </w:tabs>
        <w:ind w:firstLine="709"/>
        <w:contextualSpacing/>
        <w:jc w:val="both"/>
        <w:rPr>
          <w:sz w:val="28"/>
          <w:szCs w:val="28"/>
        </w:rPr>
      </w:pPr>
      <w:r w:rsidRPr="006F2B26">
        <w:rPr>
          <w:sz w:val="28"/>
          <w:szCs w:val="28"/>
          <w:lang w:val="kk-KZ"/>
        </w:rPr>
        <w:t xml:space="preserve">№5 </w:t>
      </w:r>
    </w:p>
    <w:p w14:paraId="02D0ADED" w14:textId="77777777" w:rsidR="00EC74FE" w:rsidRPr="006F2B26" w:rsidRDefault="00EC74FE" w:rsidP="00CD5DAC">
      <w:pPr>
        <w:pStyle w:val="a5"/>
        <w:numPr>
          <w:ilvl w:val="0"/>
          <w:numId w:val="71"/>
        </w:numPr>
        <w:tabs>
          <w:tab w:val="left" w:pos="993"/>
          <w:tab w:val="left" w:pos="1134"/>
          <w:tab w:val="left" w:pos="1590"/>
        </w:tabs>
        <w:spacing w:after="0" w:line="240" w:lineRule="auto"/>
        <w:ind w:left="0" w:firstLine="709"/>
        <w:jc w:val="both"/>
        <w:rPr>
          <w:rFonts w:ascii="Times New Roman" w:hAnsi="Times New Roman" w:cs="Times New Roman"/>
          <w:sz w:val="28"/>
          <w:szCs w:val="28"/>
        </w:rPr>
      </w:pPr>
      <w:r w:rsidRPr="006F2B26">
        <w:rPr>
          <w:rFonts w:ascii="Times New Roman" w:hAnsi="Times New Roman" w:cs="Times New Roman"/>
          <w:sz w:val="28"/>
          <w:szCs w:val="28"/>
          <w:lang w:val="kk-KZ"/>
        </w:rPr>
        <w:t xml:space="preserve">Жеке объектілерді атап өтпес едім, </w:t>
      </w:r>
      <w:bookmarkStart w:id="128" w:name="_Hlk64905363"/>
      <w:r w:rsidRPr="006F2B26">
        <w:rPr>
          <w:rFonts w:ascii="Times New Roman" w:hAnsi="Times New Roman" w:cs="Times New Roman"/>
          <w:sz w:val="28"/>
          <w:szCs w:val="28"/>
          <w:lang w:val="kk-KZ"/>
        </w:rPr>
        <w:t>жалпы таулы аймақтар</w:t>
      </w:r>
      <w:bookmarkEnd w:id="128"/>
      <w:r w:rsidRPr="006F2B26">
        <w:rPr>
          <w:rFonts w:ascii="Times New Roman" w:hAnsi="Times New Roman" w:cs="Times New Roman"/>
          <w:sz w:val="28"/>
          <w:szCs w:val="28"/>
          <w:lang w:val="kk-KZ"/>
        </w:rPr>
        <w:t xml:space="preserve">. Сонымен қатар </w:t>
      </w:r>
      <w:bookmarkStart w:id="129" w:name="_Hlk64905418"/>
      <w:r w:rsidRPr="006F2B26">
        <w:rPr>
          <w:rFonts w:ascii="Times New Roman" w:hAnsi="Times New Roman" w:cs="Times New Roman"/>
          <w:sz w:val="28"/>
          <w:szCs w:val="28"/>
          <w:lang w:val="kk-KZ"/>
        </w:rPr>
        <w:t xml:space="preserve">маусымдық ерекшеліктер </w:t>
      </w:r>
      <w:bookmarkEnd w:id="129"/>
      <w:r w:rsidRPr="006F2B26">
        <w:rPr>
          <w:rFonts w:ascii="Times New Roman" w:hAnsi="Times New Roman" w:cs="Times New Roman"/>
          <w:sz w:val="28"/>
          <w:szCs w:val="28"/>
          <w:lang w:val="kk-KZ"/>
        </w:rPr>
        <w:t xml:space="preserve">бар. Мысалы </w:t>
      </w:r>
      <w:bookmarkStart w:id="130" w:name="_Hlk64905430"/>
      <w:r w:rsidRPr="006F2B26">
        <w:rPr>
          <w:rFonts w:ascii="Times New Roman" w:hAnsi="Times New Roman" w:cs="Times New Roman"/>
          <w:sz w:val="28"/>
          <w:szCs w:val="28"/>
          <w:lang w:val="kk-KZ"/>
        </w:rPr>
        <w:t xml:space="preserve">көктемде далалы аймақтарға акцент </w:t>
      </w:r>
      <w:bookmarkEnd w:id="130"/>
      <w:r w:rsidRPr="006F2B26">
        <w:rPr>
          <w:rFonts w:ascii="Times New Roman" w:hAnsi="Times New Roman" w:cs="Times New Roman"/>
          <w:sz w:val="28"/>
          <w:szCs w:val="28"/>
          <w:lang w:val="kk-KZ"/>
        </w:rPr>
        <w:t xml:space="preserve">жасалады. </w:t>
      </w:r>
      <w:bookmarkStart w:id="131" w:name="_Hlk64905442"/>
      <w:r w:rsidRPr="006F2B26">
        <w:rPr>
          <w:rFonts w:ascii="Times New Roman" w:hAnsi="Times New Roman" w:cs="Times New Roman"/>
          <w:sz w:val="28"/>
          <w:szCs w:val="28"/>
          <w:lang w:val="kk-KZ"/>
        </w:rPr>
        <w:t xml:space="preserve">Инфраструктуралық объектілер </w:t>
      </w:r>
      <w:bookmarkEnd w:id="131"/>
      <w:r w:rsidRPr="006F2B26">
        <w:rPr>
          <w:rFonts w:ascii="Times New Roman" w:hAnsi="Times New Roman" w:cs="Times New Roman"/>
          <w:sz w:val="28"/>
          <w:szCs w:val="28"/>
          <w:lang w:val="kk-KZ"/>
        </w:rPr>
        <w:t xml:space="preserve">мысалы Алма-Арасандағы, дәстүрлі объектілер, тауда қаза болғандарға арналған ескерткіштерге туристер жыл бойы барады. Мен </w:t>
      </w:r>
      <w:bookmarkStart w:id="132" w:name="_Hlk64905459"/>
      <w:r w:rsidRPr="006F2B26">
        <w:rPr>
          <w:rFonts w:ascii="Times New Roman" w:hAnsi="Times New Roman" w:cs="Times New Roman"/>
          <w:sz w:val="28"/>
          <w:szCs w:val="28"/>
          <w:lang w:val="kk-KZ"/>
        </w:rPr>
        <w:t xml:space="preserve">табиғи объектілерге басымдылық </w:t>
      </w:r>
      <w:bookmarkEnd w:id="132"/>
      <w:r w:rsidRPr="006F2B26">
        <w:rPr>
          <w:rFonts w:ascii="Times New Roman" w:hAnsi="Times New Roman" w:cs="Times New Roman"/>
          <w:sz w:val="28"/>
          <w:szCs w:val="28"/>
          <w:lang w:val="kk-KZ"/>
        </w:rPr>
        <w:t xml:space="preserve">берер едім. Алматы қаласында Көктөбе, Ұлттық-мемлекеттік музей, арбат, жаяу жүргінші жолдары туристерді қызықтырады. Облыс бойынша </w:t>
      </w:r>
      <w:bookmarkStart w:id="133" w:name="_Hlk64905483"/>
      <w:r w:rsidRPr="006F2B26">
        <w:rPr>
          <w:rFonts w:ascii="Times New Roman" w:hAnsi="Times New Roman" w:cs="Times New Roman"/>
          <w:sz w:val="28"/>
          <w:szCs w:val="28"/>
          <w:lang w:val="kk-KZ"/>
        </w:rPr>
        <w:t xml:space="preserve">Көлсай, Шарын, Бесшатыр қорғандары, Айғай құм, тастағы жазулар </w:t>
      </w:r>
      <w:bookmarkEnd w:id="133"/>
      <w:r w:rsidRPr="006F2B26">
        <w:rPr>
          <w:rFonts w:ascii="Times New Roman" w:hAnsi="Times New Roman" w:cs="Times New Roman"/>
          <w:sz w:val="28"/>
          <w:szCs w:val="28"/>
          <w:lang w:val="kk-KZ"/>
        </w:rPr>
        <w:t xml:space="preserve">дәстүрлі түрде </w:t>
      </w:r>
      <w:bookmarkStart w:id="134" w:name="_Hlk64905499"/>
      <w:r w:rsidRPr="006F2B26">
        <w:rPr>
          <w:rFonts w:ascii="Times New Roman" w:hAnsi="Times New Roman" w:cs="Times New Roman"/>
          <w:sz w:val="28"/>
          <w:szCs w:val="28"/>
          <w:lang w:val="kk-KZ"/>
        </w:rPr>
        <w:t>туристердің сұранысы</w:t>
      </w:r>
      <w:bookmarkEnd w:id="134"/>
      <w:r w:rsidRPr="006F2B26">
        <w:rPr>
          <w:rFonts w:ascii="Times New Roman" w:hAnsi="Times New Roman" w:cs="Times New Roman"/>
          <w:sz w:val="28"/>
          <w:szCs w:val="28"/>
          <w:lang w:val="kk-KZ"/>
        </w:rPr>
        <w:t xml:space="preserve">н тудырады. </w:t>
      </w:r>
      <w:bookmarkStart w:id="135" w:name="_Hlk64905508"/>
      <w:r w:rsidRPr="006F2B26">
        <w:rPr>
          <w:rFonts w:ascii="Times New Roman" w:hAnsi="Times New Roman" w:cs="Times New Roman"/>
          <w:sz w:val="28"/>
          <w:szCs w:val="28"/>
          <w:lang w:val="kk-KZ"/>
        </w:rPr>
        <w:t>Талхиз қалашығы</w:t>
      </w:r>
      <w:bookmarkEnd w:id="135"/>
      <w:r w:rsidRPr="006F2B26">
        <w:rPr>
          <w:rFonts w:ascii="Times New Roman" w:hAnsi="Times New Roman" w:cs="Times New Roman"/>
          <w:sz w:val="28"/>
          <w:szCs w:val="28"/>
          <w:lang w:val="kk-KZ"/>
        </w:rPr>
        <w:t xml:space="preserve">, </w:t>
      </w:r>
      <w:bookmarkStart w:id="136" w:name="_Hlk64905514"/>
      <w:r w:rsidRPr="006F2B26">
        <w:rPr>
          <w:rFonts w:ascii="Times New Roman" w:hAnsi="Times New Roman" w:cs="Times New Roman"/>
          <w:sz w:val="28"/>
          <w:szCs w:val="28"/>
          <w:lang w:val="kk-KZ"/>
        </w:rPr>
        <w:t>Қорықтардағы табиғат</w:t>
      </w:r>
      <w:bookmarkEnd w:id="136"/>
      <w:r w:rsidRPr="006F2B26">
        <w:rPr>
          <w:rFonts w:ascii="Times New Roman" w:hAnsi="Times New Roman" w:cs="Times New Roman"/>
          <w:sz w:val="28"/>
          <w:szCs w:val="28"/>
          <w:lang w:val="kk-KZ"/>
        </w:rPr>
        <w:t xml:space="preserve">, </w:t>
      </w:r>
      <w:bookmarkStart w:id="137" w:name="_Hlk64905524"/>
      <w:r w:rsidRPr="006F2B26">
        <w:rPr>
          <w:rFonts w:ascii="Times New Roman" w:hAnsi="Times New Roman" w:cs="Times New Roman"/>
          <w:sz w:val="28"/>
          <w:szCs w:val="28"/>
          <w:lang w:val="kk-KZ"/>
        </w:rPr>
        <w:t xml:space="preserve">Түрген шатқалы </w:t>
      </w:r>
      <w:bookmarkStart w:id="138" w:name="_Hlk64905532"/>
      <w:bookmarkEnd w:id="137"/>
      <w:r w:rsidRPr="006F2B26">
        <w:rPr>
          <w:rFonts w:ascii="Times New Roman" w:hAnsi="Times New Roman" w:cs="Times New Roman"/>
          <w:sz w:val="28"/>
          <w:szCs w:val="28"/>
          <w:lang w:val="kk-KZ"/>
        </w:rPr>
        <w:t>ерекше әсерлендір</w:t>
      </w:r>
      <w:bookmarkEnd w:id="138"/>
      <w:r w:rsidRPr="006F2B26">
        <w:rPr>
          <w:rFonts w:ascii="Times New Roman" w:hAnsi="Times New Roman" w:cs="Times New Roman"/>
          <w:sz w:val="28"/>
          <w:szCs w:val="28"/>
          <w:lang w:val="kk-KZ"/>
        </w:rPr>
        <w:t xml:space="preserve">еді. </w:t>
      </w:r>
      <w:bookmarkStart w:id="139" w:name="_Hlk64905543"/>
      <w:r w:rsidRPr="006F2B26">
        <w:rPr>
          <w:rFonts w:ascii="Times New Roman" w:hAnsi="Times New Roman" w:cs="Times New Roman"/>
          <w:sz w:val="28"/>
          <w:szCs w:val="28"/>
          <w:lang w:val="kk-KZ"/>
        </w:rPr>
        <w:t xml:space="preserve">Жоңғар Алатауының табиғаты </w:t>
      </w:r>
      <w:bookmarkStart w:id="140" w:name="_Hlk64905556"/>
      <w:bookmarkEnd w:id="139"/>
      <w:r w:rsidRPr="006F2B26">
        <w:rPr>
          <w:rFonts w:ascii="Times New Roman" w:hAnsi="Times New Roman" w:cs="Times New Roman"/>
          <w:sz w:val="28"/>
          <w:szCs w:val="28"/>
          <w:lang w:val="kk-KZ"/>
        </w:rPr>
        <w:t>жеке, топтық туристер</w:t>
      </w:r>
      <w:bookmarkEnd w:id="140"/>
      <w:r w:rsidRPr="006F2B26">
        <w:rPr>
          <w:rFonts w:ascii="Times New Roman" w:hAnsi="Times New Roman" w:cs="Times New Roman"/>
          <w:sz w:val="28"/>
          <w:szCs w:val="28"/>
          <w:lang w:val="kk-KZ"/>
        </w:rPr>
        <w:t xml:space="preserve"> баратын жеке бағыт. </w:t>
      </w:r>
      <w:bookmarkStart w:id="141" w:name="_Hlk64905579"/>
      <w:r w:rsidRPr="006F2B26">
        <w:rPr>
          <w:rFonts w:ascii="Times New Roman" w:hAnsi="Times New Roman" w:cs="Times New Roman"/>
          <w:sz w:val="28"/>
          <w:szCs w:val="28"/>
          <w:lang w:val="kk-KZ"/>
        </w:rPr>
        <w:t>Талдықорған туристік маршрутқа аттанатын Жетісудың туристік маңызды орны.</w:t>
      </w:r>
    </w:p>
    <w:p w14:paraId="1AAD2003" w14:textId="77777777" w:rsidR="00EC74FE" w:rsidRPr="006F2B26" w:rsidRDefault="00EC74FE" w:rsidP="00CD5DAC">
      <w:pPr>
        <w:pStyle w:val="a5"/>
        <w:numPr>
          <w:ilvl w:val="0"/>
          <w:numId w:val="71"/>
        </w:numPr>
        <w:tabs>
          <w:tab w:val="left" w:pos="993"/>
          <w:tab w:val="left" w:pos="1134"/>
        </w:tabs>
        <w:spacing w:after="0" w:line="240" w:lineRule="auto"/>
        <w:ind w:left="0" w:firstLine="709"/>
        <w:jc w:val="both"/>
        <w:rPr>
          <w:rFonts w:ascii="Times New Roman" w:hAnsi="Times New Roman" w:cs="Times New Roman"/>
          <w:sz w:val="28"/>
          <w:szCs w:val="28"/>
          <w:lang w:val="kk-KZ"/>
        </w:rPr>
      </w:pPr>
      <w:bookmarkStart w:id="142" w:name="_Hlk64906064"/>
      <w:bookmarkEnd w:id="141"/>
      <w:r w:rsidRPr="006F2B26">
        <w:rPr>
          <w:rFonts w:ascii="Times New Roman" w:hAnsi="Times New Roman" w:cs="Times New Roman"/>
          <w:sz w:val="28"/>
          <w:szCs w:val="28"/>
          <w:lang w:val="kk-KZ"/>
        </w:rPr>
        <w:t xml:space="preserve">Туристік </w:t>
      </w:r>
      <w:bookmarkStart w:id="143" w:name="_Hlk64905677"/>
      <w:r w:rsidRPr="006F2B26">
        <w:rPr>
          <w:rFonts w:ascii="Times New Roman" w:hAnsi="Times New Roman" w:cs="Times New Roman"/>
          <w:sz w:val="28"/>
          <w:szCs w:val="28"/>
          <w:lang w:val="kk-KZ"/>
        </w:rPr>
        <w:t>объектілер бар</w:t>
      </w:r>
      <w:bookmarkEnd w:id="143"/>
      <w:r w:rsidRPr="006F2B26">
        <w:rPr>
          <w:rFonts w:ascii="Times New Roman" w:hAnsi="Times New Roman" w:cs="Times New Roman"/>
          <w:sz w:val="28"/>
          <w:szCs w:val="28"/>
          <w:lang w:val="kk-KZ"/>
        </w:rPr>
        <w:t xml:space="preserve">, бірақ </w:t>
      </w:r>
      <w:bookmarkStart w:id="144" w:name="_Hlk64905683"/>
      <w:r w:rsidRPr="006F2B26">
        <w:rPr>
          <w:rFonts w:ascii="Times New Roman" w:hAnsi="Times New Roman" w:cs="Times New Roman"/>
          <w:sz w:val="28"/>
          <w:szCs w:val="28"/>
          <w:lang w:val="kk-KZ"/>
        </w:rPr>
        <w:t>көрсете алмаймыз</w:t>
      </w:r>
      <w:bookmarkEnd w:id="144"/>
      <w:r w:rsidRPr="006F2B26">
        <w:rPr>
          <w:rFonts w:ascii="Times New Roman" w:hAnsi="Times New Roman" w:cs="Times New Roman"/>
          <w:sz w:val="28"/>
          <w:szCs w:val="28"/>
          <w:lang w:val="kk-KZ"/>
        </w:rPr>
        <w:t xml:space="preserve">, </w:t>
      </w:r>
      <w:bookmarkStart w:id="145" w:name="_Hlk64905694"/>
      <w:r w:rsidRPr="006F2B26">
        <w:rPr>
          <w:rFonts w:ascii="Times New Roman" w:hAnsi="Times New Roman" w:cs="Times New Roman"/>
          <w:sz w:val="28"/>
          <w:szCs w:val="28"/>
          <w:lang w:val="kk-KZ"/>
        </w:rPr>
        <w:t>қызмет көрсету төмен</w:t>
      </w:r>
      <w:bookmarkEnd w:id="145"/>
      <w:r w:rsidRPr="006F2B26">
        <w:rPr>
          <w:rFonts w:ascii="Times New Roman" w:hAnsi="Times New Roman" w:cs="Times New Roman"/>
          <w:sz w:val="28"/>
          <w:szCs w:val="28"/>
          <w:lang w:val="kk-KZ"/>
        </w:rPr>
        <w:t xml:space="preserve">. Туроператорлар бар олар басын ғана шалады, </w:t>
      </w:r>
      <w:bookmarkStart w:id="146" w:name="_Hlk64905710"/>
      <w:r w:rsidRPr="006F2B26">
        <w:rPr>
          <w:rFonts w:ascii="Times New Roman" w:hAnsi="Times New Roman" w:cs="Times New Roman"/>
          <w:sz w:val="28"/>
          <w:szCs w:val="28"/>
          <w:lang w:val="kk-KZ"/>
        </w:rPr>
        <w:t>маршрутты ғана құрады</w:t>
      </w:r>
      <w:bookmarkEnd w:id="146"/>
      <w:r w:rsidRPr="006F2B26">
        <w:rPr>
          <w:rFonts w:ascii="Times New Roman" w:hAnsi="Times New Roman" w:cs="Times New Roman"/>
          <w:sz w:val="28"/>
          <w:szCs w:val="28"/>
          <w:lang w:val="kk-KZ"/>
        </w:rPr>
        <w:t xml:space="preserve">. Бұл жерде </w:t>
      </w:r>
      <w:bookmarkStart w:id="147" w:name="_Hlk64905733"/>
      <w:r w:rsidRPr="006F2B26">
        <w:rPr>
          <w:rFonts w:ascii="Times New Roman" w:hAnsi="Times New Roman" w:cs="Times New Roman"/>
          <w:sz w:val="28"/>
          <w:szCs w:val="28"/>
          <w:lang w:val="kk-KZ"/>
        </w:rPr>
        <w:t>туристерге қызықты бағытты</w:t>
      </w:r>
      <w:bookmarkEnd w:id="147"/>
      <w:r w:rsidRPr="006F2B26">
        <w:rPr>
          <w:rFonts w:ascii="Times New Roman" w:hAnsi="Times New Roman" w:cs="Times New Roman"/>
          <w:sz w:val="28"/>
          <w:szCs w:val="28"/>
          <w:lang w:val="kk-KZ"/>
        </w:rPr>
        <w:t xml:space="preserve"> </w:t>
      </w:r>
      <w:bookmarkStart w:id="148" w:name="_Hlk64905725"/>
      <w:r w:rsidRPr="006F2B26">
        <w:rPr>
          <w:rFonts w:ascii="Times New Roman" w:hAnsi="Times New Roman" w:cs="Times New Roman"/>
          <w:sz w:val="28"/>
          <w:szCs w:val="28"/>
          <w:lang w:val="kk-KZ"/>
        </w:rPr>
        <w:t xml:space="preserve">соңына дейін жасау </w:t>
      </w:r>
      <w:bookmarkEnd w:id="148"/>
      <w:r w:rsidRPr="006F2B26">
        <w:rPr>
          <w:rFonts w:ascii="Times New Roman" w:hAnsi="Times New Roman" w:cs="Times New Roman"/>
          <w:sz w:val="28"/>
          <w:szCs w:val="28"/>
          <w:lang w:val="kk-KZ"/>
        </w:rPr>
        <w:t>керек. Ұлы жібек жолының Қазақстандық бөлігі</w:t>
      </w:r>
      <w:bookmarkEnd w:id="142"/>
      <w:r w:rsidRPr="006F2B26">
        <w:rPr>
          <w:rFonts w:ascii="Times New Roman" w:hAnsi="Times New Roman" w:cs="Times New Roman"/>
          <w:sz w:val="28"/>
          <w:szCs w:val="28"/>
          <w:lang w:val="kk-KZ"/>
        </w:rPr>
        <w:t xml:space="preserve"> ретінде көрсетуімізге болады. Жеке Қытай, Өзбекстан, Қырғызстаннан бөлек алып қарастыру қиынға түседі. </w:t>
      </w:r>
    </w:p>
    <w:p w14:paraId="7EB1CE6F" w14:textId="77777777" w:rsidR="00EC74FE" w:rsidRPr="006F2B26" w:rsidRDefault="00EC74FE" w:rsidP="00CD5DAC">
      <w:pPr>
        <w:pStyle w:val="a5"/>
        <w:numPr>
          <w:ilvl w:val="0"/>
          <w:numId w:val="71"/>
        </w:numPr>
        <w:tabs>
          <w:tab w:val="left" w:pos="993"/>
          <w:tab w:val="left" w:pos="1134"/>
          <w:tab w:val="left" w:pos="1590"/>
        </w:tabs>
        <w:spacing w:after="0" w:line="240" w:lineRule="auto"/>
        <w:ind w:left="0" w:firstLine="709"/>
        <w:jc w:val="both"/>
        <w:rPr>
          <w:rFonts w:ascii="Times New Roman" w:hAnsi="Times New Roman" w:cs="Times New Roman"/>
          <w:sz w:val="28"/>
          <w:szCs w:val="28"/>
          <w:lang w:val="ru-KZ"/>
        </w:rPr>
      </w:pPr>
      <w:bookmarkStart w:id="149" w:name="_Hlk64906026"/>
      <w:r w:rsidRPr="006F2B26">
        <w:rPr>
          <w:rFonts w:ascii="Times New Roman" w:hAnsi="Times New Roman" w:cs="Times New Roman"/>
          <w:sz w:val="28"/>
          <w:szCs w:val="28"/>
          <w:lang w:val="kk-KZ"/>
        </w:rPr>
        <w:t>Табиғи саналуандық</w:t>
      </w:r>
      <w:bookmarkEnd w:id="149"/>
      <w:r w:rsidRPr="006F2B26">
        <w:rPr>
          <w:rFonts w:ascii="Times New Roman" w:hAnsi="Times New Roman" w:cs="Times New Roman"/>
          <w:sz w:val="28"/>
          <w:szCs w:val="28"/>
          <w:lang w:val="kk-KZ"/>
        </w:rPr>
        <w:t xml:space="preserve">. Сан </w:t>
      </w:r>
      <w:bookmarkStart w:id="150" w:name="_Hlk64906034"/>
      <w:r w:rsidRPr="006F2B26">
        <w:rPr>
          <w:rFonts w:ascii="Times New Roman" w:hAnsi="Times New Roman" w:cs="Times New Roman"/>
          <w:sz w:val="28"/>
          <w:szCs w:val="28"/>
          <w:lang w:val="kk-KZ"/>
        </w:rPr>
        <w:t>түрлі мәдениет</w:t>
      </w:r>
      <w:bookmarkEnd w:id="150"/>
      <w:r w:rsidRPr="006F2B26">
        <w:rPr>
          <w:rFonts w:ascii="Times New Roman" w:hAnsi="Times New Roman" w:cs="Times New Roman"/>
          <w:sz w:val="28"/>
          <w:szCs w:val="28"/>
          <w:lang w:val="kk-KZ"/>
        </w:rPr>
        <w:t xml:space="preserve">. Бір жерде әр түрлі </w:t>
      </w:r>
      <w:bookmarkStart w:id="151" w:name="_Hlk64906047"/>
      <w:r w:rsidRPr="006F2B26">
        <w:rPr>
          <w:rFonts w:ascii="Times New Roman" w:hAnsi="Times New Roman" w:cs="Times New Roman"/>
          <w:sz w:val="28"/>
          <w:szCs w:val="28"/>
          <w:lang w:val="kk-KZ"/>
        </w:rPr>
        <w:t>халықтардың дәстүрімен таныс</w:t>
      </w:r>
      <w:bookmarkEnd w:id="151"/>
      <w:r w:rsidRPr="006F2B26">
        <w:rPr>
          <w:rFonts w:ascii="Times New Roman" w:hAnsi="Times New Roman" w:cs="Times New Roman"/>
          <w:sz w:val="28"/>
          <w:szCs w:val="28"/>
          <w:lang w:val="kk-KZ"/>
        </w:rPr>
        <w:t>са болады.</w:t>
      </w:r>
      <w:r w:rsidRPr="006F2B26">
        <w:rPr>
          <w:rFonts w:ascii="Times New Roman" w:hAnsi="Times New Roman" w:cs="Times New Roman"/>
          <w:sz w:val="28"/>
          <w:szCs w:val="28"/>
        </w:rPr>
        <w:t xml:space="preserve"> </w:t>
      </w:r>
      <w:bookmarkStart w:id="152" w:name="_Hlk64905643"/>
      <w:r w:rsidRPr="006F2B26">
        <w:rPr>
          <w:rFonts w:ascii="Times New Roman" w:hAnsi="Times New Roman" w:cs="Times New Roman"/>
          <w:sz w:val="28"/>
          <w:szCs w:val="28"/>
          <w:lang w:val="kk-KZ"/>
        </w:rPr>
        <w:t xml:space="preserve">Табиғат, мәдениет, дәстүр </w:t>
      </w:r>
      <w:bookmarkEnd w:id="152"/>
      <w:r w:rsidRPr="006F2B26">
        <w:rPr>
          <w:rFonts w:ascii="Times New Roman" w:hAnsi="Times New Roman" w:cs="Times New Roman"/>
          <w:sz w:val="28"/>
          <w:szCs w:val="28"/>
          <w:lang w:val="kk-KZ"/>
        </w:rPr>
        <w:t xml:space="preserve">осылар маңызды. </w:t>
      </w:r>
      <w:bookmarkStart w:id="153" w:name="_Hlk64905655"/>
      <w:r w:rsidRPr="006F2B26">
        <w:rPr>
          <w:rFonts w:ascii="Times New Roman" w:hAnsi="Times New Roman" w:cs="Times New Roman"/>
          <w:sz w:val="28"/>
          <w:szCs w:val="28"/>
          <w:lang w:val="kk-KZ"/>
        </w:rPr>
        <w:t>Этнотуризм</w:t>
      </w:r>
      <w:bookmarkEnd w:id="153"/>
      <w:r w:rsidRPr="006F2B26">
        <w:rPr>
          <w:rFonts w:ascii="Times New Roman" w:hAnsi="Times New Roman" w:cs="Times New Roman"/>
          <w:sz w:val="28"/>
          <w:szCs w:val="28"/>
          <w:lang w:val="kk-KZ"/>
        </w:rPr>
        <w:t xml:space="preserve"> сұранысқа ие. Туристер тағы </w:t>
      </w:r>
      <w:bookmarkStart w:id="154" w:name="_Hlk64905756"/>
      <w:r w:rsidRPr="006F2B26">
        <w:rPr>
          <w:rFonts w:ascii="Times New Roman" w:hAnsi="Times New Roman" w:cs="Times New Roman"/>
          <w:sz w:val="28"/>
          <w:szCs w:val="28"/>
          <w:lang w:val="kk-KZ"/>
        </w:rPr>
        <w:t>қайта-қайта келгім келеді</w:t>
      </w:r>
      <w:bookmarkEnd w:id="154"/>
      <w:r w:rsidRPr="006F2B26">
        <w:rPr>
          <w:rFonts w:ascii="Times New Roman" w:hAnsi="Times New Roman" w:cs="Times New Roman"/>
          <w:sz w:val="28"/>
          <w:szCs w:val="28"/>
          <w:lang w:val="kk-KZ"/>
        </w:rPr>
        <w:t xml:space="preserve"> деген пікірде болуы керек. Осы жағдайда ғана </w:t>
      </w:r>
      <w:bookmarkStart w:id="155" w:name="_Hlk64905781"/>
      <w:r w:rsidRPr="006F2B26">
        <w:rPr>
          <w:rFonts w:ascii="Times New Roman" w:hAnsi="Times New Roman" w:cs="Times New Roman"/>
          <w:sz w:val="28"/>
          <w:szCs w:val="28"/>
          <w:lang w:val="kk-KZ"/>
        </w:rPr>
        <w:t xml:space="preserve">екі тараптың жұмысы </w:t>
      </w:r>
      <w:bookmarkStart w:id="156" w:name="_Hlk64905789"/>
      <w:bookmarkEnd w:id="155"/>
      <w:r w:rsidRPr="006F2B26">
        <w:rPr>
          <w:rFonts w:ascii="Times New Roman" w:hAnsi="Times New Roman" w:cs="Times New Roman"/>
          <w:sz w:val="28"/>
          <w:szCs w:val="28"/>
          <w:lang w:val="kk-KZ"/>
        </w:rPr>
        <w:t>қажетті деңгей</w:t>
      </w:r>
      <w:bookmarkEnd w:id="156"/>
      <w:r w:rsidRPr="006F2B26">
        <w:rPr>
          <w:rFonts w:ascii="Times New Roman" w:hAnsi="Times New Roman" w:cs="Times New Roman"/>
          <w:sz w:val="28"/>
          <w:szCs w:val="28"/>
          <w:lang w:val="kk-KZ"/>
        </w:rPr>
        <w:t xml:space="preserve">де іске асырылды деп айтамыз. </w:t>
      </w:r>
    </w:p>
    <w:p w14:paraId="064963C6"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bookmarkStart w:id="157" w:name="_Hlk64905954"/>
      <w:r w:rsidRPr="006F2B26">
        <w:rPr>
          <w:sz w:val="28"/>
          <w:szCs w:val="28"/>
          <w:lang w:val="kk-KZ"/>
        </w:rPr>
        <w:t xml:space="preserve">4) Экотуризм, туризмнің белсенді түрлері. </w:t>
      </w:r>
      <w:bookmarkStart w:id="158" w:name="_Hlk64905964"/>
      <w:bookmarkEnd w:id="157"/>
      <w:r w:rsidRPr="006F2B26">
        <w:rPr>
          <w:sz w:val="28"/>
          <w:szCs w:val="28"/>
          <w:lang w:val="kk-KZ"/>
        </w:rPr>
        <w:t xml:space="preserve">Соқпақтармен жүру </w:t>
      </w:r>
      <w:bookmarkEnd w:id="158"/>
      <w:r w:rsidRPr="006F2B26">
        <w:rPr>
          <w:sz w:val="28"/>
          <w:szCs w:val="28"/>
          <w:lang w:val="kk-KZ"/>
        </w:rPr>
        <w:t xml:space="preserve">өте қызықты болар еді. Қазір ақырындап инфраструктура жасалынып жатыр. Жолдар жақсы болса </w:t>
      </w:r>
      <w:bookmarkStart w:id="159" w:name="_Hlk64905978"/>
      <w:r w:rsidRPr="006F2B26">
        <w:rPr>
          <w:sz w:val="28"/>
          <w:szCs w:val="28"/>
          <w:lang w:val="kk-KZ"/>
        </w:rPr>
        <w:t>мәдени құндылықтарды көру</w:t>
      </w:r>
      <w:bookmarkEnd w:id="159"/>
      <w:r w:rsidRPr="006F2B26">
        <w:rPr>
          <w:sz w:val="28"/>
          <w:szCs w:val="28"/>
          <w:lang w:val="kk-KZ"/>
        </w:rPr>
        <w:t xml:space="preserve">ге тоқтар еді. Ең басты прицип, ол қауіпсіздік. Егер турист өзін </w:t>
      </w:r>
      <w:bookmarkStart w:id="160" w:name="_Hlk64906014"/>
      <w:r w:rsidRPr="006F2B26">
        <w:rPr>
          <w:sz w:val="28"/>
          <w:szCs w:val="28"/>
          <w:lang w:val="kk-KZ"/>
        </w:rPr>
        <w:t>қауіпсіз сезін</w:t>
      </w:r>
      <w:bookmarkEnd w:id="160"/>
      <w:r w:rsidRPr="006F2B26">
        <w:rPr>
          <w:sz w:val="28"/>
          <w:szCs w:val="28"/>
          <w:lang w:val="kk-KZ"/>
        </w:rPr>
        <w:t xml:space="preserve">се, қалғаны содан соң. </w:t>
      </w:r>
    </w:p>
    <w:p w14:paraId="488568B0"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rFonts w:eastAsiaTheme="minorHAnsi"/>
          <w:sz w:val="28"/>
          <w:szCs w:val="28"/>
          <w:lang w:val="kk-KZ" w:eastAsia="en-US"/>
        </w:rPr>
      </w:pPr>
      <w:r w:rsidRPr="006F2B26">
        <w:rPr>
          <w:sz w:val="28"/>
          <w:szCs w:val="28"/>
          <w:lang w:val="kk-KZ"/>
        </w:rPr>
        <w:t xml:space="preserve">5) Ең </w:t>
      </w:r>
      <w:bookmarkStart w:id="161" w:name="_Hlk64906080"/>
      <w:r w:rsidRPr="006F2B26">
        <w:rPr>
          <w:sz w:val="28"/>
          <w:szCs w:val="28"/>
          <w:lang w:val="kk-KZ"/>
        </w:rPr>
        <w:t>алдымен жүйелілік</w:t>
      </w:r>
      <w:bookmarkEnd w:id="161"/>
      <w:r w:rsidRPr="006F2B26">
        <w:rPr>
          <w:sz w:val="28"/>
          <w:szCs w:val="28"/>
          <w:lang w:val="kk-KZ"/>
        </w:rPr>
        <w:t>. Себебі бір бағдарламалар құрылады, мысалы Кендірлі, Қапшағайда халықаралық объектілер жоспарланған</w:t>
      </w:r>
      <w:bookmarkStart w:id="162" w:name="_Hlk64906091"/>
      <w:r w:rsidRPr="006F2B26">
        <w:rPr>
          <w:sz w:val="28"/>
          <w:szCs w:val="28"/>
          <w:lang w:val="kk-KZ"/>
        </w:rPr>
        <w:t>. Толық күшіне енбейді</w:t>
      </w:r>
      <w:bookmarkEnd w:id="162"/>
      <w:r w:rsidRPr="006F2B26">
        <w:rPr>
          <w:sz w:val="28"/>
          <w:szCs w:val="28"/>
          <w:lang w:val="kk-KZ"/>
        </w:rPr>
        <w:t xml:space="preserve">. Туризмдегі инвестициялар бірден пайда әкелмейді. Табиғатпен берілген </w:t>
      </w:r>
      <w:bookmarkStart w:id="163" w:name="_Hlk64906114"/>
      <w:r w:rsidRPr="006F2B26">
        <w:rPr>
          <w:sz w:val="28"/>
          <w:szCs w:val="28"/>
          <w:lang w:val="kk-KZ"/>
        </w:rPr>
        <w:t xml:space="preserve">байлықты әкімшілік ресурстармен бекіту </w:t>
      </w:r>
      <w:bookmarkEnd w:id="163"/>
      <w:r w:rsidRPr="006F2B26">
        <w:rPr>
          <w:sz w:val="28"/>
          <w:szCs w:val="28"/>
          <w:lang w:val="kk-KZ"/>
        </w:rPr>
        <w:t xml:space="preserve">қажет. </w:t>
      </w:r>
      <w:bookmarkStart w:id="164" w:name="_Hlk64906119"/>
      <w:r w:rsidRPr="006F2B26">
        <w:rPr>
          <w:sz w:val="28"/>
          <w:szCs w:val="28"/>
          <w:lang w:val="kk-KZ"/>
        </w:rPr>
        <w:t xml:space="preserve">Кадр мәселесі </w:t>
      </w:r>
      <w:bookmarkEnd w:id="164"/>
      <w:r w:rsidRPr="006F2B26">
        <w:rPr>
          <w:sz w:val="28"/>
          <w:szCs w:val="28"/>
          <w:lang w:val="kk-KZ"/>
        </w:rPr>
        <w:t xml:space="preserve">де бар. </w:t>
      </w:r>
      <w:bookmarkStart w:id="165" w:name="_Hlk64906127"/>
      <w:r w:rsidRPr="006F2B26">
        <w:rPr>
          <w:sz w:val="28"/>
          <w:szCs w:val="28"/>
          <w:lang w:val="kk-KZ"/>
        </w:rPr>
        <w:t xml:space="preserve">Туризм мектебі </w:t>
      </w:r>
      <w:bookmarkEnd w:id="165"/>
      <w:r w:rsidRPr="006F2B26">
        <w:rPr>
          <w:sz w:val="28"/>
          <w:szCs w:val="28"/>
          <w:lang w:val="kk-KZ"/>
        </w:rPr>
        <w:t xml:space="preserve">болу керек. </w:t>
      </w:r>
      <w:bookmarkStart w:id="166" w:name="_Hlk64905799"/>
      <w:r w:rsidRPr="006F2B26">
        <w:rPr>
          <w:rFonts w:eastAsiaTheme="minorHAnsi"/>
          <w:sz w:val="28"/>
          <w:szCs w:val="28"/>
          <w:lang w:val="kk-KZ" w:eastAsia="en-US"/>
        </w:rPr>
        <w:t xml:space="preserve">Туризмді маусымға бөлу </w:t>
      </w:r>
      <w:bookmarkEnd w:id="166"/>
      <w:r w:rsidRPr="006F2B26">
        <w:rPr>
          <w:rFonts w:eastAsiaTheme="minorHAnsi"/>
          <w:sz w:val="28"/>
          <w:szCs w:val="28"/>
          <w:lang w:val="kk-KZ" w:eastAsia="en-US"/>
        </w:rPr>
        <w:t xml:space="preserve">керек. </w:t>
      </w:r>
      <w:bookmarkStart w:id="167" w:name="_Hlk64905808"/>
      <w:r w:rsidRPr="006F2B26">
        <w:rPr>
          <w:rFonts w:eastAsiaTheme="minorHAnsi"/>
          <w:sz w:val="28"/>
          <w:szCs w:val="28"/>
          <w:lang w:val="kk-KZ" w:eastAsia="en-US"/>
        </w:rPr>
        <w:t xml:space="preserve">Жазда Алакөл, Қапшағай, Балхаш. </w:t>
      </w:r>
      <w:bookmarkStart w:id="168" w:name="_Hlk64905816"/>
      <w:bookmarkEnd w:id="167"/>
      <w:r w:rsidRPr="006F2B26">
        <w:rPr>
          <w:rFonts w:eastAsiaTheme="minorHAnsi"/>
          <w:sz w:val="28"/>
          <w:szCs w:val="28"/>
          <w:lang w:val="kk-KZ" w:eastAsia="en-US"/>
        </w:rPr>
        <w:t>Таулардан Көлсай</w:t>
      </w:r>
      <w:bookmarkEnd w:id="168"/>
      <w:r w:rsidRPr="006F2B26">
        <w:rPr>
          <w:rFonts w:eastAsiaTheme="minorHAnsi"/>
          <w:sz w:val="28"/>
          <w:szCs w:val="28"/>
          <w:lang w:val="kk-KZ" w:eastAsia="en-US"/>
        </w:rPr>
        <w:t xml:space="preserve">. Бірақ шетелдіктер, Еуропалықтар үшін таулы </w:t>
      </w:r>
      <w:bookmarkStart w:id="169" w:name="_Hlk64905828"/>
      <w:r w:rsidRPr="006F2B26">
        <w:rPr>
          <w:rFonts w:eastAsiaTheme="minorHAnsi"/>
          <w:sz w:val="28"/>
          <w:szCs w:val="28"/>
          <w:lang w:val="kk-KZ" w:eastAsia="en-US"/>
        </w:rPr>
        <w:t>аймақтар қызық емес</w:t>
      </w:r>
      <w:bookmarkEnd w:id="169"/>
      <w:r w:rsidRPr="006F2B26">
        <w:rPr>
          <w:rFonts w:eastAsiaTheme="minorHAnsi"/>
          <w:sz w:val="28"/>
          <w:szCs w:val="28"/>
          <w:lang w:val="kk-KZ" w:eastAsia="en-US"/>
        </w:rPr>
        <w:t xml:space="preserve">, онда адам да көп. Таулы пейзаж Швейцарияда да бар. Үндістерге шөл мен дала қызықты, себебі кейбіреулері ешқашан жазық дала мен шөлді көрмеген. Осыны туристік объектінің негізі ретінде алса болады. Бізде табиғи және мәдени көрнекті объктілердің тізбесін жасауға болады. </w:t>
      </w:r>
      <w:bookmarkStart w:id="170" w:name="_Hlk64905935"/>
      <w:r w:rsidRPr="006F2B26">
        <w:rPr>
          <w:rFonts w:eastAsiaTheme="minorHAnsi"/>
          <w:sz w:val="28"/>
          <w:szCs w:val="28"/>
          <w:lang w:val="kk-KZ" w:eastAsia="en-US"/>
        </w:rPr>
        <w:t xml:space="preserve">Мақсатты топ </w:t>
      </w:r>
      <w:bookmarkEnd w:id="170"/>
      <w:r w:rsidRPr="006F2B26">
        <w:rPr>
          <w:rFonts w:eastAsiaTheme="minorHAnsi"/>
          <w:sz w:val="28"/>
          <w:szCs w:val="28"/>
          <w:lang w:val="kk-KZ" w:eastAsia="en-US"/>
        </w:rPr>
        <w:t>таңдалуы қажет.</w:t>
      </w:r>
    </w:p>
    <w:p w14:paraId="410E05E6" w14:textId="77777777" w:rsidR="00EC74FE" w:rsidRPr="006F2B26" w:rsidRDefault="00EC74FE" w:rsidP="00EC74FE">
      <w:pPr>
        <w:tabs>
          <w:tab w:val="left" w:pos="993"/>
          <w:tab w:val="left" w:pos="1134"/>
          <w:tab w:val="left" w:pos="1590"/>
        </w:tabs>
        <w:ind w:firstLine="709"/>
        <w:jc w:val="both"/>
        <w:rPr>
          <w:sz w:val="28"/>
          <w:szCs w:val="28"/>
          <w:lang w:val="kk-KZ"/>
        </w:rPr>
      </w:pPr>
    </w:p>
    <w:p w14:paraId="520519DA" w14:textId="77777777" w:rsidR="00EC74FE" w:rsidRPr="006F2B26" w:rsidRDefault="00EC74FE" w:rsidP="00EC74FE">
      <w:pPr>
        <w:pStyle w:val="a5"/>
        <w:tabs>
          <w:tab w:val="left" w:pos="993"/>
          <w:tab w:val="left" w:pos="1134"/>
          <w:tab w:val="left" w:pos="1590"/>
        </w:tabs>
        <w:spacing w:after="0" w:line="240" w:lineRule="auto"/>
        <w:ind w:left="0" w:firstLine="709"/>
        <w:jc w:val="both"/>
        <w:rPr>
          <w:rFonts w:ascii="Times New Roman" w:hAnsi="Times New Roman" w:cs="Times New Roman"/>
          <w:sz w:val="28"/>
          <w:szCs w:val="28"/>
          <w:lang w:val="kk-KZ"/>
        </w:rPr>
      </w:pPr>
      <w:bookmarkStart w:id="171" w:name="_Hlk64906279"/>
      <w:r w:rsidRPr="006F2B26">
        <w:rPr>
          <w:rFonts w:ascii="Times New Roman" w:hAnsi="Times New Roman" w:cs="Times New Roman"/>
          <w:sz w:val="28"/>
          <w:szCs w:val="28"/>
          <w:lang w:val="kk-KZ"/>
        </w:rPr>
        <w:t>№6</w:t>
      </w:r>
      <w:bookmarkEnd w:id="171"/>
      <w:r w:rsidRPr="006F2B26">
        <w:rPr>
          <w:rFonts w:ascii="Times New Roman" w:hAnsi="Times New Roman" w:cs="Times New Roman"/>
          <w:sz w:val="28"/>
          <w:szCs w:val="28"/>
          <w:lang w:val="kk-KZ"/>
        </w:rPr>
        <w:t xml:space="preserve"> </w:t>
      </w:r>
    </w:p>
    <w:p w14:paraId="28BD9D1C" w14:textId="77777777" w:rsidR="00EC74FE" w:rsidRPr="006F2B26" w:rsidRDefault="00EC74FE" w:rsidP="00CD5DAC">
      <w:pPr>
        <w:pStyle w:val="a5"/>
        <w:numPr>
          <w:ilvl w:val="0"/>
          <w:numId w:val="72"/>
        </w:numPr>
        <w:tabs>
          <w:tab w:val="left" w:pos="993"/>
          <w:tab w:val="left" w:pos="1134"/>
        </w:tabs>
        <w:spacing w:after="0" w:line="240" w:lineRule="auto"/>
        <w:ind w:left="0" w:firstLine="709"/>
        <w:jc w:val="both"/>
        <w:rPr>
          <w:rFonts w:ascii="Times New Roman" w:hAnsi="Times New Roman" w:cs="Times New Roman"/>
          <w:sz w:val="28"/>
          <w:szCs w:val="28"/>
          <w:lang w:val="kk-KZ"/>
        </w:rPr>
      </w:pPr>
      <w:bookmarkStart w:id="172" w:name="_Hlk64906317"/>
      <w:r w:rsidRPr="006F2B26">
        <w:rPr>
          <w:rFonts w:ascii="Times New Roman" w:hAnsi="Times New Roman" w:cs="Times New Roman"/>
          <w:sz w:val="28"/>
          <w:szCs w:val="28"/>
          <w:lang w:val="kk-KZ"/>
        </w:rPr>
        <w:t xml:space="preserve">Табиғи әртүрлілік. </w:t>
      </w:r>
      <w:bookmarkStart w:id="173" w:name="_Hlk64906676"/>
      <w:r w:rsidRPr="006F2B26">
        <w:rPr>
          <w:rFonts w:ascii="Times New Roman" w:hAnsi="Times New Roman" w:cs="Times New Roman"/>
          <w:sz w:val="28"/>
          <w:szCs w:val="28"/>
          <w:lang w:val="kk-KZ"/>
        </w:rPr>
        <w:t xml:space="preserve">Географиялық орналасуы </w:t>
      </w:r>
      <w:bookmarkEnd w:id="173"/>
      <w:r w:rsidRPr="006F2B26">
        <w:rPr>
          <w:rFonts w:ascii="Times New Roman" w:hAnsi="Times New Roman" w:cs="Times New Roman"/>
          <w:sz w:val="28"/>
          <w:szCs w:val="28"/>
          <w:lang w:val="kk-KZ"/>
        </w:rPr>
        <w:t xml:space="preserve">ерекше. Қарлы шың, өзен-көл, шөл барлығы бар, кемпірқосақ сияқты әртүрлі табиғат. </w:t>
      </w:r>
    </w:p>
    <w:bookmarkEnd w:id="172"/>
    <w:p w14:paraId="0D40F7A4" w14:textId="77777777" w:rsidR="00EC74FE" w:rsidRPr="006F2B26" w:rsidRDefault="00EC74FE" w:rsidP="00CD5DAC">
      <w:pPr>
        <w:pStyle w:val="a5"/>
        <w:numPr>
          <w:ilvl w:val="0"/>
          <w:numId w:val="72"/>
        </w:numPr>
        <w:tabs>
          <w:tab w:val="left" w:pos="993"/>
          <w:tab w:val="left" w:pos="1134"/>
          <w:tab w:val="left" w:pos="1590"/>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 xml:space="preserve">Экологиялық туризм жақсы дамыған. Республикадағы 10 танымал туристік обюъектілердің екеуі облыста орналасқан. Ол </w:t>
      </w:r>
      <w:bookmarkStart w:id="174" w:name="_Hlk64906368"/>
      <w:r w:rsidRPr="006F2B26">
        <w:rPr>
          <w:rFonts w:ascii="Times New Roman" w:hAnsi="Times New Roman" w:cs="Times New Roman"/>
          <w:sz w:val="28"/>
          <w:szCs w:val="28"/>
          <w:lang w:val="kk-KZ"/>
        </w:rPr>
        <w:t xml:space="preserve">Алакөл көлі </w:t>
      </w:r>
      <w:bookmarkEnd w:id="174"/>
      <w:r w:rsidRPr="006F2B26">
        <w:rPr>
          <w:rFonts w:ascii="Times New Roman" w:hAnsi="Times New Roman" w:cs="Times New Roman"/>
          <w:sz w:val="28"/>
          <w:szCs w:val="28"/>
          <w:lang w:val="kk-KZ"/>
        </w:rPr>
        <w:t xml:space="preserve">және Ұлттық -табиғи парктер. Алматы облысында табиғаттан және </w:t>
      </w:r>
      <w:bookmarkStart w:id="175" w:name="_Hlk64906381"/>
      <w:r w:rsidRPr="006F2B26">
        <w:rPr>
          <w:rFonts w:ascii="Times New Roman" w:hAnsi="Times New Roman" w:cs="Times New Roman"/>
          <w:sz w:val="28"/>
          <w:szCs w:val="28"/>
          <w:lang w:val="kk-KZ"/>
        </w:rPr>
        <w:t>этнграфиялық объеклілер</w:t>
      </w:r>
      <w:bookmarkEnd w:id="175"/>
      <w:r w:rsidRPr="006F2B26">
        <w:rPr>
          <w:rFonts w:ascii="Times New Roman" w:hAnsi="Times New Roman" w:cs="Times New Roman"/>
          <w:sz w:val="28"/>
          <w:szCs w:val="28"/>
          <w:lang w:val="kk-KZ"/>
        </w:rPr>
        <w:t xml:space="preserve">ден, </w:t>
      </w:r>
      <w:bookmarkStart w:id="176" w:name="_Hlk64906387"/>
      <w:r w:rsidRPr="006F2B26">
        <w:rPr>
          <w:rFonts w:ascii="Times New Roman" w:hAnsi="Times New Roman" w:cs="Times New Roman"/>
          <w:sz w:val="28"/>
          <w:szCs w:val="28"/>
          <w:lang w:val="kk-KZ"/>
        </w:rPr>
        <w:t>этноауылдар</w:t>
      </w:r>
      <w:bookmarkEnd w:id="176"/>
      <w:r w:rsidRPr="006F2B26">
        <w:rPr>
          <w:rFonts w:ascii="Times New Roman" w:hAnsi="Times New Roman" w:cs="Times New Roman"/>
          <w:sz w:val="28"/>
          <w:szCs w:val="28"/>
          <w:lang w:val="kk-KZ"/>
        </w:rPr>
        <w:t xml:space="preserve"> Номад, Ғұн, Көшпенділер қалашығы. </w:t>
      </w:r>
      <w:bookmarkStart w:id="177" w:name="_Hlk64906398"/>
      <w:r w:rsidRPr="006F2B26">
        <w:rPr>
          <w:rFonts w:ascii="Times New Roman" w:hAnsi="Times New Roman" w:cs="Times New Roman"/>
          <w:sz w:val="28"/>
          <w:szCs w:val="28"/>
          <w:lang w:val="kk-KZ"/>
        </w:rPr>
        <w:t>Тойқазан</w:t>
      </w:r>
      <w:bookmarkEnd w:id="177"/>
      <w:r w:rsidRPr="006F2B26">
        <w:rPr>
          <w:rFonts w:ascii="Times New Roman" w:hAnsi="Times New Roman" w:cs="Times New Roman"/>
          <w:sz w:val="28"/>
          <w:szCs w:val="28"/>
          <w:lang w:val="kk-KZ"/>
        </w:rPr>
        <w:t xml:space="preserve"> </w:t>
      </w:r>
      <w:bookmarkStart w:id="178" w:name="_Hlk64906410"/>
      <w:r w:rsidRPr="006F2B26">
        <w:rPr>
          <w:rFonts w:ascii="Times New Roman" w:hAnsi="Times New Roman" w:cs="Times New Roman"/>
          <w:sz w:val="28"/>
          <w:szCs w:val="28"/>
          <w:lang w:val="kk-KZ"/>
        </w:rPr>
        <w:t xml:space="preserve">қазақ асханасын шетелге таныстыру </w:t>
      </w:r>
      <w:bookmarkEnd w:id="178"/>
      <w:r w:rsidRPr="006F2B26">
        <w:rPr>
          <w:rFonts w:ascii="Times New Roman" w:hAnsi="Times New Roman" w:cs="Times New Roman"/>
          <w:sz w:val="28"/>
          <w:szCs w:val="28"/>
          <w:lang w:val="kk-KZ"/>
        </w:rPr>
        <w:t xml:space="preserve">мақсатындағы </w:t>
      </w:r>
      <w:bookmarkStart w:id="179" w:name="_Hlk64906420"/>
      <w:r w:rsidRPr="006F2B26">
        <w:rPr>
          <w:rFonts w:ascii="Times New Roman" w:hAnsi="Times New Roman" w:cs="Times New Roman"/>
          <w:sz w:val="28"/>
          <w:szCs w:val="28"/>
          <w:lang w:val="kk-KZ"/>
        </w:rPr>
        <w:t>фестифаль өткізіледі</w:t>
      </w:r>
      <w:bookmarkEnd w:id="179"/>
      <w:r w:rsidRPr="006F2B26">
        <w:rPr>
          <w:rFonts w:ascii="Times New Roman" w:hAnsi="Times New Roman" w:cs="Times New Roman"/>
          <w:sz w:val="28"/>
          <w:szCs w:val="28"/>
          <w:lang w:val="kk-KZ"/>
        </w:rPr>
        <w:t xml:space="preserve">. Туристік өнімді жылжыту үшін тек жарнама емес, </w:t>
      </w:r>
      <w:bookmarkStart w:id="180" w:name="_Hlk64906442"/>
      <w:r w:rsidRPr="006F2B26">
        <w:rPr>
          <w:rFonts w:ascii="Times New Roman" w:hAnsi="Times New Roman" w:cs="Times New Roman"/>
          <w:sz w:val="28"/>
          <w:szCs w:val="28"/>
          <w:lang w:val="kk-KZ"/>
        </w:rPr>
        <w:t>Сиверс алмасының гүлдеуі</w:t>
      </w:r>
      <w:bookmarkEnd w:id="180"/>
      <w:r w:rsidRPr="006F2B26">
        <w:rPr>
          <w:rFonts w:ascii="Times New Roman" w:hAnsi="Times New Roman" w:cs="Times New Roman"/>
          <w:sz w:val="28"/>
          <w:szCs w:val="28"/>
          <w:lang w:val="kk-KZ"/>
        </w:rPr>
        <w:t xml:space="preserve">нің фестивалі өткізіледі. Іле Алатауы, Көлсай көлдері, Шарын, Алтын-емел, Жоңғар Алатауы. Туристік нысандарға </w:t>
      </w:r>
      <w:bookmarkStart w:id="181" w:name="_Hlk64906328"/>
      <w:r w:rsidRPr="006F2B26">
        <w:rPr>
          <w:rFonts w:ascii="Times New Roman" w:hAnsi="Times New Roman" w:cs="Times New Roman"/>
          <w:sz w:val="28"/>
          <w:szCs w:val="28"/>
          <w:lang w:val="kk-KZ"/>
        </w:rPr>
        <w:t>жол тартылған</w:t>
      </w:r>
      <w:bookmarkEnd w:id="181"/>
      <w:r w:rsidRPr="006F2B26">
        <w:rPr>
          <w:rFonts w:ascii="Times New Roman" w:hAnsi="Times New Roman" w:cs="Times New Roman"/>
          <w:sz w:val="28"/>
          <w:szCs w:val="28"/>
          <w:lang w:val="kk-KZ"/>
        </w:rPr>
        <w:t xml:space="preserve">. Бүгінгі күні жол бойында </w:t>
      </w:r>
      <w:bookmarkStart w:id="182" w:name="_Hlk64906339"/>
      <w:r w:rsidRPr="006F2B26">
        <w:rPr>
          <w:rFonts w:ascii="Times New Roman" w:hAnsi="Times New Roman" w:cs="Times New Roman"/>
          <w:sz w:val="28"/>
          <w:szCs w:val="28"/>
          <w:lang w:val="kk-KZ"/>
        </w:rPr>
        <w:t>сервистік нысандар салынуда</w:t>
      </w:r>
      <w:bookmarkEnd w:id="182"/>
      <w:r w:rsidRPr="006F2B26">
        <w:rPr>
          <w:rFonts w:ascii="Times New Roman" w:hAnsi="Times New Roman" w:cs="Times New Roman"/>
          <w:sz w:val="28"/>
          <w:szCs w:val="28"/>
          <w:lang w:val="kk-KZ"/>
        </w:rPr>
        <w:t>. Дәретхана, магазин және т.б.</w:t>
      </w:r>
    </w:p>
    <w:p w14:paraId="10691876" w14:textId="77777777" w:rsidR="00EC74FE" w:rsidRPr="006F2B26" w:rsidRDefault="00EC74FE" w:rsidP="00CD5DAC">
      <w:pPr>
        <w:pStyle w:val="a5"/>
        <w:numPr>
          <w:ilvl w:val="0"/>
          <w:numId w:val="72"/>
        </w:numPr>
        <w:tabs>
          <w:tab w:val="left" w:pos="993"/>
          <w:tab w:val="left" w:pos="1134"/>
          <w:tab w:val="left" w:pos="1590"/>
        </w:tabs>
        <w:spacing w:after="0" w:line="240" w:lineRule="auto"/>
        <w:ind w:left="0" w:firstLine="709"/>
        <w:jc w:val="both"/>
        <w:rPr>
          <w:rFonts w:ascii="Times New Roman" w:hAnsi="Times New Roman" w:cs="Times New Roman"/>
          <w:sz w:val="28"/>
          <w:szCs w:val="28"/>
          <w:lang w:val="ru-KZ"/>
        </w:rPr>
      </w:pPr>
      <w:r w:rsidRPr="006F2B26">
        <w:rPr>
          <w:rFonts w:ascii="Times New Roman" w:hAnsi="Times New Roman" w:cs="Times New Roman"/>
          <w:sz w:val="28"/>
          <w:szCs w:val="28"/>
          <w:lang w:val="kk-KZ"/>
        </w:rPr>
        <w:t xml:space="preserve">Туризм өте жақсы дамыған. 5 ұлттық-табиғи парк орналасқан. </w:t>
      </w:r>
      <w:bookmarkStart w:id="183" w:name="_Hlk64906535"/>
      <w:r w:rsidRPr="006F2B26">
        <w:rPr>
          <w:rFonts w:ascii="Times New Roman" w:hAnsi="Times New Roman" w:cs="Times New Roman"/>
          <w:sz w:val="28"/>
          <w:szCs w:val="28"/>
          <w:lang w:val="kk-KZ"/>
        </w:rPr>
        <w:t>Көлсай көлдері, Алакөл, Айғайқұм, Алтын Емел, Бұрхан бұлақ</w:t>
      </w:r>
      <w:bookmarkEnd w:id="183"/>
      <w:r w:rsidRPr="006F2B26">
        <w:rPr>
          <w:rFonts w:ascii="Times New Roman" w:hAnsi="Times New Roman" w:cs="Times New Roman"/>
          <w:sz w:val="28"/>
          <w:szCs w:val="28"/>
          <w:lang w:val="kk-KZ"/>
        </w:rPr>
        <w:t xml:space="preserve">қа баруға болады. Ішкі туристерге де, шетелдіктерге де өте қолжетімді. Осы мақсатта облыс </w:t>
      </w:r>
      <w:bookmarkStart w:id="184" w:name="_Hlk64906471"/>
      <w:r w:rsidRPr="006F2B26">
        <w:rPr>
          <w:rFonts w:ascii="Times New Roman" w:hAnsi="Times New Roman" w:cs="Times New Roman"/>
          <w:sz w:val="28"/>
          <w:szCs w:val="28"/>
          <w:lang w:val="kk-KZ"/>
        </w:rPr>
        <w:t>туризмін цифрландыру</w:t>
      </w:r>
      <w:bookmarkEnd w:id="184"/>
      <w:r w:rsidRPr="006F2B26">
        <w:rPr>
          <w:rFonts w:ascii="Times New Roman" w:hAnsi="Times New Roman" w:cs="Times New Roman"/>
          <w:sz w:val="28"/>
          <w:szCs w:val="28"/>
          <w:lang w:val="kk-KZ"/>
        </w:rPr>
        <w:t xml:space="preserve"> үшін </w:t>
      </w:r>
      <w:bookmarkStart w:id="185" w:name="_Hlk64906491"/>
      <w:r w:rsidRPr="006F2B26">
        <w:rPr>
          <w:rFonts w:ascii="Times New Roman" w:hAnsi="Times New Roman" w:cs="Times New Roman"/>
          <w:sz w:val="28"/>
          <w:szCs w:val="28"/>
          <w:lang w:val="kk-KZ"/>
        </w:rPr>
        <w:t>қағаз ақшасыз төлем</w:t>
      </w:r>
      <w:bookmarkEnd w:id="185"/>
      <w:r w:rsidRPr="006F2B26">
        <w:rPr>
          <w:rFonts w:ascii="Times New Roman" w:hAnsi="Times New Roman" w:cs="Times New Roman"/>
          <w:sz w:val="28"/>
          <w:szCs w:val="28"/>
          <w:lang w:val="kk-KZ"/>
        </w:rPr>
        <w:t xml:space="preserve">, электрондық есеп айырысу қолға алынуда. Объектілердің қолжетімділігі жоғары, олардың </w:t>
      </w:r>
      <w:bookmarkStart w:id="186" w:name="_Hlk64906699"/>
      <w:r w:rsidRPr="006F2B26">
        <w:rPr>
          <w:rFonts w:ascii="Times New Roman" w:hAnsi="Times New Roman" w:cs="Times New Roman"/>
          <w:sz w:val="28"/>
          <w:szCs w:val="28"/>
          <w:lang w:val="kk-KZ"/>
        </w:rPr>
        <w:t>арақашықтығы жақын</w:t>
      </w:r>
      <w:bookmarkEnd w:id="186"/>
      <w:r w:rsidRPr="006F2B26">
        <w:rPr>
          <w:rFonts w:ascii="Times New Roman" w:hAnsi="Times New Roman" w:cs="Times New Roman"/>
          <w:sz w:val="28"/>
          <w:szCs w:val="28"/>
          <w:lang w:val="kk-KZ"/>
        </w:rPr>
        <w:t xml:space="preserve">. 2-3 күнде 10 объектті көре алады. Шетел туристерінің көзқарастары өте жақсы, ішкі туристер ойы екіге бөлінген. Балалардың самолет билетінің жартысын </w:t>
      </w:r>
      <w:bookmarkStart w:id="187" w:name="_Hlk64906515"/>
      <w:r w:rsidRPr="006F2B26">
        <w:rPr>
          <w:rFonts w:ascii="Times New Roman" w:hAnsi="Times New Roman" w:cs="Times New Roman"/>
          <w:sz w:val="28"/>
          <w:szCs w:val="28"/>
          <w:lang w:val="kk-KZ"/>
        </w:rPr>
        <w:t>мемлекет субсидиялайды</w:t>
      </w:r>
      <w:bookmarkEnd w:id="187"/>
      <w:r w:rsidRPr="006F2B26">
        <w:rPr>
          <w:rFonts w:ascii="Times New Roman" w:hAnsi="Times New Roman" w:cs="Times New Roman"/>
          <w:sz w:val="28"/>
          <w:szCs w:val="28"/>
          <w:lang w:val="kk-KZ"/>
        </w:rPr>
        <w:t xml:space="preserve"> егер кемінде үш күн бронь болса. </w:t>
      </w:r>
    </w:p>
    <w:p w14:paraId="2ADC1E17"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lang w:val="kk-KZ"/>
        </w:rPr>
      </w:pPr>
      <w:r w:rsidRPr="006F2B26">
        <w:rPr>
          <w:sz w:val="28"/>
          <w:szCs w:val="28"/>
          <w:lang w:val="kk-KZ"/>
        </w:rPr>
        <w:t xml:space="preserve">4) Барлық туризм түрі дамыған. Этнотуризм шетелдік туристердің сұранысына ие, турист барған жерінің халқының салт-дәстүрімен, әдет-ғұрпын. мәдениетімен танысқысы келеді. Басты мақсат </w:t>
      </w:r>
      <w:bookmarkStart w:id="188" w:name="_Hlk64906602"/>
      <w:r w:rsidRPr="006F2B26">
        <w:rPr>
          <w:sz w:val="28"/>
          <w:szCs w:val="28"/>
          <w:lang w:val="kk-KZ"/>
        </w:rPr>
        <w:t>этнотуризмді дамыту</w:t>
      </w:r>
      <w:bookmarkEnd w:id="188"/>
      <w:r w:rsidRPr="006F2B26">
        <w:rPr>
          <w:sz w:val="28"/>
          <w:szCs w:val="28"/>
          <w:lang w:val="kk-KZ"/>
        </w:rPr>
        <w:t xml:space="preserve">. Облыс </w:t>
      </w:r>
      <w:bookmarkStart w:id="189" w:name="_Hlk64906611"/>
      <w:r w:rsidRPr="006F2B26">
        <w:rPr>
          <w:sz w:val="28"/>
          <w:szCs w:val="28"/>
          <w:lang w:val="kk-KZ"/>
        </w:rPr>
        <w:t>қолөнершілерін жина</w:t>
      </w:r>
      <w:bookmarkEnd w:id="189"/>
      <w:r w:rsidRPr="006F2B26">
        <w:rPr>
          <w:sz w:val="28"/>
          <w:szCs w:val="28"/>
          <w:lang w:val="kk-KZ"/>
        </w:rPr>
        <w:t xml:space="preserve">п, </w:t>
      </w:r>
      <w:bookmarkStart w:id="190" w:name="_Hlk64906618"/>
      <w:r w:rsidRPr="006F2B26">
        <w:rPr>
          <w:sz w:val="28"/>
          <w:szCs w:val="28"/>
          <w:lang w:val="kk-KZ"/>
        </w:rPr>
        <w:t xml:space="preserve">жүйеленген орталық ашу </w:t>
      </w:r>
      <w:bookmarkEnd w:id="190"/>
      <w:r w:rsidRPr="006F2B26">
        <w:rPr>
          <w:sz w:val="28"/>
          <w:szCs w:val="28"/>
          <w:lang w:val="kk-KZ"/>
        </w:rPr>
        <w:t xml:space="preserve">мақсатымыз бар. Алматы, Талдықорған қалаларында. Турист келіп, баратын жеріне бронь жасап, </w:t>
      </w:r>
      <w:bookmarkStart w:id="191" w:name="_Hlk64906630"/>
      <w:r w:rsidRPr="006F2B26">
        <w:rPr>
          <w:sz w:val="28"/>
          <w:szCs w:val="28"/>
          <w:lang w:val="kk-KZ"/>
        </w:rPr>
        <w:t>кәдесыйын алып</w:t>
      </w:r>
      <w:bookmarkEnd w:id="191"/>
      <w:r w:rsidRPr="006F2B26">
        <w:rPr>
          <w:sz w:val="28"/>
          <w:szCs w:val="28"/>
          <w:lang w:val="kk-KZ"/>
        </w:rPr>
        <w:t xml:space="preserve">, </w:t>
      </w:r>
      <w:bookmarkStart w:id="192" w:name="_Hlk64906637"/>
      <w:r w:rsidRPr="006F2B26">
        <w:rPr>
          <w:sz w:val="28"/>
          <w:szCs w:val="28"/>
          <w:lang w:val="kk-KZ"/>
        </w:rPr>
        <w:t>мінездемесі қалатын</w:t>
      </w:r>
      <w:bookmarkEnd w:id="192"/>
      <w:r w:rsidRPr="006F2B26">
        <w:rPr>
          <w:sz w:val="28"/>
          <w:szCs w:val="28"/>
          <w:lang w:val="kk-KZ"/>
        </w:rPr>
        <w:t xml:space="preserve">, </w:t>
      </w:r>
      <w:bookmarkStart w:id="193" w:name="_Hlk64906644"/>
      <w:r w:rsidRPr="006F2B26">
        <w:rPr>
          <w:sz w:val="28"/>
          <w:szCs w:val="28"/>
          <w:lang w:val="kk-KZ"/>
        </w:rPr>
        <w:t xml:space="preserve">сенсорный тақташалар </w:t>
      </w:r>
      <w:bookmarkEnd w:id="193"/>
      <w:r w:rsidRPr="006F2B26">
        <w:rPr>
          <w:sz w:val="28"/>
          <w:szCs w:val="28"/>
          <w:lang w:val="kk-KZ"/>
        </w:rPr>
        <w:t xml:space="preserve">қойылатын болады.   </w:t>
      </w:r>
    </w:p>
    <w:p w14:paraId="597B2D2C" w14:textId="61D79F4E"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r w:rsidRPr="006F2B26">
        <w:rPr>
          <w:sz w:val="28"/>
          <w:szCs w:val="28"/>
          <w:lang w:val="kk-KZ"/>
        </w:rPr>
        <w:t xml:space="preserve">5) Мемлекетпен қорғалатын нысандар, Табиғи парктерде жұмыс жасау қиындық туғызады, </w:t>
      </w:r>
      <w:bookmarkStart w:id="194" w:name="_Hlk64906744"/>
      <w:r w:rsidRPr="006F2B26">
        <w:rPr>
          <w:sz w:val="28"/>
          <w:szCs w:val="28"/>
          <w:lang w:val="kk-KZ"/>
        </w:rPr>
        <w:t>жергілікті әкімдікке бағынбайды</w:t>
      </w:r>
      <w:bookmarkEnd w:id="194"/>
      <w:r w:rsidRPr="006F2B26">
        <w:rPr>
          <w:sz w:val="28"/>
          <w:szCs w:val="28"/>
          <w:lang w:val="kk-KZ"/>
        </w:rPr>
        <w:t xml:space="preserve">. Жоспар бойынша туристік маршруттарға </w:t>
      </w:r>
      <w:bookmarkStart w:id="195" w:name="_Hlk64906760"/>
      <w:r w:rsidRPr="006F2B26">
        <w:rPr>
          <w:sz w:val="28"/>
          <w:szCs w:val="28"/>
          <w:lang w:val="kk-KZ"/>
        </w:rPr>
        <w:t>шартты белгілерді орнату</w:t>
      </w:r>
      <w:bookmarkEnd w:id="195"/>
      <w:r w:rsidRPr="006F2B26">
        <w:rPr>
          <w:sz w:val="28"/>
          <w:szCs w:val="28"/>
          <w:lang w:val="kk-KZ"/>
        </w:rPr>
        <w:t xml:space="preserve">дың өзіне </w:t>
      </w:r>
      <w:bookmarkStart w:id="196" w:name="_Hlk64906774"/>
      <w:r w:rsidRPr="006F2B26">
        <w:rPr>
          <w:sz w:val="28"/>
          <w:szCs w:val="28"/>
          <w:lang w:val="kk-KZ"/>
        </w:rPr>
        <w:t>хаттар жазылып, рұқсаттама алы</w:t>
      </w:r>
      <w:bookmarkEnd w:id="196"/>
      <w:r w:rsidRPr="006F2B26">
        <w:rPr>
          <w:sz w:val="28"/>
          <w:szCs w:val="28"/>
          <w:lang w:val="kk-KZ"/>
        </w:rPr>
        <w:t xml:space="preserve">п бірақ жасалады. 5 </w:t>
      </w:r>
      <w:r w:rsidR="007467A3" w:rsidRPr="006F2B26">
        <w:rPr>
          <w:sz w:val="28"/>
          <w:szCs w:val="28"/>
          <w:lang w:val="kk-KZ"/>
        </w:rPr>
        <w:t>МҰТП</w:t>
      </w:r>
      <w:r w:rsidRPr="006F2B26">
        <w:rPr>
          <w:sz w:val="28"/>
          <w:szCs w:val="28"/>
          <w:lang w:val="kk-KZ"/>
        </w:rPr>
        <w:t xml:space="preserve">, 2 қорық облыста орналасқанымен Экология және табиғатты қолдану министрлігінің объектілері болып табылады. Облыс әкімшілігі жаңа министрлікпен келісім жасады. Жұмыс жоспары бекітілді.  </w:t>
      </w:r>
    </w:p>
    <w:p w14:paraId="6580E280" w14:textId="77777777" w:rsidR="00EC74FE" w:rsidRPr="006F2B26" w:rsidRDefault="00EC74FE" w:rsidP="00EC74FE">
      <w:pPr>
        <w:tabs>
          <w:tab w:val="left" w:pos="993"/>
          <w:tab w:val="left" w:pos="1134"/>
        </w:tabs>
        <w:ind w:firstLine="709"/>
        <w:contextualSpacing/>
        <w:jc w:val="both"/>
        <w:rPr>
          <w:sz w:val="28"/>
          <w:szCs w:val="28"/>
        </w:rPr>
      </w:pPr>
    </w:p>
    <w:p w14:paraId="1C7E2976" w14:textId="77777777" w:rsidR="00EC74FE" w:rsidRPr="006F2B26" w:rsidRDefault="00EC74FE" w:rsidP="00EC74FE">
      <w:pPr>
        <w:tabs>
          <w:tab w:val="left" w:pos="993"/>
          <w:tab w:val="left" w:pos="1134"/>
        </w:tabs>
        <w:ind w:firstLine="709"/>
        <w:contextualSpacing/>
        <w:jc w:val="both"/>
        <w:rPr>
          <w:sz w:val="28"/>
          <w:szCs w:val="28"/>
          <w:lang w:val="kk-KZ"/>
        </w:rPr>
      </w:pPr>
      <w:r w:rsidRPr="006F2B26">
        <w:rPr>
          <w:sz w:val="28"/>
          <w:szCs w:val="28"/>
          <w:lang w:val="kk-KZ"/>
        </w:rPr>
        <w:t xml:space="preserve">№7 </w:t>
      </w:r>
    </w:p>
    <w:p w14:paraId="2F0948FE"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rFonts w:eastAsiaTheme="minorHAnsi"/>
          <w:sz w:val="28"/>
          <w:szCs w:val="28"/>
          <w:lang w:val="kk-KZ" w:eastAsia="en-US"/>
        </w:rPr>
      </w:pPr>
      <w:r w:rsidRPr="006F2B26">
        <w:rPr>
          <w:sz w:val="28"/>
          <w:szCs w:val="28"/>
          <w:lang w:val="kk-KZ"/>
        </w:rPr>
        <w:t xml:space="preserve">1) Пандемия ішкі туризмге үлкен серпіліс берді. Себебі, турист, Қазақстандықтардың көпшілігі, пандемияға дейін шетелге баратын. Шекаралардың жабықтығына байланысты табиғаттағы қонақүйлер, демалыс орындары, туристер ағынын сезінді. Табиғатта қауіпсіз деген оймен. Алматы облысындағы барлық туристік объектілер, балық, бал, ауыл шаруашылықтары, атпен серуендеуді ұсынатындар, өзен жағасындағы демалыс орындары барлығы жоғары сұранысқа ие болды. Аздап болса да өз шығындарын 2 айда жапты, Енді қазақстандықтар шекараны ашса да ішкі туризмге бет бұрады. Тек мәдениетті ғана емес, жабайы орындар да сұраныс иеленеді. Ұлттық сусындар қымыз бен саумалға да сұраныс артты. Менің ойымша ол денсаулыққа көмектесті. Оны ішкендер иммунитетін арттырды, денсаулықтарының жақсарғанын айтты. Десек те осы жылы шекераны ашады деген ойдамыз. Себебі БАӘ аша салысымен сол жақтан туристік топттар келе бастады. Аздап болса да келе бастады. Себебі адам үнемі қамауда отыра алмайды. Мысалы қазақстандықтар Қазақстанның ішінде де әр түрлі жерлерді көре алады. Ал </w:t>
      </w:r>
      <w:bookmarkStart w:id="197" w:name="_Hlk65057230"/>
      <w:r w:rsidRPr="006F2B26">
        <w:rPr>
          <w:sz w:val="28"/>
          <w:szCs w:val="28"/>
          <w:lang w:val="kk-KZ"/>
        </w:rPr>
        <w:t>арабтарда тек қана құм мен су</w:t>
      </w:r>
      <w:bookmarkEnd w:id="197"/>
      <w:r w:rsidRPr="006F2B26">
        <w:rPr>
          <w:sz w:val="28"/>
          <w:szCs w:val="28"/>
          <w:lang w:val="kk-KZ"/>
        </w:rPr>
        <w:t xml:space="preserve">, барлық жерде бірдей. Украинадан да келіп көріп жатыр. </w:t>
      </w:r>
      <w:r w:rsidRPr="006F2B26">
        <w:rPr>
          <w:rFonts w:eastAsiaTheme="minorHAnsi"/>
          <w:sz w:val="28"/>
          <w:szCs w:val="28"/>
          <w:lang w:val="kk-KZ" w:eastAsia="en-US"/>
        </w:rPr>
        <w:t xml:space="preserve">Уникалды </w:t>
      </w:r>
      <w:bookmarkStart w:id="198" w:name="_Hlk65057812"/>
      <w:r w:rsidRPr="006F2B26">
        <w:rPr>
          <w:rFonts w:eastAsiaTheme="minorHAnsi"/>
          <w:sz w:val="28"/>
          <w:szCs w:val="28"/>
          <w:lang w:val="kk-KZ" w:eastAsia="en-US"/>
        </w:rPr>
        <w:t xml:space="preserve">Көлсай, Шарын </w:t>
      </w:r>
      <w:bookmarkEnd w:id="198"/>
      <w:r w:rsidRPr="006F2B26">
        <w:rPr>
          <w:rFonts w:eastAsiaTheme="minorHAnsi"/>
          <w:sz w:val="28"/>
          <w:szCs w:val="28"/>
          <w:lang w:val="kk-KZ" w:eastAsia="en-US"/>
        </w:rPr>
        <w:t xml:space="preserve">табиғат объектілері бар. </w:t>
      </w:r>
      <w:bookmarkStart w:id="199" w:name="_Hlk65057820"/>
      <w:r w:rsidRPr="006F2B26">
        <w:rPr>
          <w:rFonts w:eastAsiaTheme="minorHAnsi"/>
          <w:sz w:val="28"/>
          <w:szCs w:val="28"/>
          <w:lang w:val="kk-KZ" w:eastAsia="en-US"/>
        </w:rPr>
        <w:t>Лесная сказка</w:t>
      </w:r>
      <w:bookmarkEnd w:id="199"/>
      <w:r w:rsidRPr="006F2B26">
        <w:rPr>
          <w:rFonts w:eastAsiaTheme="minorHAnsi"/>
          <w:sz w:val="28"/>
          <w:szCs w:val="28"/>
          <w:lang w:val="kk-KZ" w:eastAsia="en-US"/>
        </w:rPr>
        <w:t xml:space="preserve">ның жасап жатқаны таң қалдырады. Ақ бұлақ өте жақсы және біз Ғұндар этноауылы. Шетел туристерінің көзқарасы өте жақсы. 1 туристке 25 адам қызмет етеміз. Топтар келгенде орны толады.  </w:t>
      </w:r>
    </w:p>
    <w:p w14:paraId="124209CC" w14:textId="16A976D4"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r w:rsidRPr="006F2B26">
        <w:rPr>
          <w:sz w:val="28"/>
          <w:szCs w:val="28"/>
          <w:lang w:val="kk-KZ"/>
        </w:rPr>
        <w:t xml:space="preserve">2) Бізде Өзбекстандағы сияқты архитектуралы орындар көп емес, себебі </w:t>
      </w:r>
      <w:bookmarkStart w:id="200" w:name="_Hlk65057285"/>
      <w:r w:rsidRPr="006F2B26">
        <w:rPr>
          <w:sz w:val="28"/>
          <w:szCs w:val="28"/>
          <w:lang w:val="kk-KZ"/>
        </w:rPr>
        <w:t>көшпенді тұрмыс болды</w:t>
      </w:r>
      <w:bookmarkEnd w:id="200"/>
      <w:r w:rsidRPr="006F2B26">
        <w:rPr>
          <w:sz w:val="28"/>
          <w:szCs w:val="28"/>
          <w:lang w:val="kk-KZ"/>
        </w:rPr>
        <w:t xml:space="preserve">. Біздің </w:t>
      </w:r>
      <w:bookmarkStart w:id="201" w:name="_Hlk65057295"/>
      <w:r w:rsidRPr="006F2B26">
        <w:rPr>
          <w:sz w:val="28"/>
          <w:szCs w:val="28"/>
          <w:lang w:val="kk-KZ"/>
        </w:rPr>
        <w:t xml:space="preserve">тарихымыз өте қызықты. </w:t>
      </w:r>
      <w:bookmarkEnd w:id="201"/>
      <w:r w:rsidRPr="006F2B26">
        <w:rPr>
          <w:sz w:val="28"/>
          <w:szCs w:val="28"/>
          <w:lang w:val="kk-KZ"/>
        </w:rPr>
        <w:t xml:space="preserve">Мысалы мен биыл Есік қаласының музейіне бардым. Қандай </w:t>
      </w:r>
      <w:bookmarkStart w:id="202" w:name="_Hlk65057308"/>
      <w:r w:rsidRPr="006F2B26">
        <w:rPr>
          <w:sz w:val="28"/>
          <w:szCs w:val="28"/>
          <w:lang w:val="kk-KZ"/>
        </w:rPr>
        <w:t>білімді гидтер</w:t>
      </w:r>
      <w:bookmarkEnd w:id="202"/>
      <w:r w:rsidRPr="006F2B26">
        <w:rPr>
          <w:sz w:val="28"/>
          <w:szCs w:val="28"/>
          <w:lang w:val="kk-KZ"/>
        </w:rPr>
        <w:t xml:space="preserve">, өте қызықты баяндайды, экспонаттар да. </w:t>
      </w:r>
      <w:bookmarkStart w:id="203" w:name="_Hlk65057319"/>
      <w:r w:rsidRPr="006F2B26">
        <w:rPr>
          <w:sz w:val="28"/>
          <w:szCs w:val="28"/>
          <w:lang w:val="kk-KZ"/>
        </w:rPr>
        <w:t>Туристке ол өте қызық</w:t>
      </w:r>
      <w:bookmarkEnd w:id="203"/>
      <w:r w:rsidRPr="006F2B26">
        <w:rPr>
          <w:sz w:val="28"/>
          <w:szCs w:val="28"/>
          <w:lang w:val="kk-KZ"/>
        </w:rPr>
        <w:t xml:space="preserve">. Одан басқа </w:t>
      </w:r>
      <w:bookmarkStart w:id="204" w:name="_Hlk65057347"/>
      <w:r w:rsidRPr="006F2B26">
        <w:rPr>
          <w:sz w:val="28"/>
          <w:szCs w:val="28"/>
          <w:lang w:val="kk-KZ"/>
        </w:rPr>
        <w:t>бірінші табиғат</w:t>
      </w:r>
      <w:bookmarkEnd w:id="204"/>
      <w:r w:rsidRPr="006F2B26">
        <w:rPr>
          <w:sz w:val="28"/>
          <w:szCs w:val="28"/>
          <w:lang w:val="kk-KZ"/>
        </w:rPr>
        <w:t xml:space="preserve">, </w:t>
      </w:r>
      <w:bookmarkStart w:id="205" w:name="_Hlk65057360"/>
      <w:r w:rsidRPr="006F2B26">
        <w:rPr>
          <w:sz w:val="28"/>
          <w:szCs w:val="28"/>
          <w:lang w:val="kk-KZ"/>
        </w:rPr>
        <w:t xml:space="preserve">екінші біз таң қалдыра алатын нәрсе ол біздің тарих. </w:t>
      </w:r>
      <w:bookmarkStart w:id="206" w:name="_Hlk65057398"/>
      <w:bookmarkEnd w:id="205"/>
      <w:r w:rsidRPr="006F2B26">
        <w:rPr>
          <w:sz w:val="28"/>
          <w:szCs w:val="28"/>
          <w:lang w:val="kk-KZ"/>
        </w:rPr>
        <w:t>Талхизді аяқтаса</w:t>
      </w:r>
      <w:bookmarkEnd w:id="206"/>
      <w:r w:rsidRPr="006F2B26">
        <w:rPr>
          <w:sz w:val="28"/>
          <w:szCs w:val="28"/>
          <w:lang w:val="kk-KZ"/>
        </w:rPr>
        <w:t>, және ол қала маңында орналасуы, бізге көп  мүмкіндіктер береді. Біздің этноауылға келетін туристерді мен Талхиз Есік қалаларына апарар едім, себе</w:t>
      </w:r>
      <w:r w:rsidR="0095112D" w:rsidRPr="006F2B26">
        <w:rPr>
          <w:sz w:val="28"/>
          <w:szCs w:val="28"/>
          <w:lang w:val="kk-KZ"/>
        </w:rPr>
        <w:t>б</w:t>
      </w:r>
      <w:r w:rsidRPr="006F2B26">
        <w:rPr>
          <w:sz w:val="28"/>
          <w:szCs w:val="28"/>
          <w:lang w:val="kk-KZ"/>
        </w:rPr>
        <w:t>і олар, сиверс алмасымен,</w:t>
      </w:r>
      <w:r w:rsidR="0095112D" w:rsidRPr="006F2B26">
        <w:rPr>
          <w:sz w:val="28"/>
          <w:szCs w:val="28"/>
          <w:lang w:val="kk-KZ"/>
        </w:rPr>
        <w:t xml:space="preserve"> </w:t>
      </w:r>
      <w:r w:rsidRPr="006F2B26">
        <w:rPr>
          <w:sz w:val="28"/>
          <w:szCs w:val="28"/>
          <w:lang w:val="kk-KZ"/>
        </w:rPr>
        <w:t xml:space="preserve">біздің ұсынатын салт-дәстүрлер көрінісінен кейін </w:t>
      </w:r>
      <w:bookmarkStart w:id="207" w:name="_Hlk65057487"/>
      <w:r w:rsidRPr="006F2B26">
        <w:rPr>
          <w:sz w:val="28"/>
          <w:szCs w:val="28"/>
          <w:lang w:val="kk-KZ"/>
        </w:rPr>
        <w:t xml:space="preserve">басқа да тарихты да көргісі </w:t>
      </w:r>
      <w:bookmarkEnd w:id="207"/>
      <w:r w:rsidRPr="006F2B26">
        <w:rPr>
          <w:sz w:val="28"/>
          <w:szCs w:val="28"/>
          <w:lang w:val="kk-KZ"/>
        </w:rPr>
        <w:t xml:space="preserve">келеді. </w:t>
      </w:r>
      <w:bookmarkStart w:id="208" w:name="_Hlk65057535"/>
      <w:r w:rsidRPr="006F2B26">
        <w:rPr>
          <w:sz w:val="28"/>
          <w:szCs w:val="28"/>
          <w:lang w:val="kk-KZ"/>
        </w:rPr>
        <w:t xml:space="preserve">Көп жылдан бері айтылып жүрген ол </w:t>
      </w:r>
      <w:bookmarkStart w:id="209" w:name="_Hlk65057966"/>
      <w:r w:rsidRPr="006F2B26">
        <w:rPr>
          <w:sz w:val="28"/>
          <w:szCs w:val="28"/>
          <w:lang w:val="kk-KZ"/>
        </w:rPr>
        <w:t>Жібек жолы тақырыбы әркезде актуалды</w:t>
      </w:r>
      <w:bookmarkEnd w:id="209"/>
      <w:r w:rsidRPr="006F2B26">
        <w:rPr>
          <w:sz w:val="28"/>
          <w:szCs w:val="28"/>
          <w:lang w:val="kk-KZ"/>
        </w:rPr>
        <w:t xml:space="preserve">. Еуропа қоланы қолданғанда, Талхиз қаласында темір шығарылды. </w:t>
      </w:r>
      <w:bookmarkStart w:id="210" w:name="_Hlk65057955"/>
      <w:r w:rsidRPr="006F2B26">
        <w:rPr>
          <w:sz w:val="28"/>
          <w:szCs w:val="28"/>
          <w:lang w:val="kk-KZ"/>
        </w:rPr>
        <w:t xml:space="preserve">Фестиваль, жасап джип турлармен жүріп </w:t>
      </w:r>
      <w:bookmarkEnd w:id="210"/>
      <w:r w:rsidRPr="006F2B26">
        <w:rPr>
          <w:sz w:val="28"/>
          <w:szCs w:val="28"/>
          <w:lang w:val="kk-KZ"/>
        </w:rPr>
        <w:t>өтсе болады. АО табиғи объектілермен бай</w:t>
      </w:r>
      <w:bookmarkEnd w:id="208"/>
      <w:r w:rsidRPr="006F2B26">
        <w:rPr>
          <w:sz w:val="28"/>
          <w:szCs w:val="28"/>
          <w:lang w:val="kk-KZ"/>
        </w:rPr>
        <w:t xml:space="preserve">. Қазақстанда бірінші орында. </w:t>
      </w:r>
    </w:p>
    <w:p w14:paraId="0A7EA291"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bookmarkStart w:id="211" w:name="_Hlk65057568"/>
      <w:r w:rsidRPr="006F2B26">
        <w:rPr>
          <w:sz w:val="28"/>
          <w:szCs w:val="28"/>
          <w:lang w:val="kk-KZ"/>
        </w:rPr>
        <w:t>3)</w:t>
      </w:r>
      <w:bookmarkEnd w:id="211"/>
      <w:r w:rsidRPr="006F2B26">
        <w:rPr>
          <w:sz w:val="28"/>
          <w:szCs w:val="28"/>
          <w:lang w:val="kk-KZ"/>
        </w:rPr>
        <w:t xml:space="preserve"> Әрине біздің сервистің кемшіліктері бар. </w:t>
      </w:r>
      <w:bookmarkStart w:id="212" w:name="_Hlk65057586"/>
      <w:r w:rsidRPr="006F2B26">
        <w:rPr>
          <w:sz w:val="28"/>
          <w:szCs w:val="28"/>
          <w:lang w:val="kk-KZ"/>
        </w:rPr>
        <w:t>Шетелдіктерді ол қашырмайды</w:t>
      </w:r>
      <w:bookmarkEnd w:id="212"/>
      <w:r w:rsidRPr="006F2B26">
        <w:rPr>
          <w:sz w:val="28"/>
          <w:szCs w:val="28"/>
          <w:lang w:val="kk-KZ"/>
        </w:rPr>
        <w:t xml:space="preserve">. Шын көшпенділерді көргіміз келеді дейді. Сіздерде </w:t>
      </w:r>
      <w:bookmarkStart w:id="213" w:name="_Hlk65057635"/>
      <w:r w:rsidRPr="006F2B26">
        <w:rPr>
          <w:sz w:val="28"/>
          <w:szCs w:val="28"/>
          <w:lang w:val="kk-KZ"/>
        </w:rPr>
        <w:t xml:space="preserve">жасандылық жоқ </w:t>
      </w:r>
      <w:bookmarkEnd w:id="213"/>
      <w:r w:rsidRPr="006F2B26">
        <w:rPr>
          <w:sz w:val="28"/>
          <w:szCs w:val="28"/>
          <w:lang w:val="kk-KZ"/>
        </w:rPr>
        <w:t xml:space="preserve">дейді. Осынысымен қызық. Пандемия бізге шетел туристеріне жүз пайыз жүгіне алмайтынымызды түсіндік. Сол үшін, отандық туристерге де ден қоюымыз керек. Оларға керісінше жасанды </w:t>
      </w:r>
      <w:bookmarkStart w:id="214" w:name="_Hlk65057658"/>
      <w:r w:rsidRPr="006F2B26">
        <w:rPr>
          <w:sz w:val="28"/>
          <w:szCs w:val="28"/>
          <w:lang w:val="kk-KZ"/>
        </w:rPr>
        <w:t>жоғары деңгейлілік керек</w:t>
      </w:r>
      <w:bookmarkEnd w:id="214"/>
      <w:r w:rsidRPr="006F2B26">
        <w:rPr>
          <w:sz w:val="28"/>
          <w:szCs w:val="28"/>
          <w:lang w:val="kk-KZ"/>
        </w:rPr>
        <w:t xml:space="preserve">. Ол бес </w:t>
      </w:r>
      <w:bookmarkStart w:id="215" w:name="_Hlk65057668"/>
      <w:r w:rsidRPr="006F2B26">
        <w:rPr>
          <w:sz w:val="28"/>
          <w:szCs w:val="28"/>
          <w:lang w:val="kk-KZ"/>
        </w:rPr>
        <w:t>жұлдызды сервис пен, қызмет көрс</w:t>
      </w:r>
      <w:bookmarkEnd w:id="215"/>
      <w:r w:rsidRPr="006F2B26">
        <w:rPr>
          <w:sz w:val="28"/>
          <w:szCs w:val="28"/>
          <w:lang w:val="kk-KZ"/>
        </w:rPr>
        <w:t xml:space="preserve">етуге үйренген. Және ол өз үйінде болған соң осының барлығын арзан бағаға ұсынуымыз керек деп ойлайды. 3 ай аттарды қарау және т.б. көп қаражатты жұмсадық. Біз шетелдік туристке басқа, </w:t>
      </w:r>
      <w:bookmarkStart w:id="216" w:name="_Hlk65057729"/>
      <w:r w:rsidRPr="006F2B26">
        <w:rPr>
          <w:sz w:val="28"/>
          <w:szCs w:val="28"/>
          <w:lang w:val="kk-KZ"/>
        </w:rPr>
        <w:t xml:space="preserve">отандыққа басқа болуымыз </w:t>
      </w:r>
      <w:bookmarkEnd w:id="216"/>
      <w:r w:rsidRPr="006F2B26">
        <w:rPr>
          <w:sz w:val="28"/>
          <w:szCs w:val="28"/>
          <w:lang w:val="kk-KZ"/>
        </w:rPr>
        <w:t xml:space="preserve">керек. Шетел туристі соқпақ жолмен жүрсе ол жол бойы ештеңе сұрамайды, ал біздің турист 2 км ден кейін кәуап сұрайды. Осында отырып демаламын одан кейін тағы басқасы керек дейді. </w:t>
      </w:r>
      <w:bookmarkStart w:id="217" w:name="_Hlk65057762"/>
      <w:r w:rsidRPr="006F2B26">
        <w:rPr>
          <w:sz w:val="28"/>
          <w:szCs w:val="28"/>
          <w:lang w:val="kk-KZ"/>
        </w:rPr>
        <w:t xml:space="preserve">Екеуінікі де дұрыс. </w:t>
      </w:r>
      <w:bookmarkEnd w:id="217"/>
      <w:r w:rsidRPr="006F2B26">
        <w:rPr>
          <w:sz w:val="28"/>
          <w:szCs w:val="28"/>
          <w:lang w:val="kk-KZ"/>
        </w:rPr>
        <w:t xml:space="preserve">Ішкі туризмге өте қиын барлық жауапкершілік саған жүктеледі. Тамақтану, қауіпсіздік, сервис </w:t>
      </w:r>
      <w:bookmarkStart w:id="218" w:name="_Hlk65057773"/>
      <w:r w:rsidRPr="006F2B26">
        <w:rPr>
          <w:sz w:val="28"/>
          <w:szCs w:val="28"/>
          <w:lang w:val="kk-KZ"/>
        </w:rPr>
        <w:t>барлығына сен жауап бересің</w:t>
      </w:r>
      <w:bookmarkEnd w:id="218"/>
      <w:r w:rsidRPr="006F2B26">
        <w:rPr>
          <w:sz w:val="28"/>
          <w:szCs w:val="28"/>
          <w:lang w:val="kk-KZ"/>
        </w:rPr>
        <w:t>.</w:t>
      </w:r>
    </w:p>
    <w:p w14:paraId="372F44C8" w14:textId="47D8BD18"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r w:rsidRPr="006F2B26">
        <w:rPr>
          <w:sz w:val="28"/>
          <w:szCs w:val="28"/>
          <w:lang w:val="kk-KZ"/>
        </w:rPr>
        <w:t>АО турист келсе 10 күнде шаршамайды. Мысалы Астаналықтар, 2,5 сағат қала ішінде жүреді содан соң Бурабайға барады. Болды басқа ештеңемен қызықтыра алмайды. 10 күнге тур жасап жатырмыз. Атты туризм, Іле өзеніне барамыз. Рафтинг,</w:t>
      </w:r>
      <w:r w:rsidR="0095112D" w:rsidRPr="006F2B26">
        <w:rPr>
          <w:sz w:val="28"/>
          <w:szCs w:val="28"/>
          <w:lang w:val="kk-KZ"/>
        </w:rPr>
        <w:t xml:space="preserve"> </w:t>
      </w:r>
      <w:r w:rsidRPr="006F2B26">
        <w:rPr>
          <w:sz w:val="28"/>
          <w:szCs w:val="28"/>
          <w:lang w:val="kk-KZ"/>
        </w:rPr>
        <w:t xml:space="preserve">балық аулау, тамақ жасау және т.б. одан соң Хантәңірі шыңына барады. </w:t>
      </w:r>
    </w:p>
    <w:p w14:paraId="2B6E77A9" w14:textId="0A9FD36E"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bookmarkStart w:id="219" w:name="_Hlk65057846"/>
      <w:r w:rsidRPr="006F2B26">
        <w:rPr>
          <w:sz w:val="28"/>
          <w:szCs w:val="28"/>
          <w:lang w:val="kk-KZ"/>
        </w:rPr>
        <w:t xml:space="preserve">4) Трекинг, эко </w:t>
      </w:r>
      <w:r w:rsidR="00BD1E38" w:rsidRPr="006F2B26">
        <w:rPr>
          <w:sz w:val="28"/>
          <w:szCs w:val="28"/>
          <w:lang w:val="kk-KZ"/>
        </w:rPr>
        <w:t>және</w:t>
      </w:r>
      <w:r w:rsidRPr="006F2B26">
        <w:rPr>
          <w:sz w:val="28"/>
          <w:szCs w:val="28"/>
          <w:lang w:val="kk-KZ"/>
        </w:rPr>
        <w:t xml:space="preserve"> этнотуризм, экотуризм </w:t>
      </w:r>
      <w:bookmarkEnd w:id="219"/>
      <w:r w:rsidRPr="006F2B26">
        <w:rPr>
          <w:sz w:val="28"/>
          <w:szCs w:val="28"/>
          <w:lang w:val="kk-KZ"/>
        </w:rPr>
        <w:t xml:space="preserve">бізде бар, оны жақсы дамыту қажет, ал этнотуризм сұранысқа ие, сулы туризм, Алакөл, Іле, Балхашты дамыта беру керек. Мүмкіндіктер өте көп. </w:t>
      </w:r>
    </w:p>
    <w:p w14:paraId="47F1616A" w14:textId="7AAD61BE" w:rsidR="00EC74FE" w:rsidRPr="006F2B26" w:rsidRDefault="00EC74FE" w:rsidP="00EC74FE">
      <w:pPr>
        <w:tabs>
          <w:tab w:val="left" w:pos="993"/>
          <w:tab w:val="left" w:pos="1134"/>
        </w:tabs>
        <w:ind w:firstLine="709"/>
        <w:jc w:val="both"/>
        <w:rPr>
          <w:sz w:val="28"/>
          <w:szCs w:val="28"/>
          <w:lang w:val="kk-KZ"/>
        </w:rPr>
      </w:pPr>
      <w:r w:rsidRPr="006F2B26">
        <w:rPr>
          <w:sz w:val="28"/>
          <w:szCs w:val="28"/>
          <w:lang w:val="kk-KZ"/>
        </w:rPr>
        <w:t xml:space="preserve">5) Бізде </w:t>
      </w:r>
      <w:bookmarkStart w:id="220" w:name="_Hlk65057979"/>
      <w:r w:rsidRPr="006F2B26">
        <w:rPr>
          <w:sz w:val="28"/>
          <w:szCs w:val="28"/>
          <w:lang w:val="kk-KZ"/>
        </w:rPr>
        <w:t>туризм басшысы өте кәсіби маман,</w:t>
      </w:r>
      <w:bookmarkEnd w:id="220"/>
      <w:r w:rsidRPr="006F2B26">
        <w:rPr>
          <w:sz w:val="28"/>
          <w:szCs w:val="28"/>
          <w:lang w:val="kk-KZ"/>
        </w:rPr>
        <w:t xml:space="preserve"> командасы</w:t>
      </w:r>
      <w:r w:rsidR="00BD1E38" w:rsidRPr="006F2B26">
        <w:rPr>
          <w:sz w:val="28"/>
          <w:szCs w:val="28"/>
          <w:lang w:val="kk-KZ"/>
        </w:rPr>
        <w:t>нда</w:t>
      </w:r>
      <w:r w:rsidRPr="006F2B26">
        <w:rPr>
          <w:sz w:val="28"/>
          <w:szCs w:val="28"/>
          <w:lang w:val="kk-KZ"/>
        </w:rPr>
        <w:t xml:space="preserve"> совет туризмін білетін мамандар </w:t>
      </w:r>
      <w:r w:rsidR="00BD1E38" w:rsidRPr="006F2B26">
        <w:rPr>
          <w:sz w:val="28"/>
          <w:szCs w:val="28"/>
          <w:lang w:val="kk-KZ"/>
        </w:rPr>
        <w:t xml:space="preserve">да </w:t>
      </w:r>
      <w:r w:rsidRPr="006F2B26">
        <w:rPr>
          <w:sz w:val="28"/>
          <w:szCs w:val="28"/>
          <w:lang w:val="kk-KZ"/>
        </w:rPr>
        <w:t xml:space="preserve">бар. Бізді әрқашан қолдауға дайын. </w:t>
      </w:r>
      <w:bookmarkStart w:id="221" w:name="_Hlk65057551"/>
      <w:r w:rsidRPr="006F2B26">
        <w:rPr>
          <w:sz w:val="28"/>
          <w:szCs w:val="28"/>
          <w:lang w:val="kk-KZ"/>
        </w:rPr>
        <w:t>Дегенмен, жолдар бұл мезі етет</w:t>
      </w:r>
      <w:bookmarkEnd w:id="221"/>
      <w:r w:rsidRPr="006F2B26">
        <w:rPr>
          <w:sz w:val="28"/>
          <w:szCs w:val="28"/>
          <w:lang w:val="kk-KZ"/>
        </w:rPr>
        <w:t xml:space="preserve">ін сұрақ, біз тек проблемаларды жеткізушіміз. </w:t>
      </w:r>
    </w:p>
    <w:p w14:paraId="315378BC" w14:textId="77777777" w:rsidR="00EC74FE" w:rsidRPr="006F2B26" w:rsidRDefault="00EC74FE" w:rsidP="00EC74FE">
      <w:pPr>
        <w:tabs>
          <w:tab w:val="left" w:pos="993"/>
          <w:tab w:val="left" w:pos="1134"/>
        </w:tabs>
        <w:ind w:firstLine="709"/>
        <w:contextualSpacing/>
        <w:jc w:val="both"/>
        <w:rPr>
          <w:sz w:val="28"/>
          <w:szCs w:val="28"/>
          <w:lang w:val="kk-KZ"/>
        </w:rPr>
      </w:pPr>
    </w:p>
    <w:p w14:paraId="64A6A251" w14:textId="77777777" w:rsidR="00EC74FE" w:rsidRPr="006F2B26" w:rsidRDefault="00EC74FE" w:rsidP="00EC74FE">
      <w:pPr>
        <w:tabs>
          <w:tab w:val="left" w:pos="993"/>
          <w:tab w:val="left" w:pos="1134"/>
        </w:tabs>
        <w:ind w:firstLine="709"/>
        <w:contextualSpacing/>
        <w:jc w:val="both"/>
        <w:rPr>
          <w:sz w:val="28"/>
          <w:szCs w:val="28"/>
          <w:lang w:val="kk-KZ"/>
        </w:rPr>
      </w:pPr>
      <w:r w:rsidRPr="006F2B26">
        <w:rPr>
          <w:sz w:val="28"/>
          <w:szCs w:val="28"/>
          <w:lang w:val="kk-KZ"/>
        </w:rPr>
        <w:t xml:space="preserve">№ 8 </w:t>
      </w:r>
    </w:p>
    <w:p w14:paraId="67ADFD1A" w14:textId="77777777" w:rsidR="00EC74FE" w:rsidRPr="006F2B26" w:rsidRDefault="00EC74FE" w:rsidP="00EC74FE">
      <w:pPr>
        <w:pStyle w:val="a5"/>
        <w:tabs>
          <w:tab w:val="left" w:pos="993"/>
          <w:tab w:val="left" w:pos="1134"/>
        </w:tabs>
        <w:spacing w:after="0" w:line="240" w:lineRule="auto"/>
        <w:ind w:left="0" w:firstLine="709"/>
        <w:jc w:val="both"/>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1) Алматы облысымен Алматы қаласы бір-бірімен байланысты аймақтар. Облысты бөліп атайтын болсақ, ішкі және келу туризмі бар. Шетелден келген турист ретінде қарастырсақ, олардың қызығушылықтары әртүрлі. Туризм </w:t>
      </w:r>
      <w:bookmarkStart w:id="222" w:name="_Hlk65485070"/>
      <w:r w:rsidRPr="006F2B26">
        <w:rPr>
          <w:rFonts w:ascii="Times New Roman" w:hAnsi="Times New Roman" w:cs="Times New Roman"/>
          <w:sz w:val="28"/>
          <w:szCs w:val="28"/>
          <w:lang w:val="kk-KZ"/>
        </w:rPr>
        <w:t xml:space="preserve">саяхаттаушының жасына, білім деңгейі </w:t>
      </w:r>
      <w:bookmarkEnd w:id="222"/>
      <w:r w:rsidRPr="006F2B26">
        <w:rPr>
          <w:rFonts w:ascii="Times New Roman" w:hAnsi="Times New Roman" w:cs="Times New Roman"/>
          <w:sz w:val="28"/>
          <w:szCs w:val="28"/>
          <w:lang w:val="kk-KZ"/>
        </w:rPr>
        <w:t xml:space="preserve">деген секілді факторларға байланысты. Олар қызығатын объектілер де әр түрлі. Барлығына қызықтылары </w:t>
      </w:r>
      <w:bookmarkStart w:id="223" w:name="_Hlk65485090"/>
      <w:r w:rsidRPr="006F2B26">
        <w:rPr>
          <w:rFonts w:ascii="Times New Roman" w:hAnsi="Times New Roman" w:cs="Times New Roman"/>
          <w:sz w:val="28"/>
          <w:szCs w:val="28"/>
          <w:lang w:val="kk-KZ"/>
        </w:rPr>
        <w:t>Шарын шатқалы, Көлсай, Қайыңды көлдері, Үлкен Алматы көлі, Тамғалы тас, Айғай құм.</w:t>
      </w:r>
      <w:bookmarkEnd w:id="223"/>
      <w:r w:rsidRPr="006F2B26">
        <w:rPr>
          <w:rFonts w:ascii="Times New Roman" w:hAnsi="Times New Roman" w:cs="Times New Roman"/>
          <w:sz w:val="28"/>
          <w:szCs w:val="28"/>
          <w:lang w:val="kk-KZ"/>
        </w:rPr>
        <w:t xml:space="preserve"> Бұл </w:t>
      </w:r>
      <w:bookmarkStart w:id="224" w:name="_Hlk65485110"/>
      <w:r w:rsidRPr="006F2B26">
        <w:rPr>
          <w:rFonts w:ascii="Times New Roman" w:hAnsi="Times New Roman" w:cs="Times New Roman"/>
          <w:sz w:val="28"/>
          <w:szCs w:val="28"/>
          <w:lang w:val="kk-KZ"/>
        </w:rPr>
        <w:t>уникалды объектілер</w:t>
      </w:r>
      <w:bookmarkEnd w:id="224"/>
      <w:r w:rsidRPr="006F2B26">
        <w:rPr>
          <w:rFonts w:ascii="Times New Roman" w:hAnsi="Times New Roman" w:cs="Times New Roman"/>
          <w:sz w:val="28"/>
          <w:szCs w:val="28"/>
          <w:lang w:val="kk-KZ"/>
        </w:rPr>
        <w:t xml:space="preserve">. Алматы қаласы мен Алматы облысы аумағында </w:t>
      </w:r>
      <w:bookmarkStart w:id="225" w:name="_Hlk65485123"/>
      <w:r w:rsidRPr="006F2B26">
        <w:rPr>
          <w:rFonts w:ascii="Times New Roman" w:hAnsi="Times New Roman" w:cs="Times New Roman"/>
          <w:sz w:val="28"/>
          <w:szCs w:val="28"/>
          <w:lang w:val="kk-KZ"/>
        </w:rPr>
        <w:t xml:space="preserve">5 ұлттық парк </w:t>
      </w:r>
      <w:bookmarkEnd w:id="225"/>
      <w:r w:rsidRPr="006F2B26">
        <w:rPr>
          <w:rFonts w:ascii="Times New Roman" w:hAnsi="Times New Roman" w:cs="Times New Roman"/>
          <w:sz w:val="28"/>
          <w:szCs w:val="28"/>
          <w:lang w:val="kk-KZ"/>
        </w:rPr>
        <w:t xml:space="preserve">бар. Сонымен бірге, шетел туристерінің мақсаттарына қарай, хоббиларына қарай объектілер бар. Мысалы </w:t>
      </w:r>
      <w:bookmarkStart w:id="226" w:name="_Hlk65485142"/>
      <w:r w:rsidRPr="006F2B26">
        <w:rPr>
          <w:rFonts w:ascii="Times New Roman" w:hAnsi="Times New Roman" w:cs="Times New Roman"/>
          <w:sz w:val="28"/>
          <w:szCs w:val="28"/>
          <w:lang w:val="kk-KZ"/>
        </w:rPr>
        <w:t>Хантәңірі шыңына шығу</w:t>
      </w:r>
      <w:bookmarkEnd w:id="226"/>
      <w:r w:rsidRPr="006F2B26">
        <w:rPr>
          <w:rFonts w:ascii="Times New Roman" w:hAnsi="Times New Roman" w:cs="Times New Roman"/>
          <w:sz w:val="28"/>
          <w:szCs w:val="28"/>
          <w:lang w:val="kk-KZ"/>
        </w:rPr>
        <w:t xml:space="preserve"> үшін, жылына </w:t>
      </w:r>
      <w:bookmarkStart w:id="227" w:name="_Hlk65485149"/>
      <w:r w:rsidRPr="006F2B26">
        <w:rPr>
          <w:rFonts w:ascii="Times New Roman" w:hAnsi="Times New Roman" w:cs="Times New Roman"/>
          <w:sz w:val="28"/>
          <w:szCs w:val="28"/>
          <w:lang w:val="kk-KZ"/>
        </w:rPr>
        <w:t xml:space="preserve">2-3 мың альпенист </w:t>
      </w:r>
      <w:bookmarkEnd w:id="227"/>
      <w:r w:rsidRPr="006F2B26">
        <w:rPr>
          <w:rFonts w:ascii="Times New Roman" w:hAnsi="Times New Roman" w:cs="Times New Roman"/>
          <w:sz w:val="28"/>
          <w:szCs w:val="28"/>
          <w:lang w:val="kk-KZ"/>
        </w:rPr>
        <w:t xml:space="preserve">келеді. Олардың </w:t>
      </w:r>
      <w:bookmarkStart w:id="228" w:name="_Hlk65485165"/>
      <w:r w:rsidRPr="006F2B26">
        <w:rPr>
          <w:rFonts w:ascii="Times New Roman" w:hAnsi="Times New Roman" w:cs="Times New Roman"/>
          <w:sz w:val="28"/>
          <w:szCs w:val="28"/>
          <w:lang w:val="kk-KZ"/>
        </w:rPr>
        <w:t>барлығы шетелдіктер</w:t>
      </w:r>
      <w:bookmarkEnd w:id="228"/>
      <w:r w:rsidRPr="006F2B26">
        <w:rPr>
          <w:rFonts w:ascii="Times New Roman" w:hAnsi="Times New Roman" w:cs="Times New Roman"/>
          <w:sz w:val="28"/>
          <w:szCs w:val="28"/>
          <w:lang w:val="kk-KZ"/>
        </w:rPr>
        <w:t xml:space="preserve">, оларға тек Хантәңірі қызықты. Алакөлді қарастыратын болсақ </w:t>
      </w:r>
      <w:bookmarkStart w:id="229" w:name="_Hlk65485181"/>
      <w:r w:rsidRPr="006F2B26">
        <w:rPr>
          <w:rFonts w:ascii="Times New Roman" w:hAnsi="Times New Roman" w:cs="Times New Roman"/>
          <w:sz w:val="28"/>
          <w:szCs w:val="28"/>
          <w:lang w:val="kk-KZ"/>
        </w:rPr>
        <w:t>99 % Қазақстандықтар демалады</w:t>
      </w:r>
      <w:bookmarkEnd w:id="229"/>
      <w:r w:rsidRPr="006F2B26">
        <w:rPr>
          <w:rFonts w:ascii="Times New Roman" w:hAnsi="Times New Roman" w:cs="Times New Roman"/>
          <w:sz w:val="28"/>
          <w:szCs w:val="28"/>
          <w:lang w:val="kk-KZ"/>
        </w:rPr>
        <w:t xml:space="preserve">. </w:t>
      </w:r>
      <w:bookmarkStart w:id="230" w:name="_Hlk65485196"/>
      <w:r w:rsidRPr="006F2B26">
        <w:rPr>
          <w:rFonts w:ascii="Times New Roman" w:hAnsi="Times New Roman" w:cs="Times New Roman"/>
          <w:sz w:val="28"/>
          <w:szCs w:val="28"/>
          <w:lang w:val="kk-KZ"/>
        </w:rPr>
        <w:t xml:space="preserve">Алакөл ішкі туризм </w:t>
      </w:r>
      <w:bookmarkEnd w:id="230"/>
      <w:r w:rsidRPr="006F2B26">
        <w:rPr>
          <w:rFonts w:ascii="Times New Roman" w:hAnsi="Times New Roman" w:cs="Times New Roman"/>
          <w:sz w:val="28"/>
          <w:szCs w:val="28"/>
          <w:lang w:val="kk-KZ"/>
        </w:rPr>
        <w:t xml:space="preserve">үшін қызығушылық тудыратын объект. </w:t>
      </w:r>
      <w:bookmarkStart w:id="231" w:name="_Hlk65485209"/>
      <w:r w:rsidRPr="006F2B26">
        <w:rPr>
          <w:rFonts w:ascii="Times New Roman" w:hAnsi="Times New Roman" w:cs="Times New Roman"/>
          <w:sz w:val="28"/>
          <w:szCs w:val="28"/>
          <w:lang w:val="kk-KZ"/>
        </w:rPr>
        <w:t>Көлсай ішкі, сыртқы туристер</w:t>
      </w:r>
      <w:bookmarkEnd w:id="231"/>
      <w:r w:rsidRPr="006F2B26">
        <w:rPr>
          <w:rFonts w:ascii="Times New Roman" w:hAnsi="Times New Roman" w:cs="Times New Roman"/>
          <w:sz w:val="28"/>
          <w:szCs w:val="28"/>
          <w:lang w:val="kk-KZ"/>
        </w:rPr>
        <w:t xml:space="preserve">ге де қызық. </w:t>
      </w:r>
      <w:bookmarkStart w:id="232" w:name="_Hlk65485227"/>
      <w:r w:rsidRPr="006F2B26">
        <w:rPr>
          <w:rFonts w:ascii="Times New Roman" w:hAnsi="Times New Roman" w:cs="Times New Roman"/>
          <w:sz w:val="28"/>
          <w:szCs w:val="28"/>
          <w:lang w:val="kk-KZ"/>
        </w:rPr>
        <w:t>Джип турлар</w:t>
      </w:r>
      <w:bookmarkEnd w:id="232"/>
      <w:r w:rsidRPr="006F2B26">
        <w:rPr>
          <w:rFonts w:ascii="Times New Roman" w:hAnsi="Times New Roman" w:cs="Times New Roman"/>
          <w:sz w:val="28"/>
          <w:szCs w:val="28"/>
          <w:lang w:val="kk-KZ"/>
        </w:rPr>
        <w:t xml:space="preserve">дың негізгі қолданушылары шетелдіктер. Қазақстандықтар бірен-саран. </w:t>
      </w:r>
      <w:bookmarkStart w:id="233" w:name="_Hlk65485238"/>
      <w:r w:rsidRPr="006F2B26">
        <w:rPr>
          <w:rFonts w:ascii="Times New Roman" w:hAnsi="Times New Roman" w:cs="Times New Roman"/>
          <w:sz w:val="28"/>
          <w:szCs w:val="28"/>
          <w:lang w:val="kk-KZ"/>
        </w:rPr>
        <w:t xml:space="preserve">Казино, гольф туризм </w:t>
      </w:r>
      <w:bookmarkEnd w:id="233"/>
      <w:r w:rsidRPr="006F2B26">
        <w:rPr>
          <w:rFonts w:ascii="Times New Roman" w:hAnsi="Times New Roman" w:cs="Times New Roman"/>
          <w:sz w:val="28"/>
          <w:szCs w:val="28"/>
          <w:lang w:val="kk-KZ"/>
        </w:rPr>
        <w:t xml:space="preserve">тағы бар.  Қапшағай қаласындағы </w:t>
      </w:r>
      <w:bookmarkStart w:id="234" w:name="_Hlk65485247"/>
      <w:r w:rsidRPr="006F2B26">
        <w:rPr>
          <w:rFonts w:ascii="Times New Roman" w:hAnsi="Times New Roman" w:cs="Times New Roman"/>
          <w:sz w:val="28"/>
          <w:szCs w:val="28"/>
          <w:lang w:val="kk-KZ"/>
        </w:rPr>
        <w:t>ойынханаларға үндістер</w:t>
      </w:r>
      <w:bookmarkEnd w:id="234"/>
      <w:r w:rsidRPr="006F2B26">
        <w:rPr>
          <w:rFonts w:ascii="Times New Roman" w:hAnsi="Times New Roman" w:cs="Times New Roman"/>
          <w:sz w:val="28"/>
          <w:szCs w:val="28"/>
          <w:lang w:val="kk-KZ"/>
        </w:rPr>
        <w:t xml:space="preserve"> көп келеді. Арнайы үндістерге арналған казинолар да бар. Бомбей сияқты. </w:t>
      </w:r>
      <w:bookmarkStart w:id="235" w:name="_Hlk65485271"/>
      <w:r w:rsidRPr="006F2B26">
        <w:rPr>
          <w:rFonts w:ascii="Times New Roman" w:hAnsi="Times New Roman" w:cs="Times New Roman"/>
          <w:sz w:val="28"/>
          <w:szCs w:val="28"/>
          <w:lang w:val="kk-KZ"/>
        </w:rPr>
        <w:t>Этноауылдар да шетел туристері үшін</w:t>
      </w:r>
      <w:bookmarkEnd w:id="235"/>
      <w:r w:rsidRPr="006F2B26">
        <w:rPr>
          <w:rFonts w:ascii="Times New Roman" w:hAnsi="Times New Roman" w:cs="Times New Roman"/>
          <w:sz w:val="28"/>
          <w:szCs w:val="28"/>
          <w:lang w:val="kk-KZ"/>
        </w:rPr>
        <w:t xml:space="preserve"> өте қызық. </w:t>
      </w:r>
      <w:bookmarkStart w:id="236" w:name="_Hlk65485303"/>
      <w:r w:rsidRPr="006F2B26">
        <w:rPr>
          <w:rFonts w:ascii="Times New Roman" w:hAnsi="Times New Roman" w:cs="Times New Roman"/>
          <w:sz w:val="28"/>
          <w:szCs w:val="28"/>
          <w:lang w:val="kk-KZ"/>
        </w:rPr>
        <w:t>Шаңғы туризмі</w:t>
      </w:r>
      <w:bookmarkEnd w:id="236"/>
      <w:r w:rsidRPr="006F2B26">
        <w:rPr>
          <w:rFonts w:ascii="Times New Roman" w:hAnsi="Times New Roman" w:cs="Times New Roman"/>
          <w:sz w:val="28"/>
          <w:szCs w:val="28"/>
          <w:lang w:val="kk-KZ"/>
        </w:rPr>
        <w:t xml:space="preserve">н атап кету керек, ол ішкі туризм үшін, шетелдік туристер үшін де өте тартымды. </w:t>
      </w:r>
      <w:bookmarkStart w:id="237" w:name="_Hlk65485317"/>
      <w:r w:rsidRPr="006F2B26">
        <w:rPr>
          <w:rFonts w:ascii="Times New Roman" w:hAnsi="Times New Roman" w:cs="Times New Roman"/>
          <w:sz w:val="28"/>
          <w:szCs w:val="28"/>
          <w:lang w:val="kk-KZ"/>
        </w:rPr>
        <w:t xml:space="preserve">Ақбұлақ, Шымбұлақ, Медеу </w:t>
      </w:r>
      <w:bookmarkEnd w:id="237"/>
      <w:r w:rsidRPr="006F2B26">
        <w:rPr>
          <w:rFonts w:ascii="Times New Roman" w:hAnsi="Times New Roman" w:cs="Times New Roman"/>
          <w:sz w:val="28"/>
          <w:szCs w:val="28"/>
          <w:lang w:val="kk-KZ"/>
        </w:rPr>
        <w:t xml:space="preserve">туристер үшін қызығушылық тудыратын орындар. </w:t>
      </w:r>
    </w:p>
    <w:p w14:paraId="18D3BC11" w14:textId="77777777" w:rsidR="00EC74FE" w:rsidRPr="006F2B26" w:rsidRDefault="00EC74FE" w:rsidP="00EC74FE">
      <w:pPr>
        <w:tabs>
          <w:tab w:val="left" w:pos="993"/>
          <w:tab w:val="left" w:pos="1134"/>
        </w:tabs>
        <w:ind w:firstLine="709"/>
        <w:contextualSpacing/>
        <w:jc w:val="both"/>
        <w:rPr>
          <w:sz w:val="28"/>
          <w:szCs w:val="28"/>
          <w:lang w:val="kk-KZ"/>
        </w:rPr>
      </w:pPr>
      <w:r w:rsidRPr="006F2B26">
        <w:rPr>
          <w:sz w:val="28"/>
          <w:szCs w:val="28"/>
          <w:lang w:val="kk-KZ"/>
        </w:rPr>
        <w:t xml:space="preserve">2) Қазақстандағы табиғи ресурстары қайталанбас, туристік объектілерге бай облыс. Қайталанбас, </w:t>
      </w:r>
      <w:bookmarkStart w:id="238" w:name="_Hlk65485462"/>
      <w:r w:rsidRPr="006F2B26">
        <w:rPr>
          <w:sz w:val="28"/>
          <w:szCs w:val="28"/>
          <w:lang w:val="kk-KZ"/>
        </w:rPr>
        <w:t>Үлкен Алматы көлі, Айғай құм, Тамғалы тас</w:t>
      </w:r>
      <w:bookmarkEnd w:id="238"/>
      <w:r w:rsidRPr="006F2B26">
        <w:rPr>
          <w:sz w:val="28"/>
          <w:szCs w:val="28"/>
          <w:lang w:val="kk-KZ"/>
        </w:rPr>
        <w:t xml:space="preserve">, Көлсай, Қайыңды, Шарын, Алакөл объектілері бар. Шетел туристі АО табиғатына тамсанады. </w:t>
      </w:r>
      <w:bookmarkStart w:id="239" w:name="_Hlk65485347"/>
      <w:r w:rsidRPr="006F2B26">
        <w:rPr>
          <w:sz w:val="28"/>
          <w:szCs w:val="28"/>
          <w:lang w:val="kk-KZ"/>
        </w:rPr>
        <w:t>Фуд туризм бойынша Алматы қаласы</w:t>
      </w:r>
      <w:bookmarkEnd w:id="239"/>
      <w:r w:rsidRPr="006F2B26">
        <w:rPr>
          <w:sz w:val="28"/>
          <w:szCs w:val="28"/>
          <w:lang w:val="kk-KZ"/>
        </w:rPr>
        <w:t xml:space="preserve"> тартымды болып табылады. Қамшы және тағы басқа қолөнер бұйымдарына туристер көп қызыға бермейді. Жібек жолын қолдануға болады шетелдік туристер үшін. Өзбекстандағыдай </w:t>
      </w:r>
      <w:bookmarkStart w:id="240" w:name="_Hlk65485874"/>
      <w:r w:rsidRPr="006F2B26">
        <w:rPr>
          <w:sz w:val="28"/>
          <w:szCs w:val="28"/>
          <w:lang w:val="kk-KZ"/>
        </w:rPr>
        <w:t xml:space="preserve">бір туристік өнімді қалыптастыру </w:t>
      </w:r>
      <w:bookmarkEnd w:id="240"/>
      <w:r w:rsidRPr="006F2B26">
        <w:rPr>
          <w:sz w:val="28"/>
          <w:szCs w:val="28"/>
          <w:lang w:val="kk-KZ"/>
        </w:rPr>
        <w:t xml:space="preserve">керек. </w:t>
      </w:r>
      <w:bookmarkStart w:id="241" w:name="_Hlk65485881"/>
      <w:r w:rsidRPr="006F2B26">
        <w:rPr>
          <w:sz w:val="28"/>
          <w:szCs w:val="28"/>
          <w:lang w:val="kk-KZ"/>
        </w:rPr>
        <w:t>Ташкент, Бұхара, Самарқанд, Хиуа</w:t>
      </w:r>
      <w:bookmarkEnd w:id="241"/>
      <w:r w:rsidRPr="006F2B26">
        <w:rPr>
          <w:sz w:val="28"/>
          <w:szCs w:val="28"/>
          <w:lang w:val="kk-KZ"/>
        </w:rPr>
        <w:t>. Олар осы туристерді 4 қаланы көргізіп қайтарады. Бір аптадан аса уақыт кетеді.</w:t>
      </w:r>
      <w:bookmarkStart w:id="242" w:name="_Hlk65485898"/>
      <w:r w:rsidRPr="006F2B26">
        <w:rPr>
          <w:sz w:val="28"/>
          <w:szCs w:val="28"/>
          <w:lang w:val="kk-KZ"/>
        </w:rPr>
        <w:t xml:space="preserve"> Туристік өнім жасау </w:t>
      </w:r>
      <w:bookmarkEnd w:id="242"/>
      <w:r w:rsidRPr="006F2B26">
        <w:rPr>
          <w:sz w:val="28"/>
          <w:szCs w:val="28"/>
          <w:lang w:val="kk-KZ"/>
        </w:rPr>
        <w:t>қажет. Жалғыз АО Жібек жолының өнімін қалыптастыру мүмкіндігі төмен.</w:t>
      </w:r>
    </w:p>
    <w:p w14:paraId="0DE2A80D" w14:textId="77777777" w:rsidR="00EC74FE" w:rsidRPr="006F2B26" w:rsidRDefault="00EC74FE" w:rsidP="00EC74FE">
      <w:pPr>
        <w:tabs>
          <w:tab w:val="left" w:pos="993"/>
          <w:tab w:val="left" w:pos="1134"/>
        </w:tabs>
        <w:ind w:firstLine="709"/>
        <w:jc w:val="both"/>
        <w:rPr>
          <w:rFonts w:eastAsiaTheme="minorHAnsi"/>
          <w:sz w:val="28"/>
          <w:szCs w:val="28"/>
          <w:lang w:val="kk-KZ" w:eastAsia="en-US"/>
        </w:rPr>
      </w:pPr>
      <w:r w:rsidRPr="006F2B26">
        <w:rPr>
          <w:sz w:val="28"/>
          <w:szCs w:val="28"/>
          <w:lang w:val="kk-KZ"/>
        </w:rPr>
        <w:t xml:space="preserve">3) </w:t>
      </w:r>
      <w:bookmarkStart w:id="243" w:name="_Hlk65485365"/>
      <w:r w:rsidRPr="006F2B26">
        <w:rPr>
          <w:sz w:val="28"/>
          <w:szCs w:val="28"/>
          <w:lang w:val="kk-KZ"/>
        </w:rPr>
        <w:t xml:space="preserve">Барлығы қол жетімді. </w:t>
      </w:r>
      <w:bookmarkEnd w:id="243"/>
      <w:r w:rsidRPr="006F2B26">
        <w:rPr>
          <w:sz w:val="28"/>
          <w:szCs w:val="28"/>
          <w:lang w:val="kk-KZ"/>
        </w:rPr>
        <w:t xml:space="preserve">Жолдар жасалды. Мемлекеттік бағдарлама аясында </w:t>
      </w:r>
      <w:bookmarkStart w:id="244" w:name="_Hlk65485381"/>
      <w:r w:rsidRPr="006F2B26">
        <w:rPr>
          <w:sz w:val="28"/>
          <w:szCs w:val="28"/>
          <w:lang w:val="kk-KZ"/>
        </w:rPr>
        <w:t xml:space="preserve">санитарлық аймақтар, визит центрлар </w:t>
      </w:r>
      <w:bookmarkEnd w:id="244"/>
      <w:r w:rsidRPr="006F2B26">
        <w:rPr>
          <w:sz w:val="28"/>
          <w:szCs w:val="28"/>
          <w:lang w:val="kk-KZ"/>
        </w:rPr>
        <w:t xml:space="preserve">және де басқа қажетті инфрақұрылымдар салынады және салыну үстінде. АО </w:t>
      </w:r>
      <w:bookmarkStart w:id="245" w:name="_Hlk65485427"/>
      <w:r w:rsidRPr="006F2B26">
        <w:rPr>
          <w:sz w:val="28"/>
          <w:szCs w:val="28"/>
          <w:lang w:val="kk-KZ"/>
        </w:rPr>
        <w:t xml:space="preserve">табиғи объектілерге бай </w:t>
      </w:r>
      <w:bookmarkEnd w:id="245"/>
      <w:r w:rsidRPr="006F2B26">
        <w:rPr>
          <w:sz w:val="28"/>
          <w:szCs w:val="28"/>
          <w:lang w:val="kk-KZ"/>
        </w:rPr>
        <w:t xml:space="preserve">ғой. Бұл </w:t>
      </w:r>
      <w:bookmarkStart w:id="246" w:name="_Hlk65485436"/>
      <w:r w:rsidRPr="006F2B26">
        <w:rPr>
          <w:sz w:val="28"/>
          <w:szCs w:val="28"/>
          <w:lang w:val="kk-KZ"/>
        </w:rPr>
        <w:t>әсер табиғатпен байланысты</w:t>
      </w:r>
      <w:bookmarkEnd w:id="246"/>
      <w:r w:rsidRPr="006F2B26">
        <w:rPr>
          <w:sz w:val="28"/>
          <w:szCs w:val="28"/>
          <w:lang w:val="kk-KZ"/>
        </w:rPr>
        <w:t xml:space="preserve">. Маркетингтік жол ретінде, </w:t>
      </w:r>
      <w:bookmarkStart w:id="247" w:name="_Hlk65485445"/>
      <w:r w:rsidRPr="006F2B26">
        <w:rPr>
          <w:sz w:val="28"/>
          <w:szCs w:val="28"/>
          <w:lang w:val="kk-KZ"/>
        </w:rPr>
        <w:t>слоган «Алматы- табиғат»</w:t>
      </w:r>
      <w:bookmarkEnd w:id="247"/>
      <w:r w:rsidRPr="006F2B26">
        <w:rPr>
          <w:sz w:val="28"/>
          <w:szCs w:val="28"/>
          <w:lang w:val="kk-KZ"/>
        </w:rPr>
        <w:t xml:space="preserve"> - деген сияқты теңестіру болғаны дұрыс. </w:t>
      </w:r>
    </w:p>
    <w:p w14:paraId="4B55C653" w14:textId="77777777" w:rsidR="00EC74FE" w:rsidRPr="006F2B26" w:rsidRDefault="00EC74FE" w:rsidP="00EC74FE">
      <w:pPr>
        <w:pStyle w:val="af1"/>
        <w:shd w:val="clear" w:color="auto" w:fill="FFFFFF"/>
        <w:tabs>
          <w:tab w:val="left" w:pos="993"/>
          <w:tab w:val="left" w:pos="1134"/>
        </w:tabs>
        <w:spacing w:before="0" w:beforeAutospacing="0" w:after="0" w:afterAutospacing="0"/>
        <w:ind w:firstLine="709"/>
        <w:contextualSpacing/>
        <w:jc w:val="both"/>
        <w:rPr>
          <w:sz w:val="28"/>
          <w:szCs w:val="28"/>
        </w:rPr>
      </w:pPr>
      <w:r w:rsidRPr="006F2B26">
        <w:rPr>
          <w:sz w:val="28"/>
          <w:szCs w:val="28"/>
          <w:lang w:val="kk-KZ"/>
        </w:rPr>
        <w:t xml:space="preserve">4) Табиғат ресурстарына бай, </w:t>
      </w:r>
      <w:bookmarkStart w:id="248" w:name="_Hlk65485483"/>
      <w:r w:rsidRPr="006F2B26">
        <w:rPr>
          <w:sz w:val="28"/>
          <w:szCs w:val="28"/>
          <w:lang w:val="kk-KZ"/>
        </w:rPr>
        <w:t>экотуризм,</w:t>
      </w:r>
      <w:bookmarkEnd w:id="248"/>
      <w:r w:rsidRPr="006F2B26">
        <w:rPr>
          <w:sz w:val="28"/>
          <w:szCs w:val="28"/>
          <w:lang w:val="kk-KZ"/>
        </w:rPr>
        <w:t xml:space="preserve"> 5 ұлттық парк, ішіндегі объектілер, шаңғы туризмі, казино туризмін мақсатты түрде жұмыс істету керек. </w:t>
      </w:r>
      <w:bookmarkStart w:id="249" w:name="_Hlk65485500"/>
      <w:r w:rsidRPr="006F2B26">
        <w:rPr>
          <w:sz w:val="28"/>
          <w:szCs w:val="28"/>
          <w:lang w:val="kk-KZ"/>
        </w:rPr>
        <w:t>Үндістан мен Қытайға бағытталу</w:t>
      </w:r>
      <w:bookmarkEnd w:id="249"/>
      <w:r w:rsidRPr="006F2B26">
        <w:rPr>
          <w:sz w:val="28"/>
          <w:szCs w:val="28"/>
          <w:lang w:val="kk-KZ"/>
        </w:rPr>
        <w:t xml:space="preserve">ы керек. Алакөлді ішкі туризм үшін дамыту керек, жағажайларды салу деген сияқты. </w:t>
      </w:r>
      <w:bookmarkStart w:id="250" w:name="_Hlk65485519"/>
      <w:r w:rsidRPr="006F2B26">
        <w:rPr>
          <w:sz w:val="28"/>
          <w:szCs w:val="28"/>
          <w:lang w:val="kk-KZ"/>
        </w:rPr>
        <w:t>Алматы қаласы MISE туризм үшін</w:t>
      </w:r>
      <w:bookmarkEnd w:id="250"/>
      <w:r w:rsidRPr="006F2B26">
        <w:rPr>
          <w:sz w:val="28"/>
          <w:szCs w:val="28"/>
          <w:lang w:val="kk-KZ"/>
        </w:rPr>
        <w:t xml:space="preserve"> өте қолайлы, балашағы мол. Экотуризм бағыттары. </w:t>
      </w:r>
    </w:p>
    <w:p w14:paraId="34A6428F" w14:textId="77777777" w:rsidR="00EC74FE" w:rsidRPr="006F2B26" w:rsidRDefault="00EC74FE" w:rsidP="00CD5DAC">
      <w:pPr>
        <w:pStyle w:val="a5"/>
        <w:numPr>
          <w:ilvl w:val="0"/>
          <w:numId w:val="72"/>
        </w:numPr>
        <w:tabs>
          <w:tab w:val="left" w:pos="993"/>
          <w:tab w:val="left" w:pos="1134"/>
        </w:tabs>
        <w:spacing w:after="0" w:line="240" w:lineRule="auto"/>
        <w:ind w:left="0" w:firstLine="709"/>
        <w:rPr>
          <w:rFonts w:ascii="Times New Roman" w:hAnsi="Times New Roman" w:cs="Times New Roman"/>
          <w:sz w:val="28"/>
          <w:szCs w:val="28"/>
          <w:lang w:val="kk-KZ"/>
        </w:rPr>
      </w:pPr>
      <w:bookmarkStart w:id="251" w:name="_Hlk65485911"/>
      <w:r w:rsidRPr="006F2B26">
        <w:rPr>
          <w:rFonts w:ascii="Times New Roman" w:hAnsi="Times New Roman" w:cs="Times New Roman"/>
          <w:sz w:val="28"/>
          <w:szCs w:val="28"/>
          <w:lang w:val="kk-KZ"/>
        </w:rPr>
        <w:t>Алакөлдегі проблемалар жолдар</w:t>
      </w:r>
      <w:bookmarkEnd w:id="251"/>
      <w:r w:rsidRPr="006F2B26">
        <w:rPr>
          <w:rFonts w:ascii="Times New Roman" w:hAnsi="Times New Roman" w:cs="Times New Roman"/>
          <w:sz w:val="28"/>
          <w:szCs w:val="28"/>
          <w:lang w:val="kk-KZ"/>
        </w:rPr>
        <w:t xml:space="preserve">, инфрақұрылым жақсы дамымағандығы. Қапшағайды қарайтын болсақ </w:t>
      </w:r>
      <w:bookmarkStart w:id="252" w:name="_Hlk65485939"/>
      <w:r w:rsidRPr="006F2B26">
        <w:rPr>
          <w:rFonts w:ascii="Times New Roman" w:hAnsi="Times New Roman" w:cs="Times New Roman"/>
          <w:sz w:val="28"/>
          <w:szCs w:val="28"/>
          <w:lang w:val="kk-KZ"/>
        </w:rPr>
        <w:t xml:space="preserve">маркетингтік, жылжыту жұмыстары </w:t>
      </w:r>
      <w:bookmarkEnd w:id="252"/>
      <w:r w:rsidRPr="006F2B26">
        <w:rPr>
          <w:rFonts w:ascii="Times New Roman" w:hAnsi="Times New Roman" w:cs="Times New Roman"/>
          <w:sz w:val="28"/>
          <w:szCs w:val="28"/>
          <w:lang w:val="kk-KZ"/>
        </w:rPr>
        <w:t>жасалуы керек. Табиғи аймақтарды қарайтын болсақ, мемлекеттік бағдарлама аясында визит центрлер, жолдар мәселелері шешілуде.</w:t>
      </w:r>
    </w:p>
    <w:p w14:paraId="69542AB5" w14:textId="77777777" w:rsidR="00EC74FE" w:rsidRPr="006F2B26" w:rsidRDefault="00EC74FE" w:rsidP="00EC74FE">
      <w:pPr>
        <w:tabs>
          <w:tab w:val="left" w:pos="993"/>
          <w:tab w:val="left" w:pos="1134"/>
        </w:tabs>
        <w:ind w:firstLine="709"/>
        <w:contextualSpacing/>
        <w:jc w:val="both"/>
        <w:rPr>
          <w:sz w:val="28"/>
          <w:szCs w:val="28"/>
        </w:rPr>
      </w:pPr>
    </w:p>
    <w:p w14:paraId="5CF75BE3" w14:textId="77777777" w:rsidR="00EC74FE" w:rsidRPr="006F2B26" w:rsidRDefault="00EC74FE" w:rsidP="00EC74FE">
      <w:pPr>
        <w:tabs>
          <w:tab w:val="left" w:pos="993"/>
          <w:tab w:val="left" w:pos="1134"/>
        </w:tabs>
        <w:ind w:firstLine="709"/>
        <w:contextualSpacing/>
        <w:jc w:val="both"/>
        <w:rPr>
          <w:sz w:val="28"/>
          <w:szCs w:val="28"/>
        </w:rPr>
      </w:pPr>
    </w:p>
    <w:p w14:paraId="188CF027" w14:textId="77777777" w:rsidR="00EC74FE" w:rsidRPr="006F2B26" w:rsidRDefault="00EC74FE" w:rsidP="00EC74FE">
      <w:pPr>
        <w:tabs>
          <w:tab w:val="left" w:pos="993"/>
          <w:tab w:val="left" w:pos="1134"/>
        </w:tabs>
        <w:ind w:firstLine="709"/>
        <w:contextualSpacing/>
        <w:jc w:val="both"/>
        <w:rPr>
          <w:sz w:val="28"/>
          <w:szCs w:val="28"/>
          <w:lang w:val="kk-KZ"/>
        </w:rPr>
      </w:pPr>
    </w:p>
    <w:p w14:paraId="71E5D617" w14:textId="77777777" w:rsidR="00EC74FE" w:rsidRPr="006F2B26" w:rsidRDefault="00EC74FE" w:rsidP="00EC74FE">
      <w:pPr>
        <w:tabs>
          <w:tab w:val="left" w:pos="993"/>
          <w:tab w:val="left" w:pos="1134"/>
        </w:tabs>
        <w:ind w:firstLine="709"/>
        <w:contextualSpacing/>
        <w:jc w:val="both"/>
        <w:rPr>
          <w:sz w:val="28"/>
          <w:szCs w:val="28"/>
        </w:rPr>
      </w:pPr>
    </w:p>
    <w:p w14:paraId="070479AF" w14:textId="09B8300B" w:rsidR="002A4334" w:rsidRPr="006F2B26" w:rsidRDefault="002A4334" w:rsidP="007F09DE">
      <w:pPr>
        <w:tabs>
          <w:tab w:val="left" w:pos="1134"/>
        </w:tabs>
        <w:ind w:right="-2"/>
        <w:jc w:val="both"/>
        <w:rPr>
          <w:sz w:val="28"/>
          <w:szCs w:val="28"/>
          <w:lang w:val="kk-KZ"/>
        </w:rPr>
      </w:pPr>
    </w:p>
    <w:p w14:paraId="7A17C0B4" w14:textId="7C48A7C2" w:rsidR="00EC74FE" w:rsidRPr="006F2B26" w:rsidRDefault="00EC74FE" w:rsidP="007F09DE">
      <w:pPr>
        <w:tabs>
          <w:tab w:val="left" w:pos="1134"/>
        </w:tabs>
        <w:ind w:right="-2"/>
        <w:jc w:val="both"/>
        <w:rPr>
          <w:sz w:val="28"/>
          <w:szCs w:val="28"/>
          <w:lang w:val="kk-KZ"/>
        </w:rPr>
      </w:pPr>
    </w:p>
    <w:p w14:paraId="0A58ACC0" w14:textId="06E7EB30" w:rsidR="00EC74FE" w:rsidRPr="006F2B26" w:rsidRDefault="00EC74FE" w:rsidP="007F09DE">
      <w:pPr>
        <w:tabs>
          <w:tab w:val="left" w:pos="1134"/>
        </w:tabs>
        <w:ind w:right="-2"/>
        <w:jc w:val="both"/>
        <w:rPr>
          <w:sz w:val="28"/>
          <w:szCs w:val="28"/>
          <w:lang w:val="kk-KZ"/>
        </w:rPr>
      </w:pPr>
    </w:p>
    <w:p w14:paraId="0A365513" w14:textId="616A7C10" w:rsidR="00EC74FE" w:rsidRPr="006F2B26" w:rsidRDefault="00EC74FE" w:rsidP="007F09DE">
      <w:pPr>
        <w:tabs>
          <w:tab w:val="left" w:pos="1134"/>
        </w:tabs>
        <w:ind w:right="-2"/>
        <w:jc w:val="both"/>
        <w:rPr>
          <w:sz w:val="28"/>
          <w:szCs w:val="28"/>
          <w:lang w:val="kk-KZ"/>
        </w:rPr>
      </w:pPr>
    </w:p>
    <w:p w14:paraId="4D265A90" w14:textId="536D1D9A" w:rsidR="00EC74FE" w:rsidRPr="006F2B26" w:rsidRDefault="00EC74FE" w:rsidP="007F09DE">
      <w:pPr>
        <w:tabs>
          <w:tab w:val="left" w:pos="1134"/>
        </w:tabs>
        <w:ind w:right="-2"/>
        <w:jc w:val="both"/>
        <w:rPr>
          <w:sz w:val="28"/>
          <w:szCs w:val="28"/>
          <w:lang w:val="kk-KZ"/>
        </w:rPr>
      </w:pPr>
    </w:p>
    <w:p w14:paraId="1C158E3D" w14:textId="01FE8637" w:rsidR="00EC74FE" w:rsidRPr="006F2B26" w:rsidRDefault="00EC74FE" w:rsidP="007F09DE">
      <w:pPr>
        <w:tabs>
          <w:tab w:val="left" w:pos="1134"/>
        </w:tabs>
        <w:ind w:right="-2"/>
        <w:jc w:val="both"/>
        <w:rPr>
          <w:sz w:val="28"/>
          <w:szCs w:val="28"/>
          <w:lang w:val="kk-KZ"/>
        </w:rPr>
      </w:pPr>
    </w:p>
    <w:p w14:paraId="1C6FAD78" w14:textId="035EA500" w:rsidR="00EC74FE" w:rsidRPr="006F2B26" w:rsidRDefault="00EC74FE" w:rsidP="007F09DE">
      <w:pPr>
        <w:tabs>
          <w:tab w:val="left" w:pos="1134"/>
        </w:tabs>
        <w:ind w:right="-2"/>
        <w:jc w:val="both"/>
        <w:rPr>
          <w:sz w:val="28"/>
          <w:szCs w:val="28"/>
          <w:lang w:val="kk-KZ"/>
        </w:rPr>
      </w:pPr>
    </w:p>
    <w:p w14:paraId="60EC914B" w14:textId="6E8ECF19" w:rsidR="00EC74FE" w:rsidRPr="006F2B26" w:rsidRDefault="00EC74FE" w:rsidP="007F09DE">
      <w:pPr>
        <w:tabs>
          <w:tab w:val="left" w:pos="1134"/>
        </w:tabs>
        <w:ind w:right="-2"/>
        <w:jc w:val="both"/>
        <w:rPr>
          <w:sz w:val="28"/>
          <w:szCs w:val="28"/>
          <w:lang w:val="kk-KZ"/>
        </w:rPr>
      </w:pPr>
    </w:p>
    <w:p w14:paraId="77ABDEA6" w14:textId="17898E27" w:rsidR="00EC74FE" w:rsidRPr="006F2B26" w:rsidRDefault="00EC74FE" w:rsidP="007F09DE">
      <w:pPr>
        <w:tabs>
          <w:tab w:val="left" w:pos="1134"/>
        </w:tabs>
        <w:ind w:right="-2"/>
        <w:jc w:val="both"/>
        <w:rPr>
          <w:sz w:val="28"/>
          <w:szCs w:val="28"/>
          <w:lang w:val="kk-KZ"/>
        </w:rPr>
      </w:pPr>
    </w:p>
    <w:p w14:paraId="131F2DC9" w14:textId="2E2C33AA" w:rsidR="00EC74FE" w:rsidRPr="006F2B26" w:rsidRDefault="00EC74FE" w:rsidP="007F09DE">
      <w:pPr>
        <w:tabs>
          <w:tab w:val="left" w:pos="1134"/>
        </w:tabs>
        <w:ind w:right="-2"/>
        <w:jc w:val="both"/>
        <w:rPr>
          <w:sz w:val="28"/>
          <w:szCs w:val="28"/>
          <w:lang w:val="kk-KZ"/>
        </w:rPr>
      </w:pPr>
    </w:p>
    <w:p w14:paraId="70C6CAB6" w14:textId="155B8CAD" w:rsidR="00EC74FE" w:rsidRPr="006F2B26" w:rsidRDefault="00EC74FE" w:rsidP="007F09DE">
      <w:pPr>
        <w:tabs>
          <w:tab w:val="left" w:pos="1134"/>
        </w:tabs>
        <w:ind w:right="-2"/>
        <w:jc w:val="both"/>
        <w:rPr>
          <w:sz w:val="28"/>
          <w:szCs w:val="28"/>
          <w:lang w:val="kk-KZ"/>
        </w:rPr>
      </w:pPr>
    </w:p>
    <w:p w14:paraId="74307354" w14:textId="01C55D59" w:rsidR="00EC74FE" w:rsidRPr="006F2B26" w:rsidRDefault="00EC74FE" w:rsidP="007F09DE">
      <w:pPr>
        <w:tabs>
          <w:tab w:val="left" w:pos="1134"/>
        </w:tabs>
        <w:ind w:right="-2"/>
        <w:jc w:val="both"/>
        <w:rPr>
          <w:sz w:val="28"/>
          <w:szCs w:val="28"/>
          <w:lang w:val="kk-KZ"/>
        </w:rPr>
      </w:pPr>
    </w:p>
    <w:p w14:paraId="0B9ACE51" w14:textId="4CE9A8A2" w:rsidR="00EC74FE" w:rsidRPr="006F2B26" w:rsidRDefault="00EC74FE" w:rsidP="007F09DE">
      <w:pPr>
        <w:tabs>
          <w:tab w:val="left" w:pos="1134"/>
        </w:tabs>
        <w:ind w:right="-2"/>
        <w:jc w:val="both"/>
        <w:rPr>
          <w:sz w:val="28"/>
          <w:szCs w:val="28"/>
          <w:lang w:val="kk-KZ"/>
        </w:rPr>
      </w:pPr>
    </w:p>
    <w:p w14:paraId="3AF729F5" w14:textId="23413EA8" w:rsidR="00EC74FE" w:rsidRPr="006F2B26" w:rsidRDefault="00EC74FE" w:rsidP="007F09DE">
      <w:pPr>
        <w:tabs>
          <w:tab w:val="left" w:pos="1134"/>
        </w:tabs>
        <w:ind w:right="-2"/>
        <w:jc w:val="both"/>
        <w:rPr>
          <w:sz w:val="28"/>
          <w:szCs w:val="28"/>
          <w:lang w:val="kk-KZ"/>
        </w:rPr>
      </w:pPr>
    </w:p>
    <w:p w14:paraId="190D6D67" w14:textId="332ACF00" w:rsidR="00D3519B" w:rsidRPr="006F2B26" w:rsidRDefault="00D3519B" w:rsidP="007F09DE">
      <w:pPr>
        <w:tabs>
          <w:tab w:val="left" w:pos="1134"/>
        </w:tabs>
        <w:ind w:right="-2"/>
        <w:jc w:val="both"/>
        <w:rPr>
          <w:sz w:val="28"/>
          <w:szCs w:val="28"/>
          <w:lang w:val="kk-KZ"/>
        </w:rPr>
      </w:pPr>
    </w:p>
    <w:p w14:paraId="0C5410E3" w14:textId="10189ECC" w:rsidR="00D3519B" w:rsidRPr="006F2B26" w:rsidRDefault="00D3519B" w:rsidP="007F09DE">
      <w:pPr>
        <w:tabs>
          <w:tab w:val="left" w:pos="1134"/>
        </w:tabs>
        <w:ind w:right="-2"/>
        <w:jc w:val="both"/>
        <w:rPr>
          <w:sz w:val="28"/>
          <w:szCs w:val="28"/>
          <w:lang w:val="kk-KZ"/>
        </w:rPr>
      </w:pPr>
    </w:p>
    <w:p w14:paraId="1B90B2C8" w14:textId="77777777" w:rsidR="00D3519B" w:rsidRPr="006F2B26" w:rsidRDefault="00D3519B" w:rsidP="007F09DE">
      <w:pPr>
        <w:tabs>
          <w:tab w:val="left" w:pos="1134"/>
        </w:tabs>
        <w:ind w:right="-2"/>
        <w:jc w:val="both"/>
        <w:rPr>
          <w:sz w:val="28"/>
          <w:szCs w:val="28"/>
          <w:lang w:val="kk-KZ"/>
        </w:rPr>
      </w:pPr>
    </w:p>
    <w:p w14:paraId="30E053CD" w14:textId="28FBB0C6" w:rsidR="00EC74FE" w:rsidRPr="006F2B26" w:rsidRDefault="00EC74FE" w:rsidP="007F09DE">
      <w:pPr>
        <w:tabs>
          <w:tab w:val="left" w:pos="1134"/>
        </w:tabs>
        <w:ind w:right="-2"/>
        <w:jc w:val="both"/>
        <w:rPr>
          <w:sz w:val="28"/>
          <w:szCs w:val="28"/>
          <w:lang w:val="kk-KZ"/>
        </w:rPr>
      </w:pPr>
    </w:p>
    <w:p w14:paraId="5AB9527A" w14:textId="79E4097D" w:rsidR="00EC74FE" w:rsidRDefault="00EC74FE" w:rsidP="007F09DE">
      <w:pPr>
        <w:tabs>
          <w:tab w:val="left" w:pos="1134"/>
        </w:tabs>
        <w:ind w:right="-2"/>
        <w:jc w:val="both"/>
        <w:rPr>
          <w:sz w:val="28"/>
          <w:szCs w:val="28"/>
          <w:lang w:val="kk-KZ"/>
        </w:rPr>
      </w:pPr>
    </w:p>
    <w:p w14:paraId="0307AF5E" w14:textId="77777777" w:rsidR="0090470B" w:rsidRDefault="0090470B" w:rsidP="007F09DE">
      <w:pPr>
        <w:tabs>
          <w:tab w:val="left" w:pos="1134"/>
        </w:tabs>
        <w:ind w:right="-2"/>
        <w:jc w:val="both"/>
        <w:rPr>
          <w:sz w:val="28"/>
          <w:szCs w:val="28"/>
          <w:lang w:val="kk-KZ"/>
        </w:rPr>
      </w:pPr>
    </w:p>
    <w:p w14:paraId="0DE8412C" w14:textId="77777777" w:rsidR="0090470B" w:rsidRPr="006F2B26" w:rsidRDefault="0090470B" w:rsidP="007F09DE">
      <w:pPr>
        <w:tabs>
          <w:tab w:val="left" w:pos="1134"/>
        </w:tabs>
        <w:ind w:right="-2"/>
        <w:jc w:val="both"/>
        <w:rPr>
          <w:sz w:val="28"/>
          <w:szCs w:val="28"/>
          <w:lang w:val="kk-KZ"/>
        </w:rPr>
      </w:pPr>
    </w:p>
    <w:p w14:paraId="3846A119" w14:textId="53DF3F2F" w:rsidR="006A27E1" w:rsidRPr="006F2B26" w:rsidRDefault="006A27E1" w:rsidP="006A27E1">
      <w:pPr>
        <w:jc w:val="center"/>
        <w:rPr>
          <w:b/>
          <w:bCs/>
          <w:sz w:val="28"/>
          <w:szCs w:val="28"/>
        </w:rPr>
      </w:pPr>
      <w:r w:rsidRPr="006F2B26">
        <w:rPr>
          <w:b/>
          <w:bCs/>
          <w:sz w:val="28"/>
          <w:szCs w:val="28"/>
        </w:rPr>
        <w:t>ҚОСЫМША Б</w:t>
      </w:r>
    </w:p>
    <w:p w14:paraId="3687CE0F" w14:textId="77777777" w:rsidR="006A27E1" w:rsidRPr="006F2B26" w:rsidRDefault="006A27E1" w:rsidP="006A27E1">
      <w:pPr>
        <w:jc w:val="center"/>
        <w:rPr>
          <w:b/>
          <w:bCs/>
        </w:rPr>
      </w:pPr>
    </w:p>
    <w:p w14:paraId="08E995C6" w14:textId="02289FA3" w:rsidR="003F6656" w:rsidRPr="006F2B26" w:rsidRDefault="003F6656" w:rsidP="003F6656">
      <w:pPr>
        <w:rPr>
          <w:sz w:val="28"/>
          <w:szCs w:val="28"/>
          <w:lang w:val="kk-KZ"/>
        </w:rPr>
      </w:pPr>
      <w:r w:rsidRPr="006F2B26">
        <w:rPr>
          <w:sz w:val="28"/>
          <w:szCs w:val="28"/>
          <w:lang w:val="kk-KZ"/>
        </w:rPr>
        <w:t xml:space="preserve">Кесте Б.1 – </w:t>
      </w:r>
      <w:r w:rsidR="007C2E6E">
        <w:rPr>
          <w:sz w:val="28"/>
          <w:szCs w:val="28"/>
          <w:lang w:val="kk-KZ"/>
        </w:rPr>
        <w:t>Тереңдетілген с</w:t>
      </w:r>
      <w:r w:rsidRPr="006F2B26">
        <w:rPr>
          <w:sz w:val="28"/>
          <w:szCs w:val="28"/>
        </w:rPr>
        <w:t xml:space="preserve">ұхбаттың негізгі сөздерін теру арқылы жасалған талдау </w:t>
      </w:r>
      <w:r w:rsidRPr="006F2B26">
        <w:rPr>
          <w:sz w:val="28"/>
          <w:szCs w:val="28"/>
          <w:lang w:val="kk-KZ"/>
        </w:rPr>
        <w:t>нәтижелері</w:t>
      </w:r>
    </w:p>
    <w:p w14:paraId="7B7A38BF" w14:textId="77777777" w:rsidR="006A27E1" w:rsidRPr="006F2B26" w:rsidRDefault="006A27E1" w:rsidP="007F09DE">
      <w:pPr>
        <w:tabs>
          <w:tab w:val="left" w:pos="1134"/>
        </w:tabs>
        <w:ind w:right="-2"/>
        <w:jc w:val="both"/>
        <w:rPr>
          <w:sz w:val="28"/>
          <w:szCs w:val="28"/>
          <w:lang w:val="kk-KZ"/>
        </w:rPr>
      </w:pPr>
    </w:p>
    <w:tbl>
      <w:tblPr>
        <w:tblStyle w:val="a8"/>
        <w:tblW w:w="0" w:type="auto"/>
        <w:tblLook w:val="04A0" w:firstRow="1" w:lastRow="0" w:firstColumn="1" w:lastColumn="0" w:noHBand="0" w:noVBand="1"/>
      </w:tblPr>
      <w:tblGrid>
        <w:gridCol w:w="401"/>
        <w:gridCol w:w="1235"/>
        <w:gridCol w:w="1765"/>
        <w:gridCol w:w="1534"/>
        <w:gridCol w:w="1279"/>
        <w:gridCol w:w="1896"/>
        <w:gridCol w:w="1513"/>
      </w:tblGrid>
      <w:tr w:rsidR="00D40F62" w:rsidRPr="006F2B26" w14:paraId="6DA0E355" w14:textId="704D66FC" w:rsidTr="0090470B">
        <w:tc>
          <w:tcPr>
            <w:tcW w:w="401" w:type="dxa"/>
          </w:tcPr>
          <w:p w14:paraId="200D1C20" w14:textId="77777777" w:rsidR="008E308C" w:rsidRPr="0090470B" w:rsidRDefault="008E308C" w:rsidP="008E308C">
            <w:pPr>
              <w:rPr>
                <w:sz w:val="22"/>
                <w:szCs w:val="22"/>
              </w:rPr>
            </w:pPr>
            <w:r w:rsidRPr="0090470B">
              <w:rPr>
                <w:sz w:val="22"/>
                <w:szCs w:val="22"/>
                <w:shd w:val="clear" w:color="auto" w:fill="FFFFFF"/>
              </w:rPr>
              <w:t>№</w:t>
            </w:r>
          </w:p>
          <w:p w14:paraId="6AF22AE8" w14:textId="37CAB97A" w:rsidR="00C16E89" w:rsidRPr="0090470B" w:rsidRDefault="00C16E89" w:rsidP="006A27E1">
            <w:pPr>
              <w:rPr>
                <w:sz w:val="22"/>
                <w:szCs w:val="22"/>
                <w:lang w:val="kk-KZ"/>
              </w:rPr>
            </w:pPr>
          </w:p>
        </w:tc>
        <w:tc>
          <w:tcPr>
            <w:tcW w:w="1579" w:type="dxa"/>
          </w:tcPr>
          <w:p w14:paraId="6764FCBE" w14:textId="1305D4F5" w:rsidR="00C16E89" w:rsidRPr="0090470B" w:rsidRDefault="00C16E89" w:rsidP="0090470B">
            <w:pPr>
              <w:ind w:right="-170"/>
              <w:rPr>
                <w:sz w:val="22"/>
                <w:szCs w:val="22"/>
                <w:lang w:val="kk-KZ"/>
              </w:rPr>
            </w:pPr>
            <w:r w:rsidRPr="0090470B">
              <w:rPr>
                <w:sz w:val="22"/>
                <w:szCs w:val="22"/>
                <w:lang w:val="kk-KZ"/>
              </w:rPr>
              <w:t>Дестинация активтері</w:t>
            </w:r>
          </w:p>
        </w:tc>
        <w:tc>
          <w:tcPr>
            <w:tcW w:w="1421" w:type="dxa"/>
          </w:tcPr>
          <w:p w14:paraId="2840E59C" w14:textId="2922259E" w:rsidR="00C16E89" w:rsidRPr="006F2B26" w:rsidRDefault="00C16E89" w:rsidP="006A27E1">
            <w:pPr>
              <w:rPr>
                <w:sz w:val="22"/>
                <w:szCs w:val="22"/>
                <w:lang w:val="kk-KZ"/>
              </w:rPr>
            </w:pPr>
            <w:r w:rsidRPr="006F2B26">
              <w:rPr>
                <w:sz w:val="22"/>
                <w:szCs w:val="22"/>
                <w:lang w:val="kk-KZ"/>
              </w:rPr>
              <w:t>Тарихи-мәдени ерекшеліктері</w:t>
            </w:r>
          </w:p>
        </w:tc>
        <w:tc>
          <w:tcPr>
            <w:tcW w:w="1534" w:type="dxa"/>
          </w:tcPr>
          <w:p w14:paraId="5CB54A51" w14:textId="3A426EBA" w:rsidR="00C16E89" w:rsidRPr="006F2B26" w:rsidRDefault="00C16E89" w:rsidP="006A27E1">
            <w:pPr>
              <w:rPr>
                <w:sz w:val="22"/>
                <w:szCs w:val="22"/>
                <w:lang w:val="kk-KZ"/>
              </w:rPr>
            </w:pPr>
            <w:r w:rsidRPr="006F2B26">
              <w:rPr>
                <w:sz w:val="22"/>
                <w:szCs w:val="22"/>
                <w:lang w:val="kk-KZ"/>
              </w:rPr>
              <w:t>Салыстыр</w:t>
            </w:r>
            <w:r w:rsidR="006A27E1" w:rsidRPr="006F2B26">
              <w:rPr>
                <w:sz w:val="22"/>
                <w:szCs w:val="22"/>
                <w:lang w:val="kk-KZ"/>
              </w:rPr>
              <w:t>. а</w:t>
            </w:r>
            <w:r w:rsidRPr="006F2B26">
              <w:rPr>
                <w:sz w:val="22"/>
                <w:szCs w:val="22"/>
                <w:lang w:val="kk-KZ"/>
              </w:rPr>
              <w:t>ртықшылық</w:t>
            </w:r>
          </w:p>
        </w:tc>
        <w:tc>
          <w:tcPr>
            <w:tcW w:w="1279" w:type="dxa"/>
          </w:tcPr>
          <w:p w14:paraId="31F0EB8E" w14:textId="2BD9825E" w:rsidR="00C16E89" w:rsidRPr="006F2B26" w:rsidRDefault="00C16E89" w:rsidP="006A27E1">
            <w:pPr>
              <w:rPr>
                <w:sz w:val="22"/>
                <w:szCs w:val="22"/>
                <w:lang w:val="kk-KZ"/>
              </w:rPr>
            </w:pPr>
            <w:r w:rsidRPr="006F2B26">
              <w:rPr>
                <w:sz w:val="22"/>
                <w:szCs w:val="22"/>
                <w:lang w:val="kk-KZ"/>
              </w:rPr>
              <w:t>Туризм бағыты</w:t>
            </w:r>
          </w:p>
        </w:tc>
        <w:tc>
          <w:tcPr>
            <w:tcW w:w="1896" w:type="dxa"/>
          </w:tcPr>
          <w:p w14:paraId="0289702B" w14:textId="4E40AC87" w:rsidR="00C16E89" w:rsidRPr="006F2B26" w:rsidRDefault="00C16E89" w:rsidP="006A27E1">
            <w:pPr>
              <w:rPr>
                <w:sz w:val="22"/>
                <w:szCs w:val="22"/>
                <w:lang w:val="kk-KZ"/>
              </w:rPr>
            </w:pPr>
            <w:r w:rsidRPr="006F2B26">
              <w:rPr>
                <w:sz w:val="22"/>
                <w:szCs w:val="22"/>
                <w:lang w:val="kk-KZ"/>
              </w:rPr>
              <w:t>Саладағы мәселелер</w:t>
            </w:r>
          </w:p>
        </w:tc>
        <w:tc>
          <w:tcPr>
            <w:tcW w:w="1513" w:type="dxa"/>
          </w:tcPr>
          <w:p w14:paraId="6474C948" w14:textId="1DA04098" w:rsidR="00C16E89" w:rsidRPr="006F2B26" w:rsidRDefault="00C16E89" w:rsidP="006A27E1">
            <w:pPr>
              <w:rPr>
                <w:sz w:val="22"/>
                <w:szCs w:val="22"/>
                <w:lang w:val="kk-KZ"/>
              </w:rPr>
            </w:pPr>
            <w:r w:rsidRPr="006F2B26">
              <w:rPr>
                <w:sz w:val="22"/>
                <w:szCs w:val="22"/>
              </w:rPr>
              <w:t>Ұсыныстар</w:t>
            </w:r>
            <w:r w:rsidRPr="006F2B26">
              <w:rPr>
                <w:sz w:val="22"/>
                <w:szCs w:val="22"/>
                <w:lang w:val="kk-KZ"/>
              </w:rPr>
              <w:t>, шешу жолдары</w:t>
            </w:r>
          </w:p>
        </w:tc>
      </w:tr>
      <w:tr w:rsidR="00D40F62" w:rsidRPr="006F2B26" w14:paraId="5EAD962D" w14:textId="6F5AB32F" w:rsidTr="0090470B">
        <w:tc>
          <w:tcPr>
            <w:tcW w:w="401" w:type="dxa"/>
          </w:tcPr>
          <w:p w14:paraId="503E192F" w14:textId="53502699" w:rsidR="00C16E89" w:rsidRPr="006F2B26" w:rsidRDefault="00C16E89" w:rsidP="006A27E1">
            <w:pPr>
              <w:rPr>
                <w:sz w:val="22"/>
                <w:szCs w:val="22"/>
                <w:lang w:val="kk-KZ"/>
              </w:rPr>
            </w:pPr>
            <w:r w:rsidRPr="006F2B26">
              <w:rPr>
                <w:sz w:val="22"/>
                <w:szCs w:val="22"/>
                <w:lang w:val="kk-KZ"/>
              </w:rPr>
              <w:t>1</w:t>
            </w:r>
          </w:p>
        </w:tc>
        <w:tc>
          <w:tcPr>
            <w:tcW w:w="1579" w:type="dxa"/>
          </w:tcPr>
          <w:p w14:paraId="4FFD8FBF" w14:textId="06CD66B9" w:rsidR="00C16E89" w:rsidRPr="006F2B26" w:rsidRDefault="00C16E89"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Алакөл, Балқаш, Көлсай, Қайыңды көлдері</w:t>
            </w:r>
          </w:p>
          <w:p w14:paraId="795900CE" w14:textId="77777777" w:rsidR="00C16E89" w:rsidRPr="006F2B26" w:rsidRDefault="00C16E89" w:rsidP="006A27E1">
            <w:pPr>
              <w:rPr>
                <w:sz w:val="22"/>
                <w:szCs w:val="22"/>
              </w:rPr>
            </w:pPr>
          </w:p>
        </w:tc>
        <w:tc>
          <w:tcPr>
            <w:tcW w:w="1421" w:type="dxa"/>
          </w:tcPr>
          <w:p w14:paraId="21BAE6C0" w14:textId="2CF2497F" w:rsidR="006849A3" w:rsidRPr="006F2B26" w:rsidRDefault="00C16E89" w:rsidP="006849A3">
            <w:pPr>
              <w:pStyle w:val="af1"/>
              <w:shd w:val="clear" w:color="auto" w:fill="FFFFFF"/>
              <w:spacing w:before="0" w:beforeAutospacing="0" w:after="0" w:afterAutospacing="0"/>
              <w:contextualSpacing/>
              <w:rPr>
                <w:sz w:val="22"/>
                <w:szCs w:val="22"/>
                <w:lang w:val="kk-KZ"/>
              </w:rPr>
            </w:pPr>
            <w:r w:rsidRPr="006F2B26">
              <w:rPr>
                <w:sz w:val="22"/>
                <w:szCs w:val="22"/>
              </w:rPr>
              <w:t>Қаракемер, Қойлық, Талһиз қалашығы, Жаркент</w:t>
            </w:r>
            <w:r w:rsidR="006A27E1" w:rsidRPr="006F2B26">
              <w:rPr>
                <w:sz w:val="22"/>
                <w:szCs w:val="22"/>
                <w:lang w:val="kk-KZ"/>
              </w:rPr>
              <w:t>, ж</w:t>
            </w:r>
            <w:r w:rsidRPr="006F2B26">
              <w:rPr>
                <w:sz w:val="22"/>
                <w:szCs w:val="22"/>
                <w:lang w:val="kk-KZ"/>
              </w:rPr>
              <w:t>ергілікті менталитет</w:t>
            </w:r>
            <w:r w:rsidR="006849A3" w:rsidRPr="006F2B26">
              <w:rPr>
                <w:sz w:val="22"/>
                <w:szCs w:val="22"/>
                <w:lang w:val="kk-KZ"/>
              </w:rPr>
              <w:t>, транзиттік дәліз</w:t>
            </w:r>
          </w:p>
          <w:p w14:paraId="6680CBC8" w14:textId="1A331610" w:rsidR="00C16E89" w:rsidRPr="006F2B26" w:rsidRDefault="00C16E89" w:rsidP="006A27E1">
            <w:pPr>
              <w:rPr>
                <w:sz w:val="22"/>
                <w:szCs w:val="22"/>
                <w:lang w:val="kk-KZ"/>
              </w:rPr>
            </w:pPr>
          </w:p>
        </w:tc>
        <w:tc>
          <w:tcPr>
            <w:tcW w:w="1534" w:type="dxa"/>
          </w:tcPr>
          <w:p w14:paraId="45F1CF04" w14:textId="078D1E71" w:rsidR="00C16E89" w:rsidRPr="006F2B26" w:rsidRDefault="00C16E89" w:rsidP="006A27E1">
            <w:pPr>
              <w:contextualSpacing/>
              <w:rPr>
                <w:sz w:val="22"/>
                <w:szCs w:val="22"/>
                <w:lang w:val="kk-KZ"/>
              </w:rPr>
            </w:pPr>
            <w:r w:rsidRPr="006F2B26">
              <w:rPr>
                <w:sz w:val="22"/>
                <w:szCs w:val="22"/>
              </w:rPr>
              <w:t>пансианаттар сал</w:t>
            </w:r>
            <w:r w:rsidRPr="006F2B26">
              <w:rPr>
                <w:sz w:val="22"/>
                <w:szCs w:val="22"/>
                <w:lang w:val="kk-KZ"/>
              </w:rPr>
              <w:t>ын</w:t>
            </w:r>
            <w:r w:rsidRPr="006F2B26">
              <w:rPr>
                <w:sz w:val="22"/>
                <w:szCs w:val="22"/>
              </w:rPr>
              <w:t>ды</w:t>
            </w:r>
            <w:r w:rsidRPr="006F2B26">
              <w:rPr>
                <w:sz w:val="22"/>
                <w:szCs w:val="22"/>
                <w:lang w:val="kk-KZ"/>
              </w:rPr>
              <w:t>,</w:t>
            </w:r>
          </w:p>
          <w:p w14:paraId="689FADA2" w14:textId="4BD5866E" w:rsidR="00C16E89" w:rsidRPr="006F2B26" w:rsidRDefault="00C16E89" w:rsidP="006A27E1">
            <w:pPr>
              <w:tabs>
                <w:tab w:val="left" w:pos="2370"/>
              </w:tabs>
              <w:contextualSpacing/>
              <w:rPr>
                <w:sz w:val="22"/>
                <w:szCs w:val="22"/>
                <w:lang w:val="kk-KZ"/>
              </w:rPr>
            </w:pPr>
            <w:r w:rsidRPr="006F2B26">
              <w:rPr>
                <w:sz w:val="22"/>
                <w:szCs w:val="22"/>
              </w:rPr>
              <w:t>Көлсайға жол жасалынды</w:t>
            </w:r>
            <w:r w:rsidRPr="006F2B26">
              <w:rPr>
                <w:sz w:val="22"/>
                <w:szCs w:val="22"/>
                <w:lang w:val="kk-KZ"/>
              </w:rPr>
              <w:t>,</w:t>
            </w:r>
          </w:p>
          <w:p w14:paraId="761695B0" w14:textId="7C5C9CE4" w:rsidR="00C16E89" w:rsidRPr="006F2B26" w:rsidRDefault="00C16E89" w:rsidP="006A27E1">
            <w:pPr>
              <w:tabs>
                <w:tab w:val="left" w:pos="2370"/>
              </w:tabs>
              <w:contextualSpacing/>
              <w:rPr>
                <w:sz w:val="22"/>
                <w:szCs w:val="22"/>
              </w:rPr>
            </w:pPr>
            <w:r w:rsidRPr="006F2B26">
              <w:rPr>
                <w:sz w:val="22"/>
                <w:szCs w:val="22"/>
                <w:lang w:val="kk-KZ"/>
              </w:rPr>
              <w:t>объектілер өте көп</w:t>
            </w:r>
            <w:r w:rsidR="006A27E1" w:rsidRPr="006F2B26">
              <w:rPr>
                <w:sz w:val="22"/>
                <w:szCs w:val="22"/>
                <w:lang w:val="kk-KZ"/>
              </w:rPr>
              <w:t xml:space="preserve">, </w:t>
            </w:r>
            <w:r w:rsidRPr="006F2B26">
              <w:rPr>
                <w:sz w:val="22"/>
                <w:szCs w:val="22"/>
                <w:lang w:val="kk-KZ"/>
              </w:rPr>
              <w:t>Қытай, Қырғызстан</w:t>
            </w:r>
            <w:r w:rsidR="006A27E1" w:rsidRPr="006F2B26">
              <w:rPr>
                <w:sz w:val="22"/>
                <w:szCs w:val="22"/>
                <w:lang w:val="kk-KZ"/>
              </w:rPr>
              <w:t>мен</w:t>
            </w:r>
            <w:r w:rsidRPr="006F2B26">
              <w:rPr>
                <w:sz w:val="22"/>
                <w:szCs w:val="22"/>
                <w:lang w:val="kk-KZ"/>
              </w:rPr>
              <w:t xml:space="preserve"> шектеседі, халықаралық аэропорт</w:t>
            </w:r>
            <w:r w:rsidR="00137B72" w:rsidRPr="006F2B26">
              <w:rPr>
                <w:sz w:val="22"/>
                <w:szCs w:val="22"/>
                <w:lang w:val="kk-KZ"/>
              </w:rPr>
              <w:t>, территориясы өте үлкен</w:t>
            </w:r>
            <w:r w:rsidR="00FF65AF" w:rsidRPr="006F2B26">
              <w:rPr>
                <w:sz w:val="22"/>
                <w:szCs w:val="22"/>
                <w:lang w:val="kk-KZ"/>
              </w:rPr>
              <w:t xml:space="preserve">, </w:t>
            </w:r>
            <w:r w:rsidR="00FF65AF" w:rsidRPr="006F2B26">
              <w:rPr>
                <w:sz w:val="22"/>
                <w:szCs w:val="22"/>
              </w:rPr>
              <w:t>шетелдіктен еш кем түспейді</w:t>
            </w:r>
          </w:p>
        </w:tc>
        <w:tc>
          <w:tcPr>
            <w:tcW w:w="1279" w:type="dxa"/>
          </w:tcPr>
          <w:p w14:paraId="516E412B" w14:textId="77777777" w:rsidR="00C16E89" w:rsidRPr="006F2B26" w:rsidRDefault="00C16E89" w:rsidP="0090470B">
            <w:pPr>
              <w:ind w:right="-112"/>
              <w:contextualSpacing/>
              <w:rPr>
                <w:sz w:val="22"/>
                <w:szCs w:val="22"/>
              </w:rPr>
            </w:pPr>
            <w:r w:rsidRPr="006F2B26">
              <w:rPr>
                <w:sz w:val="22"/>
                <w:szCs w:val="22"/>
              </w:rPr>
              <w:t xml:space="preserve">Этнотуризм, </w:t>
            </w:r>
          </w:p>
          <w:p w14:paraId="0DC6FD38" w14:textId="77777777" w:rsidR="00C16E89" w:rsidRPr="006F2B26" w:rsidRDefault="00C16E89" w:rsidP="006A27E1">
            <w:pPr>
              <w:contextualSpacing/>
              <w:rPr>
                <w:sz w:val="22"/>
                <w:szCs w:val="22"/>
              </w:rPr>
            </w:pPr>
            <w:r w:rsidRPr="006F2B26">
              <w:rPr>
                <w:sz w:val="22"/>
                <w:szCs w:val="22"/>
              </w:rPr>
              <w:t xml:space="preserve">экотуризм, </w:t>
            </w:r>
          </w:p>
          <w:p w14:paraId="5B797F91" w14:textId="25ED04B8" w:rsidR="00C16E89" w:rsidRPr="006F2B26" w:rsidRDefault="00C16E89" w:rsidP="0090470B">
            <w:pPr>
              <w:ind w:left="-68"/>
              <w:rPr>
                <w:sz w:val="22"/>
                <w:szCs w:val="22"/>
              </w:rPr>
            </w:pPr>
            <w:r w:rsidRPr="006F2B26">
              <w:rPr>
                <w:sz w:val="22"/>
                <w:szCs w:val="22"/>
              </w:rPr>
              <w:t>гастротуризм</w:t>
            </w:r>
          </w:p>
        </w:tc>
        <w:tc>
          <w:tcPr>
            <w:tcW w:w="1896" w:type="dxa"/>
          </w:tcPr>
          <w:p w14:paraId="689C77EF" w14:textId="6C42B0C4" w:rsidR="00C16E89" w:rsidRPr="006F2B26" w:rsidRDefault="006A27E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w:t>
            </w:r>
            <w:r w:rsidR="00C16E89" w:rsidRPr="006F2B26">
              <w:rPr>
                <w:sz w:val="22"/>
                <w:szCs w:val="22"/>
                <w:lang w:val="kk-KZ"/>
              </w:rPr>
              <w:t>олдар</w:t>
            </w:r>
            <w:r w:rsidRPr="006F2B26">
              <w:rPr>
                <w:sz w:val="22"/>
                <w:szCs w:val="22"/>
                <w:lang w:val="kk-KZ"/>
              </w:rPr>
              <w:t>,</w:t>
            </w:r>
          </w:p>
          <w:p w14:paraId="55B1F4F3" w14:textId="4D159AEA" w:rsidR="00C16E89" w:rsidRPr="006F2B26" w:rsidRDefault="00C16E89" w:rsidP="006A27E1">
            <w:pPr>
              <w:tabs>
                <w:tab w:val="left" w:pos="2370"/>
              </w:tabs>
              <w:contextualSpacing/>
              <w:rPr>
                <w:sz w:val="22"/>
                <w:szCs w:val="22"/>
                <w:lang w:val="kk-KZ"/>
              </w:rPr>
            </w:pPr>
            <w:r w:rsidRPr="006F2B26">
              <w:rPr>
                <w:sz w:val="22"/>
                <w:szCs w:val="22"/>
              </w:rPr>
              <w:t xml:space="preserve">туризм бизнесі маусымдық, </w:t>
            </w:r>
            <w:r w:rsidR="006A27E1" w:rsidRPr="006F2B26">
              <w:rPr>
                <w:sz w:val="22"/>
                <w:szCs w:val="22"/>
                <w:lang w:val="kk-KZ"/>
              </w:rPr>
              <w:t>т</w:t>
            </w:r>
            <w:r w:rsidRPr="006F2B26">
              <w:rPr>
                <w:sz w:val="22"/>
                <w:szCs w:val="22"/>
              </w:rPr>
              <w:t>аулы аймақтарда қыста</w:t>
            </w:r>
            <w:r w:rsidR="00137B72" w:rsidRPr="006F2B26">
              <w:rPr>
                <w:sz w:val="22"/>
                <w:szCs w:val="22"/>
                <w:lang w:val="kk-KZ"/>
              </w:rPr>
              <w:t>,</w:t>
            </w:r>
          </w:p>
          <w:p w14:paraId="270EE20D" w14:textId="14D4169E" w:rsidR="00137B72" w:rsidRPr="006F2B26" w:rsidRDefault="00C16E89" w:rsidP="006A27E1">
            <w:pPr>
              <w:tabs>
                <w:tab w:val="left" w:pos="2370"/>
              </w:tabs>
              <w:contextualSpacing/>
              <w:rPr>
                <w:sz w:val="22"/>
                <w:szCs w:val="22"/>
              </w:rPr>
            </w:pPr>
            <w:r w:rsidRPr="006F2B26">
              <w:rPr>
                <w:sz w:val="22"/>
                <w:szCs w:val="22"/>
              </w:rPr>
              <w:t xml:space="preserve">көлді аймақтарда жазда, </w:t>
            </w:r>
          </w:p>
          <w:p w14:paraId="5F1FB69D" w14:textId="08BE0A42" w:rsidR="00C16E89" w:rsidRPr="006F2B26" w:rsidRDefault="00C16E89" w:rsidP="006A27E1">
            <w:pPr>
              <w:rPr>
                <w:sz w:val="22"/>
                <w:szCs w:val="22"/>
                <w:lang w:val="kk-KZ"/>
              </w:rPr>
            </w:pPr>
            <w:r w:rsidRPr="006F2B26">
              <w:rPr>
                <w:sz w:val="22"/>
                <w:szCs w:val="22"/>
              </w:rPr>
              <w:t xml:space="preserve">инфраструктураның </w:t>
            </w:r>
            <w:r w:rsidR="00137B72" w:rsidRPr="006F2B26">
              <w:rPr>
                <w:sz w:val="22"/>
                <w:szCs w:val="22"/>
                <w:lang w:val="kk-KZ"/>
              </w:rPr>
              <w:t>жоқтығы</w:t>
            </w:r>
          </w:p>
        </w:tc>
        <w:tc>
          <w:tcPr>
            <w:tcW w:w="1513" w:type="dxa"/>
          </w:tcPr>
          <w:p w14:paraId="1328499B" w14:textId="77777777" w:rsidR="00C16E89" w:rsidRPr="006F2B26" w:rsidRDefault="00C16E89"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Туристік кластер құру</w:t>
            </w:r>
          </w:p>
          <w:p w14:paraId="0B9C7F60" w14:textId="127F3B9D" w:rsidR="00C16E89" w:rsidRPr="006F2B26" w:rsidRDefault="00C16E89" w:rsidP="006A27E1">
            <w:pPr>
              <w:tabs>
                <w:tab w:val="left" w:pos="2370"/>
              </w:tabs>
              <w:contextualSpacing/>
              <w:rPr>
                <w:sz w:val="22"/>
                <w:szCs w:val="22"/>
              </w:rPr>
            </w:pPr>
            <w:r w:rsidRPr="006F2B26">
              <w:rPr>
                <w:sz w:val="22"/>
                <w:szCs w:val="22"/>
              </w:rPr>
              <w:t>азаматтарды оқыту, Инвесторларды</w:t>
            </w:r>
            <w:r w:rsidR="00137B72" w:rsidRPr="006F2B26">
              <w:rPr>
                <w:sz w:val="22"/>
                <w:szCs w:val="22"/>
                <w:lang w:val="kk-KZ"/>
              </w:rPr>
              <w:t xml:space="preserve"> тарту</w:t>
            </w:r>
            <w:r w:rsidRPr="006F2B26">
              <w:rPr>
                <w:sz w:val="22"/>
                <w:szCs w:val="22"/>
              </w:rPr>
              <w:t>, жастарды, халықты үйрету керек,</w:t>
            </w:r>
          </w:p>
          <w:p w14:paraId="0DCF44F8" w14:textId="77777777" w:rsidR="00C16E89" w:rsidRPr="006F2B26" w:rsidRDefault="00C16E89" w:rsidP="006A27E1">
            <w:pPr>
              <w:tabs>
                <w:tab w:val="left" w:pos="2370"/>
              </w:tabs>
              <w:contextualSpacing/>
              <w:rPr>
                <w:sz w:val="22"/>
                <w:szCs w:val="22"/>
              </w:rPr>
            </w:pPr>
            <w:r w:rsidRPr="006F2B26">
              <w:rPr>
                <w:sz w:val="22"/>
                <w:szCs w:val="22"/>
              </w:rPr>
              <w:t>ұзақ мерзімді стратегия құру, атпен серуендеу туралы оқыту</w:t>
            </w:r>
          </w:p>
          <w:p w14:paraId="0598FEB9" w14:textId="77777777" w:rsidR="00C16E89" w:rsidRPr="006F2B26" w:rsidRDefault="00C16E89" w:rsidP="006A27E1">
            <w:pPr>
              <w:rPr>
                <w:sz w:val="22"/>
                <w:szCs w:val="22"/>
              </w:rPr>
            </w:pPr>
          </w:p>
        </w:tc>
      </w:tr>
      <w:tr w:rsidR="00D40F62" w:rsidRPr="006F2B26" w14:paraId="285DC8DE" w14:textId="5970C15E" w:rsidTr="0090470B">
        <w:tc>
          <w:tcPr>
            <w:tcW w:w="401" w:type="dxa"/>
          </w:tcPr>
          <w:p w14:paraId="446720D4" w14:textId="44E58C94" w:rsidR="00FF65AF" w:rsidRPr="006F2B26" w:rsidRDefault="00FF65AF" w:rsidP="006A27E1">
            <w:pPr>
              <w:rPr>
                <w:sz w:val="22"/>
                <w:szCs w:val="22"/>
                <w:lang w:val="kk-KZ"/>
              </w:rPr>
            </w:pPr>
            <w:r w:rsidRPr="006F2B26">
              <w:rPr>
                <w:sz w:val="22"/>
                <w:szCs w:val="22"/>
                <w:lang w:val="kk-KZ"/>
              </w:rPr>
              <w:t>2</w:t>
            </w:r>
          </w:p>
        </w:tc>
        <w:tc>
          <w:tcPr>
            <w:tcW w:w="1579" w:type="dxa"/>
          </w:tcPr>
          <w:p w14:paraId="7DEDDA3F" w14:textId="38D39B46" w:rsidR="00FF65AF" w:rsidRPr="006F2B26" w:rsidRDefault="00FF65AF" w:rsidP="006A27E1">
            <w:pPr>
              <w:tabs>
                <w:tab w:val="left" w:pos="2370"/>
              </w:tabs>
              <w:contextualSpacing/>
              <w:rPr>
                <w:sz w:val="22"/>
                <w:szCs w:val="22"/>
                <w:lang w:val="kk-KZ"/>
              </w:rPr>
            </w:pPr>
            <w:r w:rsidRPr="006F2B26">
              <w:rPr>
                <w:sz w:val="22"/>
                <w:szCs w:val="22"/>
              </w:rPr>
              <w:t>Айғай құм</w:t>
            </w:r>
            <w:r w:rsidR="001E50B1" w:rsidRPr="006F2B26">
              <w:rPr>
                <w:sz w:val="22"/>
                <w:szCs w:val="22"/>
                <w:lang w:val="kk-KZ"/>
              </w:rPr>
              <w:t>,</w:t>
            </w:r>
          </w:p>
          <w:p w14:paraId="28DA9B13" w14:textId="1EF85B4F" w:rsidR="00FF65AF" w:rsidRPr="006F2B26" w:rsidRDefault="00FF65AF" w:rsidP="006A27E1">
            <w:pPr>
              <w:tabs>
                <w:tab w:val="left" w:pos="2370"/>
              </w:tabs>
              <w:contextualSpacing/>
              <w:rPr>
                <w:sz w:val="22"/>
                <w:szCs w:val="22"/>
              </w:rPr>
            </w:pPr>
            <w:r w:rsidRPr="006F2B26">
              <w:rPr>
                <w:sz w:val="22"/>
                <w:szCs w:val="22"/>
              </w:rPr>
              <w:t>Бұрхан бұлақ</w:t>
            </w:r>
            <w:r w:rsidR="001E50B1" w:rsidRPr="006F2B26">
              <w:rPr>
                <w:sz w:val="22"/>
                <w:szCs w:val="22"/>
                <w:lang w:val="kk-KZ"/>
              </w:rPr>
              <w:t>,</w:t>
            </w:r>
            <w:r w:rsidRPr="006F2B26">
              <w:rPr>
                <w:sz w:val="22"/>
                <w:szCs w:val="22"/>
              </w:rPr>
              <w:t xml:space="preserve"> </w:t>
            </w:r>
          </w:p>
          <w:p w14:paraId="657BE8DD" w14:textId="78DBAFE8" w:rsidR="00FF65AF" w:rsidRPr="006F2B26" w:rsidRDefault="00FF65AF" w:rsidP="006A27E1">
            <w:pPr>
              <w:tabs>
                <w:tab w:val="left" w:pos="2370"/>
              </w:tabs>
              <w:contextualSpacing/>
              <w:rPr>
                <w:sz w:val="22"/>
                <w:szCs w:val="22"/>
                <w:lang w:val="kk-KZ"/>
              </w:rPr>
            </w:pPr>
            <w:r w:rsidRPr="006F2B26">
              <w:rPr>
                <w:sz w:val="22"/>
                <w:szCs w:val="22"/>
              </w:rPr>
              <w:t>Шарын шатқалы</w:t>
            </w:r>
            <w:r w:rsidR="001E50B1" w:rsidRPr="006F2B26">
              <w:rPr>
                <w:sz w:val="22"/>
                <w:szCs w:val="22"/>
                <w:lang w:val="kk-KZ"/>
              </w:rPr>
              <w:t>,</w:t>
            </w:r>
          </w:p>
          <w:p w14:paraId="10EBDD5B" w14:textId="269A69E1" w:rsidR="00FF65AF" w:rsidRPr="00D40F62" w:rsidRDefault="00FF65AF" w:rsidP="006A27E1">
            <w:pPr>
              <w:tabs>
                <w:tab w:val="left" w:pos="2370"/>
              </w:tabs>
              <w:contextualSpacing/>
              <w:rPr>
                <w:sz w:val="22"/>
                <w:szCs w:val="22"/>
                <w:lang w:val="kk-KZ"/>
              </w:rPr>
            </w:pPr>
            <w:r w:rsidRPr="006F2B26">
              <w:rPr>
                <w:sz w:val="22"/>
                <w:szCs w:val="22"/>
              </w:rPr>
              <w:t>Есік қорғандары</w:t>
            </w:r>
            <w:r w:rsidR="00D40F62">
              <w:rPr>
                <w:sz w:val="22"/>
                <w:szCs w:val="22"/>
                <w:lang w:val="kk-KZ"/>
              </w:rPr>
              <w:t xml:space="preserve">, </w:t>
            </w:r>
            <w:r w:rsidR="007467A3" w:rsidRPr="006F2B26">
              <w:rPr>
                <w:sz w:val="22"/>
                <w:szCs w:val="22"/>
              </w:rPr>
              <w:t>МҰТП</w:t>
            </w:r>
            <w:r w:rsidR="001E50B1" w:rsidRPr="006F2B26">
              <w:rPr>
                <w:sz w:val="22"/>
                <w:szCs w:val="22"/>
                <w:lang w:val="kk-KZ"/>
              </w:rPr>
              <w:t xml:space="preserve">, </w:t>
            </w:r>
          </w:p>
          <w:p w14:paraId="4397B0FE" w14:textId="7EBD0C53" w:rsidR="00FF65AF" w:rsidRPr="006F2B26" w:rsidRDefault="00FF65AF" w:rsidP="006A27E1">
            <w:pPr>
              <w:tabs>
                <w:tab w:val="left" w:pos="2370"/>
              </w:tabs>
              <w:contextualSpacing/>
              <w:rPr>
                <w:sz w:val="22"/>
                <w:szCs w:val="22"/>
                <w:lang w:val="kk-KZ"/>
              </w:rPr>
            </w:pPr>
            <w:r w:rsidRPr="006F2B26">
              <w:rPr>
                <w:sz w:val="22"/>
                <w:szCs w:val="22"/>
              </w:rPr>
              <w:t>Ыстық сулар, Альпі таулары</w:t>
            </w:r>
            <w:r w:rsidR="001E50B1" w:rsidRPr="006F2B26">
              <w:rPr>
                <w:sz w:val="22"/>
                <w:szCs w:val="22"/>
                <w:lang w:val="kk-KZ"/>
              </w:rPr>
              <w:t>,</w:t>
            </w:r>
          </w:p>
          <w:p w14:paraId="43632EBF" w14:textId="2D6DDE4F" w:rsidR="00FF65AF" w:rsidRPr="006F2B26" w:rsidRDefault="00FF65AF" w:rsidP="006A27E1">
            <w:pPr>
              <w:rPr>
                <w:sz w:val="22"/>
                <w:szCs w:val="22"/>
              </w:rPr>
            </w:pPr>
            <w:r w:rsidRPr="006F2B26">
              <w:rPr>
                <w:sz w:val="22"/>
                <w:szCs w:val="22"/>
              </w:rPr>
              <w:t>шөлді аймақ, Тамғалы тас шатқалы</w:t>
            </w:r>
          </w:p>
        </w:tc>
        <w:tc>
          <w:tcPr>
            <w:tcW w:w="1421" w:type="dxa"/>
          </w:tcPr>
          <w:p w14:paraId="1B538413" w14:textId="77777777" w:rsidR="00FF65AF" w:rsidRPr="006F2B26" w:rsidRDefault="00FF65AF" w:rsidP="006A27E1">
            <w:pPr>
              <w:tabs>
                <w:tab w:val="left" w:pos="2370"/>
              </w:tabs>
              <w:contextualSpacing/>
              <w:rPr>
                <w:sz w:val="22"/>
                <w:szCs w:val="22"/>
                <w:lang w:val="kk-KZ"/>
              </w:rPr>
            </w:pPr>
            <w:r w:rsidRPr="006F2B26">
              <w:rPr>
                <w:sz w:val="22"/>
                <w:szCs w:val="22"/>
              </w:rPr>
              <w:t>этно ауылдар</w:t>
            </w:r>
            <w:r w:rsidRPr="006F2B26">
              <w:rPr>
                <w:sz w:val="22"/>
                <w:szCs w:val="22"/>
                <w:lang w:val="kk-KZ"/>
              </w:rPr>
              <w:t xml:space="preserve">, </w:t>
            </w:r>
            <w:r w:rsidRPr="006F2B26">
              <w:rPr>
                <w:sz w:val="22"/>
                <w:szCs w:val="22"/>
              </w:rPr>
              <w:t>Қазақ халқының салт- дәстүрі, театрландырылған көріністер</w:t>
            </w:r>
            <w:r w:rsidRPr="006F2B26">
              <w:rPr>
                <w:sz w:val="22"/>
                <w:szCs w:val="22"/>
                <w:lang w:val="kk-KZ"/>
              </w:rPr>
              <w:t>,</w:t>
            </w:r>
          </w:p>
          <w:p w14:paraId="64D7BC7F" w14:textId="4719A005" w:rsidR="00FF65AF" w:rsidRPr="006F2B26" w:rsidRDefault="00FF65AF" w:rsidP="006A27E1">
            <w:pPr>
              <w:tabs>
                <w:tab w:val="left" w:pos="2370"/>
              </w:tabs>
              <w:contextualSpacing/>
              <w:rPr>
                <w:sz w:val="22"/>
                <w:szCs w:val="22"/>
                <w:lang w:val="kk-KZ"/>
              </w:rPr>
            </w:pPr>
            <w:r w:rsidRPr="006F2B26">
              <w:rPr>
                <w:sz w:val="22"/>
                <w:szCs w:val="22"/>
              </w:rPr>
              <w:t>тамақтану</w:t>
            </w:r>
            <w:r w:rsidRPr="006F2B26">
              <w:rPr>
                <w:sz w:val="22"/>
                <w:szCs w:val="22"/>
                <w:lang w:val="kk-KZ"/>
              </w:rPr>
              <w:t xml:space="preserve">, </w:t>
            </w:r>
          </w:p>
          <w:p w14:paraId="740849AD" w14:textId="4BC8FE96" w:rsidR="00FF65AF" w:rsidRPr="006F2B26" w:rsidRDefault="00FF65AF" w:rsidP="006A27E1">
            <w:pPr>
              <w:tabs>
                <w:tab w:val="left" w:pos="2370"/>
              </w:tabs>
              <w:contextualSpacing/>
              <w:rPr>
                <w:sz w:val="22"/>
                <w:szCs w:val="22"/>
                <w:lang w:val="kk-KZ"/>
              </w:rPr>
            </w:pPr>
            <w:r w:rsidRPr="006F2B26">
              <w:rPr>
                <w:sz w:val="22"/>
                <w:szCs w:val="22"/>
              </w:rPr>
              <w:t>Жібек жолы бойынша 3 бағыт бар</w:t>
            </w:r>
            <w:r w:rsidR="001E50B1" w:rsidRPr="006F2B26">
              <w:rPr>
                <w:sz w:val="22"/>
                <w:szCs w:val="22"/>
                <w:lang w:val="kk-KZ"/>
              </w:rPr>
              <w:t>:</w:t>
            </w:r>
          </w:p>
          <w:p w14:paraId="4F052509" w14:textId="6B346F9D" w:rsidR="00FF65AF" w:rsidRPr="006F2B26" w:rsidRDefault="00FF65AF" w:rsidP="006A27E1">
            <w:pPr>
              <w:tabs>
                <w:tab w:val="left" w:pos="2370"/>
              </w:tabs>
              <w:contextualSpacing/>
              <w:rPr>
                <w:sz w:val="22"/>
                <w:szCs w:val="22"/>
                <w:lang w:val="kk-KZ"/>
              </w:rPr>
            </w:pPr>
            <w:r w:rsidRPr="006F2B26">
              <w:rPr>
                <w:sz w:val="22"/>
                <w:szCs w:val="22"/>
              </w:rPr>
              <w:t>Қорғас Шығыс қақпасы, Достық станциясы, Балхаш көлінен жоғары</w:t>
            </w:r>
          </w:p>
        </w:tc>
        <w:tc>
          <w:tcPr>
            <w:tcW w:w="1534" w:type="dxa"/>
          </w:tcPr>
          <w:p w14:paraId="4C9F7D70" w14:textId="620F56CB" w:rsidR="00FF65AF" w:rsidRPr="006F2B26" w:rsidRDefault="00F5374E" w:rsidP="006A27E1">
            <w:pPr>
              <w:tabs>
                <w:tab w:val="left" w:pos="2370"/>
              </w:tabs>
              <w:contextualSpacing/>
              <w:rPr>
                <w:sz w:val="22"/>
                <w:szCs w:val="22"/>
              </w:rPr>
            </w:pPr>
            <w:r w:rsidRPr="006F2B26">
              <w:rPr>
                <w:sz w:val="22"/>
                <w:szCs w:val="22"/>
                <w:lang w:val="kk-KZ"/>
              </w:rPr>
              <w:t>т</w:t>
            </w:r>
            <w:r w:rsidR="00FF65AF" w:rsidRPr="006F2B26">
              <w:rPr>
                <w:sz w:val="22"/>
                <w:szCs w:val="22"/>
              </w:rPr>
              <w:t>абиғаттан ерекше әсер,</w:t>
            </w:r>
          </w:p>
          <w:p w14:paraId="1D9C09E1" w14:textId="77777777" w:rsidR="00FF65AF" w:rsidRPr="006F2B26" w:rsidRDefault="00FF65AF" w:rsidP="006A27E1">
            <w:pPr>
              <w:tabs>
                <w:tab w:val="left" w:pos="2370"/>
              </w:tabs>
              <w:contextualSpacing/>
              <w:rPr>
                <w:sz w:val="22"/>
                <w:szCs w:val="22"/>
              </w:rPr>
            </w:pPr>
            <w:r w:rsidRPr="006F2B26">
              <w:rPr>
                <w:sz w:val="22"/>
                <w:szCs w:val="22"/>
              </w:rPr>
              <w:t>Қазақстанның інжу-маржаны,</w:t>
            </w:r>
          </w:p>
          <w:p w14:paraId="6A184E4E" w14:textId="44CB2E3F" w:rsidR="00FF65AF" w:rsidRPr="006F2B26" w:rsidRDefault="00FF65AF" w:rsidP="006A27E1">
            <w:pPr>
              <w:contextualSpacing/>
              <w:rPr>
                <w:sz w:val="22"/>
                <w:szCs w:val="22"/>
              </w:rPr>
            </w:pPr>
            <w:r w:rsidRPr="006F2B26">
              <w:rPr>
                <w:sz w:val="22"/>
                <w:szCs w:val="22"/>
              </w:rPr>
              <w:t>адамдары қонақжай</w:t>
            </w:r>
            <w:r w:rsidRPr="006F2B26">
              <w:rPr>
                <w:sz w:val="22"/>
                <w:szCs w:val="22"/>
                <w:lang w:val="kk-KZ"/>
              </w:rPr>
              <w:t xml:space="preserve">, </w:t>
            </w:r>
            <w:r w:rsidRPr="006F2B26">
              <w:rPr>
                <w:sz w:val="22"/>
                <w:szCs w:val="22"/>
              </w:rPr>
              <w:t xml:space="preserve">жағажай салынады, </w:t>
            </w:r>
            <w:r w:rsidR="00CE25BC" w:rsidRPr="006F2B26">
              <w:rPr>
                <w:sz w:val="22"/>
                <w:szCs w:val="22"/>
                <w:lang w:val="kk-KZ"/>
              </w:rPr>
              <w:t>т</w:t>
            </w:r>
            <w:r w:rsidRPr="006F2B26">
              <w:rPr>
                <w:sz w:val="22"/>
                <w:szCs w:val="22"/>
              </w:rPr>
              <w:t>уризмге өте қолайлы, жері өнімді</w:t>
            </w:r>
          </w:p>
          <w:p w14:paraId="136AA755" w14:textId="5E235FF8" w:rsidR="00FF65AF" w:rsidRPr="006F2B26" w:rsidRDefault="00FF65AF" w:rsidP="006A27E1">
            <w:pPr>
              <w:tabs>
                <w:tab w:val="left" w:pos="2370"/>
              </w:tabs>
              <w:contextualSpacing/>
              <w:rPr>
                <w:sz w:val="22"/>
                <w:szCs w:val="22"/>
                <w:lang w:val="kk-KZ"/>
              </w:rPr>
            </w:pPr>
          </w:p>
        </w:tc>
        <w:tc>
          <w:tcPr>
            <w:tcW w:w="1279" w:type="dxa"/>
          </w:tcPr>
          <w:p w14:paraId="3E67368D" w14:textId="633FA507" w:rsidR="00FF65AF" w:rsidRPr="006F2B26" w:rsidRDefault="00F5374E" w:rsidP="00C47A10">
            <w:pPr>
              <w:ind w:right="-122"/>
              <w:contextualSpacing/>
              <w:rPr>
                <w:sz w:val="22"/>
                <w:szCs w:val="22"/>
              </w:rPr>
            </w:pPr>
            <w:r w:rsidRPr="006F2B26">
              <w:rPr>
                <w:sz w:val="22"/>
                <w:szCs w:val="22"/>
                <w:lang w:val="kk-KZ"/>
              </w:rPr>
              <w:t>э</w:t>
            </w:r>
            <w:r w:rsidR="00FF65AF" w:rsidRPr="006F2B26">
              <w:rPr>
                <w:sz w:val="22"/>
                <w:szCs w:val="22"/>
              </w:rPr>
              <w:t>тнотуризм</w:t>
            </w:r>
          </w:p>
          <w:p w14:paraId="7DA23247" w14:textId="77777777" w:rsidR="00FF65AF" w:rsidRPr="006F2B26" w:rsidRDefault="00FF65AF" w:rsidP="006A27E1">
            <w:pPr>
              <w:rPr>
                <w:sz w:val="22"/>
                <w:szCs w:val="22"/>
              </w:rPr>
            </w:pPr>
          </w:p>
        </w:tc>
        <w:tc>
          <w:tcPr>
            <w:tcW w:w="1896" w:type="dxa"/>
          </w:tcPr>
          <w:p w14:paraId="7A9C6E21" w14:textId="0999083E" w:rsidR="00FF65AF" w:rsidRPr="006F2B26" w:rsidRDefault="00F5374E" w:rsidP="006A27E1">
            <w:pPr>
              <w:contextualSpacing/>
              <w:rPr>
                <w:sz w:val="22"/>
                <w:szCs w:val="22"/>
              </w:rPr>
            </w:pPr>
            <w:r w:rsidRPr="006F2B26">
              <w:rPr>
                <w:sz w:val="22"/>
                <w:szCs w:val="22"/>
                <w:lang w:val="kk-KZ"/>
              </w:rPr>
              <w:t>и</w:t>
            </w:r>
            <w:r w:rsidR="00FF65AF" w:rsidRPr="006F2B26">
              <w:rPr>
                <w:sz w:val="22"/>
                <w:szCs w:val="22"/>
              </w:rPr>
              <w:t>нфраструктураны реттеу,</w:t>
            </w:r>
          </w:p>
          <w:p w14:paraId="5E39EA36" w14:textId="77777777" w:rsidR="00FF65AF" w:rsidRPr="006F2B26" w:rsidRDefault="00FF65AF" w:rsidP="006A27E1">
            <w:pPr>
              <w:tabs>
                <w:tab w:val="left" w:pos="2370"/>
              </w:tabs>
              <w:contextualSpacing/>
              <w:rPr>
                <w:sz w:val="22"/>
                <w:szCs w:val="22"/>
              </w:rPr>
            </w:pPr>
            <w:r w:rsidRPr="006F2B26">
              <w:rPr>
                <w:sz w:val="22"/>
                <w:szCs w:val="22"/>
              </w:rPr>
              <w:t>бағасы қымбат</w:t>
            </w:r>
          </w:p>
          <w:p w14:paraId="526FDC28" w14:textId="77777777" w:rsidR="00FF65AF" w:rsidRPr="006F2B26" w:rsidRDefault="00FF65AF" w:rsidP="006A27E1">
            <w:pPr>
              <w:rPr>
                <w:sz w:val="22"/>
                <w:szCs w:val="22"/>
              </w:rPr>
            </w:pPr>
          </w:p>
        </w:tc>
        <w:tc>
          <w:tcPr>
            <w:tcW w:w="1513" w:type="dxa"/>
          </w:tcPr>
          <w:p w14:paraId="55B71BE6" w14:textId="624CD6F0" w:rsidR="00FF65AF" w:rsidRPr="006F2B26" w:rsidRDefault="00FF65AF" w:rsidP="006A27E1">
            <w:pPr>
              <w:rPr>
                <w:sz w:val="22"/>
                <w:szCs w:val="22"/>
              </w:rPr>
            </w:pPr>
            <w:r w:rsidRPr="006F2B26">
              <w:rPr>
                <w:sz w:val="22"/>
                <w:szCs w:val="22"/>
              </w:rPr>
              <w:t>бәсекелестік артса баға төмендейді</w:t>
            </w:r>
          </w:p>
        </w:tc>
      </w:tr>
      <w:tr w:rsidR="00D40F62" w:rsidRPr="006F2B26" w14:paraId="05B06B5A" w14:textId="6CB61DD8" w:rsidTr="0090470B">
        <w:tc>
          <w:tcPr>
            <w:tcW w:w="401" w:type="dxa"/>
          </w:tcPr>
          <w:p w14:paraId="30EFBA6D" w14:textId="354EF12B" w:rsidR="006C1477" w:rsidRPr="006F2B26" w:rsidRDefault="006C1477" w:rsidP="006A27E1">
            <w:pPr>
              <w:rPr>
                <w:sz w:val="22"/>
                <w:szCs w:val="22"/>
                <w:lang w:val="kk-KZ"/>
              </w:rPr>
            </w:pPr>
            <w:r w:rsidRPr="006F2B26">
              <w:rPr>
                <w:sz w:val="22"/>
                <w:szCs w:val="22"/>
                <w:lang w:val="kk-KZ"/>
              </w:rPr>
              <w:t>3</w:t>
            </w:r>
          </w:p>
        </w:tc>
        <w:tc>
          <w:tcPr>
            <w:tcW w:w="1579" w:type="dxa"/>
          </w:tcPr>
          <w:p w14:paraId="6961109F" w14:textId="1C77D9E1" w:rsidR="006C1477" w:rsidRPr="006F2B26" w:rsidRDefault="006C1477" w:rsidP="006A27E1">
            <w:pPr>
              <w:tabs>
                <w:tab w:val="left" w:pos="2370"/>
              </w:tabs>
              <w:contextualSpacing/>
              <w:rPr>
                <w:sz w:val="22"/>
                <w:szCs w:val="22"/>
                <w:lang w:val="kk-KZ"/>
              </w:rPr>
            </w:pPr>
            <w:r w:rsidRPr="006F2B26">
              <w:rPr>
                <w:sz w:val="22"/>
                <w:szCs w:val="22"/>
              </w:rPr>
              <w:t>Алакөл, Көлсай, Қайыңды көлдері</w:t>
            </w:r>
            <w:r w:rsidR="00F5374E" w:rsidRPr="006F2B26">
              <w:rPr>
                <w:sz w:val="22"/>
                <w:szCs w:val="22"/>
                <w:lang w:val="kk-KZ"/>
              </w:rPr>
              <w:t>,</w:t>
            </w:r>
          </w:p>
          <w:p w14:paraId="77CFAFE6" w14:textId="4BC79C19" w:rsidR="006C1477" w:rsidRPr="006F2B26" w:rsidRDefault="006C1477" w:rsidP="006A27E1">
            <w:pPr>
              <w:rPr>
                <w:sz w:val="22"/>
                <w:szCs w:val="22"/>
              </w:rPr>
            </w:pPr>
            <w:r w:rsidRPr="006F2B26">
              <w:rPr>
                <w:rFonts w:eastAsiaTheme="minorHAnsi"/>
                <w:sz w:val="22"/>
                <w:szCs w:val="22"/>
                <w:lang w:val="kk-KZ"/>
              </w:rPr>
              <w:t>Шарын каньоны, Айғай құм</w:t>
            </w:r>
          </w:p>
        </w:tc>
        <w:tc>
          <w:tcPr>
            <w:tcW w:w="1421" w:type="dxa"/>
          </w:tcPr>
          <w:p w14:paraId="759C159E" w14:textId="478D8D70" w:rsidR="006C1477" w:rsidRPr="006F2B26" w:rsidRDefault="00310717" w:rsidP="006A27E1">
            <w:pPr>
              <w:rPr>
                <w:sz w:val="22"/>
                <w:szCs w:val="22"/>
              </w:rPr>
            </w:pPr>
            <w:r w:rsidRPr="006F2B26">
              <w:rPr>
                <w:sz w:val="22"/>
                <w:szCs w:val="22"/>
              </w:rPr>
              <w:t xml:space="preserve">Алакөл суының емдік қасиеттері  </w:t>
            </w:r>
          </w:p>
        </w:tc>
        <w:tc>
          <w:tcPr>
            <w:tcW w:w="1534" w:type="dxa"/>
          </w:tcPr>
          <w:p w14:paraId="2E16F913" w14:textId="0C3590B4" w:rsidR="006C1477" w:rsidRPr="006F2B26" w:rsidRDefault="006C1477" w:rsidP="00F5374E">
            <w:pPr>
              <w:tabs>
                <w:tab w:val="left" w:pos="2370"/>
              </w:tabs>
              <w:contextualSpacing/>
              <w:rPr>
                <w:sz w:val="22"/>
                <w:szCs w:val="22"/>
              </w:rPr>
            </w:pPr>
            <w:r w:rsidRPr="006F2B26">
              <w:rPr>
                <w:sz w:val="22"/>
                <w:szCs w:val="22"/>
              </w:rPr>
              <w:t xml:space="preserve">пандемия кезінде туристер өте көп, </w:t>
            </w:r>
            <w:r w:rsidR="00F5374E" w:rsidRPr="006F2B26">
              <w:rPr>
                <w:sz w:val="22"/>
                <w:szCs w:val="22"/>
                <w:lang w:val="kk-KZ"/>
              </w:rPr>
              <w:t>т</w:t>
            </w:r>
            <w:r w:rsidRPr="006F2B26">
              <w:rPr>
                <w:sz w:val="22"/>
                <w:szCs w:val="22"/>
              </w:rPr>
              <w:t>ерриторияның ауқымдылығы</w:t>
            </w:r>
            <w:r w:rsidRPr="006F2B26">
              <w:rPr>
                <w:sz w:val="22"/>
                <w:szCs w:val="22"/>
                <w:lang w:val="kk-KZ"/>
              </w:rPr>
              <w:t xml:space="preserve">, </w:t>
            </w:r>
            <w:r w:rsidRPr="006F2B26">
              <w:rPr>
                <w:sz w:val="22"/>
                <w:szCs w:val="22"/>
              </w:rPr>
              <w:t>таулардан ерекше әсер</w:t>
            </w:r>
            <w:r w:rsidR="00F5374E" w:rsidRPr="006F2B26">
              <w:rPr>
                <w:sz w:val="22"/>
                <w:szCs w:val="22"/>
                <w:lang w:val="kk-KZ"/>
              </w:rPr>
              <w:t>, ө</w:t>
            </w:r>
            <w:r w:rsidRPr="006F2B26">
              <w:rPr>
                <w:sz w:val="22"/>
                <w:szCs w:val="22"/>
                <w:lang w:val="kk-KZ"/>
              </w:rPr>
              <w:t>те әдемі, таң қалдырады</w:t>
            </w:r>
          </w:p>
          <w:p w14:paraId="7FF65365" w14:textId="425E19CE" w:rsidR="006C1477" w:rsidRPr="006F2B26" w:rsidRDefault="006C1477" w:rsidP="006A27E1">
            <w:pPr>
              <w:rPr>
                <w:sz w:val="22"/>
                <w:szCs w:val="22"/>
                <w:lang w:val="kk-KZ"/>
              </w:rPr>
            </w:pPr>
          </w:p>
        </w:tc>
        <w:tc>
          <w:tcPr>
            <w:tcW w:w="1279" w:type="dxa"/>
          </w:tcPr>
          <w:p w14:paraId="47346699" w14:textId="1FAE7B47" w:rsidR="006C1477" w:rsidRPr="006F2B26" w:rsidRDefault="00F5374E" w:rsidP="006A27E1">
            <w:pPr>
              <w:contextualSpacing/>
              <w:rPr>
                <w:sz w:val="22"/>
                <w:szCs w:val="22"/>
              </w:rPr>
            </w:pPr>
            <w:r w:rsidRPr="006F2B26">
              <w:rPr>
                <w:sz w:val="22"/>
                <w:szCs w:val="22"/>
                <w:lang w:val="kk-KZ"/>
              </w:rPr>
              <w:t>т</w:t>
            </w:r>
            <w:r w:rsidR="006C1477" w:rsidRPr="006F2B26">
              <w:rPr>
                <w:sz w:val="22"/>
                <w:szCs w:val="22"/>
              </w:rPr>
              <w:t>абиғат аясында кемпингті туризм,</w:t>
            </w:r>
          </w:p>
          <w:p w14:paraId="27EA336B" w14:textId="09905D41" w:rsidR="006C1477" w:rsidRPr="006F2B26" w:rsidRDefault="00F5374E" w:rsidP="006A27E1">
            <w:pPr>
              <w:rPr>
                <w:sz w:val="22"/>
                <w:szCs w:val="22"/>
              </w:rPr>
            </w:pPr>
            <w:r w:rsidRPr="006F2B26">
              <w:rPr>
                <w:sz w:val="22"/>
                <w:szCs w:val="22"/>
                <w:lang w:val="kk-KZ"/>
              </w:rPr>
              <w:t>э</w:t>
            </w:r>
            <w:r w:rsidR="006C1477" w:rsidRPr="006F2B26">
              <w:rPr>
                <w:sz w:val="22"/>
                <w:szCs w:val="22"/>
              </w:rPr>
              <w:t>кологиялық туризм</w:t>
            </w:r>
          </w:p>
        </w:tc>
        <w:tc>
          <w:tcPr>
            <w:tcW w:w="1896" w:type="dxa"/>
          </w:tcPr>
          <w:p w14:paraId="77614234" w14:textId="77777777" w:rsidR="006C1477" w:rsidRPr="006F2B26" w:rsidRDefault="006C147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 xml:space="preserve">жол өте алыс және жаман, табиғатпен адам үйлесім табуға кедергі, туристер шаршап қалады, тек джиппен жүрсең, </w:t>
            </w:r>
          </w:p>
          <w:p w14:paraId="5EC34EBC" w14:textId="1CD37842" w:rsidR="006C1477" w:rsidRPr="006F2B26" w:rsidRDefault="006C1477" w:rsidP="00D40F62">
            <w:pPr>
              <w:pStyle w:val="af1"/>
              <w:shd w:val="clear" w:color="auto" w:fill="FFFFFF"/>
              <w:spacing w:before="0" w:beforeAutospacing="0" w:after="0" w:afterAutospacing="0"/>
              <w:contextualSpacing/>
              <w:rPr>
                <w:sz w:val="22"/>
                <w:szCs w:val="22"/>
              </w:rPr>
            </w:pPr>
            <w:r w:rsidRPr="006F2B26">
              <w:rPr>
                <w:sz w:val="22"/>
                <w:szCs w:val="22"/>
                <w:lang w:val="kk-KZ"/>
              </w:rPr>
              <w:t>жеткізу бағасы өте қымбат, сұранысына сәйкес келмейді,</w:t>
            </w:r>
            <w:r w:rsidR="00D40F62">
              <w:rPr>
                <w:sz w:val="22"/>
                <w:szCs w:val="22"/>
                <w:lang w:val="kk-KZ"/>
              </w:rPr>
              <w:t xml:space="preserve"> </w:t>
            </w:r>
            <w:r w:rsidRPr="006F2B26">
              <w:rPr>
                <w:sz w:val="22"/>
                <w:szCs w:val="22"/>
                <w:lang w:val="kk-KZ"/>
              </w:rPr>
              <w:t>туристердің</w:t>
            </w:r>
          </w:p>
        </w:tc>
        <w:tc>
          <w:tcPr>
            <w:tcW w:w="1513" w:type="dxa"/>
          </w:tcPr>
          <w:p w14:paraId="187D36E7" w14:textId="7C0B4711" w:rsidR="006C1477" w:rsidRPr="006F2B26" w:rsidRDefault="00F5374E"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м</w:t>
            </w:r>
            <w:r w:rsidR="006C1477" w:rsidRPr="006F2B26">
              <w:rPr>
                <w:sz w:val="22"/>
                <w:szCs w:val="22"/>
                <w:lang w:val="kk-KZ"/>
              </w:rPr>
              <w:t>емлекеттік көмек, туризмдегі жайлылық,</w:t>
            </w:r>
          </w:p>
          <w:p w14:paraId="77741C5E" w14:textId="0E38B097" w:rsidR="006C1477" w:rsidRPr="006F2B26" w:rsidRDefault="001B2F2D"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w:t>
            </w:r>
            <w:r w:rsidR="006C1477" w:rsidRPr="006F2B26">
              <w:rPr>
                <w:sz w:val="22"/>
                <w:szCs w:val="22"/>
                <w:lang w:val="kk-KZ"/>
              </w:rPr>
              <w:t xml:space="preserve">уристік мәдениетті жоғарылату, </w:t>
            </w:r>
            <w:r w:rsidR="00F5374E" w:rsidRPr="006F2B26">
              <w:rPr>
                <w:sz w:val="22"/>
                <w:szCs w:val="22"/>
                <w:lang w:val="kk-KZ"/>
              </w:rPr>
              <w:t>а</w:t>
            </w:r>
            <w:r w:rsidR="006C1477" w:rsidRPr="006F2B26">
              <w:rPr>
                <w:sz w:val="22"/>
                <w:szCs w:val="22"/>
                <w:lang w:val="kk-KZ"/>
              </w:rPr>
              <w:t>з төлеп тез жету</w:t>
            </w:r>
            <w:r w:rsidR="00F5374E" w:rsidRPr="006F2B26">
              <w:rPr>
                <w:sz w:val="22"/>
                <w:szCs w:val="22"/>
                <w:lang w:val="kk-KZ"/>
              </w:rPr>
              <w:t>, ө</w:t>
            </w:r>
            <w:r w:rsidR="006C1477" w:rsidRPr="006F2B26">
              <w:rPr>
                <w:sz w:val="22"/>
                <w:szCs w:val="22"/>
                <w:lang w:val="kk-KZ"/>
              </w:rPr>
              <w:t>з жеріңді сақтау,</w:t>
            </w:r>
          </w:p>
          <w:p w14:paraId="21A3D8C3" w14:textId="0F3A8856" w:rsidR="006C1477" w:rsidRPr="00D40F62" w:rsidRDefault="006C1477" w:rsidP="00D40F62">
            <w:pPr>
              <w:pStyle w:val="af1"/>
              <w:shd w:val="clear" w:color="auto" w:fill="FFFFFF"/>
              <w:spacing w:before="0" w:beforeAutospacing="0" w:after="0" w:afterAutospacing="0"/>
              <w:contextualSpacing/>
              <w:rPr>
                <w:sz w:val="22"/>
                <w:szCs w:val="22"/>
                <w:lang w:val="kk-KZ"/>
              </w:rPr>
            </w:pPr>
            <w:r w:rsidRPr="006F2B26">
              <w:rPr>
                <w:sz w:val="22"/>
                <w:szCs w:val="22"/>
                <w:lang w:val="kk-KZ"/>
              </w:rPr>
              <w:t>санасына құю</w:t>
            </w:r>
          </w:p>
        </w:tc>
      </w:tr>
    </w:tbl>
    <w:p w14:paraId="538D090F" w14:textId="07C6F35B" w:rsidR="00D40F62" w:rsidRDefault="00D40F62">
      <w:pPr>
        <w:rPr>
          <w:sz w:val="28"/>
          <w:szCs w:val="28"/>
          <w:lang w:val="kk-KZ"/>
        </w:rPr>
      </w:pPr>
      <w:r w:rsidRPr="006F2B26">
        <w:rPr>
          <w:sz w:val="28"/>
          <w:szCs w:val="28"/>
          <w:lang w:val="kk-KZ"/>
        </w:rPr>
        <w:t>Б.1</w:t>
      </w:r>
      <w:r>
        <w:rPr>
          <w:sz w:val="28"/>
          <w:szCs w:val="28"/>
          <w:lang w:val="kk-KZ"/>
        </w:rPr>
        <w:t>-к</w:t>
      </w:r>
      <w:r w:rsidRPr="006F2B26">
        <w:rPr>
          <w:sz w:val="28"/>
          <w:szCs w:val="28"/>
          <w:lang w:val="kk-KZ"/>
        </w:rPr>
        <w:t>есте</w:t>
      </w:r>
      <w:r>
        <w:rPr>
          <w:sz w:val="28"/>
          <w:szCs w:val="28"/>
          <w:lang w:val="kk-KZ"/>
        </w:rPr>
        <w:t>нің жалғасы</w:t>
      </w:r>
    </w:p>
    <w:p w14:paraId="76728DF3" w14:textId="77777777" w:rsidR="00D40F62" w:rsidRPr="00D40F62" w:rsidRDefault="00D40F62">
      <w:pPr>
        <w:rPr>
          <w:sz w:val="10"/>
          <w:szCs w:val="10"/>
        </w:rPr>
      </w:pPr>
    </w:p>
    <w:tbl>
      <w:tblPr>
        <w:tblStyle w:val="a8"/>
        <w:tblW w:w="0" w:type="auto"/>
        <w:tblLook w:val="04A0" w:firstRow="1" w:lastRow="0" w:firstColumn="1" w:lastColumn="0" w:noHBand="0" w:noVBand="1"/>
      </w:tblPr>
      <w:tblGrid>
        <w:gridCol w:w="324"/>
        <w:gridCol w:w="1550"/>
        <w:gridCol w:w="1696"/>
        <w:gridCol w:w="1575"/>
        <w:gridCol w:w="1475"/>
        <w:gridCol w:w="1483"/>
        <w:gridCol w:w="1520"/>
      </w:tblGrid>
      <w:tr w:rsidR="00D40F62" w:rsidRPr="006F2B26" w14:paraId="72301EA5" w14:textId="77777777" w:rsidTr="00D40F62">
        <w:tc>
          <w:tcPr>
            <w:tcW w:w="320" w:type="dxa"/>
          </w:tcPr>
          <w:p w14:paraId="027DFE98" w14:textId="77777777" w:rsidR="00D40F62" w:rsidRPr="006F2B26" w:rsidRDefault="00D40F62" w:rsidP="006A27E1">
            <w:pPr>
              <w:rPr>
                <w:sz w:val="22"/>
                <w:szCs w:val="22"/>
                <w:lang w:val="kk-KZ"/>
              </w:rPr>
            </w:pPr>
          </w:p>
        </w:tc>
        <w:tc>
          <w:tcPr>
            <w:tcW w:w="1517" w:type="dxa"/>
          </w:tcPr>
          <w:p w14:paraId="369CCF9B" w14:textId="77777777" w:rsidR="00D40F62" w:rsidRPr="006F2B26" w:rsidRDefault="00D40F62" w:rsidP="006A27E1">
            <w:pPr>
              <w:tabs>
                <w:tab w:val="left" w:pos="2370"/>
              </w:tabs>
              <w:contextualSpacing/>
              <w:rPr>
                <w:sz w:val="22"/>
                <w:szCs w:val="22"/>
              </w:rPr>
            </w:pPr>
          </w:p>
        </w:tc>
        <w:tc>
          <w:tcPr>
            <w:tcW w:w="1659" w:type="dxa"/>
          </w:tcPr>
          <w:p w14:paraId="38D5449A" w14:textId="77777777" w:rsidR="00D40F62" w:rsidRPr="006F2B26" w:rsidRDefault="00D40F62" w:rsidP="006A27E1">
            <w:pPr>
              <w:rPr>
                <w:sz w:val="22"/>
                <w:szCs w:val="22"/>
              </w:rPr>
            </w:pPr>
          </w:p>
        </w:tc>
        <w:tc>
          <w:tcPr>
            <w:tcW w:w="1542" w:type="dxa"/>
          </w:tcPr>
          <w:p w14:paraId="68B5A9E0" w14:textId="77777777" w:rsidR="00D40F62" w:rsidRPr="006F2B26" w:rsidRDefault="00D40F62" w:rsidP="00F5374E">
            <w:pPr>
              <w:tabs>
                <w:tab w:val="left" w:pos="2370"/>
              </w:tabs>
              <w:contextualSpacing/>
              <w:rPr>
                <w:sz w:val="22"/>
                <w:szCs w:val="22"/>
              </w:rPr>
            </w:pPr>
          </w:p>
        </w:tc>
        <w:tc>
          <w:tcPr>
            <w:tcW w:w="1444" w:type="dxa"/>
          </w:tcPr>
          <w:p w14:paraId="1C42DFBA" w14:textId="77777777" w:rsidR="00D40F62" w:rsidRPr="006F2B26" w:rsidRDefault="00D40F62" w:rsidP="006A27E1">
            <w:pPr>
              <w:contextualSpacing/>
              <w:rPr>
                <w:sz w:val="22"/>
                <w:szCs w:val="22"/>
                <w:lang w:val="kk-KZ"/>
              </w:rPr>
            </w:pPr>
          </w:p>
        </w:tc>
        <w:tc>
          <w:tcPr>
            <w:tcW w:w="1519" w:type="dxa"/>
          </w:tcPr>
          <w:p w14:paraId="4756E1BA" w14:textId="77777777" w:rsidR="00D40F62" w:rsidRPr="006F2B26" w:rsidRDefault="00D40F62" w:rsidP="00D40F62">
            <w:pPr>
              <w:pStyle w:val="af1"/>
              <w:shd w:val="clear" w:color="auto" w:fill="FFFFFF"/>
              <w:spacing w:before="0" w:beforeAutospacing="0" w:after="0" w:afterAutospacing="0"/>
              <w:contextualSpacing/>
              <w:rPr>
                <w:sz w:val="22"/>
                <w:szCs w:val="22"/>
                <w:lang w:val="kk-KZ"/>
              </w:rPr>
            </w:pPr>
            <w:r w:rsidRPr="006F2B26">
              <w:rPr>
                <w:sz w:val="22"/>
                <w:szCs w:val="22"/>
                <w:lang w:val="kk-KZ"/>
              </w:rPr>
              <w:t>мәдениеті өте төмен,</w:t>
            </w:r>
          </w:p>
          <w:p w14:paraId="4C8DA4E2" w14:textId="6B1E7E0D" w:rsidR="00D40F62" w:rsidRPr="006F2B26" w:rsidRDefault="00D40F62" w:rsidP="00D40F62">
            <w:pPr>
              <w:pStyle w:val="af1"/>
              <w:shd w:val="clear" w:color="auto" w:fill="FFFFFF"/>
              <w:spacing w:before="0" w:beforeAutospacing="0" w:after="0" w:afterAutospacing="0"/>
              <w:contextualSpacing/>
              <w:rPr>
                <w:sz w:val="22"/>
                <w:szCs w:val="22"/>
                <w:lang w:val="kk-KZ"/>
              </w:rPr>
            </w:pPr>
            <w:r w:rsidRPr="006F2B26">
              <w:rPr>
                <w:sz w:val="22"/>
                <w:szCs w:val="22"/>
                <w:lang w:val="kk-KZ"/>
              </w:rPr>
              <w:t>экологиясы өте төмен, қоқысты барлық жерге тастайды</w:t>
            </w:r>
          </w:p>
        </w:tc>
        <w:tc>
          <w:tcPr>
            <w:tcW w:w="1622" w:type="dxa"/>
          </w:tcPr>
          <w:p w14:paraId="70FB426C" w14:textId="77777777" w:rsidR="00D40F62" w:rsidRPr="006F2B26" w:rsidRDefault="00D40F62" w:rsidP="006A27E1">
            <w:pPr>
              <w:pStyle w:val="af1"/>
              <w:shd w:val="clear" w:color="auto" w:fill="FFFFFF"/>
              <w:spacing w:before="0" w:beforeAutospacing="0" w:after="0" w:afterAutospacing="0"/>
              <w:contextualSpacing/>
              <w:rPr>
                <w:sz w:val="22"/>
                <w:szCs w:val="22"/>
                <w:lang w:val="kk-KZ"/>
              </w:rPr>
            </w:pPr>
          </w:p>
        </w:tc>
      </w:tr>
      <w:tr w:rsidR="00C93FC5" w:rsidRPr="006F2B26" w14:paraId="4C517C73" w14:textId="25BF7CE5" w:rsidTr="00D40F62">
        <w:tc>
          <w:tcPr>
            <w:tcW w:w="320" w:type="dxa"/>
          </w:tcPr>
          <w:p w14:paraId="5C130222" w14:textId="3086CB93" w:rsidR="00310717" w:rsidRPr="006F2B26" w:rsidRDefault="00310717" w:rsidP="006A27E1">
            <w:pPr>
              <w:rPr>
                <w:sz w:val="22"/>
                <w:szCs w:val="22"/>
                <w:lang w:val="kk-KZ"/>
              </w:rPr>
            </w:pPr>
            <w:r w:rsidRPr="006F2B26">
              <w:rPr>
                <w:sz w:val="22"/>
                <w:szCs w:val="22"/>
                <w:lang w:val="kk-KZ"/>
              </w:rPr>
              <w:t>4</w:t>
            </w:r>
          </w:p>
        </w:tc>
        <w:tc>
          <w:tcPr>
            <w:tcW w:w="1517" w:type="dxa"/>
          </w:tcPr>
          <w:p w14:paraId="76734D88" w14:textId="77777777" w:rsidR="00310717" w:rsidRPr="006F2B26" w:rsidRDefault="00310717" w:rsidP="006A27E1">
            <w:pPr>
              <w:contextualSpacing/>
              <w:rPr>
                <w:sz w:val="22"/>
                <w:szCs w:val="22"/>
              </w:rPr>
            </w:pPr>
            <w:r w:rsidRPr="006F2B26">
              <w:rPr>
                <w:sz w:val="22"/>
                <w:szCs w:val="22"/>
              </w:rPr>
              <w:t>Алакөл, Турген шатқалы мен Ассы, Алтын Емел, Көлсай</w:t>
            </w:r>
          </w:p>
          <w:p w14:paraId="6045B328" w14:textId="407240C2" w:rsidR="00310717" w:rsidRPr="006F2B26" w:rsidRDefault="00310717" w:rsidP="006A27E1">
            <w:pPr>
              <w:rPr>
                <w:sz w:val="22"/>
                <w:szCs w:val="22"/>
              </w:rPr>
            </w:pPr>
            <w:r w:rsidRPr="006F2B26">
              <w:rPr>
                <w:sz w:val="22"/>
                <w:szCs w:val="22"/>
              </w:rPr>
              <w:t>Шарын шатқалы, табиғат объектілері, парктер</w:t>
            </w:r>
          </w:p>
        </w:tc>
        <w:tc>
          <w:tcPr>
            <w:tcW w:w="1659" w:type="dxa"/>
          </w:tcPr>
          <w:p w14:paraId="2016F264" w14:textId="77777777" w:rsidR="00310717" w:rsidRPr="006F2B26" w:rsidRDefault="0031071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Қойлық, Талхиз,</w:t>
            </w:r>
          </w:p>
          <w:p w14:paraId="2B5DB754" w14:textId="77777777" w:rsidR="00310717" w:rsidRPr="006F2B26" w:rsidRDefault="0031071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қалашықты қайта жөндеп, жаңғырту,</w:t>
            </w:r>
          </w:p>
          <w:p w14:paraId="454ED28E" w14:textId="77777777" w:rsidR="00310717" w:rsidRPr="006F2B26" w:rsidRDefault="0031071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Қойлықтың фундаменті,</w:t>
            </w:r>
          </w:p>
          <w:p w14:paraId="5E86670E" w14:textId="7310CFF2" w:rsidR="00310717" w:rsidRPr="006F2B26" w:rsidRDefault="00310717" w:rsidP="006A27E1">
            <w:pPr>
              <w:pStyle w:val="af1"/>
              <w:shd w:val="clear" w:color="auto" w:fill="FFFFFF"/>
              <w:spacing w:before="0" w:beforeAutospacing="0" w:after="0" w:afterAutospacing="0"/>
              <w:contextualSpacing/>
              <w:rPr>
                <w:rFonts w:eastAsiaTheme="minorHAnsi"/>
                <w:sz w:val="22"/>
                <w:szCs w:val="22"/>
                <w:lang w:val="kk-KZ"/>
              </w:rPr>
            </w:pPr>
            <w:r w:rsidRPr="006F2B26">
              <w:rPr>
                <w:sz w:val="22"/>
                <w:szCs w:val="22"/>
              </w:rPr>
              <w:t>Саты ауылы</w:t>
            </w:r>
            <w:r w:rsidRPr="006F2B26">
              <w:rPr>
                <w:sz w:val="22"/>
                <w:szCs w:val="22"/>
                <w:lang w:val="kk-KZ"/>
              </w:rPr>
              <w:t>, түйелермен, аттармен, керуендермен халықаралық, спорттық, сауда фестивальдерін жасау</w:t>
            </w:r>
          </w:p>
          <w:p w14:paraId="6CF6F971" w14:textId="652C78F9" w:rsidR="00310717" w:rsidRPr="006F2B26" w:rsidRDefault="00310717" w:rsidP="006A27E1">
            <w:pPr>
              <w:rPr>
                <w:sz w:val="22"/>
                <w:szCs w:val="22"/>
                <w:lang w:val="kk-KZ"/>
              </w:rPr>
            </w:pPr>
          </w:p>
        </w:tc>
        <w:tc>
          <w:tcPr>
            <w:tcW w:w="1542" w:type="dxa"/>
          </w:tcPr>
          <w:p w14:paraId="1540226D" w14:textId="7177B8EF" w:rsidR="00310717" w:rsidRPr="006F2B26" w:rsidRDefault="00F8561B" w:rsidP="006A27E1">
            <w:pPr>
              <w:contextualSpacing/>
              <w:rPr>
                <w:sz w:val="22"/>
                <w:szCs w:val="22"/>
              </w:rPr>
            </w:pPr>
            <w:r w:rsidRPr="006F2B26">
              <w:rPr>
                <w:sz w:val="22"/>
                <w:szCs w:val="22"/>
                <w:lang w:val="kk-KZ"/>
              </w:rPr>
              <w:t>т</w:t>
            </w:r>
            <w:r w:rsidR="00310717" w:rsidRPr="006F2B26">
              <w:rPr>
                <w:sz w:val="22"/>
                <w:szCs w:val="22"/>
              </w:rPr>
              <w:t xml:space="preserve">абиғаттан ерекше әсер, </w:t>
            </w:r>
          </w:p>
          <w:p w14:paraId="789AD7A9" w14:textId="77777777" w:rsidR="00310717" w:rsidRPr="006F2B26" w:rsidRDefault="0031071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Жібек жолының солтүстік бағытының басты артериясы, оңай жетеді,</w:t>
            </w:r>
          </w:p>
          <w:p w14:paraId="675066A7" w14:textId="77777777" w:rsidR="00310717" w:rsidRPr="006F2B26" w:rsidRDefault="00310717" w:rsidP="006A27E1">
            <w:pPr>
              <w:contextualSpacing/>
              <w:rPr>
                <w:sz w:val="22"/>
                <w:szCs w:val="22"/>
              </w:rPr>
            </w:pPr>
            <w:r w:rsidRPr="006F2B26">
              <w:rPr>
                <w:sz w:val="22"/>
                <w:szCs w:val="22"/>
              </w:rPr>
              <w:t>тас жол бар,  табиғи әртүрлілік, ортағасырлық логистикалық жол, салыстырмалы проблемалар аз</w:t>
            </w:r>
          </w:p>
          <w:p w14:paraId="59CC642D" w14:textId="77777777" w:rsidR="00310717" w:rsidRPr="006F2B26" w:rsidRDefault="00310717" w:rsidP="006A27E1">
            <w:pPr>
              <w:rPr>
                <w:sz w:val="22"/>
                <w:szCs w:val="22"/>
              </w:rPr>
            </w:pPr>
          </w:p>
        </w:tc>
        <w:tc>
          <w:tcPr>
            <w:tcW w:w="1444" w:type="dxa"/>
          </w:tcPr>
          <w:p w14:paraId="08F1CBCF" w14:textId="77777777" w:rsidR="00310717" w:rsidRPr="006F2B26" w:rsidRDefault="00310717" w:rsidP="006A27E1">
            <w:pPr>
              <w:contextualSpacing/>
              <w:rPr>
                <w:sz w:val="22"/>
                <w:szCs w:val="22"/>
              </w:rPr>
            </w:pPr>
            <w:r w:rsidRPr="006F2B26">
              <w:rPr>
                <w:sz w:val="22"/>
                <w:szCs w:val="22"/>
              </w:rPr>
              <w:t>Экотуризм</w:t>
            </w:r>
          </w:p>
          <w:p w14:paraId="112C0391" w14:textId="77777777" w:rsidR="00310717" w:rsidRPr="006F2B26" w:rsidRDefault="00310717" w:rsidP="006A27E1">
            <w:pPr>
              <w:rPr>
                <w:sz w:val="22"/>
                <w:szCs w:val="22"/>
              </w:rPr>
            </w:pPr>
          </w:p>
        </w:tc>
        <w:tc>
          <w:tcPr>
            <w:tcW w:w="1519" w:type="dxa"/>
          </w:tcPr>
          <w:p w14:paraId="287CD260" w14:textId="77777777" w:rsidR="00310717" w:rsidRPr="006F2B26" w:rsidRDefault="0031071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 xml:space="preserve">ақшаны қалдырмай кетеді, қоқыс қалдырып кетеді, қажетті деңгейде қызмет көрсету жоқ, тұрғылықты жерден алыста </w:t>
            </w:r>
          </w:p>
          <w:p w14:paraId="579F879D" w14:textId="77777777" w:rsidR="00310717" w:rsidRPr="006F2B26" w:rsidRDefault="00310717" w:rsidP="006A27E1">
            <w:pPr>
              <w:contextualSpacing/>
              <w:rPr>
                <w:sz w:val="22"/>
                <w:szCs w:val="22"/>
              </w:rPr>
            </w:pPr>
            <w:r w:rsidRPr="006F2B26">
              <w:rPr>
                <w:sz w:val="22"/>
                <w:szCs w:val="22"/>
              </w:rPr>
              <w:t>туризм саласы бар</w:t>
            </w:r>
          </w:p>
          <w:p w14:paraId="1E226A9A" w14:textId="22C475EE" w:rsidR="00310717" w:rsidRPr="006F2B26" w:rsidRDefault="00310717" w:rsidP="006A27E1">
            <w:pPr>
              <w:contextualSpacing/>
              <w:rPr>
                <w:sz w:val="22"/>
                <w:szCs w:val="22"/>
              </w:rPr>
            </w:pPr>
            <w:r w:rsidRPr="006F2B26">
              <w:rPr>
                <w:sz w:val="22"/>
                <w:szCs w:val="22"/>
              </w:rPr>
              <w:t xml:space="preserve">туризм </w:t>
            </w:r>
            <w:r w:rsidR="00C246F4" w:rsidRPr="006F2B26">
              <w:rPr>
                <w:sz w:val="22"/>
                <w:szCs w:val="22"/>
              </w:rPr>
              <w:t>индустрия</w:t>
            </w:r>
            <w:r w:rsidRPr="006F2B26">
              <w:rPr>
                <w:sz w:val="22"/>
                <w:szCs w:val="22"/>
              </w:rPr>
              <w:t>сы жоқ</w:t>
            </w:r>
          </w:p>
          <w:p w14:paraId="2960643F" w14:textId="77777777" w:rsidR="00310717" w:rsidRPr="006F2B26" w:rsidRDefault="00310717" w:rsidP="006A27E1">
            <w:pPr>
              <w:contextualSpacing/>
              <w:rPr>
                <w:sz w:val="22"/>
                <w:szCs w:val="22"/>
              </w:rPr>
            </w:pPr>
            <w:r w:rsidRPr="006F2B26">
              <w:rPr>
                <w:sz w:val="22"/>
                <w:szCs w:val="22"/>
              </w:rPr>
              <w:t>маңызды туристік объектілер</w:t>
            </w:r>
          </w:p>
          <w:p w14:paraId="71F2979B" w14:textId="77777777" w:rsidR="00310717" w:rsidRPr="006F2B26" w:rsidRDefault="00310717" w:rsidP="006A27E1">
            <w:pPr>
              <w:contextualSpacing/>
              <w:rPr>
                <w:sz w:val="22"/>
                <w:szCs w:val="22"/>
              </w:rPr>
            </w:pPr>
            <w:r w:rsidRPr="006F2B26">
              <w:rPr>
                <w:sz w:val="22"/>
                <w:szCs w:val="22"/>
              </w:rPr>
              <w:t>жоқ, көреді де кетеді.</w:t>
            </w:r>
          </w:p>
          <w:p w14:paraId="02AF0388" w14:textId="77777777" w:rsidR="00310717" w:rsidRPr="006F2B26" w:rsidRDefault="00310717" w:rsidP="006A27E1">
            <w:pPr>
              <w:contextualSpacing/>
              <w:rPr>
                <w:sz w:val="22"/>
                <w:szCs w:val="22"/>
              </w:rPr>
            </w:pPr>
            <w:r w:rsidRPr="006F2B26">
              <w:rPr>
                <w:sz w:val="22"/>
                <w:szCs w:val="22"/>
              </w:rPr>
              <w:t>пайда жоқ</w:t>
            </w:r>
          </w:p>
          <w:p w14:paraId="609196C2" w14:textId="258CC0B3" w:rsidR="00310717" w:rsidRPr="006F2B26" w:rsidRDefault="00310717" w:rsidP="006A27E1">
            <w:pPr>
              <w:contextualSpacing/>
              <w:rPr>
                <w:sz w:val="22"/>
                <w:szCs w:val="22"/>
              </w:rPr>
            </w:pPr>
            <w:r w:rsidRPr="006F2B26">
              <w:rPr>
                <w:sz w:val="22"/>
                <w:szCs w:val="22"/>
              </w:rPr>
              <w:t>транспорттық жеткізуді ғана</w:t>
            </w:r>
          </w:p>
        </w:tc>
        <w:tc>
          <w:tcPr>
            <w:tcW w:w="1622" w:type="dxa"/>
          </w:tcPr>
          <w:p w14:paraId="1D7385FF" w14:textId="05CBB5F9" w:rsidR="00310717" w:rsidRPr="006F2B26" w:rsidRDefault="00D619D0"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л</w:t>
            </w:r>
            <w:r w:rsidR="00310717" w:rsidRPr="006F2B26">
              <w:rPr>
                <w:sz w:val="22"/>
                <w:szCs w:val="22"/>
                <w:lang w:val="kk-KZ"/>
              </w:rPr>
              <w:t>окациялар</w:t>
            </w:r>
            <w:r w:rsidR="006A27E1" w:rsidRPr="006F2B26">
              <w:rPr>
                <w:sz w:val="22"/>
                <w:szCs w:val="22"/>
                <w:lang w:val="kk-KZ"/>
              </w:rPr>
              <w:t>,</w:t>
            </w:r>
          </w:p>
          <w:p w14:paraId="73E84E97" w14:textId="63129B0F" w:rsidR="00310717" w:rsidRPr="006F2B26" w:rsidRDefault="0031071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туристік объектілер салу</w:t>
            </w:r>
            <w:r w:rsidR="006A27E1" w:rsidRPr="006F2B26">
              <w:rPr>
                <w:sz w:val="22"/>
                <w:szCs w:val="22"/>
                <w:lang w:val="kk-KZ"/>
              </w:rPr>
              <w:t>,</w:t>
            </w:r>
          </w:p>
          <w:p w14:paraId="76533FA0" w14:textId="5BD36BCF" w:rsidR="00310717" w:rsidRPr="006F2B26" w:rsidRDefault="00310717"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қосымша қызметтер көрсетілуі керек</w:t>
            </w:r>
            <w:r w:rsidR="006A27E1" w:rsidRPr="006F2B26">
              <w:rPr>
                <w:sz w:val="22"/>
                <w:szCs w:val="22"/>
                <w:lang w:val="kk-KZ"/>
              </w:rPr>
              <w:t>,</w:t>
            </w:r>
          </w:p>
          <w:p w14:paraId="72BCCC3E" w14:textId="3136CE4F" w:rsidR="00310717" w:rsidRPr="006F2B26" w:rsidRDefault="00D619D0"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w:t>
            </w:r>
            <w:r w:rsidR="00310717" w:rsidRPr="006F2B26">
              <w:rPr>
                <w:sz w:val="22"/>
                <w:szCs w:val="22"/>
                <w:lang w:val="kk-KZ"/>
              </w:rPr>
              <w:t xml:space="preserve">уристік орталықтарды ашу, </w:t>
            </w:r>
          </w:p>
          <w:p w14:paraId="3E271EAE" w14:textId="5AEBDD11" w:rsidR="00310717" w:rsidRPr="006F2B26" w:rsidRDefault="00D619D0" w:rsidP="006A27E1">
            <w:pPr>
              <w:contextualSpacing/>
              <w:rPr>
                <w:sz w:val="22"/>
                <w:szCs w:val="22"/>
              </w:rPr>
            </w:pPr>
            <w:r w:rsidRPr="006F2B26">
              <w:rPr>
                <w:sz w:val="22"/>
                <w:szCs w:val="22"/>
                <w:lang w:val="kk-KZ"/>
              </w:rPr>
              <w:t>ә</w:t>
            </w:r>
            <w:r w:rsidR="00310717" w:rsidRPr="006F2B26">
              <w:rPr>
                <w:sz w:val="22"/>
                <w:szCs w:val="22"/>
              </w:rPr>
              <w:t xml:space="preserve">р объект өз алдына бөлек </w:t>
            </w:r>
            <w:r w:rsidR="00C93FC5" w:rsidRPr="006F2B26">
              <w:rPr>
                <w:sz w:val="22"/>
                <w:szCs w:val="22"/>
              </w:rPr>
              <w:t xml:space="preserve">1 апта </w:t>
            </w:r>
            <w:r w:rsidR="00310717" w:rsidRPr="006F2B26">
              <w:rPr>
                <w:sz w:val="22"/>
                <w:szCs w:val="22"/>
              </w:rPr>
              <w:t xml:space="preserve">қызмет </w:t>
            </w:r>
            <w:r w:rsidR="006849A3" w:rsidRPr="006F2B26">
              <w:rPr>
                <w:sz w:val="22"/>
                <w:szCs w:val="22"/>
                <w:lang w:val="kk-KZ"/>
              </w:rPr>
              <w:t>көрсету</w:t>
            </w:r>
            <w:r w:rsidR="00310717" w:rsidRPr="006F2B26">
              <w:rPr>
                <w:sz w:val="22"/>
                <w:szCs w:val="22"/>
              </w:rPr>
              <w:t>, туристер ағынын қалыптастыру</w:t>
            </w:r>
          </w:p>
        </w:tc>
      </w:tr>
      <w:tr w:rsidR="00C93FC5" w:rsidRPr="006F2B26" w14:paraId="06197A03" w14:textId="7DD0C99B" w:rsidTr="00D40F62">
        <w:tc>
          <w:tcPr>
            <w:tcW w:w="320" w:type="dxa"/>
          </w:tcPr>
          <w:p w14:paraId="6D2017CC" w14:textId="3E3C8EC9" w:rsidR="00310717" w:rsidRPr="006F2B26" w:rsidRDefault="00310717" w:rsidP="006A27E1">
            <w:pPr>
              <w:rPr>
                <w:sz w:val="22"/>
                <w:szCs w:val="22"/>
                <w:lang w:val="kk-KZ"/>
              </w:rPr>
            </w:pPr>
            <w:r w:rsidRPr="006F2B26">
              <w:rPr>
                <w:sz w:val="22"/>
                <w:szCs w:val="22"/>
                <w:lang w:val="kk-KZ"/>
              </w:rPr>
              <w:t>5</w:t>
            </w:r>
          </w:p>
        </w:tc>
        <w:tc>
          <w:tcPr>
            <w:tcW w:w="1517" w:type="dxa"/>
          </w:tcPr>
          <w:p w14:paraId="75F0499A"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жалпы таулы аймақтар</w:t>
            </w:r>
          </w:p>
          <w:p w14:paraId="1E447DE0"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Көлсай, Шарын, Айғай құм, тастағы жазулар,</w:t>
            </w:r>
          </w:p>
          <w:p w14:paraId="449DC7A0"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Қорықтардағы табиғат,</w:t>
            </w:r>
          </w:p>
          <w:p w14:paraId="74002960"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Түрген шатқалы,</w:t>
            </w:r>
          </w:p>
          <w:p w14:paraId="4540496D"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Жоңғар Алатауының табиғаты,</w:t>
            </w:r>
          </w:p>
          <w:p w14:paraId="033DED04" w14:textId="4E4DB6AF" w:rsidR="00310717" w:rsidRPr="006F2B26" w:rsidRDefault="000F3731" w:rsidP="006A27E1">
            <w:pPr>
              <w:rPr>
                <w:sz w:val="22"/>
                <w:szCs w:val="22"/>
              </w:rPr>
            </w:pPr>
            <w:r w:rsidRPr="006F2B26">
              <w:rPr>
                <w:sz w:val="22"/>
                <w:szCs w:val="22"/>
              </w:rPr>
              <w:t>Жазда Алакөл, Қапшағай, Балхаш.</w:t>
            </w:r>
          </w:p>
        </w:tc>
        <w:tc>
          <w:tcPr>
            <w:tcW w:w="1659" w:type="dxa"/>
          </w:tcPr>
          <w:p w14:paraId="5AA2E2EC"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Талхиз қалашығы</w:t>
            </w:r>
          </w:p>
          <w:p w14:paraId="0AC9F702"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rPr>
              <w:t>Бесшатыр қорғандары</w:t>
            </w:r>
            <w:r w:rsidRPr="006F2B26">
              <w:rPr>
                <w:sz w:val="22"/>
                <w:szCs w:val="22"/>
                <w:lang w:val="kk-KZ"/>
              </w:rPr>
              <w:t>, мәдени құндылықтарды көру,</w:t>
            </w:r>
          </w:p>
          <w:p w14:paraId="0115B763"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халықтардың дәстүрімен танысу</w:t>
            </w:r>
          </w:p>
          <w:p w14:paraId="79BA6853" w14:textId="3928F229" w:rsidR="00310717" w:rsidRPr="006F2B26" w:rsidRDefault="00310717" w:rsidP="006A27E1">
            <w:pPr>
              <w:rPr>
                <w:sz w:val="22"/>
                <w:szCs w:val="22"/>
                <w:lang w:val="kk-KZ"/>
              </w:rPr>
            </w:pPr>
          </w:p>
        </w:tc>
        <w:tc>
          <w:tcPr>
            <w:tcW w:w="1542" w:type="dxa"/>
          </w:tcPr>
          <w:p w14:paraId="63385D71"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маусымдық ерекшеліктер,</w:t>
            </w:r>
          </w:p>
          <w:p w14:paraId="0465A094"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көктемде далалы аймақтарға акцент,</w:t>
            </w:r>
          </w:p>
          <w:p w14:paraId="49CE1027" w14:textId="1B36AF7E" w:rsidR="000F3731" w:rsidRPr="006F2B26" w:rsidRDefault="00C93FC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w:t>
            </w:r>
            <w:r w:rsidR="000F3731" w:rsidRPr="006F2B26">
              <w:rPr>
                <w:sz w:val="22"/>
                <w:szCs w:val="22"/>
                <w:lang w:val="kk-KZ"/>
              </w:rPr>
              <w:t>абиғи саналуандық</w:t>
            </w:r>
            <w:r w:rsidRPr="006F2B26">
              <w:rPr>
                <w:sz w:val="22"/>
                <w:szCs w:val="22"/>
                <w:lang w:val="kk-KZ"/>
              </w:rPr>
              <w:t>,</w:t>
            </w:r>
          </w:p>
          <w:p w14:paraId="3B7C9CCC" w14:textId="1C44DC0E"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Ұлы жібек жолының Қазақстандық бөлігі</w:t>
            </w:r>
            <w:r w:rsidR="00C93FC5" w:rsidRPr="006F2B26">
              <w:rPr>
                <w:sz w:val="22"/>
                <w:szCs w:val="22"/>
                <w:lang w:val="kk-KZ"/>
              </w:rPr>
              <w:t xml:space="preserve">, </w:t>
            </w:r>
          </w:p>
          <w:p w14:paraId="45407B21" w14:textId="6AC80584" w:rsidR="00C93FC5" w:rsidRPr="006F2B26" w:rsidRDefault="00C93FC5" w:rsidP="00C93FC5">
            <w:pPr>
              <w:tabs>
                <w:tab w:val="left" w:pos="1590"/>
              </w:tabs>
              <w:contextualSpacing/>
              <w:rPr>
                <w:sz w:val="22"/>
                <w:szCs w:val="22"/>
                <w:lang w:val="kk-KZ"/>
              </w:rPr>
            </w:pPr>
            <w:r w:rsidRPr="006F2B26">
              <w:rPr>
                <w:sz w:val="22"/>
                <w:szCs w:val="22"/>
              </w:rPr>
              <w:t>ешқашан дала көрмеген</w:t>
            </w:r>
            <w:r w:rsidRPr="006F2B26">
              <w:rPr>
                <w:sz w:val="22"/>
                <w:szCs w:val="22"/>
                <w:lang w:val="kk-KZ"/>
              </w:rPr>
              <w:t xml:space="preserve"> туристер,</w:t>
            </w:r>
          </w:p>
          <w:p w14:paraId="4CC1B19D" w14:textId="77777777" w:rsidR="00C93FC5" w:rsidRPr="006F2B26" w:rsidRDefault="00C93FC5" w:rsidP="00C93FC5">
            <w:pPr>
              <w:tabs>
                <w:tab w:val="left" w:pos="1590"/>
              </w:tabs>
              <w:contextualSpacing/>
              <w:rPr>
                <w:sz w:val="22"/>
                <w:szCs w:val="22"/>
              </w:rPr>
            </w:pPr>
            <w:r w:rsidRPr="006F2B26">
              <w:rPr>
                <w:sz w:val="22"/>
                <w:szCs w:val="22"/>
                <w:lang w:val="kk-KZ"/>
              </w:rPr>
              <w:t>т</w:t>
            </w:r>
            <w:r w:rsidRPr="006F2B26">
              <w:rPr>
                <w:sz w:val="22"/>
                <w:szCs w:val="22"/>
              </w:rPr>
              <w:t>ау қызық емес</w:t>
            </w:r>
          </w:p>
          <w:p w14:paraId="7F4128FE" w14:textId="0D1E56AF" w:rsidR="000F3731" w:rsidRPr="006F2B26" w:rsidRDefault="00C93FC5" w:rsidP="00C93FC5">
            <w:pPr>
              <w:tabs>
                <w:tab w:val="left" w:pos="1590"/>
              </w:tabs>
              <w:contextualSpacing/>
              <w:rPr>
                <w:sz w:val="22"/>
                <w:szCs w:val="22"/>
              </w:rPr>
            </w:pPr>
            <w:r w:rsidRPr="006F2B26">
              <w:rPr>
                <w:sz w:val="22"/>
                <w:szCs w:val="22"/>
              </w:rPr>
              <w:t>шөл мен дала қызықты</w:t>
            </w:r>
          </w:p>
        </w:tc>
        <w:tc>
          <w:tcPr>
            <w:tcW w:w="1444" w:type="dxa"/>
          </w:tcPr>
          <w:p w14:paraId="633133FF" w14:textId="5ABB2548" w:rsidR="000F3731" w:rsidRPr="006F2B26" w:rsidRDefault="00C93FC5" w:rsidP="006A27E1">
            <w:pPr>
              <w:tabs>
                <w:tab w:val="left" w:pos="1590"/>
              </w:tabs>
              <w:contextualSpacing/>
              <w:rPr>
                <w:sz w:val="22"/>
                <w:szCs w:val="22"/>
              </w:rPr>
            </w:pPr>
            <w:r w:rsidRPr="006F2B26">
              <w:rPr>
                <w:sz w:val="22"/>
                <w:szCs w:val="22"/>
                <w:lang w:val="kk-KZ"/>
              </w:rPr>
              <w:t>э</w:t>
            </w:r>
            <w:r w:rsidR="000F3731" w:rsidRPr="006F2B26">
              <w:rPr>
                <w:sz w:val="22"/>
                <w:szCs w:val="22"/>
              </w:rPr>
              <w:t>тнотуризм</w:t>
            </w:r>
          </w:p>
          <w:p w14:paraId="71A4AF9A" w14:textId="4C970A1C" w:rsidR="000F3731" w:rsidRPr="006F2B26" w:rsidRDefault="00C93FC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э</w:t>
            </w:r>
            <w:r w:rsidR="000F3731" w:rsidRPr="006F2B26">
              <w:rPr>
                <w:sz w:val="22"/>
                <w:szCs w:val="22"/>
                <w:lang w:val="kk-KZ"/>
              </w:rPr>
              <w:t xml:space="preserve">котуризм, </w:t>
            </w:r>
          </w:p>
          <w:p w14:paraId="55F18B59" w14:textId="10D79398"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туризмнің белсенді түрлері</w:t>
            </w:r>
            <w:r w:rsidR="00C93FC5" w:rsidRPr="006F2B26">
              <w:rPr>
                <w:sz w:val="22"/>
                <w:szCs w:val="22"/>
                <w:lang w:val="kk-KZ"/>
              </w:rPr>
              <w:t>,</w:t>
            </w:r>
          </w:p>
          <w:p w14:paraId="16EFB475" w14:textId="057F0D4E" w:rsidR="000F3731" w:rsidRPr="006F2B26" w:rsidRDefault="00C93FC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с</w:t>
            </w:r>
            <w:r w:rsidR="000F3731" w:rsidRPr="006F2B26">
              <w:rPr>
                <w:sz w:val="22"/>
                <w:szCs w:val="22"/>
                <w:lang w:val="kk-KZ"/>
              </w:rPr>
              <w:t>оқпақтармен жүру</w:t>
            </w:r>
          </w:p>
          <w:p w14:paraId="01CE9E53" w14:textId="77777777" w:rsidR="00310717" w:rsidRPr="006F2B26" w:rsidRDefault="00310717" w:rsidP="006A27E1">
            <w:pPr>
              <w:rPr>
                <w:sz w:val="22"/>
                <w:szCs w:val="22"/>
              </w:rPr>
            </w:pPr>
          </w:p>
        </w:tc>
        <w:tc>
          <w:tcPr>
            <w:tcW w:w="1519" w:type="dxa"/>
          </w:tcPr>
          <w:p w14:paraId="5022E7AA" w14:textId="77777777" w:rsidR="000F3731" w:rsidRPr="006F2B26" w:rsidRDefault="000F3731" w:rsidP="006A27E1">
            <w:pPr>
              <w:tabs>
                <w:tab w:val="left" w:pos="1590"/>
              </w:tabs>
              <w:contextualSpacing/>
              <w:rPr>
                <w:sz w:val="22"/>
                <w:szCs w:val="22"/>
              </w:rPr>
            </w:pPr>
            <w:r w:rsidRPr="006F2B26">
              <w:rPr>
                <w:sz w:val="22"/>
                <w:szCs w:val="22"/>
              </w:rPr>
              <w:t>объектілер бар</w:t>
            </w:r>
          </w:p>
          <w:p w14:paraId="661E4D48" w14:textId="77777777" w:rsidR="000F3731" w:rsidRPr="006F2B26" w:rsidRDefault="000F3731" w:rsidP="006A27E1">
            <w:pPr>
              <w:tabs>
                <w:tab w:val="left" w:pos="1590"/>
              </w:tabs>
              <w:contextualSpacing/>
              <w:rPr>
                <w:sz w:val="22"/>
                <w:szCs w:val="22"/>
              </w:rPr>
            </w:pPr>
            <w:r w:rsidRPr="006F2B26">
              <w:rPr>
                <w:sz w:val="22"/>
                <w:szCs w:val="22"/>
              </w:rPr>
              <w:t>көрсете алмаймыз,</w:t>
            </w:r>
          </w:p>
          <w:p w14:paraId="3387ABE8" w14:textId="77777777" w:rsidR="000F3731" w:rsidRPr="006F2B26" w:rsidRDefault="000F3731" w:rsidP="006A27E1">
            <w:pPr>
              <w:tabs>
                <w:tab w:val="left" w:pos="1590"/>
              </w:tabs>
              <w:contextualSpacing/>
              <w:rPr>
                <w:sz w:val="22"/>
                <w:szCs w:val="22"/>
              </w:rPr>
            </w:pPr>
            <w:r w:rsidRPr="006F2B26">
              <w:rPr>
                <w:sz w:val="22"/>
                <w:szCs w:val="22"/>
              </w:rPr>
              <w:t>қызмет көрсету төмен,</w:t>
            </w:r>
          </w:p>
          <w:p w14:paraId="76DABA92" w14:textId="77777777" w:rsidR="000F3731" w:rsidRPr="006F2B26" w:rsidRDefault="000F3731" w:rsidP="006A27E1">
            <w:pPr>
              <w:tabs>
                <w:tab w:val="left" w:pos="1590"/>
              </w:tabs>
              <w:contextualSpacing/>
              <w:rPr>
                <w:sz w:val="22"/>
                <w:szCs w:val="22"/>
              </w:rPr>
            </w:pPr>
            <w:r w:rsidRPr="006F2B26">
              <w:rPr>
                <w:sz w:val="22"/>
                <w:szCs w:val="22"/>
              </w:rPr>
              <w:t>маршрутты ғана құрады,</w:t>
            </w:r>
          </w:p>
          <w:p w14:paraId="40346455" w14:textId="5B8D197C" w:rsidR="000F3731" w:rsidRPr="006F2B26" w:rsidRDefault="001E780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w:t>
            </w:r>
            <w:r w:rsidR="000F3731" w:rsidRPr="006F2B26">
              <w:rPr>
                <w:sz w:val="22"/>
                <w:szCs w:val="22"/>
                <w:lang w:val="kk-KZ"/>
              </w:rPr>
              <w:t>олық күшіне енбейді,</w:t>
            </w:r>
          </w:p>
          <w:p w14:paraId="34F9DCEF" w14:textId="5827DF3A" w:rsidR="000F3731" w:rsidRPr="006F2B26" w:rsidRDefault="001E7805" w:rsidP="006A27E1">
            <w:pPr>
              <w:tabs>
                <w:tab w:val="left" w:pos="2370"/>
              </w:tabs>
              <w:contextualSpacing/>
              <w:rPr>
                <w:sz w:val="22"/>
                <w:szCs w:val="22"/>
              </w:rPr>
            </w:pPr>
            <w:r w:rsidRPr="006F2B26">
              <w:rPr>
                <w:sz w:val="22"/>
                <w:szCs w:val="22"/>
                <w:lang w:val="kk-KZ"/>
              </w:rPr>
              <w:t>к</w:t>
            </w:r>
            <w:r w:rsidR="000F3731" w:rsidRPr="006F2B26">
              <w:rPr>
                <w:sz w:val="22"/>
                <w:szCs w:val="22"/>
              </w:rPr>
              <w:t>адр мәселесі</w:t>
            </w:r>
          </w:p>
          <w:p w14:paraId="6E9C87FA" w14:textId="77777777" w:rsidR="00310717" w:rsidRPr="006F2B26" w:rsidRDefault="00310717" w:rsidP="006A27E1">
            <w:pPr>
              <w:rPr>
                <w:sz w:val="22"/>
                <w:szCs w:val="22"/>
              </w:rPr>
            </w:pPr>
          </w:p>
        </w:tc>
        <w:tc>
          <w:tcPr>
            <w:tcW w:w="1622" w:type="dxa"/>
          </w:tcPr>
          <w:p w14:paraId="151C5A62" w14:textId="77777777" w:rsidR="000F3731" w:rsidRPr="006F2B26" w:rsidRDefault="000F3731" w:rsidP="006A27E1">
            <w:pPr>
              <w:tabs>
                <w:tab w:val="left" w:pos="1590"/>
              </w:tabs>
              <w:contextualSpacing/>
              <w:rPr>
                <w:sz w:val="22"/>
                <w:szCs w:val="22"/>
              </w:rPr>
            </w:pPr>
            <w:r w:rsidRPr="006F2B26">
              <w:rPr>
                <w:sz w:val="22"/>
                <w:szCs w:val="22"/>
              </w:rPr>
              <w:t>туристерге қызықты бағытты</w:t>
            </w:r>
          </w:p>
          <w:p w14:paraId="7BC414A0" w14:textId="77777777" w:rsidR="000F3731" w:rsidRPr="006F2B26" w:rsidRDefault="000F3731" w:rsidP="006A27E1">
            <w:pPr>
              <w:tabs>
                <w:tab w:val="left" w:pos="1590"/>
              </w:tabs>
              <w:contextualSpacing/>
              <w:rPr>
                <w:sz w:val="22"/>
                <w:szCs w:val="22"/>
              </w:rPr>
            </w:pPr>
            <w:r w:rsidRPr="006F2B26">
              <w:rPr>
                <w:sz w:val="22"/>
                <w:szCs w:val="22"/>
              </w:rPr>
              <w:t>соңына дейін жасау,</w:t>
            </w:r>
          </w:p>
          <w:p w14:paraId="2C5832B7" w14:textId="3F9EDD63" w:rsidR="000F3731" w:rsidRPr="006F2B26" w:rsidRDefault="00C93FC5" w:rsidP="006A27E1">
            <w:pPr>
              <w:tabs>
                <w:tab w:val="left" w:pos="1590"/>
              </w:tabs>
              <w:contextualSpacing/>
              <w:rPr>
                <w:sz w:val="22"/>
                <w:szCs w:val="22"/>
              </w:rPr>
            </w:pPr>
            <w:r w:rsidRPr="006F2B26">
              <w:rPr>
                <w:sz w:val="22"/>
                <w:szCs w:val="22"/>
                <w:lang w:val="kk-KZ"/>
              </w:rPr>
              <w:t>м</w:t>
            </w:r>
            <w:r w:rsidR="000F3731" w:rsidRPr="006F2B26">
              <w:rPr>
                <w:sz w:val="22"/>
                <w:szCs w:val="22"/>
              </w:rPr>
              <w:t>аусымға бөлу,</w:t>
            </w:r>
          </w:p>
          <w:p w14:paraId="26909715"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қауіпсіздік басты принцип,</w:t>
            </w:r>
          </w:p>
          <w:p w14:paraId="1400D646"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алдымен жүйелілік,</w:t>
            </w:r>
          </w:p>
          <w:p w14:paraId="7F290681" w14:textId="77777777" w:rsidR="000F3731" w:rsidRPr="006F2B26" w:rsidRDefault="000F3731" w:rsidP="006A27E1">
            <w:pPr>
              <w:tabs>
                <w:tab w:val="left" w:pos="2370"/>
              </w:tabs>
              <w:contextualSpacing/>
              <w:rPr>
                <w:sz w:val="22"/>
                <w:szCs w:val="22"/>
              </w:rPr>
            </w:pPr>
            <w:r w:rsidRPr="006F2B26">
              <w:rPr>
                <w:sz w:val="22"/>
                <w:szCs w:val="22"/>
              </w:rPr>
              <w:t>табиғи байлықты әкімшілік ресурстармен бекіту,</w:t>
            </w:r>
          </w:p>
          <w:p w14:paraId="4DD33BB0" w14:textId="5D9C4518" w:rsidR="00310717" w:rsidRPr="006F2B26" w:rsidRDefault="00C93FC5" w:rsidP="006A27E1">
            <w:pPr>
              <w:rPr>
                <w:sz w:val="22"/>
                <w:szCs w:val="22"/>
              </w:rPr>
            </w:pPr>
            <w:r w:rsidRPr="006F2B26">
              <w:rPr>
                <w:sz w:val="22"/>
                <w:szCs w:val="22"/>
                <w:lang w:val="kk-KZ"/>
              </w:rPr>
              <w:t>т</w:t>
            </w:r>
            <w:r w:rsidR="000F3731" w:rsidRPr="006F2B26">
              <w:rPr>
                <w:sz w:val="22"/>
                <w:szCs w:val="22"/>
              </w:rPr>
              <w:t>уризм мектебін ашу</w:t>
            </w:r>
          </w:p>
        </w:tc>
      </w:tr>
    </w:tbl>
    <w:p w14:paraId="23BC9456" w14:textId="1493758C" w:rsidR="00D40F62" w:rsidRDefault="00D40F62"/>
    <w:p w14:paraId="78112837" w14:textId="4540B433" w:rsidR="00D40F62" w:rsidRDefault="00D40F62"/>
    <w:p w14:paraId="4BD56BCA" w14:textId="77777777" w:rsidR="00D40F62" w:rsidRDefault="00D40F62" w:rsidP="00D40F62">
      <w:pPr>
        <w:rPr>
          <w:sz w:val="28"/>
          <w:szCs w:val="28"/>
          <w:lang w:val="kk-KZ"/>
        </w:rPr>
      </w:pPr>
      <w:r w:rsidRPr="006F2B26">
        <w:rPr>
          <w:sz w:val="28"/>
          <w:szCs w:val="28"/>
          <w:lang w:val="kk-KZ"/>
        </w:rPr>
        <w:t>Б.1</w:t>
      </w:r>
      <w:r>
        <w:rPr>
          <w:sz w:val="28"/>
          <w:szCs w:val="28"/>
          <w:lang w:val="kk-KZ"/>
        </w:rPr>
        <w:t>-к</w:t>
      </w:r>
      <w:r w:rsidRPr="006F2B26">
        <w:rPr>
          <w:sz w:val="28"/>
          <w:szCs w:val="28"/>
          <w:lang w:val="kk-KZ"/>
        </w:rPr>
        <w:t>есте</w:t>
      </w:r>
      <w:r>
        <w:rPr>
          <w:sz w:val="28"/>
          <w:szCs w:val="28"/>
          <w:lang w:val="kk-KZ"/>
        </w:rPr>
        <w:t>нің жалғасы</w:t>
      </w:r>
    </w:p>
    <w:p w14:paraId="5E4DE9DC" w14:textId="77777777" w:rsidR="00D40F62" w:rsidRPr="00D40F62" w:rsidRDefault="00D40F62">
      <w:pPr>
        <w:rPr>
          <w:sz w:val="10"/>
          <w:szCs w:val="10"/>
        </w:rPr>
      </w:pPr>
    </w:p>
    <w:tbl>
      <w:tblPr>
        <w:tblStyle w:val="a8"/>
        <w:tblW w:w="0" w:type="auto"/>
        <w:tblLook w:val="04A0" w:firstRow="1" w:lastRow="0" w:firstColumn="1" w:lastColumn="0" w:noHBand="0" w:noVBand="1"/>
      </w:tblPr>
      <w:tblGrid>
        <w:gridCol w:w="326"/>
        <w:gridCol w:w="1422"/>
        <w:gridCol w:w="1659"/>
        <w:gridCol w:w="1525"/>
        <w:gridCol w:w="1400"/>
        <w:gridCol w:w="1591"/>
        <w:gridCol w:w="1700"/>
      </w:tblGrid>
      <w:tr w:rsidR="00C93FC5" w:rsidRPr="006F2B26" w14:paraId="2851175C" w14:textId="3BA5BCDC" w:rsidTr="00D40F62">
        <w:tc>
          <w:tcPr>
            <w:tcW w:w="320" w:type="dxa"/>
          </w:tcPr>
          <w:p w14:paraId="66181168" w14:textId="358C4022" w:rsidR="00310717" w:rsidRPr="006F2B26" w:rsidRDefault="00310717" w:rsidP="006A27E1">
            <w:pPr>
              <w:rPr>
                <w:sz w:val="22"/>
                <w:szCs w:val="22"/>
                <w:lang w:val="kk-KZ"/>
              </w:rPr>
            </w:pPr>
            <w:r w:rsidRPr="006F2B26">
              <w:rPr>
                <w:sz w:val="22"/>
                <w:szCs w:val="22"/>
                <w:lang w:val="kk-KZ"/>
              </w:rPr>
              <w:t>6</w:t>
            </w:r>
          </w:p>
        </w:tc>
        <w:tc>
          <w:tcPr>
            <w:tcW w:w="1517" w:type="dxa"/>
          </w:tcPr>
          <w:p w14:paraId="27F966A4" w14:textId="0118BB75" w:rsidR="000F3731" w:rsidRPr="006F2B26" w:rsidRDefault="000F3731" w:rsidP="006A27E1">
            <w:pPr>
              <w:contextualSpacing/>
              <w:rPr>
                <w:sz w:val="22"/>
                <w:szCs w:val="22"/>
              </w:rPr>
            </w:pPr>
            <w:r w:rsidRPr="006F2B26">
              <w:rPr>
                <w:sz w:val="22"/>
                <w:szCs w:val="22"/>
              </w:rPr>
              <w:t xml:space="preserve">5 </w:t>
            </w:r>
            <w:r w:rsidR="007467A3" w:rsidRPr="006F2B26">
              <w:rPr>
                <w:sz w:val="22"/>
                <w:szCs w:val="22"/>
                <w:lang w:val="kk-KZ"/>
              </w:rPr>
              <w:t>МҰТП</w:t>
            </w:r>
            <w:r w:rsidRPr="006F2B26">
              <w:rPr>
                <w:sz w:val="22"/>
                <w:szCs w:val="22"/>
              </w:rPr>
              <w:t>,</w:t>
            </w:r>
          </w:p>
          <w:p w14:paraId="25E36B4F" w14:textId="77777777" w:rsidR="000F3731" w:rsidRPr="006F2B26" w:rsidRDefault="000F3731" w:rsidP="006A27E1">
            <w:pPr>
              <w:tabs>
                <w:tab w:val="left" w:pos="2370"/>
              </w:tabs>
              <w:contextualSpacing/>
              <w:rPr>
                <w:sz w:val="22"/>
                <w:szCs w:val="22"/>
              </w:rPr>
            </w:pPr>
            <w:r w:rsidRPr="006F2B26">
              <w:rPr>
                <w:sz w:val="22"/>
                <w:szCs w:val="22"/>
              </w:rPr>
              <w:t>Алакөл көлі,</w:t>
            </w:r>
          </w:p>
          <w:p w14:paraId="4460B486" w14:textId="314A2CF8" w:rsidR="00310717" w:rsidRPr="006F2B26" w:rsidRDefault="000F3731" w:rsidP="006A27E1">
            <w:pPr>
              <w:pStyle w:val="af1"/>
              <w:shd w:val="clear" w:color="auto" w:fill="FFFFFF"/>
              <w:spacing w:before="0" w:beforeAutospacing="0" w:after="0" w:afterAutospacing="0"/>
              <w:contextualSpacing/>
              <w:rPr>
                <w:rFonts w:eastAsiaTheme="minorHAnsi"/>
                <w:sz w:val="22"/>
                <w:szCs w:val="22"/>
                <w:lang w:val="kk-KZ"/>
              </w:rPr>
            </w:pPr>
            <w:r w:rsidRPr="006F2B26">
              <w:rPr>
                <w:rFonts w:eastAsiaTheme="minorHAnsi"/>
                <w:sz w:val="22"/>
                <w:szCs w:val="22"/>
                <w:lang w:val="kk-KZ"/>
              </w:rPr>
              <w:t>Көлсай көлдері, Айғайқұм, Алтын Емел, Бұрхан бұлақ</w:t>
            </w:r>
          </w:p>
        </w:tc>
        <w:tc>
          <w:tcPr>
            <w:tcW w:w="1659" w:type="dxa"/>
          </w:tcPr>
          <w:p w14:paraId="71157780" w14:textId="09EF5496" w:rsidR="000F3731" w:rsidRPr="006F2B26" w:rsidRDefault="000F3731" w:rsidP="006A27E1">
            <w:pPr>
              <w:tabs>
                <w:tab w:val="left" w:pos="2370"/>
              </w:tabs>
              <w:contextualSpacing/>
              <w:rPr>
                <w:sz w:val="22"/>
                <w:szCs w:val="22"/>
                <w:lang w:val="kk-KZ"/>
              </w:rPr>
            </w:pPr>
            <w:r w:rsidRPr="006F2B26">
              <w:rPr>
                <w:sz w:val="22"/>
                <w:szCs w:val="22"/>
              </w:rPr>
              <w:t>этн</w:t>
            </w:r>
            <w:r w:rsidR="001E7805" w:rsidRPr="006F2B26">
              <w:rPr>
                <w:sz w:val="22"/>
                <w:szCs w:val="22"/>
                <w:lang w:val="kk-KZ"/>
              </w:rPr>
              <w:t>о</w:t>
            </w:r>
            <w:r w:rsidRPr="006F2B26">
              <w:rPr>
                <w:sz w:val="22"/>
                <w:szCs w:val="22"/>
              </w:rPr>
              <w:t>графиялық объеклілер</w:t>
            </w:r>
            <w:r w:rsidR="001E7805" w:rsidRPr="006F2B26">
              <w:rPr>
                <w:sz w:val="22"/>
                <w:szCs w:val="22"/>
                <w:lang w:val="kk-KZ"/>
              </w:rPr>
              <w:t>,</w:t>
            </w:r>
          </w:p>
          <w:p w14:paraId="5F9656AB" w14:textId="77777777" w:rsidR="000F3731" w:rsidRPr="006F2B26" w:rsidRDefault="000F3731" w:rsidP="006A27E1">
            <w:pPr>
              <w:tabs>
                <w:tab w:val="left" w:pos="2370"/>
              </w:tabs>
              <w:contextualSpacing/>
              <w:rPr>
                <w:sz w:val="22"/>
                <w:szCs w:val="22"/>
              </w:rPr>
            </w:pPr>
            <w:r w:rsidRPr="006F2B26">
              <w:rPr>
                <w:sz w:val="22"/>
                <w:szCs w:val="22"/>
              </w:rPr>
              <w:t>этноауылдар</w:t>
            </w:r>
          </w:p>
          <w:p w14:paraId="4CFA482E" w14:textId="77777777" w:rsidR="00310717" w:rsidRPr="006F2B26" w:rsidRDefault="00310717" w:rsidP="006A27E1">
            <w:pPr>
              <w:rPr>
                <w:sz w:val="22"/>
                <w:szCs w:val="22"/>
              </w:rPr>
            </w:pPr>
          </w:p>
        </w:tc>
        <w:tc>
          <w:tcPr>
            <w:tcW w:w="1542" w:type="dxa"/>
          </w:tcPr>
          <w:p w14:paraId="2794A9FB" w14:textId="7DAB6A06" w:rsidR="000F3731" w:rsidRPr="006F2B26" w:rsidRDefault="001E7805" w:rsidP="006A27E1">
            <w:pPr>
              <w:tabs>
                <w:tab w:val="left" w:pos="2370"/>
              </w:tabs>
              <w:contextualSpacing/>
              <w:rPr>
                <w:sz w:val="22"/>
                <w:szCs w:val="22"/>
                <w:lang w:val="kk-KZ"/>
              </w:rPr>
            </w:pPr>
            <w:r w:rsidRPr="006F2B26">
              <w:rPr>
                <w:sz w:val="22"/>
                <w:szCs w:val="22"/>
                <w:lang w:val="kk-KZ"/>
              </w:rPr>
              <w:t>т</w:t>
            </w:r>
            <w:r w:rsidR="000F3731" w:rsidRPr="006F2B26">
              <w:rPr>
                <w:sz w:val="22"/>
                <w:szCs w:val="22"/>
                <w:lang w:val="kk-KZ"/>
              </w:rPr>
              <w:t xml:space="preserve">абиғи әртүрлілік, </w:t>
            </w:r>
            <w:r w:rsidR="000F3731" w:rsidRPr="006F2B26">
              <w:rPr>
                <w:sz w:val="22"/>
                <w:szCs w:val="22"/>
              </w:rPr>
              <w:t>жол тартылған</w:t>
            </w:r>
            <w:r w:rsidRPr="006F2B26">
              <w:rPr>
                <w:sz w:val="22"/>
                <w:szCs w:val="22"/>
                <w:lang w:val="kk-KZ"/>
              </w:rPr>
              <w:t>,</w:t>
            </w:r>
          </w:p>
          <w:p w14:paraId="326E7468" w14:textId="17FB3934" w:rsidR="004454BC" w:rsidRPr="006F2B26" w:rsidRDefault="004454BC" w:rsidP="001E7805">
            <w:r w:rsidRPr="006F2B26">
              <w:rPr>
                <w:sz w:val="22"/>
                <w:szCs w:val="22"/>
              </w:rPr>
              <w:t>сервистік нысандар салынуда</w:t>
            </w:r>
            <w:r w:rsidR="001E7805" w:rsidRPr="006F2B26">
              <w:rPr>
                <w:sz w:val="22"/>
                <w:szCs w:val="22"/>
                <w:lang w:val="kk-KZ"/>
              </w:rPr>
              <w:t>,</w:t>
            </w:r>
          </w:p>
          <w:p w14:paraId="5140419B" w14:textId="77777777" w:rsidR="004454BC" w:rsidRPr="006F2B26" w:rsidRDefault="004454BC" w:rsidP="006A27E1">
            <w:pPr>
              <w:tabs>
                <w:tab w:val="left" w:pos="2370"/>
              </w:tabs>
              <w:contextualSpacing/>
              <w:rPr>
                <w:sz w:val="22"/>
                <w:szCs w:val="22"/>
              </w:rPr>
            </w:pPr>
            <w:r w:rsidRPr="006F2B26">
              <w:rPr>
                <w:sz w:val="22"/>
                <w:szCs w:val="22"/>
              </w:rPr>
              <w:t>Тойқазан</w:t>
            </w:r>
          </w:p>
          <w:p w14:paraId="2921A5E9" w14:textId="77777777" w:rsidR="004454BC" w:rsidRPr="006F2B26" w:rsidRDefault="004454BC" w:rsidP="006A27E1">
            <w:pPr>
              <w:ind w:right="-112"/>
              <w:contextualSpacing/>
              <w:rPr>
                <w:sz w:val="22"/>
                <w:szCs w:val="22"/>
              </w:rPr>
            </w:pPr>
            <w:r w:rsidRPr="006F2B26">
              <w:rPr>
                <w:sz w:val="22"/>
                <w:szCs w:val="22"/>
              </w:rPr>
              <w:t>қазақ асханасын таныстыру</w:t>
            </w:r>
          </w:p>
          <w:p w14:paraId="0AE6A3E1" w14:textId="77777777" w:rsidR="004454BC" w:rsidRPr="006F2B26" w:rsidRDefault="004454BC" w:rsidP="006A27E1">
            <w:pPr>
              <w:contextualSpacing/>
              <w:rPr>
                <w:sz w:val="22"/>
                <w:szCs w:val="22"/>
              </w:rPr>
            </w:pPr>
            <w:r w:rsidRPr="006F2B26">
              <w:rPr>
                <w:sz w:val="22"/>
                <w:szCs w:val="22"/>
              </w:rPr>
              <w:t>фестифальі,</w:t>
            </w:r>
          </w:p>
          <w:p w14:paraId="38AFDBD6" w14:textId="4D2F1D0F" w:rsidR="00310717" w:rsidRPr="006F2B26" w:rsidRDefault="004454BC" w:rsidP="006A27E1">
            <w:pPr>
              <w:contextualSpacing/>
              <w:rPr>
                <w:sz w:val="22"/>
                <w:szCs w:val="22"/>
              </w:rPr>
            </w:pPr>
            <w:r w:rsidRPr="006F2B26">
              <w:rPr>
                <w:sz w:val="22"/>
                <w:szCs w:val="22"/>
              </w:rPr>
              <w:t>Сиверс алмасының гүлдеуі</w:t>
            </w:r>
          </w:p>
        </w:tc>
        <w:tc>
          <w:tcPr>
            <w:tcW w:w="1444" w:type="dxa"/>
          </w:tcPr>
          <w:p w14:paraId="17361497" w14:textId="01508AF4" w:rsidR="000F3731" w:rsidRPr="006F2B26" w:rsidRDefault="001E7805" w:rsidP="006A27E1">
            <w:pPr>
              <w:tabs>
                <w:tab w:val="left" w:pos="2370"/>
              </w:tabs>
              <w:contextualSpacing/>
              <w:rPr>
                <w:sz w:val="22"/>
                <w:szCs w:val="22"/>
                <w:lang w:val="kk-KZ"/>
              </w:rPr>
            </w:pPr>
            <w:r w:rsidRPr="006F2B26">
              <w:rPr>
                <w:sz w:val="22"/>
                <w:szCs w:val="22"/>
                <w:lang w:val="kk-KZ"/>
              </w:rPr>
              <w:t>э</w:t>
            </w:r>
            <w:r w:rsidR="000F3731" w:rsidRPr="006F2B26">
              <w:rPr>
                <w:sz w:val="22"/>
                <w:szCs w:val="22"/>
              </w:rPr>
              <w:t>котуризм</w:t>
            </w:r>
            <w:r w:rsidRPr="006F2B26">
              <w:rPr>
                <w:sz w:val="22"/>
                <w:szCs w:val="22"/>
                <w:lang w:val="kk-KZ"/>
              </w:rPr>
              <w:t>,</w:t>
            </w:r>
          </w:p>
          <w:p w14:paraId="4D917363" w14:textId="4438827E" w:rsidR="00310717" w:rsidRPr="006F2B26" w:rsidRDefault="001E7805" w:rsidP="006A27E1">
            <w:pPr>
              <w:rPr>
                <w:sz w:val="22"/>
                <w:szCs w:val="22"/>
              </w:rPr>
            </w:pPr>
            <w:r w:rsidRPr="006F2B26">
              <w:rPr>
                <w:sz w:val="22"/>
                <w:szCs w:val="22"/>
                <w:lang w:val="kk-KZ"/>
              </w:rPr>
              <w:t>э</w:t>
            </w:r>
            <w:r w:rsidR="000F3731" w:rsidRPr="006F2B26">
              <w:rPr>
                <w:sz w:val="22"/>
                <w:szCs w:val="22"/>
              </w:rPr>
              <w:t>тнотуризм</w:t>
            </w:r>
          </w:p>
        </w:tc>
        <w:tc>
          <w:tcPr>
            <w:tcW w:w="1519" w:type="dxa"/>
          </w:tcPr>
          <w:p w14:paraId="2D7FBA67" w14:textId="335DDBCC" w:rsidR="000F3731" w:rsidRPr="006F2B26" w:rsidRDefault="001E780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w:t>
            </w:r>
            <w:r w:rsidR="000F3731" w:rsidRPr="006F2B26">
              <w:rPr>
                <w:sz w:val="22"/>
                <w:szCs w:val="22"/>
                <w:lang w:val="kk-KZ"/>
              </w:rPr>
              <w:t>абиғи объектілер жергілікті әкімдікке бағынбайды,</w:t>
            </w:r>
          </w:p>
          <w:p w14:paraId="181EDF9B" w14:textId="32C5F854"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шартты белгілерді орнату</w:t>
            </w:r>
          </w:p>
          <w:p w14:paraId="60048437" w14:textId="7374FD25" w:rsidR="00310717" w:rsidRPr="006F2B26" w:rsidRDefault="000F3731" w:rsidP="006A27E1">
            <w:pPr>
              <w:rPr>
                <w:sz w:val="22"/>
                <w:szCs w:val="22"/>
              </w:rPr>
            </w:pPr>
            <w:r w:rsidRPr="006F2B26">
              <w:rPr>
                <w:sz w:val="22"/>
                <w:szCs w:val="22"/>
              </w:rPr>
              <w:t>хаттар жазылып, рұқсаттама алу</w:t>
            </w:r>
          </w:p>
        </w:tc>
        <w:tc>
          <w:tcPr>
            <w:tcW w:w="1622" w:type="dxa"/>
          </w:tcPr>
          <w:p w14:paraId="2BA45363"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қолөнершілерді жинау,</w:t>
            </w:r>
          </w:p>
          <w:p w14:paraId="5A1FB802"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жүйеленген орталық ашу,</w:t>
            </w:r>
          </w:p>
          <w:p w14:paraId="0DE303AA"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кәдесыйын алып,</w:t>
            </w:r>
          </w:p>
          <w:p w14:paraId="5910498D" w14:textId="77777777"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мінездемесі қалатын</w:t>
            </w:r>
          </w:p>
          <w:p w14:paraId="60E29A49" w14:textId="4C83F8A8" w:rsidR="000F3731" w:rsidRPr="006F2B26" w:rsidRDefault="000F3731"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сенсорлы тақташалар орнату</w:t>
            </w:r>
            <w:r w:rsidR="001E7805" w:rsidRPr="006F2B26">
              <w:rPr>
                <w:sz w:val="22"/>
                <w:szCs w:val="22"/>
                <w:lang w:val="kk-KZ"/>
              </w:rPr>
              <w:t>,</w:t>
            </w:r>
          </w:p>
          <w:p w14:paraId="604B094E" w14:textId="67FD4733" w:rsidR="00310717" w:rsidRPr="006F2B26" w:rsidRDefault="001E7805" w:rsidP="006A27E1">
            <w:pPr>
              <w:contextualSpacing/>
              <w:rPr>
                <w:sz w:val="22"/>
                <w:szCs w:val="22"/>
              </w:rPr>
            </w:pPr>
            <w:r w:rsidRPr="006F2B26">
              <w:rPr>
                <w:sz w:val="22"/>
                <w:szCs w:val="22"/>
              </w:rPr>
              <w:t>туризмді цифрландыру</w:t>
            </w:r>
            <w:r w:rsidRPr="006F2B26">
              <w:rPr>
                <w:sz w:val="22"/>
                <w:szCs w:val="22"/>
                <w:lang w:val="kk-KZ"/>
              </w:rPr>
              <w:t>,</w:t>
            </w:r>
            <w:r w:rsidRPr="006F2B26">
              <w:rPr>
                <w:sz w:val="22"/>
                <w:szCs w:val="22"/>
              </w:rPr>
              <w:t xml:space="preserve"> қағаз ақшасыз төлем</w:t>
            </w:r>
          </w:p>
        </w:tc>
      </w:tr>
      <w:tr w:rsidR="00C93FC5" w:rsidRPr="006F2B26" w14:paraId="1ACBC2A9" w14:textId="39B0D6D1" w:rsidTr="00D40F62">
        <w:tc>
          <w:tcPr>
            <w:tcW w:w="320" w:type="dxa"/>
          </w:tcPr>
          <w:p w14:paraId="611C7216" w14:textId="60851FAE" w:rsidR="00310717" w:rsidRPr="006F2B26" w:rsidRDefault="00310717" w:rsidP="006A27E1">
            <w:pPr>
              <w:rPr>
                <w:sz w:val="22"/>
                <w:szCs w:val="22"/>
                <w:lang w:val="kk-KZ"/>
              </w:rPr>
            </w:pPr>
            <w:r w:rsidRPr="006F2B26">
              <w:rPr>
                <w:sz w:val="22"/>
                <w:szCs w:val="22"/>
                <w:lang w:val="kk-KZ"/>
              </w:rPr>
              <w:t>7</w:t>
            </w:r>
          </w:p>
        </w:tc>
        <w:tc>
          <w:tcPr>
            <w:tcW w:w="1517" w:type="dxa"/>
          </w:tcPr>
          <w:p w14:paraId="08C110FD" w14:textId="73069904" w:rsidR="00A35BEB" w:rsidRPr="006F2B26" w:rsidRDefault="00A35BEB" w:rsidP="006A27E1">
            <w:pPr>
              <w:pStyle w:val="af1"/>
              <w:shd w:val="clear" w:color="auto" w:fill="FFFFFF"/>
              <w:spacing w:before="0" w:beforeAutospacing="0" w:after="0" w:afterAutospacing="0"/>
              <w:contextualSpacing/>
              <w:rPr>
                <w:rFonts w:eastAsiaTheme="minorHAnsi"/>
                <w:sz w:val="22"/>
                <w:szCs w:val="22"/>
                <w:lang w:val="kk-KZ"/>
              </w:rPr>
            </w:pPr>
            <w:r w:rsidRPr="006F2B26">
              <w:rPr>
                <w:rFonts w:eastAsiaTheme="minorHAnsi"/>
                <w:sz w:val="22"/>
                <w:szCs w:val="22"/>
                <w:lang w:val="kk-KZ"/>
              </w:rPr>
              <w:t>Көлсай, Шарын</w:t>
            </w:r>
            <w:r w:rsidR="00F86CE5" w:rsidRPr="006F2B26">
              <w:rPr>
                <w:rFonts w:eastAsiaTheme="minorHAnsi"/>
                <w:sz w:val="22"/>
                <w:szCs w:val="22"/>
                <w:lang w:val="kk-KZ"/>
              </w:rPr>
              <w:t>,</w:t>
            </w:r>
          </w:p>
          <w:p w14:paraId="48C6FD0D" w14:textId="5F291720" w:rsidR="00F86CE5" w:rsidRPr="006F2B26" w:rsidRDefault="00F86CE5" w:rsidP="006A27E1">
            <w:pPr>
              <w:pStyle w:val="af1"/>
              <w:shd w:val="clear" w:color="auto" w:fill="FFFFFF"/>
              <w:spacing w:before="0" w:beforeAutospacing="0" w:after="0" w:afterAutospacing="0"/>
              <w:contextualSpacing/>
              <w:rPr>
                <w:rFonts w:eastAsiaTheme="minorHAnsi"/>
                <w:sz w:val="22"/>
                <w:szCs w:val="22"/>
                <w:lang w:val="kk-KZ"/>
              </w:rPr>
            </w:pPr>
            <w:r w:rsidRPr="006F2B26">
              <w:rPr>
                <w:rFonts w:eastAsiaTheme="minorHAnsi"/>
                <w:sz w:val="22"/>
                <w:szCs w:val="22"/>
                <w:lang w:val="kk-KZ"/>
              </w:rPr>
              <w:t>Лесная сказка</w:t>
            </w:r>
          </w:p>
          <w:p w14:paraId="1B519CDF" w14:textId="77777777" w:rsidR="00310717" w:rsidRPr="006F2B26" w:rsidRDefault="00310717" w:rsidP="006A27E1">
            <w:pPr>
              <w:rPr>
                <w:sz w:val="22"/>
                <w:szCs w:val="22"/>
              </w:rPr>
            </w:pPr>
          </w:p>
        </w:tc>
        <w:tc>
          <w:tcPr>
            <w:tcW w:w="1659" w:type="dxa"/>
          </w:tcPr>
          <w:p w14:paraId="6DAD9903" w14:textId="7F2E6432" w:rsidR="00A35BEB"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Талхизді аяқтаса</w:t>
            </w:r>
            <w:r w:rsidR="005D5D86" w:rsidRPr="006F2B26">
              <w:rPr>
                <w:sz w:val="22"/>
                <w:szCs w:val="22"/>
                <w:lang w:val="kk-KZ"/>
              </w:rPr>
              <w:t>,</w:t>
            </w:r>
          </w:p>
          <w:p w14:paraId="37D3FC61" w14:textId="31C6DAD6" w:rsidR="00A35BEB"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 xml:space="preserve">табиғаттағы қонақүйлер, </w:t>
            </w:r>
          </w:p>
          <w:p w14:paraId="1CE9F53A" w14:textId="2C1076A2" w:rsidR="00F86CE5" w:rsidRPr="006F2B26" w:rsidRDefault="00F86CE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 xml:space="preserve">бірінші табиғат, екінші біздің тарих, қымыз бен саумалға да сұраныс, </w:t>
            </w:r>
          </w:p>
          <w:p w14:paraId="5671865D" w14:textId="0EA3F87A" w:rsidR="00F86CE5" w:rsidRPr="006F2B26" w:rsidRDefault="00F86CE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көшпенді тұрмыс,</w:t>
            </w:r>
          </w:p>
          <w:p w14:paraId="499D6202" w14:textId="77777777" w:rsidR="005D5D86" w:rsidRPr="006F2B26" w:rsidRDefault="005D5D86" w:rsidP="005D5D86">
            <w:pPr>
              <w:pStyle w:val="af1"/>
              <w:shd w:val="clear" w:color="auto" w:fill="FFFFFF"/>
              <w:spacing w:before="0" w:beforeAutospacing="0" w:after="0" w:afterAutospacing="0"/>
              <w:contextualSpacing/>
              <w:rPr>
                <w:sz w:val="22"/>
                <w:szCs w:val="22"/>
                <w:lang w:val="kk-KZ"/>
              </w:rPr>
            </w:pPr>
            <w:r w:rsidRPr="006F2B26">
              <w:rPr>
                <w:sz w:val="22"/>
                <w:szCs w:val="22"/>
                <w:lang w:val="kk-KZ"/>
              </w:rPr>
              <w:t>тарих туристке өте қызықты,</w:t>
            </w:r>
          </w:p>
          <w:p w14:paraId="24FBD98D" w14:textId="04AED026" w:rsidR="00310717" w:rsidRPr="006F2B26" w:rsidRDefault="00310717" w:rsidP="006A27E1">
            <w:pPr>
              <w:pStyle w:val="af1"/>
              <w:shd w:val="clear" w:color="auto" w:fill="FFFFFF"/>
              <w:spacing w:before="0" w:beforeAutospacing="0" w:after="0" w:afterAutospacing="0"/>
              <w:contextualSpacing/>
              <w:rPr>
                <w:sz w:val="22"/>
                <w:szCs w:val="22"/>
              </w:rPr>
            </w:pPr>
          </w:p>
        </w:tc>
        <w:tc>
          <w:tcPr>
            <w:tcW w:w="1542" w:type="dxa"/>
          </w:tcPr>
          <w:p w14:paraId="1FD644DD" w14:textId="77777777" w:rsidR="00F86CE5" w:rsidRPr="006F2B26" w:rsidRDefault="00F86CE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шығындарын 2 айда жапты,</w:t>
            </w:r>
          </w:p>
          <w:p w14:paraId="7A1C848F" w14:textId="154F6C3C" w:rsidR="00F86CE5" w:rsidRPr="006F2B26" w:rsidRDefault="00F86CE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ішкі туризмге бет бұрады</w:t>
            </w:r>
            <w:r w:rsidR="005D5D86" w:rsidRPr="006F2B26">
              <w:rPr>
                <w:sz w:val="22"/>
                <w:szCs w:val="22"/>
                <w:lang w:val="kk-KZ"/>
              </w:rPr>
              <w:t>,</w:t>
            </w:r>
          </w:p>
          <w:p w14:paraId="33165D95" w14:textId="77777777" w:rsidR="00F86CE5" w:rsidRPr="006F2B26" w:rsidRDefault="00F86CE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иммунитетін арттырды,</w:t>
            </w:r>
          </w:p>
          <w:p w14:paraId="663F3E57" w14:textId="79FED6D6" w:rsidR="00F86CE5" w:rsidRPr="006F2B26" w:rsidRDefault="00F86CE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туризм басшысы өте кәсіби маман</w:t>
            </w:r>
            <w:r w:rsidR="005D5D86" w:rsidRPr="006F2B26">
              <w:rPr>
                <w:sz w:val="22"/>
                <w:szCs w:val="22"/>
                <w:lang w:val="kk-KZ"/>
              </w:rPr>
              <w:t>,</w:t>
            </w:r>
          </w:p>
          <w:p w14:paraId="7C10EBE0" w14:textId="2C8184CB" w:rsidR="00F86CE5" w:rsidRPr="006F2B26" w:rsidRDefault="00F86CE5"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туристер ағыны, Жібек жолы актуалды</w:t>
            </w:r>
            <w:r w:rsidR="005D5D86" w:rsidRPr="006F2B26">
              <w:rPr>
                <w:sz w:val="22"/>
                <w:szCs w:val="22"/>
                <w:lang w:val="kk-KZ"/>
              </w:rPr>
              <w:t>,</w:t>
            </w:r>
          </w:p>
          <w:p w14:paraId="6CD5B516" w14:textId="41F68AFD" w:rsidR="00310717" w:rsidRPr="006F2B26" w:rsidRDefault="005D5D86" w:rsidP="005D5D86">
            <w:pPr>
              <w:pStyle w:val="af1"/>
              <w:shd w:val="clear" w:color="auto" w:fill="FFFFFF"/>
              <w:spacing w:before="0" w:beforeAutospacing="0" w:after="0" w:afterAutospacing="0"/>
              <w:contextualSpacing/>
              <w:rPr>
                <w:sz w:val="22"/>
                <w:szCs w:val="22"/>
                <w:lang w:val="kk-KZ"/>
              </w:rPr>
            </w:pPr>
            <w:r w:rsidRPr="006F2B26">
              <w:rPr>
                <w:sz w:val="22"/>
                <w:szCs w:val="22"/>
                <w:lang w:val="kk-KZ"/>
              </w:rPr>
              <w:t>жасандылық жоқ, білімді гидтер</w:t>
            </w:r>
          </w:p>
        </w:tc>
        <w:tc>
          <w:tcPr>
            <w:tcW w:w="1444" w:type="dxa"/>
          </w:tcPr>
          <w:p w14:paraId="41217A24" w14:textId="702FF8D4" w:rsidR="00A35BEB" w:rsidRPr="006F2B26" w:rsidRDefault="005D5D86" w:rsidP="006A27E1">
            <w:pPr>
              <w:tabs>
                <w:tab w:val="left" w:pos="2370"/>
              </w:tabs>
              <w:contextualSpacing/>
              <w:rPr>
                <w:sz w:val="22"/>
                <w:szCs w:val="22"/>
              </w:rPr>
            </w:pPr>
            <w:r w:rsidRPr="006F2B26">
              <w:rPr>
                <w:sz w:val="22"/>
                <w:szCs w:val="22"/>
                <w:lang w:val="kk-KZ"/>
              </w:rPr>
              <w:t>т</w:t>
            </w:r>
            <w:r w:rsidR="00A35BEB" w:rsidRPr="006F2B26">
              <w:rPr>
                <w:sz w:val="22"/>
                <w:szCs w:val="22"/>
              </w:rPr>
              <w:t>рекинг,</w:t>
            </w:r>
          </w:p>
          <w:p w14:paraId="26FF6E41" w14:textId="453EBD3E" w:rsidR="00F86CE5" w:rsidRPr="006F2B26" w:rsidRDefault="005D5D86"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э</w:t>
            </w:r>
            <w:r w:rsidR="00A35BEB" w:rsidRPr="006F2B26">
              <w:rPr>
                <w:sz w:val="22"/>
                <w:szCs w:val="22"/>
                <w:lang w:val="kk-KZ"/>
              </w:rPr>
              <w:t xml:space="preserve">котуризм, </w:t>
            </w:r>
            <w:r w:rsidRPr="006F2B26">
              <w:rPr>
                <w:sz w:val="22"/>
                <w:szCs w:val="22"/>
                <w:lang w:val="kk-KZ"/>
              </w:rPr>
              <w:t>ф</w:t>
            </w:r>
            <w:r w:rsidR="00F86CE5" w:rsidRPr="006F2B26">
              <w:rPr>
                <w:sz w:val="22"/>
                <w:szCs w:val="22"/>
                <w:lang w:val="kk-KZ"/>
              </w:rPr>
              <w:t>естиваль, жасап джип турлармен жүріп</w:t>
            </w:r>
            <w:r w:rsidRPr="006F2B26">
              <w:rPr>
                <w:sz w:val="22"/>
                <w:szCs w:val="22"/>
                <w:lang w:val="kk-KZ"/>
              </w:rPr>
              <w:t>,</w:t>
            </w:r>
          </w:p>
          <w:p w14:paraId="5D90F60A" w14:textId="4BFF1EDA" w:rsidR="00310717"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этнотуризм</w:t>
            </w:r>
            <w:r w:rsidR="0095112D" w:rsidRPr="006F2B26">
              <w:rPr>
                <w:sz w:val="22"/>
                <w:szCs w:val="22"/>
                <w:lang w:val="kk-KZ"/>
              </w:rPr>
              <w:t xml:space="preserve">, </w:t>
            </w:r>
            <w:r w:rsidR="005D5D86" w:rsidRPr="006F2B26">
              <w:rPr>
                <w:sz w:val="22"/>
                <w:szCs w:val="22"/>
                <w:lang w:val="kk-KZ"/>
              </w:rPr>
              <w:t>а</w:t>
            </w:r>
            <w:r w:rsidR="0095112D" w:rsidRPr="006F2B26">
              <w:rPr>
                <w:sz w:val="22"/>
                <w:szCs w:val="22"/>
                <w:lang w:val="kk-KZ"/>
              </w:rPr>
              <w:t xml:space="preserve">тты туризм, </w:t>
            </w:r>
            <w:r w:rsidR="005D5D86" w:rsidRPr="006F2B26">
              <w:rPr>
                <w:sz w:val="22"/>
                <w:szCs w:val="22"/>
                <w:lang w:val="kk-KZ"/>
              </w:rPr>
              <w:t>р</w:t>
            </w:r>
            <w:r w:rsidR="0095112D" w:rsidRPr="006F2B26">
              <w:rPr>
                <w:sz w:val="22"/>
                <w:szCs w:val="22"/>
                <w:lang w:val="kk-KZ"/>
              </w:rPr>
              <w:t>афтинг, балық аулау, тамақ жасау</w:t>
            </w:r>
          </w:p>
        </w:tc>
        <w:tc>
          <w:tcPr>
            <w:tcW w:w="1519" w:type="dxa"/>
          </w:tcPr>
          <w:p w14:paraId="46C9497B" w14:textId="77777777" w:rsidR="00A35BEB"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пандемияға дейін шетелге баратын,</w:t>
            </w:r>
          </w:p>
          <w:p w14:paraId="3314BD7D" w14:textId="77777777" w:rsidR="00A35BEB"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шекаралардың жабықтығы,</w:t>
            </w:r>
          </w:p>
          <w:p w14:paraId="3DB63B07" w14:textId="77777777" w:rsidR="00A35BEB"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жолдар мезі етеді</w:t>
            </w:r>
          </w:p>
          <w:p w14:paraId="1D3BD0F3" w14:textId="77777777" w:rsidR="00310717" w:rsidRPr="006F2B26" w:rsidRDefault="00310717" w:rsidP="006A27E1">
            <w:pPr>
              <w:rPr>
                <w:sz w:val="22"/>
                <w:szCs w:val="22"/>
              </w:rPr>
            </w:pPr>
          </w:p>
        </w:tc>
        <w:tc>
          <w:tcPr>
            <w:tcW w:w="1622" w:type="dxa"/>
          </w:tcPr>
          <w:p w14:paraId="4A391252" w14:textId="77777777" w:rsidR="00A35BEB"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 xml:space="preserve">Шетелдіктерді қашырмайды, </w:t>
            </w:r>
          </w:p>
          <w:p w14:paraId="07A8731C" w14:textId="77777777" w:rsidR="00A35BEB"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жоғары деңгейлілік керек,</w:t>
            </w:r>
          </w:p>
          <w:p w14:paraId="502DF5D4" w14:textId="5A50DC9D" w:rsidR="00310717" w:rsidRPr="006F2B26" w:rsidRDefault="00A35BEB" w:rsidP="006A27E1">
            <w:pPr>
              <w:pStyle w:val="af1"/>
              <w:shd w:val="clear" w:color="auto" w:fill="FFFFFF"/>
              <w:spacing w:before="0" w:beforeAutospacing="0" w:after="0" w:afterAutospacing="0"/>
              <w:contextualSpacing/>
              <w:rPr>
                <w:sz w:val="22"/>
                <w:szCs w:val="22"/>
                <w:lang w:val="kk-KZ"/>
              </w:rPr>
            </w:pPr>
            <w:r w:rsidRPr="006F2B26">
              <w:rPr>
                <w:sz w:val="22"/>
                <w:szCs w:val="22"/>
                <w:lang w:val="kk-KZ"/>
              </w:rPr>
              <w:t>жұлдызды сервис пен, қызмет көрсету</w:t>
            </w:r>
          </w:p>
        </w:tc>
      </w:tr>
      <w:tr w:rsidR="00C93FC5" w:rsidRPr="006F2B26" w14:paraId="1B8AC3F5" w14:textId="0E3CA10F" w:rsidTr="00D40F62">
        <w:tc>
          <w:tcPr>
            <w:tcW w:w="320" w:type="dxa"/>
          </w:tcPr>
          <w:p w14:paraId="7ED972C8" w14:textId="6E1D536A" w:rsidR="00310717" w:rsidRPr="006F2B26" w:rsidRDefault="00310717" w:rsidP="006A27E1">
            <w:pPr>
              <w:rPr>
                <w:sz w:val="22"/>
                <w:szCs w:val="22"/>
                <w:lang w:val="kk-KZ"/>
              </w:rPr>
            </w:pPr>
            <w:r w:rsidRPr="006F2B26">
              <w:rPr>
                <w:sz w:val="22"/>
                <w:szCs w:val="22"/>
                <w:lang w:val="kk-KZ"/>
              </w:rPr>
              <w:t>8</w:t>
            </w:r>
          </w:p>
        </w:tc>
        <w:tc>
          <w:tcPr>
            <w:tcW w:w="1517" w:type="dxa"/>
          </w:tcPr>
          <w:p w14:paraId="51972591" w14:textId="67C0C7A2" w:rsidR="00F86CE5" w:rsidRPr="006F2B26" w:rsidRDefault="00F86CE5" w:rsidP="006A27E1">
            <w:pPr>
              <w:contextualSpacing/>
              <w:rPr>
                <w:sz w:val="22"/>
                <w:szCs w:val="22"/>
              </w:rPr>
            </w:pPr>
            <w:r w:rsidRPr="006F2B26">
              <w:rPr>
                <w:sz w:val="22"/>
                <w:szCs w:val="22"/>
              </w:rPr>
              <w:t>Ақбұлақ, Шымбұлақ, Медеу</w:t>
            </w:r>
            <w:r w:rsidRPr="006F2B26">
              <w:rPr>
                <w:sz w:val="22"/>
                <w:szCs w:val="22"/>
                <w:lang w:val="kk-KZ"/>
              </w:rPr>
              <w:t>,</w:t>
            </w:r>
            <w:r w:rsidRPr="006F2B26">
              <w:rPr>
                <w:sz w:val="22"/>
                <w:szCs w:val="22"/>
              </w:rPr>
              <w:t xml:space="preserve"> Шарын шатқалы, Көлсай, Қайыңды көлдері, </w:t>
            </w:r>
          </w:p>
          <w:p w14:paraId="2E89006C" w14:textId="77777777" w:rsidR="00F86CE5" w:rsidRPr="006F2B26" w:rsidRDefault="00F86CE5" w:rsidP="006A27E1">
            <w:pPr>
              <w:contextualSpacing/>
              <w:rPr>
                <w:sz w:val="22"/>
                <w:szCs w:val="22"/>
              </w:rPr>
            </w:pPr>
            <w:r w:rsidRPr="006F2B26">
              <w:rPr>
                <w:sz w:val="22"/>
                <w:szCs w:val="22"/>
              </w:rPr>
              <w:t>Үлкен Алматы көлі, Тамғалы тас, Айғай құм.</w:t>
            </w:r>
          </w:p>
          <w:p w14:paraId="77155478" w14:textId="1E664666" w:rsidR="00310717" w:rsidRPr="006F2B26" w:rsidRDefault="00F86CE5" w:rsidP="006A27E1">
            <w:pPr>
              <w:rPr>
                <w:sz w:val="22"/>
                <w:szCs w:val="22"/>
              </w:rPr>
            </w:pPr>
            <w:r w:rsidRPr="006F2B26">
              <w:rPr>
                <w:sz w:val="22"/>
                <w:szCs w:val="22"/>
              </w:rPr>
              <w:t>Қапшағай</w:t>
            </w:r>
            <w:r w:rsidRPr="006F2B26">
              <w:rPr>
                <w:sz w:val="22"/>
                <w:szCs w:val="22"/>
                <w:lang w:val="kk-KZ"/>
              </w:rPr>
              <w:t xml:space="preserve">, </w:t>
            </w:r>
          </w:p>
        </w:tc>
        <w:tc>
          <w:tcPr>
            <w:tcW w:w="1659" w:type="dxa"/>
          </w:tcPr>
          <w:p w14:paraId="08567C81" w14:textId="43BF7D2A" w:rsidR="00310717" w:rsidRPr="006F2B26" w:rsidRDefault="003F6656" w:rsidP="006A27E1">
            <w:pPr>
              <w:rPr>
                <w:sz w:val="22"/>
                <w:szCs w:val="22"/>
                <w:lang w:val="kk-KZ"/>
              </w:rPr>
            </w:pPr>
            <w:r w:rsidRPr="006F2B26">
              <w:rPr>
                <w:sz w:val="22"/>
                <w:szCs w:val="22"/>
              </w:rPr>
              <w:t xml:space="preserve">5 </w:t>
            </w:r>
            <w:r w:rsidR="007467A3" w:rsidRPr="006F2B26">
              <w:rPr>
                <w:sz w:val="22"/>
                <w:szCs w:val="22"/>
                <w:lang w:val="kk-KZ"/>
              </w:rPr>
              <w:t>МҰТП</w:t>
            </w:r>
            <w:r w:rsidRPr="006F2B26">
              <w:rPr>
                <w:sz w:val="22"/>
                <w:szCs w:val="22"/>
                <w:lang w:val="kk-KZ"/>
              </w:rPr>
              <w:t xml:space="preserve"> бар</w:t>
            </w:r>
          </w:p>
        </w:tc>
        <w:tc>
          <w:tcPr>
            <w:tcW w:w="1542" w:type="dxa"/>
          </w:tcPr>
          <w:p w14:paraId="19EFCB34" w14:textId="76DA780F" w:rsidR="00F86CE5" w:rsidRPr="006F2B26" w:rsidRDefault="003F6656" w:rsidP="006A27E1">
            <w:pPr>
              <w:contextualSpacing/>
              <w:rPr>
                <w:sz w:val="22"/>
                <w:szCs w:val="22"/>
                <w:lang w:val="kk-KZ"/>
              </w:rPr>
            </w:pPr>
            <w:r w:rsidRPr="006F2B26">
              <w:rPr>
                <w:sz w:val="22"/>
                <w:szCs w:val="22"/>
                <w:lang w:val="kk-KZ"/>
              </w:rPr>
              <w:t>ж</w:t>
            </w:r>
            <w:r w:rsidR="00F86CE5" w:rsidRPr="006F2B26">
              <w:rPr>
                <w:sz w:val="22"/>
                <w:szCs w:val="22"/>
              </w:rPr>
              <w:t>олдар жасалды, санитарлық аймақтар, визит центрлар</w:t>
            </w:r>
            <w:r w:rsidR="00F86CE5" w:rsidRPr="006F2B26">
              <w:rPr>
                <w:sz w:val="22"/>
                <w:szCs w:val="22"/>
                <w:lang w:val="kk-KZ"/>
              </w:rPr>
              <w:t xml:space="preserve">, </w:t>
            </w:r>
            <w:r w:rsidR="00F86CE5" w:rsidRPr="006F2B26">
              <w:rPr>
                <w:sz w:val="22"/>
                <w:szCs w:val="22"/>
              </w:rPr>
              <w:t xml:space="preserve">ішкі және келу туризмі, </w:t>
            </w:r>
            <w:r w:rsidRPr="006F2B26">
              <w:rPr>
                <w:sz w:val="22"/>
                <w:szCs w:val="22"/>
                <w:lang w:val="kk-KZ"/>
              </w:rPr>
              <w:t>т</w:t>
            </w:r>
            <w:r w:rsidR="00F86CE5" w:rsidRPr="006F2B26">
              <w:rPr>
                <w:sz w:val="22"/>
                <w:szCs w:val="22"/>
              </w:rPr>
              <w:t xml:space="preserve">абиғат ресурстарына бай, </w:t>
            </w:r>
            <w:r w:rsidR="00F86CE5" w:rsidRPr="006F2B26">
              <w:rPr>
                <w:sz w:val="22"/>
                <w:szCs w:val="22"/>
                <w:lang w:val="kk-KZ"/>
              </w:rPr>
              <w:t>арлығы қол жетімді</w:t>
            </w:r>
          </w:p>
          <w:p w14:paraId="6D2DAED9" w14:textId="1F5355A5" w:rsidR="00F86CE5" w:rsidRPr="006F2B26" w:rsidRDefault="00F86CE5" w:rsidP="006A27E1">
            <w:pPr>
              <w:contextualSpacing/>
              <w:rPr>
                <w:sz w:val="22"/>
                <w:szCs w:val="22"/>
                <w:lang w:val="kk-KZ"/>
              </w:rPr>
            </w:pPr>
          </w:p>
          <w:p w14:paraId="78F30C8B" w14:textId="77777777" w:rsidR="00310717" w:rsidRPr="006F2B26" w:rsidRDefault="00310717" w:rsidP="006A27E1">
            <w:pPr>
              <w:rPr>
                <w:sz w:val="22"/>
                <w:szCs w:val="22"/>
              </w:rPr>
            </w:pPr>
          </w:p>
        </w:tc>
        <w:tc>
          <w:tcPr>
            <w:tcW w:w="1444" w:type="dxa"/>
          </w:tcPr>
          <w:p w14:paraId="064AB1E6" w14:textId="017AAEF6" w:rsidR="00F86CE5" w:rsidRPr="006F2B26" w:rsidRDefault="003F6656" w:rsidP="006A27E1">
            <w:pPr>
              <w:contextualSpacing/>
              <w:rPr>
                <w:sz w:val="22"/>
                <w:szCs w:val="22"/>
              </w:rPr>
            </w:pPr>
            <w:r w:rsidRPr="006F2B26">
              <w:rPr>
                <w:sz w:val="22"/>
                <w:szCs w:val="22"/>
                <w:lang w:val="kk-KZ"/>
              </w:rPr>
              <w:t>т</w:t>
            </w:r>
            <w:r w:rsidR="00F86CE5" w:rsidRPr="006F2B26">
              <w:rPr>
                <w:sz w:val="22"/>
                <w:szCs w:val="22"/>
              </w:rPr>
              <w:t xml:space="preserve">рекинг, </w:t>
            </w:r>
          </w:p>
          <w:p w14:paraId="7A977149" w14:textId="17342AD7" w:rsidR="00F86CE5" w:rsidRPr="006F2B26" w:rsidRDefault="008E308C" w:rsidP="006A27E1">
            <w:pPr>
              <w:contextualSpacing/>
              <w:rPr>
                <w:sz w:val="22"/>
                <w:szCs w:val="22"/>
              </w:rPr>
            </w:pPr>
            <w:r w:rsidRPr="006F2B26">
              <w:rPr>
                <w:sz w:val="22"/>
                <w:szCs w:val="22"/>
                <w:lang w:val="kk-KZ"/>
              </w:rPr>
              <w:t>ф</w:t>
            </w:r>
            <w:r w:rsidR="00F86CE5" w:rsidRPr="006F2B26">
              <w:rPr>
                <w:sz w:val="22"/>
                <w:szCs w:val="22"/>
              </w:rPr>
              <w:t>у</w:t>
            </w:r>
            <w:r w:rsidRPr="006F2B26">
              <w:rPr>
                <w:sz w:val="22"/>
                <w:szCs w:val="22"/>
                <w:lang w:val="kk-KZ"/>
              </w:rPr>
              <w:t>д-</w:t>
            </w:r>
            <w:r w:rsidR="00F86CE5" w:rsidRPr="006F2B26">
              <w:rPr>
                <w:sz w:val="22"/>
                <w:szCs w:val="22"/>
              </w:rPr>
              <w:t>туризм</w:t>
            </w:r>
          </w:p>
          <w:p w14:paraId="1EE1E838" w14:textId="77777777" w:rsidR="00F86CE5" w:rsidRPr="006F2B26" w:rsidRDefault="00F86CE5" w:rsidP="006A27E1">
            <w:pPr>
              <w:contextualSpacing/>
              <w:rPr>
                <w:sz w:val="22"/>
                <w:szCs w:val="22"/>
              </w:rPr>
            </w:pPr>
            <w:r w:rsidRPr="006F2B26">
              <w:rPr>
                <w:sz w:val="22"/>
                <w:szCs w:val="22"/>
              </w:rPr>
              <w:t>эко и этно туризм, экотуризм</w:t>
            </w:r>
          </w:p>
          <w:p w14:paraId="5B9678FE" w14:textId="198FB895" w:rsidR="00F86CE5" w:rsidRPr="006F2B26" w:rsidRDefault="003F6656" w:rsidP="006A27E1">
            <w:pPr>
              <w:contextualSpacing/>
              <w:rPr>
                <w:sz w:val="22"/>
                <w:szCs w:val="22"/>
                <w:lang w:val="kk-KZ"/>
              </w:rPr>
            </w:pPr>
            <w:r w:rsidRPr="006F2B26">
              <w:rPr>
                <w:sz w:val="22"/>
                <w:szCs w:val="22"/>
                <w:lang w:val="kk-KZ"/>
              </w:rPr>
              <w:t>ш</w:t>
            </w:r>
            <w:r w:rsidR="00F86CE5" w:rsidRPr="006F2B26">
              <w:rPr>
                <w:sz w:val="22"/>
                <w:szCs w:val="22"/>
              </w:rPr>
              <w:t>аңғы</w:t>
            </w:r>
            <w:r w:rsidRPr="006F2B26">
              <w:rPr>
                <w:sz w:val="22"/>
                <w:szCs w:val="22"/>
                <w:lang w:val="kk-KZ"/>
              </w:rPr>
              <w:t xml:space="preserve">, </w:t>
            </w:r>
            <w:r w:rsidR="00F86CE5" w:rsidRPr="006F2B26">
              <w:rPr>
                <w:sz w:val="22"/>
                <w:szCs w:val="22"/>
              </w:rPr>
              <w:t>гольф туризм</w:t>
            </w:r>
            <w:r w:rsidR="0095112D" w:rsidRPr="006F2B26">
              <w:rPr>
                <w:sz w:val="22"/>
                <w:szCs w:val="22"/>
                <w:lang w:val="kk-KZ"/>
              </w:rPr>
              <w:t xml:space="preserve">, Хантәңірі шыңына шығу, джип турлар, </w:t>
            </w:r>
            <w:r w:rsidRPr="006F2B26">
              <w:rPr>
                <w:sz w:val="22"/>
                <w:szCs w:val="22"/>
                <w:lang w:val="kk-KZ"/>
              </w:rPr>
              <w:t>к</w:t>
            </w:r>
            <w:r w:rsidR="0095112D" w:rsidRPr="006F2B26">
              <w:rPr>
                <w:sz w:val="22"/>
                <w:szCs w:val="22"/>
              </w:rPr>
              <w:t>азино</w:t>
            </w:r>
          </w:p>
          <w:p w14:paraId="1F352CBB" w14:textId="77777777" w:rsidR="00310717" w:rsidRPr="006F2B26" w:rsidRDefault="00310717" w:rsidP="006A27E1">
            <w:pPr>
              <w:rPr>
                <w:sz w:val="22"/>
                <w:szCs w:val="22"/>
              </w:rPr>
            </w:pPr>
          </w:p>
        </w:tc>
        <w:tc>
          <w:tcPr>
            <w:tcW w:w="1519" w:type="dxa"/>
          </w:tcPr>
          <w:p w14:paraId="5601BBB4" w14:textId="2140C383" w:rsidR="00310717" w:rsidRPr="006F2B26" w:rsidRDefault="003F6656" w:rsidP="006A27E1">
            <w:pPr>
              <w:rPr>
                <w:sz w:val="22"/>
                <w:szCs w:val="22"/>
                <w:lang w:val="kk-KZ"/>
              </w:rPr>
            </w:pPr>
            <w:r w:rsidRPr="006F2B26">
              <w:rPr>
                <w:sz w:val="22"/>
                <w:szCs w:val="22"/>
                <w:lang w:val="kk-KZ"/>
              </w:rPr>
              <w:t>ж</w:t>
            </w:r>
            <w:r w:rsidR="00F86CE5" w:rsidRPr="006F2B26">
              <w:rPr>
                <w:sz w:val="22"/>
                <w:szCs w:val="22"/>
              </w:rPr>
              <w:t>олдар</w:t>
            </w:r>
            <w:r w:rsidR="00F86CE5" w:rsidRPr="006F2B26">
              <w:rPr>
                <w:sz w:val="22"/>
                <w:szCs w:val="22"/>
                <w:lang w:val="kk-KZ"/>
              </w:rPr>
              <w:t xml:space="preserve">, </w:t>
            </w:r>
            <w:r w:rsidRPr="006F2B26">
              <w:rPr>
                <w:sz w:val="22"/>
                <w:szCs w:val="22"/>
                <w:lang w:val="kk-KZ"/>
              </w:rPr>
              <w:t>т</w:t>
            </w:r>
            <w:r w:rsidR="00F86CE5" w:rsidRPr="006F2B26">
              <w:rPr>
                <w:sz w:val="22"/>
                <w:szCs w:val="22"/>
                <w:lang w:val="kk-KZ"/>
              </w:rPr>
              <w:t>уристік өнім жасау</w:t>
            </w:r>
          </w:p>
        </w:tc>
        <w:tc>
          <w:tcPr>
            <w:tcW w:w="1622" w:type="dxa"/>
          </w:tcPr>
          <w:p w14:paraId="33CD7AB7" w14:textId="4C992E03" w:rsidR="00F86CE5" w:rsidRPr="006F2B26" w:rsidRDefault="00F86CE5" w:rsidP="006A27E1">
            <w:pPr>
              <w:contextualSpacing/>
              <w:rPr>
                <w:sz w:val="22"/>
                <w:szCs w:val="22"/>
                <w:lang w:val="kk-KZ"/>
              </w:rPr>
            </w:pPr>
            <w:r w:rsidRPr="006F2B26">
              <w:rPr>
                <w:sz w:val="22"/>
                <w:szCs w:val="22"/>
              </w:rPr>
              <w:t>ойынханаларға үндістер көп</w:t>
            </w:r>
            <w:r w:rsidR="003F6656" w:rsidRPr="006F2B26">
              <w:rPr>
                <w:sz w:val="22"/>
                <w:szCs w:val="22"/>
                <w:lang w:val="kk-KZ"/>
              </w:rPr>
              <w:t>,</w:t>
            </w:r>
          </w:p>
          <w:p w14:paraId="46FB6429" w14:textId="77D45661" w:rsidR="00310717" w:rsidRPr="006F2B26" w:rsidRDefault="00F86CE5" w:rsidP="006A27E1">
            <w:pPr>
              <w:rPr>
                <w:sz w:val="22"/>
                <w:szCs w:val="22"/>
              </w:rPr>
            </w:pPr>
            <w:r w:rsidRPr="006F2B26">
              <w:rPr>
                <w:sz w:val="22"/>
                <w:szCs w:val="22"/>
                <w:lang w:val="kk-KZ"/>
              </w:rPr>
              <w:t>«Алматы- табиғат»</w:t>
            </w:r>
          </w:p>
        </w:tc>
      </w:tr>
    </w:tbl>
    <w:p w14:paraId="47BD1A40" w14:textId="6EFBBE72" w:rsidR="006A27E1" w:rsidRPr="006F2B26" w:rsidRDefault="006A27E1" w:rsidP="006A27E1">
      <w:pPr>
        <w:pStyle w:val="a5"/>
        <w:tabs>
          <w:tab w:val="left" w:pos="1134"/>
        </w:tabs>
        <w:ind w:left="360" w:right="-2"/>
        <w:jc w:val="both"/>
        <w:rPr>
          <w:strike/>
          <w:sz w:val="28"/>
          <w:szCs w:val="28"/>
          <w:lang w:val="kk-KZ"/>
        </w:rPr>
      </w:pPr>
    </w:p>
    <w:p w14:paraId="4AC5FF5E" w14:textId="28E29EFA" w:rsidR="006A27E1" w:rsidRPr="006F2B26" w:rsidRDefault="006A27E1" w:rsidP="006A27E1">
      <w:pPr>
        <w:pStyle w:val="a5"/>
        <w:tabs>
          <w:tab w:val="left" w:pos="1134"/>
        </w:tabs>
        <w:ind w:left="360" w:right="-2"/>
        <w:jc w:val="both"/>
        <w:rPr>
          <w:strike/>
          <w:sz w:val="28"/>
          <w:szCs w:val="28"/>
          <w:lang w:val="kk-KZ"/>
        </w:rPr>
      </w:pPr>
    </w:p>
    <w:p w14:paraId="18F9B0E4" w14:textId="3E03ED06" w:rsidR="006A27E1" w:rsidRPr="006F2B26" w:rsidRDefault="006A27E1" w:rsidP="006A27E1">
      <w:pPr>
        <w:pStyle w:val="a5"/>
        <w:tabs>
          <w:tab w:val="left" w:pos="1134"/>
        </w:tabs>
        <w:ind w:left="360" w:right="-2"/>
        <w:jc w:val="both"/>
        <w:rPr>
          <w:strike/>
          <w:sz w:val="28"/>
          <w:szCs w:val="28"/>
          <w:lang w:val="kk-KZ"/>
        </w:rPr>
      </w:pPr>
    </w:p>
    <w:p w14:paraId="4B2A7E93" w14:textId="5594F036" w:rsidR="006A27E1" w:rsidRDefault="006A27E1" w:rsidP="008D5D04">
      <w:pPr>
        <w:tabs>
          <w:tab w:val="left" w:pos="1134"/>
        </w:tabs>
        <w:ind w:right="-2"/>
        <w:jc w:val="both"/>
        <w:rPr>
          <w:strike/>
          <w:sz w:val="28"/>
          <w:szCs w:val="28"/>
          <w:lang w:val="kk-KZ"/>
        </w:rPr>
      </w:pPr>
    </w:p>
    <w:p w14:paraId="4DD01A90" w14:textId="77777777" w:rsidR="00D40F62" w:rsidRPr="008D5D04" w:rsidRDefault="00D40F62" w:rsidP="008D5D04">
      <w:pPr>
        <w:tabs>
          <w:tab w:val="left" w:pos="1134"/>
        </w:tabs>
        <w:ind w:right="-2"/>
        <w:jc w:val="both"/>
        <w:rPr>
          <w:strike/>
          <w:sz w:val="28"/>
          <w:szCs w:val="28"/>
          <w:lang w:val="kk-KZ"/>
        </w:rPr>
      </w:pPr>
    </w:p>
    <w:p w14:paraId="69346227" w14:textId="10CB0804" w:rsidR="00865404" w:rsidRDefault="008E308C" w:rsidP="00972FE7">
      <w:pPr>
        <w:pStyle w:val="a5"/>
        <w:ind w:left="0"/>
        <w:jc w:val="center"/>
        <w:rPr>
          <w:rFonts w:ascii="Times New Roman" w:hAnsi="Times New Roman" w:cs="Times New Roman"/>
          <w:b/>
          <w:sz w:val="28"/>
          <w:szCs w:val="28"/>
          <w:lang w:val="kk-KZ"/>
        </w:rPr>
      </w:pPr>
      <w:r w:rsidRPr="006F2B26">
        <w:rPr>
          <w:rFonts w:ascii="Times New Roman" w:hAnsi="Times New Roman" w:cs="Times New Roman"/>
          <w:b/>
          <w:sz w:val="28"/>
          <w:szCs w:val="28"/>
          <w:lang w:val="kk-KZ"/>
        </w:rPr>
        <w:t>ҚОСЫМША В</w:t>
      </w:r>
    </w:p>
    <w:p w14:paraId="57FF31DB" w14:textId="77777777" w:rsidR="00972FE7" w:rsidRPr="006F2B26" w:rsidRDefault="00972FE7" w:rsidP="00972FE7">
      <w:pPr>
        <w:pStyle w:val="a5"/>
        <w:ind w:left="0"/>
        <w:jc w:val="center"/>
        <w:rPr>
          <w:rFonts w:ascii="Times New Roman" w:hAnsi="Times New Roman" w:cs="Times New Roman"/>
          <w:b/>
          <w:sz w:val="28"/>
          <w:szCs w:val="28"/>
          <w:lang w:val="kk-KZ"/>
        </w:rPr>
      </w:pPr>
    </w:p>
    <w:p w14:paraId="6757753A" w14:textId="0F6A773F" w:rsidR="008E308C" w:rsidRPr="006F2B26" w:rsidRDefault="0001601E" w:rsidP="0077279B">
      <w:pPr>
        <w:pStyle w:val="a5"/>
        <w:ind w:left="0"/>
        <w:jc w:val="center"/>
        <w:rPr>
          <w:rFonts w:ascii="Times New Roman" w:hAnsi="Times New Roman" w:cs="Times New Roman"/>
          <w:b/>
          <w:sz w:val="28"/>
          <w:szCs w:val="28"/>
          <w:lang w:val="kk-KZ"/>
        </w:rPr>
      </w:pPr>
      <w:r w:rsidRPr="006F2B26">
        <w:rPr>
          <w:rFonts w:ascii="Times New Roman" w:hAnsi="Times New Roman" w:cs="Times New Roman"/>
          <w:b/>
          <w:sz w:val="28"/>
          <w:szCs w:val="28"/>
          <w:lang w:val="kk-KZ"/>
        </w:rPr>
        <w:t>Қазақ тіліндегі с</w:t>
      </w:r>
      <w:r w:rsidR="0077279B" w:rsidRPr="006F2B26">
        <w:rPr>
          <w:rFonts w:ascii="Times New Roman" w:hAnsi="Times New Roman" w:cs="Times New Roman"/>
          <w:b/>
          <w:sz w:val="28"/>
          <w:szCs w:val="28"/>
          <w:lang w:val="kk-KZ"/>
        </w:rPr>
        <w:t>ауалнама сұрақтары</w:t>
      </w:r>
    </w:p>
    <w:p w14:paraId="5C344835" w14:textId="6DDA6158" w:rsidR="008E308C" w:rsidRPr="006F2B26" w:rsidRDefault="008E308C" w:rsidP="00745EA0">
      <w:pPr>
        <w:pStyle w:val="a5"/>
        <w:spacing w:line="240" w:lineRule="auto"/>
        <w:jc w:val="center"/>
        <w:rPr>
          <w:rFonts w:ascii="Times New Roman" w:hAnsi="Times New Roman" w:cs="Times New Roman"/>
          <w:bCs/>
          <w:sz w:val="28"/>
          <w:szCs w:val="28"/>
          <w:lang w:val="kk-KZ"/>
        </w:rPr>
      </w:pPr>
      <w:r w:rsidRPr="006F2B26">
        <w:rPr>
          <w:rFonts w:ascii="Times New Roman" w:hAnsi="Times New Roman" w:cs="Times New Roman"/>
          <w:bCs/>
          <w:sz w:val="28"/>
          <w:szCs w:val="28"/>
          <w:lang w:val="kk-KZ"/>
        </w:rPr>
        <w:t>Блок</w:t>
      </w:r>
      <w:r w:rsidR="0077279B" w:rsidRPr="006F2B26">
        <w:rPr>
          <w:rFonts w:ascii="Times New Roman" w:hAnsi="Times New Roman" w:cs="Times New Roman"/>
          <w:bCs/>
          <w:sz w:val="28"/>
          <w:szCs w:val="28"/>
          <w:lang w:val="kk-KZ"/>
        </w:rPr>
        <w:t xml:space="preserve"> 1</w:t>
      </w:r>
      <w:r w:rsidRPr="006F2B26">
        <w:rPr>
          <w:rFonts w:ascii="Times New Roman" w:hAnsi="Times New Roman" w:cs="Times New Roman"/>
          <w:bCs/>
          <w:sz w:val="28"/>
          <w:szCs w:val="28"/>
          <w:lang w:val="kk-KZ"/>
        </w:rPr>
        <w:t>. Демографиялық сұрақтар:</w:t>
      </w:r>
    </w:p>
    <w:p w14:paraId="5CC2F51D" w14:textId="77777777" w:rsidR="008E308C" w:rsidRPr="006F2B26" w:rsidRDefault="008E308C" w:rsidP="00CD5DAC">
      <w:pPr>
        <w:pStyle w:val="a5"/>
        <w:numPr>
          <w:ilvl w:val="0"/>
          <w:numId w:val="73"/>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Сіздің жасыңыз: </w:t>
      </w:r>
    </w:p>
    <w:p w14:paraId="3E424DE6" w14:textId="77777777" w:rsidR="008E308C" w:rsidRPr="006F2B26" w:rsidRDefault="008E308C" w:rsidP="00CD5DAC">
      <w:pPr>
        <w:pStyle w:val="a5"/>
        <w:numPr>
          <w:ilvl w:val="0"/>
          <w:numId w:val="76"/>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16-24 </w:t>
      </w:r>
    </w:p>
    <w:p w14:paraId="10B34DC5" w14:textId="77777777" w:rsidR="008E308C" w:rsidRPr="006F2B26" w:rsidRDefault="008E308C" w:rsidP="00CD5DAC">
      <w:pPr>
        <w:pStyle w:val="a5"/>
        <w:numPr>
          <w:ilvl w:val="0"/>
          <w:numId w:val="76"/>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25-34  </w:t>
      </w:r>
    </w:p>
    <w:p w14:paraId="49BB308B" w14:textId="77777777" w:rsidR="008E308C" w:rsidRPr="006F2B26" w:rsidRDefault="008E308C" w:rsidP="00CD5DAC">
      <w:pPr>
        <w:pStyle w:val="a5"/>
        <w:numPr>
          <w:ilvl w:val="0"/>
          <w:numId w:val="76"/>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35-54  </w:t>
      </w:r>
    </w:p>
    <w:p w14:paraId="2D422442" w14:textId="77777777" w:rsidR="008E308C" w:rsidRPr="006F2B26" w:rsidRDefault="008E308C" w:rsidP="00CD5DAC">
      <w:pPr>
        <w:pStyle w:val="a5"/>
        <w:numPr>
          <w:ilvl w:val="0"/>
          <w:numId w:val="76"/>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55 +</w:t>
      </w:r>
    </w:p>
    <w:p w14:paraId="5D75B0B2" w14:textId="77777777" w:rsidR="008E308C" w:rsidRPr="006F2B26" w:rsidRDefault="008E308C" w:rsidP="00CD5DAC">
      <w:pPr>
        <w:pStyle w:val="a5"/>
        <w:numPr>
          <w:ilvl w:val="0"/>
          <w:numId w:val="73"/>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Сіздің жынысыңыз?</w:t>
      </w:r>
    </w:p>
    <w:p w14:paraId="070889C3" w14:textId="77777777" w:rsidR="008E308C" w:rsidRPr="006F2B26" w:rsidRDefault="008E308C" w:rsidP="00CD5DAC">
      <w:pPr>
        <w:pStyle w:val="a5"/>
        <w:numPr>
          <w:ilvl w:val="0"/>
          <w:numId w:val="74"/>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 Ер </w:t>
      </w:r>
    </w:p>
    <w:p w14:paraId="6D99C34C" w14:textId="77777777" w:rsidR="008E308C" w:rsidRPr="006F2B26" w:rsidRDefault="008E308C" w:rsidP="00CD5DAC">
      <w:pPr>
        <w:pStyle w:val="a5"/>
        <w:numPr>
          <w:ilvl w:val="0"/>
          <w:numId w:val="74"/>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Әйел</w:t>
      </w:r>
    </w:p>
    <w:p w14:paraId="4AB99027" w14:textId="77777777" w:rsidR="008E308C" w:rsidRPr="006F2B26" w:rsidRDefault="008E308C" w:rsidP="00CD5DAC">
      <w:pPr>
        <w:pStyle w:val="a5"/>
        <w:numPr>
          <w:ilvl w:val="0"/>
          <w:numId w:val="73"/>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Сіздің біліміңіз?</w:t>
      </w:r>
    </w:p>
    <w:p w14:paraId="4BDC0D2C" w14:textId="3A52AA5F" w:rsidR="008E308C" w:rsidRPr="006F2B26" w:rsidRDefault="008E308C" w:rsidP="00CD5DAC">
      <w:pPr>
        <w:pStyle w:val="a5"/>
        <w:numPr>
          <w:ilvl w:val="0"/>
          <w:numId w:val="77"/>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орта </w:t>
      </w:r>
      <w:r w:rsidR="00673841" w:rsidRPr="006F2B26">
        <w:rPr>
          <w:rFonts w:ascii="Times New Roman" w:hAnsi="Times New Roman" w:cs="Times New Roman"/>
          <w:sz w:val="28"/>
          <w:szCs w:val="28"/>
          <w:lang w:val="kk-KZ"/>
        </w:rPr>
        <w:t>білім</w:t>
      </w:r>
    </w:p>
    <w:p w14:paraId="105ED2E2" w14:textId="6389FB1E" w:rsidR="00673841" w:rsidRPr="006F2B26" w:rsidRDefault="00673841" w:rsidP="00CD5DAC">
      <w:pPr>
        <w:pStyle w:val="a5"/>
        <w:numPr>
          <w:ilvl w:val="0"/>
          <w:numId w:val="77"/>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колледж түлегі</w:t>
      </w:r>
    </w:p>
    <w:p w14:paraId="53F22521" w14:textId="77777777" w:rsidR="008E308C" w:rsidRPr="006F2B26" w:rsidRDefault="008E308C" w:rsidP="00CD5DAC">
      <w:pPr>
        <w:pStyle w:val="a5"/>
        <w:numPr>
          <w:ilvl w:val="0"/>
          <w:numId w:val="77"/>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бакалавр</w:t>
      </w:r>
    </w:p>
    <w:p w14:paraId="0B873C28" w14:textId="77777777" w:rsidR="008E308C" w:rsidRPr="006F2B26" w:rsidRDefault="008E308C" w:rsidP="00CD5DAC">
      <w:pPr>
        <w:pStyle w:val="a5"/>
        <w:numPr>
          <w:ilvl w:val="0"/>
          <w:numId w:val="77"/>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магистр</w:t>
      </w:r>
    </w:p>
    <w:p w14:paraId="00ED9324" w14:textId="70686CBD" w:rsidR="00673841" w:rsidRPr="006F2B26" w:rsidRDefault="008E308C" w:rsidP="00CD5DAC">
      <w:pPr>
        <w:pStyle w:val="a5"/>
        <w:numPr>
          <w:ilvl w:val="0"/>
          <w:numId w:val="77"/>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ғылыми дәреже (PhD, ғылым кандидаты, ғылым докторы) </w:t>
      </w:r>
    </w:p>
    <w:p w14:paraId="6CF84065" w14:textId="745FDE96" w:rsidR="00673841" w:rsidRPr="006F2B26" w:rsidRDefault="00673841" w:rsidP="00CD5DAC">
      <w:pPr>
        <w:pStyle w:val="a5"/>
        <w:numPr>
          <w:ilvl w:val="0"/>
          <w:numId w:val="73"/>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Сіздің ай сайынғы табысыңыздың көлемі қандай (егер сіздің отбасыңыз болса, жалпы кірісті көрсетіңіз)?</w:t>
      </w:r>
    </w:p>
    <w:p w14:paraId="3609DF26" w14:textId="545838CA" w:rsidR="00673841" w:rsidRPr="006F2B26" w:rsidRDefault="00673841" w:rsidP="00CD5DAC">
      <w:pPr>
        <w:pStyle w:val="a5"/>
        <w:numPr>
          <w:ilvl w:val="0"/>
          <w:numId w:val="83"/>
        </w:numPr>
        <w:tabs>
          <w:tab w:val="left" w:pos="284"/>
          <w:tab w:val="left" w:pos="426"/>
          <w:tab w:val="left" w:pos="851"/>
          <w:tab w:val="left" w:pos="993"/>
        </w:tabs>
        <w:spacing w:after="200" w:line="240" w:lineRule="auto"/>
        <w:ind w:left="0" w:firstLine="709"/>
        <w:rPr>
          <w:rFonts w:ascii="Times New Roman" w:hAnsi="Times New Roman" w:cs="Times New Roman"/>
          <w:color w:val="000000" w:themeColor="text1"/>
          <w:sz w:val="28"/>
          <w:szCs w:val="28"/>
        </w:rPr>
      </w:pPr>
      <w:r w:rsidRPr="006F2B26">
        <w:rPr>
          <w:rFonts w:ascii="Times New Roman" w:hAnsi="Times New Roman" w:cs="Times New Roman"/>
          <w:color w:val="000000" w:themeColor="text1"/>
          <w:sz w:val="28"/>
          <w:szCs w:val="28"/>
          <w:lang w:val="en-US"/>
        </w:rPr>
        <w:t xml:space="preserve">42 500 </w:t>
      </w:r>
      <w:r w:rsidRPr="006F2B26">
        <w:rPr>
          <w:rFonts w:ascii="Times New Roman" w:hAnsi="Times New Roman" w:cs="Times New Roman"/>
          <w:color w:val="000000" w:themeColor="text1"/>
          <w:sz w:val="28"/>
          <w:szCs w:val="28"/>
        </w:rPr>
        <w:t xml:space="preserve"> теңге және одан төмен</w:t>
      </w:r>
    </w:p>
    <w:p w14:paraId="57877DD0" w14:textId="40A03421" w:rsidR="00673841" w:rsidRPr="006F2B26" w:rsidRDefault="00673841" w:rsidP="00CD5DAC">
      <w:pPr>
        <w:pStyle w:val="a5"/>
        <w:numPr>
          <w:ilvl w:val="0"/>
          <w:numId w:val="83"/>
        </w:numPr>
        <w:tabs>
          <w:tab w:val="left" w:pos="284"/>
          <w:tab w:val="left" w:pos="426"/>
          <w:tab w:val="left" w:pos="851"/>
          <w:tab w:val="left" w:pos="993"/>
        </w:tabs>
        <w:spacing w:after="200" w:line="240" w:lineRule="auto"/>
        <w:ind w:left="0" w:firstLine="709"/>
        <w:rPr>
          <w:rFonts w:ascii="Times New Roman" w:hAnsi="Times New Roman" w:cs="Times New Roman"/>
          <w:color w:val="000000" w:themeColor="text1"/>
          <w:sz w:val="28"/>
          <w:szCs w:val="28"/>
        </w:rPr>
      </w:pPr>
      <w:r w:rsidRPr="006F2B26">
        <w:rPr>
          <w:rFonts w:ascii="Times New Roman" w:hAnsi="Times New Roman" w:cs="Times New Roman"/>
          <w:color w:val="000000" w:themeColor="text1"/>
          <w:sz w:val="28"/>
          <w:szCs w:val="28"/>
        </w:rPr>
        <w:t>42 500 -100 000</w:t>
      </w:r>
      <w:r w:rsidRPr="006F2B26">
        <w:rPr>
          <w:rFonts w:ascii="Times New Roman" w:hAnsi="Times New Roman" w:cs="Times New Roman"/>
          <w:color w:val="000000" w:themeColor="text1"/>
          <w:sz w:val="28"/>
          <w:szCs w:val="28"/>
          <w:lang w:val="en-US"/>
        </w:rPr>
        <w:t xml:space="preserve"> </w:t>
      </w:r>
      <w:r w:rsidRPr="006F2B26">
        <w:rPr>
          <w:rFonts w:ascii="Times New Roman" w:hAnsi="Times New Roman" w:cs="Times New Roman"/>
          <w:color w:val="000000" w:themeColor="text1"/>
          <w:sz w:val="28"/>
          <w:szCs w:val="28"/>
        </w:rPr>
        <w:t>теңге</w:t>
      </w:r>
    </w:p>
    <w:p w14:paraId="5CFCB9CB" w14:textId="333D692C" w:rsidR="00673841" w:rsidRPr="006F2B26" w:rsidRDefault="00673841" w:rsidP="00CD5DAC">
      <w:pPr>
        <w:pStyle w:val="a5"/>
        <w:numPr>
          <w:ilvl w:val="0"/>
          <w:numId w:val="83"/>
        </w:numPr>
        <w:tabs>
          <w:tab w:val="left" w:pos="284"/>
          <w:tab w:val="left" w:pos="426"/>
          <w:tab w:val="left" w:pos="851"/>
          <w:tab w:val="left" w:pos="993"/>
        </w:tabs>
        <w:spacing w:after="200" w:line="240" w:lineRule="auto"/>
        <w:ind w:left="0" w:firstLine="709"/>
        <w:rPr>
          <w:rFonts w:ascii="Times New Roman" w:hAnsi="Times New Roman" w:cs="Times New Roman"/>
          <w:color w:val="000000" w:themeColor="text1"/>
          <w:sz w:val="28"/>
          <w:szCs w:val="28"/>
        </w:rPr>
      </w:pPr>
      <w:r w:rsidRPr="006F2B26">
        <w:rPr>
          <w:rFonts w:ascii="Times New Roman" w:hAnsi="Times New Roman" w:cs="Times New Roman"/>
          <w:color w:val="000000" w:themeColor="text1"/>
          <w:sz w:val="28"/>
          <w:szCs w:val="28"/>
        </w:rPr>
        <w:t xml:space="preserve">100 000 </w:t>
      </w:r>
      <w:r w:rsidRPr="006F2B26">
        <w:rPr>
          <w:rFonts w:ascii="Times New Roman" w:hAnsi="Times New Roman" w:cs="Times New Roman"/>
          <w:color w:val="000000" w:themeColor="text1"/>
          <w:sz w:val="28"/>
          <w:szCs w:val="28"/>
          <w:lang w:val="en-US"/>
        </w:rPr>
        <w:t xml:space="preserve">– 212 000 </w:t>
      </w:r>
      <w:r w:rsidRPr="006F2B26">
        <w:rPr>
          <w:rFonts w:ascii="Times New Roman" w:hAnsi="Times New Roman" w:cs="Times New Roman"/>
          <w:color w:val="000000" w:themeColor="text1"/>
          <w:sz w:val="28"/>
          <w:szCs w:val="28"/>
        </w:rPr>
        <w:t>теңге</w:t>
      </w:r>
    </w:p>
    <w:p w14:paraId="55F87C13" w14:textId="1D4D5948" w:rsidR="00673841" w:rsidRPr="006F2B26" w:rsidRDefault="00673841" w:rsidP="00CD5DAC">
      <w:pPr>
        <w:pStyle w:val="a5"/>
        <w:numPr>
          <w:ilvl w:val="0"/>
          <w:numId w:val="83"/>
        </w:numPr>
        <w:tabs>
          <w:tab w:val="left" w:pos="284"/>
          <w:tab w:val="left" w:pos="426"/>
          <w:tab w:val="left" w:pos="851"/>
          <w:tab w:val="left" w:pos="993"/>
        </w:tabs>
        <w:spacing w:after="200" w:line="240" w:lineRule="auto"/>
        <w:ind w:left="0" w:firstLine="709"/>
        <w:rPr>
          <w:rFonts w:ascii="Times New Roman" w:hAnsi="Times New Roman" w:cs="Times New Roman"/>
          <w:color w:val="000000" w:themeColor="text1"/>
          <w:sz w:val="28"/>
          <w:szCs w:val="28"/>
        </w:rPr>
      </w:pPr>
      <w:r w:rsidRPr="006F2B26">
        <w:rPr>
          <w:rFonts w:ascii="Times New Roman" w:hAnsi="Times New Roman" w:cs="Times New Roman"/>
          <w:color w:val="000000" w:themeColor="text1"/>
          <w:sz w:val="28"/>
          <w:szCs w:val="28"/>
        </w:rPr>
        <w:t xml:space="preserve">212 000 </w:t>
      </w:r>
      <w:r w:rsidRPr="006F2B26">
        <w:rPr>
          <w:rFonts w:ascii="Times New Roman" w:hAnsi="Times New Roman" w:cs="Times New Roman"/>
          <w:color w:val="000000" w:themeColor="text1"/>
          <w:sz w:val="28"/>
          <w:szCs w:val="28"/>
          <w:lang w:val="en-US"/>
        </w:rPr>
        <w:t xml:space="preserve">– 300 000 </w:t>
      </w:r>
      <w:r w:rsidRPr="006F2B26">
        <w:rPr>
          <w:rFonts w:ascii="Times New Roman" w:hAnsi="Times New Roman" w:cs="Times New Roman"/>
          <w:color w:val="000000" w:themeColor="text1"/>
          <w:sz w:val="28"/>
          <w:szCs w:val="28"/>
        </w:rPr>
        <w:t>теңге</w:t>
      </w:r>
    </w:p>
    <w:p w14:paraId="3B66D22F" w14:textId="09CD88AF" w:rsidR="00673841" w:rsidRPr="006F2B26" w:rsidRDefault="00673841" w:rsidP="00CD5DAC">
      <w:pPr>
        <w:pStyle w:val="a5"/>
        <w:numPr>
          <w:ilvl w:val="0"/>
          <w:numId w:val="83"/>
        </w:numPr>
        <w:tabs>
          <w:tab w:val="left" w:pos="284"/>
          <w:tab w:val="left" w:pos="426"/>
          <w:tab w:val="left" w:pos="851"/>
          <w:tab w:val="left" w:pos="993"/>
        </w:tabs>
        <w:spacing w:after="200" w:line="240" w:lineRule="auto"/>
        <w:ind w:left="0" w:firstLine="709"/>
        <w:rPr>
          <w:rFonts w:ascii="Times New Roman" w:hAnsi="Times New Roman" w:cs="Times New Roman"/>
          <w:color w:val="000000" w:themeColor="text1"/>
          <w:sz w:val="28"/>
          <w:szCs w:val="28"/>
        </w:rPr>
      </w:pPr>
      <w:r w:rsidRPr="006F2B26">
        <w:rPr>
          <w:rFonts w:ascii="Times New Roman" w:hAnsi="Times New Roman" w:cs="Times New Roman"/>
          <w:color w:val="000000" w:themeColor="text1"/>
          <w:sz w:val="28"/>
          <w:szCs w:val="28"/>
        </w:rPr>
        <w:t xml:space="preserve">300 000 </w:t>
      </w:r>
      <w:r w:rsidRPr="006F2B26">
        <w:rPr>
          <w:rFonts w:ascii="Times New Roman" w:hAnsi="Times New Roman" w:cs="Times New Roman"/>
          <w:color w:val="000000" w:themeColor="text1"/>
          <w:sz w:val="28"/>
          <w:szCs w:val="28"/>
          <w:lang w:val="en-US"/>
        </w:rPr>
        <w:t xml:space="preserve">– 500 000 </w:t>
      </w:r>
      <w:r w:rsidRPr="006F2B26">
        <w:rPr>
          <w:rFonts w:ascii="Times New Roman" w:hAnsi="Times New Roman" w:cs="Times New Roman"/>
          <w:color w:val="000000" w:themeColor="text1"/>
          <w:sz w:val="28"/>
          <w:szCs w:val="28"/>
        </w:rPr>
        <w:t>теңге</w:t>
      </w:r>
    </w:p>
    <w:p w14:paraId="6BA99B73" w14:textId="3AC343FF" w:rsidR="00673841" w:rsidRPr="006F2B26" w:rsidRDefault="00673841" w:rsidP="00CD5DAC">
      <w:pPr>
        <w:pStyle w:val="a5"/>
        <w:numPr>
          <w:ilvl w:val="0"/>
          <w:numId w:val="83"/>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color w:val="000000" w:themeColor="text1"/>
          <w:sz w:val="28"/>
          <w:szCs w:val="28"/>
        </w:rPr>
        <w:t>500 000 теңге және одан жоғары</w:t>
      </w:r>
    </w:p>
    <w:p w14:paraId="6A355892" w14:textId="77777777" w:rsidR="00FD03A0" w:rsidRPr="006F2B26" w:rsidRDefault="00FD03A0" w:rsidP="00CD5DAC">
      <w:pPr>
        <w:pStyle w:val="a5"/>
        <w:numPr>
          <w:ilvl w:val="0"/>
          <w:numId w:val="73"/>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Сіз әдетте қаншалықты жиі саяхаттайсыз?</w:t>
      </w:r>
    </w:p>
    <w:p w14:paraId="1B93BF78" w14:textId="77777777" w:rsidR="00FD03A0" w:rsidRPr="006F2B26" w:rsidRDefault="00FD03A0" w:rsidP="00CD5DAC">
      <w:pPr>
        <w:pStyle w:val="a5"/>
        <w:numPr>
          <w:ilvl w:val="0"/>
          <w:numId w:val="84"/>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мүлдем саяхаттамаймын</w:t>
      </w:r>
    </w:p>
    <w:p w14:paraId="0E251DB0" w14:textId="77777777" w:rsidR="00FD03A0" w:rsidRPr="006F2B26" w:rsidRDefault="00FD03A0" w:rsidP="00CD5DAC">
      <w:pPr>
        <w:pStyle w:val="a5"/>
        <w:numPr>
          <w:ilvl w:val="0"/>
          <w:numId w:val="84"/>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сирек </w:t>
      </w:r>
    </w:p>
    <w:p w14:paraId="40F09A2A" w14:textId="77777777" w:rsidR="00FD03A0" w:rsidRPr="006F2B26" w:rsidRDefault="00FD03A0" w:rsidP="00CD5DAC">
      <w:pPr>
        <w:pStyle w:val="a5"/>
        <w:numPr>
          <w:ilvl w:val="0"/>
          <w:numId w:val="84"/>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кейде</w:t>
      </w:r>
    </w:p>
    <w:p w14:paraId="6957240F" w14:textId="77777777" w:rsidR="00FD03A0" w:rsidRPr="006F2B26" w:rsidRDefault="00FD03A0" w:rsidP="00CD5DAC">
      <w:pPr>
        <w:pStyle w:val="a5"/>
        <w:numPr>
          <w:ilvl w:val="0"/>
          <w:numId w:val="84"/>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жиі</w:t>
      </w:r>
    </w:p>
    <w:p w14:paraId="4F0F3561" w14:textId="77777777" w:rsidR="00FD03A0" w:rsidRPr="006F2B26" w:rsidRDefault="00FD03A0" w:rsidP="00CD5DAC">
      <w:pPr>
        <w:pStyle w:val="a5"/>
        <w:numPr>
          <w:ilvl w:val="0"/>
          <w:numId w:val="84"/>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өте жиі</w:t>
      </w:r>
      <w:r w:rsidRPr="006F2B26">
        <w:rPr>
          <w:rFonts w:ascii="Times New Roman" w:hAnsi="Times New Roman" w:cs="Times New Roman"/>
          <w:sz w:val="28"/>
          <w:szCs w:val="28"/>
          <w:lang w:val="en-US"/>
        </w:rPr>
        <w:t xml:space="preserve"> </w:t>
      </w:r>
    </w:p>
    <w:p w14:paraId="609E1A4F" w14:textId="42344E38" w:rsidR="008E308C" w:rsidRPr="006F2B26" w:rsidRDefault="008E308C" w:rsidP="00CD5DAC">
      <w:pPr>
        <w:pStyle w:val="a5"/>
        <w:numPr>
          <w:ilvl w:val="0"/>
          <w:numId w:val="73"/>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Тұрғылықты жеріңізді көрсетіңіз?</w:t>
      </w:r>
    </w:p>
    <w:p w14:paraId="2C6439EB" w14:textId="77777777" w:rsidR="008E308C" w:rsidRPr="006F2B26" w:rsidRDefault="008E308C" w:rsidP="00CD5DAC">
      <w:pPr>
        <w:pStyle w:val="a5"/>
        <w:numPr>
          <w:ilvl w:val="0"/>
          <w:numId w:val="75"/>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Алматы облысы</w:t>
      </w:r>
    </w:p>
    <w:p w14:paraId="1C0EB175" w14:textId="77777777" w:rsidR="008E308C" w:rsidRPr="006F2B26" w:rsidRDefault="008E308C" w:rsidP="00CD5DAC">
      <w:pPr>
        <w:pStyle w:val="a5"/>
        <w:numPr>
          <w:ilvl w:val="0"/>
          <w:numId w:val="75"/>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Талдықорған қаласы</w:t>
      </w:r>
    </w:p>
    <w:p w14:paraId="7ABA9B1C" w14:textId="77777777" w:rsidR="008E308C" w:rsidRPr="006F2B26" w:rsidRDefault="008E308C" w:rsidP="00CD5DAC">
      <w:pPr>
        <w:pStyle w:val="a5"/>
        <w:numPr>
          <w:ilvl w:val="0"/>
          <w:numId w:val="75"/>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Алматы қаласы</w:t>
      </w:r>
    </w:p>
    <w:p w14:paraId="63DD778F" w14:textId="28931302" w:rsidR="008E308C" w:rsidRPr="006F2B26" w:rsidRDefault="0001601E" w:rsidP="00CD5DAC">
      <w:pPr>
        <w:pStyle w:val="a5"/>
        <w:numPr>
          <w:ilvl w:val="0"/>
          <w:numId w:val="75"/>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ө</w:t>
      </w:r>
      <w:r w:rsidR="008E308C" w:rsidRPr="006F2B26">
        <w:rPr>
          <w:rFonts w:ascii="Times New Roman" w:hAnsi="Times New Roman" w:cs="Times New Roman"/>
          <w:sz w:val="28"/>
          <w:szCs w:val="28"/>
          <w:lang w:val="kk-KZ"/>
        </w:rPr>
        <w:t>зге облыс</w:t>
      </w:r>
    </w:p>
    <w:p w14:paraId="4951263E" w14:textId="7E0E9C5D" w:rsidR="00FD03A0" w:rsidRPr="006F2B26" w:rsidRDefault="0001601E" w:rsidP="00CD5DAC">
      <w:pPr>
        <w:pStyle w:val="a5"/>
        <w:numPr>
          <w:ilvl w:val="0"/>
          <w:numId w:val="75"/>
        </w:numPr>
        <w:tabs>
          <w:tab w:val="left" w:pos="284"/>
          <w:tab w:val="left" w:pos="426"/>
          <w:tab w:val="left" w:pos="851"/>
          <w:tab w:val="left" w:pos="993"/>
        </w:tabs>
        <w:spacing w:after="200"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ө</w:t>
      </w:r>
      <w:r w:rsidR="008E308C" w:rsidRPr="006F2B26">
        <w:rPr>
          <w:rFonts w:ascii="Times New Roman" w:hAnsi="Times New Roman" w:cs="Times New Roman"/>
          <w:sz w:val="28"/>
          <w:szCs w:val="28"/>
          <w:lang w:val="kk-KZ"/>
        </w:rPr>
        <w:t>зге мемлекет</w:t>
      </w:r>
    </w:p>
    <w:p w14:paraId="7F103E18" w14:textId="7428856F" w:rsidR="00865404" w:rsidRDefault="008E308C" w:rsidP="00865404">
      <w:pPr>
        <w:jc w:val="center"/>
        <w:rPr>
          <w:bCs/>
          <w:sz w:val="28"/>
          <w:szCs w:val="28"/>
          <w:lang w:val="kk-KZ"/>
        </w:rPr>
      </w:pPr>
      <w:r w:rsidRPr="006F2B26">
        <w:rPr>
          <w:bCs/>
          <w:sz w:val="28"/>
          <w:szCs w:val="28"/>
          <w:lang w:val="kk-KZ"/>
        </w:rPr>
        <w:t>Блок</w:t>
      </w:r>
      <w:r w:rsidR="0077279B" w:rsidRPr="006F2B26">
        <w:rPr>
          <w:bCs/>
          <w:sz w:val="28"/>
          <w:szCs w:val="28"/>
          <w:lang w:val="kk-KZ"/>
        </w:rPr>
        <w:t xml:space="preserve"> 2</w:t>
      </w:r>
      <w:r w:rsidRPr="006F2B26">
        <w:rPr>
          <w:bCs/>
          <w:sz w:val="28"/>
          <w:szCs w:val="28"/>
          <w:lang w:val="kk-KZ"/>
        </w:rPr>
        <w:t>. Сараптама блок.</w:t>
      </w:r>
    </w:p>
    <w:p w14:paraId="5193DC39" w14:textId="77777777" w:rsidR="00972FE7" w:rsidRPr="006F2B26" w:rsidRDefault="00972FE7" w:rsidP="00865404">
      <w:pPr>
        <w:jc w:val="center"/>
        <w:rPr>
          <w:bCs/>
          <w:sz w:val="28"/>
          <w:szCs w:val="28"/>
          <w:lang w:val="kk-KZ"/>
        </w:rPr>
      </w:pPr>
    </w:p>
    <w:p w14:paraId="2740708A" w14:textId="2AE77632" w:rsidR="0077279B" w:rsidRPr="00972FE7" w:rsidRDefault="00FD03A0" w:rsidP="00972FE7">
      <w:pPr>
        <w:ind w:firstLine="709"/>
        <w:jc w:val="both"/>
        <w:rPr>
          <w:sz w:val="28"/>
          <w:szCs w:val="28"/>
          <w:lang w:val="kk-KZ"/>
        </w:rPr>
      </w:pPr>
      <w:r w:rsidRPr="006F2B26">
        <w:rPr>
          <w:sz w:val="28"/>
          <w:szCs w:val="28"/>
          <w:lang w:val="kk-KZ"/>
        </w:rPr>
        <w:t>7</w:t>
      </w:r>
      <w:r w:rsidR="0077279B" w:rsidRPr="006F2B26">
        <w:rPr>
          <w:sz w:val="28"/>
          <w:szCs w:val="28"/>
          <w:lang w:val="kk-KZ"/>
        </w:rPr>
        <w:t>.</w:t>
      </w:r>
      <w:r w:rsidR="00745EA0" w:rsidRPr="006F2B26">
        <w:rPr>
          <w:sz w:val="28"/>
          <w:szCs w:val="28"/>
          <w:lang w:val="kk-KZ"/>
        </w:rPr>
        <w:t xml:space="preserve"> </w:t>
      </w:r>
      <w:r w:rsidRPr="006F2B26">
        <w:rPr>
          <w:sz w:val="28"/>
          <w:szCs w:val="28"/>
          <w:lang w:val="kk-KZ"/>
        </w:rPr>
        <w:t>Сіз демалысыңызды Алматы облысындағы келесі бағыттармен қаншалықты жиі байланыстырасыз</w:t>
      </w:r>
      <w:r w:rsidR="00885810" w:rsidRPr="006F2B26">
        <w:rPr>
          <w:sz w:val="28"/>
          <w:szCs w:val="28"/>
          <w:lang w:val="kk-KZ"/>
        </w:rPr>
        <w:t xml:space="preserve"> (байланыстырғыңыз келеді)</w:t>
      </w:r>
      <w:r w:rsidRPr="006F2B26">
        <w:rPr>
          <w:sz w:val="28"/>
          <w:szCs w:val="28"/>
          <w:lang w:val="kk-KZ"/>
        </w:rPr>
        <w:t>?</w:t>
      </w:r>
      <w:r w:rsidR="00972FE7">
        <w:rPr>
          <w:sz w:val="28"/>
          <w:szCs w:val="28"/>
          <w:lang w:val="kk-KZ"/>
        </w:rPr>
        <w:t xml:space="preserve"> </w:t>
      </w:r>
      <w:r w:rsidR="0077279B" w:rsidRPr="006F2B26">
        <w:rPr>
          <w:sz w:val="20"/>
          <w:szCs w:val="20"/>
          <w:lang w:val="kk-KZ"/>
        </w:rPr>
        <w:t>Бағалау Лайкерт шкаласы негізінде 1-5 аралығында жүргізіледі (бұл жердегі 1-өте төмен, 2-төмен, 3-орта, 4-жақсы, 5-өте жақсы).</w:t>
      </w:r>
    </w:p>
    <w:p w14:paraId="1EB6B33F" w14:textId="2C64E466" w:rsidR="000E0225" w:rsidRPr="006F2B26" w:rsidRDefault="000E0225" w:rsidP="00FD03A0">
      <w:pPr>
        <w:rPr>
          <w:lang w:val="kk-KZ"/>
        </w:rPr>
      </w:pPr>
    </w:p>
    <w:p w14:paraId="359AF2A0" w14:textId="57BA71AF" w:rsidR="00745EA0" w:rsidRPr="006F2B26" w:rsidRDefault="00745EA0" w:rsidP="00FD03A0">
      <w:pPr>
        <w:rPr>
          <w:sz w:val="28"/>
          <w:szCs w:val="28"/>
          <w:lang w:val="kk-KZ"/>
        </w:rPr>
      </w:pPr>
      <w:r w:rsidRPr="006F2B26">
        <w:rPr>
          <w:sz w:val="28"/>
          <w:szCs w:val="28"/>
          <w:lang w:val="kk-KZ"/>
        </w:rPr>
        <w:t>Кесте В.1 – АО демалыс бағыттары</w:t>
      </w:r>
      <w:r w:rsidR="00885810" w:rsidRPr="006F2B26">
        <w:rPr>
          <w:sz w:val="28"/>
          <w:szCs w:val="28"/>
          <w:lang w:val="kk-KZ"/>
        </w:rPr>
        <w:t>на қызығушылықты бағалау</w:t>
      </w:r>
    </w:p>
    <w:p w14:paraId="47335F69" w14:textId="77777777" w:rsidR="00865404" w:rsidRPr="006F2B26" w:rsidRDefault="00865404" w:rsidP="00FD03A0">
      <w:pPr>
        <w:rPr>
          <w:sz w:val="10"/>
          <w:szCs w:val="10"/>
          <w:lang w:val="kk-KZ"/>
        </w:rPr>
      </w:pPr>
    </w:p>
    <w:tbl>
      <w:tblPr>
        <w:tblStyle w:val="13"/>
        <w:tblpPr w:leftFromText="181" w:rightFromText="181" w:vertAnchor="text" w:tblpY="24"/>
        <w:tblOverlap w:val="never"/>
        <w:tblW w:w="9639" w:type="dxa"/>
        <w:tblLayout w:type="fixed"/>
        <w:tblLook w:val="04A0" w:firstRow="1" w:lastRow="0" w:firstColumn="1" w:lastColumn="0" w:noHBand="0" w:noVBand="1"/>
      </w:tblPr>
      <w:tblGrid>
        <w:gridCol w:w="562"/>
        <w:gridCol w:w="4820"/>
        <w:gridCol w:w="855"/>
        <w:gridCol w:w="851"/>
        <w:gridCol w:w="850"/>
        <w:gridCol w:w="851"/>
        <w:gridCol w:w="839"/>
        <w:gridCol w:w="11"/>
      </w:tblGrid>
      <w:tr w:rsidR="00745EA0" w:rsidRPr="006F2B26" w14:paraId="2B01E20E" w14:textId="77777777" w:rsidTr="00745EA0">
        <w:trPr>
          <w:gridAfter w:val="1"/>
          <w:wAfter w:w="11" w:type="dxa"/>
          <w:trHeight w:val="411"/>
        </w:trPr>
        <w:tc>
          <w:tcPr>
            <w:tcW w:w="562" w:type="dxa"/>
          </w:tcPr>
          <w:p w14:paraId="1E0C6A59" w14:textId="77777777" w:rsidR="00745EA0" w:rsidRPr="006F2B26" w:rsidRDefault="00745EA0" w:rsidP="00745EA0">
            <w:pPr>
              <w:pStyle w:val="a5"/>
              <w:spacing w:beforeLines="20" w:before="48" w:afterLines="20" w:after="48" w:line="240" w:lineRule="auto"/>
              <w:ind w:left="0"/>
              <w:rPr>
                <w:rFonts w:ascii="Times New Roman" w:hAnsi="Times New Roman" w:cs="Times New Roman"/>
                <w:sz w:val="24"/>
                <w:szCs w:val="24"/>
                <w:lang w:val="kk-KZ"/>
              </w:rPr>
            </w:pPr>
            <w:r w:rsidRPr="006F2B26">
              <w:rPr>
                <w:rFonts w:ascii="Times New Roman" w:hAnsi="Times New Roman" w:cs="Times New Roman"/>
                <w:color w:val="000000" w:themeColor="text1"/>
                <w:sz w:val="24"/>
                <w:szCs w:val="24"/>
                <w:lang w:val="kk-KZ"/>
              </w:rPr>
              <w:t>Р/с</w:t>
            </w:r>
          </w:p>
        </w:tc>
        <w:tc>
          <w:tcPr>
            <w:tcW w:w="4820" w:type="dxa"/>
          </w:tcPr>
          <w:p w14:paraId="5D589B3E" w14:textId="77777777" w:rsidR="00745EA0" w:rsidRPr="006F2B26" w:rsidRDefault="00745EA0" w:rsidP="00745EA0">
            <w:pPr>
              <w:pStyle w:val="a5"/>
              <w:spacing w:beforeLines="20" w:before="48" w:afterLines="20" w:after="48"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Демалыс түрі</w:t>
            </w:r>
          </w:p>
        </w:tc>
        <w:tc>
          <w:tcPr>
            <w:tcW w:w="855" w:type="dxa"/>
            <w:vAlign w:val="center"/>
          </w:tcPr>
          <w:p w14:paraId="2B487B3B" w14:textId="6AA0D23B" w:rsidR="00745EA0" w:rsidRPr="006F2B26" w:rsidRDefault="00745EA0" w:rsidP="00745EA0">
            <w:pPr>
              <w:spacing w:beforeLines="20" w:before="48" w:afterLines="20" w:after="48"/>
              <w:ind w:left="-106" w:right="-175"/>
              <w:contextualSpacing/>
              <w:rPr>
                <w:sz w:val="24"/>
                <w:szCs w:val="24"/>
                <w:lang w:val="kk-KZ"/>
              </w:rPr>
            </w:pPr>
            <w:r w:rsidRPr="006F2B26">
              <w:rPr>
                <w:sz w:val="24"/>
                <w:szCs w:val="24"/>
                <w:lang w:val="kk-KZ"/>
              </w:rPr>
              <w:t>1</w:t>
            </w:r>
          </w:p>
        </w:tc>
        <w:tc>
          <w:tcPr>
            <w:tcW w:w="851" w:type="dxa"/>
            <w:vAlign w:val="center"/>
          </w:tcPr>
          <w:p w14:paraId="6D273869" w14:textId="192EC8BA" w:rsidR="00745EA0" w:rsidRPr="006F2B26" w:rsidRDefault="00745EA0" w:rsidP="00745EA0">
            <w:pPr>
              <w:pStyle w:val="a5"/>
              <w:spacing w:beforeLines="20" w:before="48" w:afterLines="20" w:after="48"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2</w:t>
            </w:r>
          </w:p>
        </w:tc>
        <w:tc>
          <w:tcPr>
            <w:tcW w:w="850" w:type="dxa"/>
            <w:vAlign w:val="center"/>
          </w:tcPr>
          <w:p w14:paraId="26FD3E72" w14:textId="32D74516" w:rsidR="00745EA0" w:rsidRPr="006F2B26" w:rsidRDefault="00745EA0" w:rsidP="00745EA0">
            <w:pPr>
              <w:pStyle w:val="a5"/>
              <w:spacing w:beforeLines="20" w:before="48" w:afterLines="20" w:after="48"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3</w:t>
            </w:r>
          </w:p>
        </w:tc>
        <w:tc>
          <w:tcPr>
            <w:tcW w:w="851" w:type="dxa"/>
            <w:vAlign w:val="center"/>
          </w:tcPr>
          <w:p w14:paraId="38BC1670" w14:textId="07823BB5" w:rsidR="00745EA0" w:rsidRPr="006F2B26" w:rsidRDefault="00745EA0" w:rsidP="00745EA0">
            <w:pPr>
              <w:pStyle w:val="a5"/>
              <w:spacing w:beforeLines="20" w:before="48" w:afterLines="20" w:after="48"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4</w:t>
            </w:r>
          </w:p>
        </w:tc>
        <w:tc>
          <w:tcPr>
            <w:tcW w:w="839" w:type="dxa"/>
            <w:vAlign w:val="center"/>
          </w:tcPr>
          <w:p w14:paraId="22B5942A" w14:textId="6F58BE01" w:rsidR="00745EA0" w:rsidRPr="006F2B26" w:rsidRDefault="00745EA0" w:rsidP="00745EA0">
            <w:pPr>
              <w:spacing w:beforeLines="20" w:before="48" w:afterLines="20" w:after="48"/>
              <w:contextualSpacing/>
              <w:rPr>
                <w:sz w:val="24"/>
                <w:szCs w:val="24"/>
                <w:lang w:val="kk-KZ"/>
              </w:rPr>
            </w:pPr>
            <w:r w:rsidRPr="006F2B26">
              <w:rPr>
                <w:sz w:val="24"/>
                <w:szCs w:val="24"/>
                <w:lang w:val="kk-KZ"/>
              </w:rPr>
              <w:t>5</w:t>
            </w:r>
          </w:p>
        </w:tc>
      </w:tr>
      <w:tr w:rsidR="000E0225" w:rsidRPr="006F2B26" w14:paraId="2F0331F4" w14:textId="77777777" w:rsidTr="00745EA0">
        <w:tc>
          <w:tcPr>
            <w:tcW w:w="562" w:type="dxa"/>
          </w:tcPr>
          <w:p w14:paraId="024A01EA"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6C3824C7" w14:textId="036245A8"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Табиғат аясындағы демалыс</w:t>
            </w:r>
          </w:p>
        </w:tc>
        <w:tc>
          <w:tcPr>
            <w:tcW w:w="855" w:type="dxa"/>
          </w:tcPr>
          <w:p w14:paraId="40E7DE0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1A3DAD81"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4B35E41C"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6D7CF37D"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6D960322"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4035E32F" w14:textId="77777777" w:rsidTr="00745EA0">
        <w:trPr>
          <w:trHeight w:val="287"/>
        </w:trPr>
        <w:tc>
          <w:tcPr>
            <w:tcW w:w="562" w:type="dxa"/>
          </w:tcPr>
          <w:p w14:paraId="28A02832"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2332D5BD" w14:textId="27A516A3"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Шаңғы тебу</w:t>
            </w:r>
          </w:p>
        </w:tc>
        <w:tc>
          <w:tcPr>
            <w:tcW w:w="855" w:type="dxa"/>
          </w:tcPr>
          <w:p w14:paraId="703E89C0"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2A377FA4"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2E2877D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618A54F6"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12EA43C0"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4CFD00CE" w14:textId="77777777" w:rsidTr="00745EA0">
        <w:tc>
          <w:tcPr>
            <w:tcW w:w="562" w:type="dxa"/>
          </w:tcPr>
          <w:p w14:paraId="6E595205"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73AC82BF" w14:textId="7C7B7785"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Тауға шығу, альпинизм</w:t>
            </w:r>
          </w:p>
        </w:tc>
        <w:tc>
          <w:tcPr>
            <w:tcW w:w="855" w:type="dxa"/>
          </w:tcPr>
          <w:p w14:paraId="3C20E02F"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54453C3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7F2425AE"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28C66F49"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5FA80CB9"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6001B8CC" w14:textId="77777777" w:rsidTr="00745EA0">
        <w:trPr>
          <w:trHeight w:val="227"/>
        </w:trPr>
        <w:tc>
          <w:tcPr>
            <w:tcW w:w="562" w:type="dxa"/>
          </w:tcPr>
          <w:p w14:paraId="2114B262"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320C2162" w14:textId="6C5E65FC"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Этноауылдарда болу</w:t>
            </w:r>
          </w:p>
        </w:tc>
        <w:tc>
          <w:tcPr>
            <w:tcW w:w="855" w:type="dxa"/>
          </w:tcPr>
          <w:p w14:paraId="166986E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6968ADF2"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6FE603F0"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66320506"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27F79451"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641FAAED" w14:textId="77777777" w:rsidTr="00745EA0">
        <w:tc>
          <w:tcPr>
            <w:tcW w:w="562" w:type="dxa"/>
          </w:tcPr>
          <w:p w14:paraId="3D1B4DFD"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5B8BC19E" w14:textId="465956A9"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Тарихи-мәдени ескерткіштерді көру</w:t>
            </w:r>
          </w:p>
        </w:tc>
        <w:tc>
          <w:tcPr>
            <w:tcW w:w="855" w:type="dxa"/>
          </w:tcPr>
          <w:p w14:paraId="1B8FBB0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74066284"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33FE488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3D315682"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28D08F8C"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456B9181" w14:textId="77777777" w:rsidTr="00745EA0">
        <w:tc>
          <w:tcPr>
            <w:tcW w:w="562" w:type="dxa"/>
          </w:tcPr>
          <w:p w14:paraId="2DED215D"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7D25A966" w14:textId="6C16FAB9"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Жағажайда демалу</w:t>
            </w:r>
          </w:p>
        </w:tc>
        <w:tc>
          <w:tcPr>
            <w:tcW w:w="855" w:type="dxa"/>
          </w:tcPr>
          <w:p w14:paraId="28E0AC3C"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4E3C4F24"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7AB4EDA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0A0DBD6B"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4C2869B1"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16AA66C0" w14:textId="77777777" w:rsidTr="00745EA0">
        <w:tc>
          <w:tcPr>
            <w:tcW w:w="562" w:type="dxa"/>
          </w:tcPr>
          <w:p w14:paraId="4AB9D269"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55C9EA19" w14:textId="489D69FE"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Тамақтану, жергілікті  асханалармен танысу</w:t>
            </w:r>
          </w:p>
        </w:tc>
        <w:tc>
          <w:tcPr>
            <w:tcW w:w="855" w:type="dxa"/>
          </w:tcPr>
          <w:p w14:paraId="3E26A6C3"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6BD84CF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640DC6E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7F942251"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70F5898A"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518CBC66" w14:textId="77777777" w:rsidTr="00745EA0">
        <w:tc>
          <w:tcPr>
            <w:tcW w:w="562" w:type="dxa"/>
          </w:tcPr>
          <w:p w14:paraId="223491B8"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55C6FBA3" w14:textId="77777777"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Рафтинг (тау өзендерінде үрлемелі қайықпен жүзу)</w:t>
            </w:r>
          </w:p>
        </w:tc>
        <w:tc>
          <w:tcPr>
            <w:tcW w:w="855" w:type="dxa"/>
          </w:tcPr>
          <w:p w14:paraId="4DB0741B"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05630C20"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43D4D2B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56A4549A"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794E728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4D3AA277" w14:textId="77777777" w:rsidTr="00745EA0">
        <w:tc>
          <w:tcPr>
            <w:tcW w:w="562" w:type="dxa"/>
          </w:tcPr>
          <w:p w14:paraId="1F246B99"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53409E8D" w14:textId="59F80692"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Джип турлар</w:t>
            </w:r>
          </w:p>
        </w:tc>
        <w:tc>
          <w:tcPr>
            <w:tcW w:w="855" w:type="dxa"/>
          </w:tcPr>
          <w:p w14:paraId="710F7C7C"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7A278526"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592BF66B"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06994B34"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41E6C5AF"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00104459" w14:textId="77777777" w:rsidTr="00745EA0">
        <w:tc>
          <w:tcPr>
            <w:tcW w:w="562" w:type="dxa"/>
          </w:tcPr>
          <w:p w14:paraId="5D778B8A"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4E3124F1" w14:textId="1B20EBF4"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Тауарлар сатып алу</w:t>
            </w:r>
          </w:p>
        </w:tc>
        <w:tc>
          <w:tcPr>
            <w:tcW w:w="855" w:type="dxa"/>
          </w:tcPr>
          <w:p w14:paraId="4E631C66"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4B454FA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3D0D3792"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3F19B29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57E4D019"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4D55B730" w14:textId="77777777" w:rsidTr="00745EA0">
        <w:tc>
          <w:tcPr>
            <w:tcW w:w="562" w:type="dxa"/>
          </w:tcPr>
          <w:p w14:paraId="0B1AC814"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1D7A4E28" w14:textId="77777777" w:rsidR="000E0225" w:rsidRPr="006F2B26" w:rsidRDefault="000E0225" w:rsidP="0082529B">
            <w:pPr>
              <w:tabs>
                <w:tab w:val="left" w:pos="284"/>
              </w:tabs>
              <w:spacing w:beforeLines="20" w:before="48" w:afterLines="20" w:after="48"/>
              <w:ind w:left="33" w:right="420" w:hanging="71"/>
              <w:contextualSpacing/>
              <w:rPr>
                <w:sz w:val="24"/>
                <w:szCs w:val="24"/>
                <w:lang w:val="kk-KZ"/>
              </w:rPr>
            </w:pPr>
            <w:r w:rsidRPr="006F2B26">
              <w:rPr>
                <w:sz w:val="24"/>
                <w:szCs w:val="24"/>
                <w:lang w:val="kk-KZ"/>
              </w:rPr>
              <w:t>Трекинг (белгілі бір аймақтан жаяу жүріп өту)</w:t>
            </w:r>
          </w:p>
        </w:tc>
        <w:tc>
          <w:tcPr>
            <w:tcW w:w="855" w:type="dxa"/>
          </w:tcPr>
          <w:p w14:paraId="78152013"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5D7C74D5"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0A9AFA01"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7675BE0B"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1E08A95B"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7ACD5795" w14:textId="77777777" w:rsidTr="00745EA0">
        <w:tc>
          <w:tcPr>
            <w:tcW w:w="562" w:type="dxa"/>
          </w:tcPr>
          <w:p w14:paraId="6C618FF1"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75DBF2C7" w14:textId="77777777"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Казинода ойнау</w:t>
            </w:r>
          </w:p>
        </w:tc>
        <w:tc>
          <w:tcPr>
            <w:tcW w:w="855" w:type="dxa"/>
          </w:tcPr>
          <w:p w14:paraId="11FDC19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4EF89D17"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32AF5007"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0A9DD9C3"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64B7D0AD"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r w:rsidR="000E0225" w:rsidRPr="006F2B26" w14:paraId="36780B6E" w14:textId="77777777" w:rsidTr="00745EA0">
        <w:tc>
          <w:tcPr>
            <w:tcW w:w="562" w:type="dxa"/>
          </w:tcPr>
          <w:p w14:paraId="32A5EE0F" w14:textId="77777777" w:rsidR="000E0225" w:rsidRPr="006F2B26" w:rsidRDefault="000E0225" w:rsidP="00CD5DAC">
            <w:pPr>
              <w:pStyle w:val="a5"/>
              <w:numPr>
                <w:ilvl w:val="0"/>
                <w:numId w:val="85"/>
              </w:numPr>
              <w:tabs>
                <w:tab w:val="left" w:pos="213"/>
              </w:tabs>
              <w:spacing w:beforeLines="20" w:before="48" w:afterLines="20" w:after="48" w:line="240" w:lineRule="auto"/>
              <w:ind w:left="110" w:right="420" w:hanging="71"/>
              <w:rPr>
                <w:rFonts w:ascii="Times New Roman" w:hAnsi="Times New Roman" w:cs="Times New Roman"/>
                <w:sz w:val="24"/>
                <w:szCs w:val="24"/>
                <w:lang w:val="kk-KZ"/>
              </w:rPr>
            </w:pPr>
          </w:p>
        </w:tc>
        <w:tc>
          <w:tcPr>
            <w:tcW w:w="4820" w:type="dxa"/>
          </w:tcPr>
          <w:p w14:paraId="22AA83E7" w14:textId="77777777" w:rsidR="000E0225" w:rsidRPr="006F2B26" w:rsidRDefault="000E0225" w:rsidP="0082529B">
            <w:pPr>
              <w:tabs>
                <w:tab w:val="left" w:pos="284"/>
              </w:tabs>
              <w:spacing w:beforeLines="20" w:before="48" w:afterLines="20" w:after="48"/>
              <w:ind w:left="110" w:right="420" w:hanging="71"/>
              <w:contextualSpacing/>
              <w:rPr>
                <w:sz w:val="24"/>
                <w:szCs w:val="24"/>
                <w:lang w:val="kk-KZ"/>
              </w:rPr>
            </w:pPr>
            <w:r w:rsidRPr="006F2B26">
              <w:rPr>
                <w:sz w:val="24"/>
                <w:szCs w:val="24"/>
                <w:lang w:val="kk-KZ"/>
              </w:rPr>
              <w:t>Бизнес сапар</w:t>
            </w:r>
          </w:p>
        </w:tc>
        <w:tc>
          <w:tcPr>
            <w:tcW w:w="855" w:type="dxa"/>
          </w:tcPr>
          <w:p w14:paraId="0292EF37"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59EFD09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tcPr>
          <w:p w14:paraId="6022393A"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1" w:type="dxa"/>
          </w:tcPr>
          <w:p w14:paraId="1BFA4708"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c>
          <w:tcPr>
            <w:tcW w:w="850" w:type="dxa"/>
            <w:gridSpan w:val="2"/>
          </w:tcPr>
          <w:p w14:paraId="6B83B307" w14:textId="77777777" w:rsidR="000E0225" w:rsidRPr="006F2B26" w:rsidRDefault="000E0225" w:rsidP="0082529B">
            <w:pPr>
              <w:pStyle w:val="a5"/>
              <w:spacing w:beforeLines="20" w:before="48" w:afterLines="20" w:after="48" w:line="240" w:lineRule="auto"/>
              <w:ind w:left="0"/>
              <w:rPr>
                <w:rFonts w:ascii="Times New Roman" w:hAnsi="Times New Roman" w:cs="Times New Roman"/>
                <w:sz w:val="24"/>
                <w:szCs w:val="24"/>
                <w:lang w:val="kk-KZ"/>
              </w:rPr>
            </w:pPr>
          </w:p>
        </w:tc>
      </w:tr>
    </w:tbl>
    <w:p w14:paraId="03477EAC" w14:textId="6436BDFF" w:rsidR="00FD03A0" w:rsidRPr="006F2B26" w:rsidRDefault="00FD03A0" w:rsidP="00FD03A0">
      <w:pPr>
        <w:rPr>
          <w:sz w:val="20"/>
          <w:szCs w:val="20"/>
          <w:lang w:val="kk-KZ"/>
        </w:rPr>
      </w:pPr>
    </w:p>
    <w:p w14:paraId="2323D7C0" w14:textId="0929970E" w:rsidR="000E0225" w:rsidRPr="00972FE7" w:rsidRDefault="00392A17" w:rsidP="00972FE7">
      <w:pPr>
        <w:ind w:right="113" w:firstLine="709"/>
        <w:jc w:val="both"/>
        <w:rPr>
          <w:lang w:val="kk-KZ"/>
        </w:rPr>
      </w:pPr>
      <w:r w:rsidRPr="006F2B26">
        <w:rPr>
          <w:lang w:val="kk-KZ"/>
        </w:rPr>
        <w:t>8</w:t>
      </w:r>
      <w:r w:rsidR="00684C7C" w:rsidRPr="006F2B26">
        <w:rPr>
          <w:lang w:val="kk-KZ"/>
        </w:rPr>
        <w:t>.</w:t>
      </w:r>
      <w:r w:rsidRPr="006F2B26">
        <w:rPr>
          <w:lang w:val="kk-KZ"/>
        </w:rPr>
        <w:t xml:space="preserve"> </w:t>
      </w:r>
      <w:r w:rsidRPr="006F2B26">
        <w:rPr>
          <w:sz w:val="28"/>
          <w:szCs w:val="28"/>
          <w:lang w:val="kk-KZ"/>
        </w:rPr>
        <w:t>Туристік сапарда дестинациялық бренд ретінде, төмендегі объектілерге баруға деген қызығушылығыңызды бағалаңыз?</w:t>
      </w:r>
      <w:r w:rsidR="00972FE7">
        <w:rPr>
          <w:lang w:val="kk-KZ"/>
        </w:rPr>
        <w:t xml:space="preserve"> </w:t>
      </w:r>
      <w:r w:rsidRPr="006F2B26">
        <w:rPr>
          <w:sz w:val="20"/>
          <w:szCs w:val="20"/>
          <w:lang w:val="kk-KZ"/>
        </w:rPr>
        <w:t xml:space="preserve">Бағалау </w:t>
      </w:r>
      <w:r w:rsidR="00C22ABD" w:rsidRPr="006F2B26">
        <w:rPr>
          <w:sz w:val="20"/>
          <w:szCs w:val="20"/>
          <w:lang w:val="kk-KZ"/>
        </w:rPr>
        <w:t>Лайкерт</w:t>
      </w:r>
      <w:r w:rsidRPr="006F2B26">
        <w:rPr>
          <w:sz w:val="20"/>
          <w:szCs w:val="20"/>
          <w:lang w:val="kk-KZ"/>
        </w:rPr>
        <w:t xml:space="preserve"> шкаласы негізінде 1-5 аралығында жүргізіледі (бұл жердегі 1-өте төмен, 2-төмен, 3-орта, 4-жақсы, 5-өте жақсы).</w:t>
      </w:r>
    </w:p>
    <w:p w14:paraId="203B693C" w14:textId="77777777" w:rsidR="00865404" w:rsidRPr="006F2B26" w:rsidRDefault="00865404" w:rsidP="00392A17">
      <w:pPr>
        <w:rPr>
          <w:sz w:val="20"/>
          <w:szCs w:val="20"/>
          <w:lang w:val="kk-KZ"/>
        </w:rPr>
      </w:pPr>
    </w:p>
    <w:p w14:paraId="4B775032" w14:textId="42E94B4D" w:rsidR="00392A17" w:rsidRPr="006F2B26" w:rsidRDefault="00865404" w:rsidP="00392A17">
      <w:pPr>
        <w:rPr>
          <w:sz w:val="28"/>
          <w:szCs w:val="28"/>
          <w:lang w:val="kk-KZ"/>
        </w:rPr>
      </w:pPr>
      <w:r w:rsidRPr="006F2B26">
        <w:rPr>
          <w:sz w:val="28"/>
          <w:szCs w:val="28"/>
          <w:lang w:val="kk-KZ"/>
        </w:rPr>
        <w:t>Кесте В.2 – АО туристік объектілері</w:t>
      </w:r>
      <w:r w:rsidR="00885810" w:rsidRPr="006F2B26">
        <w:rPr>
          <w:sz w:val="28"/>
          <w:szCs w:val="28"/>
          <w:lang w:val="kk-KZ"/>
        </w:rPr>
        <w:t>не қызығушылықты бағалау</w:t>
      </w:r>
    </w:p>
    <w:p w14:paraId="0400B783" w14:textId="77777777" w:rsidR="00865404" w:rsidRPr="006F2B26" w:rsidRDefault="00865404" w:rsidP="00392A17">
      <w:pPr>
        <w:rPr>
          <w:sz w:val="10"/>
          <w:szCs w:val="10"/>
          <w:lang w:val="kk-KZ"/>
        </w:rPr>
      </w:pPr>
    </w:p>
    <w:tbl>
      <w:tblPr>
        <w:tblStyle w:val="a8"/>
        <w:tblW w:w="9498" w:type="dxa"/>
        <w:tblInd w:w="-5" w:type="dxa"/>
        <w:tblLayout w:type="fixed"/>
        <w:tblLook w:val="04A0" w:firstRow="1" w:lastRow="0" w:firstColumn="1" w:lastColumn="0" w:noHBand="0" w:noVBand="1"/>
      </w:tblPr>
      <w:tblGrid>
        <w:gridCol w:w="6379"/>
        <w:gridCol w:w="567"/>
        <w:gridCol w:w="709"/>
        <w:gridCol w:w="567"/>
        <w:gridCol w:w="567"/>
        <w:gridCol w:w="709"/>
      </w:tblGrid>
      <w:tr w:rsidR="00392A17" w:rsidRPr="006F2B26" w14:paraId="0680CC1D" w14:textId="77777777" w:rsidTr="00865404">
        <w:trPr>
          <w:cantSplit/>
          <w:trHeight w:val="417"/>
        </w:trPr>
        <w:tc>
          <w:tcPr>
            <w:tcW w:w="6379" w:type="dxa"/>
            <w:vAlign w:val="center"/>
          </w:tcPr>
          <w:p w14:paraId="243596A1" w14:textId="77777777" w:rsidR="00392A17" w:rsidRPr="006F2B26" w:rsidRDefault="00392A17" w:rsidP="00865404">
            <w:pPr>
              <w:rPr>
                <w:lang w:val="kk-KZ"/>
              </w:rPr>
            </w:pPr>
            <w:bookmarkStart w:id="253" w:name="_Hlk66718887"/>
            <w:r w:rsidRPr="006F2B26">
              <w:rPr>
                <w:lang w:val="kk-KZ"/>
              </w:rPr>
              <w:t>Объектілер</w:t>
            </w:r>
          </w:p>
        </w:tc>
        <w:tc>
          <w:tcPr>
            <w:tcW w:w="567" w:type="dxa"/>
            <w:vAlign w:val="center"/>
          </w:tcPr>
          <w:p w14:paraId="36E0526A" w14:textId="77777777" w:rsidR="00392A17" w:rsidRPr="006F2B26" w:rsidRDefault="00392A17" w:rsidP="001E143D">
            <w:pPr>
              <w:jc w:val="center"/>
              <w:rPr>
                <w:lang w:val="kk-KZ"/>
              </w:rPr>
            </w:pPr>
            <w:r w:rsidRPr="006F2B26">
              <w:rPr>
                <w:lang w:val="kk-KZ"/>
              </w:rPr>
              <w:t>1</w:t>
            </w:r>
          </w:p>
        </w:tc>
        <w:tc>
          <w:tcPr>
            <w:tcW w:w="709" w:type="dxa"/>
            <w:vAlign w:val="center"/>
          </w:tcPr>
          <w:p w14:paraId="56C681A0" w14:textId="77777777" w:rsidR="00392A17" w:rsidRPr="006F2B26" w:rsidRDefault="00392A17" w:rsidP="001E143D">
            <w:pPr>
              <w:jc w:val="center"/>
              <w:rPr>
                <w:lang w:val="kk-KZ"/>
              </w:rPr>
            </w:pPr>
            <w:r w:rsidRPr="006F2B26">
              <w:rPr>
                <w:lang w:val="kk-KZ"/>
              </w:rPr>
              <w:t>2</w:t>
            </w:r>
          </w:p>
        </w:tc>
        <w:tc>
          <w:tcPr>
            <w:tcW w:w="567" w:type="dxa"/>
            <w:vAlign w:val="center"/>
          </w:tcPr>
          <w:p w14:paraId="1867BE27" w14:textId="77777777" w:rsidR="00392A17" w:rsidRPr="006F2B26" w:rsidRDefault="00392A17" w:rsidP="001E143D">
            <w:pPr>
              <w:jc w:val="center"/>
              <w:rPr>
                <w:lang w:val="kk-KZ"/>
              </w:rPr>
            </w:pPr>
            <w:r w:rsidRPr="006F2B26">
              <w:rPr>
                <w:lang w:val="kk-KZ"/>
              </w:rPr>
              <w:t>3</w:t>
            </w:r>
          </w:p>
        </w:tc>
        <w:tc>
          <w:tcPr>
            <w:tcW w:w="567" w:type="dxa"/>
            <w:vAlign w:val="center"/>
          </w:tcPr>
          <w:p w14:paraId="5EF6AEA4" w14:textId="77777777" w:rsidR="00392A17" w:rsidRPr="006F2B26" w:rsidRDefault="00392A17" w:rsidP="001E143D">
            <w:pPr>
              <w:jc w:val="center"/>
              <w:rPr>
                <w:lang w:val="kk-KZ"/>
              </w:rPr>
            </w:pPr>
            <w:r w:rsidRPr="006F2B26">
              <w:rPr>
                <w:lang w:val="kk-KZ"/>
              </w:rPr>
              <w:t>4</w:t>
            </w:r>
          </w:p>
        </w:tc>
        <w:tc>
          <w:tcPr>
            <w:tcW w:w="709" w:type="dxa"/>
            <w:vAlign w:val="center"/>
          </w:tcPr>
          <w:p w14:paraId="3896A691" w14:textId="77777777" w:rsidR="00392A17" w:rsidRPr="006F2B26" w:rsidRDefault="00392A17" w:rsidP="001E143D">
            <w:pPr>
              <w:jc w:val="center"/>
              <w:rPr>
                <w:lang w:val="kk-KZ"/>
              </w:rPr>
            </w:pPr>
            <w:r w:rsidRPr="006F2B26">
              <w:rPr>
                <w:lang w:val="kk-KZ"/>
              </w:rPr>
              <w:t>5</w:t>
            </w:r>
          </w:p>
        </w:tc>
      </w:tr>
      <w:tr w:rsidR="00392A17" w:rsidRPr="006F2B26" w14:paraId="79E57DA6" w14:textId="77777777" w:rsidTr="00596EE6">
        <w:trPr>
          <w:trHeight w:val="320"/>
        </w:trPr>
        <w:tc>
          <w:tcPr>
            <w:tcW w:w="6379" w:type="dxa"/>
          </w:tcPr>
          <w:p w14:paraId="60802D34" w14:textId="77777777" w:rsidR="00392A17" w:rsidRPr="006F2B26" w:rsidRDefault="00392A17" w:rsidP="001E143D">
            <w:pPr>
              <w:rPr>
                <w:lang w:val="kk-KZ"/>
              </w:rPr>
            </w:pPr>
            <w:r w:rsidRPr="006F2B26">
              <w:t>Тарихи</w:t>
            </w:r>
            <w:r w:rsidRPr="006F2B26">
              <w:rPr>
                <w:lang w:val="kk-KZ"/>
              </w:rPr>
              <w:t>-м</w:t>
            </w:r>
            <w:r w:rsidRPr="006F2B26">
              <w:t>әдени ескерткіштер</w:t>
            </w:r>
            <w:r w:rsidRPr="006F2B26">
              <w:rPr>
                <w:lang w:val="kk-KZ"/>
              </w:rPr>
              <w:t xml:space="preserve">, оның ішінде: </w:t>
            </w:r>
          </w:p>
        </w:tc>
        <w:tc>
          <w:tcPr>
            <w:tcW w:w="567" w:type="dxa"/>
            <w:vMerge w:val="restart"/>
            <w:vAlign w:val="bottom"/>
          </w:tcPr>
          <w:p w14:paraId="30531B8D" w14:textId="77777777" w:rsidR="00392A17" w:rsidRPr="006F2B26" w:rsidRDefault="00392A17" w:rsidP="001E143D">
            <w:pPr>
              <w:jc w:val="center"/>
              <w:rPr>
                <w:lang w:val="kk-KZ"/>
              </w:rPr>
            </w:pPr>
          </w:p>
        </w:tc>
        <w:tc>
          <w:tcPr>
            <w:tcW w:w="709" w:type="dxa"/>
            <w:vMerge w:val="restart"/>
            <w:vAlign w:val="bottom"/>
          </w:tcPr>
          <w:p w14:paraId="7F54CD21" w14:textId="77777777" w:rsidR="00392A17" w:rsidRPr="006F2B26" w:rsidRDefault="00392A17" w:rsidP="001E143D">
            <w:pPr>
              <w:ind w:left="360"/>
              <w:jc w:val="center"/>
              <w:rPr>
                <w:lang w:val="kk-KZ"/>
              </w:rPr>
            </w:pPr>
          </w:p>
        </w:tc>
        <w:tc>
          <w:tcPr>
            <w:tcW w:w="567" w:type="dxa"/>
            <w:vMerge w:val="restart"/>
            <w:vAlign w:val="bottom"/>
          </w:tcPr>
          <w:p w14:paraId="734E742E" w14:textId="77777777" w:rsidR="00392A17" w:rsidRPr="006F2B26" w:rsidRDefault="00392A17" w:rsidP="001E143D">
            <w:pPr>
              <w:jc w:val="center"/>
              <w:rPr>
                <w:lang w:val="kk-KZ"/>
              </w:rPr>
            </w:pPr>
          </w:p>
        </w:tc>
        <w:tc>
          <w:tcPr>
            <w:tcW w:w="567" w:type="dxa"/>
            <w:vMerge w:val="restart"/>
            <w:vAlign w:val="bottom"/>
          </w:tcPr>
          <w:p w14:paraId="23CBF908" w14:textId="77777777" w:rsidR="00392A17" w:rsidRPr="006F2B26" w:rsidRDefault="00392A17" w:rsidP="001E143D">
            <w:pPr>
              <w:jc w:val="center"/>
              <w:rPr>
                <w:lang w:val="kk-KZ"/>
              </w:rPr>
            </w:pPr>
          </w:p>
        </w:tc>
        <w:tc>
          <w:tcPr>
            <w:tcW w:w="709" w:type="dxa"/>
            <w:vMerge w:val="restart"/>
            <w:vAlign w:val="bottom"/>
          </w:tcPr>
          <w:p w14:paraId="631D662B" w14:textId="77777777" w:rsidR="00392A17" w:rsidRPr="006F2B26" w:rsidRDefault="00392A17" w:rsidP="001E143D">
            <w:pPr>
              <w:jc w:val="center"/>
              <w:rPr>
                <w:lang w:val="kk-KZ"/>
              </w:rPr>
            </w:pPr>
          </w:p>
        </w:tc>
      </w:tr>
      <w:tr w:rsidR="00392A17" w:rsidRPr="006F2B26" w14:paraId="402DE24A" w14:textId="77777777" w:rsidTr="00596EE6">
        <w:trPr>
          <w:trHeight w:val="300"/>
        </w:trPr>
        <w:tc>
          <w:tcPr>
            <w:tcW w:w="6379" w:type="dxa"/>
          </w:tcPr>
          <w:p w14:paraId="79D7B1C9" w14:textId="75C97CD9" w:rsidR="00392A17" w:rsidRPr="006F2B26" w:rsidRDefault="00392A17" w:rsidP="001E143D">
            <w:r w:rsidRPr="006F2B26">
              <w:rPr>
                <w:lang w:val="kk-KZ"/>
              </w:rPr>
              <w:t>1</w:t>
            </w:r>
            <w:r w:rsidR="00865404" w:rsidRPr="006F2B26">
              <w:rPr>
                <w:lang w:val="kk-KZ"/>
              </w:rPr>
              <w:t>.</w:t>
            </w:r>
            <w:r w:rsidRPr="006F2B26">
              <w:rPr>
                <w:lang w:val="kk-KZ"/>
              </w:rPr>
              <w:t xml:space="preserve">  «Алтын адам табылған Есік қорғандары»</w:t>
            </w:r>
          </w:p>
        </w:tc>
        <w:tc>
          <w:tcPr>
            <w:tcW w:w="567" w:type="dxa"/>
            <w:vMerge/>
            <w:vAlign w:val="bottom"/>
          </w:tcPr>
          <w:p w14:paraId="62CC5CC9" w14:textId="77777777" w:rsidR="00392A17" w:rsidRPr="006F2B26" w:rsidRDefault="00392A17" w:rsidP="001E143D">
            <w:pPr>
              <w:jc w:val="center"/>
              <w:rPr>
                <w:lang w:val="kk-KZ"/>
              </w:rPr>
            </w:pPr>
          </w:p>
        </w:tc>
        <w:tc>
          <w:tcPr>
            <w:tcW w:w="709" w:type="dxa"/>
            <w:vMerge/>
            <w:vAlign w:val="bottom"/>
          </w:tcPr>
          <w:p w14:paraId="55107318" w14:textId="77777777" w:rsidR="00392A17" w:rsidRPr="006F2B26" w:rsidRDefault="00392A17" w:rsidP="001E143D">
            <w:pPr>
              <w:ind w:left="360"/>
              <w:jc w:val="center"/>
              <w:rPr>
                <w:lang w:val="kk-KZ"/>
              </w:rPr>
            </w:pPr>
          </w:p>
        </w:tc>
        <w:tc>
          <w:tcPr>
            <w:tcW w:w="567" w:type="dxa"/>
            <w:vMerge/>
            <w:vAlign w:val="bottom"/>
          </w:tcPr>
          <w:p w14:paraId="731C4505" w14:textId="77777777" w:rsidR="00392A17" w:rsidRPr="006F2B26" w:rsidRDefault="00392A17" w:rsidP="001E143D">
            <w:pPr>
              <w:jc w:val="center"/>
              <w:rPr>
                <w:lang w:val="kk-KZ"/>
              </w:rPr>
            </w:pPr>
          </w:p>
        </w:tc>
        <w:tc>
          <w:tcPr>
            <w:tcW w:w="567" w:type="dxa"/>
            <w:vMerge/>
            <w:vAlign w:val="bottom"/>
          </w:tcPr>
          <w:p w14:paraId="1E90C0D6" w14:textId="77777777" w:rsidR="00392A17" w:rsidRPr="006F2B26" w:rsidRDefault="00392A17" w:rsidP="001E143D">
            <w:pPr>
              <w:jc w:val="center"/>
              <w:rPr>
                <w:lang w:val="kk-KZ"/>
              </w:rPr>
            </w:pPr>
          </w:p>
        </w:tc>
        <w:tc>
          <w:tcPr>
            <w:tcW w:w="709" w:type="dxa"/>
            <w:vMerge/>
            <w:vAlign w:val="bottom"/>
          </w:tcPr>
          <w:p w14:paraId="32429A80" w14:textId="77777777" w:rsidR="00392A17" w:rsidRPr="006F2B26" w:rsidRDefault="00392A17" w:rsidP="001E143D">
            <w:pPr>
              <w:jc w:val="center"/>
              <w:rPr>
                <w:lang w:val="kk-KZ"/>
              </w:rPr>
            </w:pPr>
          </w:p>
        </w:tc>
      </w:tr>
      <w:tr w:rsidR="00392A17" w:rsidRPr="006F2B26" w14:paraId="1AF18F0B" w14:textId="77777777" w:rsidTr="00865404">
        <w:trPr>
          <w:trHeight w:val="333"/>
        </w:trPr>
        <w:tc>
          <w:tcPr>
            <w:tcW w:w="6379" w:type="dxa"/>
          </w:tcPr>
          <w:p w14:paraId="5F5E8F47" w14:textId="78E93C7C" w:rsidR="00392A17" w:rsidRPr="006F2B26" w:rsidRDefault="00392A17" w:rsidP="001E143D">
            <w:pPr>
              <w:rPr>
                <w:lang w:val="kk-KZ"/>
              </w:rPr>
            </w:pPr>
            <w:r w:rsidRPr="006F2B26">
              <w:rPr>
                <w:lang w:val="kk-KZ"/>
              </w:rPr>
              <w:t>2</w:t>
            </w:r>
            <w:r w:rsidR="00865404" w:rsidRPr="006F2B26">
              <w:rPr>
                <w:lang w:val="kk-KZ"/>
              </w:rPr>
              <w:t>.</w:t>
            </w:r>
            <w:r w:rsidRPr="006F2B26">
              <w:rPr>
                <w:lang w:val="kk-KZ"/>
              </w:rPr>
              <w:t xml:space="preserve">  Бесшатыр қорғандары</w:t>
            </w:r>
          </w:p>
        </w:tc>
        <w:tc>
          <w:tcPr>
            <w:tcW w:w="567" w:type="dxa"/>
            <w:vAlign w:val="bottom"/>
          </w:tcPr>
          <w:p w14:paraId="49AB8636" w14:textId="77777777" w:rsidR="00392A17" w:rsidRPr="006F2B26" w:rsidRDefault="00392A17" w:rsidP="001E143D">
            <w:pPr>
              <w:ind w:left="360"/>
              <w:jc w:val="center"/>
              <w:rPr>
                <w:lang w:val="kk-KZ"/>
              </w:rPr>
            </w:pPr>
          </w:p>
        </w:tc>
        <w:tc>
          <w:tcPr>
            <w:tcW w:w="709" w:type="dxa"/>
            <w:vAlign w:val="bottom"/>
          </w:tcPr>
          <w:p w14:paraId="5448A347" w14:textId="77777777" w:rsidR="00392A17" w:rsidRPr="006F2B26" w:rsidRDefault="00392A17" w:rsidP="001E143D">
            <w:pPr>
              <w:jc w:val="center"/>
              <w:rPr>
                <w:lang w:val="kk-KZ"/>
              </w:rPr>
            </w:pPr>
          </w:p>
        </w:tc>
        <w:tc>
          <w:tcPr>
            <w:tcW w:w="567" w:type="dxa"/>
            <w:vAlign w:val="bottom"/>
          </w:tcPr>
          <w:p w14:paraId="01ACB696" w14:textId="77777777" w:rsidR="00392A17" w:rsidRPr="006F2B26" w:rsidRDefault="00392A17" w:rsidP="001E143D">
            <w:pPr>
              <w:jc w:val="center"/>
              <w:rPr>
                <w:lang w:val="kk-KZ"/>
              </w:rPr>
            </w:pPr>
          </w:p>
        </w:tc>
        <w:tc>
          <w:tcPr>
            <w:tcW w:w="567" w:type="dxa"/>
            <w:vAlign w:val="bottom"/>
          </w:tcPr>
          <w:p w14:paraId="59E53929" w14:textId="77777777" w:rsidR="00392A17" w:rsidRPr="006F2B26" w:rsidRDefault="00392A17" w:rsidP="001E143D">
            <w:pPr>
              <w:jc w:val="center"/>
              <w:rPr>
                <w:lang w:val="kk-KZ"/>
              </w:rPr>
            </w:pPr>
          </w:p>
        </w:tc>
        <w:tc>
          <w:tcPr>
            <w:tcW w:w="709" w:type="dxa"/>
            <w:vAlign w:val="bottom"/>
          </w:tcPr>
          <w:p w14:paraId="49CEBB3A" w14:textId="77777777" w:rsidR="00392A17" w:rsidRPr="006F2B26" w:rsidRDefault="00392A17" w:rsidP="001E143D">
            <w:pPr>
              <w:jc w:val="center"/>
              <w:rPr>
                <w:lang w:val="kk-KZ"/>
              </w:rPr>
            </w:pPr>
          </w:p>
        </w:tc>
      </w:tr>
      <w:tr w:rsidR="00392A17" w:rsidRPr="006F2B26" w14:paraId="0E1B2AF3" w14:textId="77777777" w:rsidTr="00865404">
        <w:trPr>
          <w:trHeight w:val="586"/>
        </w:trPr>
        <w:tc>
          <w:tcPr>
            <w:tcW w:w="6379" w:type="dxa"/>
          </w:tcPr>
          <w:p w14:paraId="3FD5EEFC" w14:textId="0703297E" w:rsidR="00392A17" w:rsidRPr="006F2B26" w:rsidRDefault="00392A17" w:rsidP="001E143D">
            <w:pPr>
              <w:pStyle w:val="1"/>
              <w:shd w:val="clear" w:color="auto" w:fill="FFFFFF"/>
              <w:spacing w:before="0"/>
              <w:rPr>
                <w:rFonts w:ascii="Times New Roman" w:hAnsi="Times New Roman" w:cs="Times New Roman"/>
                <w:b w:val="0"/>
                <w:bCs w:val="0"/>
                <w:color w:val="auto"/>
                <w:sz w:val="24"/>
                <w:szCs w:val="24"/>
                <w:lang w:val="kk-KZ"/>
              </w:rPr>
            </w:pPr>
            <w:r w:rsidRPr="006F2B26">
              <w:rPr>
                <w:rFonts w:ascii="Times New Roman" w:hAnsi="Times New Roman" w:cs="Times New Roman"/>
                <w:b w:val="0"/>
                <w:bCs w:val="0"/>
                <w:color w:val="auto"/>
                <w:sz w:val="24"/>
                <w:szCs w:val="24"/>
                <w:lang w:val="kk-KZ"/>
              </w:rPr>
              <w:t>3</w:t>
            </w:r>
            <w:r w:rsidR="00865404" w:rsidRPr="006F2B26">
              <w:rPr>
                <w:rFonts w:ascii="Times New Roman" w:hAnsi="Times New Roman" w:cs="Times New Roman"/>
                <w:b w:val="0"/>
                <w:bCs w:val="0"/>
                <w:color w:val="auto"/>
                <w:sz w:val="24"/>
                <w:szCs w:val="24"/>
                <w:lang w:val="kk-KZ"/>
              </w:rPr>
              <w:t>.</w:t>
            </w:r>
            <w:r w:rsidRPr="006F2B26">
              <w:rPr>
                <w:rFonts w:ascii="Times New Roman" w:hAnsi="Times New Roman" w:cs="Times New Roman"/>
                <w:b w:val="0"/>
                <w:bCs w:val="0"/>
                <w:color w:val="auto"/>
                <w:sz w:val="24"/>
                <w:szCs w:val="24"/>
                <w:lang w:val="kk-KZ"/>
              </w:rPr>
              <w:t xml:space="preserve">  </w:t>
            </w:r>
            <w:r w:rsidRPr="006F2B26">
              <w:rPr>
                <w:rFonts w:ascii="Times New Roman" w:hAnsi="Times New Roman" w:cs="Times New Roman"/>
                <w:b w:val="0"/>
                <w:bCs w:val="0"/>
                <w:color w:val="auto"/>
                <w:sz w:val="24"/>
                <w:szCs w:val="24"/>
              </w:rPr>
              <w:t xml:space="preserve">Вознесенский </w:t>
            </w:r>
            <w:r w:rsidRPr="006F2B26">
              <w:rPr>
                <w:rFonts w:ascii="Times New Roman" w:hAnsi="Times New Roman" w:cs="Times New Roman"/>
                <w:b w:val="0"/>
                <w:bCs w:val="0"/>
                <w:color w:val="auto"/>
                <w:sz w:val="24"/>
                <w:szCs w:val="24"/>
                <w:lang w:val="kk-KZ"/>
              </w:rPr>
              <w:t>к</w:t>
            </w:r>
            <w:r w:rsidRPr="006F2B26">
              <w:rPr>
                <w:rFonts w:ascii="Times New Roman" w:hAnsi="Times New Roman" w:cs="Times New Roman"/>
                <w:b w:val="0"/>
                <w:bCs w:val="0"/>
                <w:color w:val="auto"/>
                <w:sz w:val="24"/>
                <w:szCs w:val="24"/>
              </w:rPr>
              <w:t>афедральный собор</w:t>
            </w:r>
            <w:r w:rsidRPr="006F2B26">
              <w:rPr>
                <w:rFonts w:ascii="Times New Roman" w:hAnsi="Times New Roman" w:cs="Times New Roman"/>
                <w:b w:val="0"/>
                <w:bCs w:val="0"/>
                <w:color w:val="auto"/>
                <w:sz w:val="24"/>
                <w:szCs w:val="24"/>
                <w:lang w:val="kk-KZ"/>
              </w:rPr>
              <w:t>ы (парк-Панфиловцев)</w:t>
            </w:r>
          </w:p>
        </w:tc>
        <w:tc>
          <w:tcPr>
            <w:tcW w:w="567" w:type="dxa"/>
            <w:vAlign w:val="bottom"/>
          </w:tcPr>
          <w:p w14:paraId="0D3DFE56" w14:textId="77777777" w:rsidR="00392A17" w:rsidRPr="006F2B26" w:rsidRDefault="00392A17" w:rsidP="001E143D">
            <w:pPr>
              <w:jc w:val="center"/>
              <w:rPr>
                <w:lang w:val="kk-KZ"/>
              </w:rPr>
            </w:pPr>
          </w:p>
        </w:tc>
        <w:tc>
          <w:tcPr>
            <w:tcW w:w="709" w:type="dxa"/>
            <w:vAlign w:val="bottom"/>
          </w:tcPr>
          <w:p w14:paraId="1E52D2FB" w14:textId="77777777" w:rsidR="00392A17" w:rsidRPr="006F2B26" w:rsidRDefault="00392A17" w:rsidP="001E143D">
            <w:pPr>
              <w:jc w:val="center"/>
              <w:rPr>
                <w:lang w:val="kk-KZ"/>
              </w:rPr>
            </w:pPr>
          </w:p>
        </w:tc>
        <w:tc>
          <w:tcPr>
            <w:tcW w:w="567" w:type="dxa"/>
            <w:vAlign w:val="bottom"/>
          </w:tcPr>
          <w:p w14:paraId="6A74A153" w14:textId="77777777" w:rsidR="00392A17" w:rsidRPr="006F2B26" w:rsidRDefault="00392A17" w:rsidP="001E143D">
            <w:pPr>
              <w:jc w:val="center"/>
              <w:rPr>
                <w:lang w:val="kk-KZ"/>
              </w:rPr>
            </w:pPr>
          </w:p>
        </w:tc>
        <w:tc>
          <w:tcPr>
            <w:tcW w:w="567" w:type="dxa"/>
            <w:vAlign w:val="bottom"/>
          </w:tcPr>
          <w:p w14:paraId="175DEB8F" w14:textId="77777777" w:rsidR="00392A17" w:rsidRPr="006F2B26" w:rsidRDefault="00392A17" w:rsidP="001E143D">
            <w:pPr>
              <w:jc w:val="center"/>
              <w:rPr>
                <w:lang w:val="kk-KZ"/>
              </w:rPr>
            </w:pPr>
          </w:p>
        </w:tc>
        <w:tc>
          <w:tcPr>
            <w:tcW w:w="709" w:type="dxa"/>
            <w:vAlign w:val="bottom"/>
          </w:tcPr>
          <w:p w14:paraId="092290D7" w14:textId="77777777" w:rsidR="00392A17" w:rsidRPr="006F2B26" w:rsidRDefault="00392A17" w:rsidP="001E143D">
            <w:pPr>
              <w:jc w:val="center"/>
              <w:rPr>
                <w:lang w:val="kk-KZ"/>
              </w:rPr>
            </w:pPr>
          </w:p>
        </w:tc>
      </w:tr>
      <w:tr w:rsidR="00392A17" w:rsidRPr="006F2B26" w14:paraId="68B18DE2" w14:textId="77777777" w:rsidTr="00596EE6">
        <w:trPr>
          <w:trHeight w:val="377"/>
        </w:trPr>
        <w:tc>
          <w:tcPr>
            <w:tcW w:w="6379" w:type="dxa"/>
          </w:tcPr>
          <w:p w14:paraId="404E8223" w14:textId="10B8FA18" w:rsidR="00392A17" w:rsidRPr="006F2B26" w:rsidRDefault="00392A17" w:rsidP="001E143D">
            <w:pPr>
              <w:rPr>
                <w:lang w:val="kk-KZ"/>
              </w:rPr>
            </w:pPr>
            <w:r w:rsidRPr="006F2B26">
              <w:rPr>
                <w:lang w:val="kk-KZ"/>
              </w:rPr>
              <w:t>4</w:t>
            </w:r>
            <w:r w:rsidR="00865404" w:rsidRPr="006F2B26">
              <w:rPr>
                <w:lang w:val="kk-KZ"/>
              </w:rPr>
              <w:t>.</w:t>
            </w:r>
            <w:r w:rsidRPr="006F2B26">
              <w:rPr>
                <w:lang w:val="kk-KZ"/>
              </w:rPr>
              <w:t xml:space="preserve">  Алматы қаласының орталық мемлекеттік мұражайы</w:t>
            </w:r>
          </w:p>
        </w:tc>
        <w:tc>
          <w:tcPr>
            <w:tcW w:w="567" w:type="dxa"/>
            <w:vAlign w:val="bottom"/>
          </w:tcPr>
          <w:p w14:paraId="1EE34080" w14:textId="77777777" w:rsidR="00392A17" w:rsidRPr="006F2B26" w:rsidRDefault="00392A17" w:rsidP="001E143D">
            <w:pPr>
              <w:jc w:val="center"/>
              <w:rPr>
                <w:lang w:val="kk-KZ"/>
              </w:rPr>
            </w:pPr>
          </w:p>
        </w:tc>
        <w:tc>
          <w:tcPr>
            <w:tcW w:w="709" w:type="dxa"/>
            <w:vAlign w:val="bottom"/>
          </w:tcPr>
          <w:p w14:paraId="0F2E226E" w14:textId="77777777" w:rsidR="00392A17" w:rsidRPr="006F2B26" w:rsidRDefault="00392A17" w:rsidP="001E143D">
            <w:pPr>
              <w:jc w:val="center"/>
              <w:rPr>
                <w:lang w:val="kk-KZ"/>
              </w:rPr>
            </w:pPr>
          </w:p>
        </w:tc>
        <w:tc>
          <w:tcPr>
            <w:tcW w:w="567" w:type="dxa"/>
            <w:vAlign w:val="bottom"/>
          </w:tcPr>
          <w:p w14:paraId="77EB84B7" w14:textId="77777777" w:rsidR="00392A17" w:rsidRPr="006F2B26" w:rsidRDefault="00392A17" w:rsidP="001E143D">
            <w:pPr>
              <w:jc w:val="center"/>
              <w:rPr>
                <w:lang w:val="kk-KZ"/>
              </w:rPr>
            </w:pPr>
          </w:p>
        </w:tc>
        <w:tc>
          <w:tcPr>
            <w:tcW w:w="567" w:type="dxa"/>
            <w:vAlign w:val="bottom"/>
          </w:tcPr>
          <w:p w14:paraId="214F4782" w14:textId="77777777" w:rsidR="00392A17" w:rsidRPr="006F2B26" w:rsidRDefault="00392A17" w:rsidP="001E143D">
            <w:pPr>
              <w:jc w:val="center"/>
              <w:rPr>
                <w:lang w:val="kk-KZ"/>
              </w:rPr>
            </w:pPr>
          </w:p>
        </w:tc>
        <w:tc>
          <w:tcPr>
            <w:tcW w:w="709" w:type="dxa"/>
            <w:vAlign w:val="bottom"/>
          </w:tcPr>
          <w:p w14:paraId="797716C5" w14:textId="77777777" w:rsidR="00392A17" w:rsidRPr="006F2B26" w:rsidRDefault="00392A17" w:rsidP="001E143D">
            <w:pPr>
              <w:jc w:val="center"/>
              <w:rPr>
                <w:lang w:val="kk-KZ"/>
              </w:rPr>
            </w:pPr>
          </w:p>
        </w:tc>
      </w:tr>
      <w:tr w:rsidR="00392A17" w:rsidRPr="006F2B26" w14:paraId="75B3E61E" w14:textId="77777777" w:rsidTr="00865404">
        <w:trPr>
          <w:trHeight w:val="318"/>
        </w:trPr>
        <w:tc>
          <w:tcPr>
            <w:tcW w:w="6379" w:type="dxa"/>
          </w:tcPr>
          <w:p w14:paraId="67A00A87" w14:textId="77777777" w:rsidR="00392A17" w:rsidRPr="006F2B26" w:rsidRDefault="00392A17" w:rsidP="001E143D">
            <w:pPr>
              <w:rPr>
                <w:lang w:val="kk-KZ"/>
              </w:rPr>
            </w:pPr>
            <w:r w:rsidRPr="006F2B26">
              <w:rPr>
                <w:lang w:val="kk-KZ"/>
              </w:rPr>
              <w:t xml:space="preserve">Таулар, оның ішінде: </w:t>
            </w:r>
          </w:p>
        </w:tc>
        <w:tc>
          <w:tcPr>
            <w:tcW w:w="567" w:type="dxa"/>
            <w:vMerge w:val="restart"/>
            <w:vAlign w:val="bottom"/>
          </w:tcPr>
          <w:p w14:paraId="01C0D5C2" w14:textId="77777777" w:rsidR="00392A17" w:rsidRPr="006F2B26" w:rsidRDefault="00392A17" w:rsidP="001E143D">
            <w:pPr>
              <w:jc w:val="center"/>
              <w:rPr>
                <w:lang w:val="kk-KZ"/>
              </w:rPr>
            </w:pPr>
          </w:p>
        </w:tc>
        <w:tc>
          <w:tcPr>
            <w:tcW w:w="709" w:type="dxa"/>
            <w:vMerge w:val="restart"/>
            <w:vAlign w:val="bottom"/>
          </w:tcPr>
          <w:p w14:paraId="5DD5187D" w14:textId="77777777" w:rsidR="00392A17" w:rsidRPr="006F2B26" w:rsidRDefault="00392A17" w:rsidP="001E143D">
            <w:pPr>
              <w:jc w:val="center"/>
              <w:rPr>
                <w:lang w:val="kk-KZ"/>
              </w:rPr>
            </w:pPr>
          </w:p>
        </w:tc>
        <w:tc>
          <w:tcPr>
            <w:tcW w:w="567" w:type="dxa"/>
            <w:vMerge w:val="restart"/>
            <w:vAlign w:val="bottom"/>
          </w:tcPr>
          <w:p w14:paraId="53196946" w14:textId="77777777" w:rsidR="00392A17" w:rsidRPr="006F2B26" w:rsidRDefault="00392A17" w:rsidP="001E143D">
            <w:pPr>
              <w:jc w:val="center"/>
              <w:rPr>
                <w:lang w:val="kk-KZ"/>
              </w:rPr>
            </w:pPr>
          </w:p>
        </w:tc>
        <w:tc>
          <w:tcPr>
            <w:tcW w:w="567" w:type="dxa"/>
            <w:vMerge w:val="restart"/>
            <w:vAlign w:val="bottom"/>
          </w:tcPr>
          <w:p w14:paraId="10E8888F" w14:textId="77777777" w:rsidR="00392A17" w:rsidRPr="006F2B26" w:rsidRDefault="00392A17" w:rsidP="001E143D">
            <w:pPr>
              <w:jc w:val="center"/>
              <w:rPr>
                <w:lang w:val="kk-KZ"/>
              </w:rPr>
            </w:pPr>
          </w:p>
        </w:tc>
        <w:tc>
          <w:tcPr>
            <w:tcW w:w="709" w:type="dxa"/>
            <w:vMerge w:val="restart"/>
            <w:vAlign w:val="bottom"/>
          </w:tcPr>
          <w:p w14:paraId="43CB9F87" w14:textId="77777777" w:rsidR="00392A17" w:rsidRPr="006F2B26" w:rsidRDefault="00392A17" w:rsidP="001E143D">
            <w:pPr>
              <w:jc w:val="center"/>
              <w:rPr>
                <w:lang w:val="kk-KZ"/>
              </w:rPr>
            </w:pPr>
          </w:p>
        </w:tc>
      </w:tr>
      <w:tr w:rsidR="00392A17" w:rsidRPr="006F2B26" w14:paraId="32D0C725" w14:textId="77777777" w:rsidTr="00865404">
        <w:trPr>
          <w:trHeight w:val="231"/>
        </w:trPr>
        <w:tc>
          <w:tcPr>
            <w:tcW w:w="6379" w:type="dxa"/>
          </w:tcPr>
          <w:p w14:paraId="5A4B7E8B" w14:textId="32C81D05" w:rsidR="00392A17" w:rsidRPr="006F2B26" w:rsidRDefault="00392A17" w:rsidP="001E143D">
            <w:pPr>
              <w:rPr>
                <w:lang w:val="kk-KZ"/>
              </w:rPr>
            </w:pPr>
            <w:r w:rsidRPr="006F2B26">
              <w:rPr>
                <w:lang w:val="kk-KZ"/>
              </w:rPr>
              <w:t>5</w:t>
            </w:r>
            <w:r w:rsidR="00865404" w:rsidRPr="006F2B26">
              <w:rPr>
                <w:lang w:val="kk-KZ"/>
              </w:rPr>
              <w:t>.</w:t>
            </w:r>
            <w:r w:rsidRPr="006F2B26">
              <w:rPr>
                <w:lang w:val="kk-KZ"/>
              </w:rPr>
              <w:t xml:space="preserve"> Хантәңірі шыңы</w:t>
            </w:r>
          </w:p>
        </w:tc>
        <w:tc>
          <w:tcPr>
            <w:tcW w:w="567" w:type="dxa"/>
            <w:vMerge/>
            <w:vAlign w:val="bottom"/>
          </w:tcPr>
          <w:p w14:paraId="1D42898B" w14:textId="77777777" w:rsidR="00392A17" w:rsidRPr="006F2B26" w:rsidRDefault="00392A17" w:rsidP="001E143D">
            <w:pPr>
              <w:jc w:val="center"/>
              <w:rPr>
                <w:lang w:val="kk-KZ"/>
              </w:rPr>
            </w:pPr>
          </w:p>
        </w:tc>
        <w:tc>
          <w:tcPr>
            <w:tcW w:w="709" w:type="dxa"/>
            <w:vMerge/>
            <w:vAlign w:val="bottom"/>
          </w:tcPr>
          <w:p w14:paraId="1CA35451" w14:textId="77777777" w:rsidR="00392A17" w:rsidRPr="006F2B26" w:rsidRDefault="00392A17" w:rsidP="001E143D">
            <w:pPr>
              <w:jc w:val="center"/>
              <w:rPr>
                <w:lang w:val="kk-KZ"/>
              </w:rPr>
            </w:pPr>
          </w:p>
        </w:tc>
        <w:tc>
          <w:tcPr>
            <w:tcW w:w="567" w:type="dxa"/>
            <w:vMerge/>
            <w:vAlign w:val="bottom"/>
          </w:tcPr>
          <w:p w14:paraId="40E67175" w14:textId="77777777" w:rsidR="00392A17" w:rsidRPr="006F2B26" w:rsidRDefault="00392A17" w:rsidP="001E143D">
            <w:pPr>
              <w:jc w:val="center"/>
              <w:rPr>
                <w:lang w:val="kk-KZ"/>
              </w:rPr>
            </w:pPr>
          </w:p>
        </w:tc>
        <w:tc>
          <w:tcPr>
            <w:tcW w:w="567" w:type="dxa"/>
            <w:vMerge/>
            <w:vAlign w:val="bottom"/>
          </w:tcPr>
          <w:p w14:paraId="639B5AA9" w14:textId="77777777" w:rsidR="00392A17" w:rsidRPr="006F2B26" w:rsidRDefault="00392A17" w:rsidP="001E143D">
            <w:pPr>
              <w:jc w:val="center"/>
              <w:rPr>
                <w:lang w:val="kk-KZ"/>
              </w:rPr>
            </w:pPr>
          </w:p>
        </w:tc>
        <w:tc>
          <w:tcPr>
            <w:tcW w:w="709" w:type="dxa"/>
            <w:vMerge/>
            <w:vAlign w:val="bottom"/>
          </w:tcPr>
          <w:p w14:paraId="59F1F855" w14:textId="77777777" w:rsidR="00392A17" w:rsidRPr="006F2B26" w:rsidRDefault="00392A17" w:rsidP="001E143D">
            <w:pPr>
              <w:jc w:val="center"/>
              <w:rPr>
                <w:lang w:val="kk-KZ"/>
              </w:rPr>
            </w:pPr>
          </w:p>
        </w:tc>
      </w:tr>
      <w:tr w:rsidR="00392A17" w:rsidRPr="006F2B26" w14:paraId="02F8883D" w14:textId="77777777" w:rsidTr="00865404">
        <w:trPr>
          <w:trHeight w:val="435"/>
        </w:trPr>
        <w:tc>
          <w:tcPr>
            <w:tcW w:w="6379" w:type="dxa"/>
          </w:tcPr>
          <w:p w14:paraId="2D9E6BB3" w14:textId="3D33875A" w:rsidR="00392A17" w:rsidRPr="006F2B26" w:rsidRDefault="00865404" w:rsidP="001E143D">
            <w:pPr>
              <w:rPr>
                <w:lang w:val="kk-KZ"/>
              </w:rPr>
            </w:pPr>
            <w:r w:rsidRPr="006F2B26">
              <w:rPr>
                <w:shd w:val="clear" w:color="auto" w:fill="FFFFFF"/>
                <w:lang w:val="kk-KZ"/>
              </w:rPr>
              <w:t xml:space="preserve">6. </w:t>
            </w:r>
            <w:r w:rsidR="00392A17" w:rsidRPr="006F2B26">
              <w:rPr>
                <w:shd w:val="clear" w:color="auto" w:fill="FFFFFF"/>
                <w:lang w:val="kk-KZ"/>
              </w:rPr>
              <w:t xml:space="preserve"> «Шымбұлақ» тау шаңғы курорты (Медеу спорт кешені, Көк-төбе)</w:t>
            </w:r>
          </w:p>
        </w:tc>
        <w:tc>
          <w:tcPr>
            <w:tcW w:w="567" w:type="dxa"/>
            <w:vAlign w:val="bottom"/>
          </w:tcPr>
          <w:p w14:paraId="3196874C" w14:textId="77777777" w:rsidR="00392A17" w:rsidRPr="006F2B26" w:rsidRDefault="00392A17" w:rsidP="001E143D">
            <w:pPr>
              <w:jc w:val="center"/>
              <w:rPr>
                <w:lang w:val="kk-KZ"/>
              </w:rPr>
            </w:pPr>
          </w:p>
        </w:tc>
        <w:tc>
          <w:tcPr>
            <w:tcW w:w="709" w:type="dxa"/>
            <w:vAlign w:val="bottom"/>
          </w:tcPr>
          <w:p w14:paraId="76D13D35" w14:textId="77777777" w:rsidR="00392A17" w:rsidRPr="006F2B26" w:rsidRDefault="00392A17" w:rsidP="001E143D">
            <w:pPr>
              <w:jc w:val="center"/>
              <w:rPr>
                <w:lang w:val="kk-KZ"/>
              </w:rPr>
            </w:pPr>
          </w:p>
        </w:tc>
        <w:tc>
          <w:tcPr>
            <w:tcW w:w="567" w:type="dxa"/>
            <w:vAlign w:val="bottom"/>
          </w:tcPr>
          <w:p w14:paraId="542608D9" w14:textId="77777777" w:rsidR="00392A17" w:rsidRPr="006F2B26" w:rsidRDefault="00392A17" w:rsidP="001E143D">
            <w:pPr>
              <w:jc w:val="center"/>
              <w:rPr>
                <w:lang w:val="kk-KZ"/>
              </w:rPr>
            </w:pPr>
          </w:p>
        </w:tc>
        <w:tc>
          <w:tcPr>
            <w:tcW w:w="567" w:type="dxa"/>
            <w:vAlign w:val="bottom"/>
          </w:tcPr>
          <w:p w14:paraId="522E4A91" w14:textId="77777777" w:rsidR="00392A17" w:rsidRPr="006F2B26" w:rsidRDefault="00392A17" w:rsidP="001E143D">
            <w:pPr>
              <w:jc w:val="center"/>
              <w:rPr>
                <w:lang w:val="kk-KZ"/>
              </w:rPr>
            </w:pPr>
          </w:p>
        </w:tc>
        <w:tc>
          <w:tcPr>
            <w:tcW w:w="709" w:type="dxa"/>
            <w:vAlign w:val="bottom"/>
          </w:tcPr>
          <w:p w14:paraId="54EF7F6E" w14:textId="77777777" w:rsidR="00392A17" w:rsidRPr="006F2B26" w:rsidRDefault="00392A17" w:rsidP="001E143D">
            <w:pPr>
              <w:jc w:val="center"/>
              <w:rPr>
                <w:lang w:val="kk-KZ"/>
              </w:rPr>
            </w:pPr>
          </w:p>
        </w:tc>
      </w:tr>
      <w:tr w:rsidR="00392A17" w:rsidRPr="006F2B26" w14:paraId="3884B35A" w14:textId="77777777" w:rsidTr="00865404">
        <w:trPr>
          <w:trHeight w:val="288"/>
        </w:trPr>
        <w:tc>
          <w:tcPr>
            <w:tcW w:w="6379" w:type="dxa"/>
          </w:tcPr>
          <w:p w14:paraId="7AB6F44E" w14:textId="77777777" w:rsidR="00392A17" w:rsidRPr="006F2B26" w:rsidRDefault="00392A17" w:rsidP="001E143D">
            <w:pPr>
              <w:rPr>
                <w:lang w:val="kk-KZ"/>
              </w:rPr>
            </w:pPr>
            <w:r w:rsidRPr="006F2B26">
              <w:rPr>
                <w:lang w:val="kk-KZ"/>
              </w:rPr>
              <w:t xml:space="preserve">ЮНЕСКО объектілері: </w:t>
            </w:r>
          </w:p>
        </w:tc>
        <w:tc>
          <w:tcPr>
            <w:tcW w:w="567" w:type="dxa"/>
            <w:vMerge w:val="restart"/>
            <w:vAlign w:val="bottom"/>
          </w:tcPr>
          <w:p w14:paraId="57C76060" w14:textId="77777777" w:rsidR="00392A17" w:rsidRPr="006F2B26" w:rsidRDefault="00392A17" w:rsidP="001E143D">
            <w:pPr>
              <w:jc w:val="center"/>
              <w:rPr>
                <w:lang w:val="kk-KZ"/>
              </w:rPr>
            </w:pPr>
          </w:p>
        </w:tc>
        <w:tc>
          <w:tcPr>
            <w:tcW w:w="709" w:type="dxa"/>
            <w:vMerge w:val="restart"/>
            <w:vAlign w:val="bottom"/>
          </w:tcPr>
          <w:p w14:paraId="16C92F73" w14:textId="77777777" w:rsidR="00392A17" w:rsidRPr="006F2B26" w:rsidRDefault="00392A17" w:rsidP="001E143D">
            <w:pPr>
              <w:jc w:val="center"/>
              <w:rPr>
                <w:lang w:val="kk-KZ"/>
              </w:rPr>
            </w:pPr>
          </w:p>
        </w:tc>
        <w:tc>
          <w:tcPr>
            <w:tcW w:w="567" w:type="dxa"/>
            <w:vMerge w:val="restart"/>
            <w:vAlign w:val="bottom"/>
          </w:tcPr>
          <w:p w14:paraId="3F2E09D2" w14:textId="77777777" w:rsidR="00392A17" w:rsidRPr="006F2B26" w:rsidRDefault="00392A17" w:rsidP="001E143D">
            <w:pPr>
              <w:jc w:val="center"/>
              <w:rPr>
                <w:lang w:val="kk-KZ"/>
              </w:rPr>
            </w:pPr>
          </w:p>
        </w:tc>
        <w:tc>
          <w:tcPr>
            <w:tcW w:w="567" w:type="dxa"/>
            <w:vMerge w:val="restart"/>
            <w:vAlign w:val="bottom"/>
          </w:tcPr>
          <w:p w14:paraId="643B9C39" w14:textId="77777777" w:rsidR="00392A17" w:rsidRPr="006F2B26" w:rsidRDefault="00392A17" w:rsidP="001E143D">
            <w:pPr>
              <w:jc w:val="center"/>
              <w:rPr>
                <w:lang w:val="kk-KZ"/>
              </w:rPr>
            </w:pPr>
          </w:p>
        </w:tc>
        <w:tc>
          <w:tcPr>
            <w:tcW w:w="709" w:type="dxa"/>
            <w:vMerge w:val="restart"/>
            <w:vAlign w:val="bottom"/>
          </w:tcPr>
          <w:p w14:paraId="5DE515DD" w14:textId="77777777" w:rsidR="00392A17" w:rsidRPr="006F2B26" w:rsidRDefault="00392A17" w:rsidP="001E143D">
            <w:pPr>
              <w:jc w:val="center"/>
              <w:rPr>
                <w:lang w:val="kk-KZ"/>
              </w:rPr>
            </w:pPr>
          </w:p>
        </w:tc>
      </w:tr>
      <w:tr w:rsidR="00392A17" w:rsidRPr="006F2B26" w14:paraId="45C43ECA" w14:textId="77777777" w:rsidTr="00865404">
        <w:trPr>
          <w:trHeight w:val="283"/>
        </w:trPr>
        <w:tc>
          <w:tcPr>
            <w:tcW w:w="6379" w:type="dxa"/>
          </w:tcPr>
          <w:p w14:paraId="3E222CBB" w14:textId="2E5D3C09" w:rsidR="00392A17" w:rsidRPr="006F2B26" w:rsidRDefault="00392A17" w:rsidP="001E143D">
            <w:pPr>
              <w:rPr>
                <w:lang w:val="kk-KZ"/>
              </w:rPr>
            </w:pPr>
            <w:r w:rsidRPr="006F2B26">
              <w:rPr>
                <w:shd w:val="clear" w:color="auto" w:fill="FFFFFF"/>
                <w:lang w:val="kk-KZ"/>
              </w:rPr>
              <w:t>7</w:t>
            </w:r>
            <w:r w:rsidR="00865404" w:rsidRPr="006F2B26">
              <w:rPr>
                <w:shd w:val="clear" w:color="auto" w:fill="FFFFFF"/>
                <w:lang w:val="kk-KZ"/>
              </w:rPr>
              <w:t>.</w:t>
            </w:r>
            <w:r w:rsidRPr="006F2B26">
              <w:rPr>
                <w:shd w:val="clear" w:color="auto" w:fill="FFFFFF"/>
                <w:lang w:val="kk-KZ"/>
              </w:rPr>
              <w:t xml:space="preserve"> </w:t>
            </w:r>
            <w:r w:rsidRPr="006F2B26">
              <w:rPr>
                <w:lang w:val="kk-KZ"/>
              </w:rPr>
              <w:t>Тамғалы тас петроглифтері</w:t>
            </w:r>
          </w:p>
        </w:tc>
        <w:tc>
          <w:tcPr>
            <w:tcW w:w="567" w:type="dxa"/>
            <w:vMerge/>
            <w:vAlign w:val="bottom"/>
          </w:tcPr>
          <w:p w14:paraId="401AE032" w14:textId="77777777" w:rsidR="00392A17" w:rsidRPr="006F2B26" w:rsidRDefault="00392A17" w:rsidP="001E143D">
            <w:pPr>
              <w:jc w:val="center"/>
              <w:rPr>
                <w:lang w:val="kk-KZ"/>
              </w:rPr>
            </w:pPr>
          </w:p>
        </w:tc>
        <w:tc>
          <w:tcPr>
            <w:tcW w:w="709" w:type="dxa"/>
            <w:vMerge/>
            <w:vAlign w:val="bottom"/>
          </w:tcPr>
          <w:p w14:paraId="6217A4F8" w14:textId="77777777" w:rsidR="00392A17" w:rsidRPr="006F2B26" w:rsidRDefault="00392A17" w:rsidP="001E143D">
            <w:pPr>
              <w:jc w:val="center"/>
              <w:rPr>
                <w:lang w:val="kk-KZ"/>
              </w:rPr>
            </w:pPr>
          </w:p>
        </w:tc>
        <w:tc>
          <w:tcPr>
            <w:tcW w:w="567" w:type="dxa"/>
            <w:vMerge/>
            <w:vAlign w:val="bottom"/>
          </w:tcPr>
          <w:p w14:paraId="4020B0E2" w14:textId="77777777" w:rsidR="00392A17" w:rsidRPr="006F2B26" w:rsidRDefault="00392A17" w:rsidP="001E143D">
            <w:pPr>
              <w:jc w:val="center"/>
              <w:rPr>
                <w:lang w:val="kk-KZ"/>
              </w:rPr>
            </w:pPr>
          </w:p>
        </w:tc>
        <w:tc>
          <w:tcPr>
            <w:tcW w:w="567" w:type="dxa"/>
            <w:vMerge/>
            <w:vAlign w:val="bottom"/>
          </w:tcPr>
          <w:p w14:paraId="412EB26E" w14:textId="77777777" w:rsidR="00392A17" w:rsidRPr="006F2B26" w:rsidRDefault="00392A17" w:rsidP="001E143D">
            <w:pPr>
              <w:jc w:val="center"/>
              <w:rPr>
                <w:lang w:val="kk-KZ"/>
              </w:rPr>
            </w:pPr>
          </w:p>
        </w:tc>
        <w:tc>
          <w:tcPr>
            <w:tcW w:w="709" w:type="dxa"/>
            <w:vMerge/>
            <w:vAlign w:val="bottom"/>
          </w:tcPr>
          <w:p w14:paraId="3780081E" w14:textId="77777777" w:rsidR="00392A17" w:rsidRPr="006F2B26" w:rsidRDefault="00392A17" w:rsidP="001E143D">
            <w:pPr>
              <w:jc w:val="center"/>
              <w:rPr>
                <w:lang w:val="kk-KZ"/>
              </w:rPr>
            </w:pPr>
          </w:p>
        </w:tc>
      </w:tr>
      <w:tr w:rsidR="00392A17" w:rsidRPr="006F2B26" w14:paraId="505C9C8B" w14:textId="77777777" w:rsidTr="00865404">
        <w:trPr>
          <w:trHeight w:val="213"/>
        </w:trPr>
        <w:tc>
          <w:tcPr>
            <w:tcW w:w="6379" w:type="dxa"/>
          </w:tcPr>
          <w:p w14:paraId="4B93291C" w14:textId="01B87C55" w:rsidR="00392A17" w:rsidRPr="006F2B26" w:rsidRDefault="00392A17" w:rsidP="001E143D">
            <w:pPr>
              <w:rPr>
                <w:lang w:val="kk-KZ"/>
              </w:rPr>
            </w:pPr>
            <w:r w:rsidRPr="006F2B26">
              <w:rPr>
                <w:shd w:val="clear" w:color="auto" w:fill="FFFFFF"/>
                <w:lang w:val="kk-KZ"/>
              </w:rPr>
              <w:t>8</w:t>
            </w:r>
            <w:r w:rsidR="00865404" w:rsidRPr="006F2B26">
              <w:rPr>
                <w:shd w:val="clear" w:color="auto" w:fill="FFFFFF"/>
                <w:lang w:val="kk-KZ"/>
              </w:rPr>
              <w:t>.</w:t>
            </w:r>
            <w:r w:rsidRPr="006F2B26">
              <w:rPr>
                <w:shd w:val="clear" w:color="auto" w:fill="FFFFFF"/>
                <w:lang w:val="kk-KZ"/>
              </w:rPr>
              <w:t xml:space="preserve"> </w:t>
            </w:r>
            <w:r w:rsidRPr="006F2B26">
              <w:rPr>
                <w:lang w:val="kk-KZ"/>
              </w:rPr>
              <w:t>Жібек Жолы бойындағы қалалар: Қаялық, Талхиз (Талғар), Қарамерген</w:t>
            </w:r>
          </w:p>
        </w:tc>
        <w:tc>
          <w:tcPr>
            <w:tcW w:w="567" w:type="dxa"/>
            <w:vAlign w:val="bottom"/>
          </w:tcPr>
          <w:p w14:paraId="679D0204" w14:textId="77777777" w:rsidR="00392A17" w:rsidRPr="006F2B26" w:rsidRDefault="00392A17" w:rsidP="001E143D">
            <w:pPr>
              <w:jc w:val="center"/>
              <w:rPr>
                <w:lang w:val="kk-KZ"/>
              </w:rPr>
            </w:pPr>
          </w:p>
        </w:tc>
        <w:tc>
          <w:tcPr>
            <w:tcW w:w="709" w:type="dxa"/>
            <w:vAlign w:val="bottom"/>
          </w:tcPr>
          <w:p w14:paraId="0D635468" w14:textId="77777777" w:rsidR="00392A17" w:rsidRPr="006F2B26" w:rsidRDefault="00392A17" w:rsidP="001E143D">
            <w:pPr>
              <w:jc w:val="center"/>
              <w:rPr>
                <w:lang w:val="kk-KZ"/>
              </w:rPr>
            </w:pPr>
          </w:p>
        </w:tc>
        <w:tc>
          <w:tcPr>
            <w:tcW w:w="567" w:type="dxa"/>
            <w:vAlign w:val="bottom"/>
          </w:tcPr>
          <w:p w14:paraId="36A9E469" w14:textId="77777777" w:rsidR="00392A17" w:rsidRPr="006F2B26" w:rsidRDefault="00392A17" w:rsidP="001E143D">
            <w:pPr>
              <w:jc w:val="center"/>
              <w:rPr>
                <w:lang w:val="kk-KZ"/>
              </w:rPr>
            </w:pPr>
          </w:p>
        </w:tc>
        <w:tc>
          <w:tcPr>
            <w:tcW w:w="567" w:type="dxa"/>
            <w:vAlign w:val="bottom"/>
          </w:tcPr>
          <w:p w14:paraId="2EAC66B0" w14:textId="77777777" w:rsidR="00392A17" w:rsidRPr="006F2B26" w:rsidRDefault="00392A17" w:rsidP="001E143D">
            <w:pPr>
              <w:jc w:val="center"/>
              <w:rPr>
                <w:lang w:val="kk-KZ"/>
              </w:rPr>
            </w:pPr>
          </w:p>
        </w:tc>
        <w:tc>
          <w:tcPr>
            <w:tcW w:w="709" w:type="dxa"/>
            <w:vAlign w:val="bottom"/>
          </w:tcPr>
          <w:p w14:paraId="26EC3FE9" w14:textId="77777777" w:rsidR="00392A17" w:rsidRPr="006F2B26" w:rsidRDefault="00392A17" w:rsidP="001E143D">
            <w:pPr>
              <w:jc w:val="center"/>
              <w:rPr>
                <w:lang w:val="kk-KZ"/>
              </w:rPr>
            </w:pPr>
          </w:p>
        </w:tc>
      </w:tr>
      <w:tr w:rsidR="00392A17" w:rsidRPr="006F2B26" w14:paraId="7EC1AB12" w14:textId="77777777" w:rsidTr="00865404">
        <w:trPr>
          <w:trHeight w:val="258"/>
        </w:trPr>
        <w:tc>
          <w:tcPr>
            <w:tcW w:w="6379" w:type="dxa"/>
          </w:tcPr>
          <w:p w14:paraId="53963532" w14:textId="77777777" w:rsidR="00392A17" w:rsidRPr="006F2B26" w:rsidRDefault="00392A17" w:rsidP="001E143D">
            <w:pPr>
              <w:rPr>
                <w:lang w:val="kk-KZ"/>
              </w:rPr>
            </w:pPr>
            <w:r w:rsidRPr="006F2B26">
              <w:rPr>
                <w:lang w:val="kk-KZ"/>
              </w:rPr>
              <w:t xml:space="preserve">Өзендер мен көлдер, сарқырамалар, оның ішінде: </w:t>
            </w:r>
          </w:p>
        </w:tc>
        <w:tc>
          <w:tcPr>
            <w:tcW w:w="567" w:type="dxa"/>
            <w:vMerge w:val="restart"/>
            <w:vAlign w:val="bottom"/>
          </w:tcPr>
          <w:p w14:paraId="4483A36B" w14:textId="77777777" w:rsidR="00392A17" w:rsidRPr="006F2B26" w:rsidRDefault="00392A17" w:rsidP="001E143D">
            <w:pPr>
              <w:jc w:val="center"/>
              <w:rPr>
                <w:lang w:val="kk-KZ"/>
              </w:rPr>
            </w:pPr>
          </w:p>
        </w:tc>
        <w:tc>
          <w:tcPr>
            <w:tcW w:w="709" w:type="dxa"/>
            <w:vMerge w:val="restart"/>
            <w:vAlign w:val="bottom"/>
          </w:tcPr>
          <w:p w14:paraId="09211B10" w14:textId="77777777" w:rsidR="00392A17" w:rsidRPr="006F2B26" w:rsidRDefault="00392A17" w:rsidP="001E143D">
            <w:pPr>
              <w:jc w:val="center"/>
              <w:rPr>
                <w:lang w:val="kk-KZ"/>
              </w:rPr>
            </w:pPr>
          </w:p>
        </w:tc>
        <w:tc>
          <w:tcPr>
            <w:tcW w:w="567" w:type="dxa"/>
            <w:vMerge w:val="restart"/>
            <w:vAlign w:val="bottom"/>
          </w:tcPr>
          <w:p w14:paraId="5617EA76" w14:textId="77777777" w:rsidR="00392A17" w:rsidRPr="006F2B26" w:rsidRDefault="00392A17" w:rsidP="001E143D">
            <w:pPr>
              <w:jc w:val="center"/>
              <w:rPr>
                <w:lang w:val="kk-KZ"/>
              </w:rPr>
            </w:pPr>
          </w:p>
        </w:tc>
        <w:tc>
          <w:tcPr>
            <w:tcW w:w="567" w:type="dxa"/>
            <w:vMerge w:val="restart"/>
            <w:vAlign w:val="bottom"/>
          </w:tcPr>
          <w:p w14:paraId="6E8A8CCD" w14:textId="77777777" w:rsidR="00392A17" w:rsidRPr="006F2B26" w:rsidRDefault="00392A17" w:rsidP="001E143D">
            <w:pPr>
              <w:jc w:val="center"/>
              <w:rPr>
                <w:lang w:val="kk-KZ"/>
              </w:rPr>
            </w:pPr>
          </w:p>
        </w:tc>
        <w:tc>
          <w:tcPr>
            <w:tcW w:w="709" w:type="dxa"/>
            <w:vMerge w:val="restart"/>
            <w:vAlign w:val="bottom"/>
          </w:tcPr>
          <w:p w14:paraId="54488FCE" w14:textId="77777777" w:rsidR="00392A17" w:rsidRPr="006F2B26" w:rsidRDefault="00392A17" w:rsidP="001E143D">
            <w:pPr>
              <w:jc w:val="center"/>
              <w:rPr>
                <w:lang w:val="kk-KZ"/>
              </w:rPr>
            </w:pPr>
          </w:p>
        </w:tc>
      </w:tr>
      <w:tr w:rsidR="00392A17" w:rsidRPr="006F2B26" w14:paraId="64190626" w14:textId="77777777" w:rsidTr="00865404">
        <w:trPr>
          <w:trHeight w:val="268"/>
        </w:trPr>
        <w:tc>
          <w:tcPr>
            <w:tcW w:w="6379" w:type="dxa"/>
          </w:tcPr>
          <w:p w14:paraId="5C82C1BB" w14:textId="4FD039E1" w:rsidR="00392A17" w:rsidRPr="006F2B26" w:rsidRDefault="00392A17" w:rsidP="001E143D">
            <w:pPr>
              <w:rPr>
                <w:lang w:val="kk-KZ"/>
              </w:rPr>
            </w:pPr>
            <w:r w:rsidRPr="006F2B26">
              <w:rPr>
                <w:shd w:val="clear" w:color="auto" w:fill="FFFFFF"/>
                <w:lang w:val="kk-KZ"/>
              </w:rPr>
              <w:t>9</w:t>
            </w:r>
            <w:r w:rsidR="00865404" w:rsidRPr="006F2B26">
              <w:rPr>
                <w:shd w:val="clear" w:color="auto" w:fill="FFFFFF"/>
                <w:lang w:val="kk-KZ"/>
              </w:rPr>
              <w:t>.</w:t>
            </w:r>
            <w:r w:rsidRPr="006F2B26">
              <w:rPr>
                <w:shd w:val="clear" w:color="auto" w:fill="FFFFFF"/>
                <w:lang w:val="kk-KZ"/>
              </w:rPr>
              <w:t xml:space="preserve"> </w:t>
            </w:r>
            <w:r w:rsidRPr="006F2B26">
              <w:rPr>
                <w:lang w:val="kk-KZ"/>
              </w:rPr>
              <w:t>Қайыңды, Көлсай көлдері</w:t>
            </w:r>
          </w:p>
        </w:tc>
        <w:tc>
          <w:tcPr>
            <w:tcW w:w="567" w:type="dxa"/>
            <w:vMerge/>
            <w:vAlign w:val="bottom"/>
          </w:tcPr>
          <w:p w14:paraId="1F4EFC1A" w14:textId="77777777" w:rsidR="00392A17" w:rsidRPr="006F2B26" w:rsidRDefault="00392A17" w:rsidP="001E143D">
            <w:pPr>
              <w:jc w:val="center"/>
              <w:rPr>
                <w:lang w:val="kk-KZ"/>
              </w:rPr>
            </w:pPr>
          </w:p>
        </w:tc>
        <w:tc>
          <w:tcPr>
            <w:tcW w:w="709" w:type="dxa"/>
            <w:vMerge/>
            <w:vAlign w:val="bottom"/>
          </w:tcPr>
          <w:p w14:paraId="342A2AC4" w14:textId="77777777" w:rsidR="00392A17" w:rsidRPr="006F2B26" w:rsidRDefault="00392A17" w:rsidP="001E143D">
            <w:pPr>
              <w:jc w:val="center"/>
              <w:rPr>
                <w:lang w:val="kk-KZ"/>
              </w:rPr>
            </w:pPr>
          </w:p>
        </w:tc>
        <w:tc>
          <w:tcPr>
            <w:tcW w:w="567" w:type="dxa"/>
            <w:vMerge/>
            <w:vAlign w:val="bottom"/>
          </w:tcPr>
          <w:p w14:paraId="50B77951" w14:textId="77777777" w:rsidR="00392A17" w:rsidRPr="006F2B26" w:rsidRDefault="00392A17" w:rsidP="001E143D">
            <w:pPr>
              <w:jc w:val="center"/>
              <w:rPr>
                <w:lang w:val="kk-KZ"/>
              </w:rPr>
            </w:pPr>
          </w:p>
        </w:tc>
        <w:tc>
          <w:tcPr>
            <w:tcW w:w="567" w:type="dxa"/>
            <w:vMerge/>
            <w:vAlign w:val="bottom"/>
          </w:tcPr>
          <w:p w14:paraId="29B609A5" w14:textId="77777777" w:rsidR="00392A17" w:rsidRPr="006F2B26" w:rsidRDefault="00392A17" w:rsidP="001E143D">
            <w:pPr>
              <w:jc w:val="center"/>
              <w:rPr>
                <w:lang w:val="kk-KZ"/>
              </w:rPr>
            </w:pPr>
          </w:p>
        </w:tc>
        <w:tc>
          <w:tcPr>
            <w:tcW w:w="709" w:type="dxa"/>
            <w:vMerge/>
            <w:vAlign w:val="bottom"/>
          </w:tcPr>
          <w:p w14:paraId="479CC406" w14:textId="77777777" w:rsidR="00392A17" w:rsidRPr="006F2B26" w:rsidRDefault="00392A17" w:rsidP="001E143D">
            <w:pPr>
              <w:jc w:val="center"/>
              <w:rPr>
                <w:lang w:val="kk-KZ"/>
              </w:rPr>
            </w:pPr>
          </w:p>
        </w:tc>
      </w:tr>
      <w:tr w:rsidR="00392A17" w:rsidRPr="006F2B26" w14:paraId="68318E83" w14:textId="77777777" w:rsidTr="00865404">
        <w:trPr>
          <w:trHeight w:val="295"/>
        </w:trPr>
        <w:tc>
          <w:tcPr>
            <w:tcW w:w="6379" w:type="dxa"/>
          </w:tcPr>
          <w:p w14:paraId="40DEEF57" w14:textId="797EF1D2" w:rsidR="00392A17" w:rsidRPr="006F2B26" w:rsidRDefault="00392A17" w:rsidP="001E143D">
            <w:pPr>
              <w:rPr>
                <w:lang w:val="kk-KZ"/>
              </w:rPr>
            </w:pPr>
            <w:r w:rsidRPr="006F2B26">
              <w:rPr>
                <w:shd w:val="clear" w:color="auto" w:fill="FFFFFF"/>
                <w:lang w:val="kk-KZ"/>
              </w:rPr>
              <w:t>10</w:t>
            </w:r>
            <w:r w:rsidR="00865404" w:rsidRPr="006F2B26">
              <w:rPr>
                <w:shd w:val="clear" w:color="auto" w:fill="FFFFFF"/>
                <w:lang w:val="kk-KZ"/>
              </w:rPr>
              <w:t xml:space="preserve">. </w:t>
            </w:r>
            <w:r w:rsidRPr="006F2B26">
              <w:rPr>
                <w:lang w:val="kk-KZ"/>
              </w:rPr>
              <w:t>Алакөл</w:t>
            </w:r>
          </w:p>
        </w:tc>
        <w:tc>
          <w:tcPr>
            <w:tcW w:w="567" w:type="dxa"/>
            <w:vAlign w:val="bottom"/>
          </w:tcPr>
          <w:p w14:paraId="4390B8C4" w14:textId="77777777" w:rsidR="00392A17" w:rsidRPr="006F2B26" w:rsidRDefault="00392A17" w:rsidP="001E143D">
            <w:pPr>
              <w:jc w:val="center"/>
              <w:rPr>
                <w:lang w:val="kk-KZ"/>
              </w:rPr>
            </w:pPr>
          </w:p>
        </w:tc>
        <w:tc>
          <w:tcPr>
            <w:tcW w:w="709" w:type="dxa"/>
            <w:vAlign w:val="bottom"/>
          </w:tcPr>
          <w:p w14:paraId="220D2114" w14:textId="77777777" w:rsidR="00392A17" w:rsidRPr="006F2B26" w:rsidRDefault="00392A17" w:rsidP="001E143D">
            <w:pPr>
              <w:jc w:val="center"/>
              <w:rPr>
                <w:lang w:val="kk-KZ"/>
              </w:rPr>
            </w:pPr>
          </w:p>
        </w:tc>
        <w:tc>
          <w:tcPr>
            <w:tcW w:w="567" w:type="dxa"/>
            <w:vAlign w:val="bottom"/>
          </w:tcPr>
          <w:p w14:paraId="6CBAC8FD" w14:textId="77777777" w:rsidR="00392A17" w:rsidRPr="006F2B26" w:rsidRDefault="00392A17" w:rsidP="001E143D">
            <w:pPr>
              <w:jc w:val="center"/>
              <w:rPr>
                <w:lang w:val="kk-KZ"/>
              </w:rPr>
            </w:pPr>
          </w:p>
        </w:tc>
        <w:tc>
          <w:tcPr>
            <w:tcW w:w="567" w:type="dxa"/>
            <w:vAlign w:val="bottom"/>
          </w:tcPr>
          <w:p w14:paraId="54BD921D" w14:textId="77777777" w:rsidR="00392A17" w:rsidRPr="006F2B26" w:rsidRDefault="00392A17" w:rsidP="001E143D">
            <w:pPr>
              <w:jc w:val="center"/>
              <w:rPr>
                <w:lang w:val="kk-KZ"/>
              </w:rPr>
            </w:pPr>
          </w:p>
        </w:tc>
        <w:tc>
          <w:tcPr>
            <w:tcW w:w="709" w:type="dxa"/>
            <w:vAlign w:val="bottom"/>
          </w:tcPr>
          <w:p w14:paraId="079B3449" w14:textId="77777777" w:rsidR="00392A17" w:rsidRPr="006F2B26" w:rsidRDefault="00392A17" w:rsidP="001E143D">
            <w:pPr>
              <w:jc w:val="center"/>
              <w:rPr>
                <w:lang w:val="kk-KZ"/>
              </w:rPr>
            </w:pPr>
          </w:p>
        </w:tc>
      </w:tr>
      <w:tr w:rsidR="00972FE7" w:rsidRPr="006F2B26" w14:paraId="0FBE015B" w14:textId="77777777" w:rsidTr="00865404">
        <w:trPr>
          <w:trHeight w:val="295"/>
        </w:trPr>
        <w:tc>
          <w:tcPr>
            <w:tcW w:w="6379" w:type="dxa"/>
          </w:tcPr>
          <w:p w14:paraId="02458093" w14:textId="6593376C" w:rsidR="00972FE7" w:rsidRPr="006F2B26" w:rsidRDefault="00972FE7" w:rsidP="001E143D">
            <w:pPr>
              <w:rPr>
                <w:shd w:val="clear" w:color="auto" w:fill="FFFFFF"/>
                <w:lang w:val="kk-KZ"/>
              </w:rPr>
            </w:pPr>
            <w:r w:rsidRPr="006F2B26">
              <w:rPr>
                <w:shd w:val="clear" w:color="auto" w:fill="FFFFFF"/>
                <w:lang w:val="kk-KZ"/>
              </w:rPr>
              <w:t xml:space="preserve">11. </w:t>
            </w:r>
            <w:r w:rsidRPr="006F2B26">
              <w:rPr>
                <w:lang w:val="kk-KZ"/>
              </w:rPr>
              <w:t>Балқаш</w:t>
            </w:r>
          </w:p>
        </w:tc>
        <w:tc>
          <w:tcPr>
            <w:tcW w:w="567" w:type="dxa"/>
            <w:vAlign w:val="bottom"/>
          </w:tcPr>
          <w:p w14:paraId="3F6240A6" w14:textId="77777777" w:rsidR="00972FE7" w:rsidRPr="006F2B26" w:rsidRDefault="00972FE7" w:rsidP="001E143D">
            <w:pPr>
              <w:jc w:val="center"/>
              <w:rPr>
                <w:lang w:val="kk-KZ"/>
              </w:rPr>
            </w:pPr>
          </w:p>
        </w:tc>
        <w:tc>
          <w:tcPr>
            <w:tcW w:w="709" w:type="dxa"/>
            <w:vAlign w:val="bottom"/>
          </w:tcPr>
          <w:p w14:paraId="3756F175" w14:textId="77777777" w:rsidR="00972FE7" w:rsidRPr="006F2B26" w:rsidRDefault="00972FE7" w:rsidP="001E143D">
            <w:pPr>
              <w:jc w:val="center"/>
              <w:rPr>
                <w:lang w:val="kk-KZ"/>
              </w:rPr>
            </w:pPr>
          </w:p>
        </w:tc>
        <w:tc>
          <w:tcPr>
            <w:tcW w:w="567" w:type="dxa"/>
            <w:vAlign w:val="bottom"/>
          </w:tcPr>
          <w:p w14:paraId="1D79D51F" w14:textId="77777777" w:rsidR="00972FE7" w:rsidRPr="006F2B26" w:rsidRDefault="00972FE7" w:rsidP="001E143D">
            <w:pPr>
              <w:jc w:val="center"/>
              <w:rPr>
                <w:lang w:val="kk-KZ"/>
              </w:rPr>
            </w:pPr>
          </w:p>
        </w:tc>
        <w:tc>
          <w:tcPr>
            <w:tcW w:w="567" w:type="dxa"/>
            <w:vAlign w:val="bottom"/>
          </w:tcPr>
          <w:p w14:paraId="65F1C1E7" w14:textId="77777777" w:rsidR="00972FE7" w:rsidRPr="006F2B26" w:rsidRDefault="00972FE7" w:rsidP="001E143D">
            <w:pPr>
              <w:jc w:val="center"/>
              <w:rPr>
                <w:lang w:val="kk-KZ"/>
              </w:rPr>
            </w:pPr>
          </w:p>
        </w:tc>
        <w:tc>
          <w:tcPr>
            <w:tcW w:w="709" w:type="dxa"/>
            <w:vAlign w:val="bottom"/>
          </w:tcPr>
          <w:p w14:paraId="06A8AB3D" w14:textId="77777777" w:rsidR="00972FE7" w:rsidRPr="006F2B26" w:rsidRDefault="00972FE7" w:rsidP="001E143D">
            <w:pPr>
              <w:jc w:val="center"/>
              <w:rPr>
                <w:lang w:val="kk-KZ"/>
              </w:rPr>
            </w:pPr>
          </w:p>
        </w:tc>
      </w:tr>
    </w:tbl>
    <w:p w14:paraId="5BC20DE3" w14:textId="77777777" w:rsidR="00972FE7" w:rsidRDefault="00972FE7" w:rsidP="00972FE7">
      <w:pPr>
        <w:rPr>
          <w:sz w:val="28"/>
          <w:szCs w:val="28"/>
          <w:lang w:val="kk-KZ"/>
        </w:rPr>
      </w:pPr>
      <w:r w:rsidRPr="006F2B26">
        <w:rPr>
          <w:sz w:val="28"/>
          <w:szCs w:val="28"/>
          <w:lang w:val="kk-KZ"/>
        </w:rPr>
        <w:t>В.2</w:t>
      </w:r>
      <w:r>
        <w:rPr>
          <w:sz w:val="28"/>
          <w:szCs w:val="28"/>
          <w:lang w:val="kk-KZ"/>
        </w:rPr>
        <w:t>-к</w:t>
      </w:r>
      <w:r w:rsidRPr="006F2B26">
        <w:rPr>
          <w:sz w:val="28"/>
          <w:szCs w:val="28"/>
          <w:lang w:val="kk-KZ"/>
        </w:rPr>
        <w:t>есте</w:t>
      </w:r>
      <w:r>
        <w:rPr>
          <w:sz w:val="28"/>
          <w:szCs w:val="28"/>
          <w:lang w:val="kk-KZ"/>
        </w:rPr>
        <w:t>нің</w:t>
      </w:r>
      <w:r w:rsidRPr="006F2B26">
        <w:rPr>
          <w:sz w:val="28"/>
          <w:szCs w:val="28"/>
          <w:lang w:val="kk-KZ"/>
        </w:rPr>
        <w:t xml:space="preserve"> </w:t>
      </w:r>
      <w:r>
        <w:rPr>
          <w:sz w:val="28"/>
          <w:szCs w:val="28"/>
          <w:lang w:val="kk-KZ"/>
        </w:rPr>
        <w:t>жалғасы</w:t>
      </w:r>
    </w:p>
    <w:p w14:paraId="15575DF4" w14:textId="77777777" w:rsidR="008D5D04" w:rsidRPr="008D5D04" w:rsidRDefault="008D5D04">
      <w:pPr>
        <w:rPr>
          <w:sz w:val="10"/>
          <w:szCs w:val="10"/>
        </w:rPr>
      </w:pPr>
    </w:p>
    <w:tbl>
      <w:tblPr>
        <w:tblStyle w:val="a8"/>
        <w:tblW w:w="9498" w:type="dxa"/>
        <w:tblInd w:w="-5" w:type="dxa"/>
        <w:tblLayout w:type="fixed"/>
        <w:tblLook w:val="04A0" w:firstRow="1" w:lastRow="0" w:firstColumn="1" w:lastColumn="0" w:noHBand="0" w:noVBand="1"/>
      </w:tblPr>
      <w:tblGrid>
        <w:gridCol w:w="6379"/>
        <w:gridCol w:w="567"/>
        <w:gridCol w:w="709"/>
        <w:gridCol w:w="567"/>
        <w:gridCol w:w="567"/>
        <w:gridCol w:w="709"/>
      </w:tblGrid>
      <w:tr w:rsidR="00392A17" w:rsidRPr="006F2B26" w14:paraId="39AB256F" w14:textId="77777777" w:rsidTr="00865404">
        <w:trPr>
          <w:trHeight w:val="302"/>
        </w:trPr>
        <w:tc>
          <w:tcPr>
            <w:tcW w:w="6379" w:type="dxa"/>
          </w:tcPr>
          <w:p w14:paraId="77E65EF5" w14:textId="7E5FBA46" w:rsidR="00392A17" w:rsidRPr="006F2B26" w:rsidRDefault="00392A17" w:rsidP="001E143D">
            <w:pPr>
              <w:rPr>
                <w:shd w:val="clear" w:color="auto" w:fill="FFFFFF"/>
                <w:lang w:val="kk-KZ"/>
              </w:rPr>
            </w:pPr>
            <w:r w:rsidRPr="006F2B26">
              <w:rPr>
                <w:shd w:val="clear" w:color="auto" w:fill="FFFFFF"/>
                <w:lang w:val="kk-KZ"/>
              </w:rPr>
              <w:t>12</w:t>
            </w:r>
            <w:r w:rsidR="00865404" w:rsidRPr="006F2B26">
              <w:rPr>
                <w:shd w:val="clear" w:color="auto" w:fill="FFFFFF"/>
                <w:lang w:val="kk-KZ"/>
              </w:rPr>
              <w:t>.</w:t>
            </w:r>
            <w:r w:rsidRPr="006F2B26">
              <w:rPr>
                <w:shd w:val="clear" w:color="auto" w:fill="FFFFFF"/>
                <w:lang w:val="kk-KZ"/>
              </w:rPr>
              <w:t xml:space="preserve"> Бұрхан бұлақ сарқырамасы</w:t>
            </w:r>
          </w:p>
        </w:tc>
        <w:tc>
          <w:tcPr>
            <w:tcW w:w="567" w:type="dxa"/>
            <w:vAlign w:val="bottom"/>
          </w:tcPr>
          <w:p w14:paraId="5BD5DACF" w14:textId="77777777" w:rsidR="00392A17" w:rsidRPr="006F2B26" w:rsidRDefault="00392A17" w:rsidP="001E143D">
            <w:pPr>
              <w:jc w:val="center"/>
              <w:rPr>
                <w:lang w:val="kk-KZ"/>
              </w:rPr>
            </w:pPr>
          </w:p>
        </w:tc>
        <w:tc>
          <w:tcPr>
            <w:tcW w:w="709" w:type="dxa"/>
            <w:vAlign w:val="bottom"/>
          </w:tcPr>
          <w:p w14:paraId="36381024" w14:textId="77777777" w:rsidR="00392A17" w:rsidRPr="006F2B26" w:rsidRDefault="00392A17" w:rsidP="001E143D">
            <w:pPr>
              <w:jc w:val="center"/>
              <w:rPr>
                <w:lang w:val="kk-KZ"/>
              </w:rPr>
            </w:pPr>
          </w:p>
        </w:tc>
        <w:tc>
          <w:tcPr>
            <w:tcW w:w="567" w:type="dxa"/>
            <w:vAlign w:val="bottom"/>
          </w:tcPr>
          <w:p w14:paraId="1FCFFFDC" w14:textId="77777777" w:rsidR="00392A17" w:rsidRPr="006F2B26" w:rsidRDefault="00392A17" w:rsidP="001E143D">
            <w:pPr>
              <w:jc w:val="center"/>
              <w:rPr>
                <w:lang w:val="kk-KZ"/>
              </w:rPr>
            </w:pPr>
          </w:p>
        </w:tc>
        <w:tc>
          <w:tcPr>
            <w:tcW w:w="567" w:type="dxa"/>
            <w:vAlign w:val="bottom"/>
          </w:tcPr>
          <w:p w14:paraId="0997590B" w14:textId="77777777" w:rsidR="00392A17" w:rsidRPr="006F2B26" w:rsidRDefault="00392A17" w:rsidP="001E143D">
            <w:pPr>
              <w:jc w:val="center"/>
              <w:rPr>
                <w:lang w:val="kk-KZ"/>
              </w:rPr>
            </w:pPr>
          </w:p>
        </w:tc>
        <w:tc>
          <w:tcPr>
            <w:tcW w:w="709" w:type="dxa"/>
            <w:vAlign w:val="bottom"/>
          </w:tcPr>
          <w:p w14:paraId="0E3F9E5E" w14:textId="77777777" w:rsidR="00392A17" w:rsidRPr="006F2B26" w:rsidRDefault="00392A17" w:rsidP="001E143D">
            <w:pPr>
              <w:jc w:val="center"/>
              <w:rPr>
                <w:lang w:val="kk-KZ"/>
              </w:rPr>
            </w:pPr>
          </w:p>
        </w:tc>
      </w:tr>
      <w:tr w:rsidR="00392A17" w:rsidRPr="006F2B26" w14:paraId="6894A631" w14:textId="77777777" w:rsidTr="00865404">
        <w:trPr>
          <w:trHeight w:val="209"/>
        </w:trPr>
        <w:tc>
          <w:tcPr>
            <w:tcW w:w="6379" w:type="dxa"/>
          </w:tcPr>
          <w:p w14:paraId="125DD05F" w14:textId="77777777" w:rsidR="00392A17" w:rsidRPr="006F2B26" w:rsidRDefault="00392A17" w:rsidP="001E143D">
            <w:pPr>
              <w:rPr>
                <w:lang w:val="kk-KZ"/>
              </w:rPr>
            </w:pPr>
            <w:r w:rsidRPr="006F2B26">
              <w:rPr>
                <w:lang w:val="kk-KZ"/>
              </w:rPr>
              <w:t xml:space="preserve">Ұлттық-табиғи парктер, оның ішінде: </w:t>
            </w:r>
          </w:p>
        </w:tc>
        <w:tc>
          <w:tcPr>
            <w:tcW w:w="567" w:type="dxa"/>
            <w:vMerge w:val="restart"/>
            <w:vAlign w:val="bottom"/>
          </w:tcPr>
          <w:p w14:paraId="340F8E3A" w14:textId="77777777" w:rsidR="00392A17" w:rsidRPr="006F2B26" w:rsidRDefault="00392A17" w:rsidP="001E143D">
            <w:pPr>
              <w:jc w:val="center"/>
              <w:rPr>
                <w:lang w:val="kk-KZ"/>
              </w:rPr>
            </w:pPr>
          </w:p>
        </w:tc>
        <w:tc>
          <w:tcPr>
            <w:tcW w:w="709" w:type="dxa"/>
            <w:vMerge w:val="restart"/>
            <w:vAlign w:val="bottom"/>
          </w:tcPr>
          <w:p w14:paraId="53D00602" w14:textId="77777777" w:rsidR="00392A17" w:rsidRPr="006F2B26" w:rsidRDefault="00392A17" w:rsidP="001E143D">
            <w:pPr>
              <w:jc w:val="center"/>
              <w:rPr>
                <w:lang w:val="kk-KZ"/>
              </w:rPr>
            </w:pPr>
          </w:p>
        </w:tc>
        <w:tc>
          <w:tcPr>
            <w:tcW w:w="567" w:type="dxa"/>
            <w:vMerge w:val="restart"/>
            <w:vAlign w:val="bottom"/>
          </w:tcPr>
          <w:p w14:paraId="6E836ABE" w14:textId="77777777" w:rsidR="00392A17" w:rsidRPr="006F2B26" w:rsidRDefault="00392A17" w:rsidP="001E143D">
            <w:pPr>
              <w:jc w:val="center"/>
              <w:rPr>
                <w:lang w:val="kk-KZ"/>
              </w:rPr>
            </w:pPr>
          </w:p>
        </w:tc>
        <w:tc>
          <w:tcPr>
            <w:tcW w:w="567" w:type="dxa"/>
            <w:vMerge w:val="restart"/>
            <w:vAlign w:val="bottom"/>
          </w:tcPr>
          <w:p w14:paraId="42A2EA11" w14:textId="77777777" w:rsidR="00392A17" w:rsidRPr="006F2B26" w:rsidRDefault="00392A17" w:rsidP="001E143D">
            <w:pPr>
              <w:jc w:val="center"/>
              <w:rPr>
                <w:lang w:val="kk-KZ"/>
              </w:rPr>
            </w:pPr>
          </w:p>
        </w:tc>
        <w:tc>
          <w:tcPr>
            <w:tcW w:w="709" w:type="dxa"/>
            <w:vMerge w:val="restart"/>
            <w:vAlign w:val="bottom"/>
          </w:tcPr>
          <w:p w14:paraId="7EFA6F81" w14:textId="77777777" w:rsidR="00392A17" w:rsidRPr="006F2B26" w:rsidRDefault="00392A17" w:rsidP="001E143D">
            <w:pPr>
              <w:jc w:val="center"/>
              <w:rPr>
                <w:lang w:val="kk-KZ"/>
              </w:rPr>
            </w:pPr>
          </w:p>
        </w:tc>
      </w:tr>
      <w:tr w:rsidR="00392A17" w:rsidRPr="006F2B26" w14:paraId="534CB804" w14:textId="77777777" w:rsidTr="00865404">
        <w:trPr>
          <w:trHeight w:val="214"/>
        </w:trPr>
        <w:tc>
          <w:tcPr>
            <w:tcW w:w="6379" w:type="dxa"/>
          </w:tcPr>
          <w:p w14:paraId="277577B3" w14:textId="0100DDFB" w:rsidR="00392A17" w:rsidRPr="006F2B26" w:rsidRDefault="00392A17" w:rsidP="001E143D">
            <w:pPr>
              <w:rPr>
                <w:lang w:val="kk-KZ"/>
              </w:rPr>
            </w:pPr>
            <w:r w:rsidRPr="006F2B26">
              <w:rPr>
                <w:shd w:val="clear" w:color="auto" w:fill="FFFFFF"/>
                <w:lang w:val="kk-KZ"/>
              </w:rPr>
              <w:t>13</w:t>
            </w:r>
            <w:r w:rsidR="00865404" w:rsidRPr="006F2B26">
              <w:rPr>
                <w:shd w:val="clear" w:color="auto" w:fill="FFFFFF"/>
                <w:lang w:val="kk-KZ"/>
              </w:rPr>
              <w:t>.</w:t>
            </w:r>
            <w:r w:rsidRPr="006F2B26">
              <w:rPr>
                <w:shd w:val="clear" w:color="auto" w:fill="FFFFFF"/>
                <w:lang w:val="kk-KZ"/>
              </w:rPr>
              <w:t xml:space="preserve"> </w:t>
            </w:r>
            <w:r w:rsidRPr="006F2B26">
              <w:rPr>
                <w:lang w:val="kk-KZ"/>
              </w:rPr>
              <w:t>«Іле Алатауы»</w:t>
            </w:r>
          </w:p>
        </w:tc>
        <w:tc>
          <w:tcPr>
            <w:tcW w:w="567" w:type="dxa"/>
            <w:vMerge/>
            <w:vAlign w:val="bottom"/>
          </w:tcPr>
          <w:p w14:paraId="607DCAA5" w14:textId="77777777" w:rsidR="00392A17" w:rsidRPr="006F2B26" w:rsidRDefault="00392A17" w:rsidP="001E143D">
            <w:pPr>
              <w:jc w:val="center"/>
              <w:rPr>
                <w:lang w:val="kk-KZ"/>
              </w:rPr>
            </w:pPr>
          </w:p>
        </w:tc>
        <w:tc>
          <w:tcPr>
            <w:tcW w:w="709" w:type="dxa"/>
            <w:vMerge/>
            <w:vAlign w:val="bottom"/>
          </w:tcPr>
          <w:p w14:paraId="54D3F3C2" w14:textId="77777777" w:rsidR="00392A17" w:rsidRPr="006F2B26" w:rsidRDefault="00392A17" w:rsidP="001E143D">
            <w:pPr>
              <w:jc w:val="center"/>
              <w:rPr>
                <w:lang w:val="kk-KZ"/>
              </w:rPr>
            </w:pPr>
          </w:p>
        </w:tc>
        <w:tc>
          <w:tcPr>
            <w:tcW w:w="567" w:type="dxa"/>
            <w:vMerge/>
            <w:vAlign w:val="bottom"/>
          </w:tcPr>
          <w:p w14:paraId="623B2ED1" w14:textId="77777777" w:rsidR="00392A17" w:rsidRPr="006F2B26" w:rsidRDefault="00392A17" w:rsidP="001E143D">
            <w:pPr>
              <w:jc w:val="center"/>
              <w:rPr>
                <w:lang w:val="kk-KZ"/>
              </w:rPr>
            </w:pPr>
          </w:p>
        </w:tc>
        <w:tc>
          <w:tcPr>
            <w:tcW w:w="567" w:type="dxa"/>
            <w:vMerge/>
            <w:vAlign w:val="bottom"/>
          </w:tcPr>
          <w:p w14:paraId="138003DC" w14:textId="77777777" w:rsidR="00392A17" w:rsidRPr="006F2B26" w:rsidRDefault="00392A17" w:rsidP="001E143D">
            <w:pPr>
              <w:jc w:val="center"/>
              <w:rPr>
                <w:lang w:val="kk-KZ"/>
              </w:rPr>
            </w:pPr>
          </w:p>
        </w:tc>
        <w:tc>
          <w:tcPr>
            <w:tcW w:w="709" w:type="dxa"/>
            <w:vMerge/>
            <w:vAlign w:val="bottom"/>
          </w:tcPr>
          <w:p w14:paraId="3120D308" w14:textId="77777777" w:rsidR="00392A17" w:rsidRPr="006F2B26" w:rsidRDefault="00392A17" w:rsidP="001E143D">
            <w:pPr>
              <w:jc w:val="center"/>
              <w:rPr>
                <w:lang w:val="kk-KZ"/>
              </w:rPr>
            </w:pPr>
          </w:p>
        </w:tc>
      </w:tr>
      <w:tr w:rsidR="00392A17" w:rsidRPr="006F2B26" w14:paraId="14072206" w14:textId="77777777" w:rsidTr="00865404">
        <w:trPr>
          <w:trHeight w:val="224"/>
        </w:trPr>
        <w:tc>
          <w:tcPr>
            <w:tcW w:w="6379" w:type="dxa"/>
          </w:tcPr>
          <w:p w14:paraId="41F0449B" w14:textId="4A9F8025" w:rsidR="00392A17" w:rsidRPr="006F2B26" w:rsidRDefault="00392A17" w:rsidP="001E143D">
            <w:pPr>
              <w:rPr>
                <w:lang w:val="kk-KZ"/>
              </w:rPr>
            </w:pPr>
            <w:r w:rsidRPr="006F2B26">
              <w:rPr>
                <w:shd w:val="clear" w:color="auto" w:fill="FFFFFF"/>
                <w:lang w:val="kk-KZ"/>
              </w:rPr>
              <w:t>14</w:t>
            </w:r>
            <w:r w:rsidR="00865404" w:rsidRPr="006F2B26">
              <w:rPr>
                <w:shd w:val="clear" w:color="auto" w:fill="FFFFFF"/>
                <w:lang w:val="kk-KZ"/>
              </w:rPr>
              <w:t>.</w:t>
            </w:r>
            <w:r w:rsidRPr="006F2B26">
              <w:rPr>
                <w:shd w:val="clear" w:color="auto" w:fill="FFFFFF"/>
                <w:lang w:val="kk-KZ"/>
              </w:rPr>
              <w:t xml:space="preserve"> </w:t>
            </w:r>
            <w:r w:rsidRPr="006F2B26">
              <w:rPr>
                <w:lang w:val="kk-KZ"/>
              </w:rPr>
              <w:t>«Алтынемел»</w:t>
            </w:r>
          </w:p>
        </w:tc>
        <w:tc>
          <w:tcPr>
            <w:tcW w:w="567" w:type="dxa"/>
            <w:vAlign w:val="bottom"/>
          </w:tcPr>
          <w:p w14:paraId="3984D1E4" w14:textId="77777777" w:rsidR="00392A17" w:rsidRPr="006F2B26" w:rsidRDefault="00392A17" w:rsidP="001E143D">
            <w:pPr>
              <w:jc w:val="center"/>
              <w:rPr>
                <w:lang w:val="kk-KZ"/>
              </w:rPr>
            </w:pPr>
          </w:p>
        </w:tc>
        <w:tc>
          <w:tcPr>
            <w:tcW w:w="709" w:type="dxa"/>
            <w:vAlign w:val="bottom"/>
          </w:tcPr>
          <w:p w14:paraId="3774DAAA" w14:textId="77777777" w:rsidR="00392A17" w:rsidRPr="006F2B26" w:rsidRDefault="00392A17" w:rsidP="001E143D">
            <w:pPr>
              <w:jc w:val="center"/>
              <w:rPr>
                <w:lang w:val="kk-KZ"/>
              </w:rPr>
            </w:pPr>
          </w:p>
        </w:tc>
        <w:tc>
          <w:tcPr>
            <w:tcW w:w="567" w:type="dxa"/>
            <w:vAlign w:val="bottom"/>
          </w:tcPr>
          <w:p w14:paraId="18F58680" w14:textId="77777777" w:rsidR="00392A17" w:rsidRPr="006F2B26" w:rsidRDefault="00392A17" w:rsidP="001E143D">
            <w:pPr>
              <w:jc w:val="center"/>
              <w:rPr>
                <w:lang w:val="kk-KZ"/>
              </w:rPr>
            </w:pPr>
          </w:p>
        </w:tc>
        <w:tc>
          <w:tcPr>
            <w:tcW w:w="567" w:type="dxa"/>
            <w:vAlign w:val="bottom"/>
          </w:tcPr>
          <w:p w14:paraId="1E358EB4" w14:textId="77777777" w:rsidR="00392A17" w:rsidRPr="006F2B26" w:rsidRDefault="00392A17" w:rsidP="001E143D">
            <w:pPr>
              <w:jc w:val="center"/>
              <w:rPr>
                <w:lang w:val="kk-KZ"/>
              </w:rPr>
            </w:pPr>
          </w:p>
        </w:tc>
        <w:tc>
          <w:tcPr>
            <w:tcW w:w="709" w:type="dxa"/>
            <w:vAlign w:val="bottom"/>
          </w:tcPr>
          <w:p w14:paraId="07B05DB2" w14:textId="77777777" w:rsidR="00392A17" w:rsidRPr="006F2B26" w:rsidRDefault="00392A17" w:rsidP="001E143D">
            <w:pPr>
              <w:jc w:val="center"/>
              <w:rPr>
                <w:lang w:val="kk-KZ"/>
              </w:rPr>
            </w:pPr>
          </w:p>
        </w:tc>
      </w:tr>
      <w:tr w:rsidR="00392A17" w:rsidRPr="006F2B26" w14:paraId="2F5FACFA" w14:textId="77777777" w:rsidTr="00865404">
        <w:trPr>
          <w:trHeight w:val="224"/>
        </w:trPr>
        <w:tc>
          <w:tcPr>
            <w:tcW w:w="6379" w:type="dxa"/>
          </w:tcPr>
          <w:p w14:paraId="528E2287" w14:textId="0FB72B32" w:rsidR="00392A17" w:rsidRPr="006F2B26" w:rsidRDefault="00392A17" w:rsidP="001E143D">
            <w:pPr>
              <w:rPr>
                <w:lang w:val="kk-KZ"/>
              </w:rPr>
            </w:pPr>
            <w:r w:rsidRPr="006F2B26">
              <w:rPr>
                <w:shd w:val="clear" w:color="auto" w:fill="FFFFFF"/>
                <w:lang w:val="kk-KZ"/>
              </w:rPr>
              <w:t>15</w:t>
            </w:r>
            <w:r w:rsidR="00865404" w:rsidRPr="006F2B26">
              <w:rPr>
                <w:shd w:val="clear" w:color="auto" w:fill="FFFFFF"/>
                <w:lang w:val="kk-KZ"/>
              </w:rPr>
              <w:t>.</w:t>
            </w:r>
            <w:r w:rsidRPr="006F2B26">
              <w:rPr>
                <w:shd w:val="clear" w:color="auto" w:fill="FFFFFF"/>
                <w:lang w:val="kk-KZ"/>
              </w:rPr>
              <w:t xml:space="preserve"> </w:t>
            </w:r>
            <w:r w:rsidRPr="006F2B26">
              <w:rPr>
                <w:lang w:val="kk-KZ"/>
              </w:rPr>
              <w:t>«Шарын»</w:t>
            </w:r>
          </w:p>
        </w:tc>
        <w:tc>
          <w:tcPr>
            <w:tcW w:w="567" w:type="dxa"/>
            <w:vAlign w:val="bottom"/>
          </w:tcPr>
          <w:p w14:paraId="31CF6631" w14:textId="77777777" w:rsidR="00392A17" w:rsidRPr="006F2B26" w:rsidRDefault="00392A17" w:rsidP="001E143D">
            <w:pPr>
              <w:jc w:val="center"/>
              <w:rPr>
                <w:lang w:val="kk-KZ"/>
              </w:rPr>
            </w:pPr>
          </w:p>
        </w:tc>
        <w:tc>
          <w:tcPr>
            <w:tcW w:w="709" w:type="dxa"/>
            <w:vAlign w:val="bottom"/>
          </w:tcPr>
          <w:p w14:paraId="7C9034C6" w14:textId="77777777" w:rsidR="00392A17" w:rsidRPr="006F2B26" w:rsidRDefault="00392A17" w:rsidP="001E143D">
            <w:pPr>
              <w:jc w:val="center"/>
              <w:rPr>
                <w:lang w:val="kk-KZ"/>
              </w:rPr>
            </w:pPr>
          </w:p>
        </w:tc>
        <w:tc>
          <w:tcPr>
            <w:tcW w:w="567" w:type="dxa"/>
            <w:vAlign w:val="bottom"/>
          </w:tcPr>
          <w:p w14:paraId="43457B01" w14:textId="77777777" w:rsidR="00392A17" w:rsidRPr="006F2B26" w:rsidRDefault="00392A17" w:rsidP="001E143D">
            <w:pPr>
              <w:jc w:val="center"/>
              <w:rPr>
                <w:lang w:val="kk-KZ"/>
              </w:rPr>
            </w:pPr>
          </w:p>
        </w:tc>
        <w:tc>
          <w:tcPr>
            <w:tcW w:w="567" w:type="dxa"/>
            <w:vAlign w:val="bottom"/>
          </w:tcPr>
          <w:p w14:paraId="5B8C9E91" w14:textId="77777777" w:rsidR="00392A17" w:rsidRPr="006F2B26" w:rsidRDefault="00392A17" w:rsidP="001E143D">
            <w:pPr>
              <w:jc w:val="center"/>
              <w:rPr>
                <w:lang w:val="kk-KZ"/>
              </w:rPr>
            </w:pPr>
          </w:p>
        </w:tc>
        <w:tc>
          <w:tcPr>
            <w:tcW w:w="709" w:type="dxa"/>
            <w:vAlign w:val="bottom"/>
          </w:tcPr>
          <w:p w14:paraId="3CAC0C46" w14:textId="77777777" w:rsidR="00392A17" w:rsidRPr="006F2B26" w:rsidRDefault="00392A17" w:rsidP="001E143D">
            <w:pPr>
              <w:jc w:val="center"/>
              <w:rPr>
                <w:lang w:val="kk-KZ"/>
              </w:rPr>
            </w:pPr>
          </w:p>
        </w:tc>
      </w:tr>
      <w:tr w:rsidR="00392A17" w:rsidRPr="006F2B26" w14:paraId="2B4AA401" w14:textId="77777777" w:rsidTr="00865404">
        <w:trPr>
          <w:trHeight w:val="224"/>
        </w:trPr>
        <w:tc>
          <w:tcPr>
            <w:tcW w:w="6379" w:type="dxa"/>
          </w:tcPr>
          <w:p w14:paraId="19B2803D" w14:textId="4959A90D" w:rsidR="00392A17" w:rsidRPr="006F2B26" w:rsidRDefault="00392A17" w:rsidP="001E143D">
            <w:pPr>
              <w:rPr>
                <w:lang w:val="kk-KZ"/>
              </w:rPr>
            </w:pPr>
            <w:r w:rsidRPr="006F2B26">
              <w:rPr>
                <w:shd w:val="clear" w:color="auto" w:fill="FFFFFF"/>
                <w:lang w:val="kk-KZ"/>
              </w:rPr>
              <w:t>16</w:t>
            </w:r>
            <w:r w:rsidR="00865404" w:rsidRPr="006F2B26">
              <w:rPr>
                <w:shd w:val="clear" w:color="auto" w:fill="FFFFFF"/>
                <w:lang w:val="kk-KZ"/>
              </w:rPr>
              <w:t>.</w:t>
            </w:r>
            <w:r w:rsidRPr="006F2B26">
              <w:rPr>
                <w:shd w:val="clear" w:color="auto" w:fill="FFFFFF"/>
                <w:lang w:val="kk-KZ"/>
              </w:rPr>
              <w:t xml:space="preserve"> </w:t>
            </w:r>
            <w:r w:rsidRPr="006F2B26">
              <w:rPr>
                <w:lang w:val="kk-KZ"/>
              </w:rPr>
              <w:t>«Көлсай көлдері»</w:t>
            </w:r>
          </w:p>
        </w:tc>
        <w:tc>
          <w:tcPr>
            <w:tcW w:w="567" w:type="dxa"/>
            <w:vAlign w:val="bottom"/>
          </w:tcPr>
          <w:p w14:paraId="6FEE52EA" w14:textId="77777777" w:rsidR="00392A17" w:rsidRPr="006F2B26" w:rsidRDefault="00392A17" w:rsidP="001E143D">
            <w:pPr>
              <w:jc w:val="center"/>
              <w:rPr>
                <w:lang w:val="kk-KZ"/>
              </w:rPr>
            </w:pPr>
          </w:p>
        </w:tc>
        <w:tc>
          <w:tcPr>
            <w:tcW w:w="709" w:type="dxa"/>
            <w:vAlign w:val="bottom"/>
          </w:tcPr>
          <w:p w14:paraId="24EFC209" w14:textId="77777777" w:rsidR="00392A17" w:rsidRPr="006F2B26" w:rsidRDefault="00392A17" w:rsidP="001E143D">
            <w:pPr>
              <w:jc w:val="center"/>
              <w:rPr>
                <w:lang w:val="kk-KZ"/>
              </w:rPr>
            </w:pPr>
          </w:p>
        </w:tc>
        <w:tc>
          <w:tcPr>
            <w:tcW w:w="567" w:type="dxa"/>
            <w:vAlign w:val="bottom"/>
          </w:tcPr>
          <w:p w14:paraId="1CF3A3D2" w14:textId="77777777" w:rsidR="00392A17" w:rsidRPr="006F2B26" w:rsidRDefault="00392A17" w:rsidP="001E143D">
            <w:pPr>
              <w:jc w:val="center"/>
              <w:rPr>
                <w:lang w:val="kk-KZ"/>
              </w:rPr>
            </w:pPr>
          </w:p>
        </w:tc>
        <w:tc>
          <w:tcPr>
            <w:tcW w:w="567" w:type="dxa"/>
            <w:vAlign w:val="bottom"/>
          </w:tcPr>
          <w:p w14:paraId="49E06CE1" w14:textId="77777777" w:rsidR="00392A17" w:rsidRPr="006F2B26" w:rsidRDefault="00392A17" w:rsidP="001E143D">
            <w:pPr>
              <w:jc w:val="center"/>
              <w:rPr>
                <w:lang w:val="kk-KZ"/>
              </w:rPr>
            </w:pPr>
          </w:p>
        </w:tc>
        <w:tc>
          <w:tcPr>
            <w:tcW w:w="709" w:type="dxa"/>
            <w:vAlign w:val="bottom"/>
          </w:tcPr>
          <w:p w14:paraId="41BDD96B" w14:textId="77777777" w:rsidR="00392A17" w:rsidRPr="006F2B26" w:rsidRDefault="00392A17" w:rsidP="001E143D">
            <w:pPr>
              <w:jc w:val="center"/>
              <w:rPr>
                <w:lang w:val="kk-KZ"/>
              </w:rPr>
            </w:pPr>
          </w:p>
        </w:tc>
      </w:tr>
      <w:tr w:rsidR="00392A17" w:rsidRPr="006F2B26" w14:paraId="13DFE010" w14:textId="77777777" w:rsidTr="00865404">
        <w:trPr>
          <w:trHeight w:val="349"/>
        </w:trPr>
        <w:tc>
          <w:tcPr>
            <w:tcW w:w="6379" w:type="dxa"/>
          </w:tcPr>
          <w:p w14:paraId="51935F87" w14:textId="0AC88316" w:rsidR="00392A17" w:rsidRPr="006F2B26" w:rsidRDefault="00392A17" w:rsidP="001E143D">
            <w:pPr>
              <w:rPr>
                <w:lang w:val="kk-KZ"/>
              </w:rPr>
            </w:pPr>
            <w:r w:rsidRPr="006F2B26">
              <w:rPr>
                <w:shd w:val="clear" w:color="auto" w:fill="FFFFFF"/>
                <w:lang w:val="kk-KZ"/>
              </w:rPr>
              <w:t>17</w:t>
            </w:r>
            <w:r w:rsidR="00865404" w:rsidRPr="006F2B26">
              <w:rPr>
                <w:shd w:val="clear" w:color="auto" w:fill="FFFFFF"/>
                <w:lang w:val="kk-KZ"/>
              </w:rPr>
              <w:t>.</w:t>
            </w:r>
            <w:r w:rsidRPr="006F2B26">
              <w:rPr>
                <w:shd w:val="clear" w:color="auto" w:fill="FFFFFF"/>
                <w:lang w:val="kk-KZ"/>
              </w:rPr>
              <w:t xml:space="preserve"> </w:t>
            </w:r>
            <w:r w:rsidRPr="006F2B26">
              <w:rPr>
                <w:lang w:val="kk-KZ"/>
              </w:rPr>
              <w:t>«Жоңғар Алатауы»</w:t>
            </w:r>
          </w:p>
        </w:tc>
        <w:tc>
          <w:tcPr>
            <w:tcW w:w="567" w:type="dxa"/>
            <w:vAlign w:val="bottom"/>
          </w:tcPr>
          <w:p w14:paraId="1DC49CD4" w14:textId="77777777" w:rsidR="00392A17" w:rsidRPr="006F2B26" w:rsidRDefault="00392A17" w:rsidP="001E143D">
            <w:pPr>
              <w:jc w:val="center"/>
              <w:rPr>
                <w:lang w:val="kk-KZ"/>
              </w:rPr>
            </w:pPr>
          </w:p>
        </w:tc>
        <w:tc>
          <w:tcPr>
            <w:tcW w:w="709" w:type="dxa"/>
            <w:vAlign w:val="bottom"/>
          </w:tcPr>
          <w:p w14:paraId="1AC1423E" w14:textId="77777777" w:rsidR="00392A17" w:rsidRPr="006F2B26" w:rsidRDefault="00392A17" w:rsidP="001E143D">
            <w:pPr>
              <w:jc w:val="center"/>
              <w:rPr>
                <w:lang w:val="kk-KZ"/>
              </w:rPr>
            </w:pPr>
          </w:p>
        </w:tc>
        <w:tc>
          <w:tcPr>
            <w:tcW w:w="567" w:type="dxa"/>
            <w:vAlign w:val="bottom"/>
          </w:tcPr>
          <w:p w14:paraId="0316F41B" w14:textId="77777777" w:rsidR="00392A17" w:rsidRPr="006F2B26" w:rsidRDefault="00392A17" w:rsidP="001E143D">
            <w:pPr>
              <w:jc w:val="center"/>
              <w:rPr>
                <w:lang w:val="kk-KZ"/>
              </w:rPr>
            </w:pPr>
          </w:p>
        </w:tc>
        <w:tc>
          <w:tcPr>
            <w:tcW w:w="567" w:type="dxa"/>
            <w:vAlign w:val="bottom"/>
          </w:tcPr>
          <w:p w14:paraId="229F7066" w14:textId="77777777" w:rsidR="00392A17" w:rsidRPr="006F2B26" w:rsidRDefault="00392A17" w:rsidP="001E143D">
            <w:pPr>
              <w:jc w:val="center"/>
              <w:rPr>
                <w:lang w:val="kk-KZ"/>
              </w:rPr>
            </w:pPr>
          </w:p>
        </w:tc>
        <w:tc>
          <w:tcPr>
            <w:tcW w:w="709" w:type="dxa"/>
            <w:vAlign w:val="bottom"/>
          </w:tcPr>
          <w:p w14:paraId="59A7C28F" w14:textId="77777777" w:rsidR="00392A17" w:rsidRPr="006F2B26" w:rsidRDefault="00392A17" w:rsidP="001E143D">
            <w:pPr>
              <w:jc w:val="center"/>
              <w:rPr>
                <w:lang w:val="kk-KZ"/>
              </w:rPr>
            </w:pPr>
          </w:p>
        </w:tc>
      </w:tr>
      <w:tr w:rsidR="00392A17" w:rsidRPr="006F2B26" w14:paraId="04670AFE" w14:textId="77777777" w:rsidTr="00865404">
        <w:trPr>
          <w:trHeight w:val="288"/>
        </w:trPr>
        <w:tc>
          <w:tcPr>
            <w:tcW w:w="6379" w:type="dxa"/>
          </w:tcPr>
          <w:p w14:paraId="316AF24E" w14:textId="77777777" w:rsidR="00392A17" w:rsidRPr="006F2B26" w:rsidRDefault="00392A17" w:rsidP="001E143D">
            <w:pPr>
              <w:rPr>
                <w:lang w:val="kk-KZ"/>
              </w:rPr>
            </w:pPr>
            <w:r w:rsidRPr="006F2B26">
              <w:rPr>
                <w:lang w:val="kk-KZ"/>
              </w:rPr>
              <w:t xml:space="preserve">Мәдени - спорттық шаралар, оның ішінде: </w:t>
            </w:r>
          </w:p>
        </w:tc>
        <w:tc>
          <w:tcPr>
            <w:tcW w:w="567" w:type="dxa"/>
            <w:vMerge w:val="restart"/>
            <w:vAlign w:val="bottom"/>
          </w:tcPr>
          <w:p w14:paraId="6EDE6676" w14:textId="77777777" w:rsidR="00392A17" w:rsidRPr="006F2B26" w:rsidRDefault="00392A17" w:rsidP="001E143D">
            <w:pPr>
              <w:jc w:val="center"/>
              <w:rPr>
                <w:lang w:val="kk-KZ"/>
              </w:rPr>
            </w:pPr>
          </w:p>
        </w:tc>
        <w:tc>
          <w:tcPr>
            <w:tcW w:w="709" w:type="dxa"/>
            <w:vMerge w:val="restart"/>
            <w:vAlign w:val="bottom"/>
          </w:tcPr>
          <w:p w14:paraId="650DABAF" w14:textId="77777777" w:rsidR="00392A17" w:rsidRPr="006F2B26" w:rsidRDefault="00392A17" w:rsidP="001E143D">
            <w:pPr>
              <w:jc w:val="center"/>
              <w:rPr>
                <w:lang w:val="kk-KZ"/>
              </w:rPr>
            </w:pPr>
          </w:p>
        </w:tc>
        <w:tc>
          <w:tcPr>
            <w:tcW w:w="567" w:type="dxa"/>
            <w:vMerge w:val="restart"/>
            <w:vAlign w:val="bottom"/>
          </w:tcPr>
          <w:p w14:paraId="58804B4A" w14:textId="77777777" w:rsidR="00392A17" w:rsidRPr="006F2B26" w:rsidRDefault="00392A17" w:rsidP="001E143D">
            <w:pPr>
              <w:jc w:val="center"/>
              <w:rPr>
                <w:lang w:val="kk-KZ"/>
              </w:rPr>
            </w:pPr>
          </w:p>
        </w:tc>
        <w:tc>
          <w:tcPr>
            <w:tcW w:w="567" w:type="dxa"/>
            <w:vMerge w:val="restart"/>
            <w:vAlign w:val="bottom"/>
          </w:tcPr>
          <w:p w14:paraId="4CD5333E" w14:textId="77777777" w:rsidR="00392A17" w:rsidRPr="006F2B26" w:rsidRDefault="00392A17" w:rsidP="001E143D">
            <w:pPr>
              <w:jc w:val="center"/>
              <w:rPr>
                <w:lang w:val="kk-KZ"/>
              </w:rPr>
            </w:pPr>
          </w:p>
        </w:tc>
        <w:tc>
          <w:tcPr>
            <w:tcW w:w="709" w:type="dxa"/>
            <w:vMerge w:val="restart"/>
            <w:vAlign w:val="bottom"/>
          </w:tcPr>
          <w:p w14:paraId="2A1BB7CD" w14:textId="77777777" w:rsidR="00392A17" w:rsidRPr="006F2B26" w:rsidRDefault="00392A17" w:rsidP="001E143D">
            <w:pPr>
              <w:jc w:val="center"/>
              <w:rPr>
                <w:lang w:val="kk-KZ"/>
              </w:rPr>
            </w:pPr>
          </w:p>
        </w:tc>
      </w:tr>
      <w:tr w:rsidR="00392A17" w:rsidRPr="006F2B26" w14:paraId="447A918F" w14:textId="77777777" w:rsidTr="00865404">
        <w:trPr>
          <w:trHeight w:val="253"/>
        </w:trPr>
        <w:tc>
          <w:tcPr>
            <w:tcW w:w="6379" w:type="dxa"/>
          </w:tcPr>
          <w:p w14:paraId="03BB3E14" w14:textId="19509E3C" w:rsidR="00392A17" w:rsidRPr="006F2B26" w:rsidRDefault="00392A17" w:rsidP="001E143D">
            <w:pPr>
              <w:rPr>
                <w:lang w:val="kk-KZ"/>
              </w:rPr>
            </w:pPr>
            <w:r w:rsidRPr="006F2B26">
              <w:rPr>
                <w:shd w:val="clear" w:color="auto" w:fill="FFFFFF"/>
                <w:lang w:val="kk-KZ"/>
              </w:rPr>
              <w:t>18</w:t>
            </w:r>
            <w:r w:rsidR="00865404" w:rsidRPr="006F2B26">
              <w:rPr>
                <w:shd w:val="clear" w:color="auto" w:fill="FFFFFF"/>
                <w:lang w:val="kk-KZ"/>
              </w:rPr>
              <w:t>.</w:t>
            </w:r>
            <w:r w:rsidRPr="006F2B26">
              <w:rPr>
                <w:shd w:val="clear" w:color="auto" w:fill="FFFFFF"/>
                <w:lang w:val="kk-KZ"/>
              </w:rPr>
              <w:t xml:space="preserve"> </w:t>
            </w:r>
            <w:r w:rsidRPr="006F2B26">
              <w:rPr>
                <w:lang w:val="kk-KZ"/>
              </w:rPr>
              <w:t>«Сиверс» алмасының гүлдеуі</w:t>
            </w:r>
          </w:p>
        </w:tc>
        <w:tc>
          <w:tcPr>
            <w:tcW w:w="567" w:type="dxa"/>
            <w:vMerge/>
            <w:vAlign w:val="bottom"/>
          </w:tcPr>
          <w:p w14:paraId="414947E1" w14:textId="77777777" w:rsidR="00392A17" w:rsidRPr="006F2B26" w:rsidRDefault="00392A17" w:rsidP="001E143D">
            <w:pPr>
              <w:jc w:val="center"/>
              <w:rPr>
                <w:lang w:val="kk-KZ"/>
              </w:rPr>
            </w:pPr>
          </w:p>
        </w:tc>
        <w:tc>
          <w:tcPr>
            <w:tcW w:w="709" w:type="dxa"/>
            <w:vMerge/>
            <w:vAlign w:val="bottom"/>
          </w:tcPr>
          <w:p w14:paraId="335756F2" w14:textId="77777777" w:rsidR="00392A17" w:rsidRPr="006F2B26" w:rsidRDefault="00392A17" w:rsidP="001E143D">
            <w:pPr>
              <w:jc w:val="center"/>
              <w:rPr>
                <w:lang w:val="kk-KZ"/>
              </w:rPr>
            </w:pPr>
          </w:p>
        </w:tc>
        <w:tc>
          <w:tcPr>
            <w:tcW w:w="567" w:type="dxa"/>
            <w:vMerge/>
            <w:vAlign w:val="bottom"/>
          </w:tcPr>
          <w:p w14:paraId="38AF4B32" w14:textId="77777777" w:rsidR="00392A17" w:rsidRPr="006F2B26" w:rsidRDefault="00392A17" w:rsidP="001E143D">
            <w:pPr>
              <w:jc w:val="center"/>
              <w:rPr>
                <w:lang w:val="kk-KZ"/>
              </w:rPr>
            </w:pPr>
          </w:p>
        </w:tc>
        <w:tc>
          <w:tcPr>
            <w:tcW w:w="567" w:type="dxa"/>
            <w:vMerge/>
            <w:vAlign w:val="bottom"/>
          </w:tcPr>
          <w:p w14:paraId="37E4895E" w14:textId="77777777" w:rsidR="00392A17" w:rsidRPr="006F2B26" w:rsidRDefault="00392A17" w:rsidP="001E143D">
            <w:pPr>
              <w:jc w:val="center"/>
              <w:rPr>
                <w:lang w:val="kk-KZ"/>
              </w:rPr>
            </w:pPr>
          </w:p>
        </w:tc>
        <w:tc>
          <w:tcPr>
            <w:tcW w:w="709" w:type="dxa"/>
            <w:vMerge/>
            <w:vAlign w:val="bottom"/>
          </w:tcPr>
          <w:p w14:paraId="5576AA92" w14:textId="77777777" w:rsidR="00392A17" w:rsidRPr="006F2B26" w:rsidRDefault="00392A17" w:rsidP="001E143D">
            <w:pPr>
              <w:jc w:val="center"/>
              <w:rPr>
                <w:lang w:val="kk-KZ"/>
              </w:rPr>
            </w:pPr>
          </w:p>
        </w:tc>
      </w:tr>
      <w:tr w:rsidR="00392A17" w:rsidRPr="006F2B26" w14:paraId="45D1E621" w14:textId="77777777" w:rsidTr="00865404">
        <w:trPr>
          <w:trHeight w:val="258"/>
        </w:trPr>
        <w:tc>
          <w:tcPr>
            <w:tcW w:w="6379" w:type="dxa"/>
          </w:tcPr>
          <w:p w14:paraId="7CFBE05B" w14:textId="418555A9" w:rsidR="00392A17" w:rsidRPr="006F2B26" w:rsidRDefault="00392A17" w:rsidP="001E143D">
            <w:pPr>
              <w:rPr>
                <w:lang w:val="kk-KZ"/>
              </w:rPr>
            </w:pPr>
            <w:r w:rsidRPr="006F2B26">
              <w:rPr>
                <w:lang w:val="kk-KZ"/>
              </w:rPr>
              <w:t>19</w:t>
            </w:r>
            <w:r w:rsidR="00865404" w:rsidRPr="006F2B26">
              <w:rPr>
                <w:lang w:val="kk-KZ"/>
              </w:rPr>
              <w:t>.</w:t>
            </w:r>
            <w:r w:rsidRPr="006F2B26">
              <w:rPr>
                <w:lang w:val="kk-KZ"/>
              </w:rPr>
              <w:t xml:space="preserve"> «Тойқазан» ұлттық асхана фестивалі </w:t>
            </w:r>
          </w:p>
        </w:tc>
        <w:tc>
          <w:tcPr>
            <w:tcW w:w="567" w:type="dxa"/>
            <w:vAlign w:val="bottom"/>
          </w:tcPr>
          <w:p w14:paraId="65DAEBF5" w14:textId="77777777" w:rsidR="00392A17" w:rsidRPr="006F2B26" w:rsidRDefault="00392A17" w:rsidP="001E143D">
            <w:pPr>
              <w:jc w:val="center"/>
              <w:rPr>
                <w:lang w:val="kk-KZ"/>
              </w:rPr>
            </w:pPr>
          </w:p>
        </w:tc>
        <w:tc>
          <w:tcPr>
            <w:tcW w:w="709" w:type="dxa"/>
            <w:vAlign w:val="bottom"/>
          </w:tcPr>
          <w:p w14:paraId="1A9AFB3C" w14:textId="77777777" w:rsidR="00392A17" w:rsidRPr="006F2B26" w:rsidRDefault="00392A17" w:rsidP="001E143D">
            <w:pPr>
              <w:jc w:val="center"/>
              <w:rPr>
                <w:lang w:val="kk-KZ"/>
              </w:rPr>
            </w:pPr>
          </w:p>
        </w:tc>
        <w:tc>
          <w:tcPr>
            <w:tcW w:w="567" w:type="dxa"/>
            <w:vAlign w:val="bottom"/>
          </w:tcPr>
          <w:p w14:paraId="46A4EF7C" w14:textId="77777777" w:rsidR="00392A17" w:rsidRPr="006F2B26" w:rsidRDefault="00392A17" w:rsidP="001E143D">
            <w:pPr>
              <w:jc w:val="center"/>
              <w:rPr>
                <w:lang w:val="kk-KZ"/>
              </w:rPr>
            </w:pPr>
          </w:p>
        </w:tc>
        <w:tc>
          <w:tcPr>
            <w:tcW w:w="567" w:type="dxa"/>
            <w:vAlign w:val="bottom"/>
          </w:tcPr>
          <w:p w14:paraId="408434D9" w14:textId="77777777" w:rsidR="00392A17" w:rsidRPr="006F2B26" w:rsidRDefault="00392A17" w:rsidP="001E143D">
            <w:pPr>
              <w:jc w:val="center"/>
              <w:rPr>
                <w:lang w:val="kk-KZ"/>
              </w:rPr>
            </w:pPr>
          </w:p>
        </w:tc>
        <w:tc>
          <w:tcPr>
            <w:tcW w:w="709" w:type="dxa"/>
            <w:vAlign w:val="bottom"/>
          </w:tcPr>
          <w:p w14:paraId="2AEC49A4" w14:textId="77777777" w:rsidR="00392A17" w:rsidRPr="006F2B26" w:rsidRDefault="00392A17" w:rsidP="001E143D">
            <w:pPr>
              <w:jc w:val="center"/>
              <w:rPr>
                <w:lang w:val="kk-KZ"/>
              </w:rPr>
            </w:pPr>
          </w:p>
        </w:tc>
      </w:tr>
      <w:tr w:rsidR="00392A17" w:rsidRPr="006F2B26" w14:paraId="1F9A9B27" w14:textId="77777777" w:rsidTr="00865404">
        <w:trPr>
          <w:trHeight w:val="336"/>
        </w:trPr>
        <w:tc>
          <w:tcPr>
            <w:tcW w:w="6379" w:type="dxa"/>
          </w:tcPr>
          <w:p w14:paraId="775E0BD0" w14:textId="77777777" w:rsidR="00392A17" w:rsidRPr="006F2B26" w:rsidRDefault="00392A17" w:rsidP="001E143D">
            <w:pPr>
              <w:rPr>
                <w:lang w:val="kk-KZ"/>
              </w:rPr>
            </w:pPr>
            <w:r w:rsidRPr="006F2B26">
              <w:rPr>
                <w:lang w:val="kk-KZ"/>
              </w:rPr>
              <w:t xml:space="preserve">Этноауылдар (салт-дәстүр, әдет-ғұрып, қолөнермен танысу, театрландырылған көріністер) оның ішінде: </w:t>
            </w:r>
          </w:p>
        </w:tc>
        <w:tc>
          <w:tcPr>
            <w:tcW w:w="567" w:type="dxa"/>
            <w:vMerge w:val="restart"/>
            <w:vAlign w:val="bottom"/>
          </w:tcPr>
          <w:p w14:paraId="6DF82E6F" w14:textId="77777777" w:rsidR="00392A17" w:rsidRPr="006F2B26" w:rsidRDefault="00392A17" w:rsidP="001E143D">
            <w:pPr>
              <w:jc w:val="center"/>
              <w:rPr>
                <w:lang w:val="kk-KZ"/>
              </w:rPr>
            </w:pPr>
          </w:p>
        </w:tc>
        <w:tc>
          <w:tcPr>
            <w:tcW w:w="709" w:type="dxa"/>
            <w:vMerge w:val="restart"/>
            <w:vAlign w:val="bottom"/>
          </w:tcPr>
          <w:p w14:paraId="651A4C89" w14:textId="77777777" w:rsidR="00392A17" w:rsidRPr="006F2B26" w:rsidRDefault="00392A17" w:rsidP="001E143D">
            <w:pPr>
              <w:jc w:val="center"/>
              <w:rPr>
                <w:lang w:val="kk-KZ"/>
              </w:rPr>
            </w:pPr>
          </w:p>
        </w:tc>
        <w:tc>
          <w:tcPr>
            <w:tcW w:w="567" w:type="dxa"/>
            <w:vMerge w:val="restart"/>
            <w:vAlign w:val="bottom"/>
          </w:tcPr>
          <w:p w14:paraId="3CF7197B" w14:textId="77777777" w:rsidR="00392A17" w:rsidRPr="006F2B26" w:rsidRDefault="00392A17" w:rsidP="001E143D">
            <w:pPr>
              <w:jc w:val="center"/>
              <w:rPr>
                <w:lang w:val="kk-KZ"/>
              </w:rPr>
            </w:pPr>
          </w:p>
        </w:tc>
        <w:tc>
          <w:tcPr>
            <w:tcW w:w="567" w:type="dxa"/>
            <w:vMerge w:val="restart"/>
            <w:vAlign w:val="bottom"/>
          </w:tcPr>
          <w:p w14:paraId="6E996B3B" w14:textId="77777777" w:rsidR="00392A17" w:rsidRPr="006F2B26" w:rsidRDefault="00392A17" w:rsidP="001E143D">
            <w:pPr>
              <w:jc w:val="center"/>
              <w:rPr>
                <w:lang w:val="kk-KZ"/>
              </w:rPr>
            </w:pPr>
          </w:p>
        </w:tc>
        <w:tc>
          <w:tcPr>
            <w:tcW w:w="709" w:type="dxa"/>
            <w:vMerge w:val="restart"/>
            <w:vAlign w:val="bottom"/>
          </w:tcPr>
          <w:p w14:paraId="0EB3B7B0" w14:textId="77777777" w:rsidR="00392A17" w:rsidRPr="006F2B26" w:rsidRDefault="00392A17" w:rsidP="001E143D">
            <w:pPr>
              <w:jc w:val="center"/>
              <w:rPr>
                <w:lang w:val="kk-KZ"/>
              </w:rPr>
            </w:pPr>
          </w:p>
        </w:tc>
      </w:tr>
      <w:tr w:rsidR="00392A17" w:rsidRPr="006F2B26" w14:paraId="3CF25EB8" w14:textId="77777777" w:rsidTr="00865404">
        <w:trPr>
          <w:trHeight w:val="370"/>
        </w:trPr>
        <w:tc>
          <w:tcPr>
            <w:tcW w:w="6379" w:type="dxa"/>
          </w:tcPr>
          <w:p w14:paraId="4F2AF183" w14:textId="6DD0F3F3" w:rsidR="00392A17" w:rsidRPr="006F2B26" w:rsidRDefault="00392A17" w:rsidP="001E143D">
            <w:pPr>
              <w:rPr>
                <w:lang w:val="kk-KZ"/>
              </w:rPr>
            </w:pPr>
            <w:r w:rsidRPr="006F2B26">
              <w:rPr>
                <w:shd w:val="clear" w:color="auto" w:fill="FFFFFF"/>
                <w:lang w:val="kk-KZ"/>
              </w:rPr>
              <w:t>20</w:t>
            </w:r>
            <w:r w:rsidR="00865404" w:rsidRPr="006F2B26">
              <w:rPr>
                <w:shd w:val="clear" w:color="auto" w:fill="FFFFFF"/>
                <w:lang w:val="kk-KZ"/>
              </w:rPr>
              <w:t>.</w:t>
            </w:r>
            <w:r w:rsidRPr="006F2B26">
              <w:rPr>
                <w:shd w:val="clear" w:color="auto" w:fill="FFFFFF"/>
                <w:lang w:val="kk-KZ"/>
              </w:rPr>
              <w:t xml:space="preserve"> </w:t>
            </w:r>
            <w:r w:rsidRPr="006F2B26">
              <w:rPr>
                <w:lang w:val="kk-KZ"/>
              </w:rPr>
              <w:t xml:space="preserve">«Nomad» этноорталығы </w:t>
            </w:r>
          </w:p>
        </w:tc>
        <w:tc>
          <w:tcPr>
            <w:tcW w:w="567" w:type="dxa"/>
            <w:vMerge/>
            <w:vAlign w:val="bottom"/>
          </w:tcPr>
          <w:p w14:paraId="3D801624" w14:textId="77777777" w:rsidR="00392A17" w:rsidRPr="006F2B26" w:rsidRDefault="00392A17" w:rsidP="001E143D">
            <w:pPr>
              <w:jc w:val="center"/>
              <w:rPr>
                <w:lang w:val="kk-KZ"/>
              </w:rPr>
            </w:pPr>
          </w:p>
        </w:tc>
        <w:tc>
          <w:tcPr>
            <w:tcW w:w="709" w:type="dxa"/>
            <w:vMerge/>
            <w:vAlign w:val="bottom"/>
          </w:tcPr>
          <w:p w14:paraId="75DE3DF7" w14:textId="77777777" w:rsidR="00392A17" w:rsidRPr="006F2B26" w:rsidRDefault="00392A17" w:rsidP="001E143D">
            <w:pPr>
              <w:jc w:val="center"/>
              <w:rPr>
                <w:lang w:val="kk-KZ"/>
              </w:rPr>
            </w:pPr>
          </w:p>
        </w:tc>
        <w:tc>
          <w:tcPr>
            <w:tcW w:w="567" w:type="dxa"/>
            <w:vMerge/>
            <w:vAlign w:val="bottom"/>
          </w:tcPr>
          <w:p w14:paraId="69FC133B" w14:textId="77777777" w:rsidR="00392A17" w:rsidRPr="006F2B26" w:rsidRDefault="00392A17" w:rsidP="001E143D">
            <w:pPr>
              <w:jc w:val="center"/>
              <w:rPr>
                <w:lang w:val="kk-KZ"/>
              </w:rPr>
            </w:pPr>
          </w:p>
        </w:tc>
        <w:tc>
          <w:tcPr>
            <w:tcW w:w="567" w:type="dxa"/>
            <w:vMerge/>
            <w:vAlign w:val="bottom"/>
          </w:tcPr>
          <w:p w14:paraId="067AAADC" w14:textId="77777777" w:rsidR="00392A17" w:rsidRPr="006F2B26" w:rsidRDefault="00392A17" w:rsidP="001E143D">
            <w:pPr>
              <w:jc w:val="center"/>
              <w:rPr>
                <w:lang w:val="kk-KZ"/>
              </w:rPr>
            </w:pPr>
          </w:p>
        </w:tc>
        <w:tc>
          <w:tcPr>
            <w:tcW w:w="709" w:type="dxa"/>
            <w:vMerge/>
            <w:vAlign w:val="bottom"/>
          </w:tcPr>
          <w:p w14:paraId="2AF96708" w14:textId="77777777" w:rsidR="00392A17" w:rsidRPr="006F2B26" w:rsidRDefault="00392A17" w:rsidP="001E143D">
            <w:pPr>
              <w:jc w:val="center"/>
              <w:rPr>
                <w:lang w:val="kk-KZ"/>
              </w:rPr>
            </w:pPr>
          </w:p>
        </w:tc>
      </w:tr>
      <w:tr w:rsidR="00392A17" w:rsidRPr="006F2B26" w14:paraId="50C46B38" w14:textId="77777777" w:rsidTr="00865404">
        <w:trPr>
          <w:trHeight w:val="330"/>
        </w:trPr>
        <w:tc>
          <w:tcPr>
            <w:tcW w:w="6379" w:type="dxa"/>
          </w:tcPr>
          <w:p w14:paraId="653F6D5B" w14:textId="52AE7B99" w:rsidR="00392A17" w:rsidRPr="006F2B26" w:rsidRDefault="00392A17" w:rsidP="001E143D">
            <w:pPr>
              <w:rPr>
                <w:lang w:val="kk-KZ"/>
              </w:rPr>
            </w:pPr>
            <w:r w:rsidRPr="006F2B26">
              <w:rPr>
                <w:shd w:val="clear" w:color="auto" w:fill="FFFFFF"/>
                <w:lang w:val="kk-KZ"/>
              </w:rPr>
              <w:t>21</w:t>
            </w:r>
            <w:r w:rsidR="00865404" w:rsidRPr="006F2B26">
              <w:rPr>
                <w:shd w:val="clear" w:color="auto" w:fill="FFFFFF"/>
                <w:lang w:val="kk-KZ"/>
              </w:rPr>
              <w:t xml:space="preserve">. </w:t>
            </w:r>
            <w:r w:rsidRPr="006F2B26">
              <w:rPr>
                <w:bCs/>
                <w:shd w:val="clear" w:color="auto" w:fill="FFFFFF"/>
                <w:lang w:val="kk-KZ"/>
              </w:rPr>
              <w:t xml:space="preserve">Этно-ауыл «Гунны» демалыс базасы. </w:t>
            </w:r>
          </w:p>
        </w:tc>
        <w:tc>
          <w:tcPr>
            <w:tcW w:w="567" w:type="dxa"/>
            <w:vAlign w:val="bottom"/>
          </w:tcPr>
          <w:p w14:paraId="4D53269B" w14:textId="77777777" w:rsidR="00392A17" w:rsidRPr="006F2B26" w:rsidRDefault="00392A17" w:rsidP="001E143D">
            <w:pPr>
              <w:jc w:val="center"/>
              <w:rPr>
                <w:lang w:val="kk-KZ"/>
              </w:rPr>
            </w:pPr>
          </w:p>
        </w:tc>
        <w:tc>
          <w:tcPr>
            <w:tcW w:w="709" w:type="dxa"/>
            <w:vAlign w:val="bottom"/>
          </w:tcPr>
          <w:p w14:paraId="09FCED64" w14:textId="77777777" w:rsidR="00392A17" w:rsidRPr="006F2B26" w:rsidRDefault="00392A17" w:rsidP="001E143D">
            <w:pPr>
              <w:jc w:val="center"/>
              <w:rPr>
                <w:lang w:val="kk-KZ"/>
              </w:rPr>
            </w:pPr>
          </w:p>
        </w:tc>
        <w:tc>
          <w:tcPr>
            <w:tcW w:w="567" w:type="dxa"/>
            <w:vAlign w:val="bottom"/>
          </w:tcPr>
          <w:p w14:paraId="472BCA14" w14:textId="77777777" w:rsidR="00392A17" w:rsidRPr="006F2B26" w:rsidRDefault="00392A17" w:rsidP="001E143D">
            <w:pPr>
              <w:jc w:val="center"/>
              <w:rPr>
                <w:lang w:val="kk-KZ"/>
              </w:rPr>
            </w:pPr>
          </w:p>
        </w:tc>
        <w:tc>
          <w:tcPr>
            <w:tcW w:w="567" w:type="dxa"/>
            <w:vAlign w:val="bottom"/>
          </w:tcPr>
          <w:p w14:paraId="75F4364E" w14:textId="77777777" w:rsidR="00392A17" w:rsidRPr="006F2B26" w:rsidRDefault="00392A17" w:rsidP="001E143D">
            <w:pPr>
              <w:jc w:val="center"/>
              <w:rPr>
                <w:lang w:val="kk-KZ"/>
              </w:rPr>
            </w:pPr>
          </w:p>
        </w:tc>
        <w:tc>
          <w:tcPr>
            <w:tcW w:w="709" w:type="dxa"/>
            <w:vAlign w:val="bottom"/>
          </w:tcPr>
          <w:p w14:paraId="34D454C2" w14:textId="77777777" w:rsidR="00392A17" w:rsidRPr="006F2B26" w:rsidRDefault="00392A17" w:rsidP="001E143D">
            <w:pPr>
              <w:jc w:val="center"/>
              <w:rPr>
                <w:lang w:val="kk-KZ"/>
              </w:rPr>
            </w:pPr>
          </w:p>
        </w:tc>
      </w:tr>
      <w:tr w:rsidR="00392A17" w:rsidRPr="006F2B26" w14:paraId="5AD5B51D" w14:textId="77777777" w:rsidTr="00865404">
        <w:trPr>
          <w:trHeight w:val="348"/>
        </w:trPr>
        <w:tc>
          <w:tcPr>
            <w:tcW w:w="6379" w:type="dxa"/>
          </w:tcPr>
          <w:p w14:paraId="5DB768E8" w14:textId="77777777" w:rsidR="00392A17" w:rsidRPr="006F2B26" w:rsidRDefault="00392A17" w:rsidP="001E143D">
            <w:pPr>
              <w:rPr>
                <w:lang w:val="kk-KZ"/>
              </w:rPr>
            </w:pPr>
            <w:r w:rsidRPr="006F2B26">
              <w:rPr>
                <w:lang w:val="kk-KZ"/>
              </w:rPr>
              <w:t xml:space="preserve">Тамақтану орындары, оның ішінде: </w:t>
            </w:r>
          </w:p>
        </w:tc>
        <w:tc>
          <w:tcPr>
            <w:tcW w:w="567" w:type="dxa"/>
            <w:vMerge w:val="restart"/>
            <w:vAlign w:val="bottom"/>
          </w:tcPr>
          <w:p w14:paraId="60406764" w14:textId="77777777" w:rsidR="00392A17" w:rsidRPr="006F2B26" w:rsidRDefault="00392A17" w:rsidP="001E143D">
            <w:pPr>
              <w:jc w:val="center"/>
              <w:rPr>
                <w:lang w:val="kk-KZ"/>
              </w:rPr>
            </w:pPr>
          </w:p>
        </w:tc>
        <w:tc>
          <w:tcPr>
            <w:tcW w:w="709" w:type="dxa"/>
            <w:vMerge w:val="restart"/>
            <w:vAlign w:val="bottom"/>
          </w:tcPr>
          <w:p w14:paraId="21CB62BD" w14:textId="77777777" w:rsidR="00392A17" w:rsidRPr="006F2B26" w:rsidRDefault="00392A17" w:rsidP="001E143D">
            <w:pPr>
              <w:jc w:val="center"/>
              <w:rPr>
                <w:lang w:val="kk-KZ"/>
              </w:rPr>
            </w:pPr>
          </w:p>
        </w:tc>
        <w:tc>
          <w:tcPr>
            <w:tcW w:w="567" w:type="dxa"/>
            <w:vMerge w:val="restart"/>
            <w:vAlign w:val="bottom"/>
          </w:tcPr>
          <w:p w14:paraId="1297A65C" w14:textId="77777777" w:rsidR="00392A17" w:rsidRPr="006F2B26" w:rsidRDefault="00392A17" w:rsidP="001E143D">
            <w:pPr>
              <w:jc w:val="center"/>
              <w:rPr>
                <w:lang w:val="kk-KZ"/>
              </w:rPr>
            </w:pPr>
          </w:p>
        </w:tc>
        <w:tc>
          <w:tcPr>
            <w:tcW w:w="567" w:type="dxa"/>
            <w:vMerge w:val="restart"/>
            <w:vAlign w:val="bottom"/>
          </w:tcPr>
          <w:p w14:paraId="5ED5C5A7" w14:textId="77777777" w:rsidR="00392A17" w:rsidRPr="006F2B26" w:rsidRDefault="00392A17" w:rsidP="001E143D">
            <w:pPr>
              <w:jc w:val="center"/>
              <w:rPr>
                <w:lang w:val="kk-KZ"/>
              </w:rPr>
            </w:pPr>
          </w:p>
        </w:tc>
        <w:tc>
          <w:tcPr>
            <w:tcW w:w="709" w:type="dxa"/>
            <w:vMerge w:val="restart"/>
            <w:vAlign w:val="bottom"/>
          </w:tcPr>
          <w:p w14:paraId="4A0C7447" w14:textId="77777777" w:rsidR="00392A17" w:rsidRPr="006F2B26" w:rsidRDefault="00392A17" w:rsidP="001E143D">
            <w:pPr>
              <w:jc w:val="center"/>
              <w:rPr>
                <w:lang w:val="kk-KZ"/>
              </w:rPr>
            </w:pPr>
          </w:p>
        </w:tc>
      </w:tr>
      <w:tr w:rsidR="00392A17" w:rsidRPr="006F2B26" w14:paraId="5C717EBE" w14:textId="77777777" w:rsidTr="00865404">
        <w:trPr>
          <w:trHeight w:val="330"/>
        </w:trPr>
        <w:tc>
          <w:tcPr>
            <w:tcW w:w="6379" w:type="dxa"/>
          </w:tcPr>
          <w:p w14:paraId="21469AA5" w14:textId="56DD6B15" w:rsidR="00392A17" w:rsidRPr="006F2B26" w:rsidRDefault="00392A17" w:rsidP="001E143D">
            <w:pPr>
              <w:rPr>
                <w:lang w:val="kk-KZ"/>
              </w:rPr>
            </w:pPr>
            <w:r w:rsidRPr="006F2B26">
              <w:rPr>
                <w:shd w:val="clear" w:color="auto" w:fill="FFFFFF"/>
                <w:lang w:val="kk-KZ"/>
              </w:rPr>
              <w:t>22</w:t>
            </w:r>
            <w:r w:rsidR="00865404" w:rsidRPr="006F2B26">
              <w:rPr>
                <w:shd w:val="clear" w:color="auto" w:fill="FFFFFF"/>
                <w:lang w:val="kk-KZ"/>
              </w:rPr>
              <w:t>.</w:t>
            </w:r>
            <w:r w:rsidRPr="006F2B26">
              <w:rPr>
                <w:shd w:val="clear" w:color="auto" w:fill="FFFFFF"/>
                <w:lang w:val="kk-KZ"/>
              </w:rPr>
              <w:t xml:space="preserve"> </w:t>
            </w:r>
            <w:r w:rsidRPr="006F2B26">
              <w:rPr>
                <w:lang w:val="kk-KZ"/>
              </w:rPr>
              <w:t>Ұлттық тағамдар асханасы</w:t>
            </w:r>
          </w:p>
        </w:tc>
        <w:tc>
          <w:tcPr>
            <w:tcW w:w="567" w:type="dxa"/>
            <w:vMerge/>
          </w:tcPr>
          <w:p w14:paraId="2CA7687C" w14:textId="77777777" w:rsidR="00392A17" w:rsidRPr="006F2B26" w:rsidRDefault="00392A17" w:rsidP="001E143D">
            <w:pPr>
              <w:rPr>
                <w:lang w:val="kk-KZ"/>
              </w:rPr>
            </w:pPr>
          </w:p>
        </w:tc>
        <w:tc>
          <w:tcPr>
            <w:tcW w:w="709" w:type="dxa"/>
            <w:vMerge/>
          </w:tcPr>
          <w:p w14:paraId="2D602DE5" w14:textId="77777777" w:rsidR="00392A17" w:rsidRPr="006F2B26" w:rsidRDefault="00392A17" w:rsidP="001E143D">
            <w:pPr>
              <w:rPr>
                <w:lang w:val="kk-KZ"/>
              </w:rPr>
            </w:pPr>
          </w:p>
        </w:tc>
        <w:tc>
          <w:tcPr>
            <w:tcW w:w="567" w:type="dxa"/>
            <w:vMerge/>
          </w:tcPr>
          <w:p w14:paraId="5DCD83A7" w14:textId="77777777" w:rsidR="00392A17" w:rsidRPr="006F2B26" w:rsidRDefault="00392A17" w:rsidP="001E143D">
            <w:pPr>
              <w:rPr>
                <w:lang w:val="kk-KZ"/>
              </w:rPr>
            </w:pPr>
          </w:p>
        </w:tc>
        <w:tc>
          <w:tcPr>
            <w:tcW w:w="567" w:type="dxa"/>
            <w:vMerge/>
          </w:tcPr>
          <w:p w14:paraId="3040993A" w14:textId="77777777" w:rsidR="00392A17" w:rsidRPr="006F2B26" w:rsidRDefault="00392A17" w:rsidP="001E143D">
            <w:pPr>
              <w:rPr>
                <w:lang w:val="kk-KZ"/>
              </w:rPr>
            </w:pPr>
          </w:p>
        </w:tc>
        <w:tc>
          <w:tcPr>
            <w:tcW w:w="709" w:type="dxa"/>
            <w:vMerge/>
          </w:tcPr>
          <w:p w14:paraId="39430DB4" w14:textId="77777777" w:rsidR="00392A17" w:rsidRPr="006F2B26" w:rsidRDefault="00392A17" w:rsidP="001E143D">
            <w:pPr>
              <w:rPr>
                <w:lang w:val="kk-KZ"/>
              </w:rPr>
            </w:pPr>
          </w:p>
        </w:tc>
      </w:tr>
      <w:tr w:rsidR="00392A17" w:rsidRPr="006F2B26" w14:paraId="23F729EC" w14:textId="77777777" w:rsidTr="00865404">
        <w:trPr>
          <w:trHeight w:val="239"/>
        </w:trPr>
        <w:tc>
          <w:tcPr>
            <w:tcW w:w="6379" w:type="dxa"/>
          </w:tcPr>
          <w:p w14:paraId="7D05C1E0" w14:textId="5546988C" w:rsidR="00392A17" w:rsidRPr="006F2B26" w:rsidRDefault="00392A17" w:rsidP="001E143D">
            <w:pPr>
              <w:rPr>
                <w:lang w:val="kk-KZ"/>
              </w:rPr>
            </w:pPr>
            <w:r w:rsidRPr="006F2B26">
              <w:rPr>
                <w:shd w:val="clear" w:color="auto" w:fill="FFFFFF"/>
                <w:lang w:val="kk-KZ"/>
              </w:rPr>
              <w:t>23</w:t>
            </w:r>
            <w:r w:rsidR="00865404" w:rsidRPr="006F2B26">
              <w:rPr>
                <w:shd w:val="clear" w:color="auto" w:fill="FFFFFF"/>
                <w:lang w:val="kk-KZ"/>
              </w:rPr>
              <w:t>.</w:t>
            </w:r>
            <w:r w:rsidRPr="006F2B26">
              <w:rPr>
                <w:shd w:val="clear" w:color="auto" w:fill="FFFFFF"/>
                <w:lang w:val="kk-KZ"/>
              </w:rPr>
              <w:t xml:space="preserve"> </w:t>
            </w:r>
            <w:r w:rsidRPr="006F2B26">
              <w:rPr>
                <w:lang w:val="kk-KZ"/>
              </w:rPr>
              <w:t xml:space="preserve">Түркі </w:t>
            </w:r>
            <w:r w:rsidR="0020474B" w:rsidRPr="006F2B26">
              <w:rPr>
                <w:lang w:val="kk-KZ"/>
              </w:rPr>
              <w:t>халықтарының дәстүрлі</w:t>
            </w:r>
            <w:r w:rsidRPr="006F2B26">
              <w:rPr>
                <w:lang w:val="kk-KZ"/>
              </w:rPr>
              <w:t xml:space="preserve"> асханасы</w:t>
            </w:r>
          </w:p>
        </w:tc>
        <w:tc>
          <w:tcPr>
            <w:tcW w:w="567" w:type="dxa"/>
          </w:tcPr>
          <w:p w14:paraId="60EBAC41" w14:textId="77777777" w:rsidR="00392A17" w:rsidRPr="006F2B26" w:rsidRDefault="00392A17" w:rsidP="001E143D">
            <w:pPr>
              <w:rPr>
                <w:lang w:val="kk-KZ"/>
              </w:rPr>
            </w:pPr>
          </w:p>
        </w:tc>
        <w:tc>
          <w:tcPr>
            <w:tcW w:w="709" w:type="dxa"/>
          </w:tcPr>
          <w:p w14:paraId="4C3C1972" w14:textId="77777777" w:rsidR="00392A17" w:rsidRPr="006F2B26" w:rsidRDefault="00392A17" w:rsidP="001E143D">
            <w:pPr>
              <w:rPr>
                <w:lang w:val="kk-KZ"/>
              </w:rPr>
            </w:pPr>
          </w:p>
        </w:tc>
        <w:tc>
          <w:tcPr>
            <w:tcW w:w="567" w:type="dxa"/>
          </w:tcPr>
          <w:p w14:paraId="38A91078" w14:textId="77777777" w:rsidR="00392A17" w:rsidRPr="006F2B26" w:rsidRDefault="00392A17" w:rsidP="001E143D">
            <w:pPr>
              <w:rPr>
                <w:lang w:val="kk-KZ"/>
              </w:rPr>
            </w:pPr>
          </w:p>
        </w:tc>
        <w:tc>
          <w:tcPr>
            <w:tcW w:w="567" w:type="dxa"/>
          </w:tcPr>
          <w:p w14:paraId="48E98E34" w14:textId="77777777" w:rsidR="00392A17" w:rsidRPr="006F2B26" w:rsidRDefault="00392A17" w:rsidP="001E143D">
            <w:pPr>
              <w:rPr>
                <w:lang w:val="kk-KZ"/>
              </w:rPr>
            </w:pPr>
          </w:p>
        </w:tc>
        <w:tc>
          <w:tcPr>
            <w:tcW w:w="709" w:type="dxa"/>
          </w:tcPr>
          <w:p w14:paraId="43014D16" w14:textId="77777777" w:rsidR="00392A17" w:rsidRPr="006F2B26" w:rsidRDefault="00392A17" w:rsidP="001E143D">
            <w:pPr>
              <w:rPr>
                <w:lang w:val="kk-KZ"/>
              </w:rPr>
            </w:pPr>
          </w:p>
        </w:tc>
      </w:tr>
      <w:tr w:rsidR="00392A17" w:rsidRPr="006F2B26" w14:paraId="03C78E3F" w14:textId="77777777" w:rsidTr="00865404">
        <w:trPr>
          <w:trHeight w:val="370"/>
        </w:trPr>
        <w:tc>
          <w:tcPr>
            <w:tcW w:w="6379" w:type="dxa"/>
          </w:tcPr>
          <w:p w14:paraId="6F3F3AED" w14:textId="2E151E36" w:rsidR="00392A17" w:rsidRPr="006F2B26" w:rsidRDefault="00392A17" w:rsidP="001E143D">
            <w:pPr>
              <w:rPr>
                <w:lang w:val="kk-KZ"/>
              </w:rPr>
            </w:pPr>
            <w:r w:rsidRPr="006F2B26">
              <w:rPr>
                <w:shd w:val="clear" w:color="auto" w:fill="FFFFFF"/>
                <w:lang w:val="kk-KZ"/>
              </w:rPr>
              <w:t>24</w:t>
            </w:r>
            <w:r w:rsidR="00865404" w:rsidRPr="006F2B26">
              <w:rPr>
                <w:shd w:val="clear" w:color="auto" w:fill="FFFFFF"/>
                <w:lang w:val="kk-KZ"/>
              </w:rPr>
              <w:t>.</w:t>
            </w:r>
            <w:r w:rsidRPr="006F2B26">
              <w:rPr>
                <w:shd w:val="clear" w:color="auto" w:fill="FFFFFF"/>
                <w:lang w:val="kk-KZ"/>
              </w:rPr>
              <w:t xml:space="preserve"> Ө</w:t>
            </w:r>
            <w:r w:rsidRPr="006F2B26">
              <w:rPr>
                <w:lang w:val="kk-KZ"/>
              </w:rPr>
              <w:t>зге халықтардың асханалары, ұлттық тағамдары</w:t>
            </w:r>
          </w:p>
        </w:tc>
        <w:tc>
          <w:tcPr>
            <w:tcW w:w="567" w:type="dxa"/>
          </w:tcPr>
          <w:p w14:paraId="67C49BC5" w14:textId="77777777" w:rsidR="00392A17" w:rsidRPr="006F2B26" w:rsidRDefault="00392A17" w:rsidP="001E143D">
            <w:pPr>
              <w:rPr>
                <w:lang w:val="kk-KZ"/>
              </w:rPr>
            </w:pPr>
          </w:p>
        </w:tc>
        <w:tc>
          <w:tcPr>
            <w:tcW w:w="709" w:type="dxa"/>
          </w:tcPr>
          <w:p w14:paraId="7C98B033" w14:textId="77777777" w:rsidR="00392A17" w:rsidRPr="006F2B26" w:rsidRDefault="00392A17" w:rsidP="001E143D">
            <w:pPr>
              <w:rPr>
                <w:lang w:val="kk-KZ"/>
              </w:rPr>
            </w:pPr>
          </w:p>
        </w:tc>
        <w:tc>
          <w:tcPr>
            <w:tcW w:w="567" w:type="dxa"/>
          </w:tcPr>
          <w:p w14:paraId="08AC9A5A" w14:textId="77777777" w:rsidR="00392A17" w:rsidRPr="006F2B26" w:rsidRDefault="00392A17" w:rsidP="001E143D">
            <w:pPr>
              <w:rPr>
                <w:lang w:val="kk-KZ"/>
              </w:rPr>
            </w:pPr>
          </w:p>
        </w:tc>
        <w:tc>
          <w:tcPr>
            <w:tcW w:w="567" w:type="dxa"/>
          </w:tcPr>
          <w:p w14:paraId="60AA320E" w14:textId="77777777" w:rsidR="00392A17" w:rsidRPr="006F2B26" w:rsidRDefault="00392A17" w:rsidP="001E143D">
            <w:pPr>
              <w:rPr>
                <w:lang w:val="kk-KZ"/>
              </w:rPr>
            </w:pPr>
          </w:p>
        </w:tc>
        <w:tc>
          <w:tcPr>
            <w:tcW w:w="709" w:type="dxa"/>
          </w:tcPr>
          <w:p w14:paraId="7C4F283C" w14:textId="77777777" w:rsidR="00392A17" w:rsidRPr="006F2B26" w:rsidRDefault="00392A17" w:rsidP="001E143D">
            <w:pPr>
              <w:rPr>
                <w:lang w:val="kk-KZ"/>
              </w:rPr>
            </w:pPr>
          </w:p>
        </w:tc>
      </w:tr>
      <w:tr w:rsidR="00392A17" w:rsidRPr="006F2B26" w14:paraId="07314C7B" w14:textId="77777777" w:rsidTr="00865404">
        <w:trPr>
          <w:trHeight w:val="404"/>
        </w:trPr>
        <w:tc>
          <w:tcPr>
            <w:tcW w:w="6379" w:type="dxa"/>
          </w:tcPr>
          <w:p w14:paraId="77AF22B7" w14:textId="3503D7A2" w:rsidR="00392A17" w:rsidRPr="006F2B26" w:rsidRDefault="00392A17" w:rsidP="001E143D">
            <w:pPr>
              <w:rPr>
                <w:shd w:val="clear" w:color="auto" w:fill="FFFFFF"/>
                <w:lang w:val="kk-KZ"/>
              </w:rPr>
            </w:pPr>
            <w:r w:rsidRPr="006F2B26">
              <w:rPr>
                <w:shd w:val="clear" w:color="auto" w:fill="FFFFFF"/>
                <w:lang w:val="kk-KZ"/>
              </w:rPr>
              <w:t>25</w:t>
            </w:r>
            <w:r w:rsidR="00865404" w:rsidRPr="006F2B26">
              <w:rPr>
                <w:shd w:val="clear" w:color="auto" w:fill="FFFFFF"/>
                <w:lang w:val="kk-KZ"/>
              </w:rPr>
              <w:t>.</w:t>
            </w:r>
            <w:r w:rsidRPr="006F2B26">
              <w:rPr>
                <w:shd w:val="clear" w:color="auto" w:fill="FFFFFF"/>
                <w:lang w:val="kk-KZ"/>
              </w:rPr>
              <w:t xml:space="preserve"> Тез дайындалатын тағамдар «Fast food»</w:t>
            </w:r>
          </w:p>
        </w:tc>
        <w:tc>
          <w:tcPr>
            <w:tcW w:w="567" w:type="dxa"/>
          </w:tcPr>
          <w:p w14:paraId="14D3B9CC" w14:textId="77777777" w:rsidR="00392A17" w:rsidRPr="006F2B26" w:rsidRDefault="00392A17" w:rsidP="001E143D">
            <w:pPr>
              <w:rPr>
                <w:lang w:val="kk-KZ"/>
              </w:rPr>
            </w:pPr>
          </w:p>
        </w:tc>
        <w:tc>
          <w:tcPr>
            <w:tcW w:w="709" w:type="dxa"/>
          </w:tcPr>
          <w:p w14:paraId="198B8F91" w14:textId="77777777" w:rsidR="00392A17" w:rsidRPr="006F2B26" w:rsidRDefault="00392A17" w:rsidP="001E143D">
            <w:pPr>
              <w:rPr>
                <w:lang w:val="kk-KZ"/>
              </w:rPr>
            </w:pPr>
          </w:p>
        </w:tc>
        <w:tc>
          <w:tcPr>
            <w:tcW w:w="567" w:type="dxa"/>
          </w:tcPr>
          <w:p w14:paraId="1A0F79F5" w14:textId="77777777" w:rsidR="00392A17" w:rsidRPr="006F2B26" w:rsidRDefault="00392A17" w:rsidP="001E143D">
            <w:pPr>
              <w:rPr>
                <w:lang w:val="kk-KZ"/>
              </w:rPr>
            </w:pPr>
          </w:p>
        </w:tc>
        <w:tc>
          <w:tcPr>
            <w:tcW w:w="567" w:type="dxa"/>
          </w:tcPr>
          <w:p w14:paraId="5EC65C08" w14:textId="77777777" w:rsidR="00392A17" w:rsidRPr="006F2B26" w:rsidRDefault="00392A17" w:rsidP="001E143D">
            <w:pPr>
              <w:rPr>
                <w:lang w:val="kk-KZ"/>
              </w:rPr>
            </w:pPr>
          </w:p>
        </w:tc>
        <w:tc>
          <w:tcPr>
            <w:tcW w:w="709" w:type="dxa"/>
          </w:tcPr>
          <w:p w14:paraId="7AC5894D" w14:textId="77777777" w:rsidR="00392A17" w:rsidRPr="006F2B26" w:rsidRDefault="00392A17" w:rsidP="001E143D">
            <w:pPr>
              <w:rPr>
                <w:lang w:val="kk-KZ"/>
              </w:rPr>
            </w:pPr>
          </w:p>
        </w:tc>
      </w:tr>
      <w:bookmarkEnd w:id="253"/>
    </w:tbl>
    <w:p w14:paraId="7DDCD8EB" w14:textId="77777777" w:rsidR="00392A17" w:rsidRPr="006F2B26" w:rsidRDefault="00392A17" w:rsidP="00392A17">
      <w:pPr>
        <w:rPr>
          <w:sz w:val="20"/>
          <w:szCs w:val="20"/>
          <w:lang w:val="kk-KZ"/>
        </w:rPr>
      </w:pPr>
    </w:p>
    <w:p w14:paraId="4057879B" w14:textId="6C9CFFFE" w:rsidR="00256E6F" w:rsidRPr="00972FE7" w:rsidRDefault="00256E6F" w:rsidP="00972FE7">
      <w:pPr>
        <w:spacing w:before="20" w:afterLines="20" w:after="48"/>
        <w:ind w:firstLine="709"/>
        <w:contextualSpacing/>
        <w:jc w:val="both"/>
        <w:rPr>
          <w:sz w:val="28"/>
          <w:szCs w:val="28"/>
          <w:lang w:val="kk-KZ"/>
        </w:rPr>
      </w:pPr>
      <w:r w:rsidRPr="006F2B26">
        <w:rPr>
          <w:sz w:val="28"/>
          <w:szCs w:val="28"/>
          <w:lang w:val="kk-KZ"/>
        </w:rPr>
        <w:t>9</w:t>
      </w:r>
      <w:r w:rsidR="00865404" w:rsidRPr="006F2B26">
        <w:rPr>
          <w:sz w:val="28"/>
          <w:szCs w:val="28"/>
          <w:lang w:val="kk-KZ"/>
        </w:rPr>
        <w:t xml:space="preserve">. </w:t>
      </w:r>
      <w:r w:rsidR="008E308C" w:rsidRPr="006F2B26">
        <w:rPr>
          <w:sz w:val="28"/>
          <w:szCs w:val="28"/>
          <w:lang w:val="kk-KZ"/>
        </w:rPr>
        <w:t>Дестинацияға туристік</w:t>
      </w:r>
      <w:r w:rsidR="0096301B" w:rsidRPr="006F2B26">
        <w:rPr>
          <w:sz w:val="28"/>
          <w:szCs w:val="28"/>
          <w:lang w:val="kk-KZ"/>
        </w:rPr>
        <w:t xml:space="preserve"> </w:t>
      </w:r>
      <w:r w:rsidR="008E308C" w:rsidRPr="006F2B26">
        <w:rPr>
          <w:sz w:val="28"/>
          <w:szCs w:val="28"/>
          <w:lang w:val="kk-KZ"/>
        </w:rPr>
        <w:t xml:space="preserve">сапарыңызда қандай қосымша қызметтер алғыңыз келеді? </w:t>
      </w:r>
      <w:r w:rsidRPr="006F2B26">
        <w:rPr>
          <w:sz w:val="20"/>
          <w:szCs w:val="20"/>
          <w:lang w:val="kk-KZ"/>
        </w:rPr>
        <w:t xml:space="preserve">Бағалау </w:t>
      </w:r>
      <w:r w:rsidR="00C22ABD" w:rsidRPr="006F2B26">
        <w:rPr>
          <w:sz w:val="20"/>
          <w:szCs w:val="20"/>
          <w:lang w:val="kk-KZ"/>
        </w:rPr>
        <w:t>Лайкерт</w:t>
      </w:r>
      <w:r w:rsidRPr="006F2B26">
        <w:rPr>
          <w:sz w:val="20"/>
          <w:szCs w:val="20"/>
          <w:lang w:val="kk-KZ"/>
        </w:rPr>
        <w:t xml:space="preserve"> шкаласы негізінде 1-5 аралығында жүргізіледі (бұл жердегі 1-өте төмен, 2-төмен, 3-орта, 4-жақсы, 5-өте жақсы).</w:t>
      </w:r>
    </w:p>
    <w:p w14:paraId="3C99B17C" w14:textId="440563B0" w:rsidR="00256E6F" w:rsidRPr="006F2B26" w:rsidRDefault="00256E6F" w:rsidP="00256E6F">
      <w:pPr>
        <w:rPr>
          <w:sz w:val="10"/>
          <w:szCs w:val="10"/>
          <w:lang w:val="kk-KZ"/>
        </w:rPr>
      </w:pPr>
    </w:p>
    <w:p w14:paraId="1DCE1D73" w14:textId="55F0AD66" w:rsidR="00865404" w:rsidRPr="006F2B26" w:rsidRDefault="00865404" w:rsidP="00256E6F">
      <w:pPr>
        <w:rPr>
          <w:sz w:val="28"/>
          <w:szCs w:val="28"/>
          <w:lang w:val="kk-KZ"/>
        </w:rPr>
      </w:pPr>
      <w:r w:rsidRPr="006F2B26">
        <w:rPr>
          <w:sz w:val="28"/>
          <w:szCs w:val="28"/>
          <w:lang w:val="kk-KZ"/>
        </w:rPr>
        <w:t xml:space="preserve">Кесте В.3 – </w:t>
      </w:r>
      <w:r w:rsidR="008C3D8A" w:rsidRPr="006F2B26">
        <w:rPr>
          <w:sz w:val="28"/>
          <w:szCs w:val="28"/>
          <w:lang w:val="kk-KZ"/>
        </w:rPr>
        <w:t>Туристік сапардағы</w:t>
      </w:r>
      <w:r w:rsidRPr="006F2B26">
        <w:rPr>
          <w:sz w:val="28"/>
          <w:szCs w:val="28"/>
          <w:lang w:val="kk-KZ"/>
        </w:rPr>
        <w:t xml:space="preserve"> қосымша қызметтер </w:t>
      </w:r>
      <w:r w:rsidR="008C3D8A" w:rsidRPr="006F2B26">
        <w:rPr>
          <w:sz w:val="28"/>
          <w:szCs w:val="28"/>
          <w:lang w:val="kk-KZ"/>
        </w:rPr>
        <w:t>түрлері</w:t>
      </w:r>
      <w:r w:rsidR="00885810" w:rsidRPr="006F2B26">
        <w:rPr>
          <w:sz w:val="28"/>
          <w:szCs w:val="28"/>
          <w:lang w:val="kk-KZ"/>
        </w:rPr>
        <w:t>н бағалау</w:t>
      </w:r>
    </w:p>
    <w:p w14:paraId="266EC1E3" w14:textId="77777777" w:rsidR="00865404" w:rsidRPr="006F2B26" w:rsidRDefault="00865404" w:rsidP="00256E6F">
      <w:pPr>
        <w:rPr>
          <w:sz w:val="10"/>
          <w:szCs w:val="10"/>
          <w:lang w:val="kk-KZ"/>
        </w:rPr>
      </w:pPr>
    </w:p>
    <w:tbl>
      <w:tblPr>
        <w:tblStyle w:val="21"/>
        <w:tblpPr w:leftFromText="181" w:rightFromText="181" w:vertAnchor="text" w:tblpY="1"/>
        <w:tblOverlap w:val="never"/>
        <w:tblW w:w="0" w:type="auto"/>
        <w:tblLook w:val="04A0" w:firstRow="1" w:lastRow="0" w:firstColumn="1" w:lastColumn="0" w:noHBand="0" w:noVBand="1"/>
      </w:tblPr>
      <w:tblGrid>
        <w:gridCol w:w="499"/>
        <w:gridCol w:w="5450"/>
        <w:gridCol w:w="709"/>
        <w:gridCol w:w="708"/>
        <w:gridCol w:w="709"/>
        <w:gridCol w:w="709"/>
        <w:gridCol w:w="709"/>
      </w:tblGrid>
      <w:tr w:rsidR="00256E6F" w:rsidRPr="006F2B26" w14:paraId="1A88C830" w14:textId="77777777" w:rsidTr="0082529B">
        <w:trPr>
          <w:trHeight w:val="418"/>
        </w:trPr>
        <w:tc>
          <w:tcPr>
            <w:tcW w:w="499" w:type="dxa"/>
          </w:tcPr>
          <w:p w14:paraId="6E7E80FF" w14:textId="639A130D" w:rsidR="00256E6F" w:rsidRPr="006F2B26" w:rsidRDefault="00256E6F" w:rsidP="00256E6F">
            <w:pPr>
              <w:tabs>
                <w:tab w:val="left" w:pos="253"/>
              </w:tabs>
              <w:rPr>
                <w:lang w:val="kk-KZ"/>
              </w:rPr>
            </w:pPr>
            <w:r w:rsidRPr="006F2B26">
              <w:rPr>
                <w:lang w:val="kk-KZ"/>
              </w:rPr>
              <w:t>Р/с</w:t>
            </w:r>
          </w:p>
        </w:tc>
        <w:tc>
          <w:tcPr>
            <w:tcW w:w="5450" w:type="dxa"/>
          </w:tcPr>
          <w:p w14:paraId="752622DB" w14:textId="6D4E4373" w:rsidR="00256E6F" w:rsidRPr="006F2B26" w:rsidRDefault="00256E6F" w:rsidP="00256E6F">
            <w:pPr>
              <w:tabs>
                <w:tab w:val="left" w:pos="253"/>
              </w:tabs>
              <w:contextualSpacing/>
              <w:rPr>
                <w:sz w:val="24"/>
                <w:szCs w:val="24"/>
                <w:lang w:val="kk-KZ"/>
              </w:rPr>
            </w:pPr>
            <w:r w:rsidRPr="006F2B26">
              <w:rPr>
                <w:sz w:val="24"/>
                <w:szCs w:val="24"/>
                <w:lang w:val="kk-KZ"/>
              </w:rPr>
              <w:t>Қызмет атауы</w:t>
            </w:r>
          </w:p>
        </w:tc>
        <w:tc>
          <w:tcPr>
            <w:tcW w:w="709" w:type="dxa"/>
            <w:vAlign w:val="center"/>
          </w:tcPr>
          <w:p w14:paraId="53141522" w14:textId="08BD0CE9" w:rsidR="00256E6F" w:rsidRPr="006F2B26" w:rsidRDefault="00256E6F" w:rsidP="00256E6F">
            <w:pPr>
              <w:contextualSpacing/>
              <w:rPr>
                <w:sz w:val="24"/>
                <w:szCs w:val="24"/>
                <w:lang w:val="kk-KZ"/>
              </w:rPr>
            </w:pPr>
            <w:r w:rsidRPr="006F2B26">
              <w:rPr>
                <w:sz w:val="24"/>
                <w:szCs w:val="24"/>
                <w:lang w:val="kk-KZ"/>
              </w:rPr>
              <w:t>1</w:t>
            </w:r>
          </w:p>
        </w:tc>
        <w:tc>
          <w:tcPr>
            <w:tcW w:w="708" w:type="dxa"/>
            <w:vAlign w:val="center"/>
          </w:tcPr>
          <w:p w14:paraId="5368D4DE" w14:textId="454D5174" w:rsidR="00256E6F" w:rsidRPr="006F2B26" w:rsidRDefault="00256E6F" w:rsidP="00256E6F">
            <w:pPr>
              <w:contextualSpacing/>
              <w:rPr>
                <w:sz w:val="24"/>
                <w:szCs w:val="24"/>
                <w:lang w:val="kk-KZ"/>
              </w:rPr>
            </w:pPr>
            <w:r w:rsidRPr="006F2B26">
              <w:rPr>
                <w:sz w:val="24"/>
                <w:szCs w:val="24"/>
                <w:lang w:val="kk-KZ"/>
              </w:rPr>
              <w:t>2</w:t>
            </w:r>
          </w:p>
        </w:tc>
        <w:tc>
          <w:tcPr>
            <w:tcW w:w="709" w:type="dxa"/>
            <w:vAlign w:val="center"/>
          </w:tcPr>
          <w:p w14:paraId="64D5BCA9" w14:textId="423A9653" w:rsidR="00256E6F" w:rsidRPr="006F2B26" w:rsidRDefault="00256E6F" w:rsidP="00256E6F">
            <w:pPr>
              <w:contextualSpacing/>
              <w:rPr>
                <w:sz w:val="24"/>
                <w:szCs w:val="24"/>
                <w:lang w:val="kk-KZ"/>
              </w:rPr>
            </w:pPr>
            <w:r w:rsidRPr="006F2B26">
              <w:rPr>
                <w:sz w:val="24"/>
                <w:szCs w:val="24"/>
                <w:lang w:val="kk-KZ"/>
              </w:rPr>
              <w:t>3</w:t>
            </w:r>
          </w:p>
        </w:tc>
        <w:tc>
          <w:tcPr>
            <w:tcW w:w="709" w:type="dxa"/>
            <w:vAlign w:val="center"/>
          </w:tcPr>
          <w:p w14:paraId="629A124A" w14:textId="5CA5B70E" w:rsidR="00256E6F" w:rsidRPr="006F2B26" w:rsidRDefault="00256E6F" w:rsidP="00256E6F">
            <w:pPr>
              <w:contextualSpacing/>
              <w:rPr>
                <w:sz w:val="24"/>
                <w:szCs w:val="24"/>
                <w:lang w:val="kk-KZ"/>
              </w:rPr>
            </w:pPr>
            <w:r w:rsidRPr="006F2B26">
              <w:rPr>
                <w:sz w:val="24"/>
                <w:szCs w:val="24"/>
                <w:lang w:val="kk-KZ"/>
              </w:rPr>
              <w:t>4</w:t>
            </w:r>
          </w:p>
        </w:tc>
        <w:tc>
          <w:tcPr>
            <w:tcW w:w="709" w:type="dxa"/>
            <w:vAlign w:val="center"/>
          </w:tcPr>
          <w:p w14:paraId="4BBC86B6" w14:textId="4AFD9E03" w:rsidR="00256E6F" w:rsidRPr="006F2B26" w:rsidRDefault="00256E6F" w:rsidP="00256E6F">
            <w:pPr>
              <w:contextualSpacing/>
              <w:rPr>
                <w:sz w:val="24"/>
                <w:szCs w:val="24"/>
                <w:lang w:val="kk-KZ"/>
              </w:rPr>
            </w:pPr>
            <w:r w:rsidRPr="006F2B26">
              <w:rPr>
                <w:sz w:val="24"/>
                <w:szCs w:val="24"/>
                <w:lang w:val="kk-KZ"/>
              </w:rPr>
              <w:t>5</w:t>
            </w:r>
          </w:p>
        </w:tc>
      </w:tr>
      <w:tr w:rsidR="00256E6F" w:rsidRPr="006F2B26" w14:paraId="54136484" w14:textId="77777777" w:rsidTr="0082529B">
        <w:tc>
          <w:tcPr>
            <w:tcW w:w="499" w:type="dxa"/>
          </w:tcPr>
          <w:p w14:paraId="37FDDD23" w14:textId="77777777" w:rsidR="00256E6F" w:rsidRPr="006F2B26" w:rsidRDefault="00256E6F" w:rsidP="00CD5DAC">
            <w:pPr>
              <w:numPr>
                <w:ilvl w:val="0"/>
                <w:numId w:val="86"/>
              </w:numPr>
              <w:tabs>
                <w:tab w:val="left" w:pos="253"/>
              </w:tabs>
              <w:contextualSpacing/>
              <w:rPr>
                <w:lang w:val="kk-KZ"/>
              </w:rPr>
            </w:pPr>
          </w:p>
        </w:tc>
        <w:tc>
          <w:tcPr>
            <w:tcW w:w="5450" w:type="dxa"/>
          </w:tcPr>
          <w:p w14:paraId="0C74ABA3" w14:textId="0A72873F" w:rsidR="00256E6F" w:rsidRPr="006F2B26" w:rsidRDefault="00256E6F" w:rsidP="00256E6F">
            <w:pPr>
              <w:tabs>
                <w:tab w:val="left" w:pos="253"/>
              </w:tabs>
              <w:contextualSpacing/>
              <w:rPr>
                <w:sz w:val="24"/>
                <w:szCs w:val="24"/>
                <w:lang w:val="en-US"/>
              </w:rPr>
            </w:pPr>
            <w:r w:rsidRPr="006F2B26">
              <w:rPr>
                <w:sz w:val="24"/>
                <w:szCs w:val="24"/>
                <w:lang w:val="kk-KZ"/>
              </w:rPr>
              <w:t>Атпен, түйемен серуендеу</w:t>
            </w:r>
          </w:p>
        </w:tc>
        <w:tc>
          <w:tcPr>
            <w:tcW w:w="709" w:type="dxa"/>
          </w:tcPr>
          <w:p w14:paraId="72E949A7" w14:textId="77777777" w:rsidR="00256E6F" w:rsidRPr="006F2B26" w:rsidRDefault="00256E6F" w:rsidP="00256E6F">
            <w:pPr>
              <w:contextualSpacing/>
              <w:rPr>
                <w:sz w:val="24"/>
                <w:szCs w:val="24"/>
                <w:lang w:val="kk-KZ"/>
              </w:rPr>
            </w:pPr>
          </w:p>
        </w:tc>
        <w:tc>
          <w:tcPr>
            <w:tcW w:w="708" w:type="dxa"/>
          </w:tcPr>
          <w:p w14:paraId="7ABB89C5" w14:textId="77777777" w:rsidR="00256E6F" w:rsidRPr="006F2B26" w:rsidRDefault="00256E6F" w:rsidP="00256E6F">
            <w:pPr>
              <w:contextualSpacing/>
              <w:rPr>
                <w:sz w:val="24"/>
                <w:szCs w:val="24"/>
                <w:lang w:val="kk-KZ"/>
              </w:rPr>
            </w:pPr>
          </w:p>
        </w:tc>
        <w:tc>
          <w:tcPr>
            <w:tcW w:w="709" w:type="dxa"/>
          </w:tcPr>
          <w:p w14:paraId="07A13F62" w14:textId="77777777" w:rsidR="00256E6F" w:rsidRPr="006F2B26" w:rsidRDefault="00256E6F" w:rsidP="00256E6F">
            <w:pPr>
              <w:contextualSpacing/>
              <w:rPr>
                <w:sz w:val="24"/>
                <w:szCs w:val="24"/>
                <w:lang w:val="kk-KZ"/>
              </w:rPr>
            </w:pPr>
          </w:p>
        </w:tc>
        <w:tc>
          <w:tcPr>
            <w:tcW w:w="709" w:type="dxa"/>
          </w:tcPr>
          <w:p w14:paraId="50094CF8" w14:textId="77777777" w:rsidR="00256E6F" w:rsidRPr="006F2B26" w:rsidRDefault="00256E6F" w:rsidP="00256E6F">
            <w:pPr>
              <w:contextualSpacing/>
              <w:rPr>
                <w:sz w:val="24"/>
                <w:szCs w:val="24"/>
                <w:lang w:val="kk-KZ"/>
              </w:rPr>
            </w:pPr>
          </w:p>
        </w:tc>
        <w:tc>
          <w:tcPr>
            <w:tcW w:w="709" w:type="dxa"/>
          </w:tcPr>
          <w:p w14:paraId="0FDAB30B" w14:textId="77777777" w:rsidR="00256E6F" w:rsidRPr="006F2B26" w:rsidRDefault="00256E6F" w:rsidP="00256E6F">
            <w:pPr>
              <w:contextualSpacing/>
              <w:rPr>
                <w:sz w:val="24"/>
                <w:szCs w:val="24"/>
                <w:lang w:val="kk-KZ"/>
              </w:rPr>
            </w:pPr>
          </w:p>
        </w:tc>
      </w:tr>
      <w:tr w:rsidR="00256E6F" w:rsidRPr="006F2B26" w14:paraId="1B615213" w14:textId="77777777" w:rsidTr="0082529B">
        <w:tc>
          <w:tcPr>
            <w:tcW w:w="499" w:type="dxa"/>
          </w:tcPr>
          <w:p w14:paraId="62761C26" w14:textId="77777777" w:rsidR="00256E6F" w:rsidRPr="006F2B26" w:rsidRDefault="00256E6F" w:rsidP="00CD5DAC">
            <w:pPr>
              <w:numPr>
                <w:ilvl w:val="0"/>
                <w:numId w:val="86"/>
              </w:numPr>
              <w:tabs>
                <w:tab w:val="left" w:pos="253"/>
              </w:tabs>
              <w:contextualSpacing/>
              <w:rPr>
                <w:lang w:val="kk-KZ"/>
              </w:rPr>
            </w:pPr>
          </w:p>
        </w:tc>
        <w:tc>
          <w:tcPr>
            <w:tcW w:w="5450" w:type="dxa"/>
          </w:tcPr>
          <w:p w14:paraId="07040CA6" w14:textId="66BB3C06" w:rsidR="00256E6F" w:rsidRPr="006F2B26" w:rsidRDefault="00256E6F" w:rsidP="00256E6F">
            <w:pPr>
              <w:tabs>
                <w:tab w:val="left" w:pos="253"/>
              </w:tabs>
              <w:contextualSpacing/>
              <w:rPr>
                <w:sz w:val="24"/>
                <w:szCs w:val="24"/>
                <w:lang w:val="en-US"/>
              </w:rPr>
            </w:pPr>
            <w:r w:rsidRPr="006F2B26">
              <w:rPr>
                <w:sz w:val="24"/>
                <w:szCs w:val="24"/>
                <w:lang w:val="kk-KZ"/>
              </w:rPr>
              <w:t>Фотосессия жасау</w:t>
            </w:r>
          </w:p>
        </w:tc>
        <w:tc>
          <w:tcPr>
            <w:tcW w:w="709" w:type="dxa"/>
          </w:tcPr>
          <w:p w14:paraId="4165F6F9" w14:textId="77777777" w:rsidR="00256E6F" w:rsidRPr="006F2B26" w:rsidRDefault="00256E6F" w:rsidP="00256E6F">
            <w:pPr>
              <w:contextualSpacing/>
              <w:rPr>
                <w:sz w:val="24"/>
                <w:szCs w:val="24"/>
                <w:lang w:val="kk-KZ"/>
              </w:rPr>
            </w:pPr>
          </w:p>
        </w:tc>
        <w:tc>
          <w:tcPr>
            <w:tcW w:w="708" w:type="dxa"/>
          </w:tcPr>
          <w:p w14:paraId="7FC090E9" w14:textId="77777777" w:rsidR="00256E6F" w:rsidRPr="006F2B26" w:rsidRDefault="00256E6F" w:rsidP="00256E6F">
            <w:pPr>
              <w:contextualSpacing/>
              <w:rPr>
                <w:sz w:val="24"/>
                <w:szCs w:val="24"/>
                <w:lang w:val="kk-KZ"/>
              </w:rPr>
            </w:pPr>
          </w:p>
        </w:tc>
        <w:tc>
          <w:tcPr>
            <w:tcW w:w="709" w:type="dxa"/>
          </w:tcPr>
          <w:p w14:paraId="19842E69" w14:textId="77777777" w:rsidR="00256E6F" w:rsidRPr="006F2B26" w:rsidRDefault="00256E6F" w:rsidP="00256E6F">
            <w:pPr>
              <w:contextualSpacing/>
              <w:rPr>
                <w:sz w:val="24"/>
                <w:szCs w:val="24"/>
                <w:lang w:val="kk-KZ"/>
              </w:rPr>
            </w:pPr>
          </w:p>
        </w:tc>
        <w:tc>
          <w:tcPr>
            <w:tcW w:w="709" w:type="dxa"/>
          </w:tcPr>
          <w:p w14:paraId="7EF53E0B" w14:textId="77777777" w:rsidR="00256E6F" w:rsidRPr="006F2B26" w:rsidRDefault="00256E6F" w:rsidP="00256E6F">
            <w:pPr>
              <w:contextualSpacing/>
              <w:rPr>
                <w:sz w:val="24"/>
                <w:szCs w:val="24"/>
                <w:lang w:val="kk-KZ"/>
              </w:rPr>
            </w:pPr>
          </w:p>
        </w:tc>
        <w:tc>
          <w:tcPr>
            <w:tcW w:w="709" w:type="dxa"/>
          </w:tcPr>
          <w:p w14:paraId="215A2C47" w14:textId="77777777" w:rsidR="00256E6F" w:rsidRPr="006F2B26" w:rsidRDefault="00256E6F" w:rsidP="00256E6F">
            <w:pPr>
              <w:contextualSpacing/>
              <w:rPr>
                <w:sz w:val="24"/>
                <w:szCs w:val="24"/>
                <w:lang w:val="kk-KZ"/>
              </w:rPr>
            </w:pPr>
          </w:p>
        </w:tc>
      </w:tr>
      <w:tr w:rsidR="00256E6F" w:rsidRPr="006F2B26" w14:paraId="26C455AB" w14:textId="77777777" w:rsidTr="0082529B">
        <w:tc>
          <w:tcPr>
            <w:tcW w:w="499" w:type="dxa"/>
          </w:tcPr>
          <w:p w14:paraId="199547F7" w14:textId="77777777" w:rsidR="00256E6F" w:rsidRPr="006F2B26" w:rsidRDefault="00256E6F" w:rsidP="00CD5DAC">
            <w:pPr>
              <w:numPr>
                <w:ilvl w:val="0"/>
                <w:numId w:val="86"/>
              </w:numPr>
              <w:tabs>
                <w:tab w:val="left" w:pos="253"/>
              </w:tabs>
              <w:contextualSpacing/>
              <w:rPr>
                <w:lang w:val="kk-KZ"/>
              </w:rPr>
            </w:pPr>
          </w:p>
        </w:tc>
        <w:tc>
          <w:tcPr>
            <w:tcW w:w="5450" w:type="dxa"/>
          </w:tcPr>
          <w:p w14:paraId="7F9651CE" w14:textId="37FA9E9A" w:rsidR="00256E6F" w:rsidRPr="006F2B26" w:rsidRDefault="00256E6F" w:rsidP="00256E6F">
            <w:pPr>
              <w:tabs>
                <w:tab w:val="left" w:pos="253"/>
              </w:tabs>
              <w:contextualSpacing/>
              <w:rPr>
                <w:sz w:val="24"/>
                <w:szCs w:val="24"/>
                <w:lang w:val="en-US"/>
              </w:rPr>
            </w:pPr>
            <w:r w:rsidRPr="006F2B26">
              <w:rPr>
                <w:sz w:val="24"/>
                <w:szCs w:val="24"/>
                <w:lang w:val="kk-KZ"/>
              </w:rPr>
              <w:t>Кәдесыйлар алу</w:t>
            </w:r>
          </w:p>
        </w:tc>
        <w:tc>
          <w:tcPr>
            <w:tcW w:w="709" w:type="dxa"/>
          </w:tcPr>
          <w:p w14:paraId="44CD40CD" w14:textId="77777777" w:rsidR="00256E6F" w:rsidRPr="006F2B26" w:rsidRDefault="00256E6F" w:rsidP="00256E6F">
            <w:pPr>
              <w:contextualSpacing/>
              <w:rPr>
                <w:sz w:val="24"/>
                <w:szCs w:val="24"/>
                <w:lang w:val="kk-KZ"/>
              </w:rPr>
            </w:pPr>
          </w:p>
        </w:tc>
        <w:tc>
          <w:tcPr>
            <w:tcW w:w="708" w:type="dxa"/>
          </w:tcPr>
          <w:p w14:paraId="113BC0C8" w14:textId="77777777" w:rsidR="00256E6F" w:rsidRPr="006F2B26" w:rsidRDefault="00256E6F" w:rsidP="00256E6F">
            <w:pPr>
              <w:contextualSpacing/>
              <w:rPr>
                <w:sz w:val="24"/>
                <w:szCs w:val="24"/>
                <w:lang w:val="kk-KZ"/>
              </w:rPr>
            </w:pPr>
          </w:p>
        </w:tc>
        <w:tc>
          <w:tcPr>
            <w:tcW w:w="709" w:type="dxa"/>
          </w:tcPr>
          <w:p w14:paraId="3C5F76FF" w14:textId="77777777" w:rsidR="00256E6F" w:rsidRPr="006F2B26" w:rsidRDefault="00256E6F" w:rsidP="00256E6F">
            <w:pPr>
              <w:contextualSpacing/>
              <w:rPr>
                <w:sz w:val="24"/>
                <w:szCs w:val="24"/>
                <w:lang w:val="kk-KZ"/>
              </w:rPr>
            </w:pPr>
          </w:p>
        </w:tc>
        <w:tc>
          <w:tcPr>
            <w:tcW w:w="709" w:type="dxa"/>
          </w:tcPr>
          <w:p w14:paraId="3564F346" w14:textId="77777777" w:rsidR="00256E6F" w:rsidRPr="006F2B26" w:rsidRDefault="00256E6F" w:rsidP="00256E6F">
            <w:pPr>
              <w:contextualSpacing/>
              <w:rPr>
                <w:sz w:val="24"/>
                <w:szCs w:val="24"/>
                <w:lang w:val="kk-KZ"/>
              </w:rPr>
            </w:pPr>
          </w:p>
        </w:tc>
        <w:tc>
          <w:tcPr>
            <w:tcW w:w="709" w:type="dxa"/>
          </w:tcPr>
          <w:p w14:paraId="7CD587B6" w14:textId="77777777" w:rsidR="00256E6F" w:rsidRPr="006F2B26" w:rsidRDefault="00256E6F" w:rsidP="00256E6F">
            <w:pPr>
              <w:contextualSpacing/>
              <w:rPr>
                <w:sz w:val="24"/>
                <w:szCs w:val="24"/>
                <w:lang w:val="kk-KZ"/>
              </w:rPr>
            </w:pPr>
          </w:p>
        </w:tc>
      </w:tr>
      <w:tr w:rsidR="00256E6F" w:rsidRPr="006F2B26" w14:paraId="6811651A" w14:textId="77777777" w:rsidTr="0082529B">
        <w:tc>
          <w:tcPr>
            <w:tcW w:w="499" w:type="dxa"/>
          </w:tcPr>
          <w:p w14:paraId="24F8F9E1" w14:textId="77777777" w:rsidR="00256E6F" w:rsidRPr="006F2B26" w:rsidRDefault="00256E6F" w:rsidP="00CD5DAC">
            <w:pPr>
              <w:numPr>
                <w:ilvl w:val="0"/>
                <w:numId w:val="86"/>
              </w:numPr>
              <w:tabs>
                <w:tab w:val="left" w:pos="253"/>
              </w:tabs>
              <w:contextualSpacing/>
              <w:rPr>
                <w:lang w:val="kk-KZ"/>
              </w:rPr>
            </w:pPr>
          </w:p>
        </w:tc>
        <w:tc>
          <w:tcPr>
            <w:tcW w:w="5450" w:type="dxa"/>
          </w:tcPr>
          <w:p w14:paraId="55174109" w14:textId="24A34D6B" w:rsidR="00256E6F" w:rsidRPr="006F2B26" w:rsidRDefault="00256E6F" w:rsidP="00256E6F">
            <w:pPr>
              <w:tabs>
                <w:tab w:val="left" w:pos="253"/>
              </w:tabs>
              <w:contextualSpacing/>
              <w:rPr>
                <w:sz w:val="24"/>
                <w:szCs w:val="24"/>
                <w:lang w:val="en-US"/>
              </w:rPr>
            </w:pPr>
            <w:r w:rsidRPr="006F2B26">
              <w:rPr>
                <w:sz w:val="24"/>
                <w:szCs w:val="24"/>
                <w:lang w:val="kk-KZ"/>
              </w:rPr>
              <w:t>Экскурсия жасау</w:t>
            </w:r>
          </w:p>
        </w:tc>
        <w:tc>
          <w:tcPr>
            <w:tcW w:w="709" w:type="dxa"/>
          </w:tcPr>
          <w:p w14:paraId="7826CDC8" w14:textId="77777777" w:rsidR="00256E6F" w:rsidRPr="006F2B26" w:rsidRDefault="00256E6F" w:rsidP="00256E6F">
            <w:pPr>
              <w:contextualSpacing/>
              <w:rPr>
                <w:sz w:val="24"/>
                <w:szCs w:val="24"/>
                <w:lang w:val="kk-KZ"/>
              </w:rPr>
            </w:pPr>
          </w:p>
        </w:tc>
        <w:tc>
          <w:tcPr>
            <w:tcW w:w="708" w:type="dxa"/>
          </w:tcPr>
          <w:p w14:paraId="03B177DB" w14:textId="77777777" w:rsidR="00256E6F" w:rsidRPr="006F2B26" w:rsidRDefault="00256E6F" w:rsidP="00256E6F">
            <w:pPr>
              <w:contextualSpacing/>
              <w:rPr>
                <w:sz w:val="24"/>
                <w:szCs w:val="24"/>
                <w:lang w:val="kk-KZ"/>
              </w:rPr>
            </w:pPr>
          </w:p>
        </w:tc>
        <w:tc>
          <w:tcPr>
            <w:tcW w:w="709" w:type="dxa"/>
          </w:tcPr>
          <w:p w14:paraId="4A4FCC53" w14:textId="77777777" w:rsidR="00256E6F" w:rsidRPr="006F2B26" w:rsidRDefault="00256E6F" w:rsidP="00256E6F">
            <w:pPr>
              <w:contextualSpacing/>
              <w:rPr>
                <w:sz w:val="24"/>
                <w:szCs w:val="24"/>
                <w:lang w:val="kk-KZ"/>
              </w:rPr>
            </w:pPr>
          </w:p>
        </w:tc>
        <w:tc>
          <w:tcPr>
            <w:tcW w:w="709" w:type="dxa"/>
          </w:tcPr>
          <w:p w14:paraId="725E55BB" w14:textId="77777777" w:rsidR="00256E6F" w:rsidRPr="006F2B26" w:rsidRDefault="00256E6F" w:rsidP="00256E6F">
            <w:pPr>
              <w:contextualSpacing/>
              <w:rPr>
                <w:sz w:val="24"/>
                <w:szCs w:val="24"/>
                <w:lang w:val="kk-KZ"/>
              </w:rPr>
            </w:pPr>
          </w:p>
        </w:tc>
        <w:tc>
          <w:tcPr>
            <w:tcW w:w="709" w:type="dxa"/>
          </w:tcPr>
          <w:p w14:paraId="280BCF03" w14:textId="77777777" w:rsidR="00256E6F" w:rsidRPr="006F2B26" w:rsidRDefault="00256E6F" w:rsidP="00256E6F">
            <w:pPr>
              <w:contextualSpacing/>
              <w:rPr>
                <w:sz w:val="24"/>
                <w:szCs w:val="24"/>
                <w:lang w:val="kk-KZ"/>
              </w:rPr>
            </w:pPr>
          </w:p>
        </w:tc>
      </w:tr>
      <w:tr w:rsidR="00256E6F" w:rsidRPr="006F2B26" w14:paraId="6D8F22D3" w14:textId="77777777" w:rsidTr="0082529B">
        <w:tc>
          <w:tcPr>
            <w:tcW w:w="499" w:type="dxa"/>
          </w:tcPr>
          <w:p w14:paraId="022F1597" w14:textId="77777777" w:rsidR="00256E6F" w:rsidRPr="006F2B26" w:rsidRDefault="00256E6F" w:rsidP="00CD5DAC">
            <w:pPr>
              <w:numPr>
                <w:ilvl w:val="0"/>
                <w:numId w:val="86"/>
              </w:numPr>
              <w:tabs>
                <w:tab w:val="left" w:pos="253"/>
              </w:tabs>
              <w:contextualSpacing/>
              <w:rPr>
                <w:lang w:val="kk-KZ"/>
              </w:rPr>
            </w:pPr>
          </w:p>
        </w:tc>
        <w:tc>
          <w:tcPr>
            <w:tcW w:w="5450" w:type="dxa"/>
          </w:tcPr>
          <w:p w14:paraId="7E608D6E" w14:textId="27DDC2B0" w:rsidR="00256E6F" w:rsidRPr="006F2B26" w:rsidRDefault="00256E6F" w:rsidP="00256E6F">
            <w:pPr>
              <w:tabs>
                <w:tab w:val="left" w:pos="253"/>
              </w:tabs>
              <w:contextualSpacing/>
              <w:rPr>
                <w:sz w:val="24"/>
                <w:szCs w:val="24"/>
                <w:lang w:val="en-US"/>
              </w:rPr>
            </w:pPr>
            <w:r w:rsidRPr="006F2B26">
              <w:rPr>
                <w:sz w:val="24"/>
                <w:szCs w:val="24"/>
                <w:lang w:val="kk-KZ"/>
              </w:rPr>
              <w:t>Барлығы қамтылған жүйесі (All inclusive)</w:t>
            </w:r>
          </w:p>
        </w:tc>
        <w:tc>
          <w:tcPr>
            <w:tcW w:w="709" w:type="dxa"/>
          </w:tcPr>
          <w:p w14:paraId="591E9FE2" w14:textId="77777777" w:rsidR="00256E6F" w:rsidRPr="006F2B26" w:rsidRDefault="00256E6F" w:rsidP="00256E6F">
            <w:pPr>
              <w:contextualSpacing/>
              <w:rPr>
                <w:sz w:val="24"/>
                <w:szCs w:val="24"/>
                <w:lang w:val="kk-KZ"/>
              </w:rPr>
            </w:pPr>
          </w:p>
        </w:tc>
        <w:tc>
          <w:tcPr>
            <w:tcW w:w="708" w:type="dxa"/>
          </w:tcPr>
          <w:p w14:paraId="06E882BD" w14:textId="77777777" w:rsidR="00256E6F" w:rsidRPr="006F2B26" w:rsidRDefault="00256E6F" w:rsidP="00256E6F">
            <w:pPr>
              <w:contextualSpacing/>
              <w:rPr>
                <w:sz w:val="24"/>
                <w:szCs w:val="24"/>
                <w:lang w:val="kk-KZ"/>
              </w:rPr>
            </w:pPr>
          </w:p>
        </w:tc>
        <w:tc>
          <w:tcPr>
            <w:tcW w:w="709" w:type="dxa"/>
          </w:tcPr>
          <w:p w14:paraId="20EC33C6" w14:textId="77777777" w:rsidR="00256E6F" w:rsidRPr="006F2B26" w:rsidRDefault="00256E6F" w:rsidP="00256E6F">
            <w:pPr>
              <w:contextualSpacing/>
              <w:rPr>
                <w:sz w:val="24"/>
                <w:szCs w:val="24"/>
                <w:lang w:val="kk-KZ"/>
              </w:rPr>
            </w:pPr>
          </w:p>
        </w:tc>
        <w:tc>
          <w:tcPr>
            <w:tcW w:w="709" w:type="dxa"/>
          </w:tcPr>
          <w:p w14:paraId="208B05BA" w14:textId="77777777" w:rsidR="00256E6F" w:rsidRPr="006F2B26" w:rsidRDefault="00256E6F" w:rsidP="00256E6F">
            <w:pPr>
              <w:contextualSpacing/>
              <w:rPr>
                <w:sz w:val="24"/>
                <w:szCs w:val="24"/>
                <w:lang w:val="kk-KZ"/>
              </w:rPr>
            </w:pPr>
          </w:p>
        </w:tc>
        <w:tc>
          <w:tcPr>
            <w:tcW w:w="709" w:type="dxa"/>
          </w:tcPr>
          <w:p w14:paraId="10677F66" w14:textId="77777777" w:rsidR="00256E6F" w:rsidRPr="006F2B26" w:rsidRDefault="00256E6F" w:rsidP="00256E6F">
            <w:pPr>
              <w:contextualSpacing/>
              <w:rPr>
                <w:sz w:val="24"/>
                <w:szCs w:val="24"/>
                <w:lang w:val="kk-KZ"/>
              </w:rPr>
            </w:pPr>
          </w:p>
        </w:tc>
      </w:tr>
      <w:tr w:rsidR="00256E6F" w:rsidRPr="006F2B26" w14:paraId="04E6F9FF" w14:textId="77777777" w:rsidTr="0082529B">
        <w:tc>
          <w:tcPr>
            <w:tcW w:w="499" w:type="dxa"/>
          </w:tcPr>
          <w:p w14:paraId="587B1F97" w14:textId="77777777" w:rsidR="00256E6F" w:rsidRPr="006F2B26" w:rsidRDefault="00256E6F" w:rsidP="00CD5DAC">
            <w:pPr>
              <w:numPr>
                <w:ilvl w:val="0"/>
                <w:numId w:val="86"/>
              </w:numPr>
              <w:tabs>
                <w:tab w:val="left" w:pos="253"/>
              </w:tabs>
              <w:contextualSpacing/>
              <w:rPr>
                <w:lang w:val="kk-KZ"/>
              </w:rPr>
            </w:pPr>
          </w:p>
        </w:tc>
        <w:tc>
          <w:tcPr>
            <w:tcW w:w="5450" w:type="dxa"/>
          </w:tcPr>
          <w:p w14:paraId="2737F064" w14:textId="018291FD" w:rsidR="00256E6F" w:rsidRPr="006F2B26" w:rsidRDefault="00256E6F" w:rsidP="00256E6F">
            <w:pPr>
              <w:tabs>
                <w:tab w:val="left" w:pos="253"/>
              </w:tabs>
              <w:contextualSpacing/>
              <w:rPr>
                <w:sz w:val="24"/>
                <w:szCs w:val="24"/>
                <w:lang w:val="en-US"/>
              </w:rPr>
            </w:pPr>
            <w:r w:rsidRPr="006F2B26">
              <w:rPr>
                <w:sz w:val="24"/>
                <w:szCs w:val="24"/>
                <w:lang w:val="kk-KZ"/>
              </w:rPr>
              <w:t>Сауық кештер</w:t>
            </w:r>
          </w:p>
        </w:tc>
        <w:tc>
          <w:tcPr>
            <w:tcW w:w="709" w:type="dxa"/>
          </w:tcPr>
          <w:p w14:paraId="280DE9FF" w14:textId="77777777" w:rsidR="00256E6F" w:rsidRPr="006F2B26" w:rsidRDefault="00256E6F" w:rsidP="00256E6F">
            <w:pPr>
              <w:contextualSpacing/>
              <w:rPr>
                <w:sz w:val="24"/>
                <w:szCs w:val="24"/>
                <w:lang w:val="kk-KZ"/>
              </w:rPr>
            </w:pPr>
          </w:p>
        </w:tc>
        <w:tc>
          <w:tcPr>
            <w:tcW w:w="708" w:type="dxa"/>
          </w:tcPr>
          <w:p w14:paraId="38D6A1EC" w14:textId="77777777" w:rsidR="00256E6F" w:rsidRPr="006F2B26" w:rsidRDefault="00256E6F" w:rsidP="00256E6F">
            <w:pPr>
              <w:contextualSpacing/>
              <w:rPr>
                <w:sz w:val="24"/>
                <w:szCs w:val="24"/>
                <w:lang w:val="kk-KZ"/>
              </w:rPr>
            </w:pPr>
          </w:p>
        </w:tc>
        <w:tc>
          <w:tcPr>
            <w:tcW w:w="709" w:type="dxa"/>
          </w:tcPr>
          <w:p w14:paraId="1D0E9CC0" w14:textId="77777777" w:rsidR="00256E6F" w:rsidRPr="006F2B26" w:rsidRDefault="00256E6F" w:rsidP="00256E6F">
            <w:pPr>
              <w:contextualSpacing/>
              <w:rPr>
                <w:sz w:val="24"/>
                <w:szCs w:val="24"/>
                <w:lang w:val="kk-KZ"/>
              </w:rPr>
            </w:pPr>
          </w:p>
        </w:tc>
        <w:tc>
          <w:tcPr>
            <w:tcW w:w="709" w:type="dxa"/>
          </w:tcPr>
          <w:p w14:paraId="54A02633" w14:textId="77777777" w:rsidR="00256E6F" w:rsidRPr="006F2B26" w:rsidRDefault="00256E6F" w:rsidP="00256E6F">
            <w:pPr>
              <w:contextualSpacing/>
              <w:rPr>
                <w:sz w:val="24"/>
                <w:szCs w:val="24"/>
                <w:lang w:val="kk-KZ"/>
              </w:rPr>
            </w:pPr>
          </w:p>
        </w:tc>
        <w:tc>
          <w:tcPr>
            <w:tcW w:w="709" w:type="dxa"/>
          </w:tcPr>
          <w:p w14:paraId="1EE65210" w14:textId="77777777" w:rsidR="00256E6F" w:rsidRPr="006F2B26" w:rsidRDefault="00256E6F" w:rsidP="00256E6F">
            <w:pPr>
              <w:contextualSpacing/>
              <w:rPr>
                <w:sz w:val="24"/>
                <w:szCs w:val="24"/>
                <w:lang w:val="kk-KZ"/>
              </w:rPr>
            </w:pPr>
          </w:p>
        </w:tc>
      </w:tr>
      <w:tr w:rsidR="00256E6F" w:rsidRPr="006F2B26" w14:paraId="5792542D" w14:textId="77777777" w:rsidTr="0082529B">
        <w:tc>
          <w:tcPr>
            <w:tcW w:w="499" w:type="dxa"/>
          </w:tcPr>
          <w:p w14:paraId="3A2E0D6A" w14:textId="77777777" w:rsidR="00256E6F" w:rsidRPr="006F2B26" w:rsidRDefault="00256E6F" w:rsidP="00CD5DAC">
            <w:pPr>
              <w:numPr>
                <w:ilvl w:val="0"/>
                <w:numId w:val="86"/>
              </w:numPr>
              <w:tabs>
                <w:tab w:val="left" w:pos="253"/>
              </w:tabs>
              <w:contextualSpacing/>
              <w:rPr>
                <w:lang w:val="kk-KZ"/>
              </w:rPr>
            </w:pPr>
          </w:p>
        </w:tc>
        <w:tc>
          <w:tcPr>
            <w:tcW w:w="5450" w:type="dxa"/>
          </w:tcPr>
          <w:p w14:paraId="2C11585F" w14:textId="796A164B" w:rsidR="00256E6F" w:rsidRPr="006F2B26" w:rsidRDefault="00256E6F" w:rsidP="00256E6F">
            <w:pPr>
              <w:tabs>
                <w:tab w:val="left" w:pos="253"/>
              </w:tabs>
              <w:contextualSpacing/>
              <w:rPr>
                <w:sz w:val="24"/>
                <w:szCs w:val="24"/>
                <w:lang w:val="en-US"/>
              </w:rPr>
            </w:pPr>
            <w:r w:rsidRPr="006F2B26">
              <w:rPr>
                <w:sz w:val="24"/>
                <w:szCs w:val="24"/>
                <w:lang w:val="kk-KZ"/>
              </w:rPr>
              <w:t>Санитарлық-</w:t>
            </w:r>
            <w:r w:rsidR="00E905F7">
              <w:rPr>
                <w:sz w:val="24"/>
                <w:szCs w:val="24"/>
                <w:lang w:val="kk-KZ"/>
              </w:rPr>
              <w:t>эпидемиологиялық</w:t>
            </w:r>
            <w:r w:rsidRPr="006F2B26">
              <w:rPr>
                <w:sz w:val="24"/>
                <w:szCs w:val="24"/>
                <w:lang w:val="kk-KZ"/>
              </w:rPr>
              <w:t xml:space="preserve"> талаптардың сақталуы</w:t>
            </w:r>
          </w:p>
        </w:tc>
        <w:tc>
          <w:tcPr>
            <w:tcW w:w="709" w:type="dxa"/>
          </w:tcPr>
          <w:p w14:paraId="3077F8D9" w14:textId="77777777" w:rsidR="00256E6F" w:rsidRPr="006F2B26" w:rsidRDefault="00256E6F" w:rsidP="00256E6F">
            <w:pPr>
              <w:contextualSpacing/>
              <w:rPr>
                <w:sz w:val="24"/>
                <w:szCs w:val="24"/>
                <w:lang w:val="kk-KZ"/>
              </w:rPr>
            </w:pPr>
          </w:p>
        </w:tc>
        <w:tc>
          <w:tcPr>
            <w:tcW w:w="708" w:type="dxa"/>
          </w:tcPr>
          <w:p w14:paraId="0592697D" w14:textId="77777777" w:rsidR="00256E6F" w:rsidRPr="006F2B26" w:rsidRDefault="00256E6F" w:rsidP="00256E6F">
            <w:pPr>
              <w:contextualSpacing/>
              <w:rPr>
                <w:sz w:val="24"/>
                <w:szCs w:val="24"/>
                <w:lang w:val="kk-KZ"/>
              </w:rPr>
            </w:pPr>
          </w:p>
        </w:tc>
        <w:tc>
          <w:tcPr>
            <w:tcW w:w="709" w:type="dxa"/>
          </w:tcPr>
          <w:p w14:paraId="5CE58CEB" w14:textId="77777777" w:rsidR="00256E6F" w:rsidRPr="006F2B26" w:rsidRDefault="00256E6F" w:rsidP="00256E6F">
            <w:pPr>
              <w:contextualSpacing/>
              <w:rPr>
                <w:sz w:val="24"/>
                <w:szCs w:val="24"/>
                <w:lang w:val="kk-KZ"/>
              </w:rPr>
            </w:pPr>
          </w:p>
        </w:tc>
        <w:tc>
          <w:tcPr>
            <w:tcW w:w="709" w:type="dxa"/>
          </w:tcPr>
          <w:p w14:paraId="6D5BE929" w14:textId="77777777" w:rsidR="00256E6F" w:rsidRPr="006F2B26" w:rsidRDefault="00256E6F" w:rsidP="00256E6F">
            <w:pPr>
              <w:contextualSpacing/>
              <w:rPr>
                <w:sz w:val="24"/>
                <w:szCs w:val="24"/>
                <w:lang w:val="kk-KZ"/>
              </w:rPr>
            </w:pPr>
          </w:p>
        </w:tc>
        <w:tc>
          <w:tcPr>
            <w:tcW w:w="709" w:type="dxa"/>
          </w:tcPr>
          <w:p w14:paraId="7A0CC945" w14:textId="77777777" w:rsidR="00256E6F" w:rsidRPr="006F2B26" w:rsidRDefault="00256E6F" w:rsidP="00256E6F">
            <w:pPr>
              <w:contextualSpacing/>
              <w:rPr>
                <w:sz w:val="24"/>
                <w:szCs w:val="24"/>
                <w:lang w:val="kk-KZ"/>
              </w:rPr>
            </w:pPr>
          </w:p>
        </w:tc>
      </w:tr>
      <w:tr w:rsidR="00256E6F" w:rsidRPr="006F2B26" w14:paraId="3362D687" w14:textId="77777777" w:rsidTr="0082529B">
        <w:tc>
          <w:tcPr>
            <w:tcW w:w="499" w:type="dxa"/>
          </w:tcPr>
          <w:p w14:paraId="196A468D" w14:textId="77777777" w:rsidR="00256E6F" w:rsidRPr="006F2B26" w:rsidRDefault="00256E6F" w:rsidP="00CD5DAC">
            <w:pPr>
              <w:numPr>
                <w:ilvl w:val="0"/>
                <w:numId w:val="86"/>
              </w:numPr>
              <w:tabs>
                <w:tab w:val="left" w:pos="253"/>
              </w:tabs>
              <w:contextualSpacing/>
              <w:rPr>
                <w:lang w:val="kk-KZ"/>
              </w:rPr>
            </w:pPr>
          </w:p>
        </w:tc>
        <w:tc>
          <w:tcPr>
            <w:tcW w:w="5450" w:type="dxa"/>
          </w:tcPr>
          <w:p w14:paraId="23B422C8" w14:textId="13C576C6" w:rsidR="00256E6F" w:rsidRPr="006F2B26" w:rsidRDefault="00256E6F" w:rsidP="00256E6F">
            <w:pPr>
              <w:tabs>
                <w:tab w:val="left" w:pos="253"/>
              </w:tabs>
              <w:contextualSpacing/>
              <w:rPr>
                <w:sz w:val="24"/>
                <w:szCs w:val="24"/>
              </w:rPr>
            </w:pPr>
            <w:r w:rsidRPr="006F2B26">
              <w:rPr>
                <w:sz w:val="24"/>
                <w:szCs w:val="24"/>
                <w:lang w:val="kk-KZ"/>
              </w:rPr>
              <w:t>Жол бойындағы инфрақұрылым (биодәретхана, тамақтану орындары және т.б.)</w:t>
            </w:r>
          </w:p>
        </w:tc>
        <w:tc>
          <w:tcPr>
            <w:tcW w:w="709" w:type="dxa"/>
          </w:tcPr>
          <w:p w14:paraId="50A723BA" w14:textId="77777777" w:rsidR="00256E6F" w:rsidRPr="006F2B26" w:rsidRDefault="00256E6F" w:rsidP="00256E6F">
            <w:pPr>
              <w:contextualSpacing/>
              <w:rPr>
                <w:sz w:val="24"/>
                <w:szCs w:val="24"/>
                <w:lang w:val="kk-KZ"/>
              </w:rPr>
            </w:pPr>
          </w:p>
        </w:tc>
        <w:tc>
          <w:tcPr>
            <w:tcW w:w="708" w:type="dxa"/>
          </w:tcPr>
          <w:p w14:paraId="371284F1" w14:textId="77777777" w:rsidR="00256E6F" w:rsidRPr="006F2B26" w:rsidRDefault="00256E6F" w:rsidP="00256E6F">
            <w:pPr>
              <w:contextualSpacing/>
              <w:rPr>
                <w:sz w:val="24"/>
                <w:szCs w:val="24"/>
                <w:lang w:val="kk-KZ"/>
              </w:rPr>
            </w:pPr>
          </w:p>
        </w:tc>
        <w:tc>
          <w:tcPr>
            <w:tcW w:w="709" w:type="dxa"/>
          </w:tcPr>
          <w:p w14:paraId="5C82DA61" w14:textId="77777777" w:rsidR="00256E6F" w:rsidRPr="006F2B26" w:rsidRDefault="00256E6F" w:rsidP="00256E6F">
            <w:pPr>
              <w:contextualSpacing/>
              <w:rPr>
                <w:sz w:val="24"/>
                <w:szCs w:val="24"/>
                <w:lang w:val="kk-KZ"/>
              </w:rPr>
            </w:pPr>
          </w:p>
        </w:tc>
        <w:tc>
          <w:tcPr>
            <w:tcW w:w="709" w:type="dxa"/>
          </w:tcPr>
          <w:p w14:paraId="2300AA5C" w14:textId="77777777" w:rsidR="00256E6F" w:rsidRPr="006F2B26" w:rsidRDefault="00256E6F" w:rsidP="00256E6F">
            <w:pPr>
              <w:contextualSpacing/>
              <w:rPr>
                <w:sz w:val="24"/>
                <w:szCs w:val="24"/>
                <w:lang w:val="kk-KZ"/>
              </w:rPr>
            </w:pPr>
          </w:p>
        </w:tc>
        <w:tc>
          <w:tcPr>
            <w:tcW w:w="709" w:type="dxa"/>
          </w:tcPr>
          <w:p w14:paraId="6B944D35" w14:textId="77777777" w:rsidR="00256E6F" w:rsidRPr="006F2B26" w:rsidRDefault="00256E6F" w:rsidP="00256E6F">
            <w:pPr>
              <w:contextualSpacing/>
              <w:rPr>
                <w:sz w:val="24"/>
                <w:szCs w:val="24"/>
                <w:lang w:val="kk-KZ"/>
              </w:rPr>
            </w:pPr>
          </w:p>
        </w:tc>
      </w:tr>
      <w:tr w:rsidR="00256E6F" w:rsidRPr="006F2B26" w14:paraId="0BB2ADB2" w14:textId="77777777" w:rsidTr="0082529B">
        <w:tc>
          <w:tcPr>
            <w:tcW w:w="499" w:type="dxa"/>
          </w:tcPr>
          <w:p w14:paraId="1FBB0231" w14:textId="77777777" w:rsidR="00256E6F" w:rsidRPr="006F2B26" w:rsidRDefault="00256E6F" w:rsidP="00CD5DAC">
            <w:pPr>
              <w:numPr>
                <w:ilvl w:val="0"/>
                <w:numId w:val="86"/>
              </w:numPr>
              <w:tabs>
                <w:tab w:val="left" w:pos="253"/>
              </w:tabs>
              <w:contextualSpacing/>
              <w:rPr>
                <w:lang w:val="kk-KZ"/>
              </w:rPr>
            </w:pPr>
          </w:p>
        </w:tc>
        <w:tc>
          <w:tcPr>
            <w:tcW w:w="5450" w:type="dxa"/>
          </w:tcPr>
          <w:p w14:paraId="71CCBEA6" w14:textId="429A126F" w:rsidR="00256E6F" w:rsidRPr="006F2B26" w:rsidRDefault="00256E6F" w:rsidP="00256E6F">
            <w:pPr>
              <w:tabs>
                <w:tab w:val="left" w:pos="253"/>
              </w:tabs>
              <w:contextualSpacing/>
              <w:rPr>
                <w:sz w:val="24"/>
                <w:szCs w:val="24"/>
                <w:lang w:val="en-US"/>
              </w:rPr>
            </w:pPr>
            <w:r w:rsidRPr="006F2B26">
              <w:rPr>
                <w:sz w:val="24"/>
                <w:szCs w:val="24"/>
                <w:lang w:val="kk-KZ"/>
              </w:rPr>
              <w:t>Кәсіби мамандардың қызмет көрсетуі</w:t>
            </w:r>
          </w:p>
        </w:tc>
        <w:tc>
          <w:tcPr>
            <w:tcW w:w="709" w:type="dxa"/>
          </w:tcPr>
          <w:p w14:paraId="56BADCB1" w14:textId="77777777" w:rsidR="00256E6F" w:rsidRPr="006F2B26" w:rsidRDefault="00256E6F" w:rsidP="00256E6F">
            <w:pPr>
              <w:contextualSpacing/>
              <w:rPr>
                <w:sz w:val="24"/>
                <w:szCs w:val="24"/>
                <w:lang w:val="kk-KZ"/>
              </w:rPr>
            </w:pPr>
          </w:p>
        </w:tc>
        <w:tc>
          <w:tcPr>
            <w:tcW w:w="708" w:type="dxa"/>
          </w:tcPr>
          <w:p w14:paraId="59B14BD7" w14:textId="77777777" w:rsidR="00256E6F" w:rsidRPr="006F2B26" w:rsidRDefault="00256E6F" w:rsidP="00256E6F">
            <w:pPr>
              <w:contextualSpacing/>
              <w:rPr>
                <w:sz w:val="24"/>
                <w:szCs w:val="24"/>
                <w:lang w:val="kk-KZ"/>
              </w:rPr>
            </w:pPr>
          </w:p>
        </w:tc>
        <w:tc>
          <w:tcPr>
            <w:tcW w:w="709" w:type="dxa"/>
          </w:tcPr>
          <w:p w14:paraId="01B75345" w14:textId="77777777" w:rsidR="00256E6F" w:rsidRPr="006F2B26" w:rsidRDefault="00256E6F" w:rsidP="00256E6F">
            <w:pPr>
              <w:contextualSpacing/>
              <w:rPr>
                <w:sz w:val="24"/>
                <w:szCs w:val="24"/>
                <w:lang w:val="kk-KZ"/>
              </w:rPr>
            </w:pPr>
          </w:p>
        </w:tc>
        <w:tc>
          <w:tcPr>
            <w:tcW w:w="709" w:type="dxa"/>
          </w:tcPr>
          <w:p w14:paraId="71024193" w14:textId="77777777" w:rsidR="00256E6F" w:rsidRPr="006F2B26" w:rsidRDefault="00256E6F" w:rsidP="00256E6F">
            <w:pPr>
              <w:contextualSpacing/>
              <w:rPr>
                <w:sz w:val="24"/>
                <w:szCs w:val="24"/>
                <w:lang w:val="kk-KZ"/>
              </w:rPr>
            </w:pPr>
          </w:p>
        </w:tc>
        <w:tc>
          <w:tcPr>
            <w:tcW w:w="709" w:type="dxa"/>
          </w:tcPr>
          <w:p w14:paraId="7E9A977E" w14:textId="77777777" w:rsidR="00256E6F" w:rsidRPr="006F2B26" w:rsidRDefault="00256E6F" w:rsidP="00256E6F">
            <w:pPr>
              <w:contextualSpacing/>
              <w:rPr>
                <w:sz w:val="24"/>
                <w:szCs w:val="24"/>
                <w:lang w:val="kk-KZ"/>
              </w:rPr>
            </w:pPr>
          </w:p>
        </w:tc>
      </w:tr>
      <w:tr w:rsidR="00256E6F" w:rsidRPr="006F2B26" w14:paraId="1B1481DA" w14:textId="77777777" w:rsidTr="0082529B">
        <w:tc>
          <w:tcPr>
            <w:tcW w:w="499" w:type="dxa"/>
          </w:tcPr>
          <w:p w14:paraId="686BEB9F" w14:textId="77777777" w:rsidR="00256E6F" w:rsidRPr="006F2B26" w:rsidRDefault="00256E6F" w:rsidP="00CD5DAC">
            <w:pPr>
              <w:numPr>
                <w:ilvl w:val="0"/>
                <w:numId w:val="86"/>
              </w:numPr>
              <w:tabs>
                <w:tab w:val="left" w:pos="253"/>
              </w:tabs>
              <w:contextualSpacing/>
              <w:rPr>
                <w:lang w:val="kk-KZ"/>
              </w:rPr>
            </w:pPr>
          </w:p>
        </w:tc>
        <w:tc>
          <w:tcPr>
            <w:tcW w:w="5450" w:type="dxa"/>
          </w:tcPr>
          <w:p w14:paraId="60BE2EF3" w14:textId="2BC1F68B" w:rsidR="00256E6F" w:rsidRPr="006F2B26" w:rsidRDefault="00256E6F" w:rsidP="00256E6F">
            <w:pPr>
              <w:tabs>
                <w:tab w:val="left" w:pos="253"/>
              </w:tabs>
              <w:contextualSpacing/>
              <w:rPr>
                <w:sz w:val="24"/>
                <w:szCs w:val="24"/>
                <w:lang w:val="en-US"/>
              </w:rPr>
            </w:pPr>
            <w:r w:rsidRPr="006F2B26">
              <w:rPr>
                <w:sz w:val="24"/>
                <w:szCs w:val="24"/>
                <w:lang w:val="kk-KZ"/>
              </w:rPr>
              <w:t>Экологиялық талаптардың орындалуы</w:t>
            </w:r>
          </w:p>
        </w:tc>
        <w:tc>
          <w:tcPr>
            <w:tcW w:w="709" w:type="dxa"/>
          </w:tcPr>
          <w:p w14:paraId="7B1BFD56" w14:textId="77777777" w:rsidR="00256E6F" w:rsidRPr="006F2B26" w:rsidRDefault="00256E6F" w:rsidP="00256E6F">
            <w:pPr>
              <w:contextualSpacing/>
              <w:rPr>
                <w:sz w:val="24"/>
                <w:szCs w:val="24"/>
                <w:lang w:val="kk-KZ"/>
              </w:rPr>
            </w:pPr>
          </w:p>
        </w:tc>
        <w:tc>
          <w:tcPr>
            <w:tcW w:w="708" w:type="dxa"/>
          </w:tcPr>
          <w:p w14:paraId="7BD2BD02" w14:textId="77777777" w:rsidR="00256E6F" w:rsidRPr="006F2B26" w:rsidRDefault="00256E6F" w:rsidP="00256E6F">
            <w:pPr>
              <w:contextualSpacing/>
              <w:rPr>
                <w:sz w:val="24"/>
                <w:szCs w:val="24"/>
                <w:lang w:val="kk-KZ"/>
              </w:rPr>
            </w:pPr>
          </w:p>
        </w:tc>
        <w:tc>
          <w:tcPr>
            <w:tcW w:w="709" w:type="dxa"/>
          </w:tcPr>
          <w:p w14:paraId="5EA9DDCD" w14:textId="77777777" w:rsidR="00256E6F" w:rsidRPr="006F2B26" w:rsidRDefault="00256E6F" w:rsidP="00256E6F">
            <w:pPr>
              <w:contextualSpacing/>
              <w:rPr>
                <w:sz w:val="24"/>
                <w:szCs w:val="24"/>
                <w:lang w:val="kk-KZ"/>
              </w:rPr>
            </w:pPr>
          </w:p>
        </w:tc>
        <w:tc>
          <w:tcPr>
            <w:tcW w:w="709" w:type="dxa"/>
          </w:tcPr>
          <w:p w14:paraId="35AEE6DA" w14:textId="77777777" w:rsidR="00256E6F" w:rsidRPr="006F2B26" w:rsidRDefault="00256E6F" w:rsidP="00256E6F">
            <w:pPr>
              <w:contextualSpacing/>
              <w:rPr>
                <w:sz w:val="24"/>
                <w:szCs w:val="24"/>
                <w:lang w:val="kk-KZ"/>
              </w:rPr>
            </w:pPr>
          </w:p>
        </w:tc>
        <w:tc>
          <w:tcPr>
            <w:tcW w:w="709" w:type="dxa"/>
          </w:tcPr>
          <w:p w14:paraId="11DB09D2" w14:textId="77777777" w:rsidR="00256E6F" w:rsidRPr="006F2B26" w:rsidRDefault="00256E6F" w:rsidP="00256E6F">
            <w:pPr>
              <w:contextualSpacing/>
              <w:rPr>
                <w:sz w:val="24"/>
                <w:szCs w:val="24"/>
                <w:lang w:val="kk-KZ"/>
              </w:rPr>
            </w:pPr>
          </w:p>
        </w:tc>
      </w:tr>
      <w:tr w:rsidR="00256E6F" w:rsidRPr="006F2B26" w14:paraId="0800C353" w14:textId="77777777" w:rsidTr="0082529B">
        <w:tc>
          <w:tcPr>
            <w:tcW w:w="499" w:type="dxa"/>
          </w:tcPr>
          <w:p w14:paraId="68031A3E" w14:textId="77777777" w:rsidR="00256E6F" w:rsidRPr="006F2B26" w:rsidRDefault="00256E6F" w:rsidP="00CD5DAC">
            <w:pPr>
              <w:numPr>
                <w:ilvl w:val="0"/>
                <w:numId w:val="86"/>
              </w:numPr>
              <w:tabs>
                <w:tab w:val="left" w:pos="253"/>
              </w:tabs>
              <w:contextualSpacing/>
              <w:rPr>
                <w:lang w:val="kk-KZ"/>
              </w:rPr>
            </w:pPr>
          </w:p>
        </w:tc>
        <w:tc>
          <w:tcPr>
            <w:tcW w:w="5450" w:type="dxa"/>
          </w:tcPr>
          <w:p w14:paraId="7CC64363" w14:textId="4B1BF5EE" w:rsidR="00256E6F" w:rsidRPr="006F2B26" w:rsidRDefault="00256E6F" w:rsidP="00256E6F">
            <w:pPr>
              <w:tabs>
                <w:tab w:val="left" w:pos="253"/>
              </w:tabs>
              <w:contextualSpacing/>
              <w:rPr>
                <w:sz w:val="24"/>
                <w:szCs w:val="24"/>
                <w:lang w:val="en-US"/>
              </w:rPr>
            </w:pPr>
            <w:r w:rsidRPr="006F2B26">
              <w:rPr>
                <w:sz w:val="24"/>
                <w:szCs w:val="24"/>
                <w:lang w:val="kk-KZ"/>
              </w:rPr>
              <w:t>Интернет желісінің болуы</w:t>
            </w:r>
          </w:p>
        </w:tc>
        <w:tc>
          <w:tcPr>
            <w:tcW w:w="709" w:type="dxa"/>
          </w:tcPr>
          <w:p w14:paraId="5D1419D6" w14:textId="77777777" w:rsidR="00256E6F" w:rsidRPr="006F2B26" w:rsidRDefault="00256E6F" w:rsidP="00256E6F">
            <w:pPr>
              <w:contextualSpacing/>
              <w:rPr>
                <w:sz w:val="24"/>
                <w:szCs w:val="24"/>
                <w:lang w:val="kk-KZ"/>
              </w:rPr>
            </w:pPr>
          </w:p>
        </w:tc>
        <w:tc>
          <w:tcPr>
            <w:tcW w:w="708" w:type="dxa"/>
          </w:tcPr>
          <w:p w14:paraId="672FFDBB" w14:textId="77777777" w:rsidR="00256E6F" w:rsidRPr="006F2B26" w:rsidRDefault="00256E6F" w:rsidP="00256E6F">
            <w:pPr>
              <w:contextualSpacing/>
              <w:rPr>
                <w:sz w:val="24"/>
                <w:szCs w:val="24"/>
                <w:lang w:val="kk-KZ"/>
              </w:rPr>
            </w:pPr>
          </w:p>
        </w:tc>
        <w:tc>
          <w:tcPr>
            <w:tcW w:w="709" w:type="dxa"/>
          </w:tcPr>
          <w:p w14:paraId="3725EAB7" w14:textId="77777777" w:rsidR="00256E6F" w:rsidRPr="006F2B26" w:rsidRDefault="00256E6F" w:rsidP="00256E6F">
            <w:pPr>
              <w:contextualSpacing/>
              <w:rPr>
                <w:sz w:val="24"/>
                <w:szCs w:val="24"/>
                <w:lang w:val="kk-KZ"/>
              </w:rPr>
            </w:pPr>
          </w:p>
        </w:tc>
        <w:tc>
          <w:tcPr>
            <w:tcW w:w="709" w:type="dxa"/>
          </w:tcPr>
          <w:p w14:paraId="44AA4B04" w14:textId="77777777" w:rsidR="00256E6F" w:rsidRPr="006F2B26" w:rsidRDefault="00256E6F" w:rsidP="00256E6F">
            <w:pPr>
              <w:contextualSpacing/>
              <w:rPr>
                <w:sz w:val="24"/>
                <w:szCs w:val="24"/>
                <w:lang w:val="kk-KZ"/>
              </w:rPr>
            </w:pPr>
          </w:p>
        </w:tc>
        <w:tc>
          <w:tcPr>
            <w:tcW w:w="709" w:type="dxa"/>
          </w:tcPr>
          <w:p w14:paraId="540CBECE" w14:textId="77777777" w:rsidR="00256E6F" w:rsidRPr="006F2B26" w:rsidRDefault="00256E6F" w:rsidP="00256E6F">
            <w:pPr>
              <w:contextualSpacing/>
              <w:rPr>
                <w:sz w:val="24"/>
                <w:szCs w:val="24"/>
                <w:lang w:val="kk-KZ"/>
              </w:rPr>
            </w:pPr>
          </w:p>
        </w:tc>
      </w:tr>
      <w:tr w:rsidR="00256E6F" w:rsidRPr="006F2B26" w14:paraId="762315D4" w14:textId="77777777" w:rsidTr="0082529B">
        <w:tc>
          <w:tcPr>
            <w:tcW w:w="499" w:type="dxa"/>
          </w:tcPr>
          <w:p w14:paraId="1B18A62B" w14:textId="77777777" w:rsidR="00256E6F" w:rsidRPr="006F2B26" w:rsidRDefault="00256E6F" w:rsidP="00CD5DAC">
            <w:pPr>
              <w:numPr>
                <w:ilvl w:val="0"/>
                <w:numId w:val="86"/>
              </w:numPr>
              <w:tabs>
                <w:tab w:val="left" w:pos="253"/>
              </w:tabs>
              <w:contextualSpacing/>
              <w:rPr>
                <w:lang w:val="kk-KZ"/>
              </w:rPr>
            </w:pPr>
          </w:p>
        </w:tc>
        <w:tc>
          <w:tcPr>
            <w:tcW w:w="5450" w:type="dxa"/>
          </w:tcPr>
          <w:p w14:paraId="2051FC81" w14:textId="0AB69796" w:rsidR="00256E6F" w:rsidRPr="006F2B26" w:rsidRDefault="00256E6F" w:rsidP="00256E6F">
            <w:pPr>
              <w:tabs>
                <w:tab w:val="left" w:pos="253"/>
              </w:tabs>
              <w:contextualSpacing/>
              <w:rPr>
                <w:sz w:val="24"/>
                <w:szCs w:val="24"/>
                <w:lang w:val="en-US"/>
              </w:rPr>
            </w:pPr>
            <w:r w:rsidRPr="006F2B26">
              <w:rPr>
                <w:sz w:val="24"/>
                <w:szCs w:val="24"/>
                <w:lang w:val="kk-KZ"/>
              </w:rPr>
              <w:t>Қауіпсіздік шараларының сақталуы</w:t>
            </w:r>
          </w:p>
        </w:tc>
        <w:tc>
          <w:tcPr>
            <w:tcW w:w="709" w:type="dxa"/>
          </w:tcPr>
          <w:p w14:paraId="0450A0EE" w14:textId="77777777" w:rsidR="00256E6F" w:rsidRPr="006F2B26" w:rsidRDefault="00256E6F" w:rsidP="00256E6F">
            <w:pPr>
              <w:contextualSpacing/>
              <w:rPr>
                <w:sz w:val="24"/>
                <w:szCs w:val="24"/>
                <w:lang w:val="kk-KZ"/>
              </w:rPr>
            </w:pPr>
          </w:p>
        </w:tc>
        <w:tc>
          <w:tcPr>
            <w:tcW w:w="708" w:type="dxa"/>
          </w:tcPr>
          <w:p w14:paraId="243A898D" w14:textId="77777777" w:rsidR="00256E6F" w:rsidRPr="006F2B26" w:rsidRDefault="00256E6F" w:rsidP="00256E6F">
            <w:pPr>
              <w:contextualSpacing/>
              <w:rPr>
                <w:sz w:val="24"/>
                <w:szCs w:val="24"/>
                <w:lang w:val="kk-KZ"/>
              </w:rPr>
            </w:pPr>
          </w:p>
        </w:tc>
        <w:tc>
          <w:tcPr>
            <w:tcW w:w="709" w:type="dxa"/>
          </w:tcPr>
          <w:p w14:paraId="74BBBDD0" w14:textId="77777777" w:rsidR="00256E6F" w:rsidRPr="006F2B26" w:rsidRDefault="00256E6F" w:rsidP="00256E6F">
            <w:pPr>
              <w:contextualSpacing/>
              <w:rPr>
                <w:sz w:val="24"/>
                <w:szCs w:val="24"/>
                <w:lang w:val="kk-KZ"/>
              </w:rPr>
            </w:pPr>
          </w:p>
        </w:tc>
        <w:tc>
          <w:tcPr>
            <w:tcW w:w="709" w:type="dxa"/>
          </w:tcPr>
          <w:p w14:paraId="616DBB5D" w14:textId="77777777" w:rsidR="00256E6F" w:rsidRPr="006F2B26" w:rsidRDefault="00256E6F" w:rsidP="00256E6F">
            <w:pPr>
              <w:contextualSpacing/>
              <w:rPr>
                <w:sz w:val="24"/>
                <w:szCs w:val="24"/>
                <w:lang w:val="kk-KZ"/>
              </w:rPr>
            </w:pPr>
          </w:p>
        </w:tc>
        <w:tc>
          <w:tcPr>
            <w:tcW w:w="709" w:type="dxa"/>
          </w:tcPr>
          <w:p w14:paraId="49B9C0B7" w14:textId="77777777" w:rsidR="00256E6F" w:rsidRPr="006F2B26" w:rsidRDefault="00256E6F" w:rsidP="00256E6F">
            <w:pPr>
              <w:contextualSpacing/>
              <w:rPr>
                <w:sz w:val="24"/>
                <w:szCs w:val="24"/>
                <w:lang w:val="kk-KZ"/>
              </w:rPr>
            </w:pPr>
          </w:p>
        </w:tc>
      </w:tr>
    </w:tbl>
    <w:p w14:paraId="05204E04" w14:textId="039FDC0E" w:rsidR="00256E6F" w:rsidRPr="006F2B26" w:rsidRDefault="00256E6F" w:rsidP="00256E6F">
      <w:pPr>
        <w:spacing w:after="200" w:line="276" w:lineRule="auto"/>
        <w:rPr>
          <w:sz w:val="10"/>
          <w:szCs w:val="10"/>
          <w:lang w:val="kk-KZ"/>
        </w:rPr>
      </w:pPr>
    </w:p>
    <w:p w14:paraId="03F3DBCF" w14:textId="3E9BADA2" w:rsidR="0048728C" w:rsidRDefault="0048728C" w:rsidP="00972FE7">
      <w:pPr>
        <w:spacing w:before="20" w:afterLines="20" w:after="48"/>
        <w:ind w:firstLine="709"/>
        <w:contextualSpacing/>
        <w:jc w:val="both"/>
        <w:rPr>
          <w:sz w:val="20"/>
          <w:szCs w:val="20"/>
          <w:lang w:val="kk-KZ"/>
        </w:rPr>
      </w:pPr>
      <w:r w:rsidRPr="006F2B26">
        <w:rPr>
          <w:bCs/>
          <w:sz w:val="28"/>
          <w:szCs w:val="28"/>
          <w:lang w:val="kk-KZ"/>
        </w:rPr>
        <w:t>10</w:t>
      </w:r>
      <w:r w:rsidR="008C3D8A" w:rsidRPr="006F2B26">
        <w:rPr>
          <w:bCs/>
          <w:sz w:val="28"/>
          <w:szCs w:val="28"/>
          <w:lang w:val="kk-KZ"/>
        </w:rPr>
        <w:t xml:space="preserve">. </w:t>
      </w:r>
      <w:r w:rsidR="003E1299" w:rsidRPr="006F2B26">
        <w:rPr>
          <w:bCs/>
          <w:sz w:val="28"/>
          <w:szCs w:val="28"/>
          <w:lang w:val="kk-KZ"/>
        </w:rPr>
        <w:t>Алматы облысы</w:t>
      </w:r>
      <w:r w:rsidR="00E84EAF" w:rsidRPr="006F2B26">
        <w:rPr>
          <w:bCs/>
          <w:sz w:val="28"/>
          <w:szCs w:val="28"/>
          <w:lang w:val="kk-KZ"/>
        </w:rPr>
        <w:t xml:space="preserve"> туристік дестинациясына</w:t>
      </w:r>
      <w:r w:rsidR="003E1299" w:rsidRPr="006F2B26">
        <w:rPr>
          <w:bCs/>
          <w:sz w:val="28"/>
          <w:szCs w:val="28"/>
          <w:lang w:val="kk-KZ"/>
        </w:rPr>
        <w:t xml:space="preserve"> </w:t>
      </w:r>
      <w:r w:rsidR="003E1299" w:rsidRPr="006F2B26">
        <w:rPr>
          <w:color w:val="000000" w:themeColor="text1"/>
          <w:sz w:val="28"/>
          <w:szCs w:val="28"/>
          <w:lang w:val="kk-KZ"/>
        </w:rPr>
        <w:t>саяхаттан алған әсер</w:t>
      </w:r>
      <w:r w:rsidR="00302C4B" w:rsidRPr="006F2B26">
        <w:rPr>
          <w:color w:val="000000" w:themeColor="text1"/>
          <w:sz w:val="28"/>
          <w:szCs w:val="28"/>
          <w:lang w:val="kk-KZ"/>
        </w:rPr>
        <w:t>лерді бағалаңыз</w:t>
      </w:r>
      <w:r w:rsidRPr="006F2B26">
        <w:rPr>
          <w:color w:val="000000" w:themeColor="text1"/>
          <w:sz w:val="28"/>
          <w:szCs w:val="28"/>
          <w:lang w:val="kk-KZ"/>
        </w:rPr>
        <w:t xml:space="preserve">? </w:t>
      </w:r>
      <w:r w:rsidRPr="006F2B26">
        <w:rPr>
          <w:sz w:val="20"/>
          <w:szCs w:val="20"/>
          <w:lang w:val="kk-KZ"/>
        </w:rPr>
        <w:t xml:space="preserve">Бағалау </w:t>
      </w:r>
      <w:r w:rsidR="00C22ABD" w:rsidRPr="006F2B26">
        <w:rPr>
          <w:sz w:val="20"/>
          <w:szCs w:val="20"/>
          <w:lang w:val="kk-KZ"/>
        </w:rPr>
        <w:t>Лайкерт</w:t>
      </w:r>
      <w:r w:rsidRPr="006F2B26">
        <w:rPr>
          <w:sz w:val="20"/>
          <w:szCs w:val="20"/>
          <w:lang w:val="kk-KZ"/>
        </w:rPr>
        <w:t xml:space="preserve"> шкаласы негізінде 1-5 аралығында жүргізіледі (бұл жердегі 1-өте төмен, 2-төмен, 3-орта, 4-жақсы, 5-өте жақсы).</w:t>
      </w:r>
    </w:p>
    <w:p w14:paraId="7560F677" w14:textId="23DC3289" w:rsidR="00972FE7" w:rsidRDefault="00972FE7" w:rsidP="00972FE7">
      <w:pPr>
        <w:spacing w:before="20" w:afterLines="20" w:after="48"/>
        <w:ind w:firstLine="709"/>
        <w:contextualSpacing/>
        <w:jc w:val="both"/>
        <w:rPr>
          <w:sz w:val="20"/>
          <w:szCs w:val="20"/>
          <w:lang w:val="kk-KZ"/>
        </w:rPr>
      </w:pPr>
    </w:p>
    <w:p w14:paraId="518B7C9F" w14:textId="40EE2D2B" w:rsidR="00972FE7" w:rsidRDefault="00972FE7" w:rsidP="00972FE7">
      <w:pPr>
        <w:spacing w:before="20" w:afterLines="20" w:after="48"/>
        <w:ind w:firstLine="709"/>
        <w:contextualSpacing/>
        <w:jc w:val="both"/>
        <w:rPr>
          <w:sz w:val="20"/>
          <w:szCs w:val="20"/>
          <w:lang w:val="kk-KZ"/>
        </w:rPr>
      </w:pPr>
    </w:p>
    <w:p w14:paraId="0C47AB35" w14:textId="77777777" w:rsidR="00972FE7" w:rsidRPr="00972FE7" w:rsidRDefault="00972FE7" w:rsidP="00972FE7">
      <w:pPr>
        <w:spacing w:before="20" w:afterLines="20" w:after="48"/>
        <w:ind w:firstLine="709"/>
        <w:contextualSpacing/>
        <w:jc w:val="both"/>
        <w:rPr>
          <w:bCs/>
          <w:sz w:val="28"/>
          <w:szCs w:val="28"/>
          <w:lang w:val="kk-KZ"/>
        </w:rPr>
      </w:pPr>
    </w:p>
    <w:p w14:paraId="29A53385" w14:textId="581AE54D" w:rsidR="0048728C" w:rsidRPr="006F2B26" w:rsidRDefault="0048728C" w:rsidP="0048728C">
      <w:pPr>
        <w:rPr>
          <w:sz w:val="10"/>
          <w:szCs w:val="10"/>
          <w:lang w:val="kk-KZ"/>
        </w:rPr>
      </w:pPr>
    </w:p>
    <w:p w14:paraId="1ADBA54C" w14:textId="4E099B2F" w:rsidR="008C3D8A" w:rsidRPr="006F2B26" w:rsidRDefault="008C3D8A" w:rsidP="0048728C">
      <w:pPr>
        <w:rPr>
          <w:sz w:val="28"/>
          <w:szCs w:val="28"/>
          <w:lang w:val="kk-KZ"/>
        </w:rPr>
      </w:pPr>
      <w:r w:rsidRPr="006F2B26">
        <w:rPr>
          <w:sz w:val="28"/>
          <w:szCs w:val="28"/>
          <w:lang w:val="kk-KZ"/>
        </w:rPr>
        <w:t>Кесте В.4 –</w:t>
      </w:r>
      <w:r w:rsidR="00885810" w:rsidRPr="006F2B26">
        <w:rPr>
          <w:sz w:val="28"/>
          <w:szCs w:val="28"/>
          <w:lang w:val="kk-KZ"/>
        </w:rPr>
        <w:t xml:space="preserve"> АО туризмінен алынған әсерлер</w:t>
      </w:r>
      <w:r w:rsidR="00302C4B" w:rsidRPr="006F2B26">
        <w:rPr>
          <w:sz w:val="28"/>
          <w:szCs w:val="28"/>
          <w:lang w:val="kk-KZ"/>
        </w:rPr>
        <w:t xml:space="preserve">ді </w:t>
      </w:r>
      <w:r w:rsidR="00885810" w:rsidRPr="006F2B26">
        <w:rPr>
          <w:sz w:val="28"/>
          <w:szCs w:val="28"/>
          <w:lang w:val="kk-KZ"/>
        </w:rPr>
        <w:t>бағалау</w:t>
      </w:r>
    </w:p>
    <w:p w14:paraId="1AB47190" w14:textId="77777777" w:rsidR="008C3D8A" w:rsidRPr="006F2B26" w:rsidRDefault="008C3D8A" w:rsidP="0048728C">
      <w:pPr>
        <w:rPr>
          <w:sz w:val="10"/>
          <w:szCs w:val="10"/>
          <w:lang w:val="kk-KZ"/>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4252"/>
        <w:gridCol w:w="709"/>
        <w:gridCol w:w="709"/>
        <w:gridCol w:w="708"/>
        <w:gridCol w:w="709"/>
        <w:gridCol w:w="709"/>
      </w:tblGrid>
      <w:tr w:rsidR="0048728C" w:rsidRPr="006F2B26" w14:paraId="09AA1138" w14:textId="77777777" w:rsidTr="0048728C">
        <w:trPr>
          <w:trHeight w:val="346"/>
        </w:trPr>
        <w:tc>
          <w:tcPr>
            <w:tcW w:w="426" w:type="dxa"/>
          </w:tcPr>
          <w:p w14:paraId="40784845" w14:textId="5A172152" w:rsidR="0048728C" w:rsidRPr="006F2B26" w:rsidRDefault="0048728C" w:rsidP="00972FE7">
            <w:pPr>
              <w:contextualSpacing/>
              <w:rPr>
                <w:bCs/>
                <w:lang w:val="kk-KZ"/>
              </w:rPr>
            </w:pPr>
            <w:bookmarkStart w:id="254" w:name="_Hlk66723617"/>
            <w:r w:rsidRPr="006F2B26">
              <w:rPr>
                <w:bCs/>
                <w:lang w:val="kk-KZ"/>
              </w:rPr>
              <w:t>Р/с</w:t>
            </w:r>
          </w:p>
        </w:tc>
        <w:tc>
          <w:tcPr>
            <w:tcW w:w="4252" w:type="dxa"/>
          </w:tcPr>
          <w:p w14:paraId="6179469F" w14:textId="77777777" w:rsidR="0048728C" w:rsidRPr="006F2B26" w:rsidRDefault="0048728C" w:rsidP="00972FE7">
            <w:pPr>
              <w:contextualSpacing/>
              <w:rPr>
                <w:bCs/>
                <w:lang w:val="kk-KZ"/>
              </w:rPr>
            </w:pPr>
            <w:r w:rsidRPr="006F2B26">
              <w:rPr>
                <w:bCs/>
                <w:lang w:val="kk-KZ"/>
              </w:rPr>
              <w:t>Атауы</w:t>
            </w:r>
          </w:p>
        </w:tc>
        <w:tc>
          <w:tcPr>
            <w:tcW w:w="709" w:type="dxa"/>
            <w:vAlign w:val="center"/>
          </w:tcPr>
          <w:p w14:paraId="04972D83" w14:textId="0C160528" w:rsidR="0048728C" w:rsidRPr="006F2B26" w:rsidRDefault="0048728C" w:rsidP="00972FE7">
            <w:pPr>
              <w:contextualSpacing/>
              <w:jc w:val="center"/>
              <w:rPr>
                <w:bCs/>
                <w:sz w:val="20"/>
                <w:szCs w:val="20"/>
              </w:rPr>
            </w:pPr>
            <w:r w:rsidRPr="006F2B26">
              <w:rPr>
                <w:lang w:val="kk-KZ"/>
              </w:rPr>
              <w:t>1</w:t>
            </w:r>
          </w:p>
        </w:tc>
        <w:tc>
          <w:tcPr>
            <w:tcW w:w="709" w:type="dxa"/>
            <w:vAlign w:val="center"/>
          </w:tcPr>
          <w:p w14:paraId="36B9B5B6" w14:textId="19F7BB58" w:rsidR="0048728C" w:rsidRPr="006F2B26" w:rsidRDefault="0048728C" w:rsidP="00972FE7">
            <w:pPr>
              <w:contextualSpacing/>
              <w:jc w:val="center"/>
              <w:rPr>
                <w:bCs/>
                <w:sz w:val="20"/>
                <w:szCs w:val="20"/>
                <w:lang w:val="en-US"/>
              </w:rPr>
            </w:pPr>
            <w:r w:rsidRPr="006F2B26">
              <w:rPr>
                <w:lang w:val="kk-KZ"/>
              </w:rPr>
              <w:t>2</w:t>
            </w:r>
          </w:p>
        </w:tc>
        <w:tc>
          <w:tcPr>
            <w:tcW w:w="708" w:type="dxa"/>
            <w:vAlign w:val="center"/>
          </w:tcPr>
          <w:p w14:paraId="0D7CC6A9" w14:textId="1810395E" w:rsidR="0048728C" w:rsidRPr="006F2B26" w:rsidRDefault="0048728C" w:rsidP="00972FE7">
            <w:pPr>
              <w:contextualSpacing/>
              <w:jc w:val="center"/>
              <w:rPr>
                <w:bCs/>
                <w:sz w:val="20"/>
                <w:szCs w:val="20"/>
                <w:lang w:val="en-US"/>
              </w:rPr>
            </w:pPr>
            <w:r w:rsidRPr="006F2B26">
              <w:rPr>
                <w:lang w:val="kk-KZ"/>
              </w:rPr>
              <w:t>3</w:t>
            </w:r>
          </w:p>
        </w:tc>
        <w:tc>
          <w:tcPr>
            <w:tcW w:w="709" w:type="dxa"/>
            <w:vAlign w:val="center"/>
          </w:tcPr>
          <w:p w14:paraId="06DDF613" w14:textId="52BE5AD9" w:rsidR="0048728C" w:rsidRPr="006F2B26" w:rsidRDefault="0048728C" w:rsidP="00972FE7">
            <w:pPr>
              <w:contextualSpacing/>
              <w:jc w:val="center"/>
              <w:rPr>
                <w:bCs/>
                <w:sz w:val="20"/>
                <w:szCs w:val="20"/>
                <w:lang w:val="en-US"/>
              </w:rPr>
            </w:pPr>
            <w:r w:rsidRPr="006F2B26">
              <w:rPr>
                <w:lang w:val="kk-KZ"/>
              </w:rPr>
              <w:t>4</w:t>
            </w:r>
          </w:p>
        </w:tc>
        <w:tc>
          <w:tcPr>
            <w:tcW w:w="709" w:type="dxa"/>
            <w:vAlign w:val="center"/>
          </w:tcPr>
          <w:p w14:paraId="0C35DE9E" w14:textId="5F67C688" w:rsidR="0048728C" w:rsidRPr="006F2B26" w:rsidRDefault="0048728C" w:rsidP="00972FE7">
            <w:pPr>
              <w:contextualSpacing/>
              <w:jc w:val="center"/>
              <w:rPr>
                <w:bCs/>
                <w:sz w:val="20"/>
                <w:szCs w:val="20"/>
                <w:lang w:val="en-US"/>
              </w:rPr>
            </w:pPr>
            <w:r w:rsidRPr="006F2B26">
              <w:rPr>
                <w:lang w:val="kk-KZ"/>
              </w:rPr>
              <w:t>5</w:t>
            </w:r>
          </w:p>
        </w:tc>
      </w:tr>
      <w:tr w:rsidR="0048728C" w:rsidRPr="006F2B26" w14:paraId="1DB9F767" w14:textId="77777777" w:rsidTr="00972FE7">
        <w:trPr>
          <w:trHeight w:val="185"/>
        </w:trPr>
        <w:tc>
          <w:tcPr>
            <w:tcW w:w="426" w:type="dxa"/>
            <w:vAlign w:val="center"/>
          </w:tcPr>
          <w:p w14:paraId="5C633F33" w14:textId="77777777" w:rsidR="0048728C" w:rsidRPr="006F2B26" w:rsidRDefault="0048728C" w:rsidP="00972FE7">
            <w:pPr>
              <w:pStyle w:val="a5"/>
              <w:numPr>
                <w:ilvl w:val="0"/>
                <w:numId w:val="87"/>
              </w:num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lang w:val="kk-KZ"/>
              </w:rPr>
            </w:pPr>
          </w:p>
        </w:tc>
        <w:tc>
          <w:tcPr>
            <w:tcW w:w="4252" w:type="dxa"/>
          </w:tcPr>
          <w:p w14:paraId="667C67A9" w14:textId="77777777" w:rsidR="0048728C" w:rsidRPr="006F2B26" w:rsidRDefault="0048728C" w:rsidP="00972F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color w:val="000000"/>
                <w:lang w:val="kk-KZ"/>
              </w:rPr>
            </w:pPr>
            <w:r w:rsidRPr="006F2B26">
              <w:rPr>
                <w:bCs/>
                <w:color w:val="000000"/>
                <w:lang w:val="kk-KZ"/>
              </w:rPr>
              <w:t>Тамаша табиғат өлкесі</w:t>
            </w:r>
          </w:p>
        </w:tc>
        <w:tc>
          <w:tcPr>
            <w:tcW w:w="709" w:type="dxa"/>
          </w:tcPr>
          <w:p w14:paraId="4DA199F5" w14:textId="77777777" w:rsidR="0048728C" w:rsidRPr="006F2B26" w:rsidRDefault="0048728C" w:rsidP="00972FE7">
            <w:pPr>
              <w:contextualSpacing/>
              <w:rPr>
                <w:bCs/>
              </w:rPr>
            </w:pPr>
          </w:p>
        </w:tc>
        <w:tc>
          <w:tcPr>
            <w:tcW w:w="709" w:type="dxa"/>
          </w:tcPr>
          <w:p w14:paraId="4B9C247E" w14:textId="77777777" w:rsidR="0048728C" w:rsidRPr="006F2B26" w:rsidRDefault="0048728C" w:rsidP="00972FE7">
            <w:pPr>
              <w:contextualSpacing/>
              <w:rPr>
                <w:bCs/>
              </w:rPr>
            </w:pPr>
          </w:p>
        </w:tc>
        <w:tc>
          <w:tcPr>
            <w:tcW w:w="708" w:type="dxa"/>
          </w:tcPr>
          <w:p w14:paraId="4030E378" w14:textId="77777777" w:rsidR="0048728C" w:rsidRPr="006F2B26" w:rsidRDefault="0048728C" w:rsidP="00972FE7">
            <w:pPr>
              <w:contextualSpacing/>
              <w:rPr>
                <w:bCs/>
              </w:rPr>
            </w:pPr>
          </w:p>
        </w:tc>
        <w:tc>
          <w:tcPr>
            <w:tcW w:w="709" w:type="dxa"/>
          </w:tcPr>
          <w:p w14:paraId="2E934970" w14:textId="77777777" w:rsidR="0048728C" w:rsidRPr="006F2B26" w:rsidRDefault="0048728C" w:rsidP="00972FE7">
            <w:pPr>
              <w:contextualSpacing/>
              <w:rPr>
                <w:bCs/>
              </w:rPr>
            </w:pPr>
          </w:p>
        </w:tc>
        <w:tc>
          <w:tcPr>
            <w:tcW w:w="709" w:type="dxa"/>
          </w:tcPr>
          <w:p w14:paraId="6375152B" w14:textId="77777777" w:rsidR="0048728C" w:rsidRPr="006F2B26" w:rsidRDefault="0048728C" w:rsidP="00972FE7">
            <w:pPr>
              <w:contextualSpacing/>
              <w:rPr>
                <w:bCs/>
              </w:rPr>
            </w:pPr>
          </w:p>
        </w:tc>
      </w:tr>
      <w:tr w:rsidR="0048728C" w:rsidRPr="006F2B26" w14:paraId="565F5F79" w14:textId="77777777" w:rsidTr="0048728C">
        <w:trPr>
          <w:trHeight w:val="238"/>
        </w:trPr>
        <w:tc>
          <w:tcPr>
            <w:tcW w:w="426" w:type="dxa"/>
            <w:vAlign w:val="center"/>
          </w:tcPr>
          <w:p w14:paraId="0254E9A9"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color w:val="000000"/>
                <w:sz w:val="24"/>
                <w:szCs w:val="24"/>
                <w:lang w:val="kk-KZ"/>
              </w:rPr>
            </w:pPr>
          </w:p>
        </w:tc>
        <w:tc>
          <w:tcPr>
            <w:tcW w:w="4252" w:type="dxa"/>
          </w:tcPr>
          <w:p w14:paraId="0E94B790" w14:textId="77777777" w:rsidR="0048728C" w:rsidRPr="006F2B26" w:rsidRDefault="0048728C" w:rsidP="00972FE7">
            <w:pPr>
              <w:pStyle w:val="HTML0"/>
              <w:shd w:val="clear" w:color="auto" w:fill="FFFFFF"/>
              <w:contextualSpacing/>
              <w:rPr>
                <w:rFonts w:ascii="Times New Roman" w:hAnsi="Times New Roman" w:cs="Times New Roman"/>
                <w:bCs/>
                <w:color w:val="000000"/>
                <w:sz w:val="24"/>
                <w:szCs w:val="24"/>
                <w:lang w:val="kk-KZ"/>
              </w:rPr>
            </w:pPr>
            <w:r w:rsidRPr="006F2B26">
              <w:rPr>
                <w:rFonts w:ascii="Times New Roman" w:hAnsi="Times New Roman" w:cs="Times New Roman"/>
                <w:bCs/>
                <w:color w:val="000000"/>
                <w:sz w:val="24"/>
                <w:szCs w:val="24"/>
                <w:lang w:val="kk-KZ"/>
              </w:rPr>
              <w:t>Қонақжай аймақ</w:t>
            </w:r>
          </w:p>
        </w:tc>
        <w:tc>
          <w:tcPr>
            <w:tcW w:w="709" w:type="dxa"/>
          </w:tcPr>
          <w:p w14:paraId="7A52C782" w14:textId="77777777" w:rsidR="0048728C" w:rsidRPr="006F2B26" w:rsidRDefault="0048728C" w:rsidP="00972FE7">
            <w:pPr>
              <w:contextualSpacing/>
              <w:rPr>
                <w:bCs/>
              </w:rPr>
            </w:pPr>
          </w:p>
        </w:tc>
        <w:tc>
          <w:tcPr>
            <w:tcW w:w="709" w:type="dxa"/>
          </w:tcPr>
          <w:p w14:paraId="54BCBFE9" w14:textId="77777777" w:rsidR="0048728C" w:rsidRPr="006F2B26" w:rsidRDefault="0048728C" w:rsidP="00972FE7">
            <w:pPr>
              <w:contextualSpacing/>
              <w:rPr>
                <w:bCs/>
              </w:rPr>
            </w:pPr>
          </w:p>
        </w:tc>
        <w:tc>
          <w:tcPr>
            <w:tcW w:w="708" w:type="dxa"/>
          </w:tcPr>
          <w:p w14:paraId="681B26E2" w14:textId="77777777" w:rsidR="0048728C" w:rsidRPr="006F2B26" w:rsidRDefault="0048728C" w:rsidP="00972FE7">
            <w:pPr>
              <w:contextualSpacing/>
              <w:rPr>
                <w:bCs/>
              </w:rPr>
            </w:pPr>
          </w:p>
        </w:tc>
        <w:tc>
          <w:tcPr>
            <w:tcW w:w="709" w:type="dxa"/>
          </w:tcPr>
          <w:p w14:paraId="74AF92C0" w14:textId="77777777" w:rsidR="0048728C" w:rsidRPr="006F2B26" w:rsidRDefault="0048728C" w:rsidP="00972FE7">
            <w:pPr>
              <w:contextualSpacing/>
              <w:rPr>
                <w:bCs/>
              </w:rPr>
            </w:pPr>
          </w:p>
        </w:tc>
        <w:tc>
          <w:tcPr>
            <w:tcW w:w="709" w:type="dxa"/>
          </w:tcPr>
          <w:p w14:paraId="0E9DCA1C" w14:textId="77777777" w:rsidR="0048728C" w:rsidRPr="006F2B26" w:rsidRDefault="0048728C" w:rsidP="00972FE7">
            <w:pPr>
              <w:contextualSpacing/>
              <w:rPr>
                <w:bCs/>
              </w:rPr>
            </w:pPr>
          </w:p>
        </w:tc>
      </w:tr>
      <w:tr w:rsidR="0048728C" w:rsidRPr="006F2B26" w14:paraId="6A865788" w14:textId="77777777" w:rsidTr="0048728C">
        <w:trPr>
          <w:trHeight w:val="238"/>
        </w:trPr>
        <w:tc>
          <w:tcPr>
            <w:tcW w:w="426" w:type="dxa"/>
            <w:vAlign w:val="center"/>
          </w:tcPr>
          <w:p w14:paraId="23DE93DA"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color w:val="000000"/>
                <w:sz w:val="24"/>
                <w:szCs w:val="24"/>
                <w:lang w:val="kk-KZ"/>
              </w:rPr>
            </w:pPr>
          </w:p>
        </w:tc>
        <w:tc>
          <w:tcPr>
            <w:tcW w:w="4252" w:type="dxa"/>
          </w:tcPr>
          <w:p w14:paraId="2CDAE571" w14:textId="77777777" w:rsidR="0048728C" w:rsidRPr="006F2B26" w:rsidRDefault="0048728C" w:rsidP="00972FE7">
            <w:pPr>
              <w:pStyle w:val="HTML0"/>
              <w:shd w:val="clear" w:color="auto" w:fill="FFFFFF"/>
              <w:contextualSpacing/>
              <w:rPr>
                <w:rFonts w:ascii="Times New Roman" w:hAnsi="Times New Roman" w:cs="Times New Roman"/>
                <w:bCs/>
                <w:color w:val="000000"/>
                <w:sz w:val="24"/>
                <w:szCs w:val="24"/>
                <w:lang w:val="kk-KZ"/>
              </w:rPr>
            </w:pPr>
            <w:r w:rsidRPr="006F2B26">
              <w:rPr>
                <w:rFonts w:ascii="Times New Roman" w:hAnsi="Times New Roman" w:cs="Times New Roman"/>
                <w:bCs/>
                <w:color w:val="000000"/>
                <w:sz w:val="24"/>
                <w:szCs w:val="24"/>
                <w:lang w:val="kk-KZ"/>
              </w:rPr>
              <w:t>Көшпенді мәдениет аймағы</w:t>
            </w:r>
          </w:p>
        </w:tc>
        <w:tc>
          <w:tcPr>
            <w:tcW w:w="709" w:type="dxa"/>
          </w:tcPr>
          <w:p w14:paraId="64A0F252" w14:textId="77777777" w:rsidR="0048728C" w:rsidRPr="006F2B26" w:rsidRDefault="0048728C" w:rsidP="00972FE7">
            <w:pPr>
              <w:contextualSpacing/>
              <w:rPr>
                <w:bCs/>
              </w:rPr>
            </w:pPr>
          </w:p>
        </w:tc>
        <w:tc>
          <w:tcPr>
            <w:tcW w:w="709" w:type="dxa"/>
          </w:tcPr>
          <w:p w14:paraId="0D7D1E91" w14:textId="77777777" w:rsidR="0048728C" w:rsidRPr="006F2B26" w:rsidRDefault="0048728C" w:rsidP="00972FE7">
            <w:pPr>
              <w:contextualSpacing/>
              <w:rPr>
                <w:bCs/>
              </w:rPr>
            </w:pPr>
          </w:p>
        </w:tc>
        <w:tc>
          <w:tcPr>
            <w:tcW w:w="708" w:type="dxa"/>
          </w:tcPr>
          <w:p w14:paraId="140A4DEF" w14:textId="77777777" w:rsidR="0048728C" w:rsidRPr="006F2B26" w:rsidRDefault="0048728C" w:rsidP="00972FE7">
            <w:pPr>
              <w:contextualSpacing/>
              <w:rPr>
                <w:bCs/>
              </w:rPr>
            </w:pPr>
          </w:p>
        </w:tc>
        <w:tc>
          <w:tcPr>
            <w:tcW w:w="709" w:type="dxa"/>
          </w:tcPr>
          <w:p w14:paraId="6A5C9892" w14:textId="77777777" w:rsidR="0048728C" w:rsidRPr="006F2B26" w:rsidRDefault="0048728C" w:rsidP="00972FE7">
            <w:pPr>
              <w:contextualSpacing/>
              <w:rPr>
                <w:bCs/>
              </w:rPr>
            </w:pPr>
          </w:p>
        </w:tc>
        <w:tc>
          <w:tcPr>
            <w:tcW w:w="709" w:type="dxa"/>
          </w:tcPr>
          <w:p w14:paraId="7D561591" w14:textId="77777777" w:rsidR="0048728C" w:rsidRPr="006F2B26" w:rsidRDefault="0048728C" w:rsidP="00972FE7">
            <w:pPr>
              <w:contextualSpacing/>
              <w:rPr>
                <w:bCs/>
              </w:rPr>
            </w:pPr>
          </w:p>
        </w:tc>
      </w:tr>
      <w:tr w:rsidR="0048728C" w:rsidRPr="006F2B26" w14:paraId="404D0194" w14:textId="77777777" w:rsidTr="0048728C">
        <w:trPr>
          <w:trHeight w:val="74"/>
        </w:trPr>
        <w:tc>
          <w:tcPr>
            <w:tcW w:w="426" w:type="dxa"/>
            <w:vAlign w:val="center"/>
          </w:tcPr>
          <w:p w14:paraId="3ED8DFFD"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sz w:val="24"/>
                <w:szCs w:val="24"/>
                <w:lang w:val="kk-KZ"/>
              </w:rPr>
            </w:pPr>
          </w:p>
        </w:tc>
        <w:tc>
          <w:tcPr>
            <w:tcW w:w="4252" w:type="dxa"/>
          </w:tcPr>
          <w:p w14:paraId="2115AFC0" w14:textId="77777777" w:rsidR="0048728C" w:rsidRPr="006F2B26" w:rsidRDefault="0048728C" w:rsidP="00972FE7">
            <w:pPr>
              <w:pStyle w:val="HTML0"/>
              <w:shd w:val="clear" w:color="auto" w:fill="FFFFFF"/>
              <w:contextualSpacing/>
              <w:rPr>
                <w:rFonts w:ascii="Times New Roman" w:hAnsi="Times New Roman" w:cs="Times New Roman"/>
                <w:bCs/>
                <w:sz w:val="24"/>
                <w:szCs w:val="24"/>
                <w:lang w:val="kk-KZ"/>
              </w:rPr>
            </w:pPr>
            <w:r w:rsidRPr="006F2B26">
              <w:rPr>
                <w:rFonts w:ascii="Times New Roman" w:hAnsi="Times New Roman" w:cs="Times New Roman"/>
                <w:bCs/>
                <w:sz w:val="24"/>
                <w:szCs w:val="24"/>
                <w:lang w:val="kk-KZ"/>
              </w:rPr>
              <w:t>Жарқын қалалар аймағы</w:t>
            </w:r>
          </w:p>
        </w:tc>
        <w:tc>
          <w:tcPr>
            <w:tcW w:w="709" w:type="dxa"/>
          </w:tcPr>
          <w:p w14:paraId="58040D20" w14:textId="77777777" w:rsidR="0048728C" w:rsidRPr="006F2B26" w:rsidRDefault="0048728C" w:rsidP="00972FE7">
            <w:pPr>
              <w:contextualSpacing/>
              <w:rPr>
                <w:bCs/>
              </w:rPr>
            </w:pPr>
          </w:p>
        </w:tc>
        <w:tc>
          <w:tcPr>
            <w:tcW w:w="709" w:type="dxa"/>
          </w:tcPr>
          <w:p w14:paraId="2E785D31" w14:textId="77777777" w:rsidR="0048728C" w:rsidRPr="006F2B26" w:rsidRDefault="0048728C" w:rsidP="00972FE7">
            <w:pPr>
              <w:contextualSpacing/>
              <w:rPr>
                <w:bCs/>
              </w:rPr>
            </w:pPr>
          </w:p>
        </w:tc>
        <w:tc>
          <w:tcPr>
            <w:tcW w:w="708" w:type="dxa"/>
          </w:tcPr>
          <w:p w14:paraId="5A9BEF19" w14:textId="77777777" w:rsidR="0048728C" w:rsidRPr="006F2B26" w:rsidRDefault="0048728C" w:rsidP="00972FE7">
            <w:pPr>
              <w:contextualSpacing/>
              <w:rPr>
                <w:bCs/>
              </w:rPr>
            </w:pPr>
          </w:p>
        </w:tc>
        <w:tc>
          <w:tcPr>
            <w:tcW w:w="709" w:type="dxa"/>
          </w:tcPr>
          <w:p w14:paraId="2B308B2B" w14:textId="77777777" w:rsidR="0048728C" w:rsidRPr="006F2B26" w:rsidRDefault="0048728C" w:rsidP="00972FE7">
            <w:pPr>
              <w:contextualSpacing/>
              <w:rPr>
                <w:bCs/>
              </w:rPr>
            </w:pPr>
          </w:p>
        </w:tc>
        <w:tc>
          <w:tcPr>
            <w:tcW w:w="709" w:type="dxa"/>
          </w:tcPr>
          <w:p w14:paraId="0057B87B" w14:textId="77777777" w:rsidR="0048728C" w:rsidRPr="006F2B26" w:rsidRDefault="0048728C" w:rsidP="00972FE7">
            <w:pPr>
              <w:contextualSpacing/>
              <w:rPr>
                <w:bCs/>
              </w:rPr>
            </w:pPr>
          </w:p>
        </w:tc>
      </w:tr>
      <w:tr w:rsidR="0048728C" w:rsidRPr="006F2B26" w14:paraId="7C44ABD9" w14:textId="77777777" w:rsidTr="0048728C">
        <w:trPr>
          <w:trHeight w:val="238"/>
        </w:trPr>
        <w:tc>
          <w:tcPr>
            <w:tcW w:w="426" w:type="dxa"/>
            <w:vAlign w:val="center"/>
          </w:tcPr>
          <w:p w14:paraId="65425BC3"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sz w:val="24"/>
                <w:szCs w:val="24"/>
                <w:lang w:val="kk-KZ"/>
              </w:rPr>
            </w:pPr>
          </w:p>
        </w:tc>
        <w:tc>
          <w:tcPr>
            <w:tcW w:w="4252" w:type="dxa"/>
          </w:tcPr>
          <w:p w14:paraId="3DC73DA1" w14:textId="77777777" w:rsidR="0048728C" w:rsidRPr="006F2B26" w:rsidRDefault="0048728C" w:rsidP="00972FE7">
            <w:pPr>
              <w:pStyle w:val="HTML0"/>
              <w:shd w:val="clear" w:color="auto" w:fill="FFFFFF"/>
              <w:contextualSpacing/>
              <w:rPr>
                <w:rFonts w:ascii="Times New Roman" w:hAnsi="Times New Roman" w:cs="Times New Roman"/>
                <w:bCs/>
                <w:sz w:val="24"/>
                <w:szCs w:val="24"/>
                <w:lang w:val="kk-KZ"/>
              </w:rPr>
            </w:pPr>
            <w:r w:rsidRPr="006F2B26">
              <w:rPr>
                <w:rFonts w:ascii="Times New Roman" w:hAnsi="Times New Roman" w:cs="Times New Roman"/>
                <w:bCs/>
                <w:sz w:val="24"/>
                <w:szCs w:val="24"/>
                <w:lang w:val="kk-KZ"/>
              </w:rPr>
              <w:t>Ұмытылмас саяхаттар өлкесі</w:t>
            </w:r>
          </w:p>
        </w:tc>
        <w:tc>
          <w:tcPr>
            <w:tcW w:w="709" w:type="dxa"/>
          </w:tcPr>
          <w:p w14:paraId="1F9411A6" w14:textId="77777777" w:rsidR="0048728C" w:rsidRPr="006F2B26" w:rsidRDefault="0048728C" w:rsidP="00972FE7">
            <w:pPr>
              <w:contextualSpacing/>
              <w:rPr>
                <w:bCs/>
              </w:rPr>
            </w:pPr>
          </w:p>
        </w:tc>
        <w:tc>
          <w:tcPr>
            <w:tcW w:w="709" w:type="dxa"/>
          </w:tcPr>
          <w:p w14:paraId="0E75BDB6" w14:textId="77777777" w:rsidR="0048728C" w:rsidRPr="006F2B26" w:rsidRDefault="0048728C" w:rsidP="00972FE7">
            <w:pPr>
              <w:contextualSpacing/>
              <w:rPr>
                <w:bCs/>
              </w:rPr>
            </w:pPr>
          </w:p>
        </w:tc>
        <w:tc>
          <w:tcPr>
            <w:tcW w:w="708" w:type="dxa"/>
          </w:tcPr>
          <w:p w14:paraId="55FBAFA1" w14:textId="77777777" w:rsidR="0048728C" w:rsidRPr="006F2B26" w:rsidRDefault="0048728C" w:rsidP="00972FE7">
            <w:pPr>
              <w:contextualSpacing/>
              <w:rPr>
                <w:bCs/>
              </w:rPr>
            </w:pPr>
          </w:p>
        </w:tc>
        <w:tc>
          <w:tcPr>
            <w:tcW w:w="709" w:type="dxa"/>
          </w:tcPr>
          <w:p w14:paraId="338D9C64" w14:textId="77777777" w:rsidR="0048728C" w:rsidRPr="006F2B26" w:rsidRDefault="0048728C" w:rsidP="00972FE7">
            <w:pPr>
              <w:contextualSpacing/>
              <w:rPr>
                <w:bCs/>
              </w:rPr>
            </w:pPr>
          </w:p>
        </w:tc>
        <w:tc>
          <w:tcPr>
            <w:tcW w:w="709" w:type="dxa"/>
          </w:tcPr>
          <w:p w14:paraId="5AB56731" w14:textId="77777777" w:rsidR="0048728C" w:rsidRPr="006F2B26" w:rsidRDefault="0048728C" w:rsidP="00972FE7">
            <w:pPr>
              <w:contextualSpacing/>
              <w:rPr>
                <w:bCs/>
              </w:rPr>
            </w:pPr>
          </w:p>
        </w:tc>
      </w:tr>
      <w:tr w:rsidR="0048728C" w:rsidRPr="006F2B26" w14:paraId="5F84E395" w14:textId="77777777" w:rsidTr="0048728C">
        <w:trPr>
          <w:trHeight w:val="238"/>
        </w:trPr>
        <w:tc>
          <w:tcPr>
            <w:tcW w:w="426" w:type="dxa"/>
            <w:vAlign w:val="center"/>
          </w:tcPr>
          <w:p w14:paraId="718196FE"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sz w:val="24"/>
                <w:szCs w:val="24"/>
                <w:lang w:val="kk-KZ"/>
              </w:rPr>
            </w:pPr>
          </w:p>
        </w:tc>
        <w:tc>
          <w:tcPr>
            <w:tcW w:w="4252" w:type="dxa"/>
          </w:tcPr>
          <w:p w14:paraId="138A9586" w14:textId="77777777" w:rsidR="0048728C" w:rsidRPr="006F2B26" w:rsidRDefault="0048728C" w:rsidP="00972FE7">
            <w:pPr>
              <w:pStyle w:val="HTML0"/>
              <w:shd w:val="clear" w:color="auto" w:fill="FFFFFF"/>
              <w:contextualSpacing/>
              <w:rPr>
                <w:rFonts w:ascii="Times New Roman" w:hAnsi="Times New Roman" w:cs="Times New Roman"/>
                <w:bCs/>
                <w:sz w:val="24"/>
                <w:szCs w:val="24"/>
                <w:lang w:val="kk-KZ"/>
              </w:rPr>
            </w:pPr>
            <w:r w:rsidRPr="006F2B26">
              <w:rPr>
                <w:rFonts w:ascii="Times New Roman" w:hAnsi="Times New Roman" w:cs="Times New Roman"/>
                <w:bCs/>
                <w:sz w:val="24"/>
                <w:szCs w:val="24"/>
                <w:lang w:val="kk-KZ"/>
              </w:rPr>
              <w:t>Сантүрлі асханалар аймағы</w:t>
            </w:r>
          </w:p>
        </w:tc>
        <w:tc>
          <w:tcPr>
            <w:tcW w:w="709" w:type="dxa"/>
          </w:tcPr>
          <w:p w14:paraId="4696E3E9" w14:textId="77777777" w:rsidR="0048728C" w:rsidRPr="006F2B26" w:rsidRDefault="0048728C" w:rsidP="00972FE7">
            <w:pPr>
              <w:contextualSpacing/>
              <w:rPr>
                <w:bCs/>
              </w:rPr>
            </w:pPr>
          </w:p>
        </w:tc>
        <w:tc>
          <w:tcPr>
            <w:tcW w:w="709" w:type="dxa"/>
          </w:tcPr>
          <w:p w14:paraId="25B23E42" w14:textId="77777777" w:rsidR="0048728C" w:rsidRPr="006F2B26" w:rsidRDefault="0048728C" w:rsidP="00972FE7">
            <w:pPr>
              <w:contextualSpacing/>
              <w:rPr>
                <w:bCs/>
              </w:rPr>
            </w:pPr>
          </w:p>
        </w:tc>
        <w:tc>
          <w:tcPr>
            <w:tcW w:w="708" w:type="dxa"/>
          </w:tcPr>
          <w:p w14:paraId="420B30EF" w14:textId="77777777" w:rsidR="0048728C" w:rsidRPr="006F2B26" w:rsidRDefault="0048728C" w:rsidP="00972FE7">
            <w:pPr>
              <w:contextualSpacing/>
              <w:rPr>
                <w:bCs/>
              </w:rPr>
            </w:pPr>
          </w:p>
        </w:tc>
        <w:tc>
          <w:tcPr>
            <w:tcW w:w="709" w:type="dxa"/>
          </w:tcPr>
          <w:p w14:paraId="42611B30" w14:textId="77777777" w:rsidR="0048728C" w:rsidRPr="006F2B26" w:rsidRDefault="0048728C" w:rsidP="00972FE7">
            <w:pPr>
              <w:contextualSpacing/>
              <w:rPr>
                <w:bCs/>
              </w:rPr>
            </w:pPr>
          </w:p>
        </w:tc>
        <w:tc>
          <w:tcPr>
            <w:tcW w:w="709" w:type="dxa"/>
          </w:tcPr>
          <w:p w14:paraId="225CDC87" w14:textId="77777777" w:rsidR="0048728C" w:rsidRPr="006F2B26" w:rsidRDefault="0048728C" w:rsidP="00972FE7">
            <w:pPr>
              <w:contextualSpacing/>
              <w:rPr>
                <w:bCs/>
              </w:rPr>
            </w:pPr>
          </w:p>
        </w:tc>
      </w:tr>
      <w:tr w:rsidR="0048728C" w:rsidRPr="006F2B26" w14:paraId="301E079B" w14:textId="77777777" w:rsidTr="0048728C">
        <w:trPr>
          <w:trHeight w:val="238"/>
        </w:trPr>
        <w:tc>
          <w:tcPr>
            <w:tcW w:w="426" w:type="dxa"/>
            <w:vAlign w:val="center"/>
          </w:tcPr>
          <w:p w14:paraId="081BC258"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sz w:val="24"/>
                <w:szCs w:val="24"/>
                <w:lang w:val="kk-KZ"/>
              </w:rPr>
            </w:pPr>
          </w:p>
        </w:tc>
        <w:tc>
          <w:tcPr>
            <w:tcW w:w="4252" w:type="dxa"/>
          </w:tcPr>
          <w:p w14:paraId="2BFB5D12" w14:textId="77777777" w:rsidR="0048728C" w:rsidRPr="006F2B26" w:rsidRDefault="0048728C" w:rsidP="00972FE7">
            <w:pPr>
              <w:pStyle w:val="HTML0"/>
              <w:shd w:val="clear" w:color="auto" w:fill="FFFFFF"/>
              <w:contextualSpacing/>
              <w:rPr>
                <w:rFonts w:ascii="Times New Roman" w:hAnsi="Times New Roman" w:cs="Times New Roman"/>
                <w:bCs/>
                <w:sz w:val="24"/>
                <w:szCs w:val="24"/>
                <w:lang w:val="kk-KZ"/>
              </w:rPr>
            </w:pPr>
            <w:r w:rsidRPr="006F2B26">
              <w:rPr>
                <w:rFonts w:ascii="Times New Roman" w:hAnsi="Times New Roman" w:cs="Times New Roman"/>
                <w:bCs/>
                <w:sz w:val="24"/>
                <w:szCs w:val="24"/>
                <w:lang w:val="kk-KZ"/>
              </w:rPr>
              <w:t>Асқар таулармен сұлу көлдер өлкесі</w:t>
            </w:r>
          </w:p>
        </w:tc>
        <w:tc>
          <w:tcPr>
            <w:tcW w:w="709" w:type="dxa"/>
          </w:tcPr>
          <w:p w14:paraId="652E50BB" w14:textId="77777777" w:rsidR="0048728C" w:rsidRPr="006F2B26" w:rsidRDefault="0048728C" w:rsidP="00972FE7">
            <w:pPr>
              <w:contextualSpacing/>
              <w:rPr>
                <w:bCs/>
                <w:lang w:val="kk-KZ"/>
              </w:rPr>
            </w:pPr>
          </w:p>
        </w:tc>
        <w:tc>
          <w:tcPr>
            <w:tcW w:w="709" w:type="dxa"/>
          </w:tcPr>
          <w:p w14:paraId="3CDC03EE" w14:textId="77777777" w:rsidR="0048728C" w:rsidRPr="006F2B26" w:rsidRDefault="0048728C" w:rsidP="00972FE7">
            <w:pPr>
              <w:contextualSpacing/>
              <w:rPr>
                <w:bCs/>
                <w:lang w:val="kk-KZ"/>
              </w:rPr>
            </w:pPr>
          </w:p>
        </w:tc>
        <w:tc>
          <w:tcPr>
            <w:tcW w:w="708" w:type="dxa"/>
          </w:tcPr>
          <w:p w14:paraId="5F8F8DD0" w14:textId="77777777" w:rsidR="0048728C" w:rsidRPr="006F2B26" w:rsidRDefault="0048728C" w:rsidP="00972FE7">
            <w:pPr>
              <w:contextualSpacing/>
              <w:rPr>
                <w:bCs/>
                <w:lang w:val="kk-KZ"/>
              </w:rPr>
            </w:pPr>
          </w:p>
        </w:tc>
        <w:tc>
          <w:tcPr>
            <w:tcW w:w="709" w:type="dxa"/>
          </w:tcPr>
          <w:p w14:paraId="214041ED" w14:textId="77777777" w:rsidR="0048728C" w:rsidRPr="006F2B26" w:rsidRDefault="0048728C" w:rsidP="00972FE7">
            <w:pPr>
              <w:contextualSpacing/>
              <w:rPr>
                <w:bCs/>
                <w:lang w:val="kk-KZ"/>
              </w:rPr>
            </w:pPr>
          </w:p>
        </w:tc>
        <w:tc>
          <w:tcPr>
            <w:tcW w:w="709" w:type="dxa"/>
          </w:tcPr>
          <w:p w14:paraId="392DE103" w14:textId="77777777" w:rsidR="0048728C" w:rsidRPr="006F2B26" w:rsidRDefault="0048728C" w:rsidP="00972FE7">
            <w:pPr>
              <w:contextualSpacing/>
              <w:rPr>
                <w:bCs/>
                <w:lang w:val="kk-KZ"/>
              </w:rPr>
            </w:pPr>
          </w:p>
        </w:tc>
      </w:tr>
      <w:tr w:rsidR="0048728C" w:rsidRPr="006F2B26" w14:paraId="626ED6BD" w14:textId="77777777" w:rsidTr="0048728C">
        <w:trPr>
          <w:trHeight w:val="238"/>
        </w:trPr>
        <w:tc>
          <w:tcPr>
            <w:tcW w:w="426" w:type="dxa"/>
            <w:vAlign w:val="center"/>
          </w:tcPr>
          <w:p w14:paraId="0B16A525"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sz w:val="24"/>
                <w:szCs w:val="24"/>
                <w:lang w:val="kk-KZ"/>
              </w:rPr>
            </w:pPr>
          </w:p>
        </w:tc>
        <w:tc>
          <w:tcPr>
            <w:tcW w:w="4252" w:type="dxa"/>
          </w:tcPr>
          <w:p w14:paraId="7ECA3C20" w14:textId="77777777" w:rsidR="0048728C" w:rsidRPr="006F2B26" w:rsidRDefault="0048728C" w:rsidP="00972FE7">
            <w:pPr>
              <w:pStyle w:val="HTML0"/>
              <w:shd w:val="clear" w:color="auto" w:fill="FFFFFF"/>
              <w:contextualSpacing/>
              <w:jc w:val="both"/>
              <w:rPr>
                <w:rFonts w:ascii="Times New Roman" w:hAnsi="Times New Roman" w:cs="Times New Roman"/>
                <w:bCs/>
                <w:sz w:val="24"/>
                <w:szCs w:val="24"/>
                <w:lang w:val="kk-KZ"/>
              </w:rPr>
            </w:pPr>
            <w:r w:rsidRPr="006F2B26">
              <w:rPr>
                <w:rFonts w:ascii="Times New Roman" w:hAnsi="Times New Roman" w:cs="Times New Roman"/>
                <w:bCs/>
                <w:sz w:val="24"/>
                <w:szCs w:val="24"/>
                <w:lang w:val="kk-KZ"/>
              </w:rPr>
              <w:t>Ұлы жібек жолы бойындағы аймақ</w:t>
            </w:r>
          </w:p>
        </w:tc>
        <w:tc>
          <w:tcPr>
            <w:tcW w:w="709" w:type="dxa"/>
          </w:tcPr>
          <w:p w14:paraId="2F71A6F7" w14:textId="77777777" w:rsidR="0048728C" w:rsidRPr="006F2B26" w:rsidRDefault="0048728C" w:rsidP="00972FE7">
            <w:pPr>
              <w:contextualSpacing/>
              <w:rPr>
                <w:bCs/>
                <w:lang w:val="kk-KZ"/>
              </w:rPr>
            </w:pPr>
          </w:p>
        </w:tc>
        <w:tc>
          <w:tcPr>
            <w:tcW w:w="709" w:type="dxa"/>
          </w:tcPr>
          <w:p w14:paraId="361F17A4" w14:textId="77777777" w:rsidR="0048728C" w:rsidRPr="006F2B26" w:rsidRDefault="0048728C" w:rsidP="00972FE7">
            <w:pPr>
              <w:contextualSpacing/>
              <w:rPr>
                <w:bCs/>
                <w:lang w:val="kk-KZ"/>
              </w:rPr>
            </w:pPr>
          </w:p>
        </w:tc>
        <w:tc>
          <w:tcPr>
            <w:tcW w:w="708" w:type="dxa"/>
          </w:tcPr>
          <w:p w14:paraId="61DAB41C" w14:textId="77777777" w:rsidR="0048728C" w:rsidRPr="006F2B26" w:rsidRDefault="0048728C" w:rsidP="00972FE7">
            <w:pPr>
              <w:contextualSpacing/>
              <w:rPr>
                <w:bCs/>
                <w:lang w:val="kk-KZ"/>
              </w:rPr>
            </w:pPr>
          </w:p>
        </w:tc>
        <w:tc>
          <w:tcPr>
            <w:tcW w:w="709" w:type="dxa"/>
          </w:tcPr>
          <w:p w14:paraId="1E3C8598" w14:textId="77777777" w:rsidR="0048728C" w:rsidRPr="006F2B26" w:rsidRDefault="0048728C" w:rsidP="00972FE7">
            <w:pPr>
              <w:contextualSpacing/>
              <w:rPr>
                <w:bCs/>
                <w:lang w:val="kk-KZ"/>
              </w:rPr>
            </w:pPr>
          </w:p>
        </w:tc>
        <w:tc>
          <w:tcPr>
            <w:tcW w:w="709" w:type="dxa"/>
          </w:tcPr>
          <w:p w14:paraId="12DDCF85" w14:textId="77777777" w:rsidR="0048728C" w:rsidRPr="006F2B26" w:rsidRDefault="0048728C" w:rsidP="00972FE7">
            <w:pPr>
              <w:contextualSpacing/>
              <w:rPr>
                <w:bCs/>
                <w:lang w:val="kk-KZ"/>
              </w:rPr>
            </w:pPr>
          </w:p>
        </w:tc>
      </w:tr>
      <w:tr w:rsidR="0048728C" w:rsidRPr="006F2B26" w14:paraId="624C36D6" w14:textId="77777777" w:rsidTr="0048728C">
        <w:trPr>
          <w:trHeight w:val="222"/>
        </w:trPr>
        <w:tc>
          <w:tcPr>
            <w:tcW w:w="426" w:type="dxa"/>
            <w:vAlign w:val="center"/>
          </w:tcPr>
          <w:p w14:paraId="5130FE0E" w14:textId="77777777" w:rsidR="0048728C" w:rsidRPr="006F2B26" w:rsidRDefault="0048728C" w:rsidP="00972FE7">
            <w:pPr>
              <w:pStyle w:val="HTML0"/>
              <w:numPr>
                <w:ilvl w:val="0"/>
                <w:numId w:val="87"/>
              </w:numPr>
              <w:shd w:val="clear" w:color="auto" w:fill="FFFFFF"/>
              <w:tabs>
                <w:tab w:val="left" w:pos="0"/>
              </w:tabs>
              <w:contextualSpacing/>
              <w:jc w:val="center"/>
              <w:rPr>
                <w:rFonts w:ascii="Times New Roman" w:hAnsi="Times New Roman" w:cs="Times New Roman"/>
                <w:bCs/>
                <w:sz w:val="24"/>
                <w:szCs w:val="24"/>
                <w:lang w:val="kk-KZ"/>
              </w:rPr>
            </w:pPr>
          </w:p>
        </w:tc>
        <w:tc>
          <w:tcPr>
            <w:tcW w:w="4252" w:type="dxa"/>
          </w:tcPr>
          <w:p w14:paraId="5F8F406B" w14:textId="77777777" w:rsidR="0048728C" w:rsidRPr="006F2B26" w:rsidRDefault="0048728C" w:rsidP="00972FE7">
            <w:pPr>
              <w:pStyle w:val="HTML0"/>
              <w:shd w:val="clear" w:color="auto" w:fill="FFFFFF"/>
              <w:ind w:left="201" w:hanging="426"/>
              <w:contextualSpacing/>
              <w:rPr>
                <w:rFonts w:ascii="Times New Roman" w:hAnsi="Times New Roman" w:cs="Times New Roman"/>
                <w:bCs/>
                <w:sz w:val="24"/>
                <w:szCs w:val="24"/>
                <w:lang w:val="kk-KZ"/>
              </w:rPr>
            </w:pPr>
            <w:r w:rsidRPr="006F2B26">
              <w:rPr>
                <w:rFonts w:ascii="Times New Roman" w:hAnsi="Times New Roman" w:cs="Times New Roman"/>
                <w:bCs/>
                <w:sz w:val="24"/>
                <w:szCs w:val="24"/>
                <w:lang w:val="kk-KZ"/>
              </w:rPr>
              <w:t xml:space="preserve">    Саяхат үшін қауіпсіз аймақ</w:t>
            </w:r>
          </w:p>
        </w:tc>
        <w:tc>
          <w:tcPr>
            <w:tcW w:w="709" w:type="dxa"/>
          </w:tcPr>
          <w:p w14:paraId="15A720D7" w14:textId="77777777" w:rsidR="0048728C" w:rsidRPr="006F2B26" w:rsidRDefault="0048728C" w:rsidP="00972FE7">
            <w:pPr>
              <w:contextualSpacing/>
              <w:rPr>
                <w:bCs/>
              </w:rPr>
            </w:pPr>
          </w:p>
        </w:tc>
        <w:tc>
          <w:tcPr>
            <w:tcW w:w="709" w:type="dxa"/>
          </w:tcPr>
          <w:p w14:paraId="47A39506" w14:textId="77777777" w:rsidR="0048728C" w:rsidRPr="006F2B26" w:rsidRDefault="0048728C" w:rsidP="00972FE7">
            <w:pPr>
              <w:contextualSpacing/>
              <w:rPr>
                <w:bCs/>
              </w:rPr>
            </w:pPr>
          </w:p>
        </w:tc>
        <w:tc>
          <w:tcPr>
            <w:tcW w:w="708" w:type="dxa"/>
          </w:tcPr>
          <w:p w14:paraId="6998D481" w14:textId="77777777" w:rsidR="0048728C" w:rsidRPr="006F2B26" w:rsidRDefault="0048728C" w:rsidP="00972FE7">
            <w:pPr>
              <w:contextualSpacing/>
              <w:rPr>
                <w:bCs/>
              </w:rPr>
            </w:pPr>
          </w:p>
        </w:tc>
        <w:tc>
          <w:tcPr>
            <w:tcW w:w="709" w:type="dxa"/>
          </w:tcPr>
          <w:p w14:paraId="271D4416" w14:textId="77777777" w:rsidR="0048728C" w:rsidRPr="006F2B26" w:rsidRDefault="0048728C" w:rsidP="00972FE7">
            <w:pPr>
              <w:contextualSpacing/>
              <w:rPr>
                <w:bCs/>
              </w:rPr>
            </w:pPr>
          </w:p>
        </w:tc>
        <w:tc>
          <w:tcPr>
            <w:tcW w:w="709" w:type="dxa"/>
          </w:tcPr>
          <w:p w14:paraId="28C9D710" w14:textId="77777777" w:rsidR="0048728C" w:rsidRPr="006F2B26" w:rsidRDefault="0048728C" w:rsidP="00972FE7">
            <w:pPr>
              <w:contextualSpacing/>
              <w:rPr>
                <w:bCs/>
              </w:rPr>
            </w:pPr>
          </w:p>
        </w:tc>
      </w:tr>
      <w:bookmarkEnd w:id="254"/>
    </w:tbl>
    <w:p w14:paraId="75802700" w14:textId="20E44C10" w:rsidR="008E308C" w:rsidRPr="00972FE7" w:rsidRDefault="008E308C" w:rsidP="00885810">
      <w:pPr>
        <w:pStyle w:val="a5"/>
        <w:spacing w:before="20" w:afterLines="20" w:after="48" w:line="240" w:lineRule="auto"/>
        <w:ind w:left="0"/>
        <w:rPr>
          <w:rFonts w:ascii="Times New Roman" w:hAnsi="Times New Roman" w:cs="Times New Roman"/>
          <w:sz w:val="10"/>
          <w:szCs w:val="10"/>
          <w:lang w:val="kk-KZ"/>
        </w:rPr>
      </w:pPr>
    </w:p>
    <w:p w14:paraId="7146C625" w14:textId="3BFCCEF9" w:rsidR="00DA26AE" w:rsidRPr="00972FE7" w:rsidRDefault="00DA26AE" w:rsidP="00972FE7">
      <w:pPr>
        <w:tabs>
          <w:tab w:val="left" w:pos="993"/>
        </w:tabs>
        <w:spacing w:before="20" w:afterLines="20" w:after="48"/>
        <w:ind w:firstLine="709"/>
        <w:contextualSpacing/>
        <w:jc w:val="both"/>
        <w:rPr>
          <w:lang w:val="kk-KZ"/>
        </w:rPr>
      </w:pPr>
      <w:r w:rsidRPr="006F2B26">
        <w:rPr>
          <w:lang w:val="kk-KZ"/>
        </w:rPr>
        <w:t>11</w:t>
      </w:r>
      <w:r w:rsidR="00885810" w:rsidRPr="006F2B26">
        <w:rPr>
          <w:lang w:val="kk-KZ"/>
        </w:rPr>
        <w:t>.</w:t>
      </w:r>
      <w:r w:rsidRPr="006F2B26">
        <w:rPr>
          <w:lang w:val="kk-KZ"/>
        </w:rPr>
        <w:t xml:space="preserve"> </w:t>
      </w:r>
      <w:r w:rsidRPr="006F2B26">
        <w:rPr>
          <w:sz w:val="28"/>
          <w:szCs w:val="28"/>
          <w:lang w:val="kk-KZ"/>
        </w:rPr>
        <w:t xml:space="preserve">Дестинациялық брендингтің жарнамалық іс-шараларын </w:t>
      </w:r>
      <w:r w:rsidR="002A59BF" w:rsidRPr="006F2B26">
        <w:rPr>
          <w:sz w:val="28"/>
          <w:szCs w:val="28"/>
          <w:lang w:val="kk-KZ"/>
        </w:rPr>
        <w:t>жүргізудегі әлеуметтік желілердің тиімділігін бағалаңыз.</w:t>
      </w:r>
      <w:r w:rsidR="00972FE7">
        <w:rPr>
          <w:sz w:val="28"/>
          <w:szCs w:val="28"/>
          <w:lang w:val="kk-KZ"/>
        </w:rPr>
        <w:t xml:space="preserve"> </w:t>
      </w:r>
      <w:r w:rsidRPr="006F2B26">
        <w:rPr>
          <w:sz w:val="20"/>
          <w:szCs w:val="20"/>
          <w:lang w:val="kk-KZ"/>
        </w:rPr>
        <w:t xml:space="preserve">Бағалау </w:t>
      </w:r>
      <w:r w:rsidR="00C22ABD" w:rsidRPr="006F2B26">
        <w:rPr>
          <w:sz w:val="20"/>
          <w:szCs w:val="20"/>
          <w:lang w:val="kk-KZ"/>
        </w:rPr>
        <w:t>Лайкерт</w:t>
      </w:r>
      <w:r w:rsidRPr="006F2B26">
        <w:rPr>
          <w:sz w:val="20"/>
          <w:szCs w:val="20"/>
          <w:lang w:val="kk-KZ"/>
        </w:rPr>
        <w:t xml:space="preserve"> шкаласы негізінде 1-5 аралығында жүргізіледі (бұл жердегі 1-өте төмен, 2-төмен, 3-орта, 4-жақсы, 5-өте жақсы).</w:t>
      </w:r>
    </w:p>
    <w:p w14:paraId="39D8E0B6" w14:textId="50316701" w:rsidR="00885810" w:rsidRPr="006F2B26" w:rsidRDefault="00885810" w:rsidP="0048728C">
      <w:pPr>
        <w:pStyle w:val="a5"/>
        <w:ind w:left="0"/>
        <w:rPr>
          <w:rFonts w:ascii="Times New Roman" w:hAnsi="Times New Roman" w:cs="Times New Roman"/>
          <w:sz w:val="10"/>
          <w:szCs w:val="10"/>
          <w:lang w:val="kk-KZ"/>
        </w:rPr>
      </w:pPr>
    </w:p>
    <w:p w14:paraId="124976BF" w14:textId="250CF3CB" w:rsidR="00885810" w:rsidRPr="006F2B26" w:rsidRDefault="00885810" w:rsidP="0048728C">
      <w:pPr>
        <w:pStyle w:val="a5"/>
        <w:ind w:left="0"/>
        <w:rPr>
          <w:rFonts w:ascii="Times New Roman" w:hAnsi="Times New Roman" w:cs="Times New Roman"/>
          <w:sz w:val="24"/>
          <w:szCs w:val="24"/>
          <w:lang w:val="kk-KZ"/>
        </w:rPr>
      </w:pPr>
      <w:r w:rsidRPr="006F2B26">
        <w:rPr>
          <w:rFonts w:ascii="Times New Roman" w:hAnsi="Times New Roman" w:cs="Times New Roman"/>
          <w:sz w:val="28"/>
          <w:szCs w:val="28"/>
          <w:lang w:val="kk-KZ"/>
        </w:rPr>
        <w:t>Кесте В.5 – Жарнамалауға тиімді әлеуметтік желі түрлерін бағалау</w:t>
      </w:r>
    </w:p>
    <w:tbl>
      <w:tblPr>
        <w:tblStyle w:val="a8"/>
        <w:tblW w:w="8364" w:type="dxa"/>
        <w:tblInd w:w="69" w:type="dxa"/>
        <w:tblLayout w:type="fixed"/>
        <w:tblLook w:val="04A0" w:firstRow="1" w:lastRow="0" w:firstColumn="1" w:lastColumn="0" w:noHBand="0" w:noVBand="1"/>
      </w:tblPr>
      <w:tblGrid>
        <w:gridCol w:w="635"/>
        <w:gridCol w:w="3901"/>
        <w:gridCol w:w="851"/>
        <w:gridCol w:w="709"/>
        <w:gridCol w:w="709"/>
        <w:gridCol w:w="709"/>
        <w:gridCol w:w="850"/>
      </w:tblGrid>
      <w:tr w:rsidR="00DA26AE" w:rsidRPr="006F2B26" w14:paraId="3F754187" w14:textId="77777777" w:rsidTr="00C06C78">
        <w:trPr>
          <w:cantSplit/>
          <w:trHeight w:val="323"/>
        </w:trPr>
        <w:tc>
          <w:tcPr>
            <w:tcW w:w="635" w:type="dxa"/>
            <w:vAlign w:val="center"/>
          </w:tcPr>
          <w:p w14:paraId="2933E6AC" w14:textId="088AFBD2" w:rsidR="00DA26AE" w:rsidRPr="006F2B26" w:rsidRDefault="0046677F" w:rsidP="00DA26AE">
            <w:pPr>
              <w:rPr>
                <w:lang w:val="kk-KZ"/>
              </w:rPr>
            </w:pPr>
            <w:bookmarkStart w:id="255" w:name="_Hlk66724242"/>
            <w:r w:rsidRPr="006F2B26">
              <w:rPr>
                <w:lang w:val="kk-KZ"/>
              </w:rPr>
              <w:t>Р/с</w:t>
            </w:r>
          </w:p>
        </w:tc>
        <w:tc>
          <w:tcPr>
            <w:tcW w:w="3901" w:type="dxa"/>
            <w:vAlign w:val="center"/>
          </w:tcPr>
          <w:p w14:paraId="47250C15" w14:textId="190F3F7C" w:rsidR="00DA26AE" w:rsidRPr="006F2B26" w:rsidRDefault="004C32B4" w:rsidP="004C32B4">
            <w:pPr>
              <w:rPr>
                <w:lang w:val="kk-KZ"/>
              </w:rPr>
            </w:pPr>
            <w:r w:rsidRPr="006F2B26">
              <w:rPr>
                <w:lang w:val="kk-KZ"/>
              </w:rPr>
              <w:t>Әлеуметтік желілер</w:t>
            </w:r>
          </w:p>
        </w:tc>
        <w:tc>
          <w:tcPr>
            <w:tcW w:w="851" w:type="dxa"/>
            <w:vAlign w:val="center"/>
          </w:tcPr>
          <w:p w14:paraId="734D52EC" w14:textId="77777777" w:rsidR="00DA26AE" w:rsidRPr="006F2B26" w:rsidRDefault="00DA26AE" w:rsidP="00596EE6">
            <w:pPr>
              <w:jc w:val="center"/>
              <w:rPr>
                <w:lang w:val="kk-KZ"/>
              </w:rPr>
            </w:pPr>
            <w:r w:rsidRPr="006F2B26">
              <w:rPr>
                <w:lang w:val="kk-KZ"/>
              </w:rPr>
              <w:t>1</w:t>
            </w:r>
          </w:p>
        </w:tc>
        <w:tc>
          <w:tcPr>
            <w:tcW w:w="709" w:type="dxa"/>
            <w:vAlign w:val="center"/>
          </w:tcPr>
          <w:p w14:paraId="78732B01" w14:textId="77777777" w:rsidR="00DA26AE" w:rsidRPr="006F2B26" w:rsidRDefault="00DA26AE" w:rsidP="00596EE6">
            <w:pPr>
              <w:jc w:val="center"/>
              <w:rPr>
                <w:lang w:val="kk-KZ"/>
              </w:rPr>
            </w:pPr>
            <w:r w:rsidRPr="006F2B26">
              <w:rPr>
                <w:lang w:val="kk-KZ"/>
              </w:rPr>
              <w:t>2</w:t>
            </w:r>
          </w:p>
        </w:tc>
        <w:tc>
          <w:tcPr>
            <w:tcW w:w="709" w:type="dxa"/>
            <w:vAlign w:val="center"/>
          </w:tcPr>
          <w:p w14:paraId="7545CE8E" w14:textId="77777777" w:rsidR="00DA26AE" w:rsidRPr="006F2B26" w:rsidRDefault="00DA26AE" w:rsidP="00596EE6">
            <w:pPr>
              <w:jc w:val="center"/>
              <w:rPr>
                <w:lang w:val="kk-KZ"/>
              </w:rPr>
            </w:pPr>
            <w:r w:rsidRPr="006F2B26">
              <w:rPr>
                <w:lang w:val="kk-KZ"/>
              </w:rPr>
              <w:t>3</w:t>
            </w:r>
          </w:p>
        </w:tc>
        <w:tc>
          <w:tcPr>
            <w:tcW w:w="709" w:type="dxa"/>
            <w:vAlign w:val="center"/>
          </w:tcPr>
          <w:p w14:paraId="12120DE8" w14:textId="77777777" w:rsidR="00DA26AE" w:rsidRPr="006F2B26" w:rsidRDefault="00DA26AE" w:rsidP="00596EE6">
            <w:pPr>
              <w:jc w:val="center"/>
              <w:rPr>
                <w:lang w:val="kk-KZ"/>
              </w:rPr>
            </w:pPr>
            <w:r w:rsidRPr="006F2B26">
              <w:rPr>
                <w:lang w:val="kk-KZ"/>
              </w:rPr>
              <w:t>4</w:t>
            </w:r>
          </w:p>
        </w:tc>
        <w:tc>
          <w:tcPr>
            <w:tcW w:w="850" w:type="dxa"/>
            <w:vAlign w:val="center"/>
          </w:tcPr>
          <w:p w14:paraId="59AC3B8C" w14:textId="77777777" w:rsidR="00DA26AE" w:rsidRPr="006F2B26" w:rsidRDefault="00DA26AE" w:rsidP="00596EE6">
            <w:pPr>
              <w:jc w:val="center"/>
              <w:rPr>
                <w:lang w:val="kk-KZ"/>
              </w:rPr>
            </w:pPr>
            <w:r w:rsidRPr="006F2B26">
              <w:rPr>
                <w:lang w:val="kk-KZ"/>
              </w:rPr>
              <w:t>5</w:t>
            </w:r>
          </w:p>
        </w:tc>
      </w:tr>
      <w:tr w:rsidR="00DA26AE" w:rsidRPr="006F2B26" w14:paraId="004354CA" w14:textId="77777777" w:rsidTr="0046677F">
        <w:trPr>
          <w:cantSplit/>
          <w:trHeight w:val="70"/>
        </w:trPr>
        <w:tc>
          <w:tcPr>
            <w:tcW w:w="635" w:type="dxa"/>
            <w:vAlign w:val="center"/>
          </w:tcPr>
          <w:p w14:paraId="105F9F74" w14:textId="77777777" w:rsidR="00DA26AE" w:rsidRPr="006F2B26" w:rsidRDefault="00DA26AE" w:rsidP="00CD5DAC">
            <w:pPr>
              <w:pStyle w:val="a5"/>
              <w:numPr>
                <w:ilvl w:val="0"/>
                <w:numId w:val="88"/>
              </w:numPr>
              <w:spacing w:after="0" w:line="240" w:lineRule="auto"/>
              <w:jc w:val="center"/>
              <w:rPr>
                <w:rFonts w:ascii="Times New Roman" w:hAnsi="Times New Roman" w:cs="Times New Roman"/>
                <w:sz w:val="24"/>
                <w:szCs w:val="24"/>
                <w:lang w:val="kk-KZ"/>
              </w:rPr>
            </w:pPr>
          </w:p>
        </w:tc>
        <w:tc>
          <w:tcPr>
            <w:tcW w:w="3901" w:type="dxa"/>
            <w:vAlign w:val="center"/>
          </w:tcPr>
          <w:p w14:paraId="3F74DC97" w14:textId="757F28B7" w:rsidR="00DA26AE" w:rsidRPr="006F2B26" w:rsidRDefault="00E5646F" w:rsidP="00596EE6">
            <w:pPr>
              <w:rPr>
                <w:lang w:val="kk-KZ"/>
              </w:rPr>
            </w:pPr>
            <w:r w:rsidRPr="006F2B26">
              <w:rPr>
                <w:lang w:val="kk-KZ"/>
              </w:rPr>
              <w:t>Instagram</w:t>
            </w:r>
          </w:p>
        </w:tc>
        <w:tc>
          <w:tcPr>
            <w:tcW w:w="851" w:type="dxa"/>
            <w:vAlign w:val="center"/>
          </w:tcPr>
          <w:p w14:paraId="013F5038" w14:textId="77777777" w:rsidR="00DA26AE" w:rsidRPr="006F2B26" w:rsidRDefault="00DA26AE" w:rsidP="00596EE6">
            <w:pPr>
              <w:jc w:val="center"/>
              <w:rPr>
                <w:lang w:val="kk-KZ"/>
              </w:rPr>
            </w:pPr>
          </w:p>
        </w:tc>
        <w:tc>
          <w:tcPr>
            <w:tcW w:w="709" w:type="dxa"/>
            <w:vAlign w:val="center"/>
          </w:tcPr>
          <w:p w14:paraId="74F53321" w14:textId="77777777" w:rsidR="00DA26AE" w:rsidRPr="006F2B26" w:rsidRDefault="00DA26AE" w:rsidP="00596EE6">
            <w:pPr>
              <w:jc w:val="center"/>
              <w:rPr>
                <w:lang w:val="kk-KZ"/>
              </w:rPr>
            </w:pPr>
          </w:p>
        </w:tc>
        <w:tc>
          <w:tcPr>
            <w:tcW w:w="709" w:type="dxa"/>
            <w:vAlign w:val="center"/>
          </w:tcPr>
          <w:p w14:paraId="7DB7816E" w14:textId="77777777" w:rsidR="00DA26AE" w:rsidRPr="006F2B26" w:rsidRDefault="00DA26AE" w:rsidP="00596EE6">
            <w:pPr>
              <w:jc w:val="center"/>
              <w:rPr>
                <w:lang w:val="kk-KZ"/>
              </w:rPr>
            </w:pPr>
          </w:p>
        </w:tc>
        <w:tc>
          <w:tcPr>
            <w:tcW w:w="709" w:type="dxa"/>
            <w:vAlign w:val="center"/>
          </w:tcPr>
          <w:p w14:paraId="03ED5BDD" w14:textId="77777777" w:rsidR="00DA26AE" w:rsidRPr="006F2B26" w:rsidRDefault="00DA26AE" w:rsidP="00596EE6">
            <w:pPr>
              <w:jc w:val="center"/>
              <w:rPr>
                <w:lang w:val="kk-KZ"/>
              </w:rPr>
            </w:pPr>
          </w:p>
        </w:tc>
        <w:tc>
          <w:tcPr>
            <w:tcW w:w="850" w:type="dxa"/>
            <w:vAlign w:val="center"/>
          </w:tcPr>
          <w:p w14:paraId="43E9ED59" w14:textId="77777777" w:rsidR="00DA26AE" w:rsidRPr="006F2B26" w:rsidRDefault="00DA26AE" w:rsidP="00596EE6">
            <w:pPr>
              <w:jc w:val="center"/>
              <w:rPr>
                <w:lang w:val="kk-KZ"/>
              </w:rPr>
            </w:pPr>
          </w:p>
        </w:tc>
      </w:tr>
      <w:tr w:rsidR="00DA26AE" w:rsidRPr="006F2B26" w14:paraId="35F9F109" w14:textId="77777777" w:rsidTr="0046677F">
        <w:trPr>
          <w:cantSplit/>
          <w:trHeight w:val="70"/>
        </w:trPr>
        <w:tc>
          <w:tcPr>
            <w:tcW w:w="635" w:type="dxa"/>
            <w:vAlign w:val="center"/>
          </w:tcPr>
          <w:p w14:paraId="32187A9D" w14:textId="77777777" w:rsidR="00DA26AE" w:rsidRPr="006F2B26" w:rsidRDefault="00DA26AE" w:rsidP="00CD5DAC">
            <w:pPr>
              <w:pStyle w:val="a5"/>
              <w:numPr>
                <w:ilvl w:val="0"/>
                <w:numId w:val="88"/>
              </w:numPr>
              <w:spacing w:after="0" w:line="240" w:lineRule="auto"/>
              <w:jc w:val="center"/>
              <w:rPr>
                <w:rFonts w:ascii="Times New Roman" w:hAnsi="Times New Roman" w:cs="Times New Roman"/>
                <w:sz w:val="24"/>
                <w:szCs w:val="24"/>
                <w:lang w:val="kk-KZ"/>
              </w:rPr>
            </w:pPr>
          </w:p>
        </w:tc>
        <w:tc>
          <w:tcPr>
            <w:tcW w:w="3901" w:type="dxa"/>
            <w:vAlign w:val="center"/>
          </w:tcPr>
          <w:p w14:paraId="70249979" w14:textId="77777777" w:rsidR="00DA26AE" w:rsidRPr="006F2B26" w:rsidRDefault="00DA26AE" w:rsidP="00596EE6">
            <w:pPr>
              <w:rPr>
                <w:lang w:val="kk-KZ"/>
              </w:rPr>
            </w:pPr>
            <w:r w:rsidRPr="006F2B26">
              <w:rPr>
                <w:lang w:val="en-US"/>
              </w:rPr>
              <w:t>WhatsApp</w:t>
            </w:r>
          </w:p>
        </w:tc>
        <w:tc>
          <w:tcPr>
            <w:tcW w:w="851" w:type="dxa"/>
            <w:vAlign w:val="center"/>
          </w:tcPr>
          <w:p w14:paraId="4720A746" w14:textId="77777777" w:rsidR="00DA26AE" w:rsidRPr="006F2B26" w:rsidRDefault="00DA26AE" w:rsidP="00596EE6">
            <w:pPr>
              <w:jc w:val="center"/>
              <w:rPr>
                <w:lang w:val="kk-KZ"/>
              </w:rPr>
            </w:pPr>
          </w:p>
        </w:tc>
        <w:tc>
          <w:tcPr>
            <w:tcW w:w="709" w:type="dxa"/>
            <w:vAlign w:val="center"/>
          </w:tcPr>
          <w:p w14:paraId="4ABE0D0F" w14:textId="77777777" w:rsidR="00DA26AE" w:rsidRPr="006F2B26" w:rsidRDefault="00DA26AE" w:rsidP="00596EE6">
            <w:pPr>
              <w:jc w:val="center"/>
              <w:rPr>
                <w:lang w:val="kk-KZ"/>
              </w:rPr>
            </w:pPr>
          </w:p>
        </w:tc>
        <w:tc>
          <w:tcPr>
            <w:tcW w:w="709" w:type="dxa"/>
            <w:vAlign w:val="center"/>
          </w:tcPr>
          <w:p w14:paraId="7807D01D" w14:textId="77777777" w:rsidR="00DA26AE" w:rsidRPr="006F2B26" w:rsidRDefault="00DA26AE" w:rsidP="00596EE6">
            <w:pPr>
              <w:jc w:val="center"/>
              <w:rPr>
                <w:lang w:val="kk-KZ"/>
              </w:rPr>
            </w:pPr>
          </w:p>
        </w:tc>
        <w:tc>
          <w:tcPr>
            <w:tcW w:w="709" w:type="dxa"/>
            <w:vAlign w:val="center"/>
          </w:tcPr>
          <w:p w14:paraId="5EC7D64E" w14:textId="77777777" w:rsidR="00DA26AE" w:rsidRPr="006F2B26" w:rsidRDefault="00DA26AE" w:rsidP="00596EE6">
            <w:pPr>
              <w:jc w:val="center"/>
              <w:rPr>
                <w:lang w:val="kk-KZ"/>
              </w:rPr>
            </w:pPr>
          </w:p>
        </w:tc>
        <w:tc>
          <w:tcPr>
            <w:tcW w:w="850" w:type="dxa"/>
            <w:vAlign w:val="center"/>
          </w:tcPr>
          <w:p w14:paraId="33754C39" w14:textId="77777777" w:rsidR="00DA26AE" w:rsidRPr="006F2B26" w:rsidRDefault="00DA26AE" w:rsidP="00596EE6">
            <w:pPr>
              <w:jc w:val="center"/>
              <w:rPr>
                <w:lang w:val="kk-KZ"/>
              </w:rPr>
            </w:pPr>
          </w:p>
        </w:tc>
      </w:tr>
      <w:tr w:rsidR="00DA26AE" w:rsidRPr="006F2B26" w14:paraId="42496C52" w14:textId="77777777" w:rsidTr="0046677F">
        <w:trPr>
          <w:cantSplit/>
          <w:trHeight w:val="70"/>
        </w:trPr>
        <w:tc>
          <w:tcPr>
            <w:tcW w:w="635" w:type="dxa"/>
            <w:vAlign w:val="center"/>
          </w:tcPr>
          <w:p w14:paraId="50A0C74D" w14:textId="77777777" w:rsidR="00DA26AE" w:rsidRPr="006F2B26" w:rsidRDefault="00DA26AE" w:rsidP="00CD5DAC">
            <w:pPr>
              <w:pStyle w:val="a5"/>
              <w:numPr>
                <w:ilvl w:val="0"/>
                <w:numId w:val="88"/>
              </w:numPr>
              <w:spacing w:after="0" w:line="240" w:lineRule="auto"/>
              <w:jc w:val="center"/>
              <w:rPr>
                <w:rFonts w:ascii="Times New Roman" w:hAnsi="Times New Roman" w:cs="Times New Roman"/>
                <w:sz w:val="24"/>
                <w:szCs w:val="24"/>
                <w:lang w:val="kk-KZ"/>
              </w:rPr>
            </w:pPr>
          </w:p>
        </w:tc>
        <w:tc>
          <w:tcPr>
            <w:tcW w:w="3901" w:type="dxa"/>
            <w:vAlign w:val="center"/>
          </w:tcPr>
          <w:p w14:paraId="430AB76E" w14:textId="77777777" w:rsidR="00DA26AE" w:rsidRPr="006F2B26" w:rsidRDefault="00DA26AE" w:rsidP="00596EE6">
            <w:pPr>
              <w:rPr>
                <w:lang w:val="en-US"/>
              </w:rPr>
            </w:pPr>
            <w:r w:rsidRPr="006F2B26">
              <w:rPr>
                <w:lang w:val="en-US"/>
              </w:rPr>
              <w:t>YouTube</w:t>
            </w:r>
          </w:p>
        </w:tc>
        <w:tc>
          <w:tcPr>
            <w:tcW w:w="851" w:type="dxa"/>
            <w:vAlign w:val="center"/>
          </w:tcPr>
          <w:p w14:paraId="0D2BC45E" w14:textId="77777777" w:rsidR="00DA26AE" w:rsidRPr="006F2B26" w:rsidRDefault="00DA26AE" w:rsidP="00596EE6">
            <w:pPr>
              <w:jc w:val="center"/>
              <w:rPr>
                <w:lang w:val="kk-KZ"/>
              </w:rPr>
            </w:pPr>
          </w:p>
        </w:tc>
        <w:tc>
          <w:tcPr>
            <w:tcW w:w="709" w:type="dxa"/>
            <w:vAlign w:val="center"/>
          </w:tcPr>
          <w:p w14:paraId="6318EF9C" w14:textId="77777777" w:rsidR="00DA26AE" w:rsidRPr="006F2B26" w:rsidRDefault="00DA26AE" w:rsidP="00596EE6">
            <w:pPr>
              <w:jc w:val="center"/>
              <w:rPr>
                <w:lang w:val="kk-KZ"/>
              </w:rPr>
            </w:pPr>
          </w:p>
        </w:tc>
        <w:tc>
          <w:tcPr>
            <w:tcW w:w="709" w:type="dxa"/>
            <w:vAlign w:val="center"/>
          </w:tcPr>
          <w:p w14:paraId="4EAD2CFB" w14:textId="77777777" w:rsidR="00DA26AE" w:rsidRPr="006F2B26" w:rsidRDefault="00DA26AE" w:rsidP="00596EE6">
            <w:pPr>
              <w:jc w:val="center"/>
              <w:rPr>
                <w:lang w:val="kk-KZ"/>
              </w:rPr>
            </w:pPr>
          </w:p>
        </w:tc>
        <w:tc>
          <w:tcPr>
            <w:tcW w:w="709" w:type="dxa"/>
            <w:vAlign w:val="center"/>
          </w:tcPr>
          <w:p w14:paraId="64A375F1" w14:textId="77777777" w:rsidR="00DA26AE" w:rsidRPr="006F2B26" w:rsidRDefault="00DA26AE" w:rsidP="00596EE6">
            <w:pPr>
              <w:jc w:val="center"/>
              <w:rPr>
                <w:lang w:val="kk-KZ"/>
              </w:rPr>
            </w:pPr>
          </w:p>
        </w:tc>
        <w:tc>
          <w:tcPr>
            <w:tcW w:w="850" w:type="dxa"/>
            <w:vAlign w:val="center"/>
          </w:tcPr>
          <w:p w14:paraId="6DF099CE" w14:textId="77777777" w:rsidR="00DA26AE" w:rsidRPr="006F2B26" w:rsidRDefault="00DA26AE" w:rsidP="00596EE6">
            <w:pPr>
              <w:jc w:val="center"/>
              <w:rPr>
                <w:lang w:val="kk-KZ"/>
              </w:rPr>
            </w:pPr>
          </w:p>
        </w:tc>
      </w:tr>
      <w:tr w:rsidR="00DA26AE" w:rsidRPr="006F2B26" w14:paraId="4CC5C7A8" w14:textId="77777777" w:rsidTr="0046677F">
        <w:trPr>
          <w:cantSplit/>
          <w:trHeight w:val="70"/>
        </w:trPr>
        <w:tc>
          <w:tcPr>
            <w:tcW w:w="635" w:type="dxa"/>
            <w:vAlign w:val="center"/>
          </w:tcPr>
          <w:p w14:paraId="15CD62A1" w14:textId="77777777" w:rsidR="00DA26AE" w:rsidRPr="006F2B26" w:rsidRDefault="00DA26AE" w:rsidP="00CD5DAC">
            <w:pPr>
              <w:pStyle w:val="a5"/>
              <w:numPr>
                <w:ilvl w:val="0"/>
                <w:numId w:val="88"/>
              </w:numPr>
              <w:spacing w:after="0" w:line="240" w:lineRule="auto"/>
              <w:jc w:val="center"/>
              <w:rPr>
                <w:rFonts w:ascii="Times New Roman" w:hAnsi="Times New Roman" w:cs="Times New Roman"/>
                <w:sz w:val="24"/>
                <w:szCs w:val="24"/>
                <w:lang w:val="kk-KZ"/>
              </w:rPr>
            </w:pPr>
          </w:p>
        </w:tc>
        <w:tc>
          <w:tcPr>
            <w:tcW w:w="3901" w:type="dxa"/>
            <w:vAlign w:val="center"/>
          </w:tcPr>
          <w:p w14:paraId="034D6FFE" w14:textId="77777777" w:rsidR="00DA26AE" w:rsidRPr="006F2B26" w:rsidRDefault="00DA26AE" w:rsidP="00596EE6">
            <w:pPr>
              <w:rPr>
                <w:lang w:val="en-US"/>
              </w:rPr>
            </w:pPr>
            <w:r w:rsidRPr="006F2B26">
              <w:rPr>
                <w:lang w:val="en-US"/>
              </w:rPr>
              <w:t>Facebook</w:t>
            </w:r>
          </w:p>
        </w:tc>
        <w:tc>
          <w:tcPr>
            <w:tcW w:w="851" w:type="dxa"/>
            <w:vAlign w:val="center"/>
          </w:tcPr>
          <w:p w14:paraId="4CCE0AE9" w14:textId="77777777" w:rsidR="00DA26AE" w:rsidRPr="006F2B26" w:rsidRDefault="00DA26AE" w:rsidP="00596EE6">
            <w:pPr>
              <w:jc w:val="center"/>
              <w:rPr>
                <w:lang w:val="kk-KZ"/>
              </w:rPr>
            </w:pPr>
          </w:p>
        </w:tc>
        <w:tc>
          <w:tcPr>
            <w:tcW w:w="709" w:type="dxa"/>
            <w:vAlign w:val="center"/>
          </w:tcPr>
          <w:p w14:paraId="178569DC" w14:textId="77777777" w:rsidR="00DA26AE" w:rsidRPr="006F2B26" w:rsidRDefault="00DA26AE" w:rsidP="00596EE6">
            <w:pPr>
              <w:jc w:val="center"/>
              <w:rPr>
                <w:lang w:val="kk-KZ"/>
              </w:rPr>
            </w:pPr>
          </w:p>
        </w:tc>
        <w:tc>
          <w:tcPr>
            <w:tcW w:w="709" w:type="dxa"/>
            <w:vAlign w:val="center"/>
          </w:tcPr>
          <w:p w14:paraId="743AE5E6" w14:textId="77777777" w:rsidR="00DA26AE" w:rsidRPr="006F2B26" w:rsidRDefault="00DA26AE" w:rsidP="00596EE6">
            <w:pPr>
              <w:jc w:val="center"/>
              <w:rPr>
                <w:lang w:val="kk-KZ"/>
              </w:rPr>
            </w:pPr>
          </w:p>
        </w:tc>
        <w:tc>
          <w:tcPr>
            <w:tcW w:w="709" w:type="dxa"/>
            <w:vAlign w:val="center"/>
          </w:tcPr>
          <w:p w14:paraId="1292A59D" w14:textId="77777777" w:rsidR="00DA26AE" w:rsidRPr="006F2B26" w:rsidRDefault="00DA26AE" w:rsidP="00596EE6">
            <w:pPr>
              <w:jc w:val="center"/>
              <w:rPr>
                <w:lang w:val="kk-KZ"/>
              </w:rPr>
            </w:pPr>
          </w:p>
        </w:tc>
        <w:tc>
          <w:tcPr>
            <w:tcW w:w="850" w:type="dxa"/>
            <w:vAlign w:val="center"/>
          </w:tcPr>
          <w:p w14:paraId="1EE831A8" w14:textId="77777777" w:rsidR="00DA26AE" w:rsidRPr="006F2B26" w:rsidRDefault="00DA26AE" w:rsidP="00596EE6">
            <w:pPr>
              <w:jc w:val="center"/>
              <w:rPr>
                <w:lang w:val="kk-KZ"/>
              </w:rPr>
            </w:pPr>
          </w:p>
        </w:tc>
      </w:tr>
      <w:tr w:rsidR="00DA26AE" w:rsidRPr="006F2B26" w14:paraId="4951A6D6" w14:textId="77777777" w:rsidTr="0046677F">
        <w:trPr>
          <w:cantSplit/>
          <w:trHeight w:val="70"/>
        </w:trPr>
        <w:tc>
          <w:tcPr>
            <w:tcW w:w="635" w:type="dxa"/>
            <w:vAlign w:val="center"/>
          </w:tcPr>
          <w:p w14:paraId="5A8958C3" w14:textId="77777777" w:rsidR="00DA26AE" w:rsidRPr="006F2B26" w:rsidRDefault="00DA26AE" w:rsidP="00CD5DAC">
            <w:pPr>
              <w:pStyle w:val="a5"/>
              <w:numPr>
                <w:ilvl w:val="0"/>
                <w:numId w:val="88"/>
              </w:numPr>
              <w:spacing w:after="0" w:line="240" w:lineRule="auto"/>
              <w:jc w:val="center"/>
              <w:rPr>
                <w:rFonts w:ascii="Times New Roman" w:hAnsi="Times New Roman" w:cs="Times New Roman"/>
                <w:sz w:val="24"/>
                <w:szCs w:val="24"/>
                <w:lang w:val="kk-KZ"/>
              </w:rPr>
            </w:pPr>
          </w:p>
        </w:tc>
        <w:tc>
          <w:tcPr>
            <w:tcW w:w="3901" w:type="dxa"/>
            <w:vAlign w:val="center"/>
          </w:tcPr>
          <w:p w14:paraId="621F1DC9" w14:textId="77777777" w:rsidR="00DA26AE" w:rsidRPr="006F2B26" w:rsidRDefault="00DA26AE" w:rsidP="00596EE6">
            <w:pPr>
              <w:rPr>
                <w:lang w:val="en-US"/>
              </w:rPr>
            </w:pPr>
            <w:r w:rsidRPr="006F2B26">
              <w:rPr>
                <w:lang w:val="en-US"/>
              </w:rPr>
              <w:t>Telegram</w:t>
            </w:r>
          </w:p>
        </w:tc>
        <w:tc>
          <w:tcPr>
            <w:tcW w:w="851" w:type="dxa"/>
            <w:vAlign w:val="center"/>
          </w:tcPr>
          <w:p w14:paraId="5EC685E7" w14:textId="77777777" w:rsidR="00DA26AE" w:rsidRPr="006F2B26" w:rsidRDefault="00DA26AE" w:rsidP="00596EE6">
            <w:pPr>
              <w:jc w:val="center"/>
              <w:rPr>
                <w:lang w:val="kk-KZ"/>
              </w:rPr>
            </w:pPr>
          </w:p>
        </w:tc>
        <w:tc>
          <w:tcPr>
            <w:tcW w:w="709" w:type="dxa"/>
            <w:vAlign w:val="center"/>
          </w:tcPr>
          <w:p w14:paraId="010BDF9D" w14:textId="77777777" w:rsidR="00DA26AE" w:rsidRPr="006F2B26" w:rsidRDefault="00DA26AE" w:rsidP="00596EE6">
            <w:pPr>
              <w:jc w:val="center"/>
              <w:rPr>
                <w:lang w:val="kk-KZ"/>
              </w:rPr>
            </w:pPr>
          </w:p>
        </w:tc>
        <w:tc>
          <w:tcPr>
            <w:tcW w:w="709" w:type="dxa"/>
            <w:vAlign w:val="center"/>
          </w:tcPr>
          <w:p w14:paraId="3F8E44B4" w14:textId="77777777" w:rsidR="00DA26AE" w:rsidRPr="006F2B26" w:rsidRDefault="00DA26AE" w:rsidP="00596EE6">
            <w:pPr>
              <w:jc w:val="center"/>
              <w:rPr>
                <w:lang w:val="kk-KZ"/>
              </w:rPr>
            </w:pPr>
          </w:p>
        </w:tc>
        <w:tc>
          <w:tcPr>
            <w:tcW w:w="709" w:type="dxa"/>
            <w:vAlign w:val="center"/>
          </w:tcPr>
          <w:p w14:paraId="4FEE8FD9" w14:textId="77777777" w:rsidR="00DA26AE" w:rsidRPr="006F2B26" w:rsidRDefault="00DA26AE" w:rsidP="00596EE6">
            <w:pPr>
              <w:jc w:val="center"/>
              <w:rPr>
                <w:lang w:val="kk-KZ"/>
              </w:rPr>
            </w:pPr>
          </w:p>
        </w:tc>
        <w:tc>
          <w:tcPr>
            <w:tcW w:w="850" w:type="dxa"/>
            <w:vAlign w:val="center"/>
          </w:tcPr>
          <w:p w14:paraId="0E1150B3" w14:textId="77777777" w:rsidR="00DA26AE" w:rsidRPr="006F2B26" w:rsidRDefault="00DA26AE" w:rsidP="00596EE6">
            <w:pPr>
              <w:jc w:val="center"/>
              <w:rPr>
                <w:lang w:val="kk-KZ"/>
              </w:rPr>
            </w:pPr>
          </w:p>
        </w:tc>
      </w:tr>
      <w:tr w:rsidR="00DA26AE" w:rsidRPr="006F2B26" w14:paraId="124BF3A2" w14:textId="77777777" w:rsidTr="00C22ABD">
        <w:trPr>
          <w:cantSplit/>
          <w:trHeight w:val="70"/>
        </w:trPr>
        <w:tc>
          <w:tcPr>
            <w:tcW w:w="635" w:type="dxa"/>
            <w:tcBorders>
              <w:bottom w:val="single" w:sz="4" w:space="0" w:color="auto"/>
            </w:tcBorders>
            <w:vAlign w:val="center"/>
          </w:tcPr>
          <w:p w14:paraId="5C7A4857" w14:textId="77777777" w:rsidR="00DA26AE" w:rsidRPr="006F2B26" w:rsidRDefault="00DA26AE" w:rsidP="00CD5DAC">
            <w:pPr>
              <w:pStyle w:val="a5"/>
              <w:numPr>
                <w:ilvl w:val="0"/>
                <w:numId w:val="88"/>
              </w:numPr>
              <w:spacing w:after="0" w:line="240" w:lineRule="auto"/>
              <w:jc w:val="center"/>
              <w:rPr>
                <w:rFonts w:ascii="Times New Roman" w:hAnsi="Times New Roman" w:cs="Times New Roman"/>
                <w:sz w:val="24"/>
                <w:szCs w:val="24"/>
                <w:lang w:val="kk-KZ"/>
              </w:rPr>
            </w:pPr>
          </w:p>
        </w:tc>
        <w:tc>
          <w:tcPr>
            <w:tcW w:w="3901" w:type="dxa"/>
            <w:tcBorders>
              <w:bottom w:val="single" w:sz="4" w:space="0" w:color="auto"/>
            </w:tcBorders>
            <w:vAlign w:val="center"/>
          </w:tcPr>
          <w:p w14:paraId="5A362153" w14:textId="77777777" w:rsidR="00DA26AE" w:rsidRPr="006F2B26" w:rsidRDefault="00DA26AE" w:rsidP="00596EE6">
            <w:pPr>
              <w:rPr>
                <w:lang w:val="en-US"/>
              </w:rPr>
            </w:pPr>
            <w:r w:rsidRPr="006F2B26">
              <w:rPr>
                <w:lang w:val="en-US"/>
              </w:rPr>
              <w:t>Tik-Tok</w:t>
            </w:r>
          </w:p>
        </w:tc>
        <w:tc>
          <w:tcPr>
            <w:tcW w:w="851" w:type="dxa"/>
            <w:tcBorders>
              <w:bottom w:val="single" w:sz="4" w:space="0" w:color="auto"/>
            </w:tcBorders>
            <w:vAlign w:val="center"/>
          </w:tcPr>
          <w:p w14:paraId="69A94052" w14:textId="77777777" w:rsidR="00DA26AE" w:rsidRPr="006F2B26" w:rsidRDefault="00DA26AE" w:rsidP="00596EE6">
            <w:pPr>
              <w:jc w:val="center"/>
              <w:rPr>
                <w:lang w:val="kk-KZ"/>
              </w:rPr>
            </w:pPr>
          </w:p>
        </w:tc>
        <w:tc>
          <w:tcPr>
            <w:tcW w:w="709" w:type="dxa"/>
            <w:tcBorders>
              <w:bottom w:val="single" w:sz="4" w:space="0" w:color="auto"/>
            </w:tcBorders>
            <w:vAlign w:val="center"/>
          </w:tcPr>
          <w:p w14:paraId="1D157B75" w14:textId="77777777" w:rsidR="00DA26AE" w:rsidRPr="006F2B26" w:rsidRDefault="00DA26AE" w:rsidP="00596EE6">
            <w:pPr>
              <w:jc w:val="center"/>
              <w:rPr>
                <w:lang w:val="kk-KZ"/>
              </w:rPr>
            </w:pPr>
          </w:p>
        </w:tc>
        <w:tc>
          <w:tcPr>
            <w:tcW w:w="709" w:type="dxa"/>
            <w:tcBorders>
              <w:bottom w:val="single" w:sz="4" w:space="0" w:color="auto"/>
            </w:tcBorders>
            <w:vAlign w:val="center"/>
          </w:tcPr>
          <w:p w14:paraId="5C2E0008" w14:textId="77777777" w:rsidR="00DA26AE" w:rsidRPr="006F2B26" w:rsidRDefault="00DA26AE" w:rsidP="00596EE6">
            <w:pPr>
              <w:jc w:val="center"/>
              <w:rPr>
                <w:lang w:val="kk-KZ"/>
              </w:rPr>
            </w:pPr>
          </w:p>
        </w:tc>
        <w:tc>
          <w:tcPr>
            <w:tcW w:w="709" w:type="dxa"/>
            <w:tcBorders>
              <w:bottom w:val="single" w:sz="4" w:space="0" w:color="auto"/>
            </w:tcBorders>
            <w:vAlign w:val="center"/>
          </w:tcPr>
          <w:p w14:paraId="6BC42C83" w14:textId="77777777" w:rsidR="00DA26AE" w:rsidRPr="006F2B26" w:rsidRDefault="00DA26AE" w:rsidP="00596EE6">
            <w:pPr>
              <w:jc w:val="center"/>
              <w:rPr>
                <w:lang w:val="kk-KZ"/>
              </w:rPr>
            </w:pPr>
          </w:p>
        </w:tc>
        <w:tc>
          <w:tcPr>
            <w:tcW w:w="850" w:type="dxa"/>
            <w:tcBorders>
              <w:bottom w:val="single" w:sz="4" w:space="0" w:color="auto"/>
            </w:tcBorders>
            <w:vAlign w:val="center"/>
          </w:tcPr>
          <w:p w14:paraId="5FEC9639" w14:textId="77777777" w:rsidR="00DA26AE" w:rsidRPr="006F2B26" w:rsidRDefault="00DA26AE" w:rsidP="00596EE6">
            <w:pPr>
              <w:jc w:val="center"/>
              <w:rPr>
                <w:lang w:val="kk-KZ"/>
              </w:rPr>
            </w:pPr>
          </w:p>
        </w:tc>
      </w:tr>
      <w:tr w:rsidR="00DA26AE" w:rsidRPr="006F2B26" w14:paraId="60530860" w14:textId="77777777" w:rsidTr="00C22ABD">
        <w:trPr>
          <w:cantSplit/>
          <w:trHeight w:val="70"/>
        </w:trPr>
        <w:tc>
          <w:tcPr>
            <w:tcW w:w="635" w:type="dxa"/>
            <w:tcBorders>
              <w:top w:val="single" w:sz="4" w:space="0" w:color="auto"/>
              <w:left w:val="single" w:sz="4" w:space="0" w:color="auto"/>
              <w:bottom w:val="single" w:sz="4" w:space="0" w:color="auto"/>
              <w:right w:val="single" w:sz="4" w:space="0" w:color="auto"/>
            </w:tcBorders>
            <w:vAlign w:val="center"/>
          </w:tcPr>
          <w:p w14:paraId="06CE490C" w14:textId="77777777" w:rsidR="00DA26AE" w:rsidRPr="006F2B26" w:rsidRDefault="00DA26AE" w:rsidP="00CD5DAC">
            <w:pPr>
              <w:pStyle w:val="a5"/>
              <w:numPr>
                <w:ilvl w:val="0"/>
                <w:numId w:val="88"/>
              </w:numPr>
              <w:spacing w:after="0" w:line="240" w:lineRule="auto"/>
              <w:jc w:val="center"/>
              <w:rPr>
                <w:rFonts w:ascii="Times New Roman" w:hAnsi="Times New Roman" w:cs="Times New Roman"/>
                <w:sz w:val="24"/>
                <w:szCs w:val="24"/>
                <w:lang w:val="kk-KZ"/>
              </w:rPr>
            </w:pPr>
          </w:p>
        </w:tc>
        <w:tc>
          <w:tcPr>
            <w:tcW w:w="3901" w:type="dxa"/>
            <w:tcBorders>
              <w:top w:val="single" w:sz="4" w:space="0" w:color="auto"/>
              <w:left w:val="single" w:sz="4" w:space="0" w:color="auto"/>
              <w:bottom w:val="single" w:sz="4" w:space="0" w:color="auto"/>
              <w:right w:val="single" w:sz="4" w:space="0" w:color="auto"/>
            </w:tcBorders>
            <w:vAlign w:val="center"/>
          </w:tcPr>
          <w:p w14:paraId="32D517DE" w14:textId="77777777" w:rsidR="00DA26AE" w:rsidRPr="006F2B26" w:rsidRDefault="00DA26AE" w:rsidP="00596EE6">
            <w:pPr>
              <w:rPr>
                <w:lang w:val="kk-KZ"/>
              </w:rPr>
            </w:pPr>
            <w:r w:rsidRPr="006F2B26">
              <w:rPr>
                <w:lang w:val="en-US"/>
              </w:rPr>
              <w:t xml:space="preserve">Be to be </w:t>
            </w:r>
            <w:r w:rsidRPr="006F2B26">
              <w:rPr>
                <w:lang w:val="kk-KZ"/>
              </w:rPr>
              <w:t>(халықпен байланыс)</w:t>
            </w:r>
          </w:p>
        </w:tc>
        <w:tc>
          <w:tcPr>
            <w:tcW w:w="851" w:type="dxa"/>
            <w:tcBorders>
              <w:top w:val="single" w:sz="4" w:space="0" w:color="auto"/>
              <w:left w:val="single" w:sz="4" w:space="0" w:color="auto"/>
              <w:bottom w:val="single" w:sz="4" w:space="0" w:color="auto"/>
              <w:right w:val="single" w:sz="4" w:space="0" w:color="auto"/>
            </w:tcBorders>
            <w:vAlign w:val="center"/>
          </w:tcPr>
          <w:p w14:paraId="34017691" w14:textId="77777777" w:rsidR="00DA26AE" w:rsidRPr="006F2B26" w:rsidRDefault="00DA26AE" w:rsidP="00596EE6">
            <w:pPr>
              <w:jc w:val="center"/>
              <w:rPr>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14:paraId="372E6720" w14:textId="77777777" w:rsidR="00DA26AE" w:rsidRPr="006F2B26" w:rsidRDefault="00DA26AE" w:rsidP="00596EE6">
            <w:pPr>
              <w:jc w:val="center"/>
              <w:rPr>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14:paraId="0A371749" w14:textId="77777777" w:rsidR="00DA26AE" w:rsidRPr="006F2B26" w:rsidRDefault="00DA26AE" w:rsidP="00596EE6">
            <w:pPr>
              <w:jc w:val="center"/>
              <w:rPr>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14:paraId="7E850B21" w14:textId="77777777" w:rsidR="00DA26AE" w:rsidRPr="006F2B26" w:rsidRDefault="00DA26AE" w:rsidP="00596EE6">
            <w:pPr>
              <w:jc w:val="center"/>
              <w:rPr>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5108F95B" w14:textId="77777777" w:rsidR="00DA26AE" w:rsidRPr="006F2B26" w:rsidRDefault="00DA26AE" w:rsidP="00596EE6">
            <w:pPr>
              <w:jc w:val="center"/>
              <w:rPr>
                <w:lang w:val="kk-KZ"/>
              </w:rPr>
            </w:pPr>
          </w:p>
        </w:tc>
      </w:tr>
      <w:bookmarkEnd w:id="255"/>
    </w:tbl>
    <w:p w14:paraId="15A60FCE" w14:textId="77777777" w:rsidR="00CE0046" w:rsidRPr="006F2B26" w:rsidRDefault="00CE0046" w:rsidP="00C06C78">
      <w:pPr>
        <w:rPr>
          <w:sz w:val="20"/>
          <w:szCs w:val="20"/>
          <w:lang w:val="kk-KZ"/>
        </w:rPr>
      </w:pPr>
    </w:p>
    <w:p w14:paraId="5A1488A8" w14:textId="254B05AF" w:rsidR="008B0A40" w:rsidRPr="00972FE7" w:rsidRDefault="00CE0046" w:rsidP="00972FE7">
      <w:pPr>
        <w:ind w:firstLine="709"/>
        <w:rPr>
          <w:color w:val="000000" w:themeColor="text1"/>
          <w:sz w:val="28"/>
          <w:szCs w:val="28"/>
          <w:lang w:val="en-US"/>
        </w:rPr>
      </w:pPr>
      <w:r w:rsidRPr="006F2B26">
        <w:rPr>
          <w:sz w:val="28"/>
          <w:szCs w:val="28"/>
          <w:lang w:val="kk-KZ"/>
        </w:rPr>
        <w:t>12</w:t>
      </w:r>
      <w:r w:rsidR="00885810" w:rsidRPr="006F2B26">
        <w:rPr>
          <w:sz w:val="28"/>
          <w:szCs w:val="28"/>
          <w:lang w:val="kk-KZ"/>
        </w:rPr>
        <w:t>.</w:t>
      </w:r>
      <w:r w:rsidR="008B0A40" w:rsidRPr="006F2B26">
        <w:rPr>
          <w:sz w:val="28"/>
          <w:szCs w:val="28"/>
          <w:lang w:val="kk-KZ"/>
        </w:rPr>
        <w:t xml:space="preserve"> </w:t>
      </w:r>
      <w:r w:rsidR="008B0A40" w:rsidRPr="006F2B26">
        <w:rPr>
          <w:color w:val="000000" w:themeColor="text1"/>
          <w:sz w:val="28"/>
          <w:szCs w:val="28"/>
        </w:rPr>
        <w:t>Алматы облысына жасаған туристік сапары</w:t>
      </w:r>
      <w:r w:rsidR="00B6596C" w:rsidRPr="006F2B26">
        <w:rPr>
          <w:color w:val="000000" w:themeColor="text1"/>
          <w:sz w:val="28"/>
          <w:szCs w:val="28"/>
          <w:lang w:val="kk-KZ"/>
        </w:rPr>
        <w:t xml:space="preserve">ңыздан </w:t>
      </w:r>
      <w:r w:rsidR="008B0A40" w:rsidRPr="006F2B26">
        <w:rPr>
          <w:color w:val="000000" w:themeColor="text1"/>
          <w:sz w:val="28"/>
          <w:szCs w:val="28"/>
        </w:rPr>
        <w:t>алған әсері</w:t>
      </w:r>
      <w:r w:rsidR="00B6596C" w:rsidRPr="006F2B26">
        <w:rPr>
          <w:color w:val="000000" w:themeColor="text1"/>
          <w:sz w:val="28"/>
          <w:szCs w:val="28"/>
          <w:lang w:val="kk-KZ"/>
        </w:rPr>
        <w:t xml:space="preserve">ңізге </w:t>
      </w:r>
      <w:r w:rsidR="00885810" w:rsidRPr="006F2B26">
        <w:rPr>
          <w:color w:val="000000" w:themeColor="text1"/>
          <w:sz w:val="28"/>
          <w:szCs w:val="28"/>
          <w:lang w:val="kk-KZ"/>
        </w:rPr>
        <w:t xml:space="preserve">қандай </w:t>
      </w:r>
      <w:r w:rsidR="00B6596C" w:rsidRPr="006F2B26">
        <w:rPr>
          <w:color w:val="000000" w:themeColor="text1"/>
          <w:sz w:val="28"/>
          <w:szCs w:val="28"/>
          <w:lang w:val="kk-KZ"/>
        </w:rPr>
        <w:t>баға бер</w:t>
      </w:r>
      <w:r w:rsidR="00885810" w:rsidRPr="006F2B26">
        <w:rPr>
          <w:color w:val="000000" w:themeColor="text1"/>
          <w:sz w:val="28"/>
          <w:szCs w:val="28"/>
          <w:lang w:val="kk-KZ"/>
        </w:rPr>
        <w:t>есіз</w:t>
      </w:r>
      <w:r w:rsidR="00B6596C" w:rsidRPr="006F2B26">
        <w:rPr>
          <w:color w:val="000000" w:themeColor="text1"/>
          <w:sz w:val="28"/>
          <w:szCs w:val="28"/>
          <w:lang w:val="kk-KZ"/>
        </w:rPr>
        <w:t xml:space="preserve"> (кері байланыс).</w:t>
      </w:r>
      <w:r w:rsidR="00972FE7">
        <w:rPr>
          <w:color w:val="000000" w:themeColor="text1"/>
          <w:sz w:val="28"/>
          <w:szCs w:val="28"/>
          <w:lang w:val="kk-KZ"/>
        </w:rPr>
        <w:t xml:space="preserve"> </w:t>
      </w:r>
      <w:r w:rsidR="008B0A40" w:rsidRPr="006F2B26">
        <w:rPr>
          <w:sz w:val="20"/>
          <w:szCs w:val="20"/>
          <w:lang w:val="kk-KZ"/>
        </w:rPr>
        <w:t xml:space="preserve">Бағалау </w:t>
      </w:r>
      <w:r w:rsidR="00DD0AE1" w:rsidRPr="006F2B26">
        <w:rPr>
          <w:sz w:val="20"/>
          <w:szCs w:val="20"/>
          <w:lang w:val="kk-KZ"/>
        </w:rPr>
        <w:t>Л</w:t>
      </w:r>
      <w:r w:rsidR="00C22ABD" w:rsidRPr="006F2B26">
        <w:rPr>
          <w:sz w:val="20"/>
          <w:szCs w:val="20"/>
          <w:lang w:val="kk-KZ"/>
        </w:rPr>
        <w:t>ай</w:t>
      </w:r>
      <w:r w:rsidR="00DD0AE1" w:rsidRPr="006F2B26">
        <w:rPr>
          <w:sz w:val="20"/>
          <w:szCs w:val="20"/>
          <w:lang w:val="kk-KZ"/>
        </w:rPr>
        <w:t>керт</w:t>
      </w:r>
      <w:r w:rsidR="008B0A40" w:rsidRPr="006F2B26">
        <w:rPr>
          <w:sz w:val="20"/>
          <w:szCs w:val="20"/>
          <w:lang w:val="kk-KZ"/>
        </w:rPr>
        <w:t xml:space="preserve"> шкаласы негізінде 1-5 аралығында жүргізіледі (бұл жердегі 1-өте төмен, 2-төмен, 3-орта, 4-жақсы, 5-өте жақсы).</w:t>
      </w:r>
    </w:p>
    <w:p w14:paraId="7B9D292D" w14:textId="77777777" w:rsidR="00885810" w:rsidRPr="006F2B26" w:rsidRDefault="00885810" w:rsidP="00885810">
      <w:pPr>
        <w:pStyle w:val="a5"/>
        <w:spacing w:before="20" w:afterLines="20" w:after="48" w:line="240" w:lineRule="auto"/>
        <w:ind w:left="0"/>
        <w:rPr>
          <w:rFonts w:ascii="Times New Roman" w:hAnsi="Times New Roman" w:cs="Times New Roman"/>
          <w:sz w:val="10"/>
          <w:szCs w:val="10"/>
          <w:lang w:val="kk-KZ"/>
        </w:rPr>
      </w:pPr>
    </w:p>
    <w:p w14:paraId="4136045D" w14:textId="2A8CF576" w:rsidR="00885810" w:rsidRPr="006F2B26" w:rsidRDefault="00885810" w:rsidP="00885810">
      <w:pPr>
        <w:pStyle w:val="a5"/>
        <w:spacing w:before="20" w:afterLines="20" w:after="48" w:line="240" w:lineRule="auto"/>
        <w:ind w:left="0"/>
        <w:rPr>
          <w:rFonts w:ascii="Times New Roman" w:hAnsi="Times New Roman" w:cs="Times New Roman"/>
          <w:sz w:val="24"/>
          <w:szCs w:val="24"/>
          <w:lang w:val="kk-KZ"/>
        </w:rPr>
      </w:pPr>
      <w:r w:rsidRPr="006F2B26">
        <w:rPr>
          <w:rFonts w:ascii="Times New Roman" w:hAnsi="Times New Roman" w:cs="Times New Roman"/>
          <w:sz w:val="28"/>
          <w:szCs w:val="28"/>
          <w:lang w:val="kk-KZ"/>
        </w:rPr>
        <w:t xml:space="preserve">Кесте В.6 – </w:t>
      </w:r>
      <w:r w:rsidR="00693B7A" w:rsidRPr="006F2B26">
        <w:rPr>
          <w:rFonts w:ascii="Times New Roman" w:hAnsi="Times New Roman" w:cs="Times New Roman"/>
          <w:sz w:val="28"/>
          <w:szCs w:val="28"/>
          <w:lang w:val="kk-KZ"/>
        </w:rPr>
        <w:t>Туристік сапарға кері байланыс деңгейі</w:t>
      </w:r>
    </w:p>
    <w:tbl>
      <w:tblPr>
        <w:tblpPr w:leftFromText="180" w:rightFromText="180" w:vertAnchor="text" w:horzAnchor="margin" w:tblpY="6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5993"/>
        <w:gridCol w:w="567"/>
        <w:gridCol w:w="425"/>
        <w:gridCol w:w="567"/>
        <w:gridCol w:w="567"/>
        <w:gridCol w:w="567"/>
      </w:tblGrid>
      <w:tr w:rsidR="00885810" w:rsidRPr="006F2B26" w14:paraId="4025BD27" w14:textId="77777777" w:rsidTr="00972FE7">
        <w:trPr>
          <w:trHeight w:val="300"/>
        </w:trPr>
        <w:tc>
          <w:tcPr>
            <w:tcW w:w="523" w:type="dxa"/>
          </w:tcPr>
          <w:p w14:paraId="63DA6172" w14:textId="77777777" w:rsidR="00885810" w:rsidRPr="006F2B26" w:rsidRDefault="00885810" w:rsidP="00885810">
            <w:pPr>
              <w:spacing w:before="20" w:afterLines="20" w:after="48"/>
              <w:ind w:right="-2"/>
              <w:contextualSpacing/>
              <w:jc w:val="both"/>
              <w:rPr>
                <w:color w:val="000000" w:themeColor="text1"/>
                <w:lang w:val="kk-KZ"/>
              </w:rPr>
            </w:pPr>
            <w:r w:rsidRPr="006F2B26">
              <w:rPr>
                <w:color w:val="000000" w:themeColor="text1"/>
                <w:lang w:val="kk-KZ"/>
              </w:rPr>
              <w:t>Р/с</w:t>
            </w:r>
          </w:p>
        </w:tc>
        <w:tc>
          <w:tcPr>
            <w:tcW w:w="5993" w:type="dxa"/>
            <w:shd w:val="clear" w:color="auto" w:fill="auto"/>
            <w:noWrap/>
            <w:hideMark/>
          </w:tcPr>
          <w:p w14:paraId="4BD94B43" w14:textId="77777777" w:rsidR="00885810" w:rsidRPr="006F2B26" w:rsidRDefault="00885810" w:rsidP="00885810">
            <w:pPr>
              <w:spacing w:before="20" w:afterLines="20" w:after="48"/>
              <w:ind w:right="-2"/>
              <w:contextualSpacing/>
              <w:jc w:val="both"/>
              <w:rPr>
                <w:color w:val="000000" w:themeColor="text1"/>
                <w:lang w:val="kk-KZ"/>
              </w:rPr>
            </w:pPr>
            <w:r w:rsidRPr="006F2B26">
              <w:rPr>
                <w:color w:val="000000" w:themeColor="text1"/>
                <w:lang w:val="kk-KZ"/>
              </w:rPr>
              <w:t>Кері байланыс түрлері</w:t>
            </w:r>
          </w:p>
        </w:tc>
        <w:tc>
          <w:tcPr>
            <w:tcW w:w="567" w:type="dxa"/>
          </w:tcPr>
          <w:p w14:paraId="6A2922BA" w14:textId="77777777" w:rsidR="00885810" w:rsidRPr="006F2B26" w:rsidRDefault="00885810" w:rsidP="00885810">
            <w:pPr>
              <w:spacing w:before="20" w:afterLines="20" w:after="48"/>
              <w:ind w:right="-2"/>
              <w:contextualSpacing/>
              <w:jc w:val="both"/>
              <w:rPr>
                <w:color w:val="000000" w:themeColor="text1"/>
                <w:lang w:val="kk-KZ"/>
              </w:rPr>
            </w:pPr>
            <w:r w:rsidRPr="006F2B26">
              <w:rPr>
                <w:lang w:val="kk-KZ"/>
              </w:rPr>
              <w:t>1</w:t>
            </w:r>
          </w:p>
        </w:tc>
        <w:tc>
          <w:tcPr>
            <w:tcW w:w="425" w:type="dxa"/>
          </w:tcPr>
          <w:p w14:paraId="47262E29" w14:textId="77777777" w:rsidR="00885810" w:rsidRPr="006F2B26" w:rsidRDefault="00885810" w:rsidP="00885810">
            <w:pPr>
              <w:spacing w:before="20" w:afterLines="20" w:after="48"/>
              <w:ind w:right="-2"/>
              <w:contextualSpacing/>
              <w:jc w:val="both"/>
              <w:rPr>
                <w:color w:val="000000" w:themeColor="text1"/>
                <w:lang w:val="kk-KZ"/>
              </w:rPr>
            </w:pPr>
            <w:r w:rsidRPr="006F2B26">
              <w:rPr>
                <w:lang w:val="kk-KZ"/>
              </w:rPr>
              <w:t>2</w:t>
            </w:r>
          </w:p>
        </w:tc>
        <w:tc>
          <w:tcPr>
            <w:tcW w:w="567" w:type="dxa"/>
          </w:tcPr>
          <w:p w14:paraId="1EC5A6A6" w14:textId="77777777" w:rsidR="00885810" w:rsidRPr="006F2B26" w:rsidRDefault="00885810" w:rsidP="00885810">
            <w:pPr>
              <w:spacing w:before="20" w:afterLines="20" w:after="48"/>
              <w:ind w:right="-2"/>
              <w:contextualSpacing/>
              <w:jc w:val="both"/>
              <w:rPr>
                <w:color w:val="000000" w:themeColor="text1"/>
                <w:lang w:val="kk-KZ"/>
              </w:rPr>
            </w:pPr>
            <w:r w:rsidRPr="006F2B26">
              <w:rPr>
                <w:lang w:val="kk-KZ"/>
              </w:rPr>
              <w:t>3</w:t>
            </w:r>
          </w:p>
        </w:tc>
        <w:tc>
          <w:tcPr>
            <w:tcW w:w="567" w:type="dxa"/>
          </w:tcPr>
          <w:p w14:paraId="1F96FA49" w14:textId="77777777" w:rsidR="00885810" w:rsidRPr="006F2B26" w:rsidRDefault="00885810" w:rsidP="00885810">
            <w:pPr>
              <w:spacing w:before="20" w:afterLines="20" w:after="48"/>
              <w:ind w:right="-2"/>
              <w:contextualSpacing/>
              <w:jc w:val="both"/>
              <w:rPr>
                <w:color w:val="000000" w:themeColor="text1"/>
                <w:lang w:val="kk-KZ"/>
              </w:rPr>
            </w:pPr>
            <w:r w:rsidRPr="006F2B26">
              <w:rPr>
                <w:lang w:val="kk-KZ"/>
              </w:rPr>
              <w:t>4</w:t>
            </w:r>
          </w:p>
        </w:tc>
        <w:tc>
          <w:tcPr>
            <w:tcW w:w="567" w:type="dxa"/>
          </w:tcPr>
          <w:p w14:paraId="7E0C7D09" w14:textId="77777777" w:rsidR="00885810" w:rsidRPr="006F2B26" w:rsidRDefault="00885810" w:rsidP="00885810">
            <w:pPr>
              <w:spacing w:before="20" w:afterLines="20" w:after="48"/>
              <w:ind w:right="-2"/>
              <w:contextualSpacing/>
              <w:jc w:val="both"/>
              <w:rPr>
                <w:color w:val="000000" w:themeColor="text1"/>
                <w:lang w:val="kk-KZ"/>
              </w:rPr>
            </w:pPr>
            <w:r w:rsidRPr="006F2B26">
              <w:rPr>
                <w:lang w:val="kk-KZ"/>
              </w:rPr>
              <w:t>5</w:t>
            </w:r>
          </w:p>
        </w:tc>
      </w:tr>
      <w:tr w:rsidR="00885810" w:rsidRPr="006F2B26" w14:paraId="160FB529" w14:textId="77777777" w:rsidTr="00972FE7">
        <w:trPr>
          <w:trHeight w:val="300"/>
        </w:trPr>
        <w:tc>
          <w:tcPr>
            <w:tcW w:w="523" w:type="dxa"/>
          </w:tcPr>
          <w:p w14:paraId="02D656D1" w14:textId="77777777" w:rsidR="00885810" w:rsidRPr="006F2B26" w:rsidRDefault="00885810" w:rsidP="00CD5DAC">
            <w:pPr>
              <w:pStyle w:val="a5"/>
              <w:numPr>
                <w:ilvl w:val="0"/>
                <w:numId w:val="89"/>
              </w:numPr>
              <w:spacing w:line="240" w:lineRule="auto"/>
              <w:ind w:right="-2"/>
              <w:jc w:val="both"/>
              <w:rPr>
                <w:color w:val="000000" w:themeColor="text1"/>
                <w:sz w:val="24"/>
                <w:szCs w:val="24"/>
              </w:rPr>
            </w:pPr>
          </w:p>
        </w:tc>
        <w:tc>
          <w:tcPr>
            <w:tcW w:w="5993" w:type="dxa"/>
            <w:shd w:val="clear" w:color="auto" w:fill="auto"/>
            <w:noWrap/>
            <w:hideMark/>
          </w:tcPr>
          <w:p w14:paraId="73CD34A3" w14:textId="005CA9FB" w:rsidR="00885810" w:rsidRPr="006F2B26" w:rsidRDefault="00885810" w:rsidP="00885810">
            <w:pPr>
              <w:ind w:right="-2" w:firstLine="29"/>
              <w:jc w:val="both"/>
              <w:rPr>
                <w:color w:val="000000" w:themeColor="text1"/>
                <w:lang w:val="kk-KZ"/>
              </w:rPr>
            </w:pPr>
            <w:r w:rsidRPr="006F2B26">
              <w:rPr>
                <w:color w:val="000000" w:themeColor="text1"/>
              </w:rPr>
              <w:t>Алматы облысы</w:t>
            </w:r>
            <w:r w:rsidR="00042FAE" w:rsidRPr="006F2B26">
              <w:rPr>
                <w:color w:val="000000" w:themeColor="text1"/>
                <w:lang w:val="kk-KZ"/>
              </w:rPr>
              <w:t xml:space="preserve"> туристік дестинациясына</w:t>
            </w:r>
            <w:r w:rsidRPr="006F2B26">
              <w:rPr>
                <w:color w:val="000000" w:themeColor="text1"/>
              </w:rPr>
              <w:t xml:space="preserve"> жасаған сапар</w:t>
            </w:r>
            <w:r w:rsidR="00042FAE" w:rsidRPr="006F2B26">
              <w:rPr>
                <w:color w:val="000000" w:themeColor="text1"/>
                <w:lang w:val="kk-KZ"/>
              </w:rPr>
              <w:t>ыңыз</w:t>
            </w:r>
            <w:r w:rsidRPr="006F2B26">
              <w:rPr>
                <w:color w:val="000000" w:themeColor="text1"/>
              </w:rPr>
              <w:t xml:space="preserve">ға қанағаттану </w:t>
            </w:r>
            <w:r w:rsidR="00B43C19" w:rsidRPr="006F2B26">
              <w:rPr>
                <w:color w:val="000000" w:themeColor="text1"/>
                <w:lang w:val="kk-KZ"/>
              </w:rPr>
              <w:t xml:space="preserve">деңгейіңізді </w:t>
            </w:r>
            <w:r w:rsidR="00042FAE" w:rsidRPr="006F2B26">
              <w:rPr>
                <w:color w:val="000000" w:themeColor="text1"/>
                <w:lang w:val="kk-KZ"/>
              </w:rPr>
              <w:t>көрсетіңіз</w:t>
            </w:r>
          </w:p>
        </w:tc>
        <w:tc>
          <w:tcPr>
            <w:tcW w:w="567" w:type="dxa"/>
          </w:tcPr>
          <w:p w14:paraId="22695192" w14:textId="77777777" w:rsidR="00885810" w:rsidRPr="006F2B26" w:rsidRDefault="00885810" w:rsidP="00885810">
            <w:pPr>
              <w:ind w:right="-2" w:firstLine="29"/>
              <w:jc w:val="both"/>
              <w:rPr>
                <w:color w:val="000000" w:themeColor="text1"/>
              </w:rPr>
            </w:pPr>
          </w:p>
        </w:tc>
        <w:tc>
          <w:tcPr>
            <w:tcW w:w="425" w:type="dxa"/>
          </w:tcPr>
          <w:p w14:paraId="3D6B1E4A" w14:textId="77777777" w:rsidR="00885810" w:rsidRPr="006F2B26" w:rsidRDefault="00885810" w:rsidP="00885810">
            <w:pPr>
              <w:ind w:right="-2" w:firstLine="29"/>
              <w:jc w:val="both"/>
              <w:rPr>
                <w:color w:val="000000" w:themeColor="text1"/>
              </w:rPr>
            </w:pPr>
          </w:p>
        </w:tc>
        <w:tc>
          <w:tcPr>
            <w:tcW w:w="567" w:type="dxa"/>
          </w:tcPr>
          <w:p w14:paraId="5175C4F7" w14:textId="77777777" w:rsidR="00885810" w:rsidRPr="006F2B26" w:rsidRDefault="00885810" w:rsidP="00885810">
            <w:pPr>
              <w:ind w:right="-2" w:firstLine="29"/>
              <w:jc w:val="both"/>
              <w:rPr>
                <w:color w:val="000000" w:themeColor="text1"/>
              </w:rPr>
            </w:pPr>
          </w:p>
        </w:tc>
        <w:tc>
          <w:tcPr>
            <w:tcW w:w="567" w:type="dxa"/>
          </w:tcPr>
          <w:p w14:paraId="2E120788" w14:textId="77777777" w:rsidR="00885810" w:rsidRPr="006F2B26" w:rsidRDefault="00885810" w:rsidP="00885810">
            <w:pPr>
              <w:ind w:right="-2" w:firstLine="29"/>
              <w:jc w:val="both"/>
              <w:rPr>
                <w:color w:val="000000" w:themeColor="text1"/>
              </w:rPr>
            </w:pPr>
          </w:p>
        </w:tc>
        <w:tc>
          <w:tcPr>
            <w:tcW w:w="567" w:type="dxa"/>
          </w:tcPr>
          <w:p w14:paraId="04B7B10B" w14:textId="77777777" w:rsidR="00885810" w:rsidRPr="006F2B26" w:rsidRDefault="00885810" w:rsidP="00885810">
            <w:pPr>
              <w:ind w:right="-2" w:firstLine="29"/>
              <w:jc w:val="both"/>
              <w:rPr>
                <w:color w:val="000000" w:themeColor="text1"/>
              </w:rPr>
            </w:pPr>
          </w:p>
        </w:tc>
      </w:tr>
      <w:tr w:rsidR="00885810" w:rsidRPr="006F2B26" w14:paraId="78EFC1CD" w14:textId="77777777" w:rsidTr="00972FE7">
        <w:trPr>
          <w:trHeight w:val="252"/>
        </w:trPr>
        <w:tc>
          <w:tcPr>
            <w:tcW w:w="523" w:type="dxa"/>
          </w:tcPr>
          <w:p w14:paraId="73A5A847" w14:textId="77777777" w:rsidR="00885810" w:rsidRPr="006F2B26" w:rsidRDefault="00885810" w:rsidP="00CD5DAC">
            <w:pPr>
              <w:pStyle w:val="a5"/>
              <w:numPr>
                <w:ilvl w:val="0"/>
                <w:numId w:val="89"/>
              </w:numPr>
              <w:spacing w:line="240" w:lineRule="auto"/>
              <w:ind w:right="-2"/>
              <w:jc w:val="both"/>
              <w:rPr>
                <w:color w:val="000000" w:themeColor="text1"/>
                <w:sz w:val="24"/>
                <w:szCs w:val="24"/>
              </w:rPr>
            </w:pPr>
          </w:p>
        </w:tc>
        <w:tc>
          <w:tcPr>
            <w:tcW w:w="5993" w:type="dxa"/>
            <w:shd w:val="clear" w:color="auto" w:fill="auto"/>
            <w:noWrap/>
            <w:hideMark/>
          </w:tcPr>
          <w:p w14:paraId="3535A973" w14:textId="5458BBAF" w:rsidR="00885810" w:rsidRPr="006F2B26" w:rsidRDefault="00042FAE" w:rsidP="00885810">
            <w:pPr>
              <w:ind w:right="-2" w:firstLine="29"/>
              <w:jc w:val="both"/>
              <w:rPr>
                <w:color w:val="000000" w:themeColor="text1"/>
                <w:lang w:val="kk-KZ"/>
              </w:rPr>
            </w:pPr>
            <w:r w:rsidRPr="006F2B26">
              <w:rPr>
                <w:color w:val="000000" w:themeColor="text1"/>
                <w:lang w:val="kk-KZ"/>
              </w:rPr>
              <w:t xml:space="preserve">Туристік дестинация ретіндегі </w:t>
            </w:r>
            <w:r w:rsidR="00885810" w:rsidRPr="006F2B26">
              <w:rPr>
                <w:color w:val="000000" w:themeColor="text1"/>
              </w:rPr>
              <w:t xml:space="preserve">АО қайта келуге деген </w:t>
            </w:r>
            <w:r w:rsidR="00DA38CE" w:rsidRPr="006F2B26">
              <w:rPr>
                <w:color w:val="000000" w:themeColor="text1"/>
                <w:lang w:val="kk-KZ"/>
              </w:rPr>
              <w:t>ұмтылысыңызды бағалаңыз</w:t>
            </w:r>
          </w:p>
        </w:tc>
        <w:tc>
          <w:tcPr>
            <w:tcW w:w="567" w:type="dxa"/>
          </w:tcPr>
          <w:p w14:paraId="66B26BC7" w14:textId="77777777" w:rsidR="00885810" w:rsidRPr="006F2B26" w:rsidRDefault="00885810" w:rsidP="00885810">
            <w:pPr>
              <w:ind w:right="-2" w:firstLine="29"/>
              <w:jc w:val="both"/>
              <w:rPr>
                <w:color w:val="000000" w:themeColor="text1"/>
              </w:rPr>
            </w:pPr>
          </w:p>
        </w:tc>
        <w:tc>
          <w:tcPr>
            <w:tcW w:w="425" w:type="dxa"/>
          </w:tcPr>
          <w:p w14:paraId="65DDAAAD" w14:textId="77777777" w:rsidR="00885810" w:rsidRPr="006F2B26" w:rsidRDefault="00885810" w:rsidP="00885810">
            <w:pPr>
              <w:ind w:right="-2" w:firstLine="29"/>
              <w:jc w:val="both"/>
              <w:rPr>
                <w:color w:val="000000" w:themeColor="text1"/>
              </w:rPr>
            </w:pPr>
          </w:p>
        </w:tc>
        <w:tc>
          <w:tcPr>
            <w:tcW w:w="567" w:type="dxa"/>
          </w:tcPr>
          <w:p w14:paraId="03E99295" w14:textId="77777777" w:rsidR="00885810" w:rsidRPr="006F2B26" w:rsidRDefault="00885810" w:rsidP="00885810">
            <w:pPr>
              <w:ind w:right="-2" w:firstLine="29"/>
              <w:jc w:val="both"/>
              <w:rPr>
                <w:color w:val="000000" w:themeColor="text1"/>
              </w:rPr>
            </w:pPr>
          </w:p>
        </w:tc>
        <w:tc>
          <w:tcPr>
            <w:tcW w:w="567" w:type="dxa"/>
          </w:tcPr>
          <w:p w14:paraId="32A9088A" w14:textId="77777777" w:rsidR="00885810" w:rsidRPr="006F2B26" w:rsidRDefault="00885810" w:rsidP="00885810">
            <w:pPr>
              <w:ind w:right="-2" w:firstLine="29"/>
              <w:jc w:val="both"/>
              <w:rPr>
                <w:color w:val="000000" w:themeColor="text1"/>
              </w:rPr>
            </w:pPr>
          </w:p>
        </w:tc>
        <w:tc>
          <w:tcPr>
            <w:tcW w:w="567" w:type="dxa"/>
          </w:tcPr>
          <w:p w14:paraId="19B968A2" w14:textId="77777777" w:rsidR="00885810" w:rsidRPr="006F2B26" w:rsidRDefault="00885810" w:rsidP="00885810">
            <w:pPr>
              <w:ind w:right="-2" w:firstLine="29"/>
              <w:jc w:val="both"/>
              <w:rPr>
                <w:color w:val="000000" w:themeColor="text1"/>
              </w:rPr>
            </w:pPr>
          </w:p>
        </w:tc>
      </w:tr>
      <w:tr w:rsidR="00885810" w:rsidRPr="006F2B26" w14:paraId="548952D2" w14:textId="77777777" w:rsidTr="00972FE7">
        <w:trPr>
          <w:trHeight w:val="123"/>
        </w:trPr>
        <w:tc>
          <w:tcPr>
            <w:tcW w:w="523" w:type="dxa"/>
          </w:tcPr>
          <w:p w14:paraId="20EAC318" w14:textId="77777777" w:rsidR="00885810" w:rsidRPr="006F2B26" w:rsidRDefault="00885810" w:rsidP="00CD5DAC">
            <w:pPr>
              <w:pStyle w:val="a5"/>
              <w:numPr>
                <w:ilvl w:val="0"/>
                <w:numId w:val="89"/>
              </w:numPr>
              <w:spacing w:line="240" w:lineRule="auto"/>
              <w:ind w:right="-2"/>
              <w:jc w:val="both"/>
              <w:rPr>
                <w:color w:val="000000" w:themeColor="text1"/>
                <w:sz w:val="24"/>
                <w:szCs w:val="24"/>
              </w:rPr>
            </w:pPr>
          </w:p>
        </w:tc>
        <w:tc>
          <w:tcPr>
            <w:tcW w:w="5993" w:type="dxa"/>
            <w:shd w:val="clear" w:color="auto" w:fill="auto"/>
            <w:noWrap/>
            <w:hideMark/>
          </w:tcPr>
          <w:p w14:paraId="694B3FAA" w14:textId="7FDD53A8" w:rsidR="00885810" w:rsidRPr="006F2B26" w:rsidRDefault="00885810" w:rsidP="00885810">
            <w:pPr>
              <w:ind w:right="-2" w:firstLine="29"/>
              <w:jc w:val="both"/>
              <w:rPr>
                <w:color w:val="000000" w:themeColor="text1"/>
                <w:lang w:val="kk-KZ"/>
              </w:rPr>
            </w:pPr>
            <w:r w:rsidRPr="006F2B26">
              <w:rPr>
                <w:color w:val="000000" w:themeColor="text1"/>
              </w:rPr>
              <w:t>АО өзгелерге ұсынуға  деген құлшыныс</w:t>
            </w:r>
            <w:r w:rsidR="00DA38CE" w:rsidRPr="006F2B26">
              <w:rPr>
                <w:color w:val="000000" w:themeColor="text1"/>
                <w:lang w:val="kk-KZ"/>
              </w:rPr>
              <w:t>ыңызды бағалаңыз</w:t>
            </w:r>
          </w:p>
        </w:tc>
        <w:tc>
          <w:tcPr>
            <w:tcW w:w="567" w:type="dxa"/>
          </w:tcPr>
          <w:p w14:paraId="06D655B2" w14:textId="77777777" w:rsidR="00885810" w:rsidRPr="006F2B26" w:rsidRDefault="00885810" w:rsidP="00885810">
            <w:pPr>
              <w:ind w:right="-2" w:firstLine="29"/>
              <w:jc w:val="both"/>
              <w:rPr>
                <w:color w:val="000000" w:themeColor="text1"/>
              </w:rPr>
            </w:pPr>
          </w:p>
        </w:tc>
        <w:tc>
          <w:tcPr>
            <w:tcW w:w="425" w:type="dxa"/>
          </w:tcPr>
          <w:p w14:paraId="67A24795" w14:textId="77777777" w:rsidR="00885810" w:rsidRPr="006F2B26" w:rsidRDefault="00885810" w:rsidP="00885810">
            <w:pPr>
              <w:ind w:right="-2" w:firstLine="29"/>
              <w:jc w:val="both"/>
              <w:rPr>
                <w:color w:val="000000" w:themeColor="text1"/>
              </w:rPr>
            </w:pPr>
          </w:p>
        </w:tc>
        <w:tc>
          <w:tcPr>
            <w:tcW w:w="567" w:type="dxa"/>
          </w:tcPr>
          <w:p w14:paraId="57A108A0" w14:textId="77777777" w:rsidR="00885810" w:rsidRPr="006F2B26" w:rsidRDefault="00885810" w:rsidP="00885810">
            <w:pPr>
              <w:ind w:right="-2" w:firstLine="29"/>
              <w:jc w:val="both"/>
              <w:rPr>
                <w:color w:val="000000" w:themeColor="text1"/>
              </w:rPr>
            </w:pPr>
          </w:p>
        </w:tc>
        <w:tc>
          <w:tcPr>
            <w:tcW w:w="567" w:type="dxa"/>
          </w:tcPr>
          <w:p w14:paraId="57D4D8BC" w14:textId="77777777" w:rsidR="00885810" w:rsidRPr="006F2B26" w:rsidRDefault="00885810" w:rsidP="00885810">
            <w:pPr>
              <w:ind w:right="-2" w:firstLine="29"/>
              <w:jc w:val="both"/>
              <w:rPr>
                <w:color w:val="000000" w:themeColor="text1"/>
              </w:rPr>
            </w:pPr>
          </w:p>
        </w:tc>
        <w:tc>
          <w:tcPr>
            <w:tcW w:w="567" w:type="dxa"/>
          </w:tcPr>
          <w:p w14:paraId="1B8B92BE" w14:textId="77777777" w:rsidR="00885810" w:rsidRPr="006F2B26" w:rsidRDefault="00885810" w:rsidP="00885810">
            <w:pPr>
              <w:ind w:right="-2" w:firstLine="29"/>
              <w:jc w:val="both"/>
              <w:rPr>
                <w:color w:val="000000" w:themeColor="text1"/>
              </w:rPr>
            </w:pPr>
          </w:p>
        </w:tc>
      </w:tr>
    </w:tbl>
    <w:p w14:paraId="1489D951" w14:textId="77777777" w:rsidR="0001601E" w:rsidRPr="006F2B26" w:rsidRDefault="0001601E" w:rsidP="00972FE7">
      <w:pPr>
        <w:pStyle w:val="a5"/>
        <w:ind w:left="0"/>
        <w:rPr>
          <w:rFonts w:ascii="Times New Roman" w:hAnsi="Times New Roman" w:cs="Times New Roman"/>
          <w:b/>
          <w:sz w:val="28"/>
          <w:szCs w:val="28"/>
          <w:lang w:val="kk-KZ"/>
        </w:rPr>
      </w:pPr>
    </w:p>
    <w:p w14:paraId="2A3F121E" w14:textId="7BBBCDD4" w:rsidR="008E308C" w:rsidRPr="006F2B26" w:rsidRDefault="0001601E" w:rsidP="0001601E">
      <w:pPr>
        <w:pStyle w:val="a5"/>
        <w:ind w:left="0"/>
        <w:jc w:val="center"/>
        <w:rPr>
          <w:rFonts w:ascii="Times New Roman" w:hAnsi="Times New Roman" w:cs="Times New Roman"/>
          <w:b/>
          <w:sz w:val="28"/>
          <w:szCs w:val="28"/>
          <w:lang w:val="kk-KZ"/>
        </w:rPr>
      </w:pPr>
      <w:r w:rsidRPr="006F2B26">
        <w:rPr>
          <w:rFonts w:ascii="Times New Roman" w:hAnsi="Times New Roman" w:cs="Times New Roman"/>
          <w:b/>
          <w:sz w:val="28"/>
          <w:szCs w:val="28"/>
          <w:lang w:val="kk-KZ"/>
        </w:rPr>
        <w:t>Орыс тіліндегі сауалнама сұрақтары</w:t>
      </w:r>
    </w:p>
    <w:p w14:paraId="293C0D8A" w14:textId="743850D6" w:rsidR="008E308C" w:rsidRPr="008D5D04" w:rsidRDefault="008E308C" w:rsidP="008D5D04">
      <w:pPr>
        <w:pStyle w:val="a5"/>
        <w:tabs>
          <w:tab w:val="left" w:pos="993"/>
        </w:tabs>
        <w:spacing w:before="20" w:afterLines="20" w:after="48" w:line="240" w:lineRule="auto"/>
        <w:ind w:left="0"/>
        <w:jc w:val="center"/>
        <w:rPr>
          <w:rFonts w:ascii="Times New Roman" w:hAnsi="Times New Roman" w:cs="Times New Roman"/>
          <w:bCs/>
          <w:sz w:val="28"/>
          <w:szCs w:val="28"/>
          <w:lang w:val="kk-KZ"/>
        </w:rPr>
      </w:pPr>
      <w:r w:rsidRPr="006F2B26">
        <w:rPr>
          <w:rFonts w:ascii="Times New Roman" w:hAnsi="Times New Roman" w:cs="Times New Roman"/>
          <w:bCs/>
          <w:sz w:val="28"/>
          <w:szCs w:val="28"/>
          <w:lang w:val="kk-KZ"/>
        </w:rPr>
        <w:t>Блок</w:t>
      </w:r>
      <w:r w:rsidR="0001601E" w:rsidRPr="006F2B26">
        <w:rPr>
          <w:rFonts w:ascii="Times New Roman" w:hAnsi="Times New Roman" w:cs="Times New Roman"/>
          <w:bCs/>
          <w:sz w:val="28"/>
          <w:szCs w:val="28"/>
          <w:lang w:val="kk-KZ"/>
        </w:rPr>
        <w:t xml:space="preserve"> 1</w:t>
      </w:r>
      <w:r w:rsidRPr="006F2B26">
        <w:rPr>
          <w:rFonts w:ascii="Times New Roman" w:hAnsi="Times New Roman" w:cs="Times New Roman"/>
          <w:bCs/>
          <w:sz w:val="28"/>
          <w:szCs w:val="28"/>
          <w:lang w:val="kk-KZ"/>
        </w:rPr>
        <w:t>. Демографические вопросы:</w:t>
      </w:r>
    </w:p>
    <w:p w14:paraId="25F9393A" w14:textId="77777777" w:rsidR="00972FE7" w:rsidRDefault="00972FE7" w:rsidP="00972FE7">
      <w:pPr>
        <w:tabs>
          <w:tab w:val="left" w:pos="993"/>
        </w:tabs>
        <w:spacing w:before="20" w:afterLines="20" w:after="48"/>
        <w:rPr>
          <w:sz w:val="28"/>
          <w:szCs w:val="28"/>
          <w:lang w:val="kk-KZ"/>
        </w:rPr>
      </w:pPr>
    </w:p>
    <w:p w14:paraId="7308316B" w14:textId="2F6738C2" w:rsidR="00972FE7" w:rsidRPr="00972FE7" w:rsidRDefault="00972FE7" w:rsidP="00972FE7">
      <w:pPr>
        <w:tabs>
          <w:tab w:val="left" w:pos="993"/>
        </w:tabs>
        <w:spacing w:before="20" w:afterLines="20" w:after="48"/>
        <w:rPr>
          <w:sz w:val="28"/>
          <w:szCs w:val="28"/>
          <w:lang w:val="kk-KZ"/>
        </w:rPr>
        <w:sectPr w:rsidR="00972FE7" w:rsidRPr="00972FE7" w:rsidSect="00256E6F">
          <w:pgSz w:w="11901" w:h="16840"/>
          <w:pgMar w:top="1134" w:right="567" w:bottom="1134" w:left="1701" w:header="0" w:footer="924" w:gutter="0"/>
          <w:cols w:space="708"/>
          <w:docGrid w:linePitch="360"/>
        </w:sectPr>
      </w:pPr>
    </w:p>
    <w:p w14:paraId="7FE0222C" w14:textId="2E28EC91" w:rsidR="008E308C" w:rsidRPr="006F2B26" w:rsidRDefault="008E308C" w:rsidP="00CD5DAC">
      <w:pPr>
        <w:pStyle w:val="a5"/>
        <w:numPr>
          <w:ilvl w:val="0"/>
          <w:numId w:val="8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Ваш возраст: </w:t>
      </w:r>
    </w:p>
    <w:p w14:paraId="548BF748" w14:textId="77777777" w:rsidR="008E308C" w:rsidRPr="006F2B26" w:rsidRDefault="008E308C" w:rsidP="00CD5DAC">
      <w:pPr>
        <w:pStyle w:val="a5"/>
        <w:numPr>
          <w:ilvl w:val="0"/>
          <w:numId w:val="79"/>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16-24 </w:t>
      </w:r>
    </w:p>
    <w:p w14:paraId="189A6465" w14:textId="77777777" w:rsidR="008E308C" w:rsidRPr="006F2B26" w:rsidRDefault="008E308C" w:rsidP="00CD5DAC">
      <w:pPr>
        <w:pStyle w:val="a5"/>
        <w:numPr>
          <w:ilvl w:val="0"/>
          <w:numId w:val="79"/>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25-34  </w:t>
      </w:r>
    </w:p>
    <w:p w14:paraId="760A24FE" w14:textId="77777777" w:rsidR="008E308C" w:rsidRPr="006F2B26" w:rsidRDefault="008E308C" w:rsidP="00CD5DAC">
      <w:pPr>
        <w:pStyle w:val="a5"/>
        <w:numPr>
          <w:ilvl w:val="0"/>
          <w:numId w:val="79"/>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35-54  </w:t>
      </w:r>
    </w:p>
    <w:p w14:paraId="7E3A2E37" w14:textId="65153C3C" w:rsidR="008E308C" w:rsidRDefault="008E308C" w:rsidP="00CD5DAC">
      <w:pPr>
        <w:pStyle w:val="a5"/>
        <w:numPr>
          <w:ilvl w:val="0"/>
          <w:numId w:val="79"/>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55 +</w:t>
      </w:r>
    </w:p>
    <w:p w14:paraId="7AB4C5A6" w14:textId="77777777" w:rsidR="00972FE7" w:rsidRPr="006F2B26" w:rsidRDefault="00972FE7" w:rsidP="00972FE7">
      <w:pPr>
        <w:pStyle w:val="a5"/>
        <w:tabs>
          <w:tab w:val="left" w:pos="993"/>
        </w:tabs>
        <w:spacing w:before="20" w:afterLines="20" w:after="48" w:line="240" w:lineRule="auto"/>
        <w:ind w:left="709"/>
        <w:rPr>
          <w:rFonts w:ascii="Times New Roman" w:hAnsi="Times New Roman" w:cs="Times New Roman"/>
          <w:sz w:val="28"/>
          <w:szCs w:val="28"/>
          <w:lang w:val="kk-KZ"/>
        </w:rPr>
      </w:pPr>
    </w:p>
    <w:p w14:paraId="190BDD42" w14:textId="77777777" w:rsidR="008E308C" w:rsidRPr="006F2B26" w:rsidRDefault="008E308C" w:rsidP="00CD5DAC">
      <w:pPr>
        <w:pStyle w:val="a5"/>
        <w:numPr>
          <w:ilvl w:val="0"/>
          <w:numId w:val="8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Ваш пол?</w:t>
      </w:r>
    </w:p>
    <w:p w14:paraId="7733E864" w14:textId="77777777" w:rsidR="008E308C" w:rsidRPr="006F2B26" w:rsidRDefault="008E308C" w:rsidP="00CD5DAC">
      <w:pPr>
        <w:pStyle w:val="a5"/>
        <w:numPr>
          <w:ilvl w:val="0"/>
          <w:numId w:val="78"/>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 Мужчина </w:t>
      </w:r>
    </w:p>
    <w:p w14:paraId="1D67461B" w14:textId="77777777" w:rsidR="008E308C" w:rsidRPr="006F2B26" w:rsidRDefault="008E308C" w:rsidP="00CD5DAC">
      <w:pPr>
        <w:pStyle w:val="a5"/>
        <w:numPr>
          <w:ilvl w:val="0"/>
          <w:numId w:val="78"/>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Женщина</w:t>
      </w:r>
    </w:p>
    <w:p w14:paraId="5F5A2F06" w14:textId="77777777" w:rsidR="008E308C" w:rsidRPr="006F2B26" w:rsidRDefault="008E308C" w:rsidP="00CD5DAC">
      <w:pPr>
        <w:pStyle w:val="a5"/>
        <w:numPr>
          <w:ilvl w:val="0"/>
          <w:numId w:val="8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Ваше образование: </w:t>
      </w:r>
    </w:p>
    <w:p w14:paraId="21CADDBC" w14:textId="6ED4269D" w:rsidR="008E308C" w:rsidRPr="006F2B26" w:rsidRDefault="008E308C" w:rsidP="00CD5DAC">
      <w:pPr>
        <w:pStyle w:val="a5"/>
        <w:numPr>
          <w:ilvl w:val="0"/>
          <w:numId w:val="8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средняя школа</w:t>
      </w:r>
    </w:p>
    <w:p w14:paraId="5BDA44C0" w14:textId="2A3262B2" w:rsidR="0001601E" w:rsidRPr="006F2B26" w:rsidRDefault="0001601E" w:rsidP="00CD5DAC">
      <w:pPr>
        <w:pStyle w:val="a5"/>
        <w:numPr>
          <w:ilvl w:val="0"/>
          <w:numId w:val="8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выпускник колледжа</w:t>
      </w:r>
    </w:p>
    <w:p w14:paraId="7EA945FE" w14:textId="77777777" w:rsidR="008E308C" w:rsidRPr="006F2B26" w:rsidRDefault="008E308C" w:rsidP="00CD5DAC">
      <w:pPr>
        <w:pStyle w:val="a5"/>
        <w:numPr>
          <w:ilvl w:val="0"/>
          <w:numId w:val="8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бакалавр</w:t>
      </w:r>
    </w:p>
    <w:p w14:paraId="3EEF132A" w14:textId="77777777" w:rsidR="008E308C" w:rsidRPr="006F2B26" w:rsidRDefault="008E308C" w:rsidP="00CD5DAC">
      <w:pPr>
        <w:pStyle w:val="a5"/>
        <w:numPr>
          <w:ilvl w:val="0"/>
          <w:numId w:val="8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магистр</w:t>
      </w:r>
    </w:p>
    <w:p w14:paraId="74BF0FB1" w14:textId="77777777" w:rsidR="008E308C" w:rsidRPr="006F2B26" w:rsidRDefault="008E308C" w:rsidP="00CD5DAC">
      <w:pPr>
        <w:pStyle w:val="a5"/>
        <w:numPr>
          <w:ilvl w:val="0"/>
          <w:numId w:val="8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ученая степень (PhD, кандидат наук, доктор наук)</w:t>
      </w:r>
    </w:p>
    <w:p w14:paraId="1AE7394A" w14:textId="77777777" w:rsidR="00972FE7" w:rsidRDefault="00972FE7" w:rsidP="0001601E">
      <w:pPr>
        <w:tabs>
          <w:tab w:val="left" w:pos="993"/>
        </w:tabs>
        <w:spacing w:before="20" w:afterLines="20" w:after="48"/>
        <w:ind w:firstLine="709"/>
        <w:contextualSpacing/>
        <w:rPr>
          <w:sz w:val="28"/>
          <w:szCs w:val="28"/>
          <w:lang w:val="kk-KZ"/>
        </w:rPr>
        <w:sectPr w:rsidR="00972FE7" w:rsidSect="00972FE7">
          <w:type w:val="continuous"/>
          <w:pgSz w:w="11901" w:h="16840"/>
          <w:pgMar w:top="1134" w:right="567" w:bottom="1134" w:left="1701" w:header="0" w:footer="924" w:gutter="0"/>
          <w:cols w:num="2" w:space="708"/>
          <w:docGrid w:linePitch="360"/>
        </w:sectPr>
      </w:pPr>
    </w:p>
    <w:p w14:paraId="33029EEA" w14:textId="1FE7CE6F" w:rsidR="0001601E" w:rsidRPr="006F2B26" w:rsidRDefault="0001601E" w:rsidP="0001601E">
      <w:pPr>
        <w:tabs>
          <w:tab w:val="left" w:pos="993"/>
        </w:tabs>
        <w:spacing w:before="20" w:afterLines="20" w:after="48"/>
        <w:ind w:firstLine="709"/>
        <w:contextualSpacing/>
        <w:rPr>
          <w:sz w:val="28"/>
          <w:szCs w:val="28"/>
        </w:rPr>
      </w:pPr>
      <w:r w:rsidRPr="006F2B26">
        <w:rPr>
          <w:sz w:val="28"/>
          <w:szCs w:val="28"/>
          <w:lang w:val="kk-KZ"/>
        </w:rPr>
        <w:t xml:space="preserve">4. </w:t>
      </w:r>
      <w:r w:rsidRPr="006F2B26">
        <w:rPr>
          <w:sz w:val="28"/>
          <w:szCs w:val="28"/>
        </w:rPr>
        <w:t>Каков ваш ежемесячный уровень дохода (если у вас есть семья, пожалуйста, укажите общий доход)?</w:t>
      </w:r>
      <w:r w:rsidRPr="006F2B26">
        <w:rPr>
          <w:sz w:val="28"/>
          <w:szCs w:val="28"/>
          <w:lang w:val="kk-KZ"/>
        </w:rPr>
        <w:tab/>
      </w:r>
    </w:p>
    <w:p w14:paraId="4AC26D4C" w14:textId="77777777" w:rsidR="00972FE7" w:rsidRDefault="00972FE7" w:rsidP="00CD5DAC">
      <w:pPr>
        <w:pStyle w:val="a5"/>
        <w:numPr>
          <w:ilvl w:val="0"/>
          <w:numId w:val="90"/>
        </w:numPr>
        <w:tabs>
          <w:tab w:val="left" w:pos="993"/>
          <w:tab w:val="left" w:pos="1245"/>
        </w:tabs>
        <w:spacing w:before="20" w:afterLines="20" w:after="48" w:line="240" w:lineRule="auto"/>
        <w:ind w:left="0" w:firstLine="709"/>
        <w:rPr>
          <w:rFonts w:ascii="Times New Roman" w:hAnsi="Times New Roman" w:cs="Times New Roman"/>
          <w:sz w:val="28"/>
          <w:szCs w:val="28"/>
          <w:lang w:val="kk-KZ"/>
        </w:rPr>
        <w:sectPr w:rsidR="00972FE7" w:rsidSect="00972FE7">
          <w:type w:val="continuous"/>
          <w:pgSz w:w="11901" w:h="16840"/>
          <w:pgMar w:top="1134" w:right="567" w:bottom="1134" w:left="1701" w:header="0" w:footer="924" w:gutter="0"/>
          <w:cols w:space="708"/>
          <w:docGrid w:linePitch="360"/>
        </w:sectPr>
      </w:pPr>
    </w:p>
    <w:p w14:paraId="06974A2F" w14:textId="383B01D7" w:rsidR="0001601E" w:rsidRPr="006F2B26" w:rsidRDefault="0001601E" w:rsidP="00CD5DAC">
      <w:pPr>
        <w:pStyle w:val="a5"/>
        <w:numPr>
          <w:ilvl w:val="0"/>
          <w:numId w:val="90"/>
        </w:numPr>
        <w:tabs>
          <w:tab w:val="left" w:pos="993"/>
          <w:tab w:val="left" w:pos="1245"/>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42 500 тенге и ниже</w:t>
      </w:r>
    </w:p>
    <w:p w14:paraId="002E46E9" w14:textId="77777777" w:rsidR="0001601E" w:rsidRPr="006F2B26" w:rsidRDefault="0001601E" w:rsidP="00CD5DAC">
      <w:pPr>
        <w:pStyle w:val="a5"/>
        <w:numPr>
          <w:ilvl w:val="0"/>
          <w:numId w:val="9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42 500 – 100 000 тенге</w:t>
      </w:r>
    </w:p>
    <w:p w14:paraId="5D6906F5" w14:textId="28DEA35F" w:rsidR="0001601E" w:rsidRPr="006F2B26" w:rsidRDefault="0001601E" w:rsidP="00CD5DAC">
      <w:pPr>
        <w:pStyle w:val="a5"/>
        <w:numPr>
          <w:ilvl w:val="0"/>
          <w:numId w:val="9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100 000 – 212 000 тенге</w:t>
      </w:r>
    </w:p>
    <w:p w14:paraId="31FD38F9" w14:textId="77777777" w:rsidR="0001601E" w:rsidRPr="006F2B26" w:rsidRDefault="0001601E" w:rsidP="00CD5DAC">
      <w:pPr>
        <w:pStyle w:val="a5"/>
        <w:numPr>
          <w:ilvl w:val="0"/>
          <w:numId w:val="9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212 000 - 300 000 тенге </w:t>
      </w:r>
    </w:p>
    <w:p w14:paraId="4ABAC901" w14:textId="70F659B6" w:rsidR="0001601E" w:rsidRPr="006F2B26" w:rsidRDefault="0001601E" w:rsidP="00CD5DAC">
      <w:pPr>
        <w:pStyle w:val="a5"/>
        <w:numPr>
          <w:ilvl w:val="0"/>
          <w:numId w:val="9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300 000 - 500 000 тенге</w:t>
      </w:r>
    </w:p>
    <w:p w14:paraId="1A67703D" w14:textId="77777777" w:rsidR="0001601E" w:rsidRPr="006F2B26" w:rsidRDefault="0001601E" w:rsidP="00CD5DAC">
      <w:pPr>
        <w:pStyle w:val="a5"/>
        <w:numPr>
          <w:ilvl w:val="0"/>
          <w:numId w:val="90"/>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500 000 тенге и выше</w:t>
      </w:r>
    </w:p>
    <w:p w14:paraId="60F52937" w14:textId="77777777" w:rsidR="00972FE7" w:rsidRDefault="00972FE7" w:rsidP="0001601E">
      <w:pPr>
        <w:tabs>
          <w:tab w:val="left" w:pos="993"/>
        </w:tabs>
        <w:spacing w:before="20" w:afterLines="20" w:after="48"/>
        <w:ind w:firstLine="709"/>
        <w:contextualSpacing/>
        <w:rPr>
          <w:sz w:val="28"/>
          <w:szCs w:val="28"/>
          <w:lang w:val="kk-KZ"/>
        </w:rPr>
        <w:sectPr w:rsidR="00972FE7" w:rsidSect="00972FE7">
          <w:type w:val="continuous"/>
          <w:pgSz w:w="11901" w:h="16840"/>
          <w:pgMar w:top="1134" w:right="567" w:bottom="1134" w:left="1701" w:header="0" w:footer="924" w:gutter="0"/>
          <w:cols w:num="2" w:space="708"/>
          <w:docGrid w:linePitch="360"/>
        </w:sectPr>
      </w:pPr>
    </w:p>
    <w:p w14:paraId="29288699" w14:textId="040F7B2D" w:rsidR="0001601E" w:rsidRPr="006F2B26" w:rsidRDefault="0001601E" w:rsidP="0001601E">
      <w:pPr>
        <w:tabs>
          <w:tab w:val="left" w:pos="993"/>
        </w:tabs>
        <w:spacing w:before="20" w:afterLines="20" w:after="48"/>
        <w:ind w:firstLine="709"/>
        <w:contextualSpacing/>
        <w:rPr>
          <w:sz w:val="28"/>
          <w:szCs w:val="28"/>
          <w:lang w:val="kk-KZ"/>
        </w:rPr>
      </w:pPr>
      <w:r w:rsidRPr="006F2B26">
        <w:rPr>
          <w:sz w:val="28"/>
          <w:szCs w:val="28"/>
          <w:lang w:val="kk-KZ"/>
        </w:rPr>
        <w:t>5. Как часто вы обычно путешествуете?</w:t>
      </w:r>
    </w:p>
    <w:p w14:paraId="12C0531B" w14:textId="3882612E" w:rsidR="0001601E" w:rsidRPr="006F2B26" w:rsidRDefault="0001601E" w:rsidP="00CD5DAC">
      <w:pPr>
        <w:pStyle w:val="a5"/>
        <w:numPr>
          <w:ilvl w:val="0"/>
          <w:numId w:val="9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нисколько</w:t>
      </w:r>
    </w:p>
    <w:p w14:paraId="7740FD22" w14:textId="77777777" w:rsidR="0001601E" w:rsidRPr="006F2B26" w:rsidRDefault="0001601E" w:rsidP="00CD5DAC">
      <w:pPr>
        <w:pStyle w:val="a5"/>
        <w:numPr>
          <w:ilvl w:val="0"/>
          <w:numId w:val="9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редко</w:t>
      </w:r>
    </w:p>
    <w:p w14:paraId="133C08C0" w14:textId="77777777" w:rsidR="0001601E" w:rsidRPr="006F2B26" w:rsidRDefault="0001601E" w:rsidP="00CD5DAC">
      <w:pPr>
        <w:pStyle w:val="a5"/>
        <w:numPr>
          <w:ilvl w:val="0"/>
          <w:numId w:val="9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иногда</w:t>
      </w:r>
    </w:p>
    <w:p w14:paraId="012869EC" w14:textId="77777777" w:rsidR="0001601E" w:rsidRPr="006F2B26" w:rsidRDefault="0001601E" w:rsidP="00CD5DAC">
      <w:pPr>
        <w:pStyle w:val="a5"/>
        <w:numPr>
          <w:ilvl w:val="0"/>
          <w:numId w:val="9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часто</w:t>
      </w:r>
    </w:p>
    <w:p w14:paraId="35DC8865" w14:textId="1C370873" w:rsidR="0001601E" w:rsidRPr="006F2B26" w:rsidRDefault="0001601E" w:rsidP="00CD5DAC">
      <w:pPr>
        <w:pStyle w:val="a5"/>
        <w:numPr>
          <w:ilvl w:val="0"/>
          <w:numId w:val="91"/>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 xml:space="preserve">очень часто </w:t>
      </w:r>
    </w:p>
    <w:p w14:paraId="60C9E68B" w14:textId="3CF5F367" w:rsidR="008E308C" w:rsidRPr="006F2B26" w:rsidRDefault="0001601E" w:rsidP="0001601E">
      <w:pPr>
        <w:tabs>
          <w:tab w:val="left" w:pos="993"/>
        </w:tabs>
        <w:spacing w:before="20" w:afterLines="20" w:after="48"/>
        <w:ind w:firstLine="709"/>
        <w:rPr>
          <w:sz w:val="28"/>
          <w:szCs w:val="28"/>
          <w:lang w:val="kk-KZ"/>
        </w:rPr>
      </w:pPr>
      <w:r w:rsidRPr="006F2B26">
        <w:rPr>
          <w:sz w:val="28"/>
          <w:szCs w:val="28"/>
          <w:lang w:val="kk-KZ"/>
        </w:rPr>
        <w:t xml:space="preserve">6. </w:t>
      </w:r>
      <w:r w:rsidR="008E308C" w:rsidRPr="006F2B26">
        <w:rPr>
          <w:sz w:val="28"/>
          <w:szCs w:val="28"/>
          <w:lang w:val="kk-KZ"/>
        </w:rPr>
        <w:t>Укажите место жительства?</w:t>
      </w:r>
    </w:p>
    <w:p w14:paraId="3C9E5C68" w14:textId="77777777" w:rsidR="008E308C" w:rsidRPr="006F2B26" w:rsidRDefault="008E308C" w:rsidP="00CD5DAC">
      <w:pPr>
        <w:pStyle w:val="a5"/>
        <w:numPr>
          <w:ilvl w:val="0"/>
          <w:numId w:val="82"/>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Алматинская область</w:t>
      </w:r>
    </w:p>
    <w:p w14:paraId="224BC991" w14:textId="77777777" w:rsidR="008E308C" w:rsidRPr="006F2B26" w:rsidRDefault="008E308C" w:rsidP="00CD5DAC">
      <w:pPr>
        <w:pStyle w:val="a5"/>
        <w:numPr>
          <w:ilvl w:val="0"/>
          <w:numId w:val="82"/>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город Талдыкорган</w:t>
      </w:r>
    </w:p>
    <w:p w14:paraId="5080739A" w14:textId="77777777" w:rsidR="008E308C" w:rsidRPr="006F2B26" w:rsidRDefault="008E308C" w:rsidP="00CD5DAC">
      <w:pPr>
        <w:pStyle w:val="a5"/>
        <w:numPr>
          <w:ilvl w:val="0"/>
          <w:numId w:val="82"/>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город Алматы</w:t>
      </w:r>
    </w:p>
    <w:p w14:paraId="6ADFB010" w14:textId="77777777" w:rsidR="008E308C" w:rsidRPr="006F2B26" w:rsidRDefault="008E308C" w:rsidP="00CD5DAC">
      <w:pPr>
        <w:pStyle w:val="a5"/>
        <w:numPr>
          <w:ilvl w:val="0"/>
          <w:numId w:val="82"/>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другая область</w:t>
      </w:r>
    </w:p>
    <w:p w14:paraId="1394D4A8" w14:textId="4160805B" w:rsidR="008E308C" w:rsidRPr="00972FE7" w:rsidRDefault="008E308C" w:rsidP="00972FE7">
      <w:pPr>
        <w:pStyle w:val="a5"/>
        <w:numPr>
          <w:ilvl w:val="0"/>
          <w:numId w:val="82"/>
        </w:numPr>
        <w:tabs>
          <w:tab w:val="left" w:pos="993"/>
        </w:tabs>
        <w:spacing w:before="20" w:afterLines="20" w:after="48" w:line="240" w:lineRule="auto"/>
        <w:ind w:left="0" w:firstLine="709"/>
        <w:rPr>
          <w:rFonts w:ascii="Times New Roman" w:hAnsi="Times New Roman" w:cs="Times New Roman"/>
          <w:sz w:val="28"/>
          <w:szCs w:val="28"/>
          <w:lang w:val="kk-KZ"/>
        </w:rPr>
      </w:pPr>
      <w:r w:rsidRPr="006F2B26">
        <w:rPr>
          <w:rFonts w:ascii="Times New Roman" w:hAnsi="Times New Roman" w:cs="Times New Roman"/>
          <w:sz w:val="28"/>
          <w:szCs w:val="28"/>
          <w:lang w:val="kk-KZ"/>
        </w:rPr>
        <w:t>другое государство</w:t>
      </w:r>
    </w:p>
    <w:p w14:paraId="2D238FF7" w14:textId="77777777" w:rsidR="00972FE7" w:rsidRDefault="00972FE7" w:rsidP="00042FAE">
      <w:pPr>
        <w:pStyle w:val="a5"/>
        <w:ind w:left="360"/>
        <w:jc w:val="center"/>
        <w:rPr>
          <w:rFonts w:ascii="Times New Roman" w:hAnsi="Times New Roman" w:cs="Times New Roman"/>
          <w:bCs/>
          <w:sz w:val="28"/>
          <w:szCs w:val="28"/>
          <w:lang w:val="kk-KZ"/>
        </w:rPr>
        <w:sectPr w:rsidR="00972FE7" w:rsidSect="00972FE7">
          <w:type w:val="continuous"/>
          <w:pgSz w:w="11901" w:h="16840"/>
          <w:pgMar w:top="1134" w:right="567" w:bottom="1134" w:left="1701" w:header="0" w:footer="924" w:gutter="0"/>
          <w:cols w:space="708"/>
          <w:docGrid w:linePitch="360"/>
        </w:sectPr>
      </w:pPr>
    </w:p>
    <w:p w14:paraId="4FAEEE9F" w14:textId="1C5CBF4C" w:rsidR="008E308C" w:rsidRPr="006F2B26" w:rsidRDefault="008E308C" w:rsidP="00042FAE">
      <w:pPr>
        <w:pStyle w:val="a5"/>
        <w:ind w:left="360"/>
        <w:jc w:val="center"/>
        <w:rPr>
          <w:rFonts w:ascii="Times New Roman" w:hAnsi="Times New Roman" w:cs="Times New Roman"/>
          <w:bCs/>
          <w:sz w:val="28"/>
          <w:szCs w:val="28"/>
          <w:lang w:val="kk-KZ"/>
        </w:rPr>
      </w:pPr>
      <w:r w:rsidRPr="006F2B26">
        <w:rPr>
          <w:rFonts w:ascii="Times New Roman" w:hAnsi="Times New Roman" w:cs="Times New Roman"/>
          <w:bCs/>
          <w:sz w:val="28"/>
          <w:szCs w:val="28"/>
          <w:lang w:val="kk-KZ"/>
        </w:rPr>
        <w:t>Блок</w:t>
      </w:r>
      <w:r w:rsidR="0001601E" w:rsidRPr="006F2B26">
        <w:rPr>
          <w:rFonts w:ascii="Times New Roman" w:hAnsi="Times New Roman" w:cs="Times New Roman"/>
          <w:bCs/>
          <w:sz w:val="28"/>
          <w:szCs w:val="28"/>
          <w:lang w:val="kk-KZ"/>
        </w:rPr>
        <w:t xml:space="preserve"> 2</w:t>
      </w:r>
      <w:r w:rsidRPr="006F2B26">
        <w:rPr>
          <w:rFonts w:ascii="Times New Roman" w:hAnsi="Times New Roman" w:cs="Times New Roman"/>
          <w:bCs/>
          <w:sz w:val="28"/>
          <w:szCs w:val="28"/>
          <w:lang w:val="kk-KZ"/>
        </w:rPr>
        <w:t>. Экспертный блок.</w:t>
      </w:r>
    </w:p>
    <w:p w14:paraId="7C2FEC54" w14:textId="6624A7FC" w:rsidR="008E308C" w:rsidRPr="00972FE7" w:rsidRDefault="0001601E" w:rsidP="00972FE7">
      <w:pPr>
        <w:ind w:firstLine="709"/>
        <w:jc w:val="both"/>
        <w:rPr>
          <w:sz w:val="28"/>
          <w:szCs w:val="28"/>
          <w:lang w:val="kk-KZ"/>
        </w:rPr>
      </w:pPr>
      <w:r w:rsidRPr="006F2B26">
        <w:rPr>
          <w:sz w:val="28"/>
          <w:szCs w:val="28"/>
          <w:lang w:val="kk-KZ"/>
        </w:rPr>
        <w:t xml:space="preserve">7. </w:t>
      </w:r>
      <w:r w:rsidR="00221F71" w:rsidRPr="006F2B26">
        <w:rPr>
          <w:sz w:val="28"/>
          <w:szCs w:val="28"/>
          <w:lang w:val="kk-KZ"/>
        </w:rPr>
        <w:t>Как часто Вы связываете отдых со следующими направлениями в Алматинской области?</w:t>
      </w:r>
      <w:r w:rsidR="00972FE7">
        <w:rPr>
          <w:sz w:val="28"/>
          <w:szCs w:val="28"/>
          <w:lang w:val="kk-KZ"/>
        </w:rPr>
        <w:t xml:space="preserve"> </w:t>
      </w:r>
      <w:r w:rsidR="00766475" w:rsidRPr="006F2B26">
        <w:rPr>
          <w:sz w:val="20"/>
          <w:szCs w:val="20"/>
          <w:lang w:val="kk-KZ"/>
        </w:rPr>
        <w:t>Оценка основана на шкале Лайкерта от 1 до 5 (где 1 - очень плохо, 2 - плохо, 3 - приемлемо, 4-хорошо, 5-отлично).</w:t>
      </w:r>
    </w:p>
    <w:p w14:paraId="118A8744" w14:textId="77777777" w:rsidR="00766475" w:rsidRPr="006F2B26" w:rsidRDefault="00766475" w:rsidP="0001601E">
      <w:pPr>
        <w:rPr>
          <w:sz w:val="20"/>
          <w:szCs w:val="20"/>
          <w:lang w:val="kk-KZ"/>
        </w:rPr>
      </w:pPr>
    </w:p>
    <w:p w14:paraId="2D5E0B6E" w14:textId="6D79C107" w:rsidR="0001601E" w:rsidRPr="006F2B26" w:rsidRDefault="00042FAE" w:rsidP="0001601E">
      <w:pPr>
        <w:rPr>
          <w:sz w:val="28"/>
          <w:szCs w:val="28"/>
          <w:lang w:val="kk-KZ"/>
        </w:rPr>
      </w:pPr>
      <w:r w:rsidRPr="006F2B26">
        <w:rPr>
          <w:sz w:val="28"/>
          <w:szCs w:val="28"/>
          <w:lang w:val="kk-KZ"/>
        </w:rPr>
        <w:t>Таблица</w:t>
      </w:r>
      <w:r w:rsidR="00221F71" w:rsidRPr="006F2B26">
        <w:rPr>
          <w:sz w:val="28"/>
          <w:szCs w:val="28"/>
          <w:lang w:val="kk-KZ"/>
        </w:rPr>
        <w:t xml:space="preserve"> В.7 – Оценка дополнительных видов услуг в туристской поездке</w:t>
      </w:r>
    </w:p>
    <w:p w14:paraId="0B09E44A" w14:textId="77777777" w:rsidR="00221F71" w:rsidRPr="006F2B26" w:rsidRDefault="00221F71" w:rsidP="0001601E">
      <w:pPr>
        <w:rPr>
          <w:sz w:val="10"/>
          <w:szCs w:val="10"/>
          <w:lang w:val="kk-KZ"/>
        </w:rPr>
      </w:pPr>
    </w:p>
    <w:tbl>
      <w:tblPr>
        <w:tblStyle w:val="13"/>
        <w:tblpPr w:leftFromText="181" w:rightFromText="181" w:vertAnchor="text" w:tblpY="24"/>
        <w:tblOverlap w:val="never"/>
        <w:tblW w:w="8500" w:type="dxa"/>
        <w:tblLayout w:type="fixed"/>
        <w:tblLook w:val="04A0" w:firstRow="1" w:lastRow="0" w:firstColumn="1" w:lastColumn="0" w:noHBand="0" w:noVBand="1"/>
      </w:tblPr>
      <w:tblGrid>
        <w:gridCol w:w="562"/>
        <w:gridCol w:w="5103"/>
        <w:gridCol w:w="567"/>
        <w:gridCol w:w="567"/>
        <w:gridCol w:w="567"/>
        <w:gridCol w:w="567"/>
        <w:gridCol w:w="567"/>
      </w:tblGrid>
      <w:tr w:rsidR="0001601E" w:rsidRPr="006F2B26" w14:paraId="51669951" w14:textId="77777777" w:rsidTr="00A91919">
        <w:trPr>
          <w:trHeight w:val="411"/>
        </w:trPr>
        <w:tc>
          <w:tcPr>
            <w:tcW w:w="562" w:type="dxa"/>
          </w:tcPr>
          <w:p w14:paraId="76EB12D8" w14:textId="536F266E" w:rsidR="0001601E" w:rsidRPr="006F2B26" w:rsidRDefault="00766475" w:rsidP="00972FE7">
            <w:pPr>
              <w:pStyle w:val="a5"/>
              <w:spacing w:after="0" w:line="240" w:lineRule="auto"/>
              <w:ind w:left="0" w:right="-465"/>
              <w:rPr>
                <w:rFonts w:ascii="Times New Roman" w:hAnsi="Times New Roman" w:cs="Times New Roman"/>
                <w:sz w:val="24"/>
                <w:szCs w:val="24"/>
                <w:lang w:val="kk-KZ"/>
              </w:rPr>
            </w:pPr>
            <w:r w:rsidRPr="006F2B26">
              <w:rPr>
                <w:rFonts w:ascii="Times New Roman" w:hAnsi="Times New Roman" w:cs="Times New Roman"/>
                <w:color w:val="000000" w:themeColor="text1"/>
                <w:sz w:val="24"/>
                <w:szCs w:val="24"/>
                <w:lang w:val="kk-KZ"/>
              </w:rPr>
              <w:t>П/н</w:t>
            </w:r>
          </w:p>
        </w:tc>
        <w:tc>
          <w:tcPr>
            <w:tcW w:w="5103" w:type="dxa"/>
          </w:tcPr>
          <w:p w14:paraId="333ED3FE" w14:textId="5BF59795" w:rsidR="0001601E" w:rsidRPr="006F2B26" w:rsidRDefault="00766475" w:rsidP="00972FE7">
            <w:pPr>
              <w:pStyle w:val="a5"/>
              <w:spacing w:after="0"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Виды услуг</w:t>
            </w:r>
          </w:p>
        </w:tc>
        <w:tc>
          <w:tcPr>
            <w:tcW w:w="567" w:type="dxa"/>
            <w:vAlign w:val="center"/>
          </w:tcPr>
          <w:p w14:paraId="0C5783EE" w14:textId="77777777" w:rsidR="0001601E" w:rsidRPr="006F2B26" w:rsidRDefault="0001601E" w:rsidP="00972FE7">
            <w:pPr>
              <w:ind w:left="-106" w:right="-175"/>
              <w:contextualSpacing/>
              <w:rPr>
                <w:sz w:val="24"/>
                <w:szCs w:val="24"/>
                <w:lang w:val="kk-KZ"/>
              </w:rPr>
            </w:pPr>
            <w:r w:rsidRPr="006F2B26">
              <w:rPr>
                <w:sz w:val="24"/>
                <w:szCs w:val="24"/>
                <w:lang w:val="kk-KZ"/>
              </w:rPr>
              <w:t>1</w:t>
            </w:r>
          </w:p>
        </w:tc>
        <w:tc>
          <w:tcPr>
            <w:tcW w:w="567" w:type="dxa"/>
            <w:vAlign w:val="center"/>
          </w:tcPr>
          <w:p w14:paraId="146CEDF9"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2</w:t>
            </w:r>
          </w:p>
        </w:tc>
        <w:tc>
          <w:tcPr>
            <w:tcW w:w="567" w:type="dxa"/>
            <w:vAlign w:val="center"/>
          </w:tcPr>
          <w:p w14:paraId="31F218E3"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3</w:t>
            </w:r>
          </w:p>
        </w:tc>
        <w:tc>
          <w:tcPr>
            <w:tcW w:w="567" w:type="dxa"/>
            <w:vAlign w:val="center"/>
          </w:tcPr>
          <w:p w14:paraId="2FB1957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r w:rsidRPr="006F2B26">
              <w:rPr>
                <w:rFonts w:ascii="Times New Roman" w:hAnsi="Times New Roman" w:cs="Times New Roman"/>
                <w:sz w:val="24"/>
                <w:szCs w:val="24"/>
                <w:lang w:val="kk-KZ"/>
              </w:rPr>
              <w:t>4</w:t>
            </w:r>
          </w:p>
        </w:tc>
        <w:tc>
          <w:tcPr>
            <w:tcW w:w="567" w:type="dxa"/>
            <w:vAlign w:val="center"/>
          </w:tcPr>
          <w:p w14:paraId="4AC0616E" w14:textId="77777777" w:rsidR="0001601E" w:rsidRPr="006F2B26" w:rsidRDefault="0001601E" w:rsidP="00972FE7">
            <w:pPr>
              <w:contextualSpacing/>
              <w:rPr>
                <w:sz w:val="24"/>
                <w:szCs w:val="24"/>
                <w:lang w:val="kk-KZ"/>
              </w:rPr>
            </w:pPr>
            <w:r w:rsidRPr="006F2B26">
              <w:rPr>
                <w:sz w:val="24"/>
                <w:szCs w:val="24"/>
                <w:lang w:val="kk-KZ"/>
              </w:rPr>
              <w:t>5</w:t>
            </w:r>
          </w:p>
        </w:tc>
      </w:tr>
      <w:tr w:rsidR="0001601E" w:rsidRPr="006F2B26" w14:paraId="55E4DF00" w14:textId="77777777" w:rsidTr="00A91919">
        <w:tc>
          <w:tcPr>
            <w:tcW w:w="562" w:type="dxa"/>
          </w:tcPr>
          <w:p w14:paraId="6814A8E4" w14:textId="77777777" w:rsidR="0001601E" w:rsidRPr="006F2B26" w:rsidRDefault="0001601E" w:rsidP="00972FE7">
            <w:pPr>
              <w:pStyle w:val="a5"/>
              <w:numPr>
                <w:ilvl w:val="0"/>
                <w:numId w:val="92"/>
              </w:numPr>
              <w:tabs>
                <w:tab w:val="left" w:pos="213"/>
              </w:tabs>
              <w:spacing w:after="0" w:line="240" w:lineRule="auto"/>
              <w:ind w:right="-465"/>
              <w:rPr>
                <w:rFonts w:ascii="Times New Roman" w:hAnsi="Times New Roman" w:cs="Times New Roman"/>
                <w:sz w:val="24"/>
                <w:szCs w:val="24"/>
                <w:lang w:val="kk-KZ"/>
              </w:rPr>
            </w:pPr>
          </w:p>
        </w:tc>
        <w:tc>
          <w:tcPr>
            <w:tcW w:w="5103" w:type="dxa"/>
          </w:tcPr>
          <w:p w14:paraId="7BA02551" w14:textId="42DFE1D3"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О</w:t>
            </w:r>
            <w:r w:rsidR="0001601E" w:rsidRPr="006F2B26">
              <w:rPr>
                <w:sz w:val="24"/>
                <w:szCs w:val="24"/>
                <w:lang w:val="kk-KZ"/>
              </w:rPr>
              <w:t>тдых на природе</w:t>
            </w:r>
          </w:p>
        </w:tc>
        <w:tc>
          <w:tcPr>
            <w:tcW w:w="567" w:type="dxa"/>
          </w:tcPr>
          <w:p w14:paraId="49C4833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12EBD43E"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C3A058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58F2A598"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FC78FC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3825D3ED" w14:textId="77777777" w:rsidTr="00A91919">
        <w:trPr>
          <w:trHeight w:val="183"/>
        </w:trPr>
        <w:tc>
          <w:tcPr>
            <w:tcW w:w="562" w:type="dxa"/>
          </w:tcPr>
          <w:p w14:paraId="484BE4EE"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229A67D0" w14:textId="3F496572"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К</w:t>
            </w:r>
            <w:r w:rsidR="0001601E" w:rsidRPr="006F2B26">
              <w:rPr>
                <w:sz w:val="24"/>
                <w:szCs w:val="24"/>
                <w:lang w:val="kk-KZ"/>
              </w:rPr>
              <w:t>атание на лыжах</w:t>
            </w:r>
          </w:p>
        </w:tc>
        <w:tc>
          <w:tcPr>
            <w:tcW w:w="567" w:type="dxa"/>
          </w:tcPr>
          <w:p w14:paraId="188D58E0"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019759B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2658F71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3E0B85F2"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5B1E656C"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659182B3" w14:textId="77777777" w:rsidTr="00A91919">
        <w:tc>
          <w:tcPr>
            <w:tcW w:w="562" w:type="dxa"/>
          </w:tcPr>
          <w:p w14:paraId="1E3FEFF6"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15E56113" w14:textId="1EEA0E96"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С</w:t>
            </w:r>
            <w:r w:rsidR="0001601E" w:rsidRPr="006F2B26">
              <w:rPr>
                <w:sz w:val="24"/>
                <w:szCs w:val="24"/>
                <w:lang w:val="kk-KZ"/>
              </w:rPr>
              <w:t>калолазание, альпинизм</w:t>
            </w:r>
          </w:p>
        </w:tc>
        <w:tc>
          <w:tcPr>
            <w:tcW w:w="567" w:type="dxa"/>
          </w:tcPr>
          <w:p w14:paraId="1BC9CBEE"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27A11B8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AA95750"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D879963"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5614586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7788679D" w14:textId="77777777" w:rsidTr="00A91919">
        <w:trPr>
          <w:trHeight w:val="227"/>
        </w:trPr>
        <w:tc>
          <w:tcPr>
            <w:tcW w:w="562" w:type="dxa"/>
          </w:tcPr>
          <w:p w14:paraId="1A4FE7D8"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067E02A5" w14:textId="33AB53CD"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П</w:t>
            </w:r>
            <w:r w:rsidR="0001601E" w:rsidRPr="006F2B26">
              <w:rPr>
                <w:sz w:val="24"/>
                <w:szCs w:val="24"/>
                <w:lang w:val="kk-KZ"/>
              </w:rPr>
              <w:t>осещение этноаулов</w:t>
            </w:r>
          </w:p>
        </w:tc>
        <w:tc>
          <w:tcPr>
            <w:tcW w:w="567" w:type="dxa"/>
          </w:tcPr>
          <w:p w14:paraId="2B3817C2"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21F44093"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325E0BBD"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5CF51E4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298B5E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162F7142" w14:textId="77777777" w:rsidTr="00A91919">
        <w:tc>
          <w:tcPr>
            <w:tcW w:w="562" w:type="dxa"/>
          </w:tcPr>
          <w:p w14:paraId="46FBF16A"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4A694141" w14:textId="6B83CDD2"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П</w:t>
            </w:r>
            <w:r w:rsidR="0001601E" w:rsidRPr="006F2B26">
              <w:rPr>
                <w:sz w:val="24"/>
                <w:szCs w:val="24"/>
                <w:lang w:val="kk-KZ"/>
              </w:rPr>
              <w:t>осещение историко-культурных памятников</w:t>
            </w:r>
          </w:p>
        </w:tc>
        <w:tc>
          <w:tcPr>
            <w:tcW w:w="567" w:type="dxa"/>
          </w:tcPr>
          <w:p w14:paraId="42F93AF9"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E582C8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7B25C71"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20912382"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B0BFE80"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2393D5BE" w14:textId="77777777" w:rsidTr="00A91919">
        <w:tc>
          <w:tcPr>
            <w:tcW w:w="562" w:type="dxa"/>
          </w:tcPr>
          <w:p w14:paraId="3518B516"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0FE7EB1B" w14:textId="3C48EA6C"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О</w:t>
            </w:r>
            <w:r w:rsidR="0001601E" w:rsidRPr="006F2B26">
              <w:rPr>
                <w:sz w:val="24"/>
                <w:szCs w:val="24"/>
                <w:lang w:val="kk-KZ"/>
              </w:rPr>
              <w:t>тдых на пляже</w:t>
            </w:r>
          </w:p>
        </w:tc>
        <w:tc>
          <w:tcPr>
            <w:tcW w:w="567" w:type="dxa"/>
          </w:tcPr>
          <w:p w14:paraId="4F3323AE"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7EC9EE0"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B980151"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217769B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D1ED9B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7CD3AEBA" w14:textId="77777777" w:rsidTr="00A91919">
        <w:tc>
          <w:tcPr>
            <w:tcW w:w="562" w:type="dxa"/>
          </w:tcPr>
          <w:p w14:paraId="797BA8C5"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18068A1A" w14:textId="03CE4B42"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П</w:t>
            </w:r>
            <w:r w:rsidR="0001601E" w:rsidRPr="006F2B26">
              <w:rPr>
                <w:sz w:val="24"/>
                <w:szCs w:val="24"/>
                <w:lang w:val="kk-KZ"/>
              </w:rPr>
              <w:t>итание, знакомство с местными кухнями</w:t>
            </w:r>
          </w:p>
        </w:tc>
        <w:tc>
          <w:tcPr>
            <w:tcW w:w="567" w:type="dxa"/>
          </w:tcPr>
          <w:p w14:paraId="4DECB6B9"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0D2AC8A7"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3D60624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35A7B6D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E1EC0B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4638AE55" w14:textId="77777777" w:rsidTr="00A91919">
        <w:tc>
          <w:tcPr>
            <w:tcW w:w="562" w:type="dxa"/>
          </w:tcPr>
          <w:p w14:paraId="5FE300CB"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22A242E4" w14:textId="0E4B3857"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Р</w:t>
            </w:r>
            <w:r w:rsidR="0001601E" w:rsidRPr="006F2B26">
              <w:rPr>
                <w:sz w:val="24"/>
                <w:szCs w:val="24"/>
                <w:lang w:val="kk-KZ"/>
              </w:rPr>
              <w:t>афтинг (спортивный сплав по горным рекам)</w:t>
            </w:r>
          </w:p>
        </w:tc>
        <w:tc>
          <w:tcPr>
            <w:tcW w:w="567" w:type="dxa"/>
          </w:tcPr>
          <w:p w14:paraId="45ECE1D2"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2BA00996"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359C803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FF02EE0"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C43203D"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0D5E22A2" w14:textId="77777777" w:rsidTr="00A91919">
        <w:tc>
          <w:tcPr>
            <w:tcW w:w="562" w:type="dxa"/>
          </w:tcPr>
          <w:p w14:paraId="0784DB7C"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0EE4C70B" w14:textId="4DDEC3CF"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Д</w:t>
            </w:r>
            <w:r w:rsidR="0001601E" w:rsidRPr="006F2B26">
              <w:rPr>
                <w:sz w:val="24"/>
                <w:szCs w:val="24"/>
                <w:lang w:val="kk-KZ"/>
              </w:rPr>
              <w:t>жип туры</w:t>
            </w:r>
          </w:p>
        </w:tc>
        <w:tc>
          <w:tcPr>
            <w:tcW w:w="567" w:type="dxa"/>
          </w:tcPr>
          <w:p w14:paraId="79B49DCD"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2116B32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EE334AE"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D68F7C9"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EF6CE88"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44B438F4" w14:textId="77777777" w:rsidTr="00A91919">
        <w:tc>
          <w:tcPr>
            <w:tcW w:w="562" w:type="dxa"/>
          </w:tcPr>
          <w:p w14:paraId="6F6351A1"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503F70D8" w14:textId="17210AD6"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П</w:t>
            </w:r>
            <w:r w:rsidR="0001601E" w:rsidRPr="006F2B26">
              <w:rPr>
                <w:sz w:val="24"/>
                <w:szCs w:val="24"/>
                <w:lang w:val="kk-KZ"/>
              </w:rPr>
              <w:t>риобретение товаров</w:t>
            </w:r>
          </w:p>
        </w:tc>
        <w:tc>
          <w:tcPr>
            <w:tcW w:w="567" w:type="dxa"/>
          </w:tcPr>
          <w:p w14:paraId="2CD8E2EA"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1785F9A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09C87DC7"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B8DEE8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3F052DA0"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6E3A136A" w14:textId="77777777" w:rsidTr="00A91919">
        <w:tc>
          <w:tcPr>
            <w:tcW w:w="562" w:type="dxa"/>
          </w:tcPr>
          <w:p w14:paraId="50F9BCB6"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17C96451" w14:textId="1565CC2B" w:rsidR="0001601E" w:rsidRPr="006F2B26" w:rsidRDefault="0001601E" w:rsidP="00972FE7">
            <w:pPr>
              <w:tabs>
                <w:tab w:val="left" w:pos="284"/>
              </w:tabs>
              <w:ind w:left="33" w:right="-105" w:hanging="77"/>
              <w:contextualSpacing/>
              <w:rPr>
                <w:sz w:val="24"/>
                <w:szCs w:val="24"/>
                <w:lang w:val="kk-KZ"/>
              </w:rPr>
            </w:pPr>
            <w:r w:rsidRPr="006F2B26">
              <w:rPr>
                <w:sz w:val="24"/>
                <w:szCs w:val="24"/>
                <w:lang w:val="kk-KZ"/>
              </w:rPr>
              <w:t>Трекинг (ходьба по определенной местности)</w:t>
            </w:r>
          </w:p>
        </w:tc>
        <w:tc>
          <w:tcPr>
            <w:tcW w:w="567" w:type="dxa"/>
          </w:tcPr>
          <w:p w14:paraId="241A34DE"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1C6B006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FFACAB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33F3514"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0AE42A5E"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00E1FAD7" w14:textId="77777777" w:rsidTr="00A91919">
        <w:tc>
          <w:tcPr>
            <w:tcW w:w="562" w:type="dxa"/>
          </w:tcPr>
          <w:p w14:paraId="4507BD59"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54F7D247" w14:textId="26E8F2FA"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И</w:t>
            </w:r>
            <w:r w:rsidR="0001601E" w:rsidRPr="006F2B26">
              <w:rPr>
                <w:sz w:val="24"/>
                <w:szCs w:val="24"/>
                <w:lang w:val="kk-KZ"/>
              </w:rPr>
              <w:t>грать в казино</w:t>
            </w:r>
          </w:p>
        </w:tc>
        <w:tc>
          <w:tcPr>
            <w:tcW w:w="567" w:type="dxa"/>
          </w:tcPr>
          <w:p w14:paraId="424ACA8E"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A497E7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008606CF"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30BFE9AC"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4D744759"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r w:rsidR="0001601E" w:rsidRPr="006F2B26" w14:paraId="1C3329F8" w14:textId="77777777" w:rsidTr="00A91919">
        <w:tc>
          <w:tcPr>
            <w:tcW w:w="562" w:type="dxa"/>
          </w:tcPr>
          <w:p w14:paraId="7860A946" w14:textId="77777777" w:rsidR="0001601E" w:rsidRPr="006F2B26" w:rsidRDefault="0001601E" w:rsidP="00972FE7">
            <w:pPr>
              <w:pStyle w:val="a5"/>
              <w:numPr>
                <w:ilvl w:val="0"/>
                <w:numId w:val="92"/>
              </w:numPr>
              <w:tabs>
                <w:tab w:val="left" w:pos="213"/>
              </w:tabs>
              <w:spacing w:after="0" w:line="240" w:lineRule="auto"/>
              <w:ind w:left="110" w:right="420" w:hanging="71"/>
              <w:rPr>
                <w:rFonts w:ascii="Times New Roman" w:hAnsi="Times New Roman" w:cs="Times New Roman"/>
                <w:sz w:val="24"/>
                <w:szCs w:val="24"/>
                <w:lang w:val="kk-KZ"/>
              </w:rPr>
            </w:pPr>
          </w:p>
        </w:tc>
        <w:tc>
          <w:tcPr>
            <w:tcW w:w="5103" w:type="dxa"/>
          </w:tcPr>
          <w:p w14:paraId="2F4AD1DA" w14:textId="086787E2" w:rsidR="0001601E" w:rsidRPr="006F2B26" w:rsidRDefault="00766475" w:rsidP="00972FE7">
            <w:pPr>
              <w:tabs>
                <w:tab w:val="left" w:pos="284"/>
              </w:tabs>
              <w:ind w:left="33" w:right="-105" w:hanging="77"/>
              <w:contextualSpacing/>
              <w:rPr>
                <w:sz w:val="24"/>
                <w:szCs w:val="24"/>
                <w:lang w:val="kk-KZ"/>
              </w:rPr>
            </w:pPr>
            <w:r w:rsidRPr="006F2B26">
              <w:rPr>
                <w:sz w:val="24"/>
                <w:szCs w:val="24"/>
                <w:lang w:val="kk-KZ"/>
              </w:rPr>
              <w:t>Б</w:t>
            </w:r>
            <w:r w:rsidR="0001601E" w:rsidRPr="006F2B26">
              <w:rPr>
                <w:sz w:val="24"/>
                <w:szCs w:val="24"/>
                <w:lang w:val="kk-KZ"/>
              </w:rPr>
              <w:t xml:space="preserve">изнес-поездка </w:t>
            </w:r>
          </w:p>
        </w:tc>
        <w:tc>
          <w:tcPr>
            <w:tcW w:w="567" w:type="dxa"/>
          </w:tcPr>
          <w:p w14:paraId="64615B1B"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05F0FC85"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09142867"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655E9FBA"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c>
          <w:tcPr>
            <w:tcW w:w="567" w:type="dxa"/>
          </w:tcPr>
          <w:p w14:paraId="7A229821" w14:textId="77777777" w:rsidR="0001601E" w:rsidRPr="006F2B26" w:rsidRDefault="0001601E" w:rsidP="00972FE7">
            <w:pPr>
              <w:pStyle w:val="a5"/>
              <w:spacing w:after="0" w:line="240" w:lineRule="auto"/>
              <w:ind w:left="0"/>
              <w:rPr>
                <w:rFonts w:ascii="Times New Roman" w:hAnsi="Times New Roman" w:cs="Times New Roman"/>
                <w:sz w:val="24"/>
                <w:szCs w:val="24"/>
                <w:lang w:val="kk-KZ"/>
              </w:rPr>
            </w:pPr>
          </w:p>
        </w:tc>
      </w:tr>
    </w:tbl>
    <w:p w14:paraId="13491D05" w14:textId="77777777" w:rsidR="0001601E" w:rsidRPr="006F2B26" w:rsidRDefault="0001601E" w:rsidP="0001601E">
      <w:pPr>
        <w:rPr>
          <w:lang w:val="kk-KZ"/>
        </w:rPr>
      </w:pPr>
    </w:p>
    <w:p w14:paraId="2848C43F" w14:textId="77777777" w:rsidR="00972FE7" w:rsidRDefault="00972FE7" w:rsidP="004426BE">
      <w:pPr>
        <w:ind w:firstLine="709"/>
        <w:jc w:val="both"/>
        <w:rPr>
          <w:sz w:val="28"/>
          <w:szCs w:val="28"/>
          <w:lang w:val="kk-KZ"/>
        </w:rPr>
      </w:pPr>
    </w:p>
    <w:p w14:paraId="530B85AB" w14:textId="77777777" w:rsidR="00972FE7" w:rsidRDefault="00972FE7" w:rsidP="004426BE">
      <w:pPr>
        <w:ind w:firstLine="709"/>
        <w:jc w:val="both"/>
        <w:rPr>
          <w:sz w:val="28"/>
          <w:szCs w:val="28"/>
          <w:lang w:val="kk-KZ"/>
        </w:rPr>
      </w:pPr>
    </w:p>
    <w:p w14:paraId="3A47D4F9" w14:textId="77777777" w:rsidR="00972FE7" w:rsidRDefault="00972FE7" w:rsidP="00972FE7">
      <w:pPr>
        <w:jc w:val="both"/>
        <w:rPr>
          <w:sz w:val="28"/>
          <w:szCs w:val="28"/>
          <w:lang w:val="kk-KZ"/>
        </w:rPr>
      </w:pPr>
    </w:p>
    <w:p w14:paraId="5921BE26" w14:textId="77777777" w:rsidR="00972FE7" w:rsidRDefault="00972FE7" w:rsidP="00972FE7">
      <w:pPr>
        <w:ind w:firstLine="709"/>
        <w:jc w:val="both"/>
        <w:rPr>
          <w:sz w:val="28"/>
          <w:szCs w:val="28"/>
          <w:lang w:val="kk-KZ"/>
        </w:rPr>
      </w:pPr>
    </w:p>
    <w:p w14:paraId="5AE5FA7B" w14:textId="77777777" w:rsidR="00972FE7" w:rsidRDefault="00972FE7" w:rsidP="00972FE7">
      <w:pPr>
        <w:ind w:firstLine="709"/>
        <w:jc w:val="both"/>
        <w:rPr>
          <w:sz w:val="28"/>
          <w:szCs w:val="28"/>
          <w:lang w:val="kk-KZ"/>
        </w:rPr>
      </w:pPr>
    </w:p>
    <w:p w14:paraId="4817DAF0" w14:textId="77777777" w:rsidR="00972FE7" w:rsidRDefault="00972FE7" w:rsidP="00972FE7">
      <w:pPr>
        <w:ind w:firstLine="709"/>
        <w:jc w:val="both"/>
        <w:rPr>
          <w:sz w:val="28"/>
          <w:szCs w:val="28"/>
          <w:lang w:val="kk-KZ"/>
        </w:rPr>
      </w:pPr>
    </w:p>
    <w:p w14:paraId="18452C2A" w14:textId="77777777" w:rsidR="00972FE7" w:rsidRDefault="00972FE7" w:rsidP="00972FE7">
      <w:pPr>
        <w:ind w:firstLine="709"/>
        <w:jc w:val="both"/>
        <w:rPr>
          <w:sz w:val="28"/>
          <w:szCs w:val="28"/>
          <w:lang w:val="kk-KZ"/>
        </w:rPr>
      </w:pPr>
    </w:p>
    <w:p w14:paraId="3940B0EE" w14:textId="77777777" w:rsidR="00972FE7" w:rsidRDefault="00972FE7" w:rsidP="00972FE7">
      <w:pPr>
        <w:ind w:firstLine="709"/>
        <w:jc w:val="both"/>
        <w:rPr>
          <w:sz w:val="28"/>
          <w:szCs w:val="28"/>
          <w:lang w:val="kk-KZ"/>
        </w:rPr>
      </w:pPr>
    </w:p>
    <w:p w14:paraId="363B31F0" w14:textId="77777777" w:rsidR="00972FE7" w:rsidRDefault="00972FE7" w:rsidP="00972FE7">
      <w:pPr>
        <w:ind w:firstLine="709"/>
        <w:jc w:val="both"/>
        <w:rPr>
          <w:sz w:val="28"/>
          <w:szCs w:val="28"/>
          <w:lang w:val="kk-KZ"/>
        </w:rPr>
      </w:pPr>
    </w:p>
    <w:p w14:paraId="0F2BF59B" w14:textId="77777777" w:rsidR="00972FE7" w:rsidRDefault="00972FE7" w:rsidP="00972FE7">
      <w:pPr>
        <w:ind w:firstLine="709"/>
        <w:jc w:val="both"/>
        <w:rPr>
          <w:sz w:val="28"/>
          <w:szCs w:val="28"/>
          <w:lang w:val="kk-KZ"/>
        </w:rPr>
      </w:pPr>
    </w:p>
    <w:p w14:paraId="72DEDCCE" w14:textId="77777777" w:rsidR="00972FE7" w:rsidRDefault="00972FE7" w:rsidP="00972FE7">
      <w:pPr>
        <w:ind w:firstLine="709"/>
        <w:jc w:val="both"/>
        <w:rPr>
          <w:sz w:val="28"/>
          <w:szCs w:val="28"/>
          <w:lang w:val="kk-KZ"/>
        </w:rPr>
      </w:pPr>
    </w:p>
    <w:p w14:paraId="56CD5B00" w14:textId="77777777" w:rsidR="00972FE7" w:rsidRDefault="00972FE7" w:rsidP="00972FE7">
      <w:pPr>
        <w:ind w:firstLine="709"/>
        <w:jc w:val="both"/>
        <w:rPr>
          <w:sz w:val="28"/>
          <w:szCs w:val="28"/>
          <w:lang w:val="kk-KZ"/>
        </w:rPr>
      </w:pPr>
    </w:p>
    <w:p w14:paraId="0378A3BE" w14:textId="77777777" w:rsidR="00972FE7" w:rsidRDefault="00972FE7" w:rsidP="00972FE7">
      <w:pPr>
        <w:ind w:firstLine="709"/>
        <w:jc w:val="both"/>
        <w:rPr>
          <w:sz w:val="28"/>
          <w:szCs w:val="28"/>
          <w:lang w:val="kk-KZ"/>
        </w:rPr>
      </w:pPr>
    </w:p>
    <w:p w14:paraId="147F7286" w14:textId="1F290384" w:rsidR="004426BE" w:rsidRPr="00972FE7" w:rsidRDefault="00766475" w:rsidP="00972FE7">
      <w:pPr>
        <w:ind w:firstLine="709"/>
        <w:jc w:val="both"/>
        <w:rPr>
          <w:sz w:val="28"/>
          <w:szCs w:val="28"/>
          <w:lang w:val="kk-KZ"/>
        </w:rPr>
      </w:pPr>
      <w:r w:rsidRPr="006F2B26">
        <w:rPr>
          <w:sz w:val="28"/>
          <w:szCs w:val="28"/>
          <w:lang w:val="kk-KZ"/>
        </w:rPr>
        <w:t xml:space="preserve">8. Как дестинационный бренд в туристической поездке, оцените вашу заинтересованность </w:t>
      </w:r>
      <w:r w:rsidR="004426BE" w:rsidRPr="006F2B26">
        <w:rPr>
          <w:sz w:val="28"/>
          <w:szCs w:val="28"/>
          <w:lang w:val="kk-KZ"/>
        </w:rPr>
        <w:t>в</w:t>
      </w:r>
      <w:r w:rsidRPr="006F2B26">
        <w:rPr>
          <w:sz w:val="28"/>
          <w:szCs w:val="28"/>
          <w:lang w:val="kk-KZ"/>
        </w:rPr>
        <w:t xml:space="preserve"> посещени</w:t>
      </w:r>
      <w:r w:rsidR="004426BE" w:rsidRPr="006F2B26">
        <w:rPr>
          <w:sz w:val="28"/>
          <w:szCs w:val="28"/>
          <w:lang w:val="kk-KZ"/>
        </w:rPr>
        <w:t>и</w:t>
      </w:r>
      <w:r w:rsidRPr="006F2B26">
        <w:rPr>
          <w:sz w:val="28"/>
          <w:szCs w:val="28"/>
          <w:lang w:val="kk-KZ"/>
        </w:rPr>
        <w:t xml:space="preserve"> следующих объектов?</w:t>
      </w:r>
      <w:r w:rsidR="00972FE7">
        <w:rPr>
          <w:sz w:val="28"/>
          <w:szCs w:val="28"/>
          <w:lang w:val="kk-KZ"/>
        </w:rPr>
        <w:t xml:space="preserve"> </w:t>
      </w:r>
      <w:r w:rsidR="004426BE" w:rsidRPr="006F2B26">
        <w:rPr>
          <w:sz w:val="20"/>
          <w:szCs w:val="20"/>
          <w:lang w:val="kk-KZ"/>
        </w:rPr>
        <w:t>Оценка основана на шкале Лайкерта от 1 до 5 (где 1 - очень плохо, 2 - плохо, 3 - приемлемо, 4-хорошо, 5-отлично).</w:t>
      </w:r>
    </w:p>
    <w:p w14:paraId="78594CE7" w14:textId="77777777" w:rsidR="004426BE" w:rsidRPr="006F2B26" w:rsidRDefault="004426BE" w:rsidP="004426BE">
      <w:pPr>
        <w:rPr>
          <w:sz w:val="20"/>
          <w:szCs w:val="20"/>
          <w:lang w:val="kk-KZ"/>
        </w:rPr>
      </w:pPr>
    </w:p>
    <w:p w14:paraId="32BB626E" w14:textId="77777777" w:rsidR="00972FE7" w:rsidRDefault="00972FE7" w:rsidP="004426BE">
      <w:pPr>
        <w:rPr>
          <w:sz w:val="28"/>
          <w:szCs w:val="28"/>
          <w:lang w:val="kk-KZ"/>
        </w:rPr>
      </w:pPr>
    </w:p>
    <w:p w14:paraId="14E82C09" w14:textId="68918C2C" w:rsidR="004426BE" w:rsidRPr="006F2B26" w:rsidRDefault="00C5083B" w:rsidP="004426BE">
      <w:pPr>
        <w:rPr>
          <w:sz w:val="28"/>
          <w:szCs w:val="28"/>
          <w:lang w:val="kk-KZ"/>
        </w:rPr>
      </w:pPr>
      <w:r w:rsidRPr="006F2B26">
        <w:rPr>
          <w:sz w:val="28"/>
          <w:szCs w:val="28"/>
          <w:lang w:val="kk-KZ"/>
        </w:rPr>
        <w:t>Таблица</w:t>
      </w:r>
      <w:r w:rsidR="004426BE" w:rsidRPr="006F2B26">
        <w:rPr>
          <w:sz w:val="28"/>
          <w:szCs w:val="28"/>
          <w:lang w:val="kk-KZ"/>
        </w:rPr>
        <w:t xml:space="preserve"> В.8 – Оценка интереса к туристским объектам АО</w:t>
      </w:r>
    </w:p>
    <w:p w14:paraId="28A2A0C6" w14:textId="01FE82EE" w:rsidR="004426BE" w:rsidRPr="006F2B26" w:rsidRDefault="004426BE" w:rsidP="004426BE">
      <w:pPr>
        <w:rPr>
          <w:sz w:val="10"/>
          <w:szCs w:val="10"/>
          <w:lang w:val="kk-KZ"/>
        </w:rPr>
      </w:pPr>
    </w:p>
    <w:tbl>
      <w:tblPr>
        <w:tblStyle w:val="a8"/>
        <w:tblW w:w="9498" w:type="dxa"/>
        <w:tblInd w:w="-5" w:type="dxa"/>
        <w:tblLayout w:type="fixed"/>
        <w:tblLook w:val="04A0" w:firstRow="1" w:lastRow="0" w:firstColumn="1" w:lastColumn="0" w:noHBand="0" w:noVBand="1"/>
      </w:tblPr>
      <w:tblGrid>
        <w:gridCol w:w="6379"/>
        <w:gridCol w:w="567"/>
        <w:gridCol w:w="709"/>
        <w:gridCol w:w="567"/>
        <w:gridCol w:w="567"/>
        <w:gridCol w:w="709"/>
      </w:tblGrid>
      <w:tr w:rsidR="00596EE6" w:rsidRPr="006F2B26" w14:paraId="1971119C" w14:textId="77777777" w:rsidTr="00596EE6">
        <w:trPr>
          <w:cantSplit/>
          <w:trHeight w:val="417"/>
        </w:trPr>
        <w:tc>
          <w:tcPr>
            <w:tcW w:w="6379" w:type="dxa"/>
            <w:vAlign w:val="center"/>
          </w:tcPr>
          <w:p w14:paraId="203BCE65" w14:textId="0B05F9D0" w:rsidR="004426BE" w:rsidRPr="006F2B26" w:rsidRDefault="004426BE" w:rsidP="00596EE6">
            <w:pPr>
              <w:spacing w:beforeLines="20" w:before="48" w:afterLines="20" w:after="48"/>
              <w:contextualSpacing/>
              <w:rPr>
                <w:lang w:val="kk-KZ"/>
              </w:rPr>
            </w:pPr>
            <w:r w:rsidRPr="006F2B26">
              <w:rPr>
                <w:lang w:val="kk-KZ"/>
              </w:rPr>
              <w:t>Объект</w:t>
            </w:r>
            <w:r w:rsidR="009E375A" w:rsidRPr="006F2B26">
              <w:rPr>
                <w:lang w:val="kk-KZ"/>
              </w:rPr>
              <w:t>ы</w:t>
            </w:r>
          </w:p>
        </w:tc>
        <w:tc>
          <w:tcPr>
            <w:tcW w:w="567" w:type="dxa"/>
            <w:vAlign w:val="center"/>
          </w:tcPr>
          <w:p w14:paraId="3169C92A" w14:textId="77777777" w:rsidR="004426BE" w:rsidRPr="006F2B26" w:rsidRDefault="004426BE" w:rsidP="00596EE6">
            <w:pPr>
              <w:spacing w:beforeLines="20" w:before="48" w:afterLines="20" w:after="48"/>
              <w:contextualSpacing/>
              <w:jc w:val="center"/>
              <w:rPr>
                <w:lang w:val="kk-KZ"/>
              </w:rPr>
            </w:pPr>
            <w:r w:rsidRPr="006F2B26">
              <w:rPr>
                <w:lang w:val="kk-KZ"/>
              </w:rPr>
              <w:t>1</w:t>
            </w:r>
          </w:p>
        </w:tc>
        <w:tc>
          <w:tcPr>
            <w:tcW w:w="709" w:type="dxa"/>
            <w:vAlign w:val="center"/>
          </w:tcPr>
          <w:p w14:paraId="42572D3E" w14:textId="77777777" w:rsidR="004426BE" w:rsidRPr="006F2B26" w:rsidRDefault="004426BE" w:rsidP="00596EE6">
            <w:pPr>
              <w:spacing w:beforeLines="20" w:before="48" w:afterLines="20" w:after="48"/>
              <w:contextualSpacing/>
              <w:jc w:val="center"/>
              <w:rPr>
                <w:lang w:val="kk-KZ"/>
              </w:rPr>
            </w:pPr>
            <w:r w:rsidRPr="006F2B26">
              <w:rPr>
                <w:lang w:val="kk-KZ"/>
              </w:rPr>
              <w:t>2</w:t>
            </w:r>
          </w:p>
        </w:tc>
        <w:tc>
          <w:tcPr>
            <w:tcW w:w="567" w:type="dxa"/>
            <w:vAlign w:val="center"/>
          </w:tcPr>
          <w:p w14:paraId="256F8D53" w14:textId="77777777" w:rsidR="004426BE" w:rsidRPr="006F2B26" w:rsidRDefault="004426BE" w:rsidP="00596EE6">
            <w:pPr>
              <w:spacing w:beforeLines="20" w:before="48" w:afterLines="20" w:after="48"/>
              <w:contextualSpacing/>
              <w:jc w:val="center"/>
              <w:rPr>
                <w:lang w:val="kk-KZ"/>
              </w:rPr>
            </w:pPr>
            <w:r w:rsidRPr="006F2B26">
              <w:rPr>
                <w:lang w:val="kk-KZ"/>
              </w:rPr>
              <w:t>3</w:t>
            </w:r>
          </w:p>
        </w:tc>
        <w:tc>
          <w:tcPr>
            <w:tcW w:w="567" w:type="dxa"/>
            <w:vAlign w:val="center"/>
          </w:tcPr>
          <w:p w14:paraId="438D6EE9" w14:textId="77777777" w:rsidR="004426BE" w:rsidRPr="006F2B26" w:rsidRDefault="004426BE" w:rsidP="00596EE6">
            <w:pPr>
              <w:spacing w:beforeLines="20" w:before="48" w:afterLines="20" w:after="48"/>
              <w:contextualSpacing/>
              <w:jc w:val="center"/>
              <w:rPr>
                <w:lang w:val="kk-KZ"/>
              </w:rPr>
            </w:pPr>
            <w:r w:rsidRPr="006F2B26">
              <w:rPr>
                <w:lang w:val="kk-KZ"/>
              </w:rPr>
              <w:t>4</w:t>
            </w:r>
          </w:p>
        </w:tc>
        <w:tc>
          <w:tcPr>
            <w:tcW w:w="709" w:type="dxa"/>
            <w:vAlign w:val="center"/>
          </w:tcPr>
          <w:p w14:paraId="23E4BE9B" w14:textId="77777777" w:rsidR="004426BE" w:rsidRPr="006F2B26" w:rsidRDefault="004426BE" w:rsidP="00596EE6">
            <w:pPr>
              <w:spacing w:beforeLines="20" w:before="48" w:afterLines="20" w:after="48"/>
              <w:contextualSpacing/>
              <w:jc w:val="center"/>
              <w:rPr>
                <w:lang w:val="kk-KZ"/>
              </w:rPr>
            </w:pPr>
            <w:r w:rsidRPr="006F2B26">
              <w:rPr>
                <w:lang w:val="kk-KZ"/>
              </w:rPr>
              <w:t>5</w:t>
            </w:r>
          </w:p>
        </w:tc>
      </w:tr>
      <w:tr w:rsidR="00596EE6" w:rsidRPr="006F2B26" w14:paraId="19E6ABB3" w14:textId="77777777" w:rsidTr="00911569">
        <w:trPr>
          <w:trHeight w:val="309"/>
        </w:trPr>
        <w:tc>
          <w:tcPr>
            <w:tcW w:w="6379" w:type="dxa"/>
          </w:tcPr>
          <w:p w14:paraId="21BD4439" w14:textId="19C1CA3B" w:rsidR="004426BE" w:rsidRPr="006F2B26" w:rsidRDefault="009E375A" w:rsidP="00596EE6">
            <w:pPr>
              <w:spacing w:beforeLines="20" w:before="48" w:afterLines="20" w:after="48"/>
              <w:contextualSpacing/>
              <w:rPr>
                <w:lang w:val="kk-KZ"/>
              </w:rPr>
            </w:pPr>
            <w:r w:rsidRPr="006F2B26">
              <w:rPr>
                <w:lang w:val="kk-KZ"/>
              </w:rPr>
              <w:t>Историко-культурные памятники, музеи:</w:t>
            </w:r>
          </w:p>
        </w:tc>
        <w:tc>
          <w:tcPr>
            <w:tcW w:w="567" w:type="dxa"/>
            <w:vMerge w:val="restart"/>
            <w:vAlign w:val="bottom"/>
          </w:tcPr>
          <w:p w14:paraId="74EEFB2C" w14:textId="77777777" w:rsidR="004426BE" w:rsidRPr="006F2B26" w:rsidRDefault="004426BE" w:rsidP="00911569">
            <w:pPr>
              <w:spacing w:beforeLines="20" w:before="48" w:afterLines="20" w:after="48"/>
              <w:contextualSpacing/>
              <w:rPr>
                <w:lang w:val="kk-KZ"/>
              </w:rPr>
            </w:pPr>
          </w:p>
        </w:tc>
        <w:tc>
          <w:tcPr>
            <w:tcW w:w="709" w:type="dxa"/>
            <w:vMerge w:val="restart"/>
            <w:vAlign w:val="bottom"/>
          </w:tcPr>
          <w:p w14:paraId="0F26B73B" w14:textId="77777777" w:rsidR="004426BE" w:rsidRPr="006F2B26" w:rsidRDefault="004426BE" w:rsidP="00596EE6">
            <w:pPr>
              <w:spacing w:beforeLines="20" w:before="48" w:afterLines="20" w:after="48"/>
              <w:ind w:left="360"/>
              <w:contextualSpacing/>
              <w:jc w:val="center"/>
              <w:rPr>
                <w:lang w:val="kk-KZ"/>
              </w:rPr>
            </w:pPr>
          </w:p>
        </w:tc>
        <w:tc>
          <w:tcPr>
            <w:tcW w:w="567" w:type="dxa"/>
            <w:vMerge w:val="restart"/>
            <w:vAlign w:val="bottom"/>
          </w:tcPr>
          <w:p w14:paraId="5B5009CE"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28950698"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782AB820" w14:textId="77777777" w:rsidR="004426BE" w:rsidRPr="006F2B26" w:rsidRDefault="004426BE" w:rsidP="00596EE6">
            <w:pPr>
              <w:spacing w:beforeLines="20" w:before="48" w:afterLines="20" w:after="48"/>
              <w:contextualSpacing/>
              <w:jc w:val="center"/>
              <w:rPr>
                <w:lang w:val="kk-KZ"/>
              </w:rPr>
            </w:pPr>
          </w:p>
        </w:tc>
      </w:tr>
      <w:tr w:rsidR="00596EE6" w:rsidRPr="006F2B26" w14:paraId="4DD7F6B9" w14:textId="77777777" w:rsidTr="00596EE6">
        <w:trPr>
          <w:trHeight w:val="477"/>
        </w:trPr>
        <w:tc>
          <w:tcPr>
            <w:tcW w:w="6379" w:type="dxa"/>
          </w:tcPr>
          <w:p w14:paraId="4155A01C" w14:textId="62F1046B" w:rsidR="009E375A" w:rsidRPr="006F2B26" w:rsidRDefault="00596EE6" w:rsidP="00596EE6">
            <w:pPr>
              <w:spacing w:beforeLines="20" w:before="48" w:afterLines="20" w:after="48"/>
              <w:contextualSpacing/>
            </w:pPr>
            <w:r w:rsidRPr="006F2B26">
              <w:rPr>
                <w:lang w:val="kk-KZ"/>
              </w:rPr>
              <w:t xml:space="preserve">1. </w:t>
            </w:r>
            <w:r w:rsidR="00911569" w:rsidRPr="006F2B26">
              <w:rPr>
                <w:lang w:val="kk-KZ"/>
              </w:rPr>
              <w:t>К</w:t>
            </w:r>
            <w:r w:rsidR="009E375A" w:rsidRPr="006F2B26">
              <w:rPr>
                <w:lang w:val="kk-KZ"/>
              </w:rPr>
              <w:t>урганы «Иссык» в котором был найден «Золотой человек»</w:t>
            </w:r>
          </w:p>
        </w:tc>
        <w:tc>
          <w:tcPr>
            <w:tcW w:w="567" w:type="dxa"/>
            <w:vMerge/>
            <w:vAlign w:val="bottom"/>
          </w:tcPr>
          <w:p w14:paraId="0CEC20DA"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59B4F408" w14:textId="77777777" w:rsidR="009E375A" w:rsidRPr="006F2B26" w:rsidRDefault="009E375A" w:rsidP="00596EE6">
            <w:pPr>
              <w:spacing w:beforeLines="20" w:before="48" w:afterLines="20" w:after="48"/>
              <w:ind w:left="360"/>
              <w:contextualSpacing/>
              <w:jc w:val="center"/>
              <w:rPr>
                <w:lang w:val="kk-KZ"/>
              </w:rPr>
            </w:pPr>
          </w:p>
        </w:tc>
        <w:tc>
          <w:tcPr>
            <w:tcW w:w="567" w:type="dxa"/>
            <w:vMerge/>
            <w:vAlign w:val="bottom"/>
          </w:tcPr>
          <w:p w14:paraId="0E02B086" w14:textId="77777777" w:rsidR="009E375A" w:rsidRPr="006F2B26" w:rsidRDefault="009E375A" w:rsidP="00596EE6">
            <w:pPr>
              <w:spacing w:beforeLines="20" w:before="48" w:afterLines="20" w:after="48"/>
              <w:contextualSpacing/>
              <w:jc w:val="center"/>
              <w:rPr>
                <w:lang w:val="kk-KZ"/>
              </w:rPr>
            </w:pPr>
          </w:p>
        </w:tc>
        <w:tc>
          <w:tcPr>
            <w:tcW w:w="567" w:type="dxa"/>
            <w:vMerge/>
            <w:vAlign w:val="bottom"/>
          </w:tcPr>
          <w:p w14:paraId="183AC173"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211C182B" w14:textId="77777777" w:rsidR="009E375A" w:rsidRPr="006F2B26" w:rsidRDefault="009E375A" w:rsidP="00596EE6">
            <w:pPr>
              <w:spacing w:beforeLines="20" w:before="48" w:afterLines="20" w:after="48"/>
              <w:contextualSpacing/>
              <w:jc w:val="center"/>
              <w:rPr>
                <w:lang w:val="kk-KZ"/>
              </w:rPr>
            </w:pPr>
          </w:p>
        </w:tc>
      </w:tr>
      <w:tr w:rsidR="00596EE6" w:rsidRPr="006F2B26" w14:paraId="34F1E287" w14:textId="77777777" w:rsidTr="00596EE6">
        <w:trPr>
          <w:trHeight w:val="333"/>
        </w:trPr>
        <w:tc>
          <w:tcPr>
            <w:tcW w:w="6379" w:type="dxa"/>
          </w:tcPr>
          <w:p w14:paraId="7120ED86" w14:textId="20615396" w:rsidR="009E375A" w:rsidRPr="006F2B26" w:rsidRDefault="009E375A" w:rsidP="00596EE6">
            <w:pPr>
              <w:spacing w:beforeLines="20" w:before="48" w:afterLines="20" w:after="48"/>
              <w:contextualSpacing/>
              <w:rPr>
                <w:lang w:val="kk-KZ"/>
              </w:rPr>
            </w:pPr>
            <w:r w:rsidRPr="006F2B26">
              <w:rPr>
                <w:lang w:val="kk-KZ"/>
              </w:rPr>
              <w:t xml:space="preserve">2. </w:t>
            </w:r>
            <w:r w:rsidR="00911569" w:rsidRPr="006F2B26">
              <w:rPr>
                <w:lang w:val="kk-KZ"/>
              </w:rPr>
              <w:t>К</w:t>
            </w:r>
            <w:r w:rsidRPr="006F2B26">
              <w:rPr>
                <w:lang w:val="kk-KZ"/>
              </w:rPr>
              <w:t>урганы «Бесшатыр»</w:t>
            </w:r>
          </w:p>
        </w:tc>
        <w:tc>
          <w:tcPr>
            <w:tcW w:w="567" w:type="dxa"/>
            <w:vAlign w:val="bottom"/>
          </w:tcPr>
          <w:p w14:paraId="1745111D" w14:textId="77777777" w:rsidR="009E375A" w:rsidRPr="006F2B26" w:rsidRDefault="009E375A" w:rsidP="00596EE6">
            <w:pPr>
              <w:spacing w:beforeLines="20" w:before="48" w:afterLines="20" w:after="48"/>
              <w:ind w:left="360"/>
              <w:contextualSpacing/>
              <w:jc w:val="center"/>
              <w:rPr>
                <w:lang w:val="kk-KZ"/>
              </w:rPr>
            </w:pPr>
          </w:p>
        </w:tc>
        <w:tc>
          <w:tcPr>
            <w:tcW w:w="709" w:type="dxa"/>
            <w:vAlign w:val="bottom"/>
          </w:tcPr>
          <w:p w14:paraId="4FAE3A82"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6A07772C"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3B73CD0B"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648DF4B6" w14:textId="77777777" w:rsidR="009E375A" w:rsidRPr="006F2B26" w:rsidRDefault="009E375A" w:rsidP="00596EE6">
            <w:pPr>
              <w:spacing w:beforeLines="20" w:before="48" w:afterLines="20" w:after="48"/>
              <w:contextualSpacing/>
              <w:jc w:val="center"/>
              <w:rPr>
                <w:lang w:val="kk-KZ"/>
              </w:rPr>
            </w:pPr>
          </w:p>
        </w:tc>
      </w:tr>
      <w:tr w:rsidR="00596EE6" w:rsidRPr="006F2B26" w14:paraId="2772B051" w14:textId="77777777" w:rsidTr="00596EE6">
        <w:trPr>
          <w:trHeight w:val="421"/>
        </w:trPr>
        <w:tc>
          <w:tcPr>
            <w:tcW w:w="6379" w:type="dxa"/>
          </w:tcPr>
          <w:p w14:paraId="3E8C2AE9" w14:textId="62E1B1C7" w:rsidR="009E375A" w:rsidRPr="006F2B26" w:rsidRDefault="009E375A" w:rsidP="00596EE6">
            <w:pPr>
              <w:pStyle w:val="1"/>
              <w:shd w:val="clear" w:color="auto" w:fill="FFFFFF"/>
              <w:spacing w:beforeLines="20" w:before="48" w:afterLines="20" w:after="48" w:line="240" w:lineRule="auto"/>
              <w:contextualSpacing/>
              <w:rPr>
                <w:rFonts w:ascii="Times New Roman" w:hAnsi="Times New Roman" w:cs="Times New Roman"/>
                <w:b w:val="0"/>
                <w:bCs w:val="0"/>
                <w:color w:val="auto"/>
                <w:sz w:val="24"/>
                <w:szCs w:val="24"/>
                <w:lang w:val="kk-KZ"/>
              </w:rPr>
            </w:pPr>
            <w:r w:rsidRPr="006F2B26">
              <w:rPr>
                <w:rFonts w:ascii="Times New Roman" w:hAnsi="Times New Roman" w:cs="Times New Roman"/>
                <w:b w:val="0"/>
                <w:bCs w:val="0"/>
                <w:color w:val="auto"/>
                <w:sz w:val="24"/>
                <w:szCs w:val="24"/>
                <w:lang w:val="kk-KZ"/>
              </w:rPr>
              <w:t xml:space="preserve">3. </w:t>
            </w:r>
            <w:r w:rsidRPr="006F2B26">
              <w:rPr>
                <w:rFonts w:ascii="Times New Roman" w:hAnsi="Times New Roman" w:cs="Times New Roman"/>
                <w:b w:val="0"/>
                <w:bCs w:val="0"/>
                <w:color w:val="auto"/>
                <w:sz w:val="24"/>
                <w:szCs w:val="24"/>
              </w:rPr>
              <w:t xml:space="preserve">Вознесенский </w:t>
            </w:r>
            <w:r w:rsidRPr="006F2B26">
              <w:rPr>
                <w:rFonts w:ascii="Times New Roman" w:hAnsi="Times New Roman" w:cs="Times New Roman"/>
                <w:b w:val="0"/>
                <w:bCs w:val="0"/>
                <w:color w:val="auto"/>
                <w:sz w:val="24"/>
                <w:szCs w:val="24"/>
                <w:lang w:val="kk-KZ"/>
              </w:rPr>
              <w:t>к</w:t>
            </w:r>
            <w:r w:rsidRPr="006F2B26">
              <w:rPr>
                <w:rFonts w:ascii="Times New Roman" w:hAnsi="Times New Roman" w:cs="Times New Roman"/>
                <w:b w:val="0"/>
                <w:bCs w:val="0"/>
                <w:color w:val="auto"/>
                <w:sz w:val="24"/>
                <w:szCs w:val="24"/>
              </w:rPr>
              <w:t>афедральный собор</w:t>
            </w:r>
            <w:r w:rsidRPr="006F2B26">
              <w:rPr>
                <w:rFonts w:ascii="Times New Roman" w:hAnsi="Times New Roman" w:cs="Times New Roman"/>
                <w:b w:val="0"/>
                <w:bCs w:val="0"/>
                <w:color w:val="auto"/>
                <w:sz w:val="24"/>
                <w:szCs w:val="24"/>
                <w:lang w:val="kk-KZ"/>
              </w:rPr>
              <w:t xml:space="preserve"> (парк-Панфиловцев)</w:t>
            </w:r>
          </w:p>
        </w:tc>
        <w:tc>
          <w:tcPr>
            <w:tcW w:w="567" w:type="dxa"/>
            <w:vAlign w:val="bottom"/>
          </w:tcPr>
          <w:p w14:paraId="22570CA1" w14:textId="77777777" w:rsidR="009E375A" w:rsidRPr="006F2B26" w:rsidRDefault="009E375A" w:rsidP="00596EE6">
            <w:pPr>
              <w:spacing w:beforeLines="20" w:before="48" w:afterLines="20" w:after="48"/>
              <w:contextualSpacing/>
              <w:rPr>
                <w:lang w:val="kk-KZ"/>
              </w:rPr>
            </w:pPr>
          </w:p>
        </w:tc>
        <w:tc>
          <w:tcPr>
            <w:tcW w:w="709" w:type="dxa"/>
            <w:vAlign w:val="bottom"/>
          </w:tcPr>
          <w:p w14:paraId="008C4A1E"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21041B45"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3596ECA7"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7A0185B0" w14:textId="77777777" w:rsidR="009E375A" w:rsidRPr="006F2B26" w:rsidRDefault="009E375A" w:rsidP="00596EE6">
            <w:pPr>
              <w:spacing w:beforeLines="20" w:before="48" w:afterLines="20" w:after="48"/>
              <w:contextualSpacing/>
              <w:jc w:val="center"/>
              <w:rPr>
                <w:lang w:val="kk-KZ"/>
              </w:rPr>
            </w:pPr>
          </w:p>
        </w:tc>
      </w:tr>
      <w:tr w:rsidR="00596EE6" w:rsidRPr="006F2B26" w14:paraId="249811F2" w14:textId="77777777" w:rsidTr="00682464">
        <w:trPr>
          <w:trHeight w:val="362"/>
        </w:trPr>
        <w:tc>
          <w:tcPr>
            <w:tcW w:w="6379" w:type="dxa"/>
          </w:tcPr>
          <w:p w14:paraId="75E2E52B" w14:textId="560AFEFD" w:rsidR="009E375A" w:rsidRPr="006F2B26" w:rsidRDefault="009E375A" w:rsidP="00596EE6">
            <w:pPr>
              <w:spacing w:beforeLines="20" w:before="48" w:afterLines="20" w:after="48"/>
              <w:contextualSpacing/>
              <w:rPr>
                <w:lang w:val="kk-KZ"/>
              </w:rPr>
            </w:pPr>
            <w:r w:rsidRPr="006F2B26">
              <w:rPr>
                <w:lang w:val="kk-KZ"/>
              </w:rPr>
              <w:t>4. Центральный государственный музей города Алматы</w:t>
            </w:r>
          </w:p>
        </w:tc>
        <w:tc>
          <w:tcPr>
            <w:tcW w:w="567" w:type="dxa"/>
            <w:vAlign w:val="bottom"/>
          </w:tcPr>
          <w:p w14:paraId="1C7EA958"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42335F39"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47D8E7C5"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67405724"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2A5BF378" w14:textId="77777777" w:rsidR="009E375A" w:rsidRPr="006F2B26" w:rsidRDefault="009E375A" w:rsidP="00596EE6">
            <w:pPr>
              <w:spacing w:beforeLines="20" w:before="48" w:afterLines="20" w:after="48"/>
              <w:contextualSpacing/>
              <w:jc w:val="center"/>
              <w:rPr>
                <w:lang w:val="kk-KZ"/>
              </w:rPr>
            </w:pPr>
          </w:p>
        </w:tc>
      </w:tr>
      <w:tr w:rsidR="00596EE6" w:rsidRPr="006F2B26" w14:paraId="470B59D9" w14:textId="77777777" w:rsidTr="00596EE6">
        <w:trPr>
          <w:trHeight w:val="318"/>
        </w:trPr>
        <w:tc>
          <w:tcPr>
            <w:tcW w:w="6379" w:type="dxa"/>
          </w:tcPr>
          <w:p w14:paraId="78F53219" w14:textId="173824A0" w:rsidR="004426BE" w:rsidRPr="006F2B26" w:rsidRDefault="009E375A" w:rsidP="00596EE6">
            <w:pPr>
              <w:spacing w:beforeLines="20" w:before="48" w:afterLines="20" w:after="48"/>
              <w:contextualSpacing/>
              <w:rPr>
                <w:lang w:val="kk-KZ"/>
              </w:rPr>
            </w:pPr>
            <w:r w:rsidRPr="006F2B26">
              <w:rPr>
                <w:lang w:val="kk-KZ"/>
              </w:rPr>
              <w:t>Горы, в том числе</w:t>
            </w:r>
            <w:r w:rsidR="004426BE" w:rsidRPr="006F2B26">
              <w:rPr>
                <w:lang w:val="kk-KZ"/>
              </w:rPr>
              <w:t xml:space="preserve">: </w:t>
            </w:r>
          </w:p>
        </w:tc>
        <w:tc>
          <w:tcPr>
            <w:tcW w:w="567" w:type="dxa"/>
            <w:vMerge w:val="restart"/>
            <w:vAlign w:val="bottom"/>
          </w:tcPr>
          <w:p w14:paraId="718FEA55"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391DA575"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4161469B"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4BDE7EA0"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31ACA38E" w14:textId="77777777" w:rsidR="004426BE" w:rsidRPr="006F2B26" w:rsidRDefault="004426BE" w:rsidP="00596EE6">
            <w:pPr>
              <w:spacing w:beforeLines="20" w:before="48" w:afterLines="20" w:after="48"/>
              <w:contextualSpacing/>
              <w:jc w:val="center"/>
              <w:rPr>
                <w:lang w:val="kk-KZ"/>
              </w:rPr>
            </w:pPr>
          </w:p>
        </w:tc>
      </w:tr>
      <w:tr w:rsidR="00596EE6" w:rsidRPr="006F2B26" w14:paraId="6BD1E6E2" w14:textId="77777777" w:rsidTr="00596EE6">
        <w:trPr>
          <w:trHeight w:val="231"/>
        </w:trPr>
        <w:tc>
          <w:tcPr>
            <w:tcW w:w="6379" w:type="dxa"/>
          </w:tcPr>
          <w:p w14:paraId="1982BCD1" w14:textId="3B618983" w:rsidR="009E375A" w:rsidRPr="006F2B26" w:rsidRDefault="00596EE6" w:rsidP="00596EE6">
            <w:pPr>
              <w:spacing w:beforeLines="20" w:before="48" w:afterLines="20" w:after="48"/>
              <w:contextualSpacing/>
              <w:rPr>
                <w:lang w:val="kk-KZ"/>
              </w:rPr>
            </w:pPr>
            <w:r w:rsidRPr="006F2B26">
              <w:rPr>
                <w:lang w:val="kk-KZ"/>
              </w:rPr>
              <w:t xml:space="preserve">5. </w:t>
            </w:r>
            <w:r w:rsidR="00911569" w:rsidRPr="006F2B26">
              <w:rPr>
                <w:lang w:val="kk-KZ"/>
              </w:rPr>
              <w:t>В</w:t>
            </w:r>
            <w:r w:rsidR="009E375A" w:rsidRPr="006F2B26">
              <w:rPr>
                <w:lang w:val="kk-KZ"/>
              </w:rPr>
              <w:t>ершина «Хан-Тенгри»</w:t>
            </w:r>
          </w:p>
        </w:tc>
        <w:tc>
          <w:tcPr>
            <w:tcW w:w="567" w:type="dxa"/>
            <w:vMerge/>
            <w:vAlign w:val="bottom"/>
          </w:tcPr>
          <w:p w14:paraId="47924F61"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52FC1195" w14:textId="77777777" w:rsidR="009E375A" w:rsidRPr="006F2B26" w:rsidRDefault="009E375A" w:rsidP="00596EE6">
            <w:pPr>
              <w:spacing w:beforeLines="20" w:before="48" w:afterLines="20" w:after="48"/>
              <w:contextualSpacing/>
              <w:jc w:val="center"/>
              <w:rPr>
                <w:lang w:val="kk-KZ"/>
              </w:rPr>
            </w:pPr>
          </w:p>
        </w:tc>
        <w:tc>
          <w:tcPr>
            <w:tcW w:w="567" w:type="dxa"/>
            <w:vMerge/>
            <w:vAlign w:val="bottom"/>
          </w:tcPr>
          <w:p w14:paraId="2B3B56B3" w14:textId="77777777" w:rsidR="009E375A" w:rsidRPr="006F2B26" w:rsidRDefault="009E375A" w:rsidP="00596EE6">
            <w:pPr>
              <w:spacing w:beforeLines="20" w:before="48" w:afterLines="20" w:after="48"/>
              <w:contextualSpacing/>
              <w:jc w:val="center"/>
              <w:rPr>
                <w:lang w:val="kk-KZ"/>
              </w:rPr>
            </w:pPr>
          </w:p>
        </w:tc>
        <w:tc>
          <w:tcPr>
            <w:tcW w:w="567" w:type="dxa"/>
            <w:vMerge/>
            <w:vAlign w:val="bottom"/>
          </w:tcPr>
          <w:p w14:paraId="1E79D524"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42F27DD3" w14:textId="77777777" w:rsidR="009E375A" w:rsidRPr="006F2B26" w:rsidRDefault="009E375A" w:rsidP="00596EE6">
            <w:pPr>
              <w:spacing w:beforeLines="20" w:before="48" w:afterLines="20" w:after="48"/>
              <w:contextualSpacing/>
              <w:jc w:val="center"/>
              <w:rPr>
                <w:lang w:val="kk-KZ"/>
              </w:rPr>
            </w:pPr>
          </w:p>
        </w:tc>
      </w:tr>
      <w:tr w:rsidR="00596EE6" w:rsidRPr="006F2B26" w14:paraId="17938E64" w14:textId="77777777" w:rsidTr="00596EE6">
        <w:trPr>
          <w:trHeight w:val="435"/>
        </w:trPr>
        <w:tc>
          <w:tcPr>
            <w:tcW w:w="6379" w:type="dxa"/>
          </w:tcPr>
          <w:p w14:paraId="6E936722" w14:textId="15E465D4" w:rsidR="009E375A" w:rsidRPr="006F2B26" w:rsidRDefault="00596EE6" w:rsidP="00596EE6">
            <w:pPr>
              <w:spacing w:beforeLines="20" w:before="48" w:afterLines="20" w:after="48"/>
              <w:contextualSpacing/>
              <w:rPr>
                <w:lang w:val="kk-KZ"/>
              </w:rPr>
            </w:pPr>
            <w:r w:rsidRPr="006F2B26">
              <w:rPr>
                <w:shd w:val="clear" w:color="auto" w:fill="FFFFFF"/>
                <w:lang w:val="kk-KZ"/>
              </w:rPr>
              <w:t>6</w:t>
            </w:r>
            <w:r w:rsidR="009E375A" w:rsidRPr="006F2B26">
              <w:rPr>
                <w:shd w:val="clear" w:color="auto" w:fill="FFFFFF"/>
                <w:lang w:val="kk-KZ"/>
              </w:rPr>
              <w:t>. Горнолыжный курорт «Шымбулак» (спортивный комплекс Медеу, Коктобе)</w:t>
            </w:r>
          </w:p>
        </w:tc>
        <w:tc>
          <w:tcPr>
            <w:tcW w:w="567" w:type="dxa"/>
            <w:vAlign w:val="bottom"/>
          </w:tcPr>
          <w:p w14:paraId="27E86715"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19C7617B"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10F35ECA"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63881A36"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7762779C" w14:textId="77777777" w:rsidR="009E375A" w:rsidRPr="006F2B26" w:rsidRDefault="009E375A" w:rsidP="00596EE6">
            <w:pPr>
              <w:spacing w:beforeLines="20" w:before="48" w:afterLines="20" w:after="48"/>
              <w:contextualSpacing/>
              <w:jc w:val="center"/>
              <w:rPr>
                <w:lang w:val="kk-KZ"/>
              </w:rPr>
            </w:pPr>
          </w:p>
        </w:tc>
      </w:tr>
      <w:tr w:rsidR="00596EE6" w:rsidRPr="006F2B26" w14:paraId="5D8190FA" w14:textId="77777777" w:rsidTr="00596EE6">
        <w:trPr>
          <w:trHeight w:val="288"/>
        </w:trPr>
        <w:tc>
          <w:tcPr>
            <w:tcW w:w="6379" w:type="dxa"/>
          </w:tcPr>
          <w:p w14:paraId="12CA4967" w14:textId="2D8FFADC" w:rsidR="004426BE" w:rsidRPr="006F2B26" w:rsidRDefault="009E375A" w:rsidP="00596EE6">
            <w:pPr>
              <w:spacing w:beforeLines="20" w:before="48" w:afterLines="20" w:after="48"/>
              <w:contextualSpacing/>
              <w:rPr>
                <w:lang w:val="kk-KZ"/>
              </w:rPr>
            </w:pPr>
            <w:r w:rsidRPr="006F2B26">
              <w:rPr>
                <w:lang w:val="kk-KZ"/>
              </w:rPr>
              <w:t xml:space="preserve">Объекты </w:t>
            </w:r>
            <w:r w:rsidR="004426BE" w:rsidRPr="006F2B26">
              <w:rPr>
                <w:lang w:val="kk-KZ"/>
              </w:rPr>
              <w:t xml:space="preserve">ЮНЕСКО: </w:t>
            </w:r>
          </w:p>
        </w:tc>
        <w:tc>
          <w:tcPr>
            <w:tcW w:w="567" w:type="dxa"/>
            <w:vMerge w:val="restart"/>
            <w:vAlign w:val="bottom"/>
          </w:tcPr>
          <w:p w14:paraId="756EBB4C"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34144C5E"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09C2926F"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08786F77"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0F58D21E" w14:textId="77777777" w:rsidR="004426BE" w:rsidRPr="006F2B26" w:rsidRDefault="004426BE" w:rsidP="00596EE6">
            <w:pPr>
              <w:spacing w:beforeLines="20" w:before="48" w:afterLines="20" w:after="48"/>
              <w:contextualSpacing/>
              <w:jc w:val="center"/>
              <w:rPr>
                <w:lang w:val="kk-KZ"/>
              </w:rPr>
            </w:pPr>
          </w:p>
        </w:tc>
      </w:tr>
      <w:tr w:rsidR="00596EE6" w:rsidRPr="006F2B26" w14:paraId="3019D314" w14:textId="77777777" w:rsidTr="00596EE6">
        <w:trPr>
          <w:trHeight w:val="283"/>
        </w:trPr>
        <w:tc>
          <w:tcPr>
            <w:tcW w:w="6379" w:type="dxa"/>
          </w:tcPr>
          <w:p w14:paraId="4EA3BCFB" w14:textId="387AE863" w:rsidR="004426BE" w:rsidRPr="006F2B26" w:rsidRDefault="004426BE" w:rsidP="00596EE6">
            <w:pPr>
              <w:spacing w:beforeLines="20" w:before="48" w:afterLines="20" w:after="48"/>
              <w:contextualSpacing/>
              <w:rPr>
                <w:lang w:val="kk-KZ"/>
              </w:rPr>
            </w:pPr>
            <w:r w:rsidRPr="006F2B26">
              <w:rPr>
                <w:shd w:val="clear" w:color="auto" w:fill="FFFFFF"/>
                <w:lang w:val="kk-KZ"/>
              </w:rPr>
              <w:t xml:space="preserve">7. </w:t>
            </w:r>
            <w:r w:rsidR="00911569" w:rsidRPr="006F2B26">
              <w:rPr>
                <w:lang w:val="kk-KZ"/>
              </w:rPr>
              <w:t>П</w:t>
            </w:r>
            <w:r w:rsidR="009E375A" w:rsidRPr="006F2B26">
              <w:rPr>
                <w:lang w:val="kk-KZ"/>
              </w:rPr>
              <w:t>етроглифы Тамгалы тас</w:t>
            </w:r>
          </w:p>
        </w:tc>
        <w:tc>
          <w:tcPr>
            <w:tcW w:w="567" w:type="dxa"/>
            <w:vMerge/>
            <w:vAlign w:val="bottom"/>
          </w:tcPr>
          <w:p w14:paraId="7A95D42E" w14:textId="77777777" w:rsidR="004426BE" w:rsidRPr="006F2B26" w:rsidRDefault="004426BE" w:rsidP="00596EE6">
            <w:pPr>
              <w:spacing w:beforeLines="20" w:before="48" w:afterLines="20" w:after="48"/>
              <w:contextualSpacing/>
              <w:jc w:val="center"/>
              <w:rPr>
                <w:lang w:val="kk-KZ"/>
              </w:rPr>
            </w:pPr>
          </w:p>
        </w:tc>
        <w:tc>
          <w:tcPr>
            <w:tcW w:w="709" w:type="dxa"/>
            <w:vMerge/>
            <w:vAlign w:val="bottom"/>
          </w:tcPr>
          <w:p w14:paraId="60F9D13C" w14:textId="77777777" w:rsidR="004426BE" w:rsidRPr="006F2B26" w:rsidRDefault="004426BE" w:rsidP="00596EE6">
            <w:pPr>
              <w:spacing w:beforeLines="20" w:before="48" w:afterLines="20" w:after="48"/>
              <w:contextualSpacing/>
              <w:jc w:val="center"/>
              <w:rPr>
                <w:lang w:val="kk-KZ"/>
              </w:rPr>
            </w:pPr>
          </w:p>
        </w:tc>
        <w:tc>
          <w:tcPr>
            <w:tcW w:w="567" w:type="dxa"/>
            <w:vMerge/>
            <w:vAlign w:val="bottom"/>
          </w:tcPr>
          <w:p w14:paraId="6ADCD39F" w14:textId="77777777" w:rsidR="004426BE" w:rsidRPr="006F2B26" w:rsidRDefault="004426BE" w:rsidP="00596EE6">
            <w:pPr>
              <w:spacing w:beforeLines="20" w:before="48" w:afterLines="20" w:after="48"/>
              <w:contextualSpacing/>
              <w:jc w:val="center"/>
              <w:rPr>
                <w:lang w:val="kk-KZ"/>
              </w:rPr>
            </w:pPr>
          </w:p>
        </w:tc>
        <w:tc>
          <w:tcPr>
            <w:tcW w:w="567" w:type="dxa"/>
            <w:vMerge/>
            <w:vAlign w:val="bottom"/>
          </w:tcPr>
          <w:p w14:paraId="34AF5906" w14:textId="77777777" w:rsidR="004426BE" w:rsidRPr="006F2B26" w:rsidRDefault="004426BE" w:rsidP="00596EE6">
            <w:pPr>
              <w:spacing w:beforeLines="20" w:before="48" w:afterLines="20" w:after="48"/>
              <w:contextualSpacing/>
              <w:jc w:val="center"/>
              <w:rPr>
                <w:lang w:val="kk-KZ"/>
              </w:rPr>
            </w:pPr>
          </w:p>
        </w:tc>
        <w:tc>
          <w:tcPr>
            <w:tcW w:w="709" w:type="dxa"/>
            <w:vMerge/>
            <w:vAlign w:val="bottom"/>
          </w:tcPr>
          <w:p w14:paraId="45F70223" w14:textId="77777777" w:rsidR="004426BE" w:rsidRPr="006F2B26" w:rsidRDefault="004426BE" w:rsidP="00596EE6">
            <w:pPr>
              <w:spacing w:beforeLines="20" w:before="48" w:afterLines="20" w:after="48"/>
              <w:contextualSpacing/>
              <w:jc w:val="center"/>
              <w:rPr>
                <w:lang w:val="kk-KZ"/>
              </w:rPr>
            </w:pPr>
          </w:p>
        </w:tc>
      </w:tr>
      <w:tr w:rsidR="00596EE6" w:rsidRPr="006F2B26" w14:paraId="5675FF84" w14:textId="77777777" w:rsidTr="00596EE6">
        <w:trPr>
          <w:trHeight w:val="213"/>
        </w:trPr>
        <w:tc>
          <w:tcPr>
            <w:tcW w:w="6379" w:type="dxa"/>
          </w:tcPr>
          <w:p w14:paraId="69C3825A" w14:textId="475A785B" w:rsidR="004426BE" w:rsidRPr="006F2B26" w:rsidRDefault="004426BE" w:rsidP="00596EE6">
            <w:pPr>
              <w:spacing w:beforeLines="20" w:before="48" w:afterLines="20" w:after="48"/>
              <w:contextualSpacing/>
              <w:rPr>
                <w:lang w:val="kk-KZ"/>
              </w:rPr>
            </w:pPr>
            <w:r w:rsidRPr="006F2B26">
              <w:rPr>
                <w:shd w:val="clear" w:color="auto" w:fill="FFFFFF"/>
                <w:lang w:val="kk-KZ"/>
              </w:rPr>
              <w:t xml:space="preserve">8. </w:t>
            </w:r>
            <w:r w:rsidR="00911569" w:rsidRPr="006F2B26">
              <w:rPr>
                <w:lang w:val="kk-KZ"/>
              </w:rPr>
              <w:t>Г</w:t>
            </w:r>
            <w:r w:rsidR="009E375A" w:rsidRPr="006F2B26">
              <w:rPr>
                <w:lang w:val="kk-KZ"/>
              </w:rPr>
              <w:t>орода вдоль Великого Шелкового пути: Каялык, Талхиз (Талгар), Карамерген</w:t>
            </w:r>
          </w:p>
        </w:tc>
        <w:tc>
          <w:tcPr>
            <w:tcW w:w="567" w:type="dxa"/>
            <w:vAlign w:val="bottom"/>
          </w:tcPr>
          <w:p w14:paraId="0C6C999B" w14:textId="77777777" w:rsidR="004426BE" w:rsidRPr="006F2B26" w:rsidRDefault="004426BE" w:rsidP="00596EE6">
            <w:pPr>
              <w:spacing w:beforeLines="20" w:before="48" w:afterLines="20" w:after="48"/>
              <w:contextualSpacing/>
              <w:jc w:val="center"/>
              <w:rPr>
                <w:lang w:val="kk-KZ"/>
              </w:rPr>
            </w:pPr>
          </w:p>
        </w:tc>
        <w:tc>
          <w:tcPr>
            <w:tcW w:w="709" w:type="dxa"/>
            <w:vAlign w:val="bottom"/>
          </w:tcPr>
          <w:p w14:paraId="3D4D79CB" w14:textId="77777777" w:rsidR="004426BE" w:rsidRPr="006F2B26" w:rsidRDefault="004426BE" w:rsidP="00596EE6">
            <w:pPr>
              <w:spacing w:beforeLines="20" w:before="48" w:afterLines="20" w:after="48"/>
              <w:contextualSpacing/>
              <w:jc w:val="center"/>
              <w:rPr>
                <w:lang w:val="kk-KZ"/>
              </w:rPr>
            </w:pPr>
          </w:p>
        </w:tc>
        <w:tc>
          <w:tcPr>
            <w:tcW w:w="567" w:type="dxa"/>
            <w:vAlign w:val="bottom"/>
          </w:tcPr>
          <w:p w14:paraId="60463A35" w14:textId="77777777" w:rsidR="004426BE" w:rsidRPr="006F2B26" w:rsidRDefault="004426BE" w:rsidP="00596EE6">
            <w:pPr>
              <w:spacing w:beforeLines="20" w:before="48" w:afterLines="20" w:after="48"/>
              <w:contextualSpacing/>
              <w:jc w:val="center"/>
              <w:rPr>
                <w:lang w:val="kk-KZ"/>
              </w:rPr>
            </w:pPr>
          </w:p>
        </w:tc>
        <w:tc>
          <w:tcPr>
            <w:tcW w:w="567" w:type="dxa"/>
            <w:vAlign w:val="bottom"/>
          </w:tcPr>
          <w:p w14:paraId="0133FED1" w14:textId="77777777" w:rsidR="004426BE" w:rsidRPr="006F2B26" w:rsidRDefault="004426BE" w:rsidP="00596EE6">
            <w:pPr>
              <w:spacing w:beforeLines="20" w:before="48" w:afterLines="20" w:after="48"/>
              <w:contextualSpacing/>
              <w:jc w:val="center"/>
              <w:rPr>
                <w:lang w:val="kk-KZ"/>
              </w:rPr>
            </w:pPr>
          </w:p>
        </w:tc>
        <w:tc>
          <w:tcPr>
            <w:tcW w:w="709" w:type="dxa"/>
            <w:vAlign w:val="bottom"/>
          </w:tcPr>
          <w:p w14:paraId="42C33932" w14:textId="77777777" w:rsidR="004426BE" w:rsidRPr="006F2B26" w:rsidRDefault="004426BE" w:rsidP="00596EE6">
            <w:pPr>
              <w:spacing w:beforeLines="20" w:before="48" w:afterLines="20" w:after="48"/>
              <w:contextualSpacing/>
              <w:jc w:val="center"/>
              <w:rPr>
                <w:lang w:val="kk-KZ"/>
              </w:rPr>
            </w:pPr>
          </w:p>
        </w:tc>
      </w:tr>
      <w:tr w:rsidR="00596EE6" w:rsidRPr="006F2B26" w14:paraId="5183CEF6" w14:textId="77777777" w:rsidTr="00596EE6">
        <w:trPr>
          <w:trHeight w:val="258"/>
        </w:trPr>
        <w:tc>
          <w:tcPr>
            <w:tcW w:w="6379" w:type="dxa"/>
          </w:tcPr>
          <w:p w14:paraId="07D853C8" w14:textId="0EBEE11C" w:rsidR="004426BE" w:rsidRPr="006F2B26" w:rsidRDefault="009E375A" w:rsidP="00596EE6">
            <w:pPr>
              <w:spacing w:beforeLines="20" w:before="48" w:afterLines="20" w:after="48"/>
              <w:contextualSpacing/>
              <w:rPr>
                <w:lang w:val="kk-KZ"/>
              </w:rPr>
            </w:pPr>
            <w:r w:rsidRPr="006F2B26">
              <w:rPr>
                <w:lang w:val="kk-KZ"/>
              </w:rPr>
              <w:t xml:space="preserve">Реки, озера и водопады, в том числе: </w:t>
            </w:r>
          </w:p>
        </w:tc>
        <w:tc>
          <w:tcPr>
            <w:tcW w:w="567" w:type="dxa"/>
            <w:vMerge w:val="restart"/>
            <w:vAlign w:val="bottom"/>
          </w:tcPr>
          <w:p w14:paraId="1112D78E"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1AE42965"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3E14D41E"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401A673A"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4FF6FE3A" w14:textId="77777777" w:rsidR="004426BE" w:rsidRPr="006F2B26" w:rsidRDefault="004426BE" w:rsidP="00596EE6">
            <w:pPr>
              <w:spacing w:beforeLines="20" w:before="48" w:afterLines="20" w:after="48"/>
              <w:contextualSpacing/>
              <w:jc w:val="center"/>
              <w:rPr>
                <w:lang w:val="kk-KZ"/>
              </w:rPr>
            </w:pPr>
          </w:p>
        </w:tc>
      </w:tr>
      <w:tr w:rsidR="00596EE6" w:rsidRPr="006F2B26" w14:paraId="5D20A798" w14:textId="77777777" w:rsidTr="00596EE6">
        <w:trPr>
          <w:trHeight w:val="268"/>
        </w:trPr>
        <w:tc>
          <w:tcPr>
            <w:tcW w:w="6379" w:type="dxa"/>
          </w:tcPr>
          <w:p w14:paraId="48A78FAE" w14:textId="677C4CBB" w:rsidR="009E375A" w:rsidRPr="006F2B26" w:rsidRDefault="00596EE6" w:rsidP="00596EE6">
            <w:pPr>
              <w:spacing w:beforeLines="20" w:before="48" w:afterLines="20" w:after="48"/>
              <w:contextualSpacing/>
              <w:rPr>
                <w:lang w:val="kk-KZ"/>
              </w:rPr>
            </w:pPr>
            <w:r w:rsidRPr="006F2B26">
              <w:rPr>
                <w:shd w:val="clear" w:color="auto" w:fill="FFFFFF"/>
                <w:lang w:val="kk-KZ"/>
              </w:rPr>
              <w:t xml:space="preserve">9. </w:t>
            </w:r>
            <w:r w:rsidR="00911569" w:rsidRPr="006F2B26">
              <w:rPr>
                <w:shd w:val="clear" w:color="auto" w:fill="FFFFFF"/>
                <w:lang w:val="kk-KZ"/>
              </w:rPr>
              <w:t>О</w:t>
            </w:r>
            <w:r w:rsidR="009E375A" w:rsidRPr="006F2B26">
              <w:rPr>
                <w:shd w:val="clear" w:color="auto" w:fill="FFFFFF"/>
                <w:lang w:val="kk-KZ"/>
              </w:rPr>
              <w:t>зера К</w:t>
            </w:r>
            <w:r w:rsidR="009E375A" w:rsidRPr="006F2B26">
              <w:rPr>
                <w:lang w:val="kk-KZ"/>
              </w:rPr>
              <w:t xml:space="preserve">айынды, Кольсай </w:t>
            </w:r>
          </w:p>
        </w:tc>
        <w:tc>
          <w:tcPr>
            <w:tcW w:w="567" w:type="dxa"/>
            <w:vMerge/>
            <w:vAlign w:val="bottom"/>
          </w:tcPr>
          <w:p w14:paraId="5F3FD7A8"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2F4132E1" w14:textId="77777777" w:rsidR="009E375A" w:rsidRPr="006F2B26" w:rsidRDefault="009E375A" w:rsidP="00596EE6">
            <w:pPr>
              <w:spacing w:beforeLines="20" w:before="48" w:afterLines="20" w:after="48"/>
              <w:contextualSpacing/>
              <w:jc w:val="center"/>
              <w:rPr>
                <w:lang w:val="kk-KZ"/>
              </w:rPr>
            </w:pPr>
          </w:p>
        </w:tc>
        <w:tc>
          <w:tcPr>
            <w:tcW w:w="567" w:type="dxa"/>
            <w:vMerge/>
            <w:vAlign w:val="bottom"/>
          </w:tcPr>
          <w:p w14:paraId="7349BC53" w14:textId="77777777" w:rsidR="009E375A" w:rsidRPr="006F2B26" w:rsidRDefault="009E375A" w:rsidP="00596EE6">
            <w:pPr>
              <w:spacing w:beforeLines="20" w:before="48" w:afterLines="20" w:after="48"/>
              <w:contextualSpacing/>
              <w:jc w:val="center"/>
              <w:rPr>
                <w:lang w:val="kk-KZ"/>
              </w:rPr>
            </w:pPr>
          </w:p>
        </w:tc>
        <w:tc>
          <w:tcPr>
            <w:tcW w:w="567" w:type="dxa"/>
            <w:vMerge/>
            <w:vAlign w:val="bottom"/>
          </w:tcPr>
          <w:p w14:paraId="6ECAAD24"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70613AFB" w14:textId="77777777" w:rsidR="009E375A" w:rsidRPr="006F2B26" w:rsidRDefault="009E375A" w:rsidP="00596EE6">
            <w:pPr>
              <w:spacing w:beforeLines="20" w:before="48" w:afterLines="20" w:after="48"/>
              <w:contextualSpacing/>
              <w:jc w:val="center"/>
              <w:rPr>
                <w:lang w:val="kk-KZ"/>
              </w:rPr>
            </w:pPr>
          </w:p>
        </w:tc>
      </w:tr>
      <w:tr w:rsidR="00596EE6" w:rsidRPr="006F2B26" w14:paraId="1CF49DAE" w14:textId="77777777" w:rsidTr="00596EE6">
        <w:trPr>
          <w:trHeight w:val="295"/>
        </w:trPr>
        <w:tc>
          <w:tcPr>
            <w:tcW w:w="6379" w:type="dxa"/>
          </w:tcPr>
          <w:p w14:paraId="48CA4829" w14:textId="47005CC4" w:rsidR="009E375A" w:rsidRPr="006F2B26" w:rsidRDefault="009E375A" w:rsidP="00596EE6">
            <w:pPr>
              <w:spacing w:beforeLines="20" w:before="48" w:afterLines="20" w:after="48"/>
              <w:contextualSpacing/>
              <w:rPr>
                <w:lang w:val="kk-KZ"/>
              </w:rPr>
            </w:pPr>
            <w:r w:rsidRPr="006F2B26">
              <w:rPr>
                <w:shd w:val="clear" w:color="auto" w:fill="FFFFFF"/>
                <w:lang w:val="kk-KZ"/>
              </w:rPr>
              <w:t>1</w:t>
            </w:r>
            <w:r w:rsidR="00596EE6" w:rsidRPr="006F2B26">
              <w:rPr>
                <w:shd w:val="clear" w:color="auto" w:fill="FFFFFF"/>
                <w:lang w:val="kk-KZ"/>
              </w:rPr>
              <w:t>0</w:t>
            </w:r>
            <w:r w:rsidRPr="006F2B26">
              <w:rPr>
                <w:shd w:val="clear" w:color="auto" w:fill="FFFFFF"/>
                <w:lang w:val="kk-KZ"/>
              </w:rPr>
              <w:t xml:space="preserve">. </w:t>
            </w:r>
            <w:r w:rsidR="00911569" w:rsidRPr="006F2B26">
              <w:rPr>
                <w:shd w:val="clear" w:color="auto" w:fill="FFFFFF"/>
                <w:lang w:val="kk-KZ"/>
              </w:rPr>
              <w:t>О</w:t>
            </w:r>
            <w:r w:rsidRPr="006F2B26">
              <w:rPr>
                <w:shd w:val="clear" w:color="auto" w:fill="FFFFFF"/>
                <w:lang w:val="kk-KZ"/>
              </w:rPr>
              <w:t xml:space="preserve">зеро </w:t>
            </w:r>
            <w:r w:rsidRPr="006F2B26">
              <w:rPr>
                <w:lang w:val="kk-KZ"/>
              </w:rPr>
              <w:t>Алаколь</w:t>
            </w:r>
          </w:p>
        </w:tc>
        <w:tc>
          <w:tcPr>
            <w:tcW w:w="567" w:type="dxa"/>
            <w:vAlign w:val="bottom"/>
          </w:tcPr>
          <w:p w14:paraId="133F33D9"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7AB4D555"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0669255A"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0ACAB0C2"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1CEBCBC2" w14:textId="77777777" w:rsidR="009E375A" w:rsidRPr="006F2B26" w:rsidRDefault="009E375A" w:rsidP="00596EE6">
            <w:pPr>
              <w:spacing w:beforeLines="20" w:before="48" w:afterLines="20" w:after="48"/>
              <w:contextualSpacing/>
              <w:jc w:val="center"/>
              <w:rPr>
                <w:lang w:val="kk-KZ"/>
              </w:rPr>
            </w:pPr>
          </w:p>
        </w:tc>
      </w:tr>
      <w:tr w:rsidR="00596EE6" w:rsidRPr="006F2B26" w14:paraId="05DC216B" w14:textId="77777777" w:rsidTr="00596EE6">
        <w:trPr>
          <w:trHeight w:val="302"/>
        </w:trPr>
        <w:tc>
          <w:tcPr>
            <w:tcW w:w="6379" w:type="dxa"/>
          </w:tcPr>
          <w:p w14:paraId="6F51EBA2" w14:textId="12C9751E" w:rsidR="009E375A" w:rsidRPr="006F2B26" w:rsidRDefault="009E375A" w:rsidP="00596EE6">
            <w:pPr>
              <w:spacing w:beforeLines="20" w:before="48" w:afterLines="20" w:after="48"/>
              <w:contextualSpacing/>
              <w:rPr>
                <w:lang w:val="kk-KZ"/>
              </w:rPr>
            </w:pPr>
            <w:r w:rsidRPr="006F2B26">
              <w:rPr>
                <w:shd w:val="clear" w:color="auto" w:fill="FFFFFF"/>
                <w:lang w:val="kk-KZ"/>
              </w:rPr>
              <w:t>1</w:t>
            </w:r>
            <w:r w:rsidR="00596EE6" w:rsidRPr="006F2B26">
              <w:rPr>
                <w:shd w:val="clear" w:color="auto" w:fill="FFFFFF"/>
                <w:lang w:val="kk-KZ"/>
              </w:rPr>
              <w:t>1</w:t>
            </w:r>
            <w:r w:rsidRPr="006F2B26">
              <w:rPr>
                <w:shd w:val="clear" w:color="auto" w:fill="FFFFFF"/>
                <w:lang w:val="kk-KZ"/>
              </w:rPr>
              <w:t xml:space="preserve">. </w:t>
            </w:r>
            <w:r w:rsidR="00911569" w:rsidRPr="006F2B26">
              <w:rPr>
                <w:shd w:val="clear" w:color="auto" w:fill="FFFFFF"/>
                <w:lang w:val="kk-KZ"/>
              </w:rPr>
              <w:t>О</w:t>
            </w:r>
            <w:r w:rsidRPr="006F2B26">
              <w:rPr>
                <w:shd w:val="clear" w:color="auto" w:fill="FFFFFF"/>
                <w:lang w:val="kk-KZ"/>
              </w:rPr>
              <w:t xml:space="preserve">зеро </w:t>
            </w:r>
            <w:r w:rsidRPr="006F2B26">
              <w:rPr>
                <w:lang w:val="kk-KZ"/>
              </w:rPr>
              <w:t>Балхаш</w:t>
            </w:r>
          </w:p>
        </w:tc>
        <w:tc>
          <w:tcPr>
            <w:tcW w:w="567" w:type="dxa"/>
            <w:vAlign w:val="bottom"/>
          </w:tcPr>
          <w:p w14:paraId="34C9945F"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344DD75B"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294B858B"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514EE3E9"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5A8A473F" w14:textId="77777777" w:rsidR="009E375A" w:rsidRPr="006F2B26" w:rsidRDefault="009E375A" w:rsidP="00596EE6">
            <w:pPr>
              <w:spacing w:beforeLines="20" w:before="48" w:afterLines="20" w:after="48"/>
              <w:contextualSpacing/>
              <w:jc w:val="center"/>
              <w:rPr>
                <w:lang w:val="kk-KZ"/>
              </w:rPr>
            </w:pPr>
          </w:p>
        </w:tc>
      </w:tr>
      <w:tr w:rsidR="00596EE6" w:rsidRPr="006F2B26" w14:paraId="243FBBAB" w14:textId="77777777" w:rsidTr="00596EE6">
        <w:trPr>
          <w:trHeight w:val="302"/>
        </w:trPr>
        <w:tc>
          <w:tcPr>
            <w:tcW w:w="6379" w:type="dxa"/>
          </w:tcPr>
          <w:p w14:paraId="68FABE11" w14:textId="07E02B59" w:rsidR="009E375A" w:rsidRPr="006F2B26" w:rsidRDefault="009E375A" w:rsidP="00596EE6">
            <w:pPr>
              <w:spacing w:beforeLines="20" w:before="48" w:afterLines="20" w:after="48"/>
              <w:contextualSpacing/>
              <w:rPr>
                <w:shd w:val="clear" w:color="auto" w:fill="FFFFFF"/>
                <w:lang w:val="kk-KZ"/>
              </w:rPr>
            </w:pPr>
            <w:r w:rsidRPr="006F2B26">
              <w:rPr>
                <w:shd w:val="clear" w:color="auto" w:fill="FFFFFF"/>
                <w:lang w:val="kk-KZ"/>
              </w:rPr>
              <w:t>1</w:t>
            </w:r>
            <w:r w:rsidR="00596EE6" w:rsidRPr="006F2B26">
              <w:rPr>
                <w:shd w:val="clear" w:color="auto" w:fill="FFFFFF"/>
                <w:lang w:val="kk-KZ"/>
              </w:rPr>
              <w:t>2</w:t>
            </w:r>
            <w:r w:rsidRPr="006F2B26">
              <w:rPr>
                <w:shd w:val="clear" w:color="auto" w:fill="FFFFFF"/>
                <w:lang w:val="kk-KZ"/>
              </w:rPr>
              <w:t xml:space="preserve">. </w:t>
            </w:r>
            <w:r w:rsidR="00911569" w:rsidRPr="006F2B26">
              <w:rPr>
                <w:shd w:val="clear" w:color="auto" w:fill="FFFFFF"/>
                <w:lang w:val="kk-KZ"/>
              </w:rPr>
              <w:t>В</w:t>
            </w:r>
            <w:r w:rsidRPr="006F2B26">
              <w:rPr>
                <w:shd w:val="clear" w:color="auto" w:fill="FFFFFF"/>
                <w:lang w:val="kk-KZ"/>
              </w:rPr>
              <w:t xml:space="preserve">одопад </w:t>
            </w:r>
            <w:r w:rsidRPr="006F2B26">
              <w:rPr>
                <w:lang w:val="kk-KZ"/>
              </w:rPr>
              <w:t>Бурхан-Булак</w:t>
            </w:r>
          </w:p>
        </w:tc>
        <w:tc>
          <w:tcPr>
            <w:tcW w:w="567" w:type="dxa"/>
            <w:vAlign w:val="bottom"/>
          </w:tcPr>
          <w:p w14:paraId="765A74DA"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0741D7DE"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04031F1E"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06CD6F9C"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123F5F82" w14:textId="77777777" w:rsidR="009E375A" w:rsidRPr="006F2B26" w:rsidRDefault="009E375A" w:rsidP="00596EE6">
            <w:pPr>
              <w:spacing w:beforeLines="20" w:before="48" w:afterLines="20" w:after="48"/>
              <w:contextualSpacing/>
              <w:jc w:val="center"/>
              <w:rPr>
                <w:lang w:val="kk-KZ"/>
              </w:rPr>
            </w:pPr>
          </w:p>
        </w:tc>
      </w:tr>
      <w:tr w:rsidR="00596EE6" w:rsidRPr="006F2B26" w14:paraId="282523F2" w14:textId="77777777" w:rsidTr="00596EE6">
        <w:trPr>
          <w:trHeight w:val="209"/>
        </w:trPr>
        <w:tc>
          <w:tcPr>
            <w:tcW w:w="6379" w:type="dxa"/>
          </w:tcPr>
          <w:p w14:paraId="3C0F66DD" w14:textId="4E54CBBB" w:rsidR="004426BE" w:rsidRPr="006F2B26" w:rsidRDefault="009E375A" w:rsidP="00596EE6">
            <w:pPr>
              <w:spacing w:beforeLines="20" w:before="48" w:afterLines="20" w:after="48"/>
              <w:contextualSpacing/>
              <w:rPr>
                <w:lang w:val="kk-KZ"/>
              </w:rPr>
            </w:pPr>
            <w:r w:rsidRPr="006F2B26">
              <w:rPr>
                <w:lang w:val="kk-KZ"/>
              </w:rPr>
              <w:t>Национальные природные парки, в том числе:</w:t>
            </w:r>
            <w:r w:rsidRPr="006F2B26">
              <w:rPr>
                <w:shd w:val="clear" w:color="auto" w:fill="FFFFFF"/>
                <w:lang w:val="kk-KZ"/>
              </w:rPr>
              <w:t xml:space="preserve"> </w:t>
            </w:r>
          </w:p>
        </w:tc>
        <w:tc>
          <w:tcPr>
            <w:tcW w:w="567" w:type="dxa"/>
            <w:vMerge w:val="restart"/>
            <w:vAlign w:val="bottom"/>
          </w:tcPr>
          <w:p w14:paraId="35E9FAA9"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6C41FF15"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3AE3B2BA"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4C4C6B34"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2AB9775E" w14:textId="77777777" w:rsidR="004426BE" w:rsidRPr="006F2B26" w:rsidRDefault="004426BE" w:rsidP="00596EE6">
            <w:pPr>
              <w:spacing w:beforeLines="20" w:before="48" w:afterLines="20" w:after="48"/>
              <w:contextualSpacing/>
              <w:jc w:val="center"/>
              <w:rPr>
                <w:lang w:val="kk-KZ"/>
              </w:rPr>
            </w:pPr>
          </w:p>
        </w:tc>
      </w:tr>
      <w:tr w:rsidR="00596EE6" w:rsidRPr="006F2B26" w14:paraId="10FF5F65" w14:textId="77777777" w:rsidTr="00596EE6">
        <w:trPr>
          <w:trHeight w:val="214"/>
        </w:trPr>
        <w:tc>
          <w:tcPr>
            <w:tcW w:w="6379" w:type="dxa"/>
          </w:tcPr>
          <w:p w14:paraId="33E0C9BD" w14:textId="4415221F" w:rsidR="009E375A" w:rsidRPr="006F2B26" w:rsidRDefault="00596EE6" w:rsidP="00596EE6">
            <w:pPr>
              <w:spacing w:beforeLines="20" w:before="48" w:afterLines="20" w:after="48"/>
              <w:contextualSpacing/>
              <w:rPr>
                <w:lang w:val="kk-KZ"/>
              </w:rPr>
            </w:pPr>
            <w:r w:rsidRPr="006F2B26">
              <w:rPr>
                <w:shd w:val="clear" w:color="auto" w:fill="FFFFFF"/>
                <w:lang w:val="kk-KZ"/>
              </w:rPr>
              <w:t xml:space="preserve">13. </w:t>
            </w:r>
            <w:r w:rsidR="009E375A" w:rsidRPr="006F2B26">
              <w:rPr>
                <w:shd w:val="clear" w:color="auto" w:fill="FFFFFF"/>
                <w:lang w:val="kk-KZ"/>
              </w:rPr>
              <w:t>«</w:t>
            </w:r>
            <w:r w:rsidR="009E375A" w:rsidRPr="006F2B26">
              <w:rPr>
                <w:lang w:val="kk-KZ"/>
              </w:rPr>
              <w:t>Иле-Алатауский» НП</w:t>
            </w:r>
          </w:p>
        </w:tc>
        <w:tc>
          <w:tcPr>
            <w:tcW w:w="567" w:type="dxa"/>
            <w:vMerge/>
            <w:vAlign w:val="bottom"/>
          </w:tcPr>
          <w:p w14:paraId="51A834CC"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3CFE477B" w14:textId="77777777" w:rsidR="009E375A" w:rsidRPr="006F2B26" w:rsidRDefault="009E375A" w:rsidP="00596EE6">
            <w:pPr>
              <w:spacing w:beforeLines="20" w:before="48" w:afterLines="20" w:after="48"/>
              <w:contextualSpacing/>
              <w:jc w:val="center"/>
              <w:rPr>
                <w:lang w:val="kk-KZ"/>
              </w:rPr>
            </w:pPr>
          </w:p>
        </w:tc>
        <w:tc>
          <w:tcPr>
            <w:tcW w:w="567" w:type="dxa"/>
            <w:vMerge/>
            <w:vAlign w:val="bottom"/>
          </w:tcPr>
          <w:p w14:paraId="02091D91" w14:textId="77777777" w:rsidR="009E375A" w:rsidRPr="006F2B26" w:rsidRDefault="009E375A" w:rsidP="00596EE6">
            <w:pPr>
              <w:spacing w:beforeLines="20" w:before="48" w:afterLines="20" w:after="48"/>
              <w:contextualSpacing/>
              <w:jc w:val="center"/>
              <w:rPr>
                <w:lang w:val="kk-KZ"/>
              </w:rPr>
            </w:pPr>
          </w:p>
        </w:tc>
        <w:tc>
          <w:tcPr>
            <w:tcW w:w="567" w:type="dxa"/>
            <w:vMerge/>
            <w:vAlign w:val="bottom"/>
          </w:tcPr>
          <w:p w14:paraId="32BFFC06" w14:textId="77777777" w:rsidR="009E375A" w:rsidRPr="006F2B26" w:rsidRDefault="009E375A" w:rsidP="00596EE6">
            <w:pPr>
              <w:spacing w:beforeLines="20" w:before="48" w:afterLines="20" w:after="48"/>
              <w:contextualSpacing/>
              <w:jc w:val="center"/>
              <w:rPr>
                <w:lang w:val="kk-KZ"/>
              </w:rPr>
            </w:pPr>
          </w:p>
        </w:tc>
        <w:tc>
          <w:tcPr>
            <w:tcW w:w="709" w:type="dxa"/>
            <w:vMerge/>
            <w:vAlign w:val="bottom"/>
          </w:tcPr>
          <w:p w14:paraId="0A343C71" w14:textId="77777777" w:rsidR="009E375A" w:rsidRPr="006F2B26" w:rsidRDefault="009E375A" w:rsidP="00596EE6">
            <w:pPr>
              <w:spacing w:beforeLines="20" w:before="48" w:afterLines="20" w:after="48"/>
              <w:contextualSpacing/>
              <w:jc w:val="center"/>
              <w:rPr>
                <w:lang w:val="kk-KZ"/>
              </w:rPr>
            </w:pPr>
          </w:p>
        </w:tc>
      </w:tr>
      <w:tr w:rsidR="00596EE6" w:rsidRPr="006F2B26" w14:paraId="3A217517" w14:textId="77777777" w:rsidTr="00596EE6">
        <w:trPr>
          <w:trHeight w:val="224"/>
        </w:trPr>
        <w:tc>
          <w:tcPr>
            <w:tcW w:w="6379" w:type="dxa"/>
          </w:tcPr>
          <w:p w14:paraId="2FFB5CD7" w14:textId="5492FACC" w:rsidR="009E375A" w:rsidRPr="006F2B26" w:rsidRDefault="00596EE6" w:rsidP="00596EE6">
            <w:pPr>
              <w:spacing w:beforeLines="20" w:before="48" w:afterLines="20" w:after="48"/>
              <w:contextualSpacing/>
              <w:rPr>
                <w:lang w:val="kk-KZ"/>
              </w:rPr>
            </w:pPr>
            <w:r w:rsidRPr="006F2B26">
              <w:rPr>
                <w:shd w:val="clear" w:color="auto" w:fill="FFFFFF"/>
                <w:lang w:val="kk-KZ"/>
              </w:rPr>
              <w:t>14</w:t>
            </w:r>
            <w:r w:rsidR="009E375A" w:rsidRPr="006F2B26">
              <w:rPr>
                <w:shd w:val="clear" w:color="auto" w:fill="FFFFFF"/>
                <w:lang w:val="kk-KZ"/>
              </w:rPr>
              <w:t xml:space="preserve">. НП </w:t>
            </w:r>
            <w:r w:rsidR="009E375A" w:rsidRPr="006F2B26">
              <w:rPr>
                <w:lang w:val="kk-KZ"/>
              </w:rPr>
              <w:t>«Алтын-Эмель»</w:t>
            </w:r>
          </w:p>
        </w:tc>
        <w:tc>
          <w:tcPr>
            <w:tcW w:w="567" w:type="dxa"/>
            <w:vAlign w:val="bottom"/>
          </w:tcPr>
          <w:p w14:paraId="592571F4"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0C919348"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47CBEB60"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7511A0E2"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4055E43B" w14:textId="77777777" w:rsidR="009E375A" w:rsidRPr="006F2B26" w:rsidRDefault="009E375A" w:rsidP="00596EE6">
            <w:pPr>
              <w:spacing w:beforeLines="20" w:before="48" w:afterLines="20" w:after="48"/>
              <w:contextualSpacing/>
              <w:jc w:val="center"/>
              <w:rPr>
                <w:lang w:val="kk-KZ"/>
              </w:rPr>
            </w:pPr>
          </w:p>
        </w:tc>
      </w:tr>
      <w:tr w:rsidR="00596EE6" w:rsidRPr="006F2B26" w14:paraId="7C4E9AF8" w14:textId="77777777" w:rsidTr="00596EE6">
        <w:trPr>
          <w:trHeight w:val="224"/>
        </w:trPr>
        <w:tc>
          <w:tcPr>
            <w:tcW w:w="6379" w:type="dxa"/>
          </w:tcPr>
          <w:p w14:paraId="3095BC0A" w14:textId="5C97BC06" w:rsidR="009E375A" w:rsidRPr="006F2B26" w:rsidRDefault="009E375A" w:rsidP="00596EE6">
            <w:pPr>
              <w:spacing w:beforeLines="20" w:before="48" w:afterLines="20" w:after="48"/>
              <w:contextualSpacing/>
              <w:rPr>
                <w:lang w:val="kk-KZ"/>
              </w:rPr>
            </w:pPr>
            <w:r w:rsidRPr="006F2B26">
              <w:rPr>
                <w:shd w:val="clear" w:color="auto" w:fill="FFFFFF"/>
                <w:lang w:val="kk-KZ"/>
              </w:rPr>
              <w:t>15. «</w:t>
            </w:r>
            <w:r w:rsidRPr="006F2B26">
              <w:rPr>
                <w:lang w:val="kk-KZ"/>
              </w:rPr>
              <w:t>Чарынский» НП</w:t>
            </w:r>
          </w:p>
        </w:tc>
        <w:tc>
          <w:tcPr>
            <w:tcW w:w="567" w:type="dxa"/>
            <w:vAlign w:val="bottom"/>
          </w:tcPr>
          <w:p w14:paraId="7B5B8673"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0141DA2D"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565B8F24"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118F4B06"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413DD62F" w14:textId="77777777" w:rsidR="009E375A" w:rsidRPr="006F2B26" w:rsidRDefault="009E375A" w:rsidP="00596EE6">
            <w:pPr>
              <w:spacing w:beforeLines="20" w:before="48" w:afterLines="20" w:after="48"/>
              <w:contextualSpacing/>
              <w:jc w:val="center"/>
              <w:rPr>
                <w:lang w:val="kk-KZ"/>
              </w:rPr>
            </w:pPr>
          </w:p>
        </w:tc>
      </w:tr>
      <w:tr w:rsidR="00596EE6" w:rsidRPr="006F2B26" w14:paraId="35194E53" w14:textId="77777777" w:rsidTr="00596EE6">
        <w:trPr>
          <w:trHeight w:val="224"/>
        </w:trPr>
        <w:tc>
          <w:tcPr>
            <w:tcW w:w="6379" w:type="dxa"/>
          </w:tcPr>
          <w:p w14:paraId="6E9C0A63" w14:textId="4BD14FB5" w:rsidR="009E375A" w:rsidRPr="006F2B26" w:rsidRDefault="009E375A" w:rsidP="00596EE6">
            <w:pPr>
              <w:spacing w:beforeLines="20" w:before="48" w:afterLines="20" w:after="48"/>
              <w:contextualSpacing/>
              <w:rPr>
                <w:lang w:val="kk-KZ"/>
              </w:rPr>
            </w:pPr>
            <w:r w:rsidRPr="006F2B26">
              <w:rPr>
                <w:shd w:val="clear" w:color="auto" w:fill="FFFFFF"/>
                <w:lang w:val="kk-KZ"/>
              </w:rPr>
              <w:t>1</w:t>
            </w:r>
            <w:r w:rsidR="00596EE6" w:rsidRPr="006F2B26">
              <w:rPr>
                <w:shd w:val="clear" w:color="auto" w:fill="FFFFFF"/>
                <w:lang w:val="kk-KZ"/>
              </w:rPr>
              <w:t>6</w:t>
            </w:r>
            <w:r w:rsidRPr="006F2B26">
              <w:rPr>
                <w:shd w:val="clear" w:color="auto" w:fill="FFFFFF"/>
                <w:lang w:val="kk-KZ"/>
              </w:rPr>
              <w:t xml:space="preserve">. НП </w:t>
            </w:r>
            <w:r w:rsidRPr="006F2B26">
              <w:rPr>
                <w:lang w:val="kk-KZ"/>
              </w:rPr>
              <w:t>«Кольсайские озера»</w:t>
            </w:r>
          </w:p>
        </w:tc>
        <w:tc>
          <w:tcPr>
            <w:tcW w:w="567" w:type="dxa"/>
            <w:vAlign w:val="bottom"/>
          </w:tcPr>
          <w:p w14:paraId="73476030"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144204C1"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43BD2892"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4ACA3551"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4A6C3AD1" w14:textId="77777777" w:rsidR="009E375A" w:rsidRPr="006F2B26" w:rsidRDefault="009E375A" w:rsidP="00596EE6">
            <w:pPr>
              <w:spacing w:beforeLines="20" w:before="48" w:afterLines="20" w:after="48"/>
              <w:contextualSpacing/>
              <w:jc w:val="center"/>
              <w:rPr>
                <w:lang w:val="kk-KZ"/>
              </w:rPr>
            </w:pPr>
          </w:p>
        </w:tc>
      </w:tr>
      <w:tr w:rsidR="00596EE6" w:rsidRPr="006F2B26" w14:paraId="119A027E" w14:textId="77777777" w:rsidTr="00596EE6">
        <w:trPr>
          <w:trHeight w:val="349"/>
        </w:trPr>
        <w:tc>
          <w:tcPr>
            <w:tcW w:w="6379" w:type="dxa"/>
          </w:tcPr>
          <w:p w14:paraId="26DE9D4C" w14:textId="63D6314C" w:rsidR="009E375A" w:rsidRPr="006F2B26" w:rsidRDefault="009E375A" w:rsidP="00596EE6">
            <w:pPr>
              <w:spacing w:beforeLines="20" w:before="48" w:afterLines="20" w:after="48"/>
              <w:contextualSpacing/>
              <w:rPr>
                <w:lang w:val="kk-KZ"/>
              </w:rPr>
            </w:pPr>
            <w:r w:rsidRPr="006F2B26">
              <w:rPr>
                <w:shd w:val="clear" w:color="auto" w:fill="FFFFFF"/>
                <w:lang w:val="kk-KZ"/>
              </w:rPr>
              <w:t>1</w:t>
            </w:r>
            <w:r w:rsidR="00596EE6" w:rsidRPr="006F2B26">
              <w:rPr>
                <w:shd w:val="clear" w:color="auto" w:fill="FFFFFF"/>
                <w:lang w:val="kk-KZ"/>
              </w:rPr>
              <w:t>7</w:t>
            </w:r>
            <w:r w:rsidRPr="006F2B26">
              <w:rPr>
                <w:shd w:val="clear" w:color="auto" w:fill="FFFFFF"/>
                <w:lang w:val="kk-KZ"/>
              </w:rPr>
              <w:t>. «</w:t>
            </w:r>
            <w:r w:rsidRPr="006F2B26">
              <w:rPr>
                <w:lang w:val="kk-KZ"/>
              </w:rPr>
              <w:t>Жонгар-Алатауский» НП</w:t>
            </w:r>
          </w:p>
        </w:tc>
        <w:tc>
          <w:tcPr>
            <w:tcW w:w="567" w:type="dxa"/>
            <w:vAlign w:val="bottom"/>
          </w:tcPr>
          <w:p w14:paraId="4545299A"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0959CD3E"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55238443" w14:textId="77777777" w:rsidR="009E375A" w:rsidRPr="006F2B26" w:rsidRDefault="009E375A" w:rsidP="00596EE6">
            <w:pPr>
              <w:spacing w:beforeLines="20" w:before="48" w:afterLines="20" w:after="48"/>
              <w:contextualSpacing/>
              <w:jc w:val="center"/>
              <w:rPr>
                <w:lang w:val="kk-KZ"/>
              </w:rPr>
            </w:pPr>
          </w:p>
        </w:tc>
        <w:tc>
          <w:tcPr>
            <w:tcW w:w="567" w:type="dxa"/>
            <w:vAlign w:val="bottom"/>
          </w:tcPr>
          <w:p w14:paraId="4E95D5C8" w14:textId="77777777" w:rsidR="009E375A" w:rsidRPr="006F2B26" w:rsidRDefault="009E375A" w:rsidP="00596EE6">
            <w:pPr>
              <w:spacing w:beforeLines="20" w:before="48" w:afterLines="20" w:after="48"/>
              <w:contextualSpacing/>
              <w:jc w:val="center"/>
              <w:rPr>
                <w:lang w:val="kk-KZ"/>
              </w:rPr>
            </w:pPr>
          </w:p>
        </w:tc>
        <w:tc>
          <w:tcPr>
            <w:tcW w:w="709" w:type="dxa"/>
            <w:vAlign w:val="bottom"/>
          </w:tcPr>
          <w:p w14:paraId="65373285" w14:textId="77777777" w:rsidR="009E375A" w:rsidRPr="006F2B26" w:rsidRDefault="009E375A" w:rsidP="00596EE6">
            <w:pPr>
              <w:spacing w:beforeLines="20" w:before="48" w:afterLines="20" w:after="48"/>
              <w:contextualSpacing/>
              <w:jc w:val="center"/>
              <w:rPr>
                <w:lang w:val="kk-KZ"/>
              </w:rPr>
            </w:pPr>
          </w:p>
        </w:tc>
      </w:tr>
      <w:tr w:rsidR="00596EE6" w:rsidRPr="006F2B26" w14:paraId="34A4A3ED" w14:textId="77777777" w:rsidTr="00596EE6">
        <w:trPr>
          <w:trHeight w:val="288"/>
        </w:trPr>
        <w:tc>
          <w:tcPr>
            <w:tcW w:w="6379" w:type="dxa"/>
          </w:tcPr>
          <w:p w14:paraId="5C5E5E02" w14:textId="01BFCBCB" w:rsidR="004426BE" w:rsidRPr="006F2B26" w:rsidRDefault="009E375A" w:rsidP="00596EE6">
            <w:pPr>
              <w:spacing w:beforeLines="20" w:before="48" w:afterLines="20" w:after="48"/>
              <w:contextualSpacing/>
              <w:rPr>
                <w:lang w:val="kk-KZ"/>
              </w:rPr>
            </w:pPr>
            <w:r w:rsidRPr="006F2B26">
              <w:rPr>
                <w:lang w:val="kk-KZ"/>
              </w:rPr>
              <w:t xml:space="preserve">Культурно-массовые, спортивные мероприятия: </w:t>
            </w:r>
          </w:p>
        </w:tc>
        <w:tc>
          <w:tcPr>
            <w:tcW w:w="567" w:type="dxa"/>
            <w:vMerge w:val="restart"/>
            <w:vAlign w:val="bottom"/>
          </w:tcPr>
          <w:p w14:paraId="2B496272"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39528296"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2D687FCC"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1CFB7DA4"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770FCFD2" w14:textId="77777777" w:rsidR="004426BE" w:rsidRPr="006F2B26" w:rsidRDefault="004426BE" w:rsidP="00596EE6">
            <w:pPr>
              <w:spacing w:beforeLines="20" w:before="48" w:afterLines="20" w:after="48"/>
              <w:contextualSpacing/>
              <w:jc w:val="center"/>
              <w:rPr>
                <w:lang w:val="kk-KZ"/>
              </w:rPr>
            </w:pPr>
          </w:p>
        </w:tc>
      </w:tr>
      <w:tr w:rsidR="00596EE6" w:rsidRPr="006F2B26" w14:paraId="425867D1" w14:textId="77777777" w:rsidTr="00596EE6">
        <w:trPr>
          <w:trHeight w:val="253"/>
        </w:trPr>
        <w:tc>
          <w:tcPr>
            <w:tcW w:w="6379" w:type="dxa"/>
          </w:tcPr>
          <w:p w14:paraId="2B317FA9" w14:textId="1F2821DE" w:rsidR="004426BE" w:rsidRPr="006F2B26" w:rsidRDefault="004426BE" w:rsidP="00596EE6">
            <w:pPr>
              <w:spacing w:beforeLines="20" w:before="48" w:afterLines="20" w:after="48"/>
              <w:contextualSpacing/>
              <w:rPr>
                <w:lang w:val="kk-KZ"/>
              </w:rPr>
            </w:pPr>
            <w:r w:rsidRPr="006F2B26">
              <w:rPr>
                <w:shd w:val="clear" w:color="auto" w:fill="FFFFFF"/>
                <w:lang w:val="kk-KZ"/>
              </w:rPr>
              <w:t xml:space="preserve">18. </w:t>
            </w:r>
            <w:r w:rsidR="00911569" w:rsidRPr="006F2B26">
              <w:rPr>
                <w:lang w:val="kk-KZ"/>
              </w:rPr>
              <w:t>Цв</w:t>
            </w:r>
            <w:r w:rsidR="009E375A" w:rsidRPr="006F2B26">
              <w:rPr>
                <w:lang w:val="kk-KZ"/>
              </w:rPr>
              <w:t>етение яблони «Сиверс»</w:t>
            </w:r>
          </w:p>
        </w:tc>
        <w:tc>
          <w:tcPr>
            <w:tcW w:w="567" w:type="dxa"/>
            <w:vMerge/>
            <w:vAlign w:val="bottom"/>
          </w:tcPr>
          <w:p w14:paraId="24FB3197" w14:textId="77777777" w:rsidR="004426BE" w:rsidRPr="006F2B26" w:rsidRDefault="004426BE" w:rsidP="00596EE6">
            <w:pPr>
              <w:spacing w:beforeLines="20" w:before="48" w:afterLines="20" w:after="48"/>
              <w:contextualSpacing/>
              <w:jc w:val="center"/>
              <w:rPr>
                <w:lang w:val="kk-KZ"/>
              </w:rPr>
            </w:pPr>
          </w:p>
        </w:tc>
        <w:tc>
          <w:tcPr>
            <w:tcW w:w="709" w:type="dxa"/>
            <w:vMerge/>
            <w:vAlign w:val="bottom"/>
          </w:tcPr>
          <w:p w14:paraId="53AA345D" w14:textId="77777777" w:rsidR="004426BE" w:rsidRPr="006F2B26" w:rsidRDefault="004426BE" w:rsidP="00596EE6">
            <w:pPr>
              <w:spacing w:beforeLines="20" w:before="48" w:afterLines="20" w:after="48"/>
              <w:contextualSpacing/>
              <w:jc w:val="center"/>
              <w:rPr>
                <w:lang w:val="kk-KZ"/>
              </w:rPr>
            </w:pPr>
          </w:p>
        </w:tc>
        <w:tc>
          <w:tcPr>
            <w:tcW w:w="567" w:type="dxa"/>
            <w:vMerge/>
            <w:vAlign w:val="bottom"/>
          </w:tcPr>
          <w:p w14:paraId="43A7AAB4" w14:textId="77777777" w:rsidR="004426BE" w:rsidRPr="006F2B26" w:rsidRDefault="004426BE" w:rsidP="00596EE6">
            <w:pPr>
              <w:spacing w:beforeLines="20" w:before="48" w:afterLines="20" w:after="48"/>
              <w:contextualSpacing/>
              <w:jc w:val="center"/>
              <w:rPr>
                <w:lang w:val="kk-KZ"/>
              </w:rPr>
            </w:pPr>
          </w:p>
        </w:tc>
        <w:tc>
          <w:tcPr>
            <w:tcW w:w="567" w:type="dxa"/>
            <w:vMerge/>
            <w:vAlign w:val="bottom"/>
          </w:tcPr>
          <w:p w14:paraId="124C89D8" w14:textId="77777777" w:rsidR="004426BE" w:rsidRPr="006F2B26" w:rsidRDefault="004426BE" w:rsidP="00596EE6">
            <w:pPr>
              <w:spacing w:beforeLines="20" w:before="48" w:afterLines="20" w:after="48"/>
              <w:contextualSpacing/>
              <w:jc w:val="center"/>
              <w:rPr>
                <w:lang w:val="kk-KZ"/>
              </w:rPr>
            </w:pPr>
          </w:p>
        </w:tc>
        <w:tc>
          <w:tcPr>
            <w:tcW w:w="709" w:type="dxa"/>
            <w:vMerge/>
            <w:vAlign w:val="bottom"/>
          </w:tcPr>
          <w:p w14:paraId="1D50DDC4" w14:textId="77777777" w:rsidR="004426BE" w:rsidRPr="006F2B26" w:rsidRDefault="004426BE" w:rsidP="00596EE6">
            <w:pPr>
              <w:spacing w:beforeLines="20" w:before="48" w:afterLines="20" w:after="48"/>
              <w:contextualSpacing/>
              <w:jc w:val="center"/>
              <w:rPr>
                <w:lang w:val="kk-KZ"/>
              </w:rPr>
            </w:pPr>
          </w:p>
        </w:tc>
      </w:tr>
      <w:tr w:rsidR="00596EE6" w:rsidRPr="006F2B26" w14:paraId="32AC3C1D" w14:textId="77777777" w:rsidTr="00596EE6">
        <w:trPr>
          <w:trHeight w:val="258"/>
        </w:trPr>
        <w:tc>
          <w:tcPr>
            <w:tcW w:w="6379" w:type="dxa"/>
          </w:tcPr>
          <w:p w14:paraId="54939EEE" w14:textId="3D4FC36A" w:rsidR="004426BE" w:rsidRPr="006F2B26" w:rsidRDefault="004426BE" w:rsidP="00596EE6">
            <w:pPr>
              <w:spacing w:beforeLines="20" w:before="48" w:afterLines="20" w:after="48"/>
              <w:contextualSpacing/>
              <w:rPr>
                <w:lang w:val="kk-KZ"/>
              </w:rPr>
            </w:pPr>
            <w:r w:rsidRPr="006F2B26">
              <w:rPr>
                <w:lang w:val="kk-KZ"/>
              </w:rPr>
              <w:t>19</w:t>
            </w:r>
            <w:r w:rsidR="00911569" w:rsidRPr="006F2B26">
              <w:rPr>
                <w:lang w:val="kk-KZ"/>
              </w:rPr>
              <w:t>.</w:t>
            </w:r>
            <w:r w:rsidR="009E375A" w:rsidRPr="006F2B26">
              <w:rPr>
                <w:lang w:val="kk-KZ"/>
              </w:rPr>
              <w:t xml:space="preserve"> </w:t>
            </w:r>
            <w:r w:rsidR="00911569" w:rsidRPr="006F2B26">
              <w:rPr>
                <w:lang w:val="kk-KZ"/>
              </w:rPr>
              <w:t>Ф</w:t>
            </w:r>
            <w:r w:rsidR="009E375A" w:rsidRPr="006F2B26">
              <w:rPr>
                <w:lang w:val="kk-KZ"/>
              </w:rPr>
              <w:t>естиваль национальной кухни «Тойказан»</w:t>
            </w:r>
          </w:p>
        </w:tc>
        <w:tc>
          <w:tcPr>
            <w:tcW w:w="567" w:type="dxa"/>
            <w:vAlign w:val="bottom"/>
          </w:tcPr>
          <w:p w14:paraId="3E4500C7" w14:textId="77777777" w:rsidR="004426BE" w:rsidRPr="006F2B26" w:rsidRDefault="004426BE" w:rsidP="00596EE6">
            <w:pPr>
              <w:spacing w:beforeLines="20" w:before="48" w:afterLines="20" w:after="48"/>
              <w:contextualSpacing/>
              <w:jc w:val="center"/>
              <w:rPr>
                <w:lang w:val="kk-KZ"/>
              </w:rPr>
            </w:pPr>
          </w:p>
        </w:tc>
        <w:tc>
          <w:tcPr>
            <w:tcW w:w="709" w:type="dxa"/>
            <w:vAlign w:val="bottom"/>
          </w:tcPr>
          <w:p w14:paraId="783BB6D8" w14:textId="77777777" w:rsidR="004426BE" w:rsidRPr="006F2B26" w:rsidRDefault="004426BE" w:rsidP="00596EE6">
            <w:pPr>
              <w:spacing w:beforeLines="20" w:before="48" w:afterLines="20" w:after="48"/>
              <w:contextualSpacing/>
              <w:jc w:val="center"/>
              <w:rPr>
                <w:lang w:val="kk-KZ"/>
              </w:rPr>
            </w:pPr>
          </w:p>
        </w:tc>
        <w:tc>
          <w:tcPr>
            <w:tcW w:w="567" w:type="dxa"/>
            <w:vAlign w:val="bottom"/>
          </w:tcPr>
          <w:p w14:paraId="25E27388" w14:textId="77777777" w:rsidR="004426BE" w:rsidRPr="006F2B26" w:rsidRDefault="004426BE" w:rsidP="00596EE6">
            <w:pPr>
              <w:spacing w:beforeLines="20" w:before="48" w:afterLines="20" w:after="48"/>
              <w:contextualSpacing/>
              <w:jc w:val="center"/>
              <w:rPr>
                <w:lang w:val="kk-KZ"/>
              </w:rPr>
            </w:pPr>
          </w:p>
        </w:tc>
        <w:tc>
          <w:tcPr>
            <w:tcW w:w="567" w:type="dxa"/>
            <w:vAlign w:val="bottom"/>
          </w:tcPr>
          <w:p w14:paraId="7B76F401" w14:textId="77777777" w:rsidR="004426BE" w:rsidRPr="006F2B26" w:rsidRDefault="004426BE" w:rsidP="00596EE6">
            <w:pPr>
              <w:spacing w:beforeLines="20" w:before="48" w:afterLines="20" w:after="48"/>
              <w:contextualSpacing/>
              <w:jc w:val="center"/>
              <w:rPr>
                <w:lang w:val="kk-KZ"/>
              </w:rPr>
            </w:pPr>
          </w:p>
        </w:tc>
        <w:tc>
          <w:tcPr>
            <w:tcW w:w="709" w:type="dxa"/>
            <w:vAlign w:val="bottom"/>
          </w:tcPr>
          <w:p w14:paraId="1D7BD522" w14:textId="77777777" w:rsidR="004426BE" w:rsidRPr="006F2B26" w:rsidRDefault="004426BE" w:rsidP="00596EE6">
            <w:pPr>
              <w:spacing w:beforeLines="20" w:before="48" w:afterLines="20" w:after="48"/>
              <w:contextualSpacing/>
              <w:jc w:val="center"/>
              <w:rPr>
                <w:lang w:val="kk-KZ"/>
              </w:rPr>
            </w:pPr>
          </w:p>
        </w:tc>
      </w:tr>
      <w:tr w:rsidR="00596EE6" w:rsidRPr="006F2B26" w14:paraId="5268D2DA" w14:textId="77777777" w:rsidTr="00596EE6">
        <w:trPr>
          <w:trHeight w:val="336"/>
        </w:trPr>
        <w:tc>
          <w:tcPr>
            <w:tcW w:w="6379" w:type="dxa"/>
          </w:tcPr>
          <w:p w14:paraId="148AF84F" w14:textId="3F39A779" w:rsidR="004426BE" w:rsidRPr="006F2B26" w:rsidRDefault="0020474B" w:rsidP="00596EE6">
            <w:pPr>
              <w:spacing w:beforeLines="20" w:before="48" w:afterLines="20" w:after="48"/>
              <w:contextualSpacing/>
              <w:rPr>
                <w:lang w:val="kk-KZ"/>
              </w:rPr>
            </w:pPr>
            <w:r w:rsidRPr="006F2B26">
              <w:rPr>
                <w:lang w:val="kk-KZ"/>
              </w:rPr>
              <w:t>Этноаулы (знакомство с традициями, обычаями, ремеслами, театрализованные представления):</w:t>
            </w:r>
          </w:p>
        </w:tc>
        <w:tc>
          <w:tcPr>
            <w:tcW w:w="567" w:type="dxa"/>
            <w:vMerge w:val="restart"/>
            <w:vAlign w:val="bottom"/>
          </w:tcPr>
          <w:p w14:paraId="3264A506"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5A1BA51B"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7199D30C"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3542762F"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51BCC89B" w14:textId="77777777" w:rsidR="004426BE" w:rsidRPr="006F2B26" w:rsidRDefault="004426BE" w:rsidP="00596EE6">
            <w:pPr>
              <w:spacing w:beforeLines="20" w:before="48" w:afterLines="20" w:after="48"/>
              <w:contextualSpacing/>
              <w:jc w:val="center"/>
              <w:rPr>
                <w:lang w:val="kk-KZ"/>
              </w:rPr>
            </w:pPr>
          </w:p>
        </w:tc>
      </w:tr>
      <w:tr w:rsidR="00596EE6" w:rsidRPr="006F2B26" w14:paraId="0E5D8068" w14:textId="77777777" w:rsidTr="00596EE6">
        <w:trPr>
          <w:trHeight w:val="370"/>
        </w:trPr>
        <w:tc>
          <w:tcPr>
            <w:tcW w:w="6379" w:type="dxa"/>
          </w:tcPr>
          <w:p w14:paraId="1A6DC84B" w14:textId="7C6D392D" w:rsidR="004426BE" w:rsidRPr="006F2B26" w:rsidRDefault="004426BE" w:rsidP="00596EE6">
            <w:pPr>
              <w:spacing w:beforeLines="20" w:before="48" w:afterLines="20" w:after="48"/>
              <w:contextualSpacing/>
              <w:rPr>
                <w:lang w:val="kk-KZ"/>
              </w:rPr>
            </w:pPr>
            <w:r w:rsidRPr="006F2B26">
              <w:rPr>
                <w:shd w:val="clear" w:color="auto" w:fill="FFFFFF"/>
                <w:lang w:val="kk-KZ"/>
              </w:rPr>
              <w:t xml:space="preserve">20. </w:t>
            </w:r>
            <w:r w:rsidR="00911569" w:rsidRPr="006F2B26">
              <w:rPr>
                <w:lang w:val="kk-KZ"/>
              </w:rPr>
              <w:t>Э</w:t>
            </w:r>
            <w:r w:rsidR="0020474B" w:rsidRPr="006F2B26">
              <w:rPr>
                <w:lang w:val="kk-KZ"/>
              </w:rPr>
              <w:t>тноцентр «Nomad»</w:t>
            </w:r>
          </w:p>
        </w:tc>
        <w:tc>
          <w:tcPr>
            <w:tcW w:w="567" w:type="dxa"/>
            <w:vMerge/>
            <w:vAlign w:val="bottom"/>
          </w:tcPr>
          <w:p w14:paraId="00A9A996" w14:textId="77777777" w:rsidR="004426BE" w:rsidRPr="006F2B26" w:rsidRDefault="004426BE" w:rsidP="00596EE6">
            <w:pPr>
              <w:spacing w:beforeLines="20" w:before="48" w:afterLines="20" w:after="48"/>
              <w:contextualSpacing/>
              <w:jc w:val="center"/>
              <w:rPr>
                <w:lang w:val="kk-KZ"/>
              </w:rPr>
            </w:pPr>
          </w:p>
        </w:tc>
        <w:tc>
          <w:tcPr>
            <w:tcW w:w="709" w:type="dxa"/>
            <w:vMerge/>
            <w:vAlign w:val="bottom"/>
          </w:tcPr>
          <w:p w14:paraId="07DB85C9" w14:textId="77777777" w:rsidR="004426BE" w:rsidRPr="006F2B26" w:rsidRDefault="004426BE" w:rsidP="00596EE6">
            <w:pPr>
              <w:spacing w:beforeLines="20" w:before="48" w:afterLines="20" w:after="48"/>
              <w:contextualSpacing/>
              <w:jc w:val="center"/>
              <w:rPr>
                <w:lang w:val="kk-KZ"/>
              </w:rPr>
            </w:pPr>
          </w:p>
        </w:tc>
        <w:tc>
          <w:tcPr>
            <w:tcW w:w="567" w:type="dxa"/>
            <w:vMerge/>
            <w:vAlign w:val="bottom"/>
          </w:tcPr>
          <w:p w14:paraId="0BA81C88" w14:textId="77777777" w:rsidR="004426BE" w:rsidRPr="006F2B26" w:rsidRDefault="004426BE" w:rsidP="00596EE6">
            <w:pPr>
              <w:spacing w:beforeLines="20" w:before="48" w:afterLines="20" w:after="48"/>
              <w:contextualSpacing/>
              <w:jc w:val="center"/>
              <w:rPr>
                <w:lang w:val="kk-KZ"/>
              </w:rPr>
            </w:pPr>
          </w:p>
        </w:tc>
        <w:tc>
          <w:tcPr>
            <w:tcW w:w="567" w:type="dxa"/>
            <w:vMerge/>
            <w:vAlign w:val="bottom"/>
          </w:tcPr>
          <w:p w14:paraId="4B5B4856" w14:textId="77777777" w:rsidR="004426BE" w:rsidRPr="006F2B26" w:rsidRDefault="004426BE" w:rsidP="00596EE6">
            <w:pPr>
              <w:spacing w:beforeLines="20" w:before="48" w:afterLines="20" w:after="48"/>
              <w:contextualSpacing/>
              <w:jc w:val="center"/>
              <w:rPr>
                <w:lang w:val="kk-KZ"/>
              </w:rPr>
            </w:pPr>
          </w:p>
        </w:tc>
        <w:tc>
          <w:tcPr>
            <w:tcW w:w="709" w:type="dxa"/>
            <w:vMerge/>
            <w:vAlign w:val="bottom"/>
          </w:tcPr>
          <w:p w14:paraId="07F2F2E9" w14:textId="77777777" w:rsidR="004426BE" w:rsidRPr="006F2B26" w:rsidRDefault="004426BE" w:rsidP="00596EE6">
            <w:pPr>
              <w:spacing w:beforeLines="20" w:before="48" w:afterLines="20" w:after="48"/>
              <w:contextualSpacing/>
              <w:jc w:val="center"/>
              <w:rPr>
                <w:lang w:val="kk-KZ"/>
              </w:rPr>
            </w:pPr>
          </w:p>
        </w:tc>
      </w:tr>
      <w:tr w:rsidR="00596EE6" w:rsidRPr="006F2B26" w14:paraId="3E8E1E5F" w14:textId="77777777" w:rsidTr="00596EE6">
        <w:trPr>
          <w:trHeight w:val="330"/>
        </w:trPr>
        <w:tc>
          <w:tcPr>
            <w:tcW w:w="6379" w:type="dxa"/>
          </w:tcPr>
          <w:p w14:paraId="3413CC41" w14:textId="6C17C258" w:rsidR="004426BE" w:rsidRPr="006F2B26" w:rsidRDefault="004426BE" w:rsidP="00596EE6">
            <w:pPr>
              <w:spacing w:beforeLines="20" w:before="48" w:afterLines="20" w:after="48"/>
              <w:contextualSpacing/>
              <w:rPr>
                <w:lang w:val="kk-KZ"/>
              </w:rPr>
            </w:pPr>
            <w:r w:rsidRPr="006F2B26">
              <w:rPr>
                <w:shd w:val="clear" w:color="auto" w:fill="FFFFFF"/>
                <w:lang w:val="kk-KZ"/>
              </w:rPr>
              <w:t xml:space="preserve">21. </w:t>
            </w:r>
            <w:r w:rsidR="00911569" w:rsidRPr="006F2B26">
              <w:rPr>
                <w:shd w:val="clear" w:color="auto" w:fill="FFFFFF"/>
                <w:lang w:val="kk-KZ"/>
              </w:rPr>
              <w:t>Б</w:t>
            </w:r>
            <w:r w:rsidR="0020474B" w:rsidRPr="006F2B26">
              <w:rPr>
                <w:shd w:val="clear" w:color="auto" w:fill="FFFFFF"/>
                <w:lang w:val="kk-KZ"/>
              </w:rPr>
              <w:t>аза отдыха, этно-ауыл «Гунны»</w:t>
            </w:r>
          </w:p>
        </w:tc>
        <w:tc>
          <w:tcPr>
            <w:tcW w:w="567" w:type="dxa"/>
            <w:vAlign w:val="bottom"/>
          </w:tcPr>
          <w:p w14:paraId="768FB579" w14:textId="77777777" w:rsidR="004426BE" w:rsidRPr="006F2B26" w:rsidRDefault="004426BE" w:rsidP="00596EE6">
            <w:pPr>
              <w:spacing w:beforeLines="20" w:before="48" w:afterLines="20" w:after="48"/>
              <w:contextualSpacing/>
              <w:jc w:val="center"/>
              <w:rPr>
                <w:lang w:val="kk-KZ"/>
              </w:rPr>
            </w:pPr>
          </w:p>
        </w:tc>
        <w:tc>
          <w:tcPr>
            <w:tcW w:w="709" w:type="dxa"/>
            <w:vAlign w:val="bottom"/>
          </w:tcPr>
          <w:p w14:paraId="0231D753" w14:textId="77777777" w:rsidR="004426BE" w:rsidRPr="006F2B26" w:rsidRDefault="004426BE" w:rsidP="00596EE6">
            <w:pPr>
              <w:spacing w:beforeLines="20" w:before="48" w:afterLines="20" w:after="48"/>
              <w:contextualSpacing/>
              <w:jc w:val="center"/>
              <w:rPr>
                <w:lang w:val="kk-KZ"/>
              </w:rPr>
            </w:pPr>
          </w:p>
        </w:tc>
        <w:tc>
          <w:tcPr>
            <w:tcW w:w="567" w:type="dxa"/>
            <w:vAlign w:val="bottom"/>
          </w:tcPr>
          <w:p w14:paraId="4D1E4213" w14:textId="77777777" w:rsidR="004426BE" w:rsidRPr="006F2B26" w:rsidRDefault="004426BE" w:rsidP="00596EE6">
            <w:pPr>
              <w:spacing w:beforeLines="20" w:before="48" w:afterLines="20" w:after="48"/>
              <w:contextualSpacing/>
              <w:jc w:val="center"/>
              <w:rPr>
                <w:lang w:val="kk-KZ"/>
              </w:rPr>
            </w:pPr>
          </w:p>
        </w:tc>
        <w:tc>
          <w:tcPr>
            <w:tcW w:w="567" w:type="dxa"/>
            <w:vAlign w:val="bottom"/>
          </w:tcPr>
          <w:p w14:paraId="1CD9B237" w14:textId="77777777" w:rsidR="004426BE" w:rsidRPr="006F2B26" w:rsidRDefault="004426BE" w:rsidP="00596EE6">
            <w:pPr>
              <w:spacing w:beforeLines="20" w:before="48" w:afterLines="20" w:after="48"/>
              <w:contextualSpacing/>
              <w:jc w:val="center"/>
              <w:rPr>
                <w:lang w:val="kk-KZ"/>
              </w:rPr>
            </w:pPr>
          </w:p>
        </w:tc>
        <w:tc>
          <w:tcPr>
            <w:tcW w:w="709" w:type="dxa"/>
            <w:vAlign w:val="bottom"/>
          </w:tcPr>
          <w:p w14:paraId="6696B441" w14:textId="77777777" w:rsidR="004426BE" w:rsidRPr="006F2B26" w:rsidRDefault="004426BE" w:rsidP="00596EE6">
            <w:pPr>
              <w:spacing w:beforeLines="20" w:before="48" w:afterLines="20" w:after="48"/>
              <w:contextualSpacing/>
              <w:jc w:val="center"/>
              <w:rPr>
                <w:lang w:val="kk-KZ"/>
              </w:rPr>
            </w:pPr>
          </w:p>
        </w:tc>
      </w:tr>
      <w:tr w:rsidR="00596EE6" w:rsidRPr="006F2B26" w14:paraId="435B1754" w14:textId="77777777" w:rsidTr="00596EE6">
        <w:trPr>
          <w:trHeight w:val="348"/>
        </w:trPr>
        <w:tc>
          <w:tcPr>
            <w:tcW w:w="6379" w:type="dxa"/>
          </w:tcPr>
          <w:p w14:paraId="6D2FE68B" w14:textId="5AB22D03" w:rsidR="004426BE" w:rsidRPr="006F2B26" w:rsidRDefault="0020474B" w:rsidP="00596EE6">
            <w:pPr>
              <w:spacing w:beforeLines="20" w:before="48" w:afterLines="20" w:after="48"/>
              <w:contextualSpacing/>
              <w:rPr>
                <w:lang w:val="kk-KZ"/>
              </w:rPr>
            </w:pPr>
            <w:r w:rsidRPr="006F2B26">
              <w:rPr>
                <w:lang w:val="kk-KZ"/>
              </w:rPr>
              <w:t xml:space="preserve">Пункты питания: </w:t>
            </w:r>
          </w:p>
        </w:tc>
        <w:tc>
          <w:tcPr>
            <w:tcW w:w="567" w:type="dxa"/>
            <w:vMerge w:val="restart"/>
            <w:vAlign w:val="bottom"/>
          </w:tcPr>
          <w:p w14:paraId="61AC6000"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2CEBC36E"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6BB52E39" w14:textId="77777777" w:rsidR="004426BE" w:rsidRPr="006F2B26" w:rsidRDefault="004426BE" w:rsidP="00596EE6">
            <w:pPr>
              <w:spacing w:beforeLines="20" w:before="48" w:afterLines="20" w:after="48"/>
              <w:contextualSpacing/>
              <w:jc w:val="center"/>
              <w:rPr>
                <w:lang w:val="kk-KZ"/>
              </w:rPr>
            </w:pPr>
          </w:p>
        </w:tc>
        <w:tc>
          <w:tcPr>
            <w:tcW w:w="567" w:type="dxa"/>
            <w:vMerge w:val="restart"/>
            <w:vAlign w:val="bottom"/>
          </w:tcPr>
          <w:p w14:paraId="20BB23B1" w14:textId="77777777" w:rsidR="004426BE" w:rsidRPr="006F2B26" w:rsidRDefault="004426BE" w:rsidP="00596EE6">
            <w:pPr>
              <w:spacing w:beforeLines="20" w:before="48" w:afterLines="20" w:after="48"/>
              <w:contextualSpacing/>
              <w:jc w:val="center"/>
              <w:rPr>
                <w:lang w:val="kk-KZ"/>
              </w:rPr>
            </w:pPr>
          </w:p>
        </w:tc>
        <w:tc>
          <w:tcPr>
            <w:tcW w:w="709" w:type="dxa"/>
            <w:vMerge w:val="restart"/>
            <w:vAlign w:val="bottom"/>
          </w:tcPr>
          <w:p w14:paraId="4654EED4" w14:textId="77777777" w:rsidR="004426BE" w:rsidRPr="006F2B26" w:rsidRDefault="004426BE" w:rsidP="00596EE6">
            <w:pPr>
              <w:spacing w:beforeLines="20" w:before="48" w:afterLines="20" w:after="48"/>
              <w:contextualSpacing/>
              <w:jc w:val="center"/>
              <w:rPr>
                <w:lang w:val="kk-KZ"/>
              </w:rPr>
            </w:pPr>
          </w:p>
        </w:tc>
      </w:tr>
      <w:tr w:rsidR="00596EE6" w:rsidRPr="006F2B26" w14:paraId="295DC2D6" w14:textId="77777777" w:rsidTr="00596EE6">
        <w:trPr>
          <w:trHeight w:val="330"/>
        </w:trPr>
        <w:tc>
          <w:tcPr>
            <w:tcW w:w="6379" w:type="dxa"/>
          </w:tcPr>
          <w:p w14:paraId="189AC2F7" w14:textId="542F00BF" w:rsidR="004426BE" w:rsidRPr="006F2B26" w:rsidRDefault="004426BE" w:rsidP="00596EE6">
            <w:pPr>
              <w:spacing w:beforeLines="20" w:before="48" w:afterLines="20" w:after="48"/>
              <w:contextualSpacing/>
              <w:rPr>
                <w:lang w:val="kk-KZ"/>
              </w:rPr>
            </w:pPr>
            <w:r w:rsidRPr="006F2B26">
              <w:rPr>
                <w:shd w:val="clear" w:color="auto" w:fill="FFFFFF"/>
                <w:lang w:val="kk-KZ"/>
              </w:rPr>
              <w:t xml:space="preserve">22. </w:t>
            </w:r>
            <w:r w:rsidR="00911569" w:rsidRPr="006F2B26">
              <w:rPr>
                <w:lang w:val="kk-KZ"/>
              </w:rPr>
              <w:t>Н</w:t>
            </w:r>
            <w:r w:rsidR="0020474B" w:rsidRPr="006F2B26">
              <w:rPr>
                <w:lang w:val="kk-KZ"/>
              </w:rPr>
              <w:t>ациональная кухня</w:t>
            </w:r>
          </w:p>
        </w:tc>
        <w:tc>
          <w:tcPr>
            <w:tcW w:w="567" w:type="dxa"/>
            <w:vMerge/>
          </w:tcPr>
          <w:p w14:paraId="04364238" w14:textId="77777777" w:rsidR="004426BE" w:rsidRPr="006F2B26" w:rsidRDefault="004426BE" w:rsidP="00596EE6">
            <w:pPr>
              <w:spacing w:beforeLines="20" w:before="48" w:afterLines="20" w:after="48"/>
              <w:contextualSpacing/>
              <w:rPr>
                <w:lang w:val="kk-KZ"/>
              </w:rPr>
            </w:pPr>
          </w:p>
        </w:tc>
        <w:tc>
          <w:tcPr>
            <w:tcW w:w="709" w:type="dxa"/>
            <w:vMerge/>
          </w:tcPr>
          <w:p w14:paraId="30971292" w14:textId="77777777" w:rsidR="004426BE" w:rsidRPr="006F2B26" w:rsidRDefault="004426BE" w:rsidP="00596EE6">
            <w:pPr>
              <w:spacing w:beforeLines="20" w:before="48" w:afterLines="20" w:after="48"/>
              <w:contextualSpacing/>
              <w:rPr>
                <w:lang w:val="kk-KZ"/>
              </w:rPr>
            </w:pPr>
          </w:p>
        </w:tc>
        <w:tc>
          <w:tcPr>
            <w:tcW w:w="567" w:type="dxa"/>
            <w:vMerge/>
          </w:tcPr>
          <w:p w14:paraId="2EB035AB" w14:textId="77777777" w:rsidR="004426BE" w:rsidRPr="006F2B26" w:rsidRDefault="004426BE" w:rsidP="00596EE6">
            <w:pPr>
              <w:spacing w:beforeLines="20" w:before="48" w:afterLines="20" w:after="48"/>
              <w:contextualSpacing/>
              <w:rPr>
                <w:lang w:val="kk-KZ"/>
              </w:rPr>
            </w:pPr>
          </w:p>
        </w:tc>
        <w:tc>
          <w:tcPr>
            <w:tcW w:w="567" w:type="dxa"/>
            <w:vMerge/>
          </w:tcPr>
          <w:p w14:paraId="3907B7AA" w14:textId="77777777" w:rsidR="004426BE" w:rsidRPr="006F2B26" w:rsidRDefault="004426BE" w:rsidP="00596EE6">
            <w:pPr>
              <w:spacing w:beforeLines="20" w:before="48" w:afterLines="20" w:after="48"/>
              <w:contextualSpacing/>
              <w:rPr>
                <w:lang w:val="kk-KZ"/>
              </w:rPr>
            </w:pPr>
          </w:p>
        </w:tc>
        <w:tc>
          <w:tcPr>
            <w:tcW w:w="709" w:type="dxa"/>
            <w:vMerge/>
          </w:tcPr>
          <w:p w14:paraId="781DC6BA" w14:textId="77777777" w:rsidR="004426BE" w:rsidRPr="006F2B26" w:rsidRDefault="004426BE" w:rsidP="00596EE6">
            <w:pPr>
              <w:spacing w:beforeLines="20" w:before="48" w:afterLines="20" w:after="48"/>
              <w:contextualSpacing/>
              <w:rPr>
                <w:lang w:val="kk-KZ"/>
              </w:rPr>
            </w:pPr>
          </w:p>
        </w:tc>
      </w:tr>
      <w:tr w:rsidR="00596EE6" w:rsidRPr="006F2B26" w14:paraId="76464A07" w14:textId="77777777" w:rsidTr="00596EE6">
        <w:trPr>
          <w:trHeight w:val="239"/>
        </w:trPr>
        <w:tc>
          <w:tcPr>
            <w:tcW w:w="6379" w:type="dxa"/>
          </w:tcPr>
          <w:p w14:paraId="0D084990" w14:textId="07214616" w:rsidR="004426BE" w:rsidRPr="006F2B26" w:rsidRDefault="004426BE" w:rsidP="00596EE6">
            <w:pPr>
              <w:spacing w:beforeLines="20" w:before="48" w:afterLines="20" w:after="48"/>
              <w:contextualSpacing/>
            </w:pPr>
            <w:r w:rsidRPr="006F2B26">
              <w:rPr>
                <w:shd w:val="clear" w:color="auto" w:fill="FFFFFF"/>
                <w:lang w:val="kk-KZ"/>
              </w:rPr>
              <w:t xml:space="preserve">23. </w:t>
            </w:r>
            <w:r w:rsidR="0020474B" w:rsidRPr="006F2B26">
              <w:rPr>
                <w:shd w:val="clear" w:color="auto" w:fill="FFFFFF"/>
              </w:rPr>
              <w:t>Традиционная </w:t>
            </w:r>
            <w:r w:rsidR="0020474B" w:rsidRPr="006F2B26">
              <w:rPr>
                <w:rStyle w:val="ac"/>
                <w:i w:val="0"/>
                <w:iCs w:val="0"/>
                <w:shd w:val="clear" w:color="auto" w:fill="FFFFFF"/>
              </w:rPr>
              <w:t>кухня тюркских</w:t>
            </w:r>
            <w:r w:rsidR="0020474B" w:rsidRPr="006F2B26">
              <w:rPr>
                <w:shd w:val="clear" w:color="auto" w:fill="FFFFFF"/>
              </w:rPr>
              <w:t> народов</w:t>
            </w:r>
          </w:p>
        </w:tc>
        <w:tc>
          <w:tcPr>
            <w:tcW w:w="567" w:type="dxa"/>
          </w:tcPr>
          <w:p w14:paraId="11FAC72C" w14:textId="77777777" w:rsidR="004426BE" w:rsidRPr="006F2B26" w:rsidRDefault="004426BE" w:rsidP="00596EE6">
            <w:pPr>
              <w:spacing w:beforeLines="20" w:before="48" w:afterLines="20" w:after="48"/>
              <w:contextualSpacing/>
              <w:rPr>
                <w:lang w:val="kk-KZ"/>
              </w:rPr>
            </w:pPr>
          </w:p>
        </w:tc>
        <w:tc>
          <w:tcPr>
            <w:tcW w:w="709" w:type="dxa"/>
          </w:tcPr>
          <w:p w14:paraId="5CB79CC1" w14:textId="77777777" w:rsidR="004426BE" w:rsidRPr="006F2B26" w:rsidRDefault="004426BE" w:rsidP="00596EE6">
            <w:pPr>
              <w:spacing w:beforeLines="20" w:before="48" w:afterLines="20" w:after="48"/>
              <w:contextualSpacing/>
              <w:rPr>
                <w:lang w:val="kk-KZ"/>
              </w:rPr>
            </w:pPr>
          </w:p>
        </w:tc>
        <w:tc>
          <w:tcPr>
            <w:tcW w:w="567" w:type="dxa"/>
          </w:tcPr>
          <w:p w14:paraId="0B0573AE" w14:textId="77777777" w:rsidR="004426BE" w:rsidRPr="006F2B26" w:rsidRDefault="004426BE" w:rsidP="00596EE6">
            <w:pPr>
              <w:spacing w:beforeLines="20" w:before="48" w:afterLines="20" w:after="48"/>
              <w:contextualSpacing/>
              <w:rPr>
                <w:lang w:val="kk-KZ"/>
              </w:rPr>
            </w:pPr>
          </w:p>
        </w:tc>
        <w:tc>
          <w:tcPr>
            <w:tcW w:w="567" w:type="dxa"/>
          </w:tcPr>
          <w:p w14:paraId="6B338C56" w14:textId="77777777" w:rsidR="004426BE" w:rsidRPr="006F2B26" w:rsidRDefault="004426BE" w:rsidP="00596EE6">
            <w:pPr>
              <w:spacing w:beforeLines="20" w:before="48" w:afterLines="20" w:after="48"/>
              <w:contextualSpacing/>
              <w:rPr>
                <w:lang w:val="kk-KZ"/>
              </w:rPr>
            </w:pPr>
          </w:p>
        </w:tc>
        <w:tc>
          <w:tcPr>
            <w:tcW w:w="709" w:type="dxa"/>
          </w:tcPr>
          <w:p w14:paraId="339BACF0" w14:textId="77777777" w:rsidR="004426BE" w:rsidRPr="006F2B26" w:rsidRDefault="004426BE" w:rsidP="00596EE6">
            <w:pPr>
              <w:spacing w:beforeLines="20" w:before="48" w:afterLines="20" w:after="48"/>
              <w:contextualSpacing/>
              <w:rPr>
                <w:lang w:val="kk-KZ"/>
              </w:rPr>
            </w:pPr>
          </w:p>
        </w:tc>
      </w:tr>
      <w:tr w:rsidR="00596EE6" w:rsidRPr="006F2B26" w14:paraId="343B6819" w14:textId="77777777" w:rsidTr="00596EE6">
        <w:trPr>
          <w:trHeight w:val="370"/>
        </w:trPr>
        <w:tc>
          <w:tcPr>
            <w:tcW w:w="6379" w:type="dxa"/>
          </w:tcPr>
          <w:p w14:paraId="0192DC64" w14:textId="2D9BAF1E" w:rsidR="004426BE" w:rsidRPr="006F2B26" w:rsidRDefault="004426BE" w:rsidP="00596EE6">
            <w:pPr>
              <w:spacing w:beforeLines="20" w:before="48" w:afterLines="20" w:after="48"/>
              <w:contextualSpacing/>
              <w:rPr>
                <w:lang w:val="kk-KZ"/>
              </w:rPr>
            </w:pPr>
            <w:r w:rsidRPr="006F2B26">
              <w:rPr>
                <w:shd w:val="clear" w:color="auto" w:fill="FFFFFF"/>
                <w:lang w:val="kk-KZ"/>
              </w:rPr>
              <w:t xml:space="preserve">24. </w:t>
            </w:r>
            <w:r w:rsidR="00911569" w:rsidRPr="006F2B26">
              <w:rPr>
                <w:lang w:val="kk-KZ"/>
              </w:rPr>
              <w:t>К</w:t>
            </w:r>
            <w:r w:rsidR="0020474B" w:rsidRPr="006F2B26">
              <w:t>ухни</w:t>
            </w:r>
            <w:r w:rsidR="0020474B" w:rsidRPr="006F2B26">
              <w:rPr>
                <w:lang w:val="kk-KZ"/>
              </w:rPr>
              <w:t xml:space="preserve"> мира, </w:t>
            </w:r>
            <w:r w:rsidR="0020474B" w:rsidRPr="006F2B26">
              <w:t xml:space="preserve">национальные блюда других </w:t>
            </w:r>
            <w:r w:rsidR="0020474B" w:rsidRPr="006F2B26">
              <w:rPr>
                <w:lang w:val="kk-KZ"/>
              </w:rPr>
              <w:t>стран</w:t>
            </w:r>
          </w:p>
        </w:tc>
        <w:tc>
          <w:tcPr>
            <w:tcW w:w="567" w:type="dxa"/>
          </w:tcPr>
          <w:p w14:paraId="7A1DA6E4" w14:textId="77777777" w:rsidR="004426BE" w:rsidRPr="006F2B26" w:rsidRDefault="004426BE" w:rsidP="00596EE6">
            <w:pPr>
              <w:spacing w:beforeLines="20" w:before="48" w:afterLines="20" w:after="48"/>
              <w:contextualSpacing/>
              <w:rPr>
                <w:lang w:val="kk-KZ"/>
              </w:rPr>
            </w:pPr>
          </w:p>
        </w:tc>
        <w:tc>
          <w:tcPr>
            <w:tcW w:w="709" w:type="dxa"/>
          </w:tcPr>
          <w:p w14:paraId="5E986C5E" w14:textId="77777777" w:rsidR="004426BE" w:rsidRPr="006F2B26" w:rsidRDefault="004426BE" w:rsidP="00596EE6">
            <w:pPr>
              <w:spacing w:beforeLines="20" w:before="48" w:afterLines="20" w:after="48"/>
              <w:contextualSpacing/>
              <w:rPr>
                <w:lang w:val="kk-KZ"/>
              </w:rPr>
            </w:pPr>
          </w:p>
        </w:tc>
        <w:tc>
          <w:tcPr>
            <w:tcW w:w="567" w:type="dxa"/>
          </w:tcPr>
          <w:p w14:paraId="18823AFA" w14:textId="77777777" w:rsidR="004426BE" w:rsidRPr="006F2B26" w:rsidRDefault="004426BE" w:rsidP="00596EE6">
            <w:pPr>
              <w:spacing w:beforeLines="20" w:before="48" w:afterLines="20" w:after="48"/>
              <w:contextualSpacing/>
              <w:rPr>
                <w:lang w:val="kk-KZ"/>
              </w:rPr>
            </w:pPr>
          </w:p>
        </w:tc>
        <w:tc>
          <w:tcPr>
            <w:tcW w:w="567" w:type="dxa"/>
          </w:tcPr>
          <w:p w14:paraId="571D40B7" w14:textId="77777777" w:rsidR="004426BE" w:rsidRPr="006F2B26" w:rsidRDefault="004426BE" w:rsidP="00596EE6">
            <w:pPr>
              <w:spacing w:beforeLines="20" w:before="48" w:afterLines="20" w:after="48"/>
              <w:contextualSpacing/>
              <w:rPr>
                <w:lang w:val="kk-KZ"/>
              </w:rPr>
            </w:pPr>
          </w:p>
        </w:tc>
        <w:tc>
          <w:tcPr>
            <w:tcW w:w="709" w:type="dxa"/>
          </w:tcPr>
          <w:p w14:paraId="184899A7" w14:textId="77777777" w:rsidR="004426BE" w:rsidRPr="006F2B26" w:rsidRDefault="004426BE" w:rsidP="00596EE6">
            <w:pPr>
              <w:spacing w:beforeLines="20" w:before="48" w:afterLines="20" w:after="48"/>
              <w:contextualSpacing/>
              <w:rPr>
                <w:lang w:val="kk-KZ"/>
              </w:rPr>
            </w:pPr>
          </w:p>
        </w:tc>
      </w:tr>
      <w:tr w:rsidR="00596EE6" w:rsidRPr="006F2B26" w14:paraId="131E05D6" w14:textId="77777777" w:rsidTr="00596EE6">
        <w:trPr>
          <w:trHeight w:val="404"/>
        </w:trPr>
        <w:tc>
          <w:tcPr>
            <w:tcW w:w="6379" w:type="dxa"/>
          </w:tcPr>
          <w:p w14:paraId="6615450C" w14:textId="5A994E12" w:rsidR="004426BE" w:rsidRPr="006F2B26" w:rsidRDefault="004426BE" w:rsidP="00596EE6">
            <w:pPr>
              <w:spacing w:beforeLines="20" w:before="48" w:afterLines="20" w:after="48"/>
              <w:contextualSpacing/>
              <w:rPr>
                <w:shd w:val="clear" w:color="auto" w:fill="FFFFFF"/>
                <w:lang w:val="kk-KZ"/>
              </w:rPr>
            </w:pPr>
            <w:r w:rsidRPr="006F2B26">
              <w:rPr>
                <w:shd w:val="clear" w:color="auto" w:fill="FFFFFF"/>
                <w:lang w:val="kk-KZ"/>
              </w:rPr>
              <w:t xml:space="preserve">25. </w:t>
            </w:r>
            <w:r w:rsidR="0020474B" w:rsidRPr="006F2B26">
              <w:rPr>
                <w:shd w:val="clear" w:color="auto" w:fill="FFFFFF"/>
              </w:rPr>
              <w:t xml:space="preserve">Еда быстрого приготовления  </w:t>
            </w:r>
            <w:r w:rsidR="0020474B" w:rsidRPr="006F2B26">
              <w:rPr>
                <w:shd w:val="clear" w:color="auto" w:fill="FFFFFF"/>
                <w:lang w:val="kk-KZ"/>
              </w:rPr>
              <w:t>«Fast food»</w:t>
            </w:r>
          </w:p>
        </w:tc>
        <w:tc>
          <w:tcPr>
            <w:tcW w:w="567" w:type="dxa"/>
          </w:tcPr>
          <w:p w14:paraId="5906BF84" w14:textId="77777777" w:rsidR="004426BE" w:rsidRPr="006F2B26" w:rsidRDefault="004426BE" w:rsidP="00596EE6">
            <w:pPr>
              <w:spacing w:beforeLines="20" w:before="48" w:afterLines="20" w:after="48"/>
              <w:contextualSpacing/>
              <w:rPr>
                <w:lang w:val="kk-KZ"/>
              </w:rPr>
            </w:pPr>
          </w:p>
        </w:tc>
        <w:tc>
          <w:tcPr>
            <w:tcW w:w="709" w:type="dxa"/>
          </w:tcPr>
          <w:p w14:paraId="72EE02D7" w14:textId="77777777" w:rsidR="004426BE" w:rsidRPr="006F2B26" w:rsidRDefault="004426BE" w:rsidP="00596EE6">
            <w:pPr>
              <w:spacing w:beforeLines="20" w:before="48" w:afterLines="20" w:after="48"/>
              <w:contextualSpacing/>
              <w:rPr>
                <w:lang w:val="kk-KZ"/>
              </w:rPr>
            </w:pPr>
          </w:p>
        </w:tc>
        <w:tc>
          <w:tcPr>
            <w:tcW w:w="567" w:type="dxa"/>
          </w:tcPr>
          <w:p w14:paraId="2FEFF4C8" w14:textId="77777777" w:rsidR="004426BE" w:rsidRPr="006F2B26" w:rsidRDefault="004426BE" w:rsidP="00596EE6">
            <w:pPr>
              <w:spacing w:beforeLines="20" w:before="48" w:afterLines="20" w:after="48"/>
              <w:contextualSpacing/>
              <w:rPr>
                <w:lang w:val="kk-KZ"/>
              </w:rPr>
            </w:pPr>
          </w:p>
        </w:tc>
        <w:tc>
          <w:tcPr>
            <w:tcW w:w="567" w:type="dxa"/>
          </w:tcPr>
          <w:p w14:paraId="238E6E1B" w14:textId="77777777" w:rsidR="004426BE" w:rsidRPr="006F2B26" w:rsidRDefault="004426BE" w:rsidP="00596EE6">
            <w:pPr>
              <w:spacing w:beforeLines="20" w:before="48" w:afterLines="20" w:after="48"/>
              <w:contextualSpacing/>
              <w:rPr>
                <w:lang w:val="kk-KZ"/>
              </w:rPr>
            </w:pPr>
          </w:p>
        </w:tc>
        <w:tc>
          <w:tcPr>
            <w:tcW w:w="709" w:type="dxa"/>
          </w:tcPr>
          <w:p w14:paraId="2A22C64B" w14:textId="77777777" w:rsidR="004426BE" w:rsidRPr="006F2B26" w:rsidRDefault="004426BE" w:rsidP="00596EE6">
            <w:pPr>
              <w:spacing w:beforeLines="20" w:before="48" w:afterLines="20" w:after="48"/>
              <w:contextualSpacing/>
              <w:rPr>
                <w:lang w:val="kk-KZ"/>
              </w:rPr>
            </w:pPr>
          </w:p>
        </w:tc>
      </w:tr>
    </w:tbl>
    <w:p w14:paraId="1BF1A461" w14:textId="2C53BA0E" w:rsidR="004426BE" w:rsidRPr="006F2B26" w:rsidRDefault="004426BE" w:rsidP="004426BE">
      <w:pPr>
        <w:rPr>
          <w:sz w:val="28"/>
          <w:szCs w:val="28"/>
          <w:lang w:val="kk-KZ"/>
        </w:rPr>
      </w:pPr>
    </w:p>
    <w:p w14:paraId="671FD7BD" w14:textId="7B3647FB" w:rsidR="003E1299" w:rsidRPr="00972FE7" w:rsidRDefault="00682464" w:rsidP="00972FE7">
      <w:pPr>
        <w:ind w:firstLine="709"/>
        <w:jc w:val="both"/>
        <w:rPr>
          <w:sz w:val="28"/>
          <w:szCs w:val="28"/>
          <w:lang w:val="kk-KZ"/>
        </w:rPr>
      </w:pPr>
      <w:r w:rsidRPr="006F2B26">
        <w:rPr>
          <w:sz w:val="28"/>
          <w:szCs w:val="28"/>
          <w:lang w:val="kk-KZ"/>
        </w:rPr>
        <w:t>9. Какие дополнительные услуги вы хотите получить во время туристической поездки в дестинацию?</w:t>
      </w:r>
      <w:r w:rsidR="00972FE7">
        <w:rPr>
          <w:sz w:val="28"/>
          <w:szCs w:val="28"/>
          <w:lang w:val="kk-KZ"/>
        </w:rPr>
        <w:t xml:space="preserve"> </w:t>
      </w:r>
      <w:r w:rsidR="003E1299" w:rsidRPr="006F2B26">
        <w:rPr>
          <w:sz w:val="20"/>
          <w:szCs w:val="20"/>
          <w:lang w:val="kk-KZ"/>
        </w:rPr>
        <w:t>Оценка основана на шкале Лайкерта от 1 до 5 (где 1 - очень плохо, 2 - плохо, 3 - приемлемо, 4-хорошо, 5-отлично).</w:t>
      </w:r>
    </w:p>
    <w:p w14:paraId="72BA6D03" w14:textId="77777777" w:rsidR="00682464" w:rsidRPr="006F2B26" w:rsidRDefault="00682464" w:rsidP="00682464">
      <w:pPr>
        <w:ind w:firstLine="709"/>
        <w:jc w:val="both"/>
        <w:rPr>
          <w:sz w:val="28"/>
          <w:szCs w:val="28"/>
          <w:lang w:val="kk-KZ"/>
        </w:rPr>
      </w:pPr>
    </w:p>
    <w:p w14:paraId="186A2E7A" w14:textId="77777777" w:rsidR="00972FE7" w:rsidRDefault="00972FE7" w:rsidP="004426BE">
      <w:pPr>
        <w:rPr>
          <w:sz w:val="28"/>
          <w:szCs w:val="28"/>
          <w:lang w:val="kk-KZ"/>
        </w:rPr>
      </w:pPr>
    </w:p>
    <w:p w14:paraId="29EE2153" w14:textId="59BBE5C2" w:rsidR="004426BE" w:rsidRPr="006F2B26" w:rsidRDefault="00C5083B" w:rsidP="004426BE">
      <w:pPr>
        <w:rPr>
          <w:sz w:val="28"/>
          <w:szCs w:val="28"/>
          <w:lang w:val="kk-KZ"/>
        </w:rPr>
      </w:pPr>
      <w:r w:rsidRPr="006F2B26">
        <w:rPr>
          <w:sz w:val="28"/>
          <w:szCs w:val="28"/>
          <w:lang w:val="kk-KZ"/>
        </w:rPr>
        <w:t>Таблица</w:t>
      </w:r>
      <w:r w:rsidR="00682464" w:rsidRPr="006F2B26">
        <w:rPr>
          <w:sz w:val="28"/>
          <w:szCs w:val="28"/>
          <w:lang w:val="kk-KZ"/>
        </w:rPr>
        <w:t xml:space="preserve"> В.9 – </w:t>
      </w:r>
      <w:r w:rsidR="00734269" w:rsidRPr="006F2B26">
        <w:rPr>
          <w:sz w:val="28"/>
          <w:szCs w:val="28"/>
          <w:lang w:val="kk-KZ"/>
        </w:rPr>
        <w:t>Оценка видов дополнительных услуг в туристской поездке</w:t>
      </w:r>
    </w:p>
    <w:p w14:paraId="4C66D2B6" w14:textId="77777777" w:rsidR="00682464" w:rsidRPr="006F2B26" w:rsidRDefault="00682464" w:rsidP="004426BE">
      <w:pPr>
        <w:rPr>
          <w:sz w:val="10"/>
          <w:szCs w:val="10"/>
          <w:lang w:val="kk-KZ"/>
        </w:rPr>
      </w:pPr>
    </w:p>
    <w:p w14:paraId="417C65A0" w14:textId="77777777" w:rsidR="00766475" w:rsidRPr="006F2B26" w:rsidRDefault="00766475" w:rsidP="004426BE">
      <w:pPr>
        <w:rPr>
          <w:sz w:val="10"/>
          <w:szCs w:val="10"/>
          <w:lang w:val="kk-KZ"/>
        </w:rPr>
      </w:pPr>
    </w:p>
    <w:tbl>
      <w:tblPr>
        <w:tblStyle w:val="21"/>
        <w:tblpPr w:leftFromText="181" w:rightFromText="181" w:vertAnchor="text" w:tblpY="1"/>
        <w:tblOverlap w:val="never"/>
        <w:tblW w:w="0" w:type="auto"/>
        <w:tblLook w:val="04A0" w:firstRow="1" w:lastRow="0" w:firstColumn="1" w:lastColumn="0" w:noHBand="0" w:noVBand="1"/>
      </w:tblPr>
      <w:tblGrid>
        <w:gridCol w:w="586"/>
        <w:gridCol w:w="5582"/>
        <w:gridCol w:w="691"/>
        <w:gridCol w:w="691"/>
        <w:gridCol w:w="691"/>
        <w:gridCol w:w="691"/>
        <w:gridCol w:w="691"/>
      </w:tblGrid>
      <w:tr w:rsidR="00682464" w:rsidRPr="006F2B26" w14:paraId="49798A3F" w14:textId="77777777" w:rsidTr="00E84EAF">
        <w:trPr>
          <w:trHeight w:val="418"/>
        </w:trPr>
        <w:tc>
          <w:tcPr>
            <w:tcW w:w="279" w:type="dxa"/>
          </w:tcPr>
          <w:p w14:paraId="4FF9121D" w14:textId="25B49AF7" w:rsidR="00682464" w:rsidRPr="006F2B26" w:rsidRDefault="00E84EAF" w:rsidP="00A815F7">
            <w:pPr>
              <w:tabs>
                <w:tab w:val="left" w:pos="253"/>
              </w:tabs>
              <w:rPr>
                <w:lang w:val="kk-KZ"/>
              </w:rPr>
            </w:pPr>
            <w:r w:rsidRPr="006F2B26">
              <w:rPr>
                <w:color w:val="000000" w:themeColor="text1"/>
                <w:sz w:val="24"/>
                <w:szCs w:val="24"/>
                <w:lang w:val="kk-KZ"/>
              </w:rPr>
              <w:t>П/н</w:t>
            </w:r>
          </w:p>
        </w:tc>
        <w:tc>
          <w:tcPr>
            <w:tcW w:w="5756" w:type="dxa"/>
          </w:tcPr>
          <w:p w14:paraId="2138CA63" w14:textId="74B51FCD" w:rsidR="00682464" w:rsidRPr="006F2B26" w:rsidRDefault="00682464" w:rsidP="00A815F7">
            <w:pPr>
              <w:tabs>
                <w:tab w:val="left" w:pos="253"/>
              </w:tabs>
              <w:contextualSpacing/>
              <w:rPr>
                <w:sz w:val="24"/>
                <w:szCs w:val="24"/>
                <w:lang w:val="kk-KZ"/>
              </w:rPr>
            </w:pPr>
            <w:r w:rsidRPr="006F2B26">
              <w:rPr>
                <w:sz w:val="24"/>
                <w:szCs w:val="24"/>
                <w:lang w:val="kk-KZ"/>
              </w:rPr>
              <w:t>Название услуги</w:t>
            </w:r>
          </w:p>
        </w:tc>
        <w:tc>
          <w:tcPr>
            <w:tcW w:w="709" w:type="dxa"/>
            <w:vAlign w:val="center"/>
          </w:tcPr>
          <w:p w14:paraId="1AB9085E" w14:textId="77777777" w:rsidR="00682464" w:rsidRPr="006F2B26" w:rsidRDefault="00682464" w:rsidP="00A815F7">
            <w:pPr>
              <w:contextualSpacing/>
              <w:rPr>
                <w:sz w:val="24"/>
                <w:szCs w:val="24"/>
                <w:lang w:val="kk-KZ"/>
              </w:rPr>
            </w:pPr>
            <w:r w:rsidRPr="006F2B26">
              <w:rPr>
                <w:sz w:val="24"/>
                <w:szCs w:val="24"/>
                <w:lang w:val="kk-KZ"/>
              </w:rPr>
              <w:t>1</w:t>
            </w:r>
          </w:p>
        </w:tc>
        <w:tc>
          <w:tcPr>
            <w:tcW w:w="708" w:type="dxa"/>
            <w:vAlign w:val="center"/>
          </w:tcPr>
          <w:p w14:paraId="4782ADCD" w14:textId="77777777" w:rsidR="00682464" w:rsidRPr="006F2B26" w:rsidRDefault="00682464" w:rsidP="00A815F7">
            <w:pPr>
              <w:contextualSpacing/>
              <w:rPr>
                <w:sz w:val="24"/>
                <w:szCs w:val="24"/>
                <w:lang w:val="kk-KZ"/>
              </w:rPr>
            </w:pPr>
            <w:r w:rsidRPr="006F2B26">
              <w:rPr>
                <w:sz w:val="24"/>
                <w:szCs w:val="24"/>
                <w:lang w:val="kk-KZ"/>
              </w:rPr>
              <w:t>2</w:t>
            </w:r>
          </w:p>
        </w:tc>
        <w:tc>
          <w:tcPr>
            <w:tcW w:w="709" w:type="dxa"/>
            <w:vAlign w:val="center"/>
          </w:tcPr>
          <w:p w14:paraId="7B527F64" w14:textId="77777777" w:rsidR="00682464" w:rsidRPr="006F2B26" w:rsidRDefault="00682464" w:rsidP="00A815F7">
            <w:pPr>
              <w:contextualSpacing/>
              <w:rPr>
                <w:sz w:val="24"/>
                <w:szCs w:val="24"/>
                <w:lang w:val="kk-KZ"/>
              </w:rPr>
            </w:pPr>
            <w:r w:rsidRPr="006F2B26">
              <w:rPr>
                <w:sz w:val="24"/>
                <w:szCs w:val="24"/>
                <w:lang w:val="kk-KZ"/>
              </w:rPr>
              <w:t>3</w:t>
            </w:r>
          </w:p>
        </w:tc>
        <w:tc>
          <w:tcPr>
            <w:tcW w:w="709" w:type="dxa"/>
            <w:vAlign w:val="center"/>
          </w:tcPr>
          <w:p w14:paraId="26EE0B14" w14:textId="77777777" w:rsidR="00682464" w:rsidRPr="006F2B26" w:rsidRDefault="00682464" w:rsidP="00A815F7">
            <w:pPr>
              <w:contextualSpacing/>
              <w:rPr>
                <w:sz w:val="24"/>
                <w:szCs w:val="24"/>
                <w:lang w:val="kk-KZ"/>
              </w:rPr>
            </w:pPr>
            <w:r w:rsidRPr="006F2B26">
              <w:rPr>
                <w:sz w:val="24"/>
                <w:szCs w:val="24"/>
                <w:lang w:val="kk-KZ"/>
              </w:rPr>
              <w:t>4</w:t>
            </w:r>
          </w:p>
        </w:tc>
        <w:tc>
          <w:tcPr>
            <w:tcW w:w="709" w:type="dxa"/>
            <w:vAlign w:val="center"/>
          </w:tcPr>
          <w:p w14:paraId="152BB989" w14:textId="77777777" w:rsidR="00682464" w:rsidRPr="006F2B26" w:rsidRDefault="00682464" w:rsidP="00A815F7">
            <w:pPr>
              <w:contextualSpacing/>
              <w:rPr>
                <w:sz w:val="24"/>
                <w:szCs w:val="24"/>
                <w:lang w:val="kk-KZ"/>
              </w:rPr>
            </w:pPr>
            <w:r w:rsidRPr="006F2B26">
              <w:rPr>
                <w:sz w:val="24"/>
                <w:szCs w:val="24"/>
                <w:lang w:val="kk-KZ"/>
              </w:rPr>
              <w:t>5</w:t>
            </w:r>
          </w:p>
        </w:tc>
      </w:tr>
      <w:tr w:rsidR="00682464" w:rsidRPr="006F2B26" w14:paraId="46F1FFE4" w14:textId="77777777" w:rsidTr="00E84EAF">
        <w:tc>
          <w:tcPr>
            <w:tcW w:w="279" w:type="dxa"/>
          </w:tcPr>
          <w:p w14:paraId="56B965AE" w14:textId="77777777" w:rsidR="00682464" w:rsidRPr="006F2B26" w:rsidRDefault="00682464" w:rsidP="00CD5DAC">
            <w:pPr>
              <w:numPr>
                <w:ilvl w:val="0"/>
                <w:numId w:val="93"/>
              </w:numPr>
              <w:tabs>
                <w:tab w:val="left" w:pos="253"/>
              </w:tabs>
              <w:contextualSpacing/>
              <w:rPr>
                <w:lang w:val="kk-KZ"/>
              </w:rPr>
            </w:pPr>
          </w:p>
        </w:tc>
        <w:tc>
          <w:tcPr>
            <w:tcW w:w="5756" w:type="dxa"/>
          </w:tcPr>
          <w:p w14:paraId="217EB967" w14:textId="4218AC60" w:rsidR="00682464" w:rsidRPr="006F2B26" w:rsidRDefault="00682464" w:rsidP="00682464">
            <w:pPr>
              <w:tabs>
                <w:tab w:val="left" w:pos="253"/>
              </w:tabs>
              <w:contextualSpacing/>
              <w:rPr>
                <w:sz w:val="24"/>
                <w:szCs w:val="24"/>
                <w:lang w:val="en-US"/>
              </w:rPr>
            </w:pPr>
            <w:r w:rsidRPr="006F2B26">
              <w:rPr>
                <w:sz w:val="24"/>
                <w:szCs w:val="24"/>
                <w:lang w:val="kk-KZ"/>
              </w:rPr>
              <w:t>Прогулки на лошадях и верблюдах</w:t>
            </w:r>
          </w:p>
        </w:tc>
        <w:tc>
          <w:tcPr>
            <w:tcW w:w="709" w:type="dxa"/>
          </w:tcPr>
          <w:p w14:paraId="159B5B32" w14:textId="77777777" w:rsidR="00682464" w:rsidRPr="006F2B26" w:rsidRDefault="00682464" w:rsidP="00682464">
            <w:pPr>
              <w:contextualSpacing/>
              <w:rPr>
                <w:sz w:val="24"/>
                <w:szCs w:val="24"/>
                <w:lang w:val="kk-KZ"/>
              </w:rPr>
            </w:pPr>
          </w:p>
        </w:tc>
        <w:tc>
          <w:tcPr>
            <w:tcW w:w="708" w:type="dxa"/>
          </w:tcPr>
          <w:p w14:paraId="0406382D" w14:textId="77777777" w:rsidR="00682464" w:rsidRPr="006F2B26" w:rsidRDefault="00682464" w:rsidP="00682464">
            <w:pPr>
              <w:contextualSpacing/>
              <w:rPr>
                <w:sz w:val="24"/>
                <w:szCs w:val="24"/>
                <w:lang w:val="kk-KZ"/>
              </w:rPr>
            </w:pPr>
          </w:p>
        </w:tc>
        <w:tc>
          <w:tcPr>
            <w:tcW w:w="709" w:type="dxa"/>
          </w:tcPr>
          <w:p w14:paraId="7DA5D3DC" w14:textId="77777777" w:rsidR="00682464" w:rsidRPr="006F2B26" w:rsidRDefault="00682464" w:rsidP="00682464">
            <w:pPr>
              <w:contextualSpacing/>
              <w:rPr>
                <w:sz w:val="24"/>
                <w:szCs w:val="24"/>
                <w:lang w:val="kk-KZ"/>
              </w:rPr>
            </w:pPr>
          </w:p>
        </w:tc>
        <w:tc>
          <w:tcPr>
            <w:tcW w:w="709" w:type="dxa"/>
          </w:tcPr>
          <w:p w14:paraId="5DBDA3FE" w14:textId="77777777" w:rsidR="00682464" w:rsidRPr="006F2B26" w:rsidRDefault="00682464" w:rsidP="00682464">
            <w:pPr>
              <w:contextualSpacing/>
              <w:rPr>
                <w:sz w:val="24"/>
                <w:szCs w:val="24"/>
                <w:lang w:val="kk-KZ"/>
              </w:rPr>
            </w:pPr>
          </w:p>
        </w:tc>
        <w:tc>
          <w:tcPr>
            <w:tcW w:w="709" w:type="dxa"/>
          </w:tcPr>
          <w:p w14:paraId="4F4937E4" w14:textId="77777777" w:rsidR="00682464" w:rsidRPr="006F2B26" w:rsidRDefault="00682464" w:rsidP="00682464">
            <w:pPr>
              <w:contextualSpacing/>
              <w:rPr>
                <w:sz w:val="24"/>
                <w:szCs w:val="24"/>
                <w:lang w:val="kk-KZ"/>
              </w:rPr>
            </w:pPr>
          </w:p>
        </w:tc>
      </w:tr>
      <w:tr w:rsidR="00682464" w:rsidRPr="006F2B26" w14:paraId="1C7E885D" w14:textId="77777777" w:rsidTr="00E84EAF">
        <w:tc>
          <w:tcPr>
            <w:tcW w:w="279" w:type="dxa"/>
          </w:tcPr>
          <w:p w14:paraId="4CF2B468" w14:textId="77777777" w:rsidR="00682464" w:rsidRPr="006F2B26" w:rsidRDefault="00682464" w:rsidP="00CD5DAC">
            <w:pPr>
              <w:numPr>
                <w:ilvl w:val="0"/>
                <w:numId w:val="93"/>
              </w:numPr>
              <w:tabs>
                <w:tab w:val="left" w:pos="253"/>
              </w:tabs>
              <w:contextualSpacing/>
              <w:rPr>
                <w:lang w:val="kk-KZ"/>
              </w:rPr>
            </w:pPr>
          </w:p>
        </w:tc>
        <w:tc>
          <w:tcPr>
            <w:tcW w:w="5756" w:type="dxa"/>
          </w:tcPr>
          <w:p w14:paraId="15FFC6CF" w14:textId="4799A874" w:rsidR="00682464" w:rsidRPr="006F2B26" w:rsidRDefault="00682464" w:rsidP="00682464">
            <w:pPr>
              <w:tabs>
                <w:tab w:val="left" w:pos="253"/>
              </w:tabs>
              <w:contextualSpacing/>
              <w:rPr>
                <w:sz w:val="24"/>
                <w:szCs w:val="24"/>
                <w:lang w:val="en-US"/>
              </w:rPr>
            </w:pPr>
            <w:r w:rsidRPr="006F2B26">
              <w:rPr>
                <w:sz w:val="24"/>
                <w:szCs w:val="24"/>
                <w:lang w:val="kk-KZ"/>
              </w:rPr>
              <w:t>Сделать фотосессию</w:t>
            </w:r>
          </w:p>
        </w:tc>
        <w:tc>
          <w:tcPr>
            <w:tcW w:w="709" w:type="dxa"/>
          </w:tcPr>
          <w:p w14:paraId="107AC28D" w14:textId="77777777" w:rsidR="00682464" w:rsidRPr="006F2B26" w:rsidRDefault="00682464" w:rsidP="00682464">
            <w:pPr>
              <w:contextualSpacing/>
              <w:rPr>
                <w:sz w:val="24"/>
                <w:szCs w:val="24"/>
                <w:lang w:val="kk-KZ"/>
              </w:rPr>
            </w:pPr>
          </w:p>
        </w:tc>
        <w:tc>
          <w:tcPr>
            <w:tcW w:w="708" w:type="dxa"/>
          </w:tcPr>
          <w:p w14:paraId="50865C69" w14:textId="77777777" w:rsidR="00682464" w:rsidRPr="006F2B26" w:rsidRDefault="00682464" w:rsidP="00682464">
            <w:pPr>
              <w:contextualSpacing/>
              <w:rPr>
                <w:sz w:val="24"/>
                <w:szCs w:val="24"/>
                <w:lang w:val="kk-KZ"/>
              </w:rPr>
            </w:pPr>
          </w:p>
        </w:tc>
        <w:tc>
          <w:tcPr>
            <w:tcW w:w="709" w:type="dxa"/>
          </w:tcPr>
          <w:p w14:paraId="4D940308" w14:textId="77777777" w:rsidR="00682464" w:rsidRPr="006F2B26" w:rsidRDefault="00682464" w:rsidP="00682464">
            <w:pPr>
              <w:contextualSpacing/>
              <w:rPr>
                <w:sz w:val="24"/>
                <w:szCs w:val="24"/>
                <w:lang w:val="kk-KZ"/>
              </w:rPr>
            </w:pPr>
          </w:p>
        </w:tc>
        <w:tc>
          <w:tcPr>
            <w:tcW w:w="709" w:type="dxa"/>
          </w:tcPr>
          <w:p w14:paraId="42453069" w14:textId="77777777" w:rsidR="00682464" w:rsidRPr="006F2B26" w:rsidRDefault="00682464" w:rsidP="00682464">
            <w:pPr>
              <w:contextualSpacing/>
              <w:rPr>
                <w:sz w:val="24"/>
                <w:szCs w:val="24"/>
                <w:lang w:val="kk-KZ"/>
              </w:rPr>
            </w:pPr>
          </w:p>
        </w:tc>
        <w:tc>
          <w:tcPr>
            <w:tcW w:w="709" w:type="dxa"/>
          </w:tcPr>
          <w:p w14:paraId="735EF233" w14:textId="77777777" w:rsidR="00682464" w:rsidRPr="006F2B26" w:rsidRDefault="00682464" w:rsidP="00682464">
            <w:pPr>
              <w:contextualSpacing/>
              <w:rPr>
                <w:sz w:val="24"/>
                <w:szCs w:val="24"/>
                <w:lang w:val="kk-KZ"/>
              </w:rPr>
            </w:pPr>
          </w:p>
        </w:tc>
      </w:tr>
      <w:tr w:rsidR="00682464" w:rsidRPr="006F2B26" w14:paraId="655A5D0F" w14:textId="77777777" w:rsidTr="00E84EAF">
        <w:tc>
          <w:tcPr>
            <w:tcW w:w="279" w:type="dxa"/>
          </w:tcPr>
          <w:p w14:paraId="3D4218C0" w14:textId="77777777" w:rsidR="00682464" w:rsidRPr="006F2B26" w:rsidRDefault="00682464" w:rsidP="00CD5DAC">
            <w:pPr>
              <w:numPr>
                <w:ilvl w:val="0"/>
                <w:numId w:val="93"/>
              </w:numPr>
              <w:tabs>
                <w:tab w:val="left" w:pos="253"/>
              </w:tabs>
              <w:contextualSpacing/>
              <w:rPr>
                <w:lang w:val="kk-KZ"/>
              </w:rPr>
            </w:pPr>
          </w:p>
        </w:tc>
        <w:tc>
          <w:tcPr>
            <w:tcW w:w="5756" w:type="dxa"/>
          </w:tcPr>
          <w:p w14:paraId="2BBC43BC" w14:textId="7DCCBEFE" w:rsidR="00682464" w:rsidRPr="006F2B26" w:rsidRDefault="00682464" w:rsidP="00682464">
            <w:pPr>
              <w:tabs>
                <w:tab w:val="left" w:pos="253"/>
              </w:tabs>
              <w:contextualSpacing/>
              <w:rPr>
                <w:sz w:val="24"/>
                <w:szCs w:val="24"/>
                <w:lang w:val="en-US"/>
              </w:rPr>
            </w:pPr>
            <w:r w:rsidRPr="006F2B26">
              <w:rPr>
                <w:sz w:val="24"/>
                <w:szCs w:val="24"/>
                <w:lang w:val="kk-KZ"/>
              </w:rPr>
              <w:t>Приобретение сувениров</w:t>
            </w:r>
          </w:p>
        </w:tc>
        <w:tc>
          <w:tcPr>
            <w:tcW w:w="709" w:type="dxa"/>
          </w:tcPr>
          <w:p w14:paraId="707F4FCC" w14:textId="77777777" w:rsidR="00682464" w:rsidRPr="006F2B26" w:rsidRDefault="00682464" w:rsidP="00682464">
            <w:pPr>
              <w:contextualSpacing/>
              <w:rPr>
                <w:sz w:val="24"/>
                <w:szCs w:val="24"/>
                <w:lang w:val="kk-KZ"/>
              </w:rPr>
            </w:pPr>
          </w:p>
        </w:tc>
        <w:tc>
          <w:tcPr>
            <w:tcW w:w="708" w:type="dxa"/>
          </w:tcPr>
          <w:p w14:paraId="5F253068" w14:textId="77777777" w:rsidR="00682464" w:rsidRPr="006F2B26" w:rsidRDefault="00682464" w:rsidP="00682464">
            <w:pPr>
              <w:contextualSpacing/>
              <w:rPr>
                <w:sz w:val="24"/>
                <w:szCs w:val="24"/>
                <w:lang w:val="kk-KZ"/>
              </w:rPr>
            </w:pPr>
          </w:p>
        </w:tc>
        <w:tc>
          <w:tcPr>
            <w:tcW w:w="709" w:type="dxa"/>
          </w:tcPr>
          <w:p w14:paraId="30BEE3D1" w14:textId="77777777" w:rsidR="00682464" w:rsidRPr="006F2B26" w:rsidRDefault="00682464" w:rsidP="00682464">
            <w:pPr>
              <w:contextualSpacing/>
              <w:rPr>
                <w:sz w:val="24"/>
                <w:szCs w:val="24"/>
                <w:lang w:val="kk-KZ"/>
              </w:rPr>
            </w:pPr>
          </w:p>
        </w:tc>
        <w:tc>
          <w:tcPr>
            <w:tcW w:w="709" w:type="dxa"/>
          </w:tcPr>
          <w:p w14:paraId="2636A131" w14:textId="77777777" w:rsidR="00682464" w:rsidRPr="006F2B26" w:rsidRDefault="00682464" w:rsidP="00682464">
            <w:pPr>
              <w:contextualSpacing/>
              <w:rPr>
                <w:sz w:val="24"/>
                <w:szCs w:val="24"/>
                <w:lang w:val="kk-KZ"/>
              </w:rPr>
            </w:pPr>
          </w:p>
        </w:tc>
        <w:tc>
          <w:tcPr>
            <w:tcW w:w="709" w:type="dxa"/>
          </w:tcPr>
          <w:p w14:paraId="18D2AD98" w14:textId="77777777" w:rsidR="00682464" w:rsidRPr="006F2B26" w:rsidRDefault="00682464" w:rsidP="00682464">
            <w:pPr>
              <w:contextualSpacing/>
              <w:rPr>
                <w:sz w:val="24"/>
                <w:szCs w:val="24"/>
                <w:lang w:val="kk-KZ"/>
              </w:rPr>
            </w:pPr>
          </w:p>
        </w:tc>
      </w:tr>
      <w:tr w:rsidR="00682464" w:rsidRPr="006F2B26" w14:paraId="5CFF15DC" w14:textId="77777777" w:rsidTr="00E84EAF">
        <w:tc>
          <w:tcPr>
            <w:tcW w:w="279" w:type="dxa"/>
          </w:tcPr>
          <w:p w14:paraId="56B0F52B" w14:textId="77777777" w:rsidR="00682464" w:rsidRPr="006F2B26" w:rsidRDefault="00682464" w:rsidP="00CD5DAC">
            <w:pPr>
              <w:numPr>
                <w:ilvl w:val="0"/>
                <w:numId w:val="93"/>
              </w:numPr>
              <w:tabs>
                <w:tab w:val="left" w:pos="253"/>
              </w:tabs>
              <w:contextualSpacing/>
              <w:rPr>
                <w:lang w:val="kk-KZ"/>
              </w:rPr>
            </w:pPr>
          </w:p>
        </w:tc>
        <w:tc>
          <w:tcPr>
            <w:tcW w:w="5756" w:type="dxa"/>
          </w:tcPr>
          <w:p w14:paraId="5DBA61F7" w14:textId="6CE05237" w:rsidR="00682464" w:rsidRPr="006F2B26" w:rsidRDefault="00682464" w:rsidP="00682464">
            <w:pPr>
              <w:tabs>
                <w:tab w:val="left" w:pos="253"/>
              </w:tabs>
              <w:contextualSpacing/>
              <w:rPr>
                <w:sz w:val="24"/>
                <w:szCs w:val="24"/>
                <w:lang w:val="en-US"/>
              </w:rPr>
            </w:pPr>
            <w:r w:rsidRPr="006F2B26">
              <w:rPr>
                <w:sz w:val="24"/>
                <w:szCs w:val="24"/>
                <w:lang w:val="kk-KZ"/>
              </w:rPr>
              <w:t>Экскурсия</w:t>
            </w:r>
          </w:p>
        </w:tc>
        <w:tc>
          <w:tcPr>
            <w:tcW w:w="709" w:type="dxa"/>
          </w:tcPr>
          <w:p w14:paraId="524D176C" w14:textId="77777777" w:rsidR="00682464" w:rsidRPr="006F2B26" w:rsidRDefault="00682464" w:rsidP="00682464">
            <w:pPr>
              <w:contextualSpacing/>
              <w:rPr>
                <w:sz w:val="24"/>
                <w:szCs w:val="24"/>
                <w:lang w:val="kk-KZ"/>
              </w:rPr>
            </w:pPr>
          </w:p>
        </w:tc>
        <w:tc>
          <w:tcPr>
            <w:tcW w:w="708" w:type="dxa"/>
          </w:tcPr>
          <w:p w14:paraId="72886A24" w14:textId="77777777" w:rsidR="00682464" w:rsidRPr="006F2B26" w:rsidRDefault="00682464" w:rsidP="00682464">
            <w:pPr>
              <w:contextualSpacing/>
              <w:rPr>
                <w:sz w:val="24"/>
                <w:szCs w:val="24"/>
                <w:lang w:val="kk-KZ"/>
              </w:rPr>
            </w:pPr>
          </w:p>
        </w:tc>
        <w:tc>
          <w:tcPr>
            <w:tcW w:w="709" w:type="dxa"/>
          </w:tcPr>
          <w:p w14:paraId="765CD419" w14:textId="77777777" w:rsidR="00682464" w:rsidRPr="006F2B26" w:rsidRDefault="00682464" w:rsidP="00682464">
            <w:pPr>
              <w:contextualSpacing/>
              <w:rPr>
                <w:sz w:val="24"/>
                <w:szCs w:val="24"/>
                <w:lang w:val="kk-KZ"/>
              </w:rPr>
            </w:pPr>
          </w:p>
        </w:tc>
        <w:tc>
          <w:tcPr>
            <w:tcW w:w="709" w:type="dxa"/>
          </w:tcPr>
          <w:p w14:paraId="6241A802" w14:textId="77777777" w:rsidR="00682464" w:rsidRPr="006F2B26" w:rsidRDefault="00682464" w:rsidP="00682464">
            <w:pPr>
              <w:contextualSpacing/>
              <w:rPr>
                <w:sz w:val="24"/>
                <w:szCs w:val="24"/>
                <w:lang w:val="kk-KZ"/>
              </w:rPr>
            </w:pPr>
          </w:p>
        </w:tc>
        <w:tc>
          <w:tcPr>
            <w:tcW w:w="709" w:type="dxa"/>
          </w:tcPr>
          <w:p w14:paraId="0BD74858" w14:textId="77777777" w:rsidR="00682464" w:rsidRPr="006F2B26" w:rsidRDefault="00682464" w:rsidP="00682464">
            <w:pPr>
              <w:contextualSpacing/>
              <w:rPr>
                <w:sz w:val="24"/>
                <w:szCs w:val="24"/>
                <w:lang w:val="kk-KZ"/>
              </w:rPr>
            </w:pPr>
          </w:p>
        </w:tc>
      </w:tr>
      <w:tr w:rsidR="00682464" w:rsidRPr="006F2B26" w14:paraId="25C48D6D" w14:textId="77777777" w:rsidTr="00E84EAF">
        <w:tc>
          <w:tcPr>
            <w:tcW w:w="279" w:type="dxa"/>
          </w:tcPr>
          <w:p w14:paraId="40F6741C" w14:textId="77777777" w:rsidR="00682464" w:rsidRPr="006F2B26" w:rsidRDefault="00682464" w:rsidP="00CD5DAC">
            <w:pPr>
              <w:numPr>
                <w:ilvl w:val="0"/>
                <w:numId w:val="93"/>
              </w:numPr>
              <w:tabs>
                <w:tab w:val="left" w:pos="253"/>
              </w:tabs>
              <w:contextualSpacing/>
              <w:rPr>
                <w:lang w:val="kk-KZ"/>
              </w:rPr>
            </w:pPr>
          </w:p>
        </w:tc>
        <w:tc>
          <w:tcPr>
            <w:tcW w:w="5756" w:type="dxa"/>
          </w:tcPr>
          <w:p w14:paraId="49D1322F" w14:textId="74BEED48" w:rsidR="00682464" w:rsidRPr="006F2B26" w:rsidRDefault="00682464" w:rsidP="00682464">
            <w:pPr>
              <w:tabs>
                <w:tab w:val="left" w:pos="253"/>
              </w:tabs>
              <w:contextualSpacing/>
              <w:rPr>
                <w:sz w:val="24"/>
                <w:szCs w:val="24"/>
                <w:lang w:val="en-US"/>
              </w:rPr>
            </w:pPr>
            <w:r w:rsidRPr="006F2B26">
              <w:rPr>
                <w:sz w:val="24"/>
                <w:szCs w:val="24"/>
                <w:lang w:val="kk-KZ"/>
              </w:rPr>
              <w:t>Наличие системы «Все включено» (All inclusive)</w:t>
            </w:r>
          </w:p>
        </w:tc>
        <w:tc>
          <w:tcPr>
            <w:tcW w:w="709" w:type="dxa"/>
          </w:tcPr>
          <w:p w14:paraId="797F1102" w14:textId="77777777" w:rsidR="00682464" w:rsidRPr="006F2B26" w:rsidRDefault="00682464" w:rsidP="00682464">
            <w:pPr>
              <w:contextualSpacing/>
              <w:rPr>
                <w:sz w:val="24"/>
                <w:szCs w:val="24"/>
                <w:lang w:val="kk-KZ"/>
              </w:rPr>
            </w:pPr>
          </w:p>
        </w:tc>
        <w:tc>
          <w:tcPr>
            <w:tcW w:w="708" w:type="dxa"/>
          </w:tcPr>
          <w:p w14:paraId="1ABC7510" w14:textId="77777777" w:rsidR="00682464" w:rsidRPr="006F2B26" w:rsidRDefault="00682464" w:rsidP="00682464">
            <w:pPr>
              <w:contextualSpacing/>
              <w:rPr>
                <w:sz w:val="24"/>
                <w:szCs w:val="24"/>
                <w:lang w:val="kk-KZ"/>
              </w:rPr>
            </w:pPr>
          </w:p>
        </w:tc>
        <w:tc>
          <w:tcPr>
            <w:tcW w:w="709" w:type="dxa"/>
          </w:tcPr>
          <w:p w14:paraId="4AE399B0" w14:textId="77777777" w:rsidR="00682464" w:rsidRPr="006F2B26" w:rsidRDefault="00682464" w:rsidP="00682464">
            <w:pPr>
              <w:contextualSpacing/>
              <w:rPr>
                <w:sz w:val="24"/>
                <w:szCs w:val="24"/>
                <w:lang w:val="kk-KZ"/>
              </w:rPr>
            </w:pPr>
          </w:p>
        </w:tc>
        <w:tc>
          <w:tcPr>
            <w:tcW w:w="709" w:type="dxa"/>
          </w:tcPr>
          <w:p w14:paraId="188BDB98" w14:textId="77777777" w:rsidR="00682464" w:rsidRPr="006F2B26" w:rsidRDefault="00682464" w:rsidP="00682464">
            <w:pPr>
              <w:contextualSpacing/>
              <w:rPr>
                <w:sz w:val="24"/>
                <w:szCs w:val="24"/>
                <w:lang w:val="kk-KZ"/>
              </w:rPr>
            </w:pPr>
          </w:p>
        </w:tc>
        <w:tc>
          <w:tcPr>
            <w:tcW w:w="709" w:type="dxa"/>
          </w:tcPr>
          <w:p w14:paraId="487403DA" w14:textId="77777777" w:rsidR="00682464" w:rsidRPr="006F2B26" w:rsidRDefault="00682464" w:rsidP="00682464">
            <w:pPr>
              <w:contextualSpacing/>
              <w:rPr>
                <w:sz w:val="24"/>
                <w:szCs w:val="24"/>
                <w:lang w:val="kk-KZ"/>
              </w:rPr>
            </w:pPr>
          </w:p>
        </w:tc>
      </w:tr>
      <w:tr w:rsidR="00682464" w:rsidRPr="006F2B26" w14:paraId="4FD72B1D" w14:textId="77777777" w:rsidTr="00E84EAF">
        <w:tc>
          <w:tcPr>
            <w:tcW w:w="279" w:type="dxa"/>
          </w:tcPr>
          <w:p w14:paraId="0072502A" w14:textId="77777777" w:rsidR="00682464" w:rsidRPr="006F2B26" w:rsidRDefault="00682464" w:rsidP="00CD5DAC">
            <w:pPr>
              <w:numPr>
                <w:ilvl w:val="0"/>
                <w:numId w:val="93"/>
              </w:numPr>
              <w:tabs>
                <w:tab w:val="left" w:pos="253"/>
              </w:tabs>
              <w:contextualSpacing/>
              <w:rPr>
                <w:lang w:val="kk-KZ"/>
              </w:rPr>
            </w:pPr>
          </w:p>
        </w:tc>
        <w:tc>
          <w:tcPr>
            <w:tcW w:w="5756" w:type="dxa"/>
          </w:tcPr>
          <w:p w14:paraId="3C7A0C43" w14:textId="5BA1D32C" w:rsidR="00682464" w:rsidRPr="006F2B26" w:rsidRDefault="00682464" w:rsidP="00682464">
            <w:pPr>
              <w:tabs>
                <w:tab w:val="left" w:pos="253"/>
              </w:tabs>
              <w:contextualSpacing/>
              <w:rPr>
                <w:sz w:val="24"/>
                <w:szCs w:val="24"/>
                <w:lang w:val="en-US"/>
              </w:rPr>
            </w:pPr>
            <w:r w:rsidRPr="006F2B26">
              <w:rPr>
                <w:sz w:val="24"/>
                <w:szCs w:val="24"/>
                <w:lang w:val="kk-KZ"/>
              </w:rPr>
              <w:t>Вечера развлечений</w:t>
            </w:r>
          </w:p>
        </w:tc>
        <w:tc>
          <w:tcPr>
            <w:tcW w:w="709" w:type="dxa"/>
          </w:tcPr>
          <w:p w14:paraId="3135383D" w14:textId="77777777" w:rsidR="00682464" w:rsidRPr="006F2B26" w:rsidRDefault="00682464" w:rsidP="00682464">
            <w:pPr>
              <w:contextualSpacing/>
              <w:rPr>
                <w:sz w:val="24"/>
                <w:szCs w:val="24"/>
                <w:lang w:val="kk-KZ"/>
              </w:rPr>
            </w:pPr>
          </w:p>
        </w:tc>
        <w:tc>
          <w:tcPr>
            <w:tcW w:w="708" w:type="dxa"/>
          </w:tcPr>
          <w:p w14:paraId="61BB4F8E" w14:textId="77777777" w:rsidR="00682464" w:rsidRPr="006F2B26" w:rsidRDefault="00682464" w:rsidP="00682464">
            <w:pPr>
              <w:contextualSpacing/>
              <w:rPr>
                <w:sz w:val="24"/>
                <w:szCs w:val="24"/>
                <w:lang w:val="kk-KZ"/>
              </w:rPr>
            </w:pPr>
          </w:p>
        </w:tc>
        <w:tc>
          <w:tcPr>
            <w:tcW w:w="709" w:type="dxa"/>
          </w:tcPr>
          <w:p w14:paraId="69E7DACB" w14:textId="77777777" w:rsidR="00682464" w:rsidRPr="006F2B26" w:rsidRDefault="00682464" w:rsidP="00682464">
            <w:pPr>
              <w:contextualSpacing/>
              <w:rPr>
                <w:sz w:val="24"/>
                <w:szCs w:val="24"/>
                <w:lang w:val="kk-KZ"/>
              </w:rPr>
            </w:pPr>
          </w:p>
        </w:tc>
        <w:tc>
          <w:tcPr>
            <w:tcW w:w="709" w:type="dxa"/>
          </w:tcPr>
          <w:p w14:paraId="7EC18046" w14:textId="77777777" w:rsidR="00682464" w:rsidRPr="006F2B26" w:rsidRDefault="00682464" w:rsidP="00682464">
            <w:pPr>
              <w:contextualSpacing/>
              <w:rPr>
                <w:sz w:val="24"/>
                <w:szCs w:val="24"/>
                <w:lang w:val="kk-KZ"/>
              </w:rPr>
            </w:pPr>
          </w:p>
        </w:tc>
        <w:tc>
          <w:tcPr>
            <w:tcW w:w="709" w:type="dxa"/>
          </w:tcPr>
          <w:p w14:paraId="6062F829" w14:textId="77777777" w:rsidR="00682464" w:rsidRPr="006F2B26" w:rsidRDefault="00682464" w:rsidP="00682464">
            <w:pPr>
              <w:contextualSpacing/>
              <w:rPr>
                <w:sz w:val="24"/>
                <w:szCs w:val="24"/>
                <w:lang w:val="kk-KZ"/>
              </w:rPr>
            </w:pPr>
          </w:p>
        </w:tc>
      </w:tr>
      <w:tr w:rsidR="00682464" w:rsidRPr="006F2B26" w14:paraId="30DB29DF" w14:textId="77777777" w:rsidTr="00E84EAF">
        <w:tc>
          <w:tcPr>
            <w:tcW w:w="279" w:type="dxa"/>
          </w:tcPr>
          <w:p w14:paraId="0C9DD8CC" w14:textId="77777777" w:rsidR="00682464" w:rsidRPr="006F2B26" w:rsidRDefault="00682464" w:rsidP="00CD5DAC">
            <w:pPr>
              <w:numPr>
                <w:ilvl w:val="0"/>
                <w:numId w:val="93"/>
              </w:numPr>
              <w:tabs>
                <w:tab w:val="left" w:pos="253"/>
              </w:tabs>
              <w:contextualSpacing/>
              <w:rPr>
                <w:lang w:val="kk-KZ"/>
              </w:rPr>
            </w:pPr>
          </w:p>
        </w:tc>
        <w:tc>
          <w:tcPr>
            <w:tcW w:w="5756" w:type="dxa"/>
          </w:tcPr>
          <w:p w14:paraId="1E92B4BF" w14:textId="6A2F2E1A" w:rsidR="00682464" w:rsidRPr="006F2B26" w:rsidRDefault="00682464" w:rsidP="00682464">
            <w:pPr>
              <w:tabs>
                <w:tab w:val="left" w:pos="253"/>
              </w:tabs>
              <w:contextualSpacing/>
              <w:rPr>
                <w:sz w:val="24"/>
                <w:szCs w:val="24"/>
                <w:lang w:val="en-US"/>
              </w:rPr>
            </w:pPr>
            <w:r w:rsidRPr="006F2B26">
              <w:rPr>
                <w:sz w:val="24"/>
                <w:szCs w:val="24"/>
                <w:lang w:val="kk-KZ"/>
              </w:rPr>
              <w:t>Соблюдение санитарно-медицинских требований</w:t>
            </w:r>
          </w:p>
        </w:tc>
        <w:tc>
          <w:tcPr>
            <w:tcW w:w="709" w:type="dxa"/>
          </w:tcPr>
          <w:p w14:paraId="7D2CC46C" w14:textId="77777777" w:rsidR="00682464" w:rsidRPr="006F2B26" w:rsidRDefault="00682464" w:rsidP="00682464">
            <w:pPr>
              <w:contextualSpacing/>
              <w:rPr>
                <w:sz w:val="24"/>
                <w:szCs w:val="24"/>
                <w:lang w:val="kk-KZ"/>
              </w:rPr>
            </w:pPr>
          </w:p>
        </w:tc>
        <w:tc>
          <w:tcPr>
            <w:tcW w:w="708" w:type="dxa"/>
          </w:tcPr>
          <w:p w14:paraId="3978568D" w14:textId="77777777" w:rsidR="00682464" w:rsidRPr="006F2B26" w:rsidRDefault="00682464" w:rsidP="00682464">
            <w:pPr>
              <w:contextualSpacing/>
              <w:rPr>
                <w:sz w:val="24"/>
                <w:szCs w:val="24"/>
                <w:lang w:val="kk-KZ"/>
              </w:rPr>
            </w:pPr>
          </w:p>
        </w:tc>
        <w:tc>
          <w:tcPr>
            <w:tcW w:w="709" w:type="dxa"/>
          </w:tcPr>
          <w:p w14:paraId="589D27AD" w14:textId="77777777" w:rsidR="00682464" w:rsidRPr="006F2B26" w:rsidRDefault="00682464" w:rsidP="00682464">
            <w:pPr>
              <w:contextualSpacing/>
              <w:rPr>
                <w:sz w:val="24"/>
                <w:szCs w:val="24"/>
                <w:lang w:val="kk-KZ"/>
              </w:rPr>
            </w:pPr>
          </w:p>
        </w:tc>
        <w:tc>
          <w:tcPr>
            <w:tcW w:w="709" w:type="dxa"/>
          </w:tcPr>
          <w:p w14:paraId="20080A7D" w14:textId="77777777" w:rsidR="00682464" w:rsidRPr="006F2B26" w:rsidRDefault="00682464" w:rsidP="00682464">
            <w:pPr>
              <w:contextualSpacing/>
              <w:rPr>
                <w:sz w:val="24"/>
                <w:szCs w:val="24"/>
                <w:lang w:val="kk-KZ"/>
              </w:rPr>
            </w:pPr>
          </w:p>
        </w:tc>
        <w:tc>
          <w:tcPr>
            <w:tcW w:w="709" w:type="dxa"/>
          </w:tcPr>
          <w:p w14:paraId="6F8733CD" w14:textId="77777777" w:rsidR="00682464" w:rsidRPr="006F2B26" w:rsidRDefault="00682464" w:rsidP="00682464">
            <w:pPr>
              <w:contextualSpacing/>
              <w:rPr>
                <w:sz w:val="24"/>
                <w:szCs w:val="24"/>
                <w:lang w:val="kk-KZ"/>
              </w:rPr>
            </w:pPr>
          </w:p>
        </w:tc>
      </w:tr>
      <w:tr w:rsidR="00682464" w:rsidRPr="006F2B26" w14:paraId="0A33910F" w14:textId="77777777" w:rsidTr="00E84EAF">
        <w:tc>
          <w:tcPr>
            <w:tcW w:w="279" w:type="dxa"/>
          </w:tcPr>
          <w:p w14:paraId="62E22727" w14:textId="77777777" w:rsidR="00682464" w:rsidRPr="006F2B26" w:rsidRDefault="00682464" w:rsidP="00CD5DAC">
            <w:pPr>
              <w:numPr>
                <w:ilvl w:val="0"/>
                <w:numId w:val="93"/>
              </w:numPr>
              <w:tabs>
                <w:tab w:val="left" w:pos="253"/>
              </w:tabs>
              <w:contextualSpacing/>
              <w:rPr>
                <w:lang w:val="kk-KZ"/>
              </w:rPr>
            </w:pPr>
          </w:p>
        </w:tc>
        <w:tc>
          <w:tcPr>
            <w:tcW w:w="5756" w:type="dxa"/>
          </w:tcPr>
          <w:p w14:paraId="1904E687" w14:textId="03361B65" w:rsidR="00682464" w:rsidRPr="006F2B26" w:rsidRDefault="00682464" w:rsidP="00682464">
            <w:pPr>
              <w:tabs>
                <w:tab w:val="left" w:pos="253"/>
              </w:tabs>
              <w:contextualSpacing/>
              <w:rPr>
                <w:sz w:val="24"/>
                <w:szCs w:val="24"/>
              </w:rPr>
            </w:pPr>
            <w:r w:rsidRPr="006F2B26">
              <w:rPr>
                <w:sz w:val="24"/>
                <w:szCs w:val="24"/>
                <w:lang w:val="kk-KZ"/>
              </w:rPr>
              <w:t>Придорожная инфраструктура (биотуалеты, пункты питания и др.)</w:t>
            </w:r>
          </w:p>
        </w:tc>
        <w:tc>
          <w:tcPr>
            <w:tcW w:w="709" w:type="dxa"/>
          </w:tcPr>
          <w:p w14:paraId="6C0C76F9" w14:textId="77777777" w:rsidR="00682464" w:rsidRPr="006F2B26" w:rsidRDefault="00682464" w:rsidP="00682464">
            <w:pPr>
              <w:contextualSpacing/>
              <w:rPr>
                <w:sz w:val="24"/>
                <w:szCs w:val="24"/>
                <w:lang w:val="kk-KZ"/>
              </w:rPr>
            </w:pPr>
          </w:p>
        </w:tc>
        <w:tc>
          <w:tcPr>
            <w:tcW w:w="708" w:type="dxa"/>
          </w:tcPr>
          <w:p w14:paraId="353D158F" w14:textId="77777777" w:rsidR="00682464" w:rsidRPr="006F2B26" w:rsidRDefault="00682464" w:rsidP="00682464">
            <w:pPr>
              <w:contextualSpacing/>
              <w:rPr>
                <w:sz w:val="24"/>
                <w:szCs w:val="24"/>
                <w:lang w:val="kk-KZ"/>
              </w:rPr>
            </w:pPr>
          </w:p>
        </w:tc>
        <w:tc>
          <w:tcPr>
            <w:tcW w:w="709" w:type="dxa"/>
          </w:tcPr>
          <w:p w14:paraId="0370E665" w14:textId="77777777" w:rsidR="00682464" w:rsidRPr="006F2B26" w:rsidRDefault="00682464" w:rsidP="00682464">
            <w:pPr>
              <w:contextualSpacing/>
              <w:rPr>
                <w:sz w:val="24"/>
                <w:szCs w:val="24"/>
                <w:lang w:val="kk-KZ"/>
              </w:rPr>
            </w:pPr>
          </w:p>
        </w:tc>
        <w:tc>
          <w:tcPr>
            <w:tcW w:w="709" w:type="dxa"/>
          </w:tcPr>
          <w:p w14:paraId="1D436332" w14:textId="77777777" w:rsidR="00682464" w:rsidRPr="006F2B26" w:rsidRDefault="00682464" w:rsidP="00682464">
            <w:pPr>
              <w:contextualSpacing/>
              <w:rPr>
                <w:sz w:val="24"/>
                <w:szCs w:val="24"/>
                <w:lang w:val="kk-KZ"/>
              </w:rPr>
            </w:pPr>
          </w:p>
        </w:tc>
        <w:tc>
          <w:tcPr>
            <w:tcW w:w="709" w:type="dxa"/>
          </w:tcPr>
          <w:p w14:paraId="3D4138FA" w14:textId="77777777" w:rsidR="00682464" w:rsidRPr="006F2B26" w:rsidRDefault="00682464" w:rsidP="00682464">
            <w:pPr>
              <w:contextualSpacing/>
              <w:rPr>
                <w:sz w:val="24"/>
                <w:szCs w:val="24"/>
                <w:lang w:val="kk-KZ"/>
              </w:rPr>
            </w:pPr>
          </w:p>
        </w:tc>
      </w:tr>
      <w:tr w:rsidR="00682464" w:rsidRPr="006F2B26" w14:paraId="25B60994" w14:textId="77777777" w:rsidTr="00E84EAF">
        <w:tc>
          <w:tcPr>
            <w:tcW w:w="279" w:type="dxa"/>
          </w:tcPr>
          <w:p w14:paraId="7750B5CD" w14:textId="77777777" w:rsidR="00682464" w:rsidRPr="006F2B26" w:rsidRDefault="00682464" w:rsidP="00CD5DAC">
            <w:pPr>
              <w:numPr>
                <w:ilvl w:val="0"/>
                <w:numId w:val="93"/>
              </w:numPr>
              <w:tabs>
                <w:tab w:val="left" w:pos="253"/>
              </w:tabs>
              <w:contextualSpacing/>
              <w:rPr>
                <w:lang w:val="kk-KZ"/>
              </w:rPr>
            </w:pPr>
          </w:p>
        </w:tc>
        <w:tc>
          <w:tcPr>
            <w:tcW w:w="5756" w:type="dxa"/>
          </w:tcPr>
          <w:p w14:paraId="6E5B7301" w14:textId="2F088399" w:rsidR="00682464" w:rsidRPr="006F2B26" w:rsidRDefault="00682464" w:rsidP="00682464">
            <w:pPr>
              <w:tabs>
                <w:tab w:val="left" w:pos="253"/>
              </w:tabs>
              <w:contextualSpacing/>
              <w:rPr>
                <w:sz w:val="24"/>
                <w:szCs w:val="24"/>
                <w:lang w:val="en-US"/>
              </w:rPr>
            </w:pPr>
            <w:r w:rsidRPr="006F2B26">
              <w:rPr>
                <w:sz w:val="24"/>
                <w:szCs w:val="24"/>
                <w:lang w:val="kk-KZ"/>
              </w:rPr>
              <w:t>Предоставление услуг профессионалами</w:t>
            </w:r>
          </w:p>
        </w:tc>
        <w:tc>
          <w:tcPr>
            <w:tcW w:w="709" w:type="dxa"/>
          </w:tcPr>
          <w:p w14:paraId="4557DF2E" w14:textId="77777777" w:rsidR="00682464" w:rsidRPr="006F2B26" w:rsidRDefault="00682464" w:rsidP="00682464">
            <w:pPr>
              <w:contextualSpacing/>
              <w:rPr>
                <w:sz w:val="24"/>
                <w:szCs w:val="24"/>
                <w:lang w:val="kk-KZ"/>
              </w:rPr>
            </w:pPr>
          </w:p>
        </w:tc>
        <w:tc>
          <w:tcPr>
            <w:tcW w:w="708" w:type="dxa"/>
          </w:tcPr>
          <w:p w14:paraId="5719BE41" w14:textId="77777777" w:rsidR="00682464" w:rsidRPr="006F2B26" w:rsidRDefault="00682464" w:rsidP="00682464">
            <w:pPr>
              <w:contextualSpacing/>
              <w:rPr>
                <w:sz w:val="24"/>
                <w:szCs w:val="24"/>
                <w:lang w:val="kk-KZ"/>
              </w:rPr>
            </w:pPr>
          </w:p>
        </w:tc>
        <w:tc>
          <w:tcPr>
            <w:tcW w:w="709" w:type="dxa"/>
          </w:tcPr>
          <w:p w14:paraId="11A49597" w14:textId="77777777" w:rsidR="00682464" w:rsidRPr="006F2B26" w:rsidRDefault="00682464" w:rsidP="00682464">
            <w:pPr>
              <w:contextualSpacing/>
              <w:rPr>
                <w:sz w:val="24"/>
                <w:szCs w:val="24"/>
                <w:lang w:val="kk-KZ"/>
              </w:rPr>
            </w:pPr>
          </w:p>
        </w:tc>
        <w:tc>
          <w:tcPr>
            <w:tcW w:w="709" w:type="dxa"/>
          </w:tcPr>
          <w:p w14:paraId="720B6A64" w14:textId="77777777" w:rsidR="00682464" w:rsidRPr="006F2B26" w:rsidRDefault="00682464" w:rsidP="00682464">
            <w:pPr>
              <w:contextualSpacing/>
              <w:rPr>
                <w:sz w:val="24"/>
                <w:szCs w:val="24"/>
                <w:lang w:val="kk-KZ"/>
              </w:rPr>
            </w:pPr>
          </w:p>
        </w:tc>
        <w:tc>
          <w:tcPr>
            <w:tcW w:w="709" w:type="dxa"/>
          </w:tcPr>
          <w:p w14:paraId="3AFD626F" w14:textId="77777777" w:rsidR="00682464" w:rsidRPr="006F2B26" w:rsidRDefault="00682464" w:rsidP="00682464">
            <w:pPr>
              <w:contextualSpacing/>
              <w:rPr>
                <w:sz w:val="24"/>
                <w:szCs w:val="24"/>
                <w:lang w:val="kk-KZ"/>
              </w:rPr>
            </w:pPr>
          </w:p>
        </w:tc>
      </w:tr>
      <w:tr w:rsidR="00682464" w:rsidRPr="006F2B26" w14:paraId="15E556CF" w14:textId="77777777" w:rsidTr="00E84EAF">
        <w:tc>
          <w:tcPr>
            <w:tcW w:w="279" w:type="dxa"/>
          </w:tcPr>
          <w:p w14:paraId="539A30A8" w14:textId="77777777" w:rsidR="00682464" w:rsidRPr="006F2B26" w:rsidRDefault="00682464" w:rsidP="00CD5DAC">
            <w:pPr>
              <w:numPr>
                <w:ilvl w:val="0"/>
                <w:numId w:val="93"/>
              </w:numPr>
              <w:tabs>
                <w:tab w:val="left" w:pos="253"/>
              </w:tabs>
              <w:contextualSpacing/>
              <w:rPr>
                <w:lang w:val="kk-KZ"/>
              </w:rPr>
            </w:pPr>
          </w:p>
        </w:tc>
        <w:tc>
          <w:tcPr>
            <w:tcW w:w="5756" w:type="dxa"/>
          </w:tcPr>
          <w:p w14:paraId="5D497838" w14:textId="74AD4A7D" w:rsidR="00682464" w:rsidRPr="006F2B26" w:rsidRDefault="00682464" w:rsidP="00682464">
            <w:pPr>
              <w:tabs>
                <w:tab w:val="left" w:pos="253"/>
              </w:tabs>
              <w:contextualSpacing/>
              <w:rPr>
                <w:sz w:val="24"/>
                <w:szCs w:val="24"/>
                <w:lang w:val="en-US"/>
              </w:rPr>
            </w:pPr>
            <w:r w:rsidRPr="006F2B26">
              <w:rPr>
                <w:sz w:val="24"/>
                <w:szCs w:val="24"/>
                <w:lang w:val="kk-KZ"/>
              </w:rPr>
              <w:t>Выполнение экологических требований</w:t>
            </w:r>
          </w:p>
        </w:tc>
        <w:tc>
          <w:tcPr>
            <w:tcW w:w="709" w:type="dxa"/>
          </w:tcPr>
          <w:p w14:paraId="6695D85B" w14:textId="77777777" w:rsidR="00682464" w:rsidRPr="006F2B26" w:rsidRDefault="00682464" w:rsidP="00682464">
            <w:pPr>
              <w:contextualSpacing/>
              <w:rPr>
                <w:sz w:val="24"/>
                <w:szCs w:val="24"/>
                <w:lang w:val="kk-KZ"/>
              </w:rPr>
            </w:pPr>
          </w:p>
        </w:tc>
        <w:tc>
          <w:tcPr>
            <w:tcW w:w="708" w:type="dxa"/>
          </w:tcPr>
          <w:p w14:paraId="1D99F6FF" w14:textId="77777777" w:rsidR="00682464" w:rsidRPr="006F2B26" w:rsidRDefault="00682464" w:rsidP="00682464">
            <w:pPr>
              <w:contextualSpacing/>
              <w:rPr>
                <w:sz w:val="24"/>
                <w:szCs w:val="24"/>
                <w:lang w:val="kk-KZ"/>
              </w:rPr>
            </w:pPr>
          </w:p>
        </w:tc>
        <w:tc>
          <w:tcPr>
            <w:tcW w:w="709" w:type="dxa"/>
          </w:tcPr>
          <w:p w14:paraId="36A5699B" w14:textId="77777777" w:rsidR="00682464" w:rsidRPr="006F2B26" w:rsidRDefault="00682464" w:rsidP="00682464">
            <w:pPr>
              <w:contextualSpacing/>
              <w:rPr>
                <w:sz w:val="24"/>
                <w:szCs w:val="24"/>
                <w:lang w:val="kk-KZ"/>
              </w:rPr>
            </w:pPr>
          </w:p>
        </w:tc>
        <w:tc>
          <w:tcPr>
            <w:tcW w:w="709" w:type="dxa"/>
          </w:tcPr>
          <w:p w14:paraId="02D13867" w14:textId="77777777" w:rsidR="00682464" w:rsidRPr="006F2B26" w:rsidRDefault="00682464" w:rsidP="00682464">
            <w:pPr>
              <w:contextualSpacing/>
              <w:rPr>
                <w:sz w:val="24"/>
                <w:szCs w:val="24"/>
                <w:lang w:val="kk-KZ"/>
              </w:rPr>
            </w:pPr>
          </w:p>
        </w:tc>
        <w:tc>
          <w:tcPr>
            <w:tcW w:w="709" w:type="dxa"/>
          </w:tcPr>
          <w:p w14:paraId="2F6D79C5" w14:textId="77777777" w:rsidR="00682464" w:rsidRPr="006F2B26" w:rsidRDefault="00682464" w:rsidP="00682464">
            <w:pPr>
              <w:contextualSpacing/>
              <w:rPr>
                <w:sz w:val="24"/>
                <w:szCs w:val="24"/>
                <w:lang w:val="kk-KZ"/>
              </w:rPr>
            </w:pPr>
          </w:p>
        </w:tc>
      </w:tr>
      <w:tr w:rsidR="00682464" w:rsidRPr="006F2B26" w14:paraId="320DB2C1" w14:textId="77777777" w:rsidTr="00E84EAF">
        <w:tc>
          <w:tcPr>
            <w:tcW w:w="279" w:type="dxa"/>
          </w:tcPr>
          <w:p w14:paraId="1A3FFE52" w14:textId="77777777" w:rsidR="00682464" w:rsidRPr="006F2B26" w:rsidRDefault="00682464" w:rsidP="00CD5DAC">
            <w:pPr>
              <w:numPr>
                <w:ilvl w:val="0"/>
                <w:numId w:val="93"/>
              </w:numPr>
              <w:tabs>
                <w:tab w:val="left" w:pos="253"/>
              </w:tabs>
              <w:contextualSpacing/>
              <w:rPr>
                <w:lang w:val="kk-KZ"/>
              </w:rPr>
            </w:pPr>
          </w:p>
        </w:tc>
        <w:tc>
          <w:tcPr>
            <w:tcW w:w="5756" w:type="dxa"/>
          </w:tcPr>
          <w:p w14:paraId="240C4F55" w14:textId="370F894F" w:rsidR="00682464" w:rsidRPr="006F2B26" w:rsidRDefault="00682464" w:rsidP="00682464">
            <w:pPr>
              <w:tabs>
                <w:tab w:val="left" w:pos="253"/>
              </w:tabs>
              <w:contextualSpacing/>
              <w:rPr>
                <w:sz w:val="24"/>
                <w:szCs w:val="24"/>
                <w:lang w:val="en-US"/>
              </w:rPr>
            </w:pPr>
            <w:r w:rsidRPr="006F2B26">
              <w:rPr>
                <w:sz w:val="24"/>
                <w:szCs w:val="24"/>
                <w:lang w:val="kk-KZ"/>
              </w:rPr>
              <w:t>Наличие сети Интернет</w:t>
            </w:r>
          </w:p>
        </w:tc>
        <w:tc>
          <w:tcPr>
            <w:tcW w:w="709" w:type="dxa"/>
          </w:tcPr>
          <w:p w14:paraId="074C248F" w14:textId="77777777" w:rsidR="00682464" w:rsidRPr="006F2B26" w:rsidRDefault="00682464" w:rsidP="00682464">
            <w:pPr>
              <w:contextualSpacing/>
              <w:rPr>
                <w:sz w:val="24"/>
                <w:szCs w:val="24"/>
                <w:lang w:val="kk-KZ"/>
              </w:rPr>
            </w:pPr>
          </w:p>
        </w:tc>
        <w:tc>
          <w:tcPr>
            <w:tcW w:w="708" w:type="dxa"/>
          </w:tcPr>
          <w:p w14:paraId="0F2329AA" w14:textId="77777777" w:rsidR="00682464" w:rsidRPr="006F2B26" w:rsidRDefault="00682464" w:rsidP="00682464">
            <w:pPr>
              <w:contextualSpacing/>
              <w:rPr>
                <w:sz w:val="24"/>
                <w:szCs w:val="24"/>
                <w:lang w:val="kk-KZ"/>
              </w:rPr>
            </w:pPr>
          </w:p>
        </w:tc>
        <w:tc>
          <w:tcPr>
            <w:tcW w:w="709" w:type="dxa"/>
          </w:tcPr>
          <w:p w14:paraId="53021C93" w14:textId="77777777" w:rsidR="00682464" w:rsidRPr="006F2B26" w:rsidRDefault="00682464" w:rsidP="00682464">
            <w:pPr>
              <w:contextualSpacing/>
              <w:rPr>
                <w:sz w:val="24"/>
                <w:szCs w:val="24"/>
                <w:lang w:val="kk-KZ"/>
              </w:rPr>
            </w:pPr>
          </w:p>
        </w:tc>
        <w:tc>
          <w:tcPr>
            <w:tcW w:w="709" w:type="dxa"/>
          </w:tcPr>
          <w:p w14:paraId="130F07A0" w14:textId="77777777" w:rsidR="00682464" w:rsidRPr="006F2B26" w:rsidRDefault="00682464" w:rsidP="00682464">
            <w:pPr>
              <w:contextualSpacing/>
              <w:rPr>
                <w:sz w:val="24"/>
                <w:szCs w:val="24"/>
                <w:lang w:val="kk-KZ"/>
              </w:rPr>
            </w:pPr>
          </w:p>
        </w:tc>
        <w:tc>
          <w:tcPr>
            <w:tcW w:w="709" w:type="dxa"/>
          </w:tcPr>
          <w:p w14:paraId="42A43EE5" w14:textId="77777777" w:rsidR="00682464" w:rsidRPr="006F2B26" w:rsidRDefault="00682464" w:rsidP="00682464">
            <w:pPr>
              <w:contextualSpacing/>
              <w:rPr>
                <w:sz w:val="24"/>
                <w:szCs w:val="24"/>
                <w:lang w:val="kk-KZ"/>
              </w:rPr>
            </w:pPr>
          </w:p>
        </w:tc>
      </w:tr>
      <w:tr w:rsidR="00682464" w:rsidRPr="006F2B26" w14:paraId="186CE9B3" w14:textId="77777777" w:rsidTr="00E84EAF">
        <w:trPr>
          <w:trHeight w:val="391"/>
        </w:trPr>
        <w:tc>
          <w:tcPr>
            <w:tcW w:w="279" w:type="dxa"/>
          </w:tcPr>
          <w:p w14:paraId="528F6E9A" w14:textId="77777777" w:rsidR="00682464" w:rsidRPr="006F2B26" w:rsidRDefault="00682464" w:rsidP="00CD5DAC">
            <w:pPr>
              <w:numPr>
                <w:ilvl w:val="0"/>
                <w:numId w:val="93"/>
              </w:numPr>
              <w:tabs>
                <w:tab w:val="left" w:pos="253"/>
              </w:tabs>
              <w:contextualSpacing/>
              <w:rPr>
                <w:lang w:val="kk-KZ"/>
              </w:rPr>
            </w:pPr>
          </w:p>
        </w:tc>
        <w:tc>
          <w:tcPr>
            <w:tcW w:w="5756" w:type="dxa"/>
          </w:tcPr>
          <w:p w14:paraId="6392F7A3" w14:textId="6A1364C1" w:rsidR="00682464" w:rsidRPr="006F2B26" w:rsidRDefault="00682464" w:rsidP="00682464">
            <w:pPr>
              <w:tabs>
                <w:tab w:val="left" w:pos="253"/>
              </w:tabs>
              <w:contextualSpacing/>
              <w:rPr>
                <w:sz w:val="24"/>
                <w:szCs w:val="24"/>
                <w:lang w:val="en-US"/>
              </w:rPr>
            </w:pPr>
            <w:r w:rsidRPr="006F2B26">
              <w:rPr>
                <w:sz w:val="24"/>
                <w:szCs w:val="24"/>
                <w:lang w:val="kk-KZ"/>
              </w:rPr>
              <w:t>Соблюдение мер безопасности</w:t>
            </w:r>
          </w:p>
        </w:tc>
        <w:tc>
          <w:tcPr>
            <w:tcW w:w="709" w:type="dxa"/>
          </w:tcPr>
          <w:p w14:paraId="1833256C" w14:textId="77777777" w:rsidR="00682464" w:rsidRPr="006F2B26" w:rsidRDefault="00682464" w:rsidP="00682464">
            <w:pPr>
              <w:contextualSpacing/>
              <w:rPr>
                <w:sz w:val="24"/>
                <w:szCs w:val="24"/>
                <w:lang w:val="kk-KZ"/>
              </w:rPr>
            </w:pPr>
          </w:p>
        </w:tc>
        <w:tc>
          <w:tcPr>
            <w:tcW w:w="708" w:type="dxa"/>
          </w:tcPr>
          <w:p w14:paraId="7D2F67B6" w14:textId="77777777" w:rsidR="00682464" w:rsidRPr="006F2B26" w:rsidRDefault="00682464" w:rsidP="00682464">
            <w:pPr>
              <w:contextualSpacing/>
              <w:rPr>
                <w:sz w:val="24"/>
                <w:szCs w:val="24"/>
                <w:lang w:val="kk-KZ"/>
              </w:rPr>
            </w:pPr>
          </w:p>
        </w:tc>
        <w:tc>
          <w:tcPr>
            <w:tcW w:w="709" w:type="dxa"/>
          </w:tcPr>
          <w:p w14:paraId="1EAABC43" w14:textId="77777777" w:rsidR="00682464" w:rsidRPr="006F2B26" w:rsidRDefault="00682464" w:rsidP="00682464">
            <w:pPr>
              <w:contextualSpacing/>
              <w:rPr>
                <w:sz w:val="24"/>
                <w:szCs w:val="24"/>
                <w:lang w:val="kk-KZ"/>
              </w:rPr>
            </w:pPr>
          </w:p>
        </w:tc>
        <w:tc>
          <w:tcPr>
            <w:tcW w:w="709" w:type="dxa"/>
          </w:tcPr>
          <w:p w14:paraId="170515A8" w14:textId="77777777" w:rsidR="00682464" w:rsidRPr="006F2B26" w:rsidRDefault="00682464" w:rsidP="00682464">
            <w:pPr>
              <w:contextualSpacing/>
              <w:rPr>
                <w:sz w:val="24"/>
                <w:szCs w:val="24"/>
                <w:lang w:val="kk-KZ"/>
              </w:rPr>
            </w:pPr>
          </w:p>
        </w:tc>
        <w:tc>
          <w:tcPr>
            <w:tcW w:w="709" w:type="dxa"/>
          </w:tcPr>
          <w:p w14:paraId="391C942A" w14:textId="77777777" w:rsidR="00682464" w:rsidRPr="006F2B26" w:rsidRDefault="00682464" w:rsidP="00682464">
            <w:pPr>
              <w:contextualSpacing/>
              <w:rPr>
                <w:sz w:val="24"/>
                <w:szCs w:val="24"/>
                <w:lang w:val="kk-KZ"/>
              </w:rPr>
            </w:pPr>
          </w:p>
        </w:tc>
      </w:tr>
    </w:tbl>
    <w:p w14:paraId="6A22EE82" w14:textId="7E901BC3" w:rsidR="00682464" w:rsidRPr="006F2B26" w:rsidRDefault="00682464" w:rsidP="003E1299">
      <w:pPr>
        <w:spacing w:before="20" w:afterLines="20" w:after="48"/>
        <w:contextualSpacing/>
        <w:rPr>
          <w:lang w:val="kk-KZ"/>
        </w:rPr>
      </w:pPr>
    </w:p>
    <w:p w14:paraId="30726B9D" w14:textId="489072D1" w:rsidR="003E1299" w:rsidRPr="00972FE7" w:rsidRDefault="003E1299" w:rsidP="00972FE7">
      <w:pPr>
        <w:tabs>
          <w:tab w:val="left" w:pos="1134"/>
        </w:tabs>
        <w:spacing w:before="20" w:afterLines="20" w:after="48"/>
        <w:ind w:firstLine="709"/>
        <w:contextualSpacing/>
        <w:jc w:val="both"/>
        <w:rPr>
          <w:sz w:val="28"/>
          <w:szCs w:val="28"/>
          <w:lang w:val="kk-KZ"/>
        </w:rPr>
      </w:pPr>
      <w:r w:rsidRPr="006F2B26">
        <w:rPr>
          <w:sz w:val="28"/>
          <w:szCs w:val="28"/>
          <w:lang w:val="kk-KZ"/>
        </w:rPr>
        <w:t xml:space="preserve">10. </w:t>
      </w:r>
      <w:r w:rsidR="00E84EAF" w:rsidRPr="006F2B26">
        <w:rPr>
          <w:sz w:val="28"/>
          <w:szCs w:val="28"/>
          <w:lang w:val="kk-KZ"/>
        </w:rPr>
        <w:t>Оцените впечатления от путешествия в туристскую дестинацию Алматинской области?</w:t>
      </w:r>
      <w:r w:rsidR="00972FE7">
        <w:rPr>
          <w:sz w:val="28"/>
          <w:szCs w:val="28"/>
          <w:lang w:val="kk-KZ"/>
        </w:rPr>
        <w:t xml:space="preserve"> </w:t>
      </w:r>
      <w:r w:rsidRPr="006F2B26">
        <w:rPr>
          <w:sz w:val="20"/>
          <w:szCs w:val="20"/>
          <w:lang w:val="kk-KZ"/>
        </w:rPr>
        <w:t>Оценка основана на шкале Лайкерта от 1 до 5 (где 1 - очень плохо, 2 - плохо, 3 - приемлемо, 4-хорошо, 5-отлично).</w:t>
      </w:r>
    </w:p>
    <w:p w14:paraId="4A5E1F47" w14:textId="77777777" w:rsidR="003E1299" w:rsidRPr="006F2B26" w:rsidRDefault="003E1299" w:rsidP="003E1299">
      <w:pPr>
        <w:spacing w:before="20" w:afterLines="20" w:after="48"/>
        <w:contextualSpacing/>
        <w:rPr>
          <w:sz w:val="20"/>
          <w:szCs w:val="20"/>
          <w:lang w:val="kk-KZ"/>
        </w:rPr>
      </w:pPr>
    </w:p>
    <w:p w14:paraId="4B10B4F5" w14:textId="7E21EC55" w:rsidR="003E1299" w:rsidRPr="006F2B26" w:rsidRDefault="00E5646F" w:rsidP="003E1299">
      <w:pPr>
        <w:rPr>
          <w:sz w:val="28"/>
          <w:szCs w:val="28"/>
          <w:lang w:val="kk-KZ"/>
        </w:rPr>
      </w:pPr>
      <w:r w:rsidRPr="006F2B26">
        <w:rPr>
          <w:sz w:val="28"/>
          <w:szCs w:val="28"/>
          <w:lang w:val="kk-KZ"/>
        </w:rPr>
        <w:t>Таблица</w:t>
      </w:r>
      <w:r w:rsidR="003E1299" w:rsidRPr="006F2B26">
        <w:rPr>
          <w:sz w:val="28"/>
          <w:szCs w:val="28"/>
          <w:lang w:val="kk-KZ"/>
        </w:rPr>
        <w:t xml:space="preserve"> В.10 – </w:t>
      </w:r>
      <w:r w:rsidR="00302C4B" w:rsidRPr="006F2B26">
        <w:rPr>
          <w:sz w:val="28"/>
          <w:szCs w:val="28"/>
          <w:lang w:val="kk-KZ"/>
        </w:rPr>
        <w:t>Оценка впечатлений от туризма АО</w:t>
      </w:r>
    </w:p>
    <w:p w14:paraId="02246CE1" w14:textId="4A7194DB" w:rsidR="003E1299" w:rsidRPr="006F2B26" w:rsidRDefault="003E1299" w:rsidP="003E1299">
      <w:pPr>
        <w:spacing w:before="20" w:afterLines="20" w:after="48"/>
        <w:contextualSpacing/>
        <w:rPr>
          <w:sz w:val="20"/>
          <w:szCs w:val="20"/>
          <w:lang w:val="kk-KZ"/>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4944"/>
        <w:gridCol w:w="567"/>
        <w:gridCol w:w="567"/>
        <w:gridCol w:w="567"/>
        <w:gridCol w:w="567"/>
        <w:gridCol w:w="620"/>
      </w:tblGrid>
      <w:tr w:rsidR="003E1299" w:rsidRPr="006F2B26" w14:paraId="6376E5ED" w14:textId="77777777" w:rsidTr="00972FE7">
        <w:trPr>
          <w:trHeight w:val="346"/>
        </w:trPr>
        <w:tc>
          <w:tcPr>
            <w:tcW w:w="585" w:type="dxa"/>
          </w:tcPr>
          <w:p w14:paraId="192F09D1" w14:textId="27AA31E1" w:rsidR="003E1299" w:rsidRPr="006F2B26" w:rsidRDefault="00E84EAF" w:rsidP="00A815F7">
            <w:pPr>
              <w:rPr>
                <w:bCs/>
                <w:lang w:val="kk-KZ"/>
              </w:rPr>
            </w:pPr>
            <w:r w:rsidRPr="006F2B26">
              <w:rPr>
                <w:bCs/>
                <w:lang w:val="kk-KZ"/>
              </w:rPr>
              <w:t>П</w:t>
            </w:r>
            <w:r w:rsidR="003E1299" w:rsidRPr="006F2B26">
              <w:rPr>
                <w:bCs/>
                <w:lang w:val="kk-KZ"/>
              </w:rPr>
              <w:t>/</w:t>
            </w:r>
            <w:r w:rsidRPr="006F2B26">
              <w:rPr>
                <w:bCs/>
                <w:lang w:val="kk-KZ"/>
              </w:rPr>
              <w:t>н</w:t>
            </w:r>
          </w:p>
        </w:tc>
        <w:tc>
          <w:tcPr>
            <w:tcW w:w="4944" w:type="dxa"/>
          </w:tcPr>
          <w:p w14:paraId="3C985E8F" w14:textId="0975EFBA" w:rsidR="003E1299" w:rsidRPr="006F2B26" w:rsidRDefault="00E84EAF" w:rsidP="00A815F7">
            <w:pPr>
              <w:rPr>
                <w:bCs/>
                <w:lang w:val="kk-KZ"/>
              </w:rPr>
            </w:pPr>
            <w:r w:rsidRPr="006F2B26">
              <w:rPr>
                <w:bCs/>
                <w:lang w:val="kk-KZ"/>
              </w:rPr>
              <w:t>Впечатления</w:t>
            </w:r>
          </w:p>
        </w:tc>
        <w:tc>
          <w:tcPr>
            <w:tcW w:w="567" w:type="dxa"/>
            <w:vAlign w:val="center"/>
          </w:tcPr>
          <w:p w14:paraId="3C70604D" w14:textId="77777777" w:rsidR="003E1299" w:rsidRPr="006F2B26" w:rsidRDefault="003E1299" w:rsidP="00A815F7">
            <w:pPr>
              <w:jc w:val="center"/>
              <w:rPr>
                <w:bCs/>
                <w:sz w:val="20"/>
                <w:szCs w:val="20"/>
              </w:rPr>
            </w:pPr>
            <w:r w:rsidRPr="006F2B26">
              <w:rPr>
                <w:lang w:val="kk-KZ"/>
              </w:rPr>
              <w:t>1</w:t>
            </w:r>
          </w:p>
        </w:tc>
        <w:tc>
          <w:tcPr>
            <w:tcW w:w="567" w:type="dxa"/>
            <w:vAlign w:val="center"/>
          </w:tcPr>
          <w:p w14:paraId="3E2B4755" w14:textId="77777777" w:rsidR="003E1299" w:rsidRPr="006F2B26" w:rsidRDefault="003E1299" w:rsidP="00A815F7">
            <w:pPr>
              <w:jc w:val="center"/>
              <w:rPr>
                <w:bCs/>
                <w:sz w:val="20"/>
                <w:szCs w:val="20"/>
                <w:lang w:val="en-US"/>
              </w:rPr>
            </w:pPr>
            <w:r w:rsidRPr="006F2B26">
              <w:rPr>
                <w:lang w:val="kk-KZ"/>
              </w:rPr>
              <w:t>2</w:t>
            </w:r>
          </w:p>
        </w:tc>
        <w:tc>
          <w:tcPr>
            <w:tcW w:w="567" w:type="dxa"/>
            <w:vAlign w:val="center"/>
          </w:tcPr>
          <w:p w14:paraId="1D5C6E29" w14:textId="77777777" w:rsidR="003E1299" w:rsidRPr="006F2B26" w:rsidRDefault="003E1299" w:rsidP="00A815F7">
            <w:pPr>
              <w:jc w:val="center"/>
              <w:rPr>
                <w:bCs/>
                <w:sz w:val="20"/>
                <w:szCs w:val="20"/>
                <w:lang w:val="en-US"/>
              </w:rPr>
            </w:pPr>
            <w:r w:rsidRPr="006F2B26">
              <w:rPr>
                <w:lang w:val="kk-KZ"/>
              </w:rPr>
              <w:t>3</w:t>
            </w:r>
          </w:p>
        </w:tc>
        <w:tc>
          <w:tcPr>
            <w:tcW w:w="567" w:type="dxa"/>
            <w:vAlign w:val="center"/>
          </w:tcPr>
          <w:p w14:paraId="7DFACC0B" w14:textId="77777777" w:rsidR="003E1299" w:rsidRPr="006F2B26" w:rsidRDefault="003E1299" w:rsidP="00A815F7">
            <w:pPr>
              <w:jc w:val="center"/>
              <w:rPr>
                <w:bCs/>
                <w:sz w:val="20"/>
                <w:szCs w:val="20"/>
                <w:lang w:val="en-US"/>
              </w:rPr>
            </w:pPr>
            <w:r w:rsidRPr="006F2B26">
              <w:rPr>
                <w:lang w:val="kk-KZ"/>
              </w:rPr>
              <w:t>4</w:t>
            </w:r>
          </w:p>
        </w:tc>
        <w:tc>
          <w:tcPr>
            <w:tcW w:w="620" w:type="dxa"/>
            <w:vAlign w:val="center"/>
          </w:tcPr>
          <w:p w14:paraId="1972C832" w14:textId="77777777" w:rsidR="003E1299" w:rsidRPr="006F2B26" w:rsidRDefault="003E1299" w:rsidP="00A815F7">
            <w:pPr>
              <w:jc w:val="center"/>
              <w:rPr>
                <w:bCs/>
                <w:sz w:val="20"/>
                <w:szCs w:val="20"/>
                <w:lang w:val="en-US"/>
              </w:rPr>
            </w:pPr>
            <w:r w:rsidRPr="006F2B26">
              <w:rPr>
                <w:lang w:val="kk-KZ"/>
              </w:rPr>
              <w:t>5</w:t>
            </w:r>
          </w:p>
        </w:tc>
      </w:tr>
      <w:tr w:rsidR="00302C4B" w:rsidRPr="006F2B26" w14:paraId="64F33B68" w14:textId="77777777" w:rsidTr="00972FE7">
        <w:trPr>
          <w:trHeight w:val="81"/>
        </w:trPr>
        <w:tc>
          <w:tcPr>
            <w:tcW w:w="585" w:type="dxa"/>
            <w:vAlign w:val="center"/>
          </w:tcPr>
          <w:p w14:paraId="635FA50A" w14:textId="77777777" w:rsidR="00302C4B" w:rsidRPr="006F2B26" w:rsidRDefault="00302C4B" w:rsidP="00CD5DAC">
            <w:pPr>
              <w:pStyle w:val="a5"/>
              <w:numPr>
                <w:ilvl w:val="0"/>
                <w:numId w:val="94"/>
              </w:num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000000"/>
                <w:lang w:val="kk-KZ"/>
              </w:rPr>
            </w:pPr>
          </w:p>
        </w:tc>
        <w:tc>
          <w:tcPr>
            <w:tcW w:w="4944" w:type="dxa"/>
          </w:tcPr>
          <w:p w14:paraId="674B58B5" w14:textId="3E6572B9" w:rsidR="00302C4B" w:rsidRPr="006F2B26" w:rsidRDefault="00302C4B" w:rsidP="00302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lang w:val="kk-KZ"/>
              </w:rPr>
            </w:pPr>
            <w:r w:rsidRPr="006F2B26">
              <w:rPr>
                <w:lang w:val="kk-KZ"/>
              </w:rPr>
              <w:t>Красивая природа</w:t>
            </w:r>
          </w:p>
        </w:tc>
        <w:tc>
          <w:tcPr>
            <w:tcW w:w="567" w:type="dxa"/>
          </w:tcPr>
          <w:p w14:paraId="5096FD0E" w14:textId="77777777" w:rsidR="00302C4B" w:rsidRPr="006F2B26" w:rsidRDefault="00302C4B" w:rsidP="00302C4B">
            <w:pPr>
              <w:rPr>
                <w:bCs/>
              </w:rPr>
            </w:pPr>
          </w:p>
        </w:tc>
        <w:tc>
          <w:tcPr>
            <w:tcW w:w="567" w:type="dxa"/>
          </w:tcPr>
          <w:p w14:paraId="4B76F21A" w14:textId="77777777" w:rsidR="00302C4B" w:rsidRPr="006F2B26" w:rsidRDefault="00302C4B" w:rsidP="00302C4B">
            <w:pPr>
              <w:rPr>
                <w:bCs/>
              </w:rPr>
            </w:pPr>
          </w:p>
        </w:tc>
        <w:tc>
          <w:tcPr>
            <w:tcW w:w="567" w:type="dxa"/>
          </w:tcPr>
          <w:p w14:paraId="2D32BE7E" w14:textId="77777777" w:rsidR="00302C4B" w:rsidRPr="006F2B26" w:rsidRDefault="00302C4B" w:rsidP="00302C4B">
            <w:pPr>
              <w:rPr>
                <w:bCs/>
              </w:rPr>
            </w:pPr>
          </w:p>
        </w:tc>
        <w:tc>
          <w:tcPr>
            <w:tcW w:w="567" w:type="dxa"/>
          </w:tcPr>
          <w:p w14:paraId="0EC2A298" w14:textId="77777777" w:rsidR="00302C4B" w:rsidRPr="006F2B26" w:rsidRDefault="00302C4B" w:rsidP="00302C4B">
            <w:pPr>
              <w:rPr>
                <w:bCs/>
              </w:rPr>
            </w:pPr>
          </w:p>
        </w:tc>
        <w:tc>
          <w:tcPr>
            <w:tcW w:w="620" w:type="dxa"/>
          </w:tcPr>
          <w:p w14:paraId="5BE46B3F" w14:textId="77777777" w:rsidR="00302C4B" w:rsidRPr="006F2B26" w:rsidRDefault="00302C4B" w:rsidP="00302C4B">
            <w:pPr>
              <w:rPr>
                <w:bCs/>
              </w:rPr>
            </w:pPr>
          </w:p>
        </w:tc>
      </w:tr>
      <w:tr w:rsidR="00302C4B" w:rsidRPr="006F2B26" w14:paraId="187EE742" w14:textId="77777777" w:rsidTr="00972FE7">
        <w:trPr>
          <w:trHeight w:val="238"/>
        </w:trPr>
        <w:tc>
          <w:tcPr>
            <w:tcW w:w="585" w:type="dxa"/>
            <w:vAlign w:val="center"/>
          </w:tcPr>
          <w:p w14:paraId="623AF7B8"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color w:val="000000"/>
                <w:sz w:val="24"/>
                <w:szCs w:val="24"/>
                <w:lang w:val="kk-KZ"/>
              </w:rPr>
            </w:pPr>
          </w:p>
        </w:tc>
        <w:tc>
          <w:tcPr>
            <w:tcW w:w="4944" w:type="dxa"/>
          </w:tcPr>
          <w:p w14:paraId="0B3E401D" w14:textId="6D9CDBFB" w:rsidR="00302C4B" w:rsidRPr="006F2B26" w:rsidRDefault="00302C4B" w:rsidP="00302C4B">
            <w:pPr>
              <w:pStyle w:val="HTML0"/>
              <w:shd w:val="clear" w:color="auto" w:fill="FFFFFF"/>
              <w:rPr>
                <w:rFonts w:ascii="Times New Roman" w:hAnsi="Times New Roman" w:cs="Times New Roman"/>
                <w:bCs/>
                <w:color w:val="000000"/>
                <w:sz w:val="24"/>
                <w:szCs w:val="24"/>
                <w:lang w:val="kk-KZ"/>
              </w:rPr>
            </w:pPr>
            <w:r w:rsidRPr="006F2B26">
              <w:rPr>
                <w:rFonts w:ascii="Times New Roman" w:hAnsi="Times New Roman" w:cs="Times New Roman"/>
                <w:sz w:val="24"/>
                <w:szCs w:val="24"/>
                <w:lang w:val="kk-KZ"/>
              </w:rPr>
              <w:t>Гостеприимная земля</w:t>
            </w:r>
          </w:p>
        </w:tc>
        <w:tc>
          <w:tcPr>
            <w:tcW w:w="567" w:type="dxa"/>
          </w:tcPr>
          <w:p w14:paraId="6E2E4C15" w14:textId="77777777" w:rsidR="00302C4B" w:rsidRPr="006F2B26" w:rsidRDefault="00302C4B" w:rsidP="00302C4B">
            <w:pPr>
              <w:rPr>
                <w:bCs/>
              </w:rPr>
            </w:pPr>
          </w:p>
        </w:tc>
        <w:tc>
          <w:tcPr>
            <w:tcW w:w="567" w:type="dxa"/>
          </w:tcPr>
          <w:p w14:paraId="0129C0A3" w14:textId="77777777" w:rsidR="00302C4B" w:rsidRPr="006F2B26" w:rsidRDefault="00302C4B" w:rsidP="00302C4B">
            <w:pPr>
              <w:rPr>
                <w:bCs/>
              </w:rPr>
            </w:pPr>
          </w:p>
        </w:tc>
        <w:tc>
          <w:tcPr>
            <w:tcW w:w="567" w:type="dxa"/>
          </w:tcPr>
          <w:p w14:paraId="39CFDC32" w14:textId="77777777" w:rsidR="00302C4B" w:rsidRPr="006F2B26" w:rsidRDefault="00302C4B" w:rsidP="00302C4B">
            <w:pPr>
              <w:rPr>
                <w:bCs/>
              </w:rPr>
            </w:pPr>
          </w:p>
        </w:tc>
        <w:tc>
          <w:tcPr>
            <w:tcW w:w="567" w:type="dxa"/>
          </w:tcPr>
          <w:p w14:paraId="763F3FBB" w14:textId="77777777" w:rsidR="00302C4B" w:rsidRPr="006F2B26" w:rsidRDefault="00302C4B" w:rsidP="00302C4B">
            <w:pPr>
              <w:rPr>
                <w:bCs/>
              </w:rPr>
            </w:pPr>
          </w:p>
        </w:tc>
        <w:tc>
          <w:tcPr>
            <w:tcW w:w="620" w:type="dxa"/>
          </w:tcPr>
          <w:p w14:paraId="737CDEDE" w14:textId="77777777" w:rsidR="00302C4B" w:rsidRPr="006F2B26" w:rsidRDefault="00302C4B" w:rsidP="00302C4B">
            <w:pPr>
              <w:rPr>
                <w:bCs/>
              </w:rPr>
            </w:pPr>
          </w:p>
        </w:tc>
      </w:tr>
      <w:tr w:rsidR="00302C4B" w:rsidRPr="006F2B26" w14:paraId="3172FE28" w14:textId="77777777" w:rsidTr="00972FE7">
        <w:trPr>
          <w:trHeight w:val="238"/>
        </w:trPr>
        <w:tc>
          <w:tcPr>
            <w:tcW w:w="585" w:type="dxa"/>
            <w:vAlign w:val="center"/>
          </w:tcPr>
          <w:p w14:paraId="577A8526"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color w:val="000000"/>
                <w:sz w:val="24"/>
                <w:szCs w:val="24"/>
                <w:lang w:val="kk-KZ"/>
              </w:rPr>
            </w:pPr>
          </w:p>
        </w:tc>
        <w:tc>
          <w:tcPr>
            <w:tcW w:w="4944" w:type="dxa"/>
          </w:tcPr>
          <w:p w14:paraId="1252E929" w14:textId="3F22CC10" w:rsidR="00302C4B" w:rsidRPr="006F2B26" w:rsidRDefault="00302C4B" w:rsidP="00302C4B">
            <w:pPr>
              <w:pStyle w:val="HTML0"/>
              <w:shd w:val="clear" w:color="auto" w:fill="FFFFFF"/>
              <w:rPr>
                <w:rFonts w:ascii="Times New Roman" w:hAnsi="Times New Roman" w:cs="Times New Roman"/>
                <w:bCs/>
                <w:color w:val="000000"/>
                <w:sz w:val="24"/>
                <w:szCs w:val="24"/>
                <w:lang w:val="kk-KZ"/>
              </w:rPr>
            </w:pPr>
            <w:r w:rsidRPr="006F2B26">
              <w:rPr>
                <w:rFonts w:ascii="Times New Roman" w:hAnsi="Times New Roman" w:cs="Times New Roman"/>
                <w:sz w:val="24"/>
                <w:szCs w:val="24"/>
                <w:lang w:val="kk-KZ"/>
              </w:rPr>
              <w:t>Страна кочевой культуры</w:t>
            </w:r>
          </w:p>
        </w:tc>
        <w:tc>
          <w:tcPr>
            <w:tcW w:w="567" w:type="dxa"/>
          </w:tcPr>
          <w:p w14:paraId="11C78205" w14:textId="77777777" w:rsidR="00302C4B" w:rsidRPr="006F2B26" w:rsidRDefault="00302C4B" w:rsidP="00302C4B">
            <w:pPr>
              <w:rPr>
                <w:bCs/>
              </w:rPr>
            </w:pPr>
          </w:p>
        </w:tc>
        <w:tc>
          <w:tcPr>
            <w:tcW w:w="567" w:type="dxa"/>
          </w:tcPr>
          <w:p w14:paraId="2DD3AF2B" w14:textId="77777777" w:rsidR="00302C4B" w:rsidRPr="006F2B26" w:rsidRDefault="00302C4B" w:rsidP="00302C4B">
            <w:pPr>
              <w:rPr>
                <w:bCs/>
              </w:rPr>
            </w:pPr>
          </w:p>
        </w:tc>
        <w:tc>
          <w:tcPr>
            <w:tcW w:w="567" w:type="dxa"/>
          </w:tcPr>
          <w:p w14:paraId="2CF3C4B0" w14:textId="77777777" w:rsidR="00302C4B" w:rsidRPr="006F2B26" w:rsidRDefault="00302C4B" w:rsidP="00302C4B">
            <w:pPr>
              <w:rPr>
                <w:bCs/>
              </w:rPr>
            </w:pPr>
          </w:p>
        </w:tc>
        <w:tc>
          <w:tcPr>
            <w:tcW w:w="567" w:type="dxa"/>
          </w:tcPr>
          <w:p w14:paraId="1ECD5308" w14:textId="77777777" w:rsidR="00302C4B" w:rsidRPr="006F2B26" w:rsidRDefault="00302C4B" w:rsidP="00302C4B">
            <w:pPr>
              <w:rPr>
                <w:bCs/>
              </w:rPr>
            </w:pPr>
          </w:p>
        </w:tc>
        <w:tc>
          <w:tcPr>
            <w:tcW w:w="620" w:type="dxa"/>
          </w:tcPr>
          <w:p w14:paraId="45F70B22" w14:textId="77777777" w:rsidR="00302C4B" w:rsidRPr="006F2B26" w:rsidRDefault="00302C4B" w:rsidP="00302C4B">
            <w:pPr>
              <w:rPr>
                <w:bCs/>
              </w:rPr>
            </w:pPr>
          </w:p>
        </w:tc>
      </w:tr>
      <w:tr w:rsidR="00302C4B" w:rsidRPr="006F2B26" w14:paraId="4C933ED6" w14:textId="77777777" w:rsidTr="00972FE7">
        <w:trPr>
          <w:trHeight w:val="74"/>
        </w:trPr>
        <w:tc>
          <w:tcPr>
            <w:tcW w:w="585" w:type="dxa"/>
            <w:vAlign w:val="center"/>
          </w:tcPr>
          <w:p w14:paraId="238D001A"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sz w:val="24"/>
                <w:szCs w:val="24"/>
                <w:lang w:val="kk-KZ"/>
              </w:rPr>
            </w:pPr>
          </w:p>
        </w:tc>
        <w:tc>
          <w:tcPr>
            <w:tcW w:w="4944" w:type="dxa"/>
          </w:tcPr>
          <w:p w14:paraId="7349A86E" w14:textId="28291C2A" w:rsidR="00302C4B" w:rsidRPr="006F2B26" w:rsidRDefault="00302C4B" w:rsidP="00302C4B">
            <w:pPr>
              <w:pStyle w:val="HTML0"/>
              <w:shd w:val="clear" w:color="auto" w:fill="FFFFFF"/>
              <w:rPr>
                <w:rFonts w:ascii="Times New Roman" w:hAnsi="Times New Roman" w:cs="Times New Roman"/>
                <w:bCs/>
                <w:sz w:val="24"/>
                <w:szCs w:val="24"/>
                <w:lang w:val="kk-KZ"/>
              </w:rPr>
            </w:pPr>
            <w:r w:rsidRPr="006F2B26">
              <w:rPr>
                <w:rFonts w:ascii="Times New Roman" w:hAnsi="Times New Roman" w:cs="Times New Roman"/>
                <w:sz w:val="24"/>
                <w:szCs w:val="24"/>
                <w:lang w:val="kk-KZ"/>
              </w:rPr>
              <w:t>Край ярких городов</w:t>
            </w:r>
          </w:p>
        </w:tc>
        <w:tc>
          <w:tcPr>
            <w:tcW w:w="567" w:type="dxa"/>
          </w:tcPr>
          <w:p w14:paraId="6BCF6CA2" w14:textId="77777777" w:rsidR="00302C4B" w:rsidRPr="006F2B26" w:rsidRDefault="00302C4B" w:rsidP="00302C4B">
            <w:pPr>
              <w:rPr>
                <w:bCs/>
              </w:rPr>
            </w:pPr>
          </w:p>
        </w:tc>
        <w:tc>
          <w:tcPr>
            <w:tcW w:w="567" w:type="dxa"/>
          </w:tcPr>
          <w:p w14:paraId="0F87799E" w14:textId="77777777" w:rsidR="00302C4B" w:rsidRPr="006F2B26" w:rsidRDefault="00302C4B" w:rsidP="00302C4B">
            <w:pPr>
              <w:rPr>
                <w:bCs/>
              </w:rPr>
            </w:pPr>
          </w:p>
        </w:tc>
        <w:tc>
          <w:tcPr>
            <w:tcW w:w="567" w:type="dxa"/>
          </w:tcPr>
          <w:p w14:paraId="5B515220" w14:textId="77777777" w:rsidR="00302C4B" w:rsidRPr="006F2B26" w:rsidRDefault="00302C4B" w:rsidP="00302C4B">
            <w:pPr>
              <w:rPr>
                <w:bCs/>
              </w:rPr>
            </w:pPr>
          </w:p>
        </w:tc>
        <w:tc>
          <w:tcPr>
            <w:tcW w:w="567" w:type="dxa"/>
          </w:tcPr>
          <w:p w14:paraId="59C88A83" w14:textId="77777777" w:rsidR="00302C4B" w:rsidRPr="006F2B26" w:rsidRDefault="00302C4B" w:rsidP="00302C4B">
            <w:pPr>
              <w:rPr>
                <w:bCs/>
              </w:rPr>
            </w:pPr>
          </w:p>
        </w:tc>
        <w:tc>
          <w:tcPr>
            <w:tcW w:w="620" w:type="dxa"/>
          </w:tcPr>
          <w:p w14:paraId="7D76AB36" w14:textId="77777777" w:rsidR="00302C4B" w:rsidRPr="006F2B26" w:rsidRDefault="00302C4B" w:rsidP="00302C4B">
            <w:pPr>
              <w:rPr>
                <w:bCs/>
              </w:rPr>
            </w:pPr>
          </w:p>
        </w:tc>
      </w:tr>
      <w:tr w:rsidR="00302C4B" w:rsidRPr="006F2B26" w14:paraId="0ED6D4B6" w14:textId="77777777" w:rsidTr="00972FE7">
        <w:trPr>
          <w:trHeight w:val="238"/>
        </w:trPr>
        <w:tc>
          <w:tcPr>
            <w:tcW w:w="585" w:type="dxa"/>
            <w:vAlign w:val="center"/>
          </w:tcPr>
          <w:p w14:paraId="47DE7A46"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sz w:val="24"/>
                <w:szCs w:val="24"/>
                <w:lang w:val="kk-KZ"/>
              </w:rPr>
            </w:pPr>
          </w:p>
        </w:tc>
        <w:tc>
          <w:tcPr>
            <w:tcW w:w="4944" w:type="dxa"/>
          </w:tcPr>
          <w:p w14:paraId="3D05A3CD" w14:textId="0A570D38" w:rsidR="00302C4B" w:rsidRPr="006F2B26" w:rsidRDefault="00302C4B" w:rsidP="00302C4B">
            <w:pPr>
              <w:pStyle w:val="HTML0"/>
              <w:shd w:val="clear" w:color="auto" w:fill="FFFFFF"/>
              <w:rPr>
                <w:rFonts w:ascii="Times New Roman" w:hAnsi="Times New Roman" w:cs="Times New Roman"/>
                <w:bCs/>
                <w:sz w:val="24"/>
                <w:szCs w:val="24"/>
                <w:lang w:val="kk-KZ"/>
              </w:rPr>
            </w:pPr>
            <w:r w:rsidRPr="006F2B26">
              <w:rPr>
                <w:rFonts w:ascii="Times New Roman" w:hAnsi="Times New Roman" w:cs="Times New Roman"/>
                <w:sz w:val="24"/>
                <w:szCs w:val="24"/>
                <w:lang w:val="kk-KZ"/>
              </w:rPr>
              <w:t>Земля незабываемых путешествий</w:t>
            </w:r>
          </w:p>
        </w:tc>
        <w:tc>
          <w:tcPr>
            <w:tcW w:w="567" w:type="dxa"/>
          </w:tcPr>
          <w:p w14:paraId="1C69B72E" w14:textId="77777777" w:rsidR="00302C4B" w:rsidRPr="006F2B26" w:rsidRDefault="00302C4B" w:rsidP="00302C4B">
            <w:pPr>
              <w:rPr>
                <w:bCs/>
              </w:rPr>
            </w:pPr>
          </w:p>
        </w:tc>
        <w:tc>
          <w:tcPr>
            <w:tcW w:w="567" w:type="dxa"/>
          </w:tcPr>
          <w:p w14:paraId="1EA53309" w14:textId="77777777" w:rsidR="00302C4B" w:rsidRPr="006F2B26" w:rsidRDefault="00302C4B" w:rsidP="00302C4B">
            <w:pPr>
              <w:rPr>
                <w:bCs/>
              </w:rPr>
            </w:pPr>
          </w:p>
        </w:tc>
        <w:tc>
          <w:tcPr>
            <w:tcW w:w="567" w:type="dxa"/>
          </w:tcPr>
          <w:p w14:paraId="42A39325" w14:textId="77777777" w:rsidR="00302C4B" w:rsidRPr="006F2B26" w:rsidRDefault="00302C4B" w:rsidP="00302C4B">
            <w:pPr>
              <w:rPr>
                <w:bCs/>
              </w:rPr>
            </w:pPr>
          </w:p>
        </w:tc>
        <w:tc>
          <w:tcPr>
            <w:tcW w:w="567" w:type="dxa"/>
          </w:tcPr>
          <w:p w14:paraId="1850D919" w14:textId="77777777" w:rsidR="00302C4B" w:rsidRPr="006F2B26" w:rsidRDefault="00302C4B" w:rsidP="00302C4B">
            <w:pPr>
              <w:rPr>
                <w:bCs/>
              </w:rPr>
            </w:pPr>
          </w:p>
        </w:tc>
        <w:tc>
          <w:tcPr>
            <w:tcW w:w="620" w:type="dxa"/>
          </w:tcPr>
          <w:p w14:paraId="70A541B6" w14:textId="77777777" w:rsidR="00302C4B" w:rsidRPr="006F2B26" w:rsidRDefault="00302C4B" w:rsidP="00302C4B">
            <w:pPr>
              <w:rPr>
                <w:bCs/>
              </w:rPr>
            </w:pPr>
          </w:p>
        </w:tc>
      </w:tr>
      <w:tr w:rsidR="00302C4B" w:rsidRPr="006F2B26" w14:paraId="79BBE06A" w14:textId="77777777" w:rsidTr="00972FE7">
        <w:trPr>
          <w:trHeight w:val="238"/>
        </w:trPr>
        <w:tc>
          <w:tcPr>
            <w:tcW w:w="585" w:type="dxa"/>
            <w:vAlign w:val="center"/>
          </w:tcPr>
          <w:p w14:paraId="62AB0BAD"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sz w:val="24"/>
                <w:szCs w:val="24"/>
                <w:lang w:val="kk-KZ"/>
              </w:rPr>
            </w:pPr>
          </w:p>
        </w:tc>
        <w:tc>
          <w:tcPr>
            <w:tcW w:w="4944" w:type="dxa"/>
          </w:tcPr>
          <w:p w14:paraId="56EBE994" w14:textId="2B905EAD" w:rsidR="00302C4B" w:rsidRPr="006F2B26" w:rsidRDefault="00302C4B" w:rsidP="00302C4B">
            <w:pPr>
              <w:pStyle w:val="HTML0"/>
              <w:shd w:val="clear" w:color="auto" w:fill="FFFFFF"/>
              <w:rPr>
                <w:rFonts w:ascii="Times New Roman" w:hAnsi="Times New Roman" w:cs="Times New Roman"/>
                <w:bCs/>
                <w:sz w:val="24"/>
                <w:szCs w:val="24"/>
                <w:lang w:val="kk-KZ"/>
              </w:rPr>
            </w:pPr>
            <w:r w:rsidRPr="006F2B26">
              <w:rPr>
                <w:rFonts w:ascii="Times New Roman" w:hAnsi="Times New Roman" w:cs="Times New Roman"/>
                <w:sz w:val="24"/>
                <w:szCs w:val="24"/>
                <w:lang w:val="kk-KZ"/>
              </w:rPr>
              <w:t>Регион разнообразных ресторанов</w:t>
            </w:r>
          </w:p>
        </w:tc>
        <w:tc>
          <w:tcPr>
            <w:tcW w:w="567" w:type="dxa"/>
          </w:tcPr>
          <w:p w14:paraId="336CA4AA" w14:textId="77777777" w:rsidR="00302C4B" w:rsidRPr="006F2B26" w:rsidRDefault="00302C4B" w:rsidP="00302C4B">
            <w:pPr>
              <w:rPr>
                <w:bCs/>
              </w:rPr>
            </w:pPr>
          </w:p>
        </w:tc>
        <w:tc>
          <w:tcPr>
            <w:tcW w:w="567" w:type="dxa"/>
          </w:tcPr>
          <w:p w14:paraId="69F5D5B0" w14:textId="77777777" w:rsidR="00302C4B" w:rsidRPr="006F2B26" w:rsidRDefault="00302C4B" w:rsidP="00302C4B">
            <w:pPr>
              <w:rPr>
                <w:bCs/>
              </w:rPr>
            </w:pPr>
          </w:p>
        </w:tc>
        <w:tc>
          <w:tcPr>
            <w:tcW w:w="567" w:type="dxa"/>
          </w:tcPr>
          <w:p w14:paraId="1713A92A" w14:textId="77777777" w:rsidR="00302C4B" w:rsidRPr="006F2B26" w:rsidRDefault="00302C4B" w:rsidP="00302C4B">
            <w:pPr>
              <w:rPr>
                <w:bCs/>
              </w:rPr>
            </w:pPr>
          </w:p>
        </w:tc>
        <w:tc>
          <w:tcPr>
            <w:tcW w:w="567" w:type="dxa"/>
          </w:tcPr>
          <w:p w14:paraId="684D7D22" w14:textId="77777777" w:rsidR="00302C4B" w:rsidRPr="006F2B26" w:rsidRDefault="00302C4B" w:rsidP="00302C4B">
            <w:pPr>
              <w:rPr>
                <w:bCs/>
              </w:rPr>
            </w:pPr>
          </w:p>
        </w:tc>
        <w:tc>
          <w:tcPr>
            <w:tcW w:w="620" w:type="dxa"/>
          </w:tcPr>
          <w:p w14:paraId="7FC66920" w14:textId="77777777" w:rsidR="00302C4B" w:rsidRPr="006F2B26" w:rsidRDefault="00302C4B" w:rsidP="00302C4B">
            <w:pPr>
              <w:rPr>
                <w:bCs/>
              </w:rPr>
            </w:pPr>
          </w:p>
        </w:tc>
      </w:tr>
      <w:tr w:rsidR="00302C4B" w:rsidRPr="006F2B26" w14:paraId="19C0442F" w14:textId="77777777" w:rsidTr="00972FE7">
        <w:trPr>
          <w:trHeight w:val="238"/>
        </w:trPr>
        <w:tc>
          <w:tcPr>
            <w:tcW w:w="585" w:type="dxa"/>
            <w:vAlign w:val="center"/>
          </w:tcPr>
          <w:p w14:paraId="379D4303"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sz w:val="24"/>
                <w:szCs w:val="24"/>
                <w:lang w:val="kk-KZ"/>
              </w:rPr>
            </w:pPr>
          </w:p>
        </w:tc>
        <w:tc>
          <w:tcPr>
            <w:tcW w:w="4944" w:type="dxa"/>
          </w:tcPr>
          <w:p w14:paraId="27209159" w14:textId="217B7A7D" w:rsidR="00302C4B" w:rsidRPr="006F2B26" w:rsidRDefault="00302C4B" w:rsidP="00302C4B">
            <w:pPr>
              <w:pStyle w:val="HTML0"/>
              <w:shd w:val="clear" w:color="auto" w:fill="FFFFFF"/>
              <w:rPr>
                <w:rFonts w:ascii="Times New Roman" w:hAnsi="Times New Roman" w:cs="Times New Roman"/>
                <w:bCs/>
                <w:sz w:val="24"/>
                <w:szCs w:val="24"/>
                <w:lang w:val="kk-KZ"/>
              </w:rPr>
            </w:pPr>
            <w:r w:rsidRPr="006F2B26">
              <w:rPr>
                <w:rFonts w:ascii="Times New Roman" w:hAnsi="Times New Roman" w:cs="Times New Roman"/>
                <w:sz w:val="24"/>
                <w:szCs w:val="24"/>
                <w:lang w:val="kk-KZ"/>
              </w:rPr>
              <w:t>Страна красивых озер и высоких гор</w:t>
            </w:r>
          </w:p>
        </w:tc>
        <w:tc>
          <w:tcPr>
            <w:tcW w:w="567" w:type="dxa"/>
          </w:tcPr>
          <w:p w14:paraId="2774D335" w14:textId="77777777" w:rsidR="00302C4B" w:rsidRPr="006F2B26" w:rsidRDefault="00302C4B" w:rsidP="00302C4B">
            <w:pPr>
              <w:rPr>
                <w:bCs/>
                <w:lang w:val="kk-KZ"/>
              </w:rPr>
            </w:pPr>
          </w:p>
        </w:tc>
        <w:tc>
          <w:tcPr>
            <w:tcW w:w="567" w:type="dxa"/>
          </w:tcPr>
          <w:p w14:paraId="47D763DB" w14:textId="77777777" w:rsidR="00302C4B" w:rsidRPr="006F2B26" w:rsidRDefault="00302C4B" w:rsidP="00302C4B">
            <w:pPr>
              <w:rPr>
                <w:bCs/>
                <w:lang w:val="kk-KZ"/>
              </w:rPr>
            </w:pPr>
          </w:p>
        </w:tc>
        <w:tc>
          <w:tcPr>
            <w:tcW w:w="567" w:type="dxa"/>
          </w:tcPr>
          <w:p w14:paraId="2D1EACF7" w14:textId="77777777" w:rsidR="00302C4B" w:rsidRPr="006F2B26" w:rsidRDefault="00302C4B" w:rsidP="00302C4B">
            <w:pPr>
              <w:rPr>
                <w:bCs/>
                <w:lang w:val="kk-KZ"/>
              </w:rPr>
            </w:pPr>
          </w:p>
        </w:tc>
        <w:tc>
          <w:tcPr>
            <w:tcW w:w="567" w:type="dxa"/>
          </w:tcPr>
          <w:p w14:paraId="0CDE427F" w14:textId="77777777" w:rsidR="00302C4B" w:rsidRPr="006F2B26" w:rsidRDefault="00302C4B" w:rsidP="00302C4B">
            <w:pPr>
              <w:rPr>
                <w:bCs/>
                <w:lang w:val="kk-KZ"/>
              </w:rPr>
            </w:pPr>
          </w:p>
        </w:tc>
        <w:tc>
          <w:tcPr>
            <w:tcW w:w="620" w:type="dxa"/>
          </w:tcPr>
          <w:p w14:paraId="45A9AF8B" w14:textId="77777777" w:rsidR="00302C4B" w:rsidRPr="006F2B26" w:rsidRDefault="00302C4B" w:rsidP="00302C4B">
            <w:pPr>
              <w:rPr>
                <w:bCs/>
                <w:lang w:val="kk-KZ"/>
              </w:rPr>
            </w:pPr>
          </w:p>
        </w:tc>
      </w:tr>
      <w:tr w:rsidR="00302C4B" w:rsidRPr="006F2B26" w14:paraId="60002B17" w14:textId="77777777" w:rsidTr="00972FE7">
        <w:trPr>
          <w:trHeight w:val="238"/>
        </w:trPr>
        <w:tc>
          <w:tcPr>
            <w:tcW w:w="585" w:type="dxa"/>
            <w:vAlign w:val="center"/>
          </w:tcPr>
          <w:p w14:paraId="00048D01"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sz w:val="24"/>
                <w:szCs w:val="24"/>
                <w:lang w:val="kk-KZ"/>
              </w:rPr>
            </w:pPr>
          </w:p>
        </w:tc>
        <w:tc>
          <w:tcPr>
            <w:tcW w:w="4944" w:type="dxa"/>
          </w:tcPr>
          <w:p w14:paraId="49A20F3E" w14:textId="1A76A4AE" w:rsidR="00302C4B" w:rsidRPr="006F2B26" w:rsidRDefault="00302C4B" w:rsidP="00302C4B">
            <w:pPr>
              <w:pStyle w:val="HTML0"/>
              <w:shd w:val="clear" w:color="auto" w:fill="FFFFFF"/>
              <w:jc w:val="both"/>
              <w:rPr>
                <w:rFonts w:ascii="Times New Roman" w:hAnsi="Times New Roman" w:cs="Times New Roman"/>
                <w:bCs/>
                <w:sz w:val="24"/>
                <w:szCs w:val="24"/>
                <w:lang w:val="kk-KZ"/>
              </w:rPr>
            </w:pPr>
            <w:r w:rsidRPr="006F2B26">
              <w:rPr>
                <w:rFonts w:ascii="Times New Roman" w:hAnsi="Times New Roman" w:cs="Times New Roman"/>
                <w:sz w:val="24"/>
                <w:szCs w:val="24"/>
                <w:lang w:val="kk-KZ"/>
              </w:rPr>
              <w:t>Территория вдоль Великого шелкового пути</w:t>
            </w:r>
          </w:p>
        </w:tc>
        <w:tc>
          <w:tcPr>
            <w:tcW w:w="567" w:type="dxa"/>
          </w:tcPr>
          <w:p w14:paraId="692F99FC" w14:textId="77777777" w:rsidR="00302C4B" w:rsidRPr="006F2B26" w:rsidRDefault="00302C4B" w:rsidP="00302C4B">
            <w:pPr>
              <w:rPr>
                <w:bCs/>
                <w:lang w:val="kk-KZ"/>
              </w:rPr>
            </w:pPr>
          </w:p>
        </w:tc>
        <w:tc>
          <w:tcPr>
            <w:tcW w:w="567" w:type="dxa"/>
          </w:tcPr>
          <w:p w14:paraId="623345CA" w14:textId="77777777" w:rsidR="00302C4B" w:rsidRPr="006F2B26" w:rsidRDefault="00302C4B" w:rsidP="00302C4B">
            <w:pPr>
              <w:rPr>
                <w:bCs/>
                <w:lang w:val="kk-KZ"/>
              </w:rPr>
            </w:pPr>
          </w:p>
        </w:tc>
        <w:tc>
          <w:tcPr>
            <w:tcW w:w="567" w:type="dxa"/>
          </w:tcPr>
          <w:p w14:paraId="64095024" w14:textId="77777777" w:rsidR="00302C4B" w:rsidRPr="006F2B26" w:rsidRDefault="00302C4B" w:rsidP="00302C4B">
            <w:pPr>
              <w:rPr>
                <w:bCs/>
                <w:lang w:val="kk-KZ"/>
              </w:rPr>
            </w:pPr>
          </w:p>
        </w:tc>
        <w:tc>
          <w:tcPr>
            <w:tcW w:w="567" w:type="dxa"/>
          </w:tcPr>
          <w:p w14:paraId="54545549" w14:textId="77777777" w:rsidR="00302C4B" w:rsidRPr="006F2B26" w:rsidRDefault="00302C4B" w:rsidP="00302C4B">
            <w:pPr>
              <w:rPr>
                <w:bCs/>
                <w:lang w:val="kk-KZ"/>
              </w:rPr>
            </w:pPr>
          </w:p>
        </w:tc>
        <w:tc>
          <w:tcPr>
            <w:tcW w:w="620" w:type="dxa"/>
          </w:tcPr>
          <w:p w14:paraId="4258B40D" w14:textId="77777777" w:rsidR="00302C4B" w:rsidRPr="006F2B26" w:rsidRDefault="00302C4B" w:rsidP="00302C4B">
            <w:pPr>
              <w:rPr>
                <w:bCs/>
                <w:lang w:val="kk-KZ"/>
              </w:rPr>
            </w:pPr>
          </w:p>
        </w:tc>
      </w:tr>
      <w:tr w:rsidR="00302C4B" w:rsidRPr="006F2B26" w14:paraId="5A17ADF0" w14:textId="77777777" w:rsidTr="00972FE7">
        <w:trPr>
          <w:trHeight w:val="222"/>
        </w:trPr>
        <w:tc>
          <w:tcPr>
            <w:tcW w:w="585" w:type="dxa"/>
            <w:vAlign w:val="center"/>
          </w:tcPr>
          <w:p w14:paraId="0181FF6E" w14:textId="77777777" w:rsidR="00302C4B" w:rsidRPr="006F2B26" w:rsidRDefault="00302C4B" w:rsidP="00CD5DAC">
            <w:pPr>
              <w:pStyle w:val="HTML0"/>
              <w:numPr>
                <w:ilvl w:val="0"/>
                <w:numId w:val="94"/>
              </w:numPr>
              <w:shd w:val="clear" w:color="auto" w:fill="FFFFFF"/>
              <w:tabs>
                <w:tab w:val="left" w:pos="0"/>
              </w:tabs>
              <w:jc w:val="center"/>
              <w:rPr>
                <w:rFonts w:ascii="Times New Roman" w:hAnsi="Times New Roman" w:cs="Times New Roman"/>
                <w:bCs/>
                <w:sz w:val="24"/>
                <w:szCs w:val="24"/>
                <w:lang w:val="kk-KZ"/>
              </w:rPr>
            </w:pPr>
          </w:p>
        </w:tc>
        <w:tc>
          <w:tcPr>
            <w:tcW w:w="4944" w:type="dxa"/>
          </w:tcPr>
          <w:p w14:paraId="7330CBEA" w14:textId="76A7A367" w:rsidR="00302C4B" w:rsidRPr="006F2B26" w:rsidRDefault="00302C4B" w:rsidP="00A01703">
            <w:pPr>
              <w:pStyle w:val="HTML0"/>
              <w:shd w:val="clear" w:color="auto" w:fill="FFFFFF"/>
              <w:ind w:left="15"/>
              <w:rPr>
                <w:rFonts w:ascii="Times New Roman" w:hAnsi="Times New Roman" w:cs="Times New Roman"/>
                <w:bCs/>
                <w:sz w:val="24"/>
                <w:szCs w:val="24"/>
                <w:lang w:val="kk-KZ"/>
              </w:rPr>
            </w:pPr>
            <w:r w:rsidRPr="006F2B26">
              <w:rPr>
                <w:rFonts w:ascii="Times New Roman" w:hAnsi="Times New Roman" w:cs="Times New Roman"/>
                <w:sz w:val="24"/>
                <w:szCs w:val="24"/>
                <w:lang w:val="kk-KZ"/>
              </w:rPr>
              <w:t>Район безопасных путешествий</w:t>
            </w:r>
          </w:p>
        </w:tc>
        <w:tc>
          <w:tcPr>
            <w:tcW w:w="567" w:type="dxa"/>
          </w:tcPr>
          <w:p w14:paraId="320BCF9D" w14:textId="77777777" w:rsidR="00302C4B" w:rsidRPr="006F2B26" w:rsidRDefault="00302C4B" w:rsidP="00302C4B">
            <w:pPr>
              <w:rPr>
                <w:bCs/>
              </w:rPr>
            </w:pPr>
          </w:p>
        </w:tc>
        <w:tc>
          <w:tcPr>
            <w:tcW w:w="567" w:type="dxa"/>
          </w:tcPr>
          <w:p w14:paraId="0A2885F1" w14:textId="77777777" w:rsidR="00302C4B" w:rsidRPr="006F2B26" w:rsidRDefault="00302C4B" w:rsidP="00302C4B">
            <w:pPr>
              <w:rPr>
                <w:bCs/>
              </w:rPr>
            </w:pPr>
          </w:p>
        </w:tc>
        <w:tc>
          <w:tcPr>
            <w:tcW w:w="567" w:type="dxa"/>
          </w:tcPr>
          <w:p w14:paraId="4FA7221A" w14:textId="77777777" w:rsidR="00302C4B" w:rsidRPr="006F2B26" w:rsidRDefault="00302C4B" w:rsidP="00302C4B">
            <w:pPr>
              <w:rPr>
                <w:bCs/>
              </w:rPr>
            </w:pPr>
          </w:p>
        </w:tc>
        <w:tc>
          <w:tcPr>
            <w:tcW w:w="567" w:type="dxa"/>
          </w:tcPr>
          <w:p w14:paraId="59D41816" w14:textId="77777777" w:rsidR="00302C4B" w:rsidRPr="006F2B26" w:rsidRDefault="00302C4B" w:rsidP="00302C4B">
            <w:pPr>
              <w:rPr>
                <w:bCs/>
              </w:rPr>
            </w:pPr>
          </w:p>
        </w:tc>
        <w:tc>
          <w:tcPr>
            <w:tcW w:w="620" w:type="dxa"/>
          </w:tcPr>
          <w:p w14:paraId="38ACD943" w14:textId="77777777" w:rsidR="00302C4B" w:rsidRPr="006F2B26" w:rsidRDefault="00302C4B" w:rsidP="00302C4B">
            <w:pPr>
              <w:rPr>
                <w:bCs/>
              </w:rPr>
            </w:pPr>
          </w:p>
        </w:tc>
      </w:tr>
    </w:tbl>
    <w:p w14:paraId="02687A58" w14:textId="77777777" w:rsidR="003E1299" w:rsidRPr="006F2B26" w:rsidRDefault="003E1299" w:rsidP="003E1299">
      <w:pPr>
        <w:spacing w:before="20" w:afterLines="20" w:after="48"/>
        <w:contextualSpacing/>
        <w:rPr>
          <w:sz w:val="20"/>
          <w:szCs w:val="20"/>
          <w:lang w:val="kk-KZ"/>
        </w:rPr>
      </w:pPr>
    </w:p>
    <w:p w14:paraId="35962FB1" w14:textId="6A6927CA" w:rsidR="00E5646F" w:rsidRPr="00972FE7" w:rsidRDefault="002A59BF" w:rsidP="00972FE7">
      <w:pPr>
        <w:tabs>
          <w:tab w:val="left" w:pos="1134"/>
        </w:tabs>
        <w:spacing w:beforeLines="20" w:before="48" w:afterLines="20" w:after="48"/>
        <w:ind w:firstLine="709"/>
        <w:contextualSpacing/>
        <w:jc w:val="both"/>
        <w:rPr>
          <w:lang w:val="kk-KZ"/>
        </w:rPr>
      </w:pPr>
      <w:r w:rsidRPr="006F2B26">
        <w:rPr>
          <w:lang w:val="kk-KZ"/>
        </w:rPr>
        <w:t xml:space="preserve">11. </w:t>
      </w:r>
      <w:r w:rsidRPr="006F2B26">
        <w:rPr>
          <w:sz w:val="28"/>
          <w:szCs w:val="28"/>
          <w:lang w:val="kk-KZ"/>
        </w:rPr>
        <w:t>Оцените эффективность видов социальных сетей в проведении рекламных мероприятий дестинационного брендинга.</w:t>
      </w:r>
      <w:r w:rsidR="00972FE7">
        <w:rPr>
          <w:lang w:val="kk-KZ"/>
        </w:rPr>
        <w:t xml:space="preserve"> </w:t>
      </w:r>
      <w:r w:rsidR="00E5646F" w:rsidRPr="006F2B26">
        <w:rPr>
          <w:sz w:val="20"/>
          <w:szCs w:val="20"/>
          <w:lang w:val="kk-KZ"/>
        </w:rPr>
        <w:t>Оценка основана на шкале Лайкерта от 1 до 5 (где 1 - очень плохо, 2 - плохо, 3 - приемлемо, 4-хорошо, 5-отлично).</w:t>
      </w:r>
    </w:p>
    <w:p w14:paraId="5DB07097" w14:textId="77777777" w:rsidR="00E5646F" w:rsidRPr="006F2B26" w:rsidRDefault="00E5646F" w:rsidP="00E5646F">
      <w:pPr>
        <w:tabs>
          <w:tab w:val="left" w:pos="1134"/>
        </w:tabs>
        <w:spacing w:beforeLines="20" w:before="48" w:afterLines="20" w:after="48"/>
        <w:contextualSpacing/>
        <w:rPr>
          <w:sz w:val="20"/>
          <w:szCs w:val="20"/>
          <w:lang w:val="kk-KZ"/>
        </w:rPr>
      </w:pPr>
    </w:p>
    <w:p w14:paraId="54DC4225" w14:textId="34C8687D" w:rsidR="00E5646F" w:rsidRPr="006F2B26" w:rsidRDefault="00E5646F" w:rsidP="00E5646F">
      <w:pPr>
        <w:tabs>
          <w:tab w:val="left" w:pos="1134"/>
        </w:tabs>
        <w:spacing w:beforeLines="20" w:before="48" w:afterLines="20" w:after="48"/>
        <w:contextualSpacing/>
        <w:rPr>
          <w:sz w:val="28"/>
          <w:szCs w:val="28"/>
          <w:lang w:val="kk-KZ"/>
        </w:rPr>
      </w:pPr>
      <w:r w:rsidRPr="006F2B26">
        <w:rPr>
          <w:sz w:val="28"/>
          <w:szCs w:val="28"/>
          <w:lang w:val="kk-KZ"/>
        </w:rPr>
        <w:t>Таблица В.11 – Оценка видов социальной сети, эффективных для рекламы</w:t>
      </w:r>
    </w:p>
    <w:p w14:paraId="5BB7718D" w14:textId="77777777" w:rsidR="00E5646F" w:rsidRPr="006F2B26" w:rsidRDefault="00E5646F" w:rsidP="00E5646F">
      <w:pPr>
        <w:rPr>
          <w:sz w:val="10"/>
          <w:szCs w:val="10"/>
          <w:lang w:val="kk-KZ"/>
        </w:rPr>
      </w:pPr>
    </w:p>
    <w:p w14:paraId="280E674E" w14:textId="77777777" w:rsidR="00E5646F" w:rsidRPr="006F2B26" w:rsidRDefault="00E5646F" w:rsidP="00E5646F">
      <w:pPr>
        <w:rPr>
          <w:sz w:val="10"/>
          <w:szCs w:val="10"/>
          <w:lang w:val="kk-KZ"/>
        </w:rPr>
      </w:pPr>
    </w:p>
    <w:tbl>
      <w:tblPr>
        <w:tblStyle w:val="a8"/>
        <w:tblW w:w="8364" w:type="dxa"/>
        <w:tblInd w:w="69" w:type="dxa"/>
        <w:tblLayout w:type="fixed"/>
        <w:tblLook w:val="04A0" w:firstRow="1" w:lastRow="0" w:firstColumn="1" w:lastColumn="0" w:noHBand="0" w:noVBand="1"/>
      </w:tblPr>
      <w:tblGrid>
        <w:gridCol w:w="635"/>
        <w:gridCol w:w="3901"/>
        <w:gridCol w:w="851"/>
        <w:gridCol w:w="709"/>
        <w:gridCol w:w="709"/>
        <w:gridCol w:w="709"/>
        <w:gridCol w:w="850"/>
      </w:tblGrid>
      <w:tr w:rsidR="00E5646F" w:rsidRPr="006F2B26" w14:paraId="3F6E033C" w14:textId="77777777" w:rsidTr="00A815F7">
        <w:trPr>
          <w:cantSplit/>
          <w:trHeight w:val="323"/>
        </w:trPr>
        <w:tc>
          <w:tcPr>
            <w:tcW w:w="635" w:type="dxa"/>
            <w:vAlign w:val="center"/>
          </w:tcPr>
          <w:p w14:paraId="4AF3E9B5" w14:textId="56BF26F4" w:rsidR="00E5646F" w:rsidRPr="006F2B26" w:rsidRDefault="00CD0FE0" w:rsidP="00A815F7">
            <w:pPr>
              <w:rPr>
                <w:lang w:val="kk-KZ"/>
              </w:rPr>
            </w:pPr>
            <w:r w:rsidRPr="006F2B26">
              <w:rPr>
                <w:lang w:val="kk-KZ"/>
              </w:rPr>
              <w:t>П</w:t>
            </w:r>
            <w:r w:rsidR="00E5646F" w:rsidRPr="006F2B26">
              <w:rPr>
                <w:lang w:val="kk-KZ"/>
              </w:rPr>
              <w:t>/</w:t>
            </w:r>
            <w:r w:rsidRPr="006F2B26">
              <w:rPr>
                <w:lang w:val="kk-KZ"/>
              </w:rPr>
              <w:t>н</w:t>
            </w:r>
          </w:p>
        </w:tc>
        <w:tc>
          <w:tcPr>
            <w:tcW w:w="3901" w:type="dxa"/>
            <w:vAlign w:val="center"/>
          </w:tcPr>
          <w:p w14:paraId="0A599DB3" w14:textId="67B56BBE" w:rsidR="00E5646F" w:rsidRPr="006F2B26" w:rsidRDefault="004C32B4" w:rsidP="004C32B4">
            <w:pPr>
              <w:rPr>
                <w:lang w:val="kk-KZ"/>
              </w:rPr>
            </w:pPr>
            <w:r w:rsidRPr="006F2B26">
              <w:rPr>
                <w:lang w:val="kk-KZ"/>
              </w:rPr>
              <w:t>Социальные сети</w:t>
            </w:r>
          </w:p>
        </w:tc>
        <w:tc>
          <w:tcPr>
            <w:tcW w:w="851" w:type="dxa"/>
            <w:vAlign w:val="center"/>
          </w:tcPr>
          <w:p w14:paraId="2B038072" w14:textId="77777777" w:rsidR="00E5646F" w:rsidRPr="006F2B26" w:rsidRDefault="00E5646F" w:rsidP="00A815F7">
            <w:pPr>
              <w:jc w:val="center"/>
              <w:rPr>
                <w:lang w:val="kk-KZ"/>
              </w:rPr>
            </w:pPr>
            <w:r w:rsidRPr="006F2B26">
              <w:rPr>
                <w:lang w:val="kk-KZ"/>
              </w:rPr>
              <w:t>1</w:t>
            </w:r>
          </w:p>
        </w:tc>
        <w:tc>
          <w:tcPr>
            <w:tcW w:w="709" w:type="dxa"/>
            <w:vAlign w:val="center"/>
          </w:tcPr>
          <w:p w14:paraId="40635388" w14:textId="77777777" w:rsidR="00E5646F" w:rsidRPr="006F2B26" w:rsidRDefault="00E5646F" w:rsidP="00A815F7">
            <w:pPr>
              <w:jc w:val="center"/>
              <w:rPr>
                <w:lang w:val="kk-KZ"/>
              </w:rPr>
            </w:pPr>
            <w:r w:rsidRPr="006F2B26">
              <w:rPr>
                <w:lang w:val="kk-KZ"/>
              </w:rPr>
              <w:t>2</w:t>
            </w:r>
          </w:p>
        </w:tc>
        <w:tc>
          <w:tcPr>
            <w:tcW w:w="709" w:type="dxa"/>
            <w:vAlign w:val="center"/>
          </w:tcPr>
          <w:p w14:paraId="3D885223" w14:textId="77777777" w:rsidR="00E5646F" w:rsidRPr="006F2B26" w:rsidRDefault="00E5646F" w:rsidP="00A815F7">
            <w:pPr>
              <w:jc w:val="center"/>
              <w:rPr>
                <w:lang w:val="kk-KZ"/>
              </w:rPr>
            </w:pPr>
            <w:r w:rsidRPr="006F2B26">
              <w:rPr>
                <w:lang w:val="kk-KZ"/>
              </w:rPr>
              <w:t>3</w:t>
            </w:r>
          </w:p>
        </w:tc>
        <w:tc>
          <w:tcPr>
            <w:tcW w:w="709" w:type="dxa"/>
            <w:vAlign w:val="center"/>
          </w:tcPr>
          <w:p w14:paraId="31C3D85D" w14:textId="77777777" w:rsidR="00E5646F" w:rsidRPr="006F2B26" w:rsidRDefault="00E5646F" w:rsidP="00A815F7">
            <w:pPr>
              <w:jc w:val="center"/>
              <w:rPr>
                <w:lang w:val="kk-KZ"/>
              </w:rPr>
            </w:pPr>
            <w:r w:rsidRPr="006F2B26">
              <w:rPr>
                <w:lang w:val="kk-KZ"/>
              </w:rPr>
              <w:t>4</w:t>
            </w:r>
          </w:p>
        </w:tc>
        <w:tc>
          <w:tcPr>
            <w:tcW w:w="850" w:type="dxa"/>
            <w:vAlign w:val="center"/>
          </w:tcPr>
          <w:p w14:paraId="415044D9" w14:textId="77777777" w:rsidR="00E5646F" w:rsidRPr="006F2B26" w:rsidRDefault="00E5646F" w:rsidP="00A815F7">
            <w:pPr>
              <w:jc w:val="center"/>
              <w:rPr>
                <w:lang w:val="kk-KZ"/>
              </w:rPr>
            </w:pPr>
            <w:r w:rsidRPr="006F2B26">
              <w:rPr>
                <w:lang w:val="kk-KZ"/>
              </w:rPr>
              <w:t>5</w:t>
            </w:r>
          </w:p>
        </w:tc>
      </w:tr>
      <w:tr w:rsidR="00E5646F" w:rsidRPr="006F2B26" w14:paraId="381AB277" w14:textId="77777777" w:rsidTr="00A815F7">
        <w:trPr>
          <w:cantSplit/>
          <w:trHeight w:val="70"/>
        </w:trPr>
        <w:tc>
          <w:tcPr>
            <w:tcW w:w="635" w:type="dxa"/>
            <w:vAlign w:val="center"/>
          </w:tcPr>
          <w:p w14:paraId="7A7EFCCB" w14:textId="77777777" w:rsidR="00E5646F" w:rsidRPr="006F2B26" w:rsidRDefault="00E5646F" w:rsidP="00CD5DAC">
            <w:pPr>
              <w:pStyle w:val="a5"/>
              <w:numPr>
                <w:ilvl w:val="0"/>
                <w:numId w:val="95"/>
              </w:numPr>
              <w:spacing w:after="0" w:line="240" w:lineRule="auto"/>
              <w:jc w:val="center"/>
              <w:rPr>
                <w:rFonts w:ascii="Times New Roman" w:hAnsi="Times New Roman" w:cs="Times New Roman"/>
                <w:sz w:val="24"/>
                <w:szCs w:val="24"/>
                <w:lang w:val="kk-KZ"/>
              </w:rPr>
            </w:pPr>
          </w:p>
        </w:tc>
        <w:tc>
          <w:tcPr>
            <w:tcW w:w="3901" w:type="dxa"/>
            <w:vAlign w:val="center"/>
          </w:tcPr>
          <w:p w14:paraId="74B4FC71" w14:textId="55130B73" w:rsidR="00E5646F" w:rsidRPr="006F2B26" w:rsidRDefault="00E5646F" w:rsidP="00A815F7">
            <w:pPr>
              <w:rPr>
                <w:lang w:val="kk-KZ"/>
              </w:rPr>
            </w:pPr>
            <w:r w:rsidRPr="006F2B26">
              <w:rPr>
                <w:lang w:val="kk-KZ"/>
              </w:rPr>
              <w:t>Instagram</w:t>
            </w:r>
          </w:p>
        </w:tc>
        <w:tc>
          <w:tcPr>
            <w:tcW w:w="851" w:type="dxa"/>
            <w:vAlign w:val="center"/>
          </w:tcPr>
          <w:p w14:paraId="5E456F43" w14:textId="77777777" w:rsidR="00E5646F" w:rsidRPr="006F2B26" w:rsidRDefault="00E5646F" w:rsidP="00A815F7">
            <w:pPr>
              <w:jc w:val="center"/>
              <w:rPr>
                <w:lang w:val="kk-KZ"/>
              </w:rPr>
            </w:pPr>
          </w:p>
        </w:tc>
        <w:tc>
          <w:tcPr>
            <w:tcW w:w="709" w:type="dxa"/>
            <w:vAlign w:val="center"/>
          </w:tcPr>
          <w:p w14:paraId="28CA530E" w14:textId="77777777" w:rsidR="00E5646F" w:rsidRPr="006F2B26" w:rsidRDefault="00E5646F" w:rsidP="00A815F7">
            <w:pPr>
              <w:jc w:val="center"/>
              <w:rPr>
                <w:lang w:val="kk-KZ"/>
              </w:rPr>
            </w:pPr>
          </w:p>
        </w:tc>
        <w:tc>
          <w:tcPr>
            <w:tcW w:w="709" w:type="dxa"/>
            <w:vAlign w:val="center"/>
          </w:tcPr>
          <w:p w14:paraId="74E10145" w14:textId="77777777" w:rsidR="00E5646F" w:rsidRPr="006F2B26" w:rsidRDefault="00E5646F" w:rsidP="00A815F7">
            <w:pPr>
              <w:jc w:val="center"/>
              <w:rPr>
                <w:lang w:val="kk-KZ"/>
              </w:rPr>
            </w:pPr>
          </w:p>
        </w:tc>
        <w:tc>
          <w:tcPr>
            <w:tcW w:w="709" w:type="dxa"/>
            <w:vAlign w:val="center"/>
          </w:tcPr>
          <w:p w14:paraId="76FAB551" w14:textId="77777777" w:rsidR="00E5646F" w:rsidRPr="006F2B26" w:rsidRDefault="00E5646F" w:rsidP="00A815F7">
            <w:pPr>
              <w:jc w:val="center"/>
              <w:rPr>
                <w:lang w:val="kk-KZ"/>
              </w:rPr>
            </w:pPr>
          </w:p>
        </w:tc>
        <w:tc>
          <w:tcPr>
            <w:tcW w:w="850" w:type="dxa"/>
            <w:vAlign w:val="center"/>
          </w:tcPr>
          <w:p w14:paraId="0B0ACB02" w14:textId="77777777" w:rsidR="00E5646F" w:rsidRPr="006F2B26" w:rsidRDefault="00E5646F" w:rsidP="00A815F7">
            <w:pPr>
              <w:jc w:val="center"/>
              <w:rPr>
                <w:lang w:val="kk-KZ"/>
              </w:rPr>
            </w:pPr>
          </w:p>
        </w:tc>
      </w:tr>
      <w:tr w:rsidR="00E5646F" w:rsidRPr="006F2B26" w14:paraId="27FA8D7B" w14:textId="77777777" w:rsidTr="00A815F7">
        <w:trPr>
          <w:cantSplit/>
          <w:trHeight w:val="70"/>
        </w:trPr>
        <w:tc>
          <w:tcPr>
            <w:tcW w:w="635" w:type="dxa"/>
            <w:vAlign w:val="center"/>
          </w:tcPr>
          <w:p w14:paraId="733D558C" w14:textId="77777777" w:rsidR="00E5646F" w:rsidRPr="006F2B26" w:rsidRDefault="00E5646F" w:rsidP="00CD5DAC">
            <w:pPr>
              <w:pStyle w:val="a5"/>
              <w:numPr>
                <w:ilvl w:val="0"/>
                <w:numId w:val="95"/>
              </w:numPr>
              <w:spacing w:after="0" w:line="240" w:lineRule="auto"/>
              <w:jc w:val="center"/>
              <w:rPr>
                <w:rFonts w:ascii="Times New Roman" w:hAnsi="Times New Roman" w:cs="Times New Roman"/>
                <w:sz w:val="24"/>
                <w:szCs w:val="24"/>
                <w:lang w:val="kk-KZ"/>
              </w:rPr>
            </w:pPr>
          </w:p>
        </w:tc>
        <w:tc>
          <w:tcPr>
            <w:tcW w:w="3901" w:type="dxa"/>
            <w:vAlign w:val="center"/>
          </w:tcPr>
          <w:p w14:paraId="1307BF4B" w14:textId="77777777" w:rsidR="00E5646F" w:rsidRPr="006F2B26" w:rsidRDefault="00E5646F" w:rsidP="00A815F7">
            <w:pPr>
              <w:rPr>
                <w:lang w:val="kk-KZ"/>
              </w:rPr>
            </w:pPr>
            <w:r w:rsidRPr="006F2B26">
              <w:rPr>
                <w:lang w:val="en-US"/>
              </w:rPr>
              <w:t>WhatsApp</w:t>
            </w:r>
          </w:p>
        </w:tc>
        <w:tc>
          <w:tcPr>
            <w:tcW w:w="851" w:type="dxa"/>
            <w:vAlign w:val="center"/>
          </w:tcPr>
          <w:p w14:paraId="2B425539" w14:textId="77777777" w:rsidR="00E5646F" w:rsidRPr="006F2B26" w:rsidRDefault="00E5646F" w:rsidP="00A815F7">
            <w:pPr>
              <w:jc w:val="center"/>
              <w:rPr>
                <w:lang w:val="kk-KZ"/>
              </w:rPr>
            </w:pPr>
          </w:p>
        </w:tc>
        <w:tc>
          <w:tcPr>
            <w:tcW w:w="709" w:type="dxa"/>
            <w:vAlign w:val="center"/>
          </w:tcPr>
          <w:p w14:paraId="2ACC2F4B" w14:textId="77777777" w:rsidR="00E5646F" w:rsidRPr="006F2B26" w:rsidRDefault="00E5646F" w:rsidP="00A815F7">
            <w:pPr>
              <w:jc w:val="center"/>
              <w:rPr>
                <w:lang w:val="kk-KZ"/>
              </w:rPr>
            </w:pPr>
          </w:p>
        </w:tc>
        <w:tc>
          <w:tcPr>
            <w:tcW w:w="709" w:type="dxa"/>
            <w:vAlign w:val="center"/>
          </w:tcPr>
          <w:p w14:paraId="763F23F0" w14:textId="77777777" w:rsidR="00E5646F" w:rsidRPr="006F2B26" w:rsidRDefault="00E5646F" w:rsidP="00A815F7">
            <w:pPr>
              <w:jc w:val="center"/>
              <w:rPr>
                <w:lang w:val="kk-KZ"/>
              </w:rPr>
            </w:pPr>
          </w:p>
        </w:tc>
        <w:tc>
          <w:tcPr>
            <w:tcW w:w="709" w:type="dxa"/>
            <w:vAlign w:val="center"/>
          </w:tcPr>
          <w:p w14:paraId="6F52AA44" w14:textId="77777777" w:rsidR="00E5646F" w:rsidRPr="006F2B26" w:rsidRDefault="00E5646F" w:rsidP="00A815F7">
            <w:pPr>
              <w:jc w:val="center"/>
              <w:rPr>
                <w:lang w:val="kk-KZ"/>
              </w:rPr>
            </w:pPr>
          </w:p>
        </w:tc>
        <w:tc>
          <w:tcPr>
            <w:tcW w:w="850" w:type="dxa"/>
            <w:vAlign w:val="center"/>
          </w:tcPr>
          <w:p w14:paraId="515AEB1D" w14:textId="77777777" w:rsidR="00E5646F" w:rsidRPr="006F2B26" w:rsidRDefault="00E5646F" w:rsidP="00A815F7">
            <w:pPr>
              <w:jc w:val="center"/>
              <w:rPr>
                <w:lang w:val="kk-KZ"/>
              </w:rPr>
            </w:pPr>
          </w:p>
        </w:tc>
      </w:tr>
      <w:tr w:rsidR="00E5646F" w:rsidRPr="006F2B26" w14:paraId="34CA8450" w14:textId="77777777" w:rsidTr="00A815F7">
        <w:trPr>
          <w:cantSplit/>
          <w:trHeight w:val="70"/>
        </w:trPr>
        <w:tc>
          <w:tcPr>
            <w:tcW w:w="635" w:type="dxa"/>
            <w:vAlign w:val="center"/>
          </w:tcPr>
          <w:p w14:paraId="52126845" w14:textId="77777777" w:rsidR="00E5646F" w:rsidRPr="006F2B26" w:rsidRDefault="00E5646F" w:rsidP="00CD5DAC">
            <w:pPr>
              <w:pStyle w:val="a5"/>
              <w:numPr>
                <w:ilvl w:val="0"/>
                <w:numId w:val="95"/>
              </w:numPr>
              <w:spacing w:after="0" w:line="240" w:lineRule="auto"/>
              <w:jc w:val="center"/>
              <w:rPr>
                <w:rFonts w:ascii="Times New Roman" w:hAnsi="Times New Roman" w:cs="Times New Roman"/>
                <w:sz w:val="24"/>
                <w:szCs w:val="24"/>
                <w:lang w:val="kk-KZ"/>
              </w:rPr>
            </w:pPr>
          </w:p>
        </w:tc>
        <w:tc>
          <w:tcPr>
            <w:tcW w:w="3901" w:type="dxa"/>
            <w:vAlign w:val="center"/>
          </w:tcPr>
          <w:p w14:paraId="27370EF0" w14:textId="77777777" w:rsidR="00E5646F" w:rsidRPr="006F2B26" w:rsidRDefault="00E5646F" w:rsidP="00A815F7">
            <w:pPr>
              <w:rPr>
                <w:lang w:val="en-US"/>
              </w:rPr>
            </w:pPr>
            <w:r w:rsidRPr="006F2B26">
              <w:rPr>
                <w:lang w:val="en-US"/>
              </w:rPr>
              <w:t>YouTube</w:t>
            </w:r>
          </w:p>
        </w:tc>
        <w:tc>
          <w:tcPr>
            <w:tcW w:w="851" w:type="dxa"/>
            <w:vAlign w:val="center"/>
          </w:tcPr>
          <w:p w14:paraId="0644C7EF" w14:textId="77777777" w:rsidR="00E5646F" w:rsidRPr="006F2B26" w:rsidRDefault="00E5646F" w:rsidP="00A815F7">
            <w:pPr>
              <w:jc w:val="center"/>
              <w:rPr>
                <w:lang w:val="kk-KZ"/>
              </w:rPr>
            </w:pPr>
          </w:p>
        </w:tc>
        <w:tc>
          <w:tcPr>
            <w:tcW w:w="709" w:type="dxa"/>
            <w:vAlign w:val="center"/>
          </w:tcPr>
          <w:p w14:paraId="17B6DEE3" w14:textId="77777777" w:rsidR="00E5646F" w:rsidRPr="006F2B26" w:rsidRDefault="00E5646F" w:rsidP="00A815F7">
            <w:pPr>
              <w:jc w:val="center"/>
              <w:rPr>
                <w:lang w:val="kk-KZ"/>
              </w:rPr>
            </w:pPr>
          </w:p>
        </w:tc>
        <w:tc>
          <w:tcPr>
            <w:tcW w:w="709" w:type="dxa"/>
            <w:vAlign w:val="center"/>
          </w:tcPr>
          <w:p w14:paraId="5D9173BE" w14:textId="77777777" w:rsidR="00E5646F" w:rsidRPr="006F2B26" w:rsidRDefault="00E5646F" w:rsidP="00A815F7">
            <w:pPr>
              <w:jc w:val="center"/>
              <w:rPr>
                <w:lang w:val="kk-KZ"/>
              </w:rPr>
            </w:pPr>
          </w:p>
        </w:tc>
        <w:tc>
          <w:tcPr>
            <w:tcW w:w="709" w:type="dxa"/>
            <w:vAlign w:val="center"/>
          </w:tcPr>
          <w:p w14:paraId="30123297" w14:textId="77777777" w:rsidR="00E5646F" w:rsidRPr="006F2B26" w:rsidRDefault="00E5646F" w:rsidP="00A815F7">
            <w:pPr>
              <w:jc w:val="center"/>
              <w:rPr>
                <w:lang w:val="kk-KZ"/>
              </w:rPr>
            </w:pPr>
          </w:p>
        </w:tc>
        <w:tc>
          <w:tcPr>
            <w:tcW w:w="850" w:type="dxa"/>
            <w:vAlign w:val="center"/>
          </w:tcPr>
          <w:p w14:paraId="452B9A48" w14:textId="77777777" w:rsidR="00E5646F" w:rsidRPr="006F2B26" w:rsidRDefault="00E5646F" w:rsidP="00A815F7">
            <w:pPr>
              <w:jc w:val="center"/>
              <w:rPr>
                <w:lang w:val="kk-KZ"/>
              </w:rPr>
            </w:pPr>
          </w:p>
        </w:tc>
      </w:tr>
      <w:tr w:rsidR="00E5646F" w:rsidRPr="006F2B26" w14:paraId="21084961" w14:textId="77777777" w:rsidTr="00A815F7">
        <w:trPr>
          <w:cantSplit/>
          <w:trHeight w:val="70"/>
        </w:trPr>
        <w:tc>
          <w:tcPr>
            <w:tcW w:w="635" w:type="dxa"/>
            <w:vAlign w:val="center"/>
          </w:tcPr>
          <w:p w14:paraId="5842C7D4" w14:textId="77777777" w:rsidR="00E5646F" w:rsidRPr="006F2B26" w:rsidRDefault="00E5646F" w:rsidP="00CD5DAC">
            <w:pPr>
              <w:pStyle w:val="a5"/>
              <w:numPr>
                <w:ilvl w:val="0"/>
                <w:numId w:val="95"/>
              </w:numPr>
              <w:spacing w:after="0" w:line="240" w:lineRule="auto"/>
              <w:jc w:val="center"/>
              <w:rPr>
                <w:rFonts w:ascii="Times New Roman" w:hAnsi="Times New Roman" w:cs="Times New Roman"/>
                <w:sz w:val="24"/>
                <w:szCs w:val="24"/>
                <w:lang w:val="kk-KZ"/>
              </w:rPr>
            </w:pPr>
          </w:p>
        </w:tc>
        <w:tc>
          <w:tcPr>
            <w:tcW w:w="3901" w:type="dxa"/>
            <w:vAlign w:val="center"/>
          </w:tcPr>
          <w:p w14:paraId="14F8F6E5" w14:textId="77777777" w:rsidR="00E5646F" w:rsidRPr="006F2B26" w:rsidRDefault="00E5646F" w:rsidP="00A815F7">
            <w:pPr>
              <w:rPr>
                <w:lang w:val="en-US"/>
              </w:rPr>
            </w:pPr>
            <w:r w:rsidRPr="006F2B26">
              <w:rPr>
                <w:lang w:val="en-US"/>
              </w:rPr>
              <w:t>Facebook</w:t>
            </w:r>
          </w:p>
        </w:tc>
        <w:tc>
          <w:tcPr>
            <w:tcW w:w="851" w:type="dxa"/>
            <w:vAlign w:val="center"/>
          </w:tcPr>
          <w:p w14:paraId="2E2471BB" w14:textId="77777777" w:rsidR="00E5646F" w:rsidRPr="006F2B26" w:rsidRDefault="00E5646F" w:rsidP="00A815F7">
            <w:pPr>
              <w:jc w:val="center"/>
              <w:rPr>
                <w:lang w:val="kk-KZ"/>
              </w:rPr>
            </w:pPr>
          </w:p>
        </w:tc>
        <w:tc>
          <w:tcPr>
            <w:tcW w:w="709" w:type="dxa"/>
            <w:vAlign w:val="center"/>
          </w:tcPr>
          <w:p w14:paraId="472BD1CC" w14:textId="77777777" w:rsidR="00E5646F" w:rsidRPr="006F2B26" w:rsidRDefault="00E5646F" w:rsidP="00A815F7">
            <w:pPr>
              <w:jc w:val="center"/>
              <w:rPr>
                <w:lang w:val="kk-KZ"/>
              </w:rPr>
            </w:pPr>
          </w:p>
        </w:tc>
        <w:tc>
          <w:tcPr>
            <w:tcW w:w="709" w:type="dxa"/>
            <w:vAlign w:val="center"/>
          </w:tcPr>
          <w:p w14:paraId="771C6828" w14:textId="77777777" w:rsidR="00E5646F" w:rsidRPr="006F2B26" w:rsidRDefault="00E5646F" w:rsidP="00A815F7">
            <w:pPr>
              <w:jc w:val="center"/>
              <w:rPr>
                <w:lang w:val="kk-KZ"/>
              </w:rPr>
            </w:pPr>
          </w:p>
        </w:tc>
        <w:tc>
          <w:tcPr>
            <w:tcW w:w="709" w:type="dxa"/>
            <w:vAlign w:val="center"/>
          </w:tcPr>
          <w:p w14:paraId="17D4B9B3" w14:textId="77777777" w:rsidR="00E5646F" w:rsidRPr="006F2B26" w:rsidRDefault="00E5646F" w:rsidP="00A815F7">
            <w:pPr>
              <w:jc w:val="center"/>
              <w:rPr>
                <w:lang w:val="kk-KZ"/>
              </w:rPr>
            </w:pPr>
          </w:p>
        </w:tc>
        <w:tc>
          <w:tcPr>
            <w:tcW w:w="850" w:type="dxa"/>
            <w:vAlign w:val="center"/>
          </w:tcPr>
          <w:p w14:paraId="56E4C28C" w14:textId="77777777" w:rsidR="00E5646F" w:rsidRPr="006F2B26" w:rsidRDefault="00E5646F" w:rsidP="00A815F7">
            <w:pPr>
              <w:jc w:val="center"/>
              <w:rPr>
                <w:lang w:val="kk-KZ"/>
              </w:rPr>
            </w:pPr>
          </w:p>
        </w:tc>
      </w:tr>
      <w:tr w:rsidR="00E5646F" w:rsidRPr="006F2B26" w14:paraId="7E228F59" w14:textId="77777777" w:rsidTr="00A815F7">
        <w:trPr>
          <w:cantSplit/>
          <w:trHeight w:val="70"/>
        </w:trPr>
        <w:tc>
          <w:tcPr>
            <w:tcW w:w="635" w:type="dxa"/>
            <w:vAlign w:val="center"/>
          </w:tcPr>
          <w:p w14:paraId="55F3E3E1" w14:textId="77777777" w:rsidR="00E5646F" w:rsidRPr="006F2B26" w:rsidRDefault="00E5646F" w:rsidP="00CD5DAC">
            <w:pPr>
              <w:pStyle w:val="a5"/>
              <w:numPr>
                <w:ilvl w:val="0"/>
                <w:numId w:val="95"/>
              </w:numPr>
              <w:spacing w:after="0" w:line="240" w:lineRule="auto"/>
              <w:jc w:val="center"/>
              <w:rPr>
                <w:rFonts w:ascii="Times New Roman" w:hAnsi="Times New Roman" w:cs="Times New Roman"/>
                <w:sz w:val="24"/>
                <w:szCs w:val="24"/>
                <w:lang w:val="kk-KZ"/>
              </w:rPr>
            </w:pPr>
          </w:p>
        </w:tc>
        <w:tc>
          <w:tcPr>
            <w:tcW w:w="3901" w:type="dxa"/>
            <w:vAlign w:val="center"/>
          </w:tcPr>
          <w:p w14:paraId="087A202F" w14:textId="77777777" w:rsidR="00E5646F" w:rsidRPr="006F2B26" w:rsidRDefault="00E5646F" w:rsidP="00A815F7">
            <w:pPr>
              <w:rPr>
                <w:lang w:val="en-US"/>
              </w:rPr>
            </w:pPr>
            <w:r w:rsidRPr="006F2B26">
              <w:rPr>
                <w:lang w:val="en-US"/>
              </w:rPr>
              <w:t>Telegram</w:t>
            </w:r>
          </w:p>
        </w:tc>
        <w:tc>
          <w:tcPr>
            <w:tcW w:w="851" w:type="dxa"/>
            <w:vAlign w:val="center"/>
          </w:tcPr>
          <w:p w14:paraId="50315EB3" w14:textId="77777777" w:rsidR="00E5646F" w:rsidRPr="006F2B26" w:rsidRDefault="00E5646F" w:rsidP="00A815F7">
            <w:pPr>
              <w:jc w:val="center"/>
              <w:rPr>
                <w:lang w:val="kk-KZ"/>
              </w:rPr>
            </w:pPr>
          </w:p>
        </w:tc>
        <w:tc>
          <w:tcPr>
            <w:tcW w:w="709" w:type="dxa"/>
            <w:vAlign w:val="center"/>
          </w:tcPr>
          <w:p w14:paraId="110AD8A4" w14:textId="77777777" w:rsidR="00E5646F" w:rsidRPr="006F2B26" w:rsidRDefault="00E5646F" w:rsidP="00A815F7">
            <w:pPr>
              <w:jc w:val="center"/>
              <w:rPr>
                <w:lang w:val="kk-KZ"/>
              </w:rPr>
            </w:pPr>
          </w:p>
        </w:tc>
        <w:tc>
          <w:tcPr>
            <w:tcW w:w="709" w:type="dxa"/>
            <w:vAlign w:val="center"/>
          </w:tcPr>
          <w:p w14:paraId="6825B65C" w14:textId="77777777" w:rsidR="00E5646F" w:rsidRPr="006F2B26" w:rsidRDefault="00E5646F" w:rsidP="00A815F7">
            <w:pPr>
              <w:jc w:val="center"/>
              <w:rPr>
                <w:lang w:val="kk-KZ"/>
              </w:rPr>
            </w:pPr>
          </w:p>
        </w:tc>
        <w:tc>
          <w:tcPr>
            <w:tcW w:w="709" w:type="dxa"/>
            <w:vAlign w:val="center"/>
          </w:tcPr>
          <w:p w14:paraId="09D1DCC3" w14:textId="77777777" w:rsidR="00E5646F" w:rsidRPr="006F2B26" w:rsidRDefault="00E5646F" w:rsidP="00A815F7">
            <w:pPr>
              <w:jc w:val="center"/>
              <w:rPr>
                <w:lang w:val="kk-KZ"/>
              </w:rPr>
            </w:pPr>
          </w:p>
        </w:tc>
        <w:tc>
          <w:tcPr>
            <w:tcW w:w="850" w:type="dxa"/>
            <w:vAlign w:val="center"/>
          </w:tcPr>
          <w:p w14:paraId="530EE98C" w14:textId="77777777" w:rsidR="00E5646F" w:rsidRPr="006F2B26" w:rsidRDefault="00E5646F" w:rsidP="00A815F7">
            <w:pPr>
              <w:jc w:val="center"/>
              <w:rPr>
                <w:lang w:val="kk-KZ"/>
              </w:rPr>
            </w:pPr>
          </w:p>
        </w:tc>
      </w:tr>
      <w:tr w:rsidR="00E5646F" w:rsidRPr="006F2B26" w14:paraId="509781BA" w14:textId="77777777" w:rsidTr="00A815F7">
        <w:trPr>
          <w:cantSplit/>
          <w:trHeight w:val="70"/>
        </w:trPr>
        <w:tc>
          <w:tcPr>
            <w:tcW w:w="635" w:type="dxa"/>
            <w:tcBorders>
              <w:bottom w:val="single" w:sz="4" w:space="0" w:color="auto"/>
            </w:tcBorders>
            <w:vAlign w:val="center"/>
          </w:tcPr>
          <w:p w14:paraId="0EE25454" w14:textId="77777777" w:rsidR="00E5646F" w:rsidRPr="006F2B26" w:rsidRDefault="00E5646F" w:rsidP="00CD5DAC">
            <w:pPr>
              <w:pStyle w:val="a5"/>
              <w:numPr>
                <w:ilvl w:val="0"/>
                <w:numId w:val="95"/>
              </w:numPr>
              <w:spacing w:after="0" w:line="240" w:lineRule="auto"/>
              <w:jc w:val="center"/>
              <w:rPr>
                <w:rFonts w:ascii="Times New Roman" w:hAnsi="Times New Roman" w:cs="Times New Roman"/>
                <w:sz w:val="24"/>
                <w:szCs w:val="24"/>
                <w:lang w:val="kk-KZ"/>
              </w:rPr>
            </w:pPr>
          </w:p>
        </w:tc>
        <w:tc>
          <w:tcPr>
            <w:tcW w:w="3901" w:type="dxa"/>
            <w:tcBorders>
              <w:bottom w:val="single" w:sz="4" w:space="0" w:color="auto"/>
            </w:tcBorders>
            <w:vAlign w:val="center"/>
          </w:tcPr>
          <w:p w14:paraId="1BC9CBE5" w14:textId="77777777" w:rsidR="00E5646F" w:rsidRPr="006F2B26" w:rsidRDefault="00E5646F" w:rsidP="00A815F7">
            <w:pPr>
              <w:rPr>
                <w:lang w:val="en-US"/>
              </w:rPr>
            </w:pPr>
            <w:r w:rsidRPr="006F2B26">
              <w:rPr>
                <w:lang w:val="en-US"/>
              </w:rPr>
              <w:t>Tik-Tok</w:t>
            </w:r>
          </w:p>
        </w:tc>
        <w:tc>
          <w:tcPr>
            <w:tcW w:w="851" w:type="dxa"/>
            <w:tcBorders>
              <w:bottom w:val="single" w:sz="4" w:space="0" w:color="auto"/>
            </w:tcBorders>
            <w:vAlign w:val="center"/>
          </w:tcPr>
          <w:p w14:paraId="279FDE91" w14:textId="77777777" w:rsidR="00E5646F" w:rsidRPr="006F2B26" w:rsidRDefault="00E5646F" w:rsidP="00A815F7">
            <w:pPr>
              <w:jc w:val="center"/>
              <w:rPr>
                <w:lang w:val="kk-KZ"/>
              </w:rPr>
            </w:pPr>
          </w:p>
        </w:tc>
        <w:tc>
          <w:tcPr>
            <w:tcW w:w="709" w:type="dxa"/>
            <w:tcBorders>
              <w:bottom w:val="single" w:sz="4" w:space="0" w:color="auto"/>
            </w:tcBorders>
            <w:vAlign w:val="center"/>
          </w:tcPr>
          <w:p w14:paraId="3B2A3A5E" w14:textId="77777777" w:rsidR="00E5646F" w:rsidRPr="006F2B26" w:rsidRDefault="00E5646F" w:rsidP="00A815F7">
            <w:pPr>
              <w:jc w:val="center"/>
              <w:rPr>
                <w:lang w:val="kk-KZ"/>
              </w:rPr>
            </w:pPr>
          </w:p>
        </w:tc>
        <w:tc>
          <w:tcPr>
            <w:tcW w:w="709" w:type="dxa"/>
            <w:tcBorders>
              <w:bottom w:val="single" w:sz="4" w:space="0" w:color="auto"/>
            </w:tcBorders>
            <w:vAlign w:val="center"/>
          </w:tcPr>
          <w:p w14:paraId="5E0DEBE2" w14:textId="77777777" w:rsidR="00E5646F" w:rsidRPr="006F2B26" w:rsidRDefault="00E5646F" w:rsidP="00A815F7">
            <w:pPr>
              <w:jc w:val="center"/>
              <w:rPr>
                <w:lang w:val="kk-KZ"/>
              </w:rPr>
            </w:pPr>
          </w:p>
        </w:tc>
        <w:tc>
          <w:tcPr>
            <w:tcW w:w="709" w:type="dxa"/>
            <w:tcBorders>
              <w:bottom w:val="single" w:sz="4" w:space="0" w:color="auto"/>
            </w:tcBorders>
            <w:vAlign w:val="center"/>
          </w:tcPr>
          <w:p w14:paraId="571F1EBB" w14:textId="77777777" w:rsidR="00E5646F" w:rsidRPr="006F2B26" w:rsidRDefault="00E5646F" w:rsidP="00A815F7">
            <w:pPr>
              <w:jc w:val="center"/>
              <w:rPr>
                <w:lang w:val="kk-KZ"/>
              </w:rPr>
            </w:pPr>
          </w:p>
        </w:tc>
        <w:tc>
          <w:tcPr>
            <w:tcW w:w="850" w:type="dxa"/>
            <w:tcBorders>
              <w:bottom w:val="single" w:sz="4" w:space="0" w:color="auto"/>
            </w:tcBorders>
            <w:vAlign w:val="center"/>
          </w:tcPr>
          <w:p w14:paraId="5FEADFC5" w14:textId="77777777" w:rsidR="00E5646F" w:rsidRPr="006F2B26" w:rsidRDefault="00E5646F" w:rsidP="00A815F7">
            <w:pPr>
              <w:jc w:val="center"/>
              <w:rPr>
                <w:lang w:val="kk-KZ"/>
              </w:rPr>
            </w:pPr>
          </w:p>
        </w:tc>
      </w:tr>
      <w:tr w:rsidR="00E5646F" w:rsidRPr="006F2B26" w14:paraId="6E1E9F53" w14:textId="77777777" w:rsidTr="00A815F7">
        <w:trPr>
          <w:cantSplit/>
          <w:trHeight w:val="70"/>
        </w:trPr>
        <w:tc>
          <w:tcPr>
            <w:tcW w:w="635" w:type="dxa"/>
            <w:tcBorders>
              <w:top w:val="single" w:sz="4" w:space="0" w:color="auto"/>
              <w:left w:val="single" w:sz="4" w:space="0" w:color="auto"/>
              <w:bottom w:val="single" w:sz="4" w:space="0" w:color="auto"/>
              <w:right w:val="single" w:sz="4" w:space="0" w:color="auto"/>
            </w:tcBorders>
            <w:vAlign w:val="center"/>
          </w:tcPr>
          <w:p w14:paraId="5F588B65" w14:textId="77777777" w:rsidR="00E5646F" w:rsidRPr="006F2B26" w:rsidRDefault="00E5646F" w:rsidP="00CD5DAC">
            <w:pPr>
              <w:pStyle w:val="a5"/>
              <w:numPr>
                <w:ilvl w:val="0"/>
                <w:numId w:val="95"/>
              </w:numPr>
              <w:spacing w:after="0" w:line="240" w:lineRule="auto"/>
              <w:jc w:val="center"/>
              <w:rPr>
                <w:rFonts w:ascii="Times New Roman" w:hAnsi="Times New Roman" w:cs="Times New Roman"/>
                <w:sz w:val="24"/>
                <w:szCs w:val="24"/>
                <w:lang w:val="kk-KZ"/>
              </w:rPr>
            </w:pPr>
          </w:p>
        </w:tc>
        <w:tc>
          <w:tcPr>
            <w:tcW w:w="3901" w:type="dxa"/>
            <w:tcBorders>
              <w:top w:val="single" w:sz="4" w:space="0" w:color="auto"/>
              <w:left w:val="single" w:sz="4" w:space="0" w:color="auto"/>
              <w:bottom w:val="single" w:sz="4" w:space="0" w:color="auto"/>
              <w:right w:val="single" w:sz="4" w:space="0" w:color="auto"/>
            </w:tcBorders>
            <w:vAlign w:val="center"/>
          </w:tcPr>
          <w:p w14:paraId="62E87ED3" w14:textId="65582B91" w:rsidR="00E5646F" w:rsidRPr="006F2B26" w:rsidRDefault="00E5646F" w:rsidP="00A815F7">
            <w:pPr>
              <w:rPr>
                <w:lang w:val="kk-KZ"/>
              </w:rPr>
            </w:pPr>
            <w:r w:rsidRPr="006F2B26">
              <w:rPr>
                <w:lang w:val="en-US"/>
              </w:rPr>
              <w:t xml:space="preserve">Be to be </w:t>
            </w:r>
            <w:r w:rsidRPr="006F2B26">
              <w:rPr>
                <w:lang w:val="kk-KZ"/>
              </w:rPr>
              <w:t xml:space="preserve">(встречи </w:t>
            </w:r>
            <w:r w:rsidRPr="006F2B26">
              <w:t>с населением</w:t>
            </w:r>
            <w:r w:rsidRPr="006F2B26">
              <w:rPr>
                <w:lang w:val="kk-KZ"/>
              </w:rPr>
              <w:t>)</w:t>
            </w:r>
          </w:p>
        </w:tc>
        <w:tc>
          <w:tcPr>
            <w:tcW w:w="851" w:type="dxa"/>
            <w:tcBorders>
              <w:top w:val="single" w:sz="4" w:space="0" w:color="auto"/>
              <w:left w:val="single" w:sz="4" w:space="0" w:color="auto"/>
              <w:bottom w:val="single" w:sz="4" w:space="0" w:color="auto"/>
              <w:right w:val="single" w:sz="4" w:space="0" w:color="auto"/>
            </w:tcBorders>
            <w:vAlign w:val="center"/>
          </w:tcPr>
          <w:p w14:paraId="0C565C64" w14:textId="77777777" w:rsidR="00E5646F" w:rsidRPr="006F2B26" w:rsidRDefault="00E5646F" w:rsidP="00A815F7">
            <w:pPr>
              <w:jc w:val="center"/>
              <w:rPr>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14:paraId="682325D8" w14:textId="77777777" w:rsidR="00E5646F" w:rsidRPr="006F2B26" w:rsidRDefault="00E5646F" w:rsidP="00A815F7">
            <w:pPr>
              <w:jc w:val="center"/>
              <w:rPr>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14:paraId="276FAE2E" w14:textId="77777777" w:rsidR="00E5646F" w:rsidRPr="006F2B26" w:rsidRDefault="00E5646F" w:rsidP="00A815F7">
            <w:pPr>
              <w:jc w:val="center"/>
              <w:rPr>
                <w:lang w:val="kk-KZ"/>
              </w:rPr>
            </w:pPr>
          </w:p>
        </w:tc>
        <w:tc>
          <w:tcPr>
            <w:tcW w:w="709" w:type="dxa"/>
            <w:tcBorders>
              <w:top w:val="single" w:sz="4" w:space="0" w:color="auto"/>
              <w:left w:val="single" w:sz="4" w:space="0" w:color="auto"/>
              <w:bottom w:val="single" w:sz="4" w:space="0" w:color="auto"/>
              <w:right w:val="single" w:sz="4" w:space="0" w:color="auto"/>
            </w:tcBorders>
            <w:vAlign w:val="center"/>
          </w:tcPr>
          <w:p w14:paraId="0279E4F8" w14:textId="77777777" w:rsidR="00E5646F" w:rsidRPr="006F2B26" w:rsidRDefault="00E5646F" w:rsidP="00A815F7">
            <w:pPr>
              <w:jc w:val="center"/>
              <w:rPr>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14:paraId="1951B1CC" w14:textId="77777777" w:rsidR="00E5646F" w:rsidRPr="006F2B26" w:rsidRDefault="00E5646F" w:rsidP="00A815F7">
            <w:pPr>
              <w:jc w:val="center"/>
              <w:rPr>
                <w:lang w:val="kk-KZ"/>
              </w:rPr>
            </w:pPr>
          </w:p>
        </w:tc>
      </w:tr>
    </w:tbl>
    <w:p w14:paraId="21614583" w14:textId="35A8E537" w:rsidR="002A59BF" w:rsidRPr="006F2B26" w:rsidRDefault="002A59BF" w:rsidP="00E5646F">
      <w:pPr>
        <w:spacing w:after="200" w:line="276" w:lineRule="auto"/>
        <w:jc w:val="both"/>
        <w:rPr>
          <w:sz w:val="10"/>
          <w:szCs w:val="10"/>
          <w:lang w:val="kk-KZ"/>
        </w:rPr>
      </w:pPr>
    </w:p>
    <w:p w14:paraId="2F143992" w14:textId="2B7CF2CC" w:rsidR="00064F78" w:rsidRPr="00972FE7" w:rsidRDefault="00064F78" w:rsidP="00972FE7">
      <w:pPr>
        <w:ind w:firstLine="709"/>
        <w:jc w:val="both"/>
        <w:rPr>
          <w:sz w:val="28"/>
          <w:szCs w:val="28"/>
        </w:rPr>
      </w:pPr>
      <w:r w:rsidRPr="006F2B26">
        <w:rPr>
          <w:rStyle w:val="ezkurwreuab5ozgtqnkl"/>
          <w:sz w:val="28"/>
          <w:szCs w:val="28"/>
          <w:lang w:val="kk-KZ"/>
        </w:rPr>
        <w:t xml:space="preserve">12. </w:t>
      </w:r>
      <w:r w:rsidRPr="006F2B26">
        <w:rPr>
          <w:rStyle w:val="ezkurwreuab5ozgtqnkl"/>
          <w:sz w:val="28"/>
          <w:szCs w:val="28"/>
        </w:rPr>
        <w:t>Как</w:t>
      </w:r>
      <w:r w:rsidR="00EC7733" w:rsidRPr="006F2B26">
        <w:rPr>
          <w:sz w:val="28"/>
          <w:szCs w:val="28"/>
          <w:lang w:val="kk-KZ"/>
        </w:rPr>
        <w:t xml:space="preserve"> </w:t>
      </w:r>
      <w:r w:rsidRPr="006F2B26">
        <w:rPr>
          <w:sz w:val="28"/>
          <w:szCs w:val="28"/>
        </w:rPr>
        <w:t>вы</w:t>
      </w:r>
      <w:r w:rsidR="00EC7733" w:rsidRPr="006F2B26">
        <w:rPr>
          <w:sz w:val="28"/>
          <w:szCs w:val="28"/>
          <w:lang w:val="kk-KZ"/>
        </w:rPr>
        <w:t xml:space="preserve"> </w:t>
      </w:r>
      <w:r w:rsidRPr="006F2B26">
        <w:rPr>
          <w:rStyle w:val="ezkurwreuab5ozgtqnkl"/>
          <w:sz w:val="28"/>
          <w:szCs w:val="28"/>
        </w:rPr>
        <w:t>оцениваете</w:t>
      </w:r>
      <w:r w:rsidRPr="006F2B26">
        <w:rPr>
          <w:sz w:val="28"/>
          <w:szCs w:val="28"/>
        </w:rPr>
        <w:t xml:space="preserve"> </w:t>
      </w:r>
      <w:r w:rsidRPr="006F2B26">
        <w:rPr>
          <w:rStyle w:val="ezkurwreuab5ozgtqnkl"/>
          <w:sz w:val="28"/>
          <w:szCs w:val="28"/>
        </w:rPr>
        <w:t>впечатления</w:t>
      </w:r>
      <w:r w:rsidRPr="006F2B26">
        <w:rPr>
          <w:sz w:val="28"/>
          <w:szCs w:val="28"/>
        </w:rPr>
        <w:t xml:space="preserve"> от </w:t>
      </w:r>
      <w:r w:rsidRPr="006F2B26">
        <w:rPr>
          <w:rStyle w:val="ezkurwreuab5ozgtqnkl"/>
          <w:sz w:val="28"/>
          <w:szCs w:val="28"/>
        </w:rPr>
        <w:t>турист</w:t>
      </w:r>
      <w:r w:rsidR="005308D5" w:rsidRPr="006F2B26">
        <w:rPr>
          <w:rStyle w:val="ezkurwreuab5ozgtqnkl"/>
          <w:sz w:val="28"/>
          <w:szCs w:val="28"/>
          <w:lang w:val="kk-KZ"/>
        </w:rPr>
        <w:t>ск</w:t>
      </w:r>
      <w:r w:rsidRPr="006F2B26">
        <w:rPr>
          <w:rStyle w:val="ezkurwreuab5ozgtqnkl"/>
          <w:sz w:val="28"/>
          <w:szCs w:val="28"/>
        </w:rPr>
        <w:t>ой</w:t>
      </w:r>
      <w:r w:rsidRPr="006F2B26">
        <w:rPr>
          <w:sz w:val="28"/>
          <w:szCs w:val="28"/>
        </w:rPr>
        <w:t xml:space="preserve"> </w:t>
      </w:r>
      <w:r w:rsidRPr="006F2B26">
        <w:rPr>
          <w:rStyle w:val="ezkurwreuab5ozgtqnkl"/>
          <w:sz w:val="28"/>
          <w:szCs w:val="28"/>
        </w:rPr>
        <w:t>поездки</w:t>
      </w:r>
      <w:r w:rsidRPr="006F2B26">
        <w:rPr>
          <w:sz w:val="28"/>
          <w:szCs w:val="28"/>
        </w:rPr>
        <w:t xml:space="preserve"> в </w:t>
      </w:r>
      <w:r w:rsidRPr="006F2B26">
        <w:rPr>
          <w:rStyle w:val="ezkurwreuab5ozgtqnkl"/>
          <w:sz w:val="28"/>
          <w:szCs w:val="28"/>
        </w:rPr>
        <w:t>Алматинскую</w:t>
      </w:r>
      <w:r w:rsidRPr="006F2B26">
        <w:rPr>
          <w:sz w:val="28"/>
          <w:szCs w:val="28"/>
        </w:rPr>
        <w:t xml:space="preserve"> </w:t>
      </w:r>
      <w:r w:rsidRPr="006F2B26">
        <w:rPr>
          <w:rStyle w:val="ezkurwreuab5ozgtqnkl"/>
          <w:sz w:val="28"/>
          <w:szCs w:val="28"/>
        </w:rPr>
        <w:t>область</w:t>
      </w:r>
      <w:r w:rsidRPr="006F2B26">
        <w:rPr>
          <w:sz w:val="28"/>
          <w:szCs w:val="28"/>
        </w:rPr>
        <w:t xml:space="preserve"> </w:t>
      </w:r>
      <w:r w:rsidRPr="006F2B26">
        <w:rPr>
          <w:rStyle w:val="ezkurwreuab5ozgtqnkl"/>
          <w:sz w:val="28"/>
          <w:szCs w:val="28"/>
        </w:rPr>
        <w:t>(обратная</w:t>
      </w:r>
      <w:r w:rsidRPr="006F2B26">
        <w:rPr>
          <w:sz w:val="28"/>
          <w:szCs w:val="28"/>
        </w:rPr>
        <w:t xml:space="preserve"> </w:t>
      </w:r>
      <w:r w:rsidRPr="006F2B26">
        <w:rPr>
          <w:rStyle w:val="ezkurwreuab5ozgtqnkl"/>
          <w:sz w:val="28"/>
          <w:szCs w:val="28"/>
        </w:rPr>
        <w:t>связь).</w:t>
      </w:r>
      <w:r w:rsidR="00972FE7">
        <w:rPr>
          <w:rStyle w:val="ezkurwreuab5ozgtqnkl"/>
          <w:sz w:val="28"/>
          <w:szCs w:val="28"/>
          <w:lang w:val="kk-KZ"/>
        </w:rPr>
        <w:t xml:space="preserve"> </w:t>
      </w:r>
      <w:r w:rsidRPr="006F2B26">
        <w:rPr>
          <w:sz w:val="20"/>
          <w:szCs w:val="20"/>
          <w:lang w:val="kk-KZ"/>
        </w:rPr>
        <w:t>Оценка основана на шкале Лайкерта от 1 до 5 (где 1 - очень плохо, 2 - плохо, 3 - приемлемо, 4-хорошо, 5-отлично).</w:t>
      </w:r>
    </w:p>
    <w:p w14:paraId="2BA983AF" w14:textId="55154F92" w:rsidR="00064F78" w:rsidRPr="006F2B26" w:rsidRDefault="00064F78" w:rsidP="00064F78">
      <w:pPr>
        <w:jc w:val="both"/>
        <w:rPr>
          <w:sz w:val="20"/>
          <w:szCs w:val="20"/>
        </w:rPr>
      </w:pPr>
    </w:p>
    <w:p w14:paraId="5136BC83" w14:textId="36AB0E87" w:rsidR="000E2486" w:rsidRPr="006F2B26" w:rsidRDefault="000E2486" w:rsidP="000E2486">
      <w:pPr>
        <w:pStyle w:val="a5"/>
        <w:spacing w:before="20" w:afterLines="20" w:after="48" w:line="240" w:lineRule="auto"/>
        <w:ind w:left="0"/>
        <w:rPr>
          <w:rFonts w:ascii="Times New Roman" w:hAnsi="Times New Roman" w:cs="Times New Roman"/>
          <w:sz w:val="24"/>
          <w:szCs w:val="24"/>
          <w:lang w:val="kk-KZ"/>
        </w:rPr>
      </w:pPr>
      <w:r w:rsidRPr="006F2B26">
        <w:rPr>
          <w:rFonts w:ascii="Times New Roman" w:hAnsi="Times New Roman" w:cs="Times New Roman"/>
          <w:sz w:val="28"/>
          <w:szCs w:val="28"/>
          <w:lang w:val="kk-KZ"/>
        </w:rPr>
        <w:t>Таблица В.12 – Уровень обратной связи на туристическую поездку</w:t>
      </w:r>
    </w:p>
    <w:tbl>
      <w:tblPr>
        <w:tblpPr w:leftFromText="180" w:rightFromText="180" w:vertAnchor="text" w:horzAnchor="margin" w:tblpY="6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834"/>
        <w:gridCol w:w="500"/>
        <w:gridCol w:w="500"/>
        <w:gridCol w:w="502"/>
        <w:gridCol w:w="502"/>
        <w:gridCol w:w="502"/>
      </w:tblGrid>
      <w:tr w:rsidR="000E2486" w:rsidRPr="006F2B26" w14:paraId="69074234" w14:textId="77777777" w:rsidTr="00F45D27">
        <w:trPr>
          <w:trHeight w:val="300"/>
        </w:trPr>
        <w:tc>
          <w:tcPr>
            <w:tcW w:w="421" w:type="dxa"/>
          </w:tcPr>
          <w:p w14:paraId="3BEADF08" w14:textId="612145E7" w:rsidR="000E2486" w:rsidRPr="006F2B26" w:rsidRDefault="000E2486" w:rsidP="00A815F7">
            <w:pPr>
              <w:spacing w:before="20" w:afterLines="20" w:after="48"/>
              <w:ind w:right="-2"/>
              <w:contextualSpacing/>
              <w:jc w:val="both"/>
              <w:rPr>
                <w:color w:val="000000" w:themeColor="text1"/>
                <w:lang w:val="kk-KZ"/>
              </w:rPr>
            </w:pPr>
            <w:r w:rsidRPr="006F2B26">
              <w:rPr>
                <w:color w:val="000000" w:themeColor="text1"/>
                <w:lang w:val="kk-KZ"/>
              </w:rPr>
              <w:t>П/н</w:t>
            </w:r>
          </w:p>
        </w:tc>
        <w:tc>
          <w:tcPr>
            <w:tcW w:w="5834" w:type="dxa"/>
            <w:shd w:val="clear" w:color="auto" w:fill="auto"/>
            <w:noWrap/>
            <w:hideMark/>
          </w:tcPr>
          <w:p w14:paraId="3C7B0FE5" w14:textId="19FFDA70" w:rsidR="000E2486" w:rsidRPr="006F2B26" w:rsidRDefault="000E2486" w:rsidP="00A815F7">
            <w:pPr>
              <w:spacing w:before="20" w:afterLines="20" w:after="48"/>
              <w:ind w:right="-2"/>
              <w:contextualSpacing/>
              <w:jc w:val="both"/>
              <w:rPr>
                <w:color w:val="000000" w:themeColor="text1"/>
                <w:lang w:val="kk-KZ"/>
              </w:rPr>
            </w:pPr>
            <w:r w:rsidRPr="006F2B26">
              <w:rPr>
                <w:color w:val="000000" w:themeColor="text1"/>
                <w:lang w:val="kk-KZ"/>
              </w:rPr>
              <w:t>Виды обратных связей</w:t>
            </w:r>
          </w:p>
        </w:tc>
        <w:tc>
          <w:tcPr>
            <w:tcW w:w="533" w:type="dxa"/>
          </w:tcPr>
          <w:p w14:paraId="581DA3CC" w14:textId="77777777" w:rsidR="000E2486" w:rsidRPr="006F2B26" w:rsidRDefault="000E2486" w:rsidP="00A815F7">
            <w:pPr>
              <w:spacing w:before="20" w:afterLines="20" w:after="48"/>
              <w:ind w:right="-2"/>
              <w:contextualSpacing/>
              <w:jc w:val="both"/>
              <w:rPr>
                <w:color w:val="000000" w:themeColor="text1"/>
                <w:lang w:val="kk-KZ"/>
              </w:rPr>
            </w:pPr>
            <w:r w:rsidRPr="006F2B26">
              <w:rPr>
                <w:lang w:val="kk-KZ"/>
              </w:rPr>
              <w:t>1</w:t>
            </w:r>
          </w:p>
        </w:tc>
        <w:tc>
          <w:tcPr>
            <w:tcW w:w="533" w:type="dxa"/>
          </w:tcPr>
          <w:p w14:paraId="0421C0A0" w14:textId="77777777" w:rsidR="000E2486" w:rsidRPr="006F2B26" w:rsidRDefault="000E2486" w:rsidP="00A815F7">
            <w:pPr>
              <w:spacing w:before="20" w:afterLines="20" w:after="48"/>
              <w:ind w:right="-2"/>
              <w:contextualSpacing/>
              <w:jc w:val="both"/>
              <w:rPr>
                <w:color w:val="000000" w:themeColor="text1"/>
                <w:lang w:val="kk-KZ"/>
              </w:rPr>
            </w:pPr>
            <w:r w:rsidRPr="006F2B26">
              <w:rPr>
                <w:lang w:val="kk-KZ"/>
              </w:rPr>
              <w:t>2</w:t>
            </w:r>
          </w:p>
        </w:tc>
        <w:tc>
          <w:tcPr>
            <w:tcW w:w="535" w:type="dxa"/>
          </w:tcPr>
          <w:p w14:paraId="1DE762BD" w14:textId="77777777" w:rsidR="000E2486" w:rsidRPr="006F2B26" w:rsidRDefault="000E2486" w:rsidP="00A815F7">
            <w:pPr>
              <w:spacing w:before="20" w:afterLines="20" w:after="48"/>
              <w:ind w:right="-2"/>
              <w:contextualSpacing/>
              <w:jc w:val="both"/>
              <w:rPr>
                <w:color w:val="000000" w:themeColor="text1"/>
                <w:lang w:val="kk-KZ"/>
              </w:rPr>
            </w:pPr>
            <w:r w:rsidRPr="006F2B26">
              <w:rPr>
                <w:lang w:val="kk-KZ"/>
              </w:rPr>
              <w:t>3</w:t>
            </w:r>
          </w:p>
        </w:tc>
        <w:tc>
          <w:tcPr>
            <w:tcW w:w="535" w:type="dxa"/>
          </w:tcPr>
          <w:p w14:paraId="50C3B15E" w14:textId="77777777" w:rsidR="000E2486" w:rsidRPr="006F2B26" w:rsidRDefault="000E2486" w:rsidP="00A815F7">
            <w:pPr>
              <w:spacing w:before="20" w:afterLines="20" w:after="48"/>
              <w:ind w:right="-2"/>
              <w:contextualSpacing/>
              <w:jc w:val="both"/>
              <w:rPr>
                <w:color w:val="000000" w:themeColor="text1"/>
                <w:lang w:val="kk-KZ"/>
              </w:rPr>
            </w:pPr>
            <w:r w:rsidRPr="006F2B26">
              <w:rPr>
                <w:lang w:val="kk-KZ"/>
              </w:rPr>
              <w:t>4</w:t>
            </w:r>
          </w:p>
        </w:tc>
        <w:tc>
          <w:tcPr>
            <w:tcW w:w="535" w:type="dxa"/>
          </w:tcPr>
          <w:p w14:paraId="7E7852A3" w14:textId="77777777" w:rsidR="000E2486" w:rsidRPr="006F2B26" w:rsidRDefault="000E2486" w:rsidP="00A815F7">
            <w:pPr>
              <w:spacing w:before="20" w:afterLines="20" w:after="48"/>
              <w:ind w:right="-2"/>
              <w:contextualSpacing/>
              <w:jc w:val="both"/>
              <w:rPr>
                <w:color w:val="000000" w:themeColor="text1"/>
                <w:lang w:val="kk-KZ"/>
              </w:rPr>
            </w:pPr>
            <w:r w:rsidRPr="006F2B26">
              <w:rPr>
                <w:lang w:val="kk-KZ"/>
              </w:rPr>
              <w:t>5</w:t>
            </w:r>
          </w:p>
        </w:tc>
      </w:tr>
      <w:tr w:rsidR="000E2486" w:rsidRPr="006F2B26" w14:paraId="6A14C4AD" w14:textId="77777777" w:rsidTr="00F45D27">
        <w:trPr>
          <w:trHeight w:val="300"/>
        </w:trPr>
        <w:tc>
          <w:tcPr>
            <w:tcW w:w="421" w:type="dxa"/>
          </w:tcPr>
          <w:p w14:paraId="5683C2FE" w14:textId="77777777" w:rsidR="000E2486" w:rsidRPr="006F2B26" w:rsidRDefault="000E2486" w:rsidP="00CD5DAC">
            <w:pPr>
              <w:pStyle w:val="a5"/>
              <w:numPr>
                <w:ilvl w:val="0"/>
                <w:numId w:val="96"/>
              </w:numPr>
              <w:spacing w:line="240" w:lineRule="auto"/>
              <w:ind w:right="-2"/>
              <w:jc w:val="both"/>
              <w:rPr>
                <w:color w:val="000000" w:themeColor="text1"/>
                <w:sz w:val="24"/>
                <w:szCs w:val="24"/>
              </w:rPr>
            </w:pPr>
          </w:p>
        </w:tc>
        <w:tc>
          <w:tcPr>
            <w:tcW w:w="5834" w:type="dxa"/>
            <w:shd w:val="clear" w:color="auto" w:fill="auto"/>
            <w:noWrap/>
            <w:hideMark/>
          </w:tcPr>
          <w:p w14:paraId="17DC7F04" w14:textId="3783AE9E" w:rsidR="000E2486" w:rsidRPr="006F2B26" w:rsidRDefault="00DA38CE" w:rsidP="00A815F7">
            <w:pPr>
              <w:ind w:right="-2" w:firstLine="29"/>
              <w:jc w:val="both"/>
              <w:rPr>
                <w:color w:val="000000" w:themeColor="text1"/>
              </w:rPr>
            </w:pPr>
            <w:r w:rsidRPr="006F2B26">
              <w:rPr>
                <w:lang w:val="kk-KZ"/>
              </w:rPr>
              <w:t>Оцените</w:t>
            </w:r>
            <w:r w:rsidR="005308D5" w:rsidRPr="006F2B26">
              <w:rPr>
                <w:lang w:val="kk-KZ"/>
              </w:rPr>
              <w:t xml:space="preserve"> </w:t>
            </w:r>
            <w:r w:rsidRPr="006F2B26">
              <w:rPr>
                <w:lang w:val="kk-KZ"/>
              </w:rPr>
              <w:t>у</w:t>
            </w:r>
            <w:r w:rsidR="00EC7733" w:rsidRPr="006F2B26">
              <w:rPr>
                <w:lang w:val="kk-KZ"/>
              </w:rPr>
              <w:t xml:space="preserve">ровень </w:t>
            </w:r>
            <w:r w:rsidR="00EC7733" w:rsidRPr="006F2B26">
              <w:rPr>
                <w:lang w:val="en-US"/>
              </w:rPr>
              <w:t>удовлетворенности поездкой в Алматинскую область</w:t>
            </w:r>
          </w:p>
        </w:tc>
        <w:tc>
          <w:tcPr>
            <w:tcW w:w="533" w:type="dxa"/>
          </w:tcPr>
          <w:p w14:paraId="01016FC8" w14:textId="77777777" w:rsidR="000E2486" w:rsidRPr="006F2B26" w:rsidRDefault="000E2486" w:rsidP="00A815F7">
            <w:pPr>
              <w:ind w:right="-2" w:firstLine="29"/>
              <w:jc w:val="both"/>
              <w:rPr>
                <w:color w:val="000000" w:themeColor="text1"/>
              </w:rPr>
            </w:pPr>
          </w:p>
        </w:tc>
        <w:tc>
          <w:tcPr>
            <w:tcW w:w="533" w:type="dxa"/>
          </w:tcPr>
          <w:p w14:paraId="2F2A0F65" w14:textId="77777777" w:rsidR="000E2486" w:rsidRPr="006F2B26" w:rsidRDefault="000E2486" w:rsidP="00A815F7">
            <w:pPr>
              <w:ind w:right="-2" w:firstLine="29"/>
              <w:jc w:val="both"/>
              <w:rPr>
                <w:color w:val="000000" w:themeColor="text1"/>
              </w:rPr>
            </w:pPr>
          </w:p>
        </w:tc>
        <w:tc>
          <w:tcPr>
            <w:tcW w:w="535" w:type="dxa"/>
          </w:tcPr>
          <w:p w14:paraId="7B9D50F5" w14:textId="77777777" w:rsidR="000E2486" w:rsidRPr="006F2B26" w:rsidRDefault="000E2486" w:rsidP="00A815F7">
            <w:pPr>
              <w:ind w:right="-2" w:firstLine="29"/>
              <w:jc w:val="both"/>
              <w:rPr>
                <w:color w:val="000000" w:themeColor="text1"/>
              </w:rPr>
            </w:pPr>
          </w:p>
        </w:tc>
        <w:tc>
          <w:tcPr>
            <w:tcW w:w="535" w:type="dxa"/>
          </w:tcPr>
          <w:p w14:paraId="5D37C658" w14:textId="77777777" w:rsidR="000E2486" w:rsidRPr="006F2B26" w:rsidRDefault="000E2486" w:rsidP="00A815F7">
            <w:pPr>
              <w:ind w:right="-2" w:firstLine="29"/>
              <w:jc w:val="both"/>
              <w:rPr>
                <w:color w:val="000000" w:themeColor="text1"/>
              </w:rPr>
            </w:pPr>
          </w:p>
        </w:tc>
        <w:tc>
          <w:tcPr>
            <w:tcW w:w="535" w:type="dxa"/>
          </w:tcPr>
          <w:p w14:paraId="3FC0FF73" w14:textId="77777777" w:rsidR="000E2486" w:rsidRPr="006F2B26" w:rsidRDefault="000E2486" w:rsidP="00A815F7">
            <w:pPr>
              <w:ind w:right="-2" w:firstLine="29"/>
              <w:jc w:val="both"/>
              <w:rPr>
                <w:color w:val="000000" w:themeColor="text1"/>
              </w:rPr>
            </w:pPr>
          </w:p>
        </w:tc>
      </w:tr>
      <w:tr w:rsidR="000E2486" w:rsidRPr="006F2B26" w14:paraId="327BFF01" w14:textId="77777777" w:rsidTr="00F45D27">
        <w:trPr>
          <w:trHeight w:val="252"/>
        </w:trPr>
        <w:tc>
          <w:tcPr>
            <w:tcW w:w="421" w:type="dxa"/>
          </w:tcPr>
          <w:p w14:paraId="39CA2240" w14:textId="77777777" w:rsidR="000E2486" w:rsidRPr="006F2B26" w:rsidRDefault="000E2486" w:rsidP="00CD5DAC">
            <w:pPr>
              <w:pStyle w:val="a5"/>
              <w:numPr>
                <w:ilvl w:val="0"/>
                <w:numId w:val="96"/>
              </w:numPr>
              <w:spacing w:line="240" w:lineRule="auto"/>
              <w:ind w:right="-2"/>
              <w:jc w:val="both"/>
              <w:rPr>
                <w:color w:val="000000" w:themeColor="text1"/>
                <w:sz w:val="24"/>
                <w:szCs w:val="24"/>
              </w:rPr>
            </w:pPr>
          </w:p>
        </w:tc>
        <w:tc>
          <w:tcPr>
            <w:tcW w:w="5834" w:type="dxa"/>
            <w:shd w:val="clear" w:color="auto" w:fill="auto"/>
            <w:noWrap/>
            <w:hideMark/>
          </w:tcPr>
          <w:p w14:paraId="1A90BF54" w14:textId="658F685F" w:rsidR="000E2486" w:rsidRPr="006F2B26" w:rsidRDefault="00DA38CE" w:rsidP="00DA38CE">
            <w:pPr>
              <w:rPr>
                <w:lang w:val="kk-KZ"/>
              </w:rPr>
            </w:pPr>
            <w:r w:rsidRPr="006F2B26">
              <w:rPr>
                <w:lang w:val="kk-KZ"/>
              </w:rPr>
              <w:t>Оцените уровень ж</w:t>
            </w:r>
            <w:r w:rsidR="00EC7733" w:rsidRPr="006F2B26">
              <w:rPr>
                <w:lang w:val="en-US"/>
              </w:rPr>
              <w:t>елани</w:t>
            </w:r>
            <w:r w:rsidRPr="006F2B26">
              <w:rPr>
                <w:lang w:val="kk-KZ"/>
              </w:rPr>
              <w:t>я</w:t>
            </w:r>
            <w:r w:rsidR="00EC7733" w:rsidRPr="006F2B26">
              <w:rPr>
                <w:lang w:val="en-US"/>
              </w:rPr>
              <w:t xml:space="preserve"> вернуться в АО</w:t>
            </w:r>
            <w:r w:rsidRPr="006F2B26">
              <w:rPr>
                <w:lang w:val="kk-KZ"/>
              </w:rPr>
              <w:t xml:space="preserve"> как туристскую дестинацию</w:t>
            </w:r>
          </w:p>
        </w:tc>
        <w:tc>
          <w:tcPr>
            <w:tcW w:w="533" w:type="dxa"/>
          </w:tcPr>
          <w:p w14:paraId="3E08B755" w14:textId="77777777" w:rsidR="000E2486" w:rsidRPr="006F2B26" w:rsidRDefault="000E2486" w:rsidP="00A815F7">
            <w:pPr>
              <w:ind w:right="-2" w:firstLine="29"/>
              <w:jc w:val="both"/>
              <w:rPr>
                <w:color w:val="000000" w:themeColor="text1"/>
              </w:rPr>
            </w:pPr>
          </w:p>
        </w:tc>
        <w:tc>
          <w:tcPr>
            <w:tcW w:w="533" w:type="dxa"/>
          </w:tcPr>
          <w:p w14:paraId="6F6E0C19" w14:textId="77777777" w:rsidR="000E2486" w:rsidRPr="006F2B26" w:rsidRDefault="000E2486" w:rsidP="00A815F7">
            <w:pPr>
              <w:ind w:right="-2" w:firstLine="29"/>
              <w:jc w:val="both"/>
              <w:rPr>
                <w:color w:val="000000" w:themeColor="text1"/>
              </w:rPr>
            </w:pPr>
          </w:p>
        </w:tc>
        <w:tc>
          <w:tcPr>
            <w:tcW w:w="535" w:type="dxa"/>
          </w:tcPr>
          <w:p w14:paraId="6BD2FB36" w14:textId="77777777" w:rsidR="000E2486" w:rsidRPr="006F2B26" w:rsidRDefault="000E2486" w:rsidP="00A815F7">
            <w:pPr>
              <w:ind w:right="-2" w:firstLine="29"/>
              <w:jc w:val="both"/>
              <w:rPr>
                <w:color w:val="000000" w:themeColor="text1"/>
              </w:rPr>
            </w:pPr>
          </w:p>
        </w:tc>
        <w:tc>
          <w:tcPr>
            <w:tcW w:w="535" w:type="dxa"/>
          </w:tcPr>
          <w:p w14:paraId="17FC489F" w14:textId="77777777" w:rsidR="000E2486" w:rsidRPr="006F2B26" w:rsidRDefault="000E2486" w:rsidP="00A815F7">
            <w:pPr>
              <w:ind w:right="-2" w:firstLine="29"/>
              <w:jc w:val="both"/>
              <w:rPr>
                <w:color w:val="000000" w:themeColor="text1"/>
              </w:rPr>
            </w:pPr>
          </w:p>
        </w:tc>
        <w:tc>
          <w:tcPr>
            <w:tcW w:w="535" w:type="dxa"/>
          </w:tcPr>
          <w:p w14:paraId="447AB4EF" w14:textId="77777777" w:rsidR="000E2486" w:rsidRPr="006F2B26" w:rsidRDefault="000E2486" w:rsidP="00A815F7">
            <w:pPr>
              <w:ind w:right="-2" w:firstLine="29"/>
              <w:jc w:val="both"/>
              <w:rPr>
                <w:color w:val="000000" w:themeColor="text1"/>
              </w:rPr>
            </w:pPr>
          </w:p>
        </w:tc>
      </w:tr>
      <w:tr w:rsidR="000E2486" w:rsidRPr="006F2B26" w14:paraId="13F83B7D" w14:textId="77777777" w:rsidTr="00F45D27">
        <w:trPr>
          <w:trHeight w:val="123"/>
        </w:trPr>
        <w:tc>
          <w:tcPr>
            <w:tcW w:w="421" w:type="dxa"/>
          </w:tcPr>
          <w:p w14:paraId="59F29C75" w14:textId="77777777" w:rsidR="000E2486" w:rsidRPr="006F2B26" w:rsidRDefault="000E2486" w:rsidP="00CD5DAC">
            <w:pPr>
              <w:pStyle w:val="a5"/>
              <w:numPr>
                <w:ilvl w:val="0"/>
                <w:numId w:val="96"/>
              </w:numPr>
              <w:spacing w:line="240" w:lineRule="auto"/>
              <w:ind w:right="-2"/>
              <w:jc w:val="both"/>
              <w:rPr>
                <w:color w:val="000000" w:themeColor="text1"/>
                <w:sz w:val="24"/>
                <w:szCs w:val="24"/>
              </w:rPr>
            </w:pPr>
          </w:p>
        </w:tc>
        <w:tc>
          <w:tcPr>
            <w:tcW w:w="5834" w:type="dxa"/>
            <w:shd w:val="clear" w:color="auto" w:fill="auto"/>
            <w:noWrap/>
            <w:hideMark/>
          </w:tcPr>
          <w:p w14:paraId="4B691F34" w14:textId="111A92CC" w:rsidR="000E2486" w:rsidRPr="006F2B26" w:rsidRDefault="005308D5" w:rsidP="005308D5">
            <w:pPr>
              <w:rPr>
                <w:lang w:val="kk-KZ"/>
              </w:rPr>
            </w:pPr>
            <w:r w:rsidRPr="006F2B26">
              <w:rPr>
                <w:lang w:val="kk-KZ"/>
              </w:rPr>
              <w:t>Оцените уровень намерение</w:t>
            </w:r>
            <w:r w:rsidRPr="006F2B26">
              <w:rPr>
                <w:lang w:val="en-US"/>
              </w:rPr>
              <w:t xml:space="preserve"> предложить АО другим</w:t>
            </w:r>
            <w:r w:rsidRPr="006F2B26">
              <w:rPr>
                <w:lang w:val="kk-KZ"/>
              </w:rPr>
              <w:t xml:space="preserve"> как туристскую дестинацию</w:t>
            </w:r>
          </w:p>
        </w:tc>
        <w:tc>
          <w:tcPr>
            <w:tcW w:w="533" w:type="dxa"/>
          </w:tcPr>
          <w:p w14:paraId="1ADEDA8B" w14:textId="77777777" w:rsidR="000E2486" w:rsidRPr="006F2B26" w:rsidRDefault="000E2486" w:rsidP="00A815F7">
            <w:pPr>
              <w:ind w:right="-2" w:firstLine="29"/>
              <w:jc w:val="both"/>
              <w:rPr>
                <w:color w:val="000000" w:themeColor="text1"/>
              </w:rPr>
            </w:pPr>
          </w:p>
        </w:tc>
        <w:tc>
          <w:tcPr>
            <w:tcW w:w="533" w:type="dxa"/>
          </w:tcPr>
          <w:p w14:paraId="7272D95D" w14:textId="77777777" w:rsidR="000E2486" w:rsidRPr="006F2B26" w:rsidRDefault="000E2486" w:rsidP="00A815F7">
            <w:pPr>
              <w:ind w:right="-2" w:firstLine="29"/>
              <w:jc w:val="both"/>
              <w:rPr>
                <w:color w:val="000000" w:themeColor="text1"/>
              </w:rPr>
            </w:pPr>
          </w:p>
        </w:tc>
        <w:tc>
          <w:tcPr>
            <w:tcW w:w="535" w:type="dxa"/>
          </w:tcPr>
          <w:p w14:paraId="3B09C0F1" w14:textId="77777777" w:rsidR="000E2486" w:rsidRPr="006F2B26" w:rsidRDefault="000E2486" w:rsidP="00A815F7">
            <w:pPr>
              <w:ind w:right="-2" w:firstLine="29"/>
              <w:jc w:val="both"/>
              <w:rPr>
                <w:color w:val="000000" w:themeColor="text1"/>
              </w:rPr>
            </w:pPr>
          </w:p>
        </w:tc>
        <w:tc>
          <w:tcPr>
            <w:tcW w:w="535" w:type="dxa"/>
          </w:tcPr>
          <w:p w14:paraId="003BB6A5" w14:textId="77777777" w:rsidR="000E2486" w:rsidRPr="006F2B26" w:rsidRDefault="000E2486" w:rsidP="00A815F7">
            <w:pPr>
              <w:ind w:right="-2" w:firstLine="29"/>
              <w:jc w:val="both"/>
              <w:rPr>
                <w:color w:val="000000" w:themeColor="text1"/>
              </w:rPr>
            </w:pPr>
          </w:p>
        </w:tc>
        <w:tc>
          <w:tcPr>
            <w:tcW w:w="535" w:type="dxa"/>
          </w:tcPr>
          <w:p w14:paraId="0DDA8A4C" w14:textId="77777777" w:rsidR="000E2486" w:rsidRPr="006F2B26" w:rsidRDefault="000E2486" w:rsidP="00A815F7">
            <w:pPr>
              <w:ind w:right="-2" w:firstLine="29"/>
              <w:jc w:val="both"/>
              <w:rPr>
                <w:color w:val="000000" w:themeColor="text1"/>
              </w:rPr>
            </w:pPr>
          </w:p>
        </w:tc>
      </w:tr>
    </w:tbl>
    <w:p w14:paraId="2D9A748C" w14:textId="77777777" w:rsidR="000E2486" w:rsidRPr="006F2B26" w:rsidRDefault="000E2486" w:rsidP="00064F78">
      <w:pPr>
        <w:jc w:val="both"/>
        <w:rPr>
          <w:sz w:val="28"/>
          <w:szCs w:val="28"/>
        </w:rPr>
      </w:pPr>
    </w:p>
    <w:p w14:paraId="2B6E4D9E" w14:textId="77777777" w:rsidR="00CD0FE0" w:rsidRPr="006F2B26" w:rsidRDefault="00CD0FE0" w:rsidP="00E5646F">
      <w:pPr>
        <w:spacing w:after="200" w:line="276" w:lineRule="auto"/>
        <w:jc w:val="both"/>
        <w:rPr>
          <w:lang w:val="kk-KZ"/>
        </w:rPr>
      </w:pPr>
    </w:p>
    <w:p w14:paraId="5DE0D19A" w14:textId="77777777" w:rsidR="004C32B4" w:rsidRPr="006F2B26" w:rsidRDefault="004C32B4" w:rsidP="00E5646F">
      <w:pPr>
        <w:spacing w:after="200" w:line="276" w:lineRule="auto"/>
        <w:jc w:val="both"/>
        <w:rPr>
          <w:lang w:val="kk-KZ"/>
        </w:rPr>
      </w:pPr>
    </w:p>
    <w:p w14:paraId="5E8F4CDF" w14:textId="77777777" w:rsidR="005308D5" w:rsidRPr="006F2B26" w:rsidRDefault="005308D5" w:rsidP="008E308C">
      <w:pPr>
        <w:pStyle w:val="a5"/>
        <w:ind w:left="1080"/>
        <w:rPr>
          <w:rFonts w:ascii="Times New Roman" w:hAnsi="Times New Roman" w:cs="Times New Roman"/>
          <w:sz w:val="24"/>
          <w:szCs w:val="24"/>
          <w:lang w:val="kk-KZ"/>
        </w:rPr>
      </w:pPr>
    </w:p>
    <w:p w14:paraId="18DAC40A" w14:textId="77777777" w:rsidR="005308D5" w:rsidRPr="006F2B26" w:rsidRDefault="005308D5" w:rsidP="008E308C">
      <w:pPr>
        <w:pStyle w:val="a5"/>
        <w:ind w:left="1080"/>
        <w:rPr>
          <w:rFonts w:ascii="Times New Roman" w:hAnsi="Times New Roman" w:cs="Times New Roman"/>
          <w:sz w:val="24"/>
          <w:szCs w:val="24"/>
          <w:lang w:val="kk-KZ"/>
        </w:rPr>
      </w:pPr>
    </w:p>
    <w:p w14:paraId="4F5A16CA" w14:textId="77777777" w:rsidR="005308D5" w:rsidRPr="006F2B26" w:rsidRDefault="005308D5" w:rsidP="008E308C">
      <w:pPr>
        <w:pStyle w:val="a5"/>
        <w:ind w:left="1080"/>
        <w:rPr>
          <w:rFonts w:ascii="Times New Roman" w:hAnsi="Times New Roman" w:cs="Times New Roman"/>
          <w:sz w:val="24"/>
          <w:szCs w:val="24"/>
          <w:lang w:val="kk-KZ"/>
        </w:rPr>
      </w:pPr>
    </w:p>
    <w:p w14:paraId="437CB79C" w14:textId="3380AC41" w:rsidR="008E308C" w:rsidRPr="006F2B26" w:rsidRDefault="008E308C" w:rsidP="008F020C">
      <w:pPr>
        <w:rPr>
          <w:lang w:val="en-US"/>
        </w:rPr>
      </w:pPr>
    </w:p>
    <w:p w14:paraId="6A5CF69A" w14:textId="0B6D6C9B" w:rsidR="00466358" w:rsidRPr="006F2B26" w:rsidRDefault="00466358" w:rsidP="008F020C">
      <w:pPr>
        <w:rPr>
          <w:lang w:val="en-US"/>
        </w:rPr>
      </w:pPr>
    </w:p>
    <w:p w14:paraId="7FEC370B" w14:textId="24089ECD" w:rsidR="00466358" w:rsidRPr="006F2B26" w:rsidRDefault="00466358" w:rsidP="008F020C">
      <w:pPr>
        <w:rPr>
          <w:lang w:val="en-US"/>
        </w:rPr>
      </w:pPr>
    </w:p>
    <w:p w14:paraId="79C0F769" w14:textId="7AE06848" w:rsidR="00466358" w:rsidRPr="006F2B26" w:rsidRDefault="00466358" w:rsidP="008F020C">
      <w:pPr>
        <w:rPr>
          <w:lang w:val="en-US"/>
        </w:rPr>
      </w:pPr>
    </w:p>
    <w:p w14:paraId="0E0D9D27" w14:textId="3B52928C" w:rsidR="00466358" w:rsidRPr="006F2B26" w:rsidRDefault="00466358" w:rsidP="008F020C">
      <w:pPr>
        <w:rPr>
          <w:lang w:val="en-US"/>
        </w:rPr>
      </w:pPr>
    </w:p>
    <w:p w14:paraId="69CCD33B" w14:textId="71D07E7C" w:rsidR="00466358" w:rsidRPr="006F2B26" w:rsidRDefault="00466358" w:rsidP="008F020C">
      <w:pPr>
        <w:rPr>
          <w:lang w:val="en-US"/>
        </w:rPr>
      </w:pPr>
    </w:p>
    <w:p w14:paraId="66914525" w14:textId="6E167E12" w:rsidR="00466358" w:rsidRPr="006F2B26" w:rsidRDefault="00466358" w:rsidP="008F020C">
      <w:pPr>
        <w:rPr>
          <w:lang w:val="en-US"/>
        </w:rPr>
      </w:pPr>
    </w:p>
    <w:p w14:paraId="6FEF6C60" w14:textId="2F822624" w:rsidR="00466358" w:rsidRDefault="00466358" w:rsidP="008F020C">
      <w:pPr>
        <w:rPr>
          <w:lang w:val="en-US"/>
        </w:rPr>
      </w:pPr>
    </w:p>
    <w:p w14:paraId="2EFE0B6C" w14:textId="77777777" w:rsidR="008D5D04" w:rsidRPr="006F2B26" w:rsidRDefault="008D5D04" w:rsidP="008F020C">
      <w:pPr>
        <w:rPr>
          <w:lang w:val="en-US"/>
        </w:rPr>
      </w:pPr>
    </w:p>
    <w:p w14:paraId="3D641FE9" w14:textId="45290982" w:rsidR="00466358" w:rsidRPr="006F2B26" w:rsidRDefault="00466358" w:rsidP="008F020C">
      <w:pPr>
        <w:rPr>
          <w:lang w:val="en-US"/>
        </w:rPr>
      </w:pPr>
    </w:p>
    <w:p w14:paraId="525E8E3A" w14:textId="10832449" w:rsidR="00466358" w:rsidRPr="006F2B26" w:rsidRDefault="00466358" w:rsidP="008F020C">
      <w:pPr>
        <w:rPr>
          <w:lang w:val="en-US"/>
        </w:rPr>
      </w:pPr>
    </w:p>
    <w:p w14:paraId="1213B680" w14:textId="77777777" w:rsidR="00466358" w:rsidRPr="006F2B26" w:rsidRDefault="00466358" w:rsidP="008F020C">
      <w:pPr>
        <w:rPr>
          <w:lang w:val="en-US"/>
        </w:rPr>
      </w:pPr>
    </w:p>
    <w:p w14:paraId="1479E458" w14:textId="2339C070" w:rsidR="008E308C" w:rsidRPr="006F2B26" w:rsidRDefault="008E308C" w:rsidP="008E308C">
      <w:pPr>
        <w:pStyle w:val="a5"/>
        <w:tabs>
          <w:tab w:val="left" w:pos="1134"/>
        </w:tabs>
        <w:ind w:left="360" w:right="-2"/>
        <w:jc w:val="both"/>
        <w:rPr>
          <w:strike/>
          <w:sz w:val="28"/>
          <w:szCs w:val="28"/>
          <w:lang w:val="kk-KZ"/>
        </w:rPr>
      </w:pPr>
    </w:p>
    <w:p w14:paraId="79985290" w14:textId="63A46242" w:rsidR="008E308C" w:rsidRPr="006F2B26" w:rsidRDefault="008E308C" w:rsidP="008E308C">
      <w:pPr>
        <w:pStyle w:val="a5"/>
        <w:tabs>
          <w:tab w:val="left" w:pos="1134"/>
        </w:tabs>
        <w:ind w:left="360" w:right="-2"/>
        <w:jc w:val="both"/>
        <w:rPr>
          <w:strike/>
          <w:sz w:val="28"/>
          <w:szCs w:val="28"/>
          <w:lang w:val="kk-KZ"/>
        </w:rPr>
      </w:pPr>
    </w:p>
    <w:p w14:paraId="345A793C" w14:textId="737B4DC7" w:rsidR="008E308C" w:rsidRDefault="008E308C" w:rsidP="008E308C">
      <w:pPr>
        <w:pStyle w:val="a5"/>
        <w:tabs>
          <w:tab w:val="left" w:pos="1134"/>
        </w:tabs>
        <w:ind w:left="360" w:right="-2"/>
        <w:jc w:val="both"/>
        <w:rPr>
          <w:strike/>
          <w:sz w:val="28"/>
          <w:szCs w:val="28"/>
          <w:lang w:val="kk-KZ"/>
        </w:rPr>
      </w:pPr>
    </w:p>
    <w:p w14:paraId="5C63CB0B" w14:textId="7B7159A8" w:rsidR="00972FE7" w:rsidRDefault="00972FE7" w:rsidP="008E308C">
      <w:pPr>
        <w:pStyle w:val="a5"/>
        <w:tabs>
          <w:tab w:val="left" w:pos="1134"/>
        </w:tabs>
        <w:ind w:left="360" w:right="-2"/>
        <w:jc w:val="both"/>
        <w:rPr>
          <w:strike/>
          <w:sz w:val="28"/>
          <w:szCs w:val="28"/>
          <w:lang w:val="kk-KZ"/>
        </w:rPr>
      </w:pPr>
    </w:p>
    <w:p w14:paraId="46897B1E" w14:textId="2344F5C2" w:rsidR="00972FE7" w:rsidRDefault="00972FE7" w:rsidP="008E308C">
      <w:pPr>
        <w:pStyle w:val="a5"/>
        <w:tabs>
          <w:tab w:val="left" w:pos="1134"/>
        </w:tabs>
        <w:ind w:left="360" w:right="-2"/>
        <w:jc w:val="both"/>
        <w:rPr>
          <w:strike/>
          <w:sz w:val="28"/>
          <w:szCs w:val="28"/>
          <w:lang w:val="kk-KZ"/>
        </w:rPr>
      </w:pPr>
    </w:p>
    <w:p w14:paraId="2794CE5F" w14:textId="12BDE383" w:rsidR="00972FE7" w:rsidRDefault="00972FE7" w:rsidP="008E308C">
      <w:pPr>
        <w:pStyle w:val="a5"/>
        <w:tabs>
          <w:tab w:val="left" w:pos="1134"/>
        </w:tabs>
        <w:ind w:left="360" w:right="-2"/>
        <w:jc w:val="both"/>
        <w:rPr>
          <w:strike/>
          <w:sz w:val="28"/>
          <w:szCs w:val="28"/>
          <w:lang w:val="kk-KZ"/>
        </w:rPr>
      </w:pPr>
    </w:p>
    <w:p w14:paraId="19CDD9A1" w14:textId="0922C271" w:rsidR="00972FE7" w:rsidRDefault="00972FE7" w:rsidP="008E308C">
      <w:pPr>
        <w:pStyle w:val="a5"/>
        <w:tabs>
          <w:tab w:val="left" w:pos="1134"/>
        </w:tabs>
        <w:ind w:left="360" w:right="-2"/>
        <w:jc w:val="both"/>
        <w:rPr>
          <w:strike/>
          <w:sz w:val="28"/>
          <w:szCs w:val="28"/>
          <w:lang w:val="kk-KZ"/>
        </w:rPr>
      </w:pPr>
    </w:p>
    <w:p w14:paraId="158A316F" w14:textId="719734A1" w:rsidR="00972FE7" w:rsidRDefault="00972FE7" w:rsidP="008E308C">
      <w:pPr>
        <w:pStyle w:val="a5"/>
        <w:tabs>
          <w:tab w:val="left" w:pos="1134"/>
        </w:tabs>
        <w:ind w:left="360" w:right="-2"/>
        <w:jc w:val="both"/>
        <w:rPr>
          <w:strike/>
          <w:sz w:val="28"/>
          <w:szCs w:val="28"/>
          <w:lang w:val="kk-KZ"/>
        </w:rPr>
      </w:pPr>
    </w:p>
    <w:p w14:paraId="50CB055D" w14:textId="1799AAD0" w:rsidR="00972FE7" w:rsidRDefault="00972FE7" w:rsidP="008E308C">
      <w:pPr>
        <w:pStyle w:val="a5"/>
        <w:tabs>
          <w:tab w:val="left" w:pos="1134"/>
        </w:tabs>
        <w:ind w:left="360" w:right="-2"/>
        <w:jc w:val="both"/>
        <w:rPr>
          <w:strike/>
          <w:sz w:val="28"/>
          <w:szCs w:val="28"/>
          <w:lang w:val="kk-KZ"/>
        </w:rPr>
      </w:pPr>
    </w:p>
    <w:p w14:paraId="7D3AA1DC" w14:textId="4D606CE2" w:rsidR="00972FE7" w:rsidRDefault="00972FE7" w:rsidP="008E308C">
      <w:pPr>
        <w:pStyle w:val="a5"/>
        <w:tabs>
          <w:tab w:val="left" w:pos="1134"/>
        </w:tabs>
        <w:ind w:left="360" w:right="-2"/>
        <w:jc w:val="both"/>
        <w:rPr>
          <w:strike/>
          <w:sz w:val="28"/>
          <w:szCs w:val="28"/>
          <w:lang w:val="kk-KZ"/>
        </w:rPr>
      </w:pPr>
    </w:p>
    <w:p w14:paraId="073DEC9A" w14:textId="6DAA82E5" w:rsidR="00972FE7" w:rsidRDefault="00972FE7" w:rsidP="008E308C">
      <w:pPr>
        <w:pStyle w:val="a5"/>
        <w:tabs>
          <w:tab w:val="left" w:pos="1134"/>
        </w:tabs>
        <w:ind w:left="360" w:right="-2"/>
        <w:jc w:val="both"/>
        <w:rPr>
          <w:strike/>
          <w:sz w:val="28"/>
          <w:szCs w:val="28"/>
          <w:lang w:val="kk-KZ"/>
        </w:rPr>
      </w:pPr>
    </w:p>
    <w:p w14:paraId="416C78D0" w14:textId="79639382" w:rsidR="00972FE7" w:rsidRDefault="00972FE7" w:rsidP="008E308C">
      <w:pPr>
        <w:pStyle w:val="a5"/>
        <w:tabs>
          <w:tab w:val="left" w:pos="1134"/>
        </w:tabs>
        <w:ind w:left="360" w:right="-2"/>
        <w:jc w:val="both"/>
        <w:rPr>
          <w:strike/>
          <w:sz w:val="28"/>
          <w:szCs w:val="28"/>
          <w:lang w:val="kk-KZ"/>
        </w:rPr>
      </w:pPr>
    </w:p>
    <w:p w14:paraId="7C1EDB28" w14:textId="46CA9454" w:rsidR="00972FE7" w:rsidRDefault="00972FE7" w:rsidP="008E308C">
      <w:pPr>
        <w:pStyle w:val="a5"/>
        <w:tabs>
          <w:tab w:val="left" w:pos="1134"/>
        </w:tabs>
        <w:ind w:left="360" w:right="-2"/>
        <w:jc w:val="both"/>
        <w:rPr>
          <w:strike/>
          <w:sz w:val="28"/>
          <w:szCs w:val="28"/>
          <w:lang w:val="kk-KZ"/>
        </w:rPr>
      </w:pPr>
    </w:p>
    <w:p w14:paraId="64A92BA9" w14:textId="48FCE7BB" w:rsidR="00972FE7" w:rsidRDefault="00972FE7" w:rsidP="008E308C">
      <w:pPr>
        <w:pStyle w:val="a5"/>
        <w:tabs>
          <w:tab w:val="left" w:pos="1134"/>
        </w:tabs>
        <w:ind w:left="360" w:right="-2"/>
        <w:jc w:val="both"/>
        <w:rPr>
          <w:strike/>
          <w:sz w:val="28"/>
          <w:szCs w:val="28"/>
          <w:lang w:val="kk-KZ"/>
        </w:rPr>
      </w:pPr>
    </w:p>
    <w:p w14:paraId="2952DC02" w14:textId="6ACF01DB" w:rsidR="00972FE7" w:rsidRDefault="00972FE7" w:rsidP="008E308C">
      <w:pPr>
        <w:pStyle w:val="a5"/>
        <w:tabs>
          <w:tab w:val="left" w:pos="1134"/>
        </w:tabs>
        <w:ind w:left="360" w:right="-2"/>
        <w:jc w:val="both"/>
        <w:rPr>
          <w:strike/>
          <w:sz w:val="28"/>
          <w:szCs w:val="28"/>
          <w:lang w:val="kk-KZ"/>
        </w:rPr>
      </w:pPr>
    </w:p>
    <w:p w14:paraId="592F5D1D" w14:textId="77777777" w:rsidR="00972FE7" w:rsidRDefault="00972FE7" w:rsidP="007C2E6E">
      <w:pPr>
        <w:tabs>
          <w:tab w:val="left" w:pos="1134"/>
        </w:tabs>
        <w:ind w:right="-2"/>
        <w:jc w:val="both"/>
        <w:rPr>
          <w:strike/>
          <w:sz w:val="28"/>
          <w:szCs w:val="28"/>
          <w:lang w:val="kk-KZ"/>
        </w:rPr>
      </w:pPr>
    </w:p>
    <w:p w14:paraId="3A8D48E4" w14:textId="77777777" w:rsidR="00F846C6" w:rsidRDefault="00F846C6" w:rsidP="007C2E6E">
      <w:pPr>
        <w:tabs>
          <w:tab w:val="left" w:pos="1134"/>
        </w:tabs>
        <w:ind w:right="-2"/>
        <w:jc w:val="both"/>
        <w:rPr>
          <w:strike/>
          <w:sz w:val="28"/>
          <w:szCs w:val="28"/>
          <w:lang w:val="kk-KZ"/>
        </w:rPr>
      </w:pPr>
    </w:p>
    <w:p w14:paraId="472B2616" w14:textId="77777777" w:rsidR="007C2E6E" w:rsidRPr="007C2E6E" w:rsidRDefault="007C2E6E" w:rsidP="007C2E6E">
      <w:pPr>
        <w:tabs>
          <w:tab w:val="left" w:pos="1134"/>
        </w:tabs>
        <w:ind w:right="-2"/>
        <w:jc w:val="both"/>
        <w:rPr>
          <w:strike/>
          <w:sz w:val="28"/>
          <w:szCs w:val="28"/>
          <w:lang w:val="kk-KZ"/>
        </w:rPr>
      </w:pPr>
    </w:p>
    <w:p w14:paraId="6EEAE0E6" w14:textId="33C32BD7" w:rsidR="00F45D27" w:rsidRPr="006F2B26" w:rsidRDefault="00F45D27" w:rsidP="00F45D27">
      <w:pPr>
        <w:jc w:val="center"/>
        <w:rPr>
          <w:rFonts w:ascii="Times" w:hAnsi="Times"/>
          <w:b/>
          <w:bCs/>
          <w:sz w:val="28"/>
          <w:szCs w:val="28"/>
          <w:lang w:val="kk-KZ"/>
        </w:rPr>
      </w:pPr>
      <w:r w:rsidRPr="006F2B26">
        <w:rPr>
          <w:rFonts w:ascii="Times" w:hAnsi="Times"/>
          <w:b/>
          <w:bCs/>
          <w:sz w:val="28"/>
          <w:szCs w:val="28"/>
        </w:rPr>
        <w:t>Қосымша</w:t>
      </w:r>
      <w:r w:rsidRPr="006F2B26">
        <w:rPr>
          <w:rFonts w:ascii="Times" w:hAnsi="Times"/>
          <w:b/>
          <w:bCs/>
          <w:sz w:val="28"/>
          <w:szCs w:val="28"/>
          <w:lang w:val="kk-KZ"/>
        </w:rPr>
        <w:t xml:space="preserve"> Г</w:t>
      </w:r>
    </w:p>
    <w:p w14:paraId="6175A361" w14:textId="77777777" w:rsidR="00F45D27" w:rsidRPr="006F2B26" w:rsidRDefault="00F45D27" w:rsidP="00F45D27">
      <w:pPr>
        <w:jc w:val="center"/>
        <w:rPr>
          <w:rFonts w:ascii="Times" w:hAnsi="Times"/>
          <w:b/>
          <w:bCs/>
          <w:sz w:val="28"/>
          <w:szCs w:val="28"/>
          <w:lang w:val="kk-KZ"/>
        </w:rPr>
      </w:pPr>
    </w:p>
    <w:p w14:paraId="43C2D0CA" w14:textId="186535FF" w:rsidR="00F45D27" w:rsidRPr="006F2B26" w:rsidRDefault="00F45D27" w:rsidP="00F45D27">
      <w:pPr>
        <w:rPr>
          <w:rFonts w:ascii="Times" w:hAnsi="Times"/>
          <w:sz w:val="28"/>
          <w:szCs w:val="28"/>
          <w:lang w:val="kk-KZ"/>
        </w:rPr>
      </w:pPr>
      <w:r w:rsidRPr="006F2B26">
        <w:rPr>
          <w:sz w:val="28"/>
          <w:szCs w:val="28"/>
          <w:lang w:val="kk-KZ"/>
        </w:rPr>
        <w:t xml:space="preserve">Кесте Г.1 </w:t>
      </w:r>
      <w:r w:rsidRPr="006F2B26">
        <w:rPr>
          <w:color w:val="000000" w:themeColor="text1"/>
          <w:sz w:val="28"/>
          <w:szCs w:val="28"/>
          <w:lang w:val="kk-KZ"/>
        </w:rPr>
        <w:t>–</w:t>
      </w:r>
      <w:r w:rsidRPr="006F2B26">
        <w:rPr>
          <w:sz w:val="28"/>
          <w:szCs w:val="28"/>
          <w:lang w:val="kk-KZ"/>
        </w:rPr>
        <w:t xml:space="preserve"> </w:t>
      </w:r>
      <w:r w:rsidR="007C2E6E" w:rsidRPr="006F2B26">
        <w:rPr>
          <w:sz w:val="28"/>
          <w:szCs w:val="28"/>
          <w:lang w:val="kk-KZ"/>
        </w:rPr>
        <w:t>«Жаңа Жібек жолы – жаңа саяхат жолы»</w:t>
      </w:r>
      <w:r w:rsidR="007C2E6E">
        <w:rPr>
          <w:sz w:val="28"/>
          <w:szCs w:val="28"/>
          <w:lang w:val="kk-KZ"/>
        </w:rPr>
        <w:t xml:space="preserve"> дестинациялық брендингі аясындағы орналастыру орындарын сертификаттау </w:t>
      </w:r>
      <w:r w:rsidR="007C2E6E">
        <w:rPr>
          <w:rFonts w:ascii="Times" w:hAnsi="Times"/>
          <w:sz w:val="28"/>
          <w:szCs w:val="28"/>
          <w:lang w:val="kk-KZ"/>
        </w:rPr>
        <w:t>ж</w:t>
      </w:r>
      <w:r w:rsidRPr="006F2B26">
        <w:rPr>
          <w:rFonts w:ascii="Times" w:hAnsi="Times"/>
          <w:sz w:val="28"/>
          <w:szCs w:val="28"/>
        </w:rPr>
        <w:t>оба</w:t>
      </w:r>
      <w:r w:rsidR="007C2E6E">
        <w:rPr>
          <w:rFonts w:ascii="Times" w:hAnsi="Times"/>
          <w:sz w:val="28"/>
          <w:szCs w:val="28"/>
          <w:lang w:val="kk-KZ"/>
        </w:rPr>
        <w:t>сы</w:t>
      </w:r>
      <w:r w:rsidRPr="006F2B26">
        <w:rPr>
          <w:rFonts w:ascii="Times" w:hAnsi="Times"/>
          <w:sz w:val="28"/>
          <w:szCs w:val="28"/>
        </w:rPr>
        <w:t>ның 1 жылдық шығындары</w:t>
      </w:r>
      <w:r w:rsidRPr="006F2B26">
        <w:rPr>
          <w:rFonts w:ascii="Times" w:hAnsi="Times"/>
          <w:sz w:val="28"/>
          <w:szCs w:val="28"/>
          <w:lang w:val="kk-KZ"/>
        </w:rPr>
        <w:t>.</w:t>
      </w:r>
    </w:p>
    <w:p w14:paraId="23D0AB54" w14:textId="77777777" w:rsidR="00F45D27" w:rsidRPr="006F2B26" w:rsidRDefault="00F45D27" w:rsidP="00F45D27">
      <w:pPr>
        <w:rPr>
          <w:rFonts w:ascii="Times" w:hAnsi="Times"/>
          <w:sz w:val="16"/>
          <w:szCs w:val="16"/>
        </w:rPr>
      </w:pPr>
    </w:p>
    <w:tbl>
      <w:tblPr>
        <w:tblStyle w:val="a8"/>
        <w:tblW w:w="0" w:type="auto"/>
        <w:tblLook w:val="04A0" w:firstRow="1" w:lastRow="0" w:firstColumn="1" w:lastColumn="0" w:noHBand="0" w:noVBand="1"/>
      </w:tblPr>
      <w:tblGrid>
        <w:gridCol w:w="451"/>
        <w:gridCol w:w="2268"/>
        <w:gridCol w:w="850"/>
        <w:gridCol w:w="1276"/>
        <w:gridCol w:w="1276"/>
        <w:gridCol w:w="1417"/>
      </w:tblGrid>
      <w:tr w:rsidR="00F45D27" w:rsidRPr="006F2B26" w14:paraId="6A5FB1FC" w14:textId="77777777" w:rsidTr="00A815F7">
        <w:tc>
          <w:tcPr>
            <w:tcW w:w="451" w:type="dxa"/>
          </w:tcPr>
          <w:p w14:paraId="1749761B" w14:textId="77777777" w:rsidR="00F45D27" w:rsidRPr="006F2B26" w:rsidRDefault="00F45D27" w:rsidP="00A815F7">
            <w:pPr>
              <w:rPr>
                <w:rFonts w:ascii="Times" w:hAnsi="Times"/>
              </w:rPr>
            </w:pPr>
            <w:r w:rsidRPr="006F2B26">
              <w:rPr>
                <w:rFonts w:ascii="Times" w:hAnsi="Times" w:cs="Arial"/>
                <w:color w:val="202122"/>
                <w:shd w:val="clear" w:color="auto" w:fill="FFFFFF"/>
              </w:rPr>
              <w:t>№</w:t>
            </w:r>
          </w:p>
          <w:p w14:paraId="7844B34F" w14:textId="77777777" w:rsidR="00F45D27" w:rsidRPr="006F2B26" w:rsidRDefault="00F45D27" w:rsidP="00A815F7">
            <w:pPr>
              <w:rPr>
                <w:rFonts w:ascii="Times" w:hAnsi="Times"/>
              </w:rPr>
            </w:pPr>
          </w:p>
        </w:tc>
        <w:tc>
          <w:tcPr>
            <w:tcW w:w="2268" w:type="dxa"/>
          </w:tcPr>
          <w:p w14:paraId="7E9FE52B" w14:textId="77777777" w:rsidR="00F45D27" w:rsidRPr="006F2B26" w:rsidRDefault="00F45D27" w:rsidP="00A815F7">
            <w:pPr>
              <w:rPr>
                <w:rFonts w:ascii="Times" w:hAnsi="Times"/>
              </w:rPr>
            </w:pPr>
            <w:r w:rsidRPr="006F2B26">
              <w:rPr>
                <w:rFonts w:ascii="Times" w:hAnsi="Times"/>
              </w:rPr>
              <w:t xml:space="preserve">Атауы </w:t>
            </w:r>
          </w:p>
        </w:tc>
        <w:tc>
          <w:tcPr>
            <w:tcW w:w="850" w:type="dxa"/>
          </w:tcPr>
          <w:p w14:paraId="57278C0B" w14:textId="77777777" w:rsidR="00F45D27" w:rsidRPr="006F2B26" w:rsidRDefault="00F45D27" w:rsidP="00A815F7">
            <w:pPr>
              <w:rPr>
                <w:rFonts w:ascii="Times" w:hAnsi="Times"/>
              </w:rPr>
            </w:pPr>
            <w:r w:rsidRPr="006F2B26">
              <w:rPr>
                <w:rFonts w:ascii="Times" w:hAnsi="Times"/>
              </w:rPr>
              <w:t xml:space="preserve">Саны </w:t>
            </w:r>
          </w:p>
        </w:tc>
        <w:tc>
          <w:tcPr>
            <w:tcW w:w="1276" w:type="dxa"/>
          </w:tcPr>
          <w:p w14:paraId="233471B7" w14:textId="77777777" w:rsidR="00F45D27" w:rsidRPr="006F2B26" w:rsidRDefault="00F45D27" w:rsidP="00A815F7">
            <w:pPr>
              <w:rPr>
                <w:rFonts w:ascii="Times" w:hAnsi="Times"/>
              </w:rPr>
            </w:pPr>
            <w:r w:rsidRPr="006F2B26">
              <w:rPr>
                <w:rFonts w:ascii="Times" w:hAnsi="Times"/>
              </w:rPr>
              <w:t>Сомасы (тг)</w:t>
            </w:r>
          </w:p>
        </w:tc>
        <w:tc>
          <w:tcPr>
            <w:tcW w:w="1276" w:type="dxa"/>
          </w:tcPr>
          <w:p w14:paraId="2DFB4CA7" w14:textId="77777777" w:rsidR="00F45D27" w:rsidRPr="006F2B26" w:rsidRDefault="00F45D27" w:rsidP="00A815F7">
            <w:pPr>
              <w:rPr>
                <w:rFonts w:ascii="Times" w:hAnsi="Times"/>
              </w:rPr>
            </w:pPr>
            <w:r w:rsidRPr="006F2B26">
              <w:rPr>
                <w:rFonts w:ascii="Times" w:hAnsi="Times"/>
              </w:rPr>
              <w:t>1 ай (тг)</w:t>
            </w:r>
          </w:p>
        </w:tc>
        <w:tc>
          <w:tcPr>
            <w:tcW w:w="1417" w:type="dxa"/>
          </w:tcPr>
          <w:p w14:paraId="1CB86DF9" w14:textId="77777777" w:rsidR="00F45D27" w:rsidRPr="006F2B26" w:rsidRDefault="00F45D27" w:rsidP="00A815F7">
            <w:pPr>
              <w:rPr>
                <w:rFonts w:ascii="Times" w:hAnsi="Times"/>
              </w:rPr>
            </w:pPr>
            <w:r w:rsidRPr="006F2B26">
              <w:rPr>
                <w:rFonts w:ascii="Times" w:hAnsi="Times"/>
              </w:rPr>
              <w:t>1 жыл (тг)</w:t>
            </w:r>
          </w:p>
        </w:tc>
      </w:tr>
      <w:tr w:rsidR="00F45D27" w:rsidRPr="006F2B26" w14:paraId="452C4C24" w14:textId="77777777" w:rsidTr="00A815F7">
        <w:tc>
          <w:tcPr>
            <w:tcW w:w="451" w:type="dxa"/>
          </w:tcPr>
          <w:p w14:paraId="743C0A27" w14:textId="77777777" w:rsidR="00F45D27" w:rsidRPr="006F2B26" w:rsidRDefault="00F45D27" w:rsidP="00CD5DAC">
            <w:pPr>
              <w:pStyle w:val="a5"/>
              <w:numPr>
                <w:ilvl w:val="0"/>
                <w:numId w:val="97"/>
              </w:numPr>
              <w:spacing w:after="0" w:line="240" w:lineRule="auto"/>
              <w:rPr>
                <w:rFonts w:ascii="Times" w:hAnsi="Times"/>
              </w:rPr>
            </w:pPr>
          </w:p>
        </w:tc>
        <w:tc>
          <w:tcPr>
            <w:tcW w:w="2268" w:type="dxa"/>
          </w:tcPr>
          <w:p w14:paraId="3E5E72CE" w14:textId="77777777" w:rsidR="00F45D27" w:rsidRPr="006F2B26" w:rsidRDefault="00F45D27" w:rsidP="00A815F7">
            <w:pPr>
              <w:rPr>
                <w:rFonts w:ascii="Times" w:hAnsi="Times"/>
              </w:rPr>
            </w:pPr>
            <w:r w:rsidRPr="006F2B26">
              <w:rPr>
                <w:rFonts w:ascii="Times" w:hAnsi="Times"/>
              </w:rPr>
              <w:t xml:space="preserve">Жалақы </w:t>
            </w:r>
          </w:p>
        </w:tc>
        <w:tc>
          <w:tcPr>
            <w:tcW w:w="850" w:type="dxa"/>
          </w:tcPr>
          <w:p w14:paraId="48670D65" w14:textId="77777777" w:rsidR="00F45D27" w:rsidRPr="006F2B26" w:rsidRDefault="00F45D27" w:rsidP="00A815F7">
            <w:pPr>
              <w:rPr>
                <w:rFonts w:ascii="Times" w:hAnsi="Times"/>
              </w:rPr>
            </w:pPr>
            <w:r w:rsidRPr="006F2B26">
              <w:rPr>
                <w:rFonts w:ascii="Times" w:hAnsi="Times"/>
              </w:rPr>
              <w:t>4</w:t>
            </w:r>
          </w:p>
        </w:tc>
        <w:tc>
          <w:tcPr>
            <w:tcW w:w="1276" w:type="dxa"/>
          </w:tcPr>
          <w:p w14:paraId="3479BD40" w14:textId="77777777" w:rsidR="00F45D27" w:rsidRPr="006F2B26" w:rsidRDefault="00F45D27" w:rsidP="00A815F7">
            <w:pPr>
              <w:rPr>
                <w:rFonts w:ascii="Times" w:hAnsi="Times"/>
              </w:rPr>
            </w:pPr>
            <w:r w:rsidRPr="006F2B26">
              <w:rPr>
                <w:rFonts w:ascii="Times" w:hAnsi="Times"/>
              </w:rPr>
              <w:t>250 000</w:t>
            </w:r>
          </w:p>
        </w:tc>
        <w:tc>
          <w:tcPr>
            <w:tcW w:w="1276" w:type="dxa"/>
          </w:tcPr>
          <w:p w14:paraId="3D5E06C2" w14:textId="77777777" w:rsidR="00F45D27" w:rsidRPr="006F2B26" w:rsidRDefault="00F45D27" w:rsidP="00A815F7">
            <w:pPr>
              <w:rPr>
                <w:rFonts w:ascii="Times" w:hAnsi="Times"/>
              </w:rPr>
            </w:pPr>
            <w:r w:rsidRPr="006F2B26">
              <w:rPr>
                <w:rFonts w:ascii="Times" w:hAnsi="Times"/>
              </w:rPr>
              <w:t>1 000 000</w:t>
            </w:r>
          </w:p>
        </w:tc>
        <w:tc>
          <w:tcPr>
            <w:tcW w:w="1417" w:type="dxa"/>
          </w:tcPr>
          <w:p w14:paraId="5B361764" w14:textId="77777777" w:rsidR="00F45D27" w:rsidRPr="006F2B26" w:rsidRDefault="00F45D27" w:rsidP="00A815F7">
            <w:pPr>
              <w:rPr>
                <w:rFonts w:ascii="Times" w:hAnsi="Times"/>
              </w:rPr>
            </w:pPr>
            <w:r w:rsidRPr="006F2B26">
              <w:rPr>
                <w:rFonts w:ascii="Times" w:hAnsi="Times"/>
              </w:rPr>
              <w:t>12 000 000</w:t>
            </w:r>
          </w:p>
        </w:tc>
      </w:tr>
      <w:tr w:rsidR="00F45D27" w:rsidRPr="006F2B26" w14:paraId="304D66FF" w14:textId="77777777" w:rsidTr="00A815F7">
        <w:tc>
          <w:tcPr>
            <w:tcW w:w="451" w:type="dxa"/>
          </w:tcPr>
          <w:p w14:paraId="4F71E1BC" w14:textId="77777777" w:rsidR="00F45D27" w:rsidRPr="006F2B26" w:rsidRDefault="00F45D27" w:rsidP="00CD5DAC">
            <w:pPr>
              <w:pStyle w:val="a5"/>
              <w:numPr>
                <w:ilvl w:val="0"/>
                <w:numId w:val="97"/>
              </w:numPr>
              <w:spacing w:after="0" w:line="240" w:lineRule="auto"/>
              <w:rPr>
                <w:rFonts w:ascii="Times" w:hAnsi="Times"/>
              </w:rPr>
            </w:pPr>
          </w:p>
        </w:tc>
        <w:tc>
          <w:tcPr>
            <w:tcW w:w="2268" w:type="dxa"/>
          </w:tcPr>
          <w:p w14:paraId="5EEDCF46" w14:textId="77777777" w:rsidR="00F45D27" w:rsidRPr="006F2B26" w:rsidRDefault="00F45D27" w:rsidP="00A815F7">
            <w:pPr>
              <w:rPr>
                <w:rFonts w:ascii="Times" w:hAnsi="Times"/>
              </w:rPr>
            </w:pPr>
            <w:r w:rsidRPr="006F2B26">
              <w:rPr>
                <w:rFonts w:ascii="Times" w:hAnsi="Times"/>
              </w:rPr>
              <w:t>Сайт құрастыру</w:t>
            </w:r>
          </w:p>
        </w:tc>
        <w:tc>
          <w:tcPr>
            <w:tcW w:w="850" w:type="dxa"/>
          </w:tcPr>
          <w:p w14:paraId="6435926F" w14:textId="77777777" w:rsidR="00F45D27" w:rsidRPr="006F2B26" w:rsidRDefault="00F45D27" w:rsidP="00A815F7">
            <w:pPr>
              <w:rPr>
                <w:rFonts w:ascii="Times" w:hAnsi="Times"/>
              </w:rPr>
            </w:pPr>
            <w:r w:rsidRPr="006F2B26">
              <w:rPr>
                <w:rFonts w:ascii="Times" w:hAnsi="Times"/>
              </w:rPr>
              <w:t>1</w:t>
            </w:r>
          </w:p>
        </w:tc>
        <w:tc>
          <w:tcPr>
            <w:tcW w:w="1276" w:type="dxa"/>
          </w:tcPr>
          <w:p w14:paraId="763F9CA4" w14:textId="77777777" w:rsidR="00F45D27" w:rsidRPr="006F2B26" w:rsidRDefault="00F45D27" w:rsidP="00A815F7">
            <w:pPr>
              <w:rPr>
                <w:rFonts w:ascii="Times" w:hAnsi="Times"/>
              </w:rPr>
            </w:pPr>
            <w:r w:rsidRPr="006F2B26">
              <w:rPr>
                <w:rFonts w:ascii="Times" w:hAnsi="Times"/>
              </w:rPr>
              <w:t>1 000 000</w:t>
            </w:r>
          </w:p>
        </w:tc>
        <w:tc>
          <w:tcPr>
            <w:tcW w:w="1276" w:type="dxa"/>
          </w:tcPr>
          <w:p w14:paraId="01692423" w14:textId="77777777" w:rsidR="00F45D27" w:rsidRPr="006F2B26" w:rsidRDefault="00F45D27" w:rsidP="00A815F7">
            <w:pPr>
              <w:rPr>
                <w:rFonts w:ascii="Times" w:hAnsi="Times"/>
              </w:rPr>
            </w:pPr>
            <w:r w:rsidRPr="006F2B26">
              <w:rPr>
                <w:rFonts w:ascii="Times" w:hAnsi="Times"/>
              </w:rPr>
              <w:t>-</w:t>
            </w:r>
          </w:p>
        </w:tc>
        <w:tc>
          <w:tcPr>
            <w:tcW w:w="1417" w:type="dxa"/>
          </w:tcPr>
          <w:p w14:paraId="399BFD33" w14:textId="77777777" w:rsidR="00F45D27" w:rsidRPr="006F2B26" w:rsidRDefault="00F45D27" w:rsidP="00A815F7">
            <w:pPr>
              <w:rPr>
                <w:rFonts w:ascii="Times" w:hAnsi="Times"/>
              </w:rPr>
            </w:pPr>
            <w:r w:rsidRPr="006F2B26">
              <w:rPr>
                <w:rFonts w:ascii="Times" w:hAnsi="Times"/>
              </w:rPr>
              <w:t>1 000 000</w:t>
            </w:r>
          </w:p>
        </w:tc>
      </w:tr>
      <w:tr w:rsidR="00F45D27" w:rsidRPr="006F2B26" w14:paraId="084DE0E1" w14:textId="77777777" w:rsidTr="00A815F7">
        <w:tc>
          <w:tcPr>
            <w:tcW w:w="451" w:type="dxa"/>
          </w:tcPr>
          <w:p w14:paraId="2474FEEF" w14:textId="77777777" w:rsidR="00F45D27" w:rsidRPr="006F2B26" w:rsidRDefault="00F45D27" w:rsidP="00CD5DAC">
            <w:pPr>
              <w:pStyle w:val="a5"/>
              <w:numPr>
                <w:ilvl w:val="0"/>
                <w:numId w:val="97"/>
              </w:numPr>
              <w:spacing w:after="0" w:line="240" w:lineRule="auto"/>
              <w:rPr>
                <w:rFonts w:ascii="Times" w:hAnsi="Times"/>
              </w:rPr>
            </w:pPr>
          </w:p>
        </w:tc>
        <w:tc>
          <w:tcPr>
            <w:tcW w:w="2268" w:type="dxa"/>
          </w:tcPr>
          <w:p w14:paraId="3764D670" w14:textId="77777777" w:rsidR="00F45D27" w:rsidRPr="006F2B26" w:rsidRDefault="00F45D27" w:rsidP="00A815F7">
            <w:pPr>
              <w:rPr>
                <w:rFonts w:ascii="Times" w:hAnsi="Times"/>
              </w:rPr>
            </w:pPr>
            <w:r w:rsidRPr="006F2B26">
              <w:rPr>
                <w:rFonts w:ascii="Times" w:hAnsi="Times"/>
              </w:rPr>
              <w:t>Дрон</w:t>
            </w:r>
          </w:p>
        </w:tc>
        <w:tc>
          <w:tcPr>
            <w:tcW w:w="850" w:type="dxa"/>
          </w:tcPr>
          <w:p w14:paraId="328368B2" w14:textId="77777777" w:rsidR="00F45D27" w:rsidRPr="006F2B26" w:rsidRDefault="00F45D27" w:rsidP="00A815F7">
            <w:pPr>
              <w:rPr>
                <w:rFonts w:ascii="Times" w:hAnsi="Times"/>
              </w:rPr>
            </w:pPr>
            <w:r w:rsidRPr="006F2B26">
              <w:rPr>
                <w:rFonts w:ascii="Times" w:hAnsi="Times"/>
              </w:rPr>
              <w:t>1</w:t>
            </w:r>
          </w:p>
        </w:tc>
        <w:tc>
          <w:tcPr>
            <w:tcW w:w="1276" w:type="dxa"/>
          </w:tcPr>
          <w:p w14:paraId="76543E9E" w14:textId="77777777" w:rsidR="00F45D27" w:rsidRPr="006F2B26" w:rsidRDefault="00F45D27" w:rsidP="00A815F7">
            <w:pPr>
              <w:rPr>
                <w:rFonts w:ascii="Times" w:hAnsi="Times"/>
              </w:rPr>
            </w:pPr>
            <w:r w:rsidRPr="006F2B26">
              <w:rPr>
                <w:rFonts w:ascii="Times" w:hAnsi="Times"/>
              </w:rPr>
              <w:t>750 000</w:t>
            </w:r>
          </w:p>
        </w:tc>
        <w:tc>
          <w:tcPr>
            <w:tcW w:w="1276" w:type="dxa"/>
          </w:tcPr>
          <w:p w14:paraId="18F317F4" w14:textId="77777777" w:rsidR="00F45D27" w:rsidRPr="006F2B26" w:rsidRDefault="00F45D27" w:rsidP="00A815F7">
            <w:pPr>
              <w:rPr>
                <w:rFonts w:ascii="Times" w:hAnsi="Times"/>
              </w:rPr>
            </w:pPr>
            <w:r w:rsidRPr="006F2B26">
              <w:rPr>
                <w:rFonts w:ascii="Times" w:hAnsi="Times"/>
              </w:rPr>
              <w:t>-</w:t>
            </w:r>
          </w:p>
        </w:tc>
        <w:tc>
          <w:tcPr>
            <w:tcW w:w="1417" w:type="dxa"/>
          </w:tcPr>
          <w:p w14:paraId="40EABC7D" w14:textId="77777777" w:rsidR="00F45D27" w:rsidRPr="006F2B26" w:rsidRDefault="00F45D27" w:rsidP="00A815F7">
            <w:pPr>
              <w:rPr>
                <w:rFonts w:ascii="Times" w:hAnsi="Times"/>
              </w:rPr>
            </w:pPr>
            <w:r w:rsidRPr="006F2B26">
              <w:rPr>
                <w:rFonts w:ascii="Times" w:hAnsi="Times"/>
              </w:rPr>
              <w:t>750 000</w:t>
            </w:r>
          </w:p>
        </w:tc>
      </w:tr>
      <w:tr w:rsidR="00F45D27" w:rsidRPr="006F2B26" w14:paraId="4FE3BA34" w14:textId="77777777" w:rsidTr="00A815F7">
        <w:tc>
          <w:tcPr>
            <w:tcW w:w="451" w:type="dxa"/>
          </w:tcPr>
          <w:p w14:paraId="2EB8C692" w14:textId="77777777" w:rsidR="00F45D27" w:rsidRPr="006F2B26" w:rsidRDefault="00F45D27" w:rsidP="00CD5DAC">
            <w:pPr>
              <w:pStyle w:val="a5"/>
              <w:numPr>
                <w:ilvl w:val="0"/>
                <w:numId w:val="97"/>
              </w:numPr>
              <w:spacing w:after="0" w:line="240" w:lineRule="auto"/>
              <w:rPr>
                <w:rFonts w:ascii="Times" w:hAnsi="Times"/>
              </w:rPr>
            </w:pPr>
          </w:p>
        </w:tc>
        <w:tc>
          <w:tcPr>
            <w:tcW w:w="2268" w:type="dxa"/>
          </w:tcPr>
          <w:p w14:paraId="01A696AD" w14:textId="77777777" w:rsidR="00F45D27" w:rsidRPr="006F2B26" w:rsidRDefault="00F45D27" w:rsidP="00A815F7">
            <w:pPr>
              <w:rPr>
                <w:rFonts w:ascii="Times" w:hAnsi="Times"/>
              </w:rPr>
            </w:pPr>
            <w:r w:rsidRPr="006F2B26">
              <w:rPr>
                <w:rFonts w:ascii="Times" w:hAnsi="Times"/>
              </w:rPr>
              <w:t>Видеокамера</w:t>
            </w:r>
          </w:p>
        </w:tc>
        <w:tc>
          <w:tcPr>
            <w:tcW w:w="850" w:type="dxa"/>
          </w:tcPr>
          <w:p w14:paraId="6EEF10D5" w14:textId="77777777" w:rsidR="00F45D27" w:rsidRPr="006F2B26" w:rsidRDefault="00F45D27" w:rsidP="00A815F7">
            <w:pPr>
              <w:rPr>
                <w:rFonts w:ascii="Times" w:hAnsi="Times"/>
              </w:rPr>
            </w:pPr>
            <w:r w:rsidRPr="006F2B26">
              <w:rPr>
                <w:rFonts w:ascii="Times" w:hAnsi="Times"/>
              </w:rPr>
              <w:t>1</w:t>
            </w:r>
          </w:p>
        </w:tc>
        <w:tc>
          <w:tcPr>
            <w:tcW w:w="1276" w:type="dxa"/>
          </w:tcPr>
          <w:p w14:paraId="6465BF1A" w14:textId="77777777" w:rsidR="00F45D27" w:rsidRPr="006F2B26" w:rsidRDefault="00F45D27" w:rsidP="00A815F7">
            <w:pPr>
              <w:rPr>
                <w:rFonts w:ascii="Times" w:hAnsi="Times"/>
              </w:rPr>
            </w:pPr>
            <w:r w:rsidRPr="006F2B26">
              <w:rPr>
                <w:rFonts w:ascii="Times" w:hAnsi="Times"/>
              </w:rPr>
              <w:t>1 000 000</w:t>
            </w:r>
          </w:p>
        </w:tc>
        <w:tc>
          <w:tcPr>
            <w:tcW w:w="1276" w:type="dxa"/>
          </w:tcPr>
          <w:p w14:paraId="2E613A43" w14:textId="77777777" w:rsidR="00F45D27" w:rsidRPr="006F2B26" w:rsidRDefault="00F45D27" w:rsidP="00A815F7">
            <w:pPr>
              <w:rPr>
                <w:rFonts w:ascii="Times" w:hAnsi="Times"/>
              </w:rPr>
            </w:pPr>
            <w:r w:rsidRPr="006F2B26">
              <w:rPr>
                <w:rFonts w:ascii="Times" w:hAnsi="Times"/>
              </w:rPr>
              <w:t>-</w:t>
            </w:r>
          </w:p>
        </w:tc>
        <w:tc>
          <w:tcPr>
            <w:tcW w:w="1417" w:type="dxa"/>
          </w:tcPr>
          <w:p w14:paraId="6304F2CE" w14:textId="77777777" w:rsidR="00F45D27" w:rsidRPr="006F2B26" w:rsidRDefault="00F45D27" w:rsidP="00A815F7">
            <w:pPr>
              <w:rPr>
                <w:rFonts w:ascii="Times" w:hAnsi="Times"/>
              </w:rPr>
            </w:pPr>
            <w:r w:rsidRPr="006F2B26">
              <w:rPr>
                <w:rFonts w:ascii="Times" w:hAnsi="Times"/>
              </w:rPr>
              <w:t>1 000 000</w:t>
            </w:r>
          </w:p>
        </w:tc>
      </w:tr>
      <w:tr w:rsidR="00F45D27" w:rsidRPr="006F2B26" w14:paraId="26BA8D79" w14:textId="77777777" w:rsidTr="00A815F7">
        <w:tc>
          <w:tcPr>
            <w:tcW w:w="451" w:type="dxa"/>
          </w:tcPr>
          <w:p w14:paraId="6E6B2FE9" w14:textId="77777777" w:rsidR="00F45D27" w:rsidRPr="006F2B26" w:rsidRDefault="00F45D27" w:rsidP="00CD5DAC">
            <w:pPr>
              <w:pStyle w:val="a5"/>
              <w:numPr>
                <w:ilvl w:val="0"/>
                <w:numId w:val="97"/>
              </w:numPr>
              <w:spacing w:after="0" w:line="240" w:lineRule="auto"/>
              <w:rPr>
                <w:rFonts w:ascii="Times" w:hAnsi="Times"/>
              </w:rPr>
            </w:pPr>
          </w:p>
        </w:tc>
        <w:tc>
          <w:tcPr>
            <w:tcW w:w="2268" w:type="dxa"/>
          </w:tcPr>
          <w:p w14:paraId="2119E160" w14:textId="77777777" w:rsidR="00F45D27" w:rsidRPr="006F2B26" w:rsidRDefault="00F45D27" w:rsidP="00A815F7">
            <w:pPr>
              <w:rPr>
                <w:rFonts w:ascii="Times" w:hAnsi="Times"/>
              </w:rPr>
            </w:pPr>
            <w:r w:rsidRPr="006F2B26">
              <w:rPr>
                <w:rFonts w:ascii="Times" w:hAnsi="Times"/>
              </w:rPr>
              <w:t xml:space="preserve">Жарнама </w:t>
            </w:r>
          </w:p>
        </w:tc>
        <w:tc>
          <w:tcPr>
            <w:tcW w:w="850" w:type="dxa"/>
          </w:tcPr>
          <w:p w14:paraId="78E7F0B8" w14:textId="77777777" w:rsidR="00F45D27" w:rsidRPr="006F2B26" w:rsidRDefault="00F45D27" w:rsidP="00A815F7">
            <w:pPr>
              <w:rPr>
                <w:rFonts w:ascii="Times" w:hAnsi="Times"/>
              </w:rPr>
            </w:pPr>
            <w:r w:rsidRPr="006F2B26">
              <w:rPr>
                <w:rFonts w:ascii="Times" w:hAnsi="Times"/>
              </w:rPr>
              <w:t>12</w:t>
            </w:r>
          </w:p>
        </w:tc>
        <w:tc>
          <w:tcPr>
            <w:tcW w:w="1276" w:type="dxa"/>
          </w:tcPr>
          <w:p w14:paraId="750AC2AB" w14:textId="77777777" w:rsidR="00F45D27" w:rsidRPr="006F2B26" w:rsidRDefault="00F45D27" w:rsidP="00A815F7">
            <w:pPr>
              <w:rPr>
                <w:rFonts w:ascii="Times" w:hAnsi="Times"/>
              </w:rPr>
            </w:pPr>
            <w:r w:rsidRPr="006F2B26">
              <w:rPr>
                <w:rFonts w:ascii="Times" w:hAnsi="Times"/>
              </w:rPr>
              <w:t>100 000</w:t>
            </w:r>
          </w:p>
        </w:tc>
        <w:tc>
          <w:tcPr>
            <w:tcW w:w="1276" w:type="dxa"/>
          </w:tcPr>
          <w:p w14:paraId="38DB15D4" w14:textId="77777777" w:rsidR="00F45D27" w:rsidRPr="006F2B26" w:rsidRDefault="00F45D27" w:rsidP="00A815F7">
            <w:pPr>
              <w:rPr>
                <w:rFonts w:ascii="Times" w:hAnsi="Times"/>
              </w:rPr>
            </w:pPr>
            <w:r w:rsidRPr="006F2B26">
              <w:rPr>
                <w:rFonts w:ascii="Times" w:hAnsi="Times"/>
              </w:rPr>
              <w:t>100 000</w:t>
            </w:r>
          </w:p>
        </w:tc>
        <w:tc>
          <w:tcPr>
            <w:tcW w:w="1417" w:type="dxa"/>
          </w:tcPr>
          <w:p w14:paraId="47E13BA9" w14:textId="77777777" w:rsidR="00F45D27" w:rsidRPr="006F2B26" w:rsidRDefault="00F45D27" w:rsidP="00A815F7">
            <w:pPr>
              <w:rPr>
                <w:rFonts w:ascii="Times" w:hAnsi="Times"/>
              </w:rPr>
            </w:pPr>
            <w:r w:rsidRPr="006F2B26">
              <w:rPr>
                <w:rFonts w:ascii="Times" w:hAnsi="Times"/>
              </w:rPr>
              <w:t>1 200 000</w:t>
            </w:r>
          </w:p>
        </w:tc>
      </w:tr>
      <w:tr w:rsidR="00F45D27" w:rsidRPr="006F2B26" w14:paraId="70F52433" w14:textId="77777777" w:rsidTr="00A815F7">
        <w:tc>
          <w:tcPr>
            <w:tcW w:w="451" w:type="dxa"/>
          </w:tcPr>
          <w:p w14:paraId="5DD234F2" w14:textId="77777777" w:rsidR="00F45D27" w:rsidRPr="006F2B26" w:rsidRDefault="00F45D27" w:rsidP="00CD5DAC">
            <w:pPr>
              <w:pStyle w:val="a5"/>
              <w:numPr>
                <w:ilvl w:val="0"/>
                <w:numId w:val="97"/>
              </w:numPr>
              <w:spacing w:after="0" w:line="240" w:lineRule="auto"/>
              <w:rPr>
                <w:rFonts w:ascii="Times" w:hAnsi="Times"/>
              </w:rPr>
            </w:pPr>
          </w:p>
        </w:tc>
        <w:tc>
          <w:tcPr>
            <w:tcW w:w="2268" w:type="dxa"/>
          </w:tcPr>
          <w:p w14:paraId="64460785" w14:textId="77777777" w:rsidR="00F45D27" w:rsidRPr="006F2B26" w:rsidRDefault="00F45D27" w:rsidP="00A815F7">
            <w:pPr>
              <w:rPr>
                <w:rFonts w:ascii="Times" w:hAnsi="Times"/>
              </w:rPr>
            </w:pPr>
            <w:r w:rsidRPr="006F2B26">
              <w:rPr>
                <w:rFonts w:ascii="Times" w:hAnsi="Times"/>
              </w:rPr>
              <w:t>Жол шығындары</w:t>
            </w:r>
          </w:p>
        </w:tc>
        <w:tc>
          <w:tcPr>
            <w:tcW w:w="850" w:type="dxa"/>
          </w:tcPr>
          <w:p w14:paraId="6D9B70D3" w14:textId="77777777" w:rsidR="00F45D27" w:rsidRPr="006F2B26" w:rsidRDefault="00F45D27" w:rsidP="00A815F7">
            <w:pPr>
              <w:rPr>
                <w:rFonts w:ascii="Times" w:hAnsi="Times"/>
              </w:rPr>
            </w:pPr>
            <w:r w:rsidRPr="006F2B26">
              <w:rPr>
                <w:rFonts w:ascii="Times" w:hAnsi="Times"/>
              </w:rPr>
              <w:t>56</w:t>
            </w:r>
          </w:p>
        </w:tc>
        <w:tc>
          <w:tcPr>
            <w:tcW w:w="1276" w:type="dxa"/>
          </w:tcPr>
          <w:p w14:paraId="7F4443FD" w14:textId="77777777" w:rsidR="00F45D27" w:rsidRPr="006F2B26" w:rsidRDefault="00F45D27" w:rsidP="00A815F7">
            <w:pPr>
              <w:rPr>
                <w:rFonts w:ascii="Times" w:hAnsi="Times"/>
              </w:rPr>
            </w:pPr>
            <w:r w:rsidRPr="006F2B26">
              <w:rPr>
                <w:rFonts w:ascii="Times" w:hAnsi="Times"/>
              </w:rPr>
              <w:t>50 000</w:t>
            </w:r>
          </w:p>
        </w:tc>
        <w:tc>
          <w:tcPr>
            <w:tcW w:w="1276" w:type="dxa"/>
          </w:tcPr>
          <w:p w14:paraId="78F12C21" w14:textId="77777777" w:rsidR="00F45D27" w:rsidRPr="006F2B26" w:rsidRDefault="00F45D27" w:rsidP="00A815F7">
            <w:pPr>
              <w:rPr>
                <w:rFonts w:ascii="Times" w:hAnsi="Times"/>
              </w:rPr>
            </w:pPr>
          </w:p>
        </w:tc>
        <w:tc>
          <w:tcPr>
            <w:tcW w:w="1417" w:type="dxa"/>
          </w:tcPr>
          <w:p w14:paraId="5736EB7E" w14:textId="77777777" w:rsidR="00F45D27" w:rsidRPr="006F2B26" w:rsidRDefault="00F45D27" w:rsidP="00A815F7">
            <w:pPr>
              <w:rPr>
                <w:rFonts w:ascii="Times" w:hAnsi="Times"/>
              </w:rPr>
            </w:pPr>
            <w:r w:rsidRPr="006F2B26">
              <w:rPr>
                <w:rFonts w:ascii="Times" w:hAnsi="Times"/>
              </w:rPr>
              <w:t>2 800 000</w:t>
            </w:r>
          </w:p>
        </w:tc>
      </w:tr>
      <w:tr w:rsidR="00F45D27" w:rsidRPr="006F2B26" w14:paraId="7D3CB6E2" w14:textId="77777777" w:rsidTr="00A815F7">
        <w:tc>
          <w:tcPr>
            <w:tcW w:w="4845" w:type="dxa"/>
            <w:gridSpan w:val="4"/>
          </w:tcPr>
          <w:p w14:paraId="077ABA28" w14:textId="77777777" w:rsidR="00F45D27" w:rsidRPr="006F2B26" w:rsidRDefault="00F45D27" w:rsidP="00A815F7">
            <w:pPr>
              <w:rPr>
                <w:rFonts w:ascii="Times" w:hAnsi="Times"/>
              </w:rPr>
            </w:pPr>
            <w:r w:rsidRPr="006F2B26">
              <w:rPr>
                <w:rFonts w:ascii="Times" w:hAnsi="Times"/>
              </w:rPr>
              <w:t>Қорытынды</w:t>
            </w:r>
          </w:p>
        </w:tc>
        <w:tc>
          <w:tcPr>
            <w:tcW w:w="1276" w:type="dxa"/>
          </w:tcPr>
          <w:p w14:paraId="0A444D4D" w14:textId="77777777" w:rsidR="00F45D27" w:rsidRPr="006F2B26" w:rsidRDefault="00F45D27" w:rsidP="00A815F7">
            <w:pPr>
              <w:rPr>
                <w:rFonts w:ascii="Times" w:hAnsi="Times"/>
              </w:rPr>
            </w:pPr>
            <w:r w:rsidRPr="006F2B26">
              <w:rPr>
                <w:rFonts w:ascii="Times" w:hAnsi="Times"/>
              </w:rPr>
              <w:t>1 100 000</w:t>
            </w:r>
          </w:p>
        </w:tc>
        <w:tc>
          <w:tcPr>
            <w:tcW w:w="1417" w:type="dxa"/>
          </w:tcPr>
          <w:p w14:paraId="7956425C" w14:textId="77777777" w:rsidR="00F45D27" w:rsidRPr="006F2B26" w:rsidRDefault="00F45D27" w:rsidP="00A815F7">
            <w:pPr>
              <w:rPr>
                <w:rFonts w:ascii="Times" w:hAnsi="Times"/>
              </w:rPr>
            </w:pPr>
            <w:r w:rsidRPr="006F2B26">
              <w:rPr>
                <w:rFonts w:ascii="Times" w:hAnsi="Times"/>
              </w:rPr>
              <w:t>18 750 000</w:t>
            </w:r>
          </w:p>
        </w:tc>
      </w:tr>
    </w:tbl>
    <w:p w14:paraId="3BAE1504" w14:textId="77777777" w:rsidR="00F45D27" w:rsidRPr="006F2B26" w:rsidRDefault="00F45D27" w:rsidP="00F45D27">
      <w:pPr>
        <w:rPr>
          <w:rFonts w:ascii="Times" w:hAnsi="Times"/>
        </w:rPr>
      </w:pPr>
    </w:p>
    <w:p w14:paraId="206919B0" w14:textId="77777777" w:rsidR="00F45D27" w:rsidRPr="006F2B26" w:rsidRDefault="00F45D27" w:rsidP="00F45D27">
      <w:pPr>
        <w:rPr>
          <w:rFonts w:ascii="Times" w:hAnsi="Times"/>
          <w:sz w:val="28"/>
          <w:szCs w:val="28"/>
          <w:lang w:val="kk-KZ"/>
        </w:rPr>
      </w:pPr>
      <w:r w:rsidRPr="006F2B26">
        <w:rPr>
          <w:sz w:val="28"/>
          <w:szCs w:val="28"/>
          <w:lang w:val="kk-KZ"/>
        </w:rPr>
        <w:t xml:space="preserve">Кесте Г.2 </w:t>
      </w:r>
      <w:r w:rsidRPr="006F2B26">
        <w:rPr>
          <w:color w:val="000000" w:themeColor="text1"/>
          <w:sz w:val="28"/>
          <w:szCs w:val="28"/>
          <w:lang w:val="kk-KZ"/>
        </w:rPr>
        <w:t>–</w:t>
      </w:r>
      <w:r w:rsidRPr="006F2B26">
        <w:rPr>
          <w:sz w:val="28"/>
          <w:szCs w:val="28"/>
          <w:lang w:val="kk-KZ"/>
        </w:rPr>
        <w:t xml:space="preserve"> </w:t>
      </w:r>
      <w:r w:rsidRPr="006F2B26">
        <w:rPr>
          <w:rFonts w:ascii="Times" w:hAnsi="Times"/>
          <w:sz w:val="28"/>
          <w:szCs w:val="28"/>
        </w:rPr>
        <w:t>Жобаның 2-4 жылғы шығындары</w:t>
      </w:r>
      <w:r w:rsidRPr="006F2B26">
        <w:rPr>
          <w:rFonts w:ascii="Times" w:hAnsi="Times"/>
          <w:sz w:val="28"/>
          <w:szCs w:val="28"/>
          <w:lang w:val="kk-KZ"/>
        </w:rPr>
        <w:t>.</w:t>
      </w:r>
    </w:p>
    <w:p w14:paraId="7B0B499A" w14:textId="77777777" w:rsidR="00F45D27" w:rsidRPr="006F2B26" w:rsidRDefault="00F45D27" w:rsidP="00F45D27">
      <w:pPr>
        <w:rPr>
          <w:rFonts w:ascii="Times" w:hAnsi="Times"/>
          <w:sz w:val="16"/>
          <w:szCs w:val="16"/>
        </w:rPr>
      </w:pPr>
    </w:p>
    <w:tbl>
      <w:tblPr>
        <w:tblStyle w:val="a8"/>
        <w:tblW w:w="7933" w:type="dxa"/>
        <w:tblLook w:val="04A0" w:firstRow="1" w:lastRow="0" w:firstColumn="1" w:lastColumn="0" w:noHBand="0" w:noVBand="1"/>
      </w:tblPr>
      <w:tblGrid>
        <w:gridCol w:w="451"/>
        <w:gridCol w:w="2218"/>
        <w:gridCol w:w="773"/>
        <w:gridCol w:w="1547"/>
        <w:gridCol w:w="1401"/>
        <w:gridCol w:w="1543"/>
      </w:tblGrid>
      <w:tr w:rsidR="00F45D27" w:rsidRPr="006F2B26" w14:paraId="457A8B50" w14:textId="77777777" w:rsidTr="00A815F7">
        <w:trPr>
          <w:trHeight w:val="419"/>
        </w:trPr>
        <w:tc>
          <w:tcPr>
            <w:tcW w:w="451" w:type="dxa"/>
          </w:tcPr>
          <w:p w14:paraId="7B13A2E3" w14:textId="77777777" w:rsidR="00F45D27" w:rsidRPr="006F2B26" w:rsidRDefault="00F45D27" w:rsidP="00A815F7">
            <w:pPr>
              <w:rPr>
                <w:rFonts w:ascii="Times" w:hAnsi="Times"/>
              </w:rPr>
            </w:pPr>
            <w:r w:rsidRPr="006F2B26">
              <w:rPr>
                <w:rFonts w:ascii="Times" w:hAnsi="Times" w:cs="Arial"/>
                <w:color w:val="202122"/>
                <w:shd w:val="clear" w:color="auto" w:fill="FFFFFF"/>
              </w:rPr>
              <w:t>№</w:t>
            </w:r>
          </w:p>
        </w:tc>
        <w:tc>
          <w:tcPr>
            <w:tcW w:w="2218" w:type="dxa"/>
          </w:tcPr>
          <w:p w14:paraId="3B5CC7BD" w14:textId="77777777" w:rsidR="00F45D27" w:rsidRPr="006F2B26" w:rsidRDefault="00F45D27" w:rsidP="00A815F7">
            <w:pPr>
              <w:rPr>
                <w:rFonts w:ascii="Times" w:hAnsi="Times"/>
              </w:rPr>
            </w:pPr>
            <w:r w:rsidRPr="006F2B26">
              <w:rPr>
                <w:rFonts w:ascii="Times" w:hAnsi="Times"/>
              </w:rPr>
              <w:t xml:space="preserve">Атауы </w:t>
            </w:r>
          </w:p>
        </w:tc>
        <w:tc>
          <w:tcPr>
            <w:tcW w:w="773" w:type="dxa"/>
          </w:tcPr>
          <w:p w14:paraId="71677F70" w14:textId="77777777" w:rsidR="00F45D27" w:rsidRPr="006F2B26" w:rsidRDefault="00F45D27" w:rsidP="00A815F7">
            <w:pPr>
              <w:rPr>
                <w:rFonts w:ascii="Times" w:hAnsi="Times"/>
              </w:rPr>
            </w:pPr>
            <w:r w:rsidRPr="006F2B26">
              <w:rPr>
                <w:rFonts w:ascii="Times" w:hAnsi="Times"/>
              </w:rPr>
              <w:t xml:space="preserve">Саны </w:t>
            </w:r>
          </w:p>
        </w:tc>
        <w:tc>
          <w:tcPr>
            <w:tcW w:w="1547" w:type="dxa"/>
          </w:tcPr>
          <w:p w14:paraId="2A90ED77" w14:textId="77777777" w:rsidR="00F45D27" w:rsidRPr="006F2B26" w:rsidRDefault="00F45D27" w:rsidP="00A815F7">
            <w:pPr>
              <w:rPr>
                <w:rFonts w:ascii="Times" w:hAnsi="Times"/>
              </w:rPr>
            </w:pPr>
            <w:r w:rsidRPr="006F2B26">
              <w:rPr>
                <w:rFonts w:ascii="Times" w:hAnsi="Times"/>
              </w:rPr>
              <w:t>Көлемі  (тг)</w:t>
            </w:r>
          </w:p>
        </w:tc>
        <w:tc>
          <w:tcPr>
            <w:tcW w:w="1401" w:type="dxa"/>
          </w:tcPr>
          <w:p w14:paraId="14F2B8C9" w14:textId="77777777" w:rsidR="00F45D27" w:rsidRPr="006F2B26" w:rsidRDefault="00F45D27" w:rsidP="00A815F7">
            <w:pPr>
              <w:rPr>
                <w:rFonts w:ascii="Times" w:hAnsi="Times"/>
              </w:rPr>
            </w:pPr>
            <w:r w:rsidRPr="006F2B26">
              <w:rPr>
                <w:rFonts w:ascii="Times" w:hAnsi="Times"/>
              </w:rPr>
              <w:t>1 ай (тг)</w:t>
            </w:r>
          </w:p>
        </w:tc>
        <w:tc>
          <w:tcPr>
            <w:tcW w:w="1543" w:type="dxa"/>
          </w:tcPr>
          <w:p w14:paraId="3EA7C698" w14:textId="77777777" w:rsidR="00F45D27" w:rsidRPr="006F2B26" w:rsidRDefault="00F45D27" w:rsidP="00A815F7">
            <w:pPr>
              <w:rPr>
                <w:rFonts w:ascii="Times" w:hAnsi="Times"/>
              </w:rPr>
            </w:pPr>
            <w:r w:rsidRPr="006F2B26">
              <w:rPr>
                <w:rFonts w:ascii="Times" w:hAnsi="Times"/>
              </w:rPr>
              <w:t>1 жыл (тг)</w:t>
            </w:r>
          </w:p>
        </w:tc>
      </w:tr>
      <w:tr w:rsidR="00F45D27" w:rsidRPr="006F2B26" w14:paraId="2493C47C" w14:textId="77777777" w:rsidTr="00A815F7">
        <w:tc>
          <w:tcPr>
            <w:tcW w:w="451" w:type="dxa"/>
          </w:tcPr>
          <w:p w14:paraId="093F4A97" w14:textId="77777777" w:rsidR="00F45D27" w:rsidRPr="006F2B26" w:rsidRDefault="00F45D27" w:rsidP="00CD5DAC">
            <w:pPr>
              <w:pStyle w:val="a5"/>
              <w:numPr>
                <w:ilvl w:val="0"/>
                <w:numId w:val="98"/>
              </w:numPr>
              <w:spacing w:after="0" w:line="240" w:lineRule="auto"/>
              <w:rPr>
                <w:rFonts w:ascii="Times" w:hAnsi="Times"/>
              </w:rPr>
            </w:pPr>
          </w:p>
        </w:tc>
        <w:tc>
          <w:tcPr>
            <w:tcW w:w="2218" w:type="dxa"/>
          </w:tcPr>
          <w:p w14:paraId="5C1D441E" w14:textId="77777777" w:rsidR="00F45D27" w:rsidRPr="006F2B26" w:rsidRDefault="00F45D27" w:rsidP="00A815F7">
            <w:pPr>
              <w:rPr>
                <w:rFonts w:ascii="Times" w:hAnsi="Times"/>
              </w:rPr>
            </w:pPr>
            <w:r w:rsidRPr="006F2B26">
              <w:rPr>
                <w:rFonts w:ascii="Times" w:hAnsi="Times"/>
              </w:rPr>
              <w:t xml:space="preserve">Жалақы </w:t>
            </w:r>
          </w:p>
        </w:tc>
        <w:tc>
          <w:tcPr>
            <w:tcW w:w="773" w:type="dxa"/>
          </w:tcPr>
          <w:p w14:paraId="69CB14C1" w14:textId="77777777" w:rsidR="00F45D27" w:rsidRPr="006F2B26" w:rsidRDefault="00F45D27" w:rsidP="00A815F7">
            <w:pPr>
              <w:rPr>
                <w:rFonts w:ascii="Times" w:hAnsi="Times"/>
              </w:rPr>
            </w:pPr>
            <w:r w:rsidRPr="006F2B26">
              <w:rPr>
                <w:rFonts w:ascii="Times" w:hAnsi="Times"/>
              </w:rPr>
              <w:t>4</w:t>
            </w:r>
          </w:p>
        </w:tc>
        <w:tc>
          <w:tcPr>
            <w:tcW w:w="1547" w:type="dxa"/>
          </w:tcPr>
          <w:p w14:paraId="2EE8127F" w14:textId="77777777" w:rsidR="00F45D27" w:rsidRPr="006F2B26" w:rsidRDefault="00F45D27" w:rsidP="00A815F7">
            <w:pPr>
              <w:rPr>
                <w:rFonts w:ascii="Times" w:hAnsi="Times"/>
              </w:rPr>
            </w:pPr>
            <w:r w:rsidRPr="006F2B26">
              <w:rPr>
                <w:rFonts w:ascii="Times" w:hAnsi="Times"/>
              </w:rPr>
              <w:t>350 000</w:t>
            </w:r>
          </w:p>
        </w:tc>
        <w:tc>
          <w:tcPr>
            <w:tcW w:w="1401" w:type="dxa"/>
          </w:tcPr>
          <w:p w14:paraId="181A5892" w14:textId="77777777" w:rsidR="00F45D27" w:rsidRPr="006F2B26" w:rsidRDefault="00F45D27" w:rsidP="00A815F7">
            <w:pPr>
              <w:rPr>
                <w:rFonts w:ascii="Times" w:hAnsi="Times"/>
              </w:rPr>
            </w:pPr>
            <w:r w:rsidRPr="006F2B26">
              <w:rPr>
                <w:rFonts w:ascii="Times" w:hAnsi="Times"/>
              </w:rPr>
              <w:t>1 400 000</w:t>
            </w:r>
          </w:p>
        </w:tc>
        <w:tc>
          <w:tcPr>
            <w:tcW w:w="1543" w:type="dxa"/>
          </w:tcPr>
          <w:p w14:paraId="45C4A8FD" w14:textId="77777777" w:rsidR="00F45D27" w:rsidRPr="006F2B26" w:rsidRDefault="00F45D27" w:rsidP="00A815F7">
            <w:pPr>
              <w:rPr>
                <w:rFonts w:ascii="Times" w:hAnsi="Times"/>
              </w:rPr>
            </w:pPr>
            <w:r w:rsidRPr="006F2B26">
              <w:rPr>
                <w:rFonts w:ascii="Times" w:hAnsi="Times"/>
              </w:rPr>
              <w:t>16 800 000</w:t>
            </w:r>
          </w:p>
        </w:tc>
      </w:tr>
      <w:tr w:rsidR="00F45D27" w:rsidRPr="006F2B26" w14:paraId="24FF9E9E" w14:textId="77777777" w:rsidTr="00A815F7">
        <w:tc>
          <w:tcPr>
            <w:tcW w:w="451" w:type="dxa"/>
          </w:tcPr>
          <w:p w14:paraId="53E582F7" w14:textId="77777777" w:rsidR="00F45D27" w:rsidRPr="006F2B26" w:rsidRDefault="00F45D27" w:rsidP="00CD5DAC">
            <w:pPr>
              <w:pStyle w:val="a5"/>
              <w:numPr>
                <w:ilvl w:val="0"/>
                <w:numId w:val="98"/>
              </w:numPr>
              <w:spacing w:after="0" w:line="240" w:lineRule="auto"/>
              <w:rPr>
                <w:rFonts w:ascii="Times" w:hAnsi="Times"/>
              </w:rPr>
            </w:pPr>
          </w:p>
        </w:tc>
        <w:tc>
          <w:tcPr>
            <w:tcW w:w="2218" w:type="dxa"/>
          </w:tcPr>
          <w:p w14:paraId="26DE273B" w14:textId="77777777" w:rsidR="00F45D27" w:rsidRPr="006F2B26" w:rsidRDefault="00F45D27" w:rsidP="00A815F7">
            <w:pPr>
              <w:rPr>
                <w:rFonts w:ascii="Times" w:hAnsi="Times"/>
              </w:rPr>
            </w:pPr>
            <w:r w:rsidRPr="006F2B26">
              <w:rPr>
                <w:rFonts w:ascii="Times" w:hAnsi="Times"/>
              </w:rPr>
              <w:t xml:space="preserve">Жарнама </w:t>
            </w:r>
          </w:p>
        </w:tc>
        <w:tc>
          <w:tcPr>
            <w:tcW w:w="773" w:type="dxa"/>
          </w:tcPr>
          <w:p w14:paraId="3393D2AF" w14:textId="77777777" w:rsidR="00F45D27" w:rsidRPr="006F2B26" w:rsidRDefault="00F45D27" w:rsidP="00A815F7">
            <w:pPr>
              <w:rPr>
                <w:rFonts w:ascii="Times" w:hAnsi="Times"/>
              </w:rPr>
            </w:pPr>
            <w:r w:rsidRPr="006F2B26">
              <w:rPr>
                <w:rFonts w:ascii="Times" w:hAnsi="Times"/>
              </w:rPr>
              <w:t>12</w:t>
            </w:r>
          </w:p>
        </w:tc>
        <w:tc>
          <w:tcPr>
            <w:tcW w:w="1547" w:type="dxa"/>
          </w:tcPr>
          <w:p w14:paraId="49064BA8" w14:textId="77777777" w:rsidR="00F45D27" w:rsidRPr="006F2B26" w:rsidRDefault="00F45D27" w:rsidP="00A815F7">
            <w:pPr>
              <w:rPr>
                <w:rFonts w:ascii="Times" w:hAnsi="Times"/>
              </w:rPr>
            </w:pPr>
            <w:r w:rsidRPr="006F2B26">
              <w:rPr>
                <w:rFonts w:ascii="Times" w:hAnsi="Times"/>
              </w:rPr>
              <w:t>250 000</w:t>
            </w:r>
          </w:p>
        </w:tc>
        <w:tc>
          <w:tcPr>
            <w:tcW w:w="1401" w:type="dxa"/>
          </w:tcPr>
          <w:p w14:paraId="11913BD5" w14:textId="77777777" w:rsidR="00F45D27" w:rsidRPr="006F2B26" w:rsidRDefault="00F45D27" w:rsidP="00A815F7">
            <w:pPr>
              <w:rPr>
                <w:rFonts w:ascii="Times" w:hAnsi="Times"/>
              </w:rPr>
            </w:pPr>
            <w:r w:rsidRPr="006F2B26">
              <w:rPr>
                <w:rFonts w:ascii="Times" w:hAnsi="Times"/>
              </w:rPr>
              <w:t>250 000</w:t>
            </w:r>
          </w:p>
        </w:tc>
        <w:tc>
          <w:tcPr>
            <w:tcW w:w="1543" w:type="dxa"/>
          </w:tcPr>
          <w:p w14:paraId="0BB11F04" w14:textId="77777777" w:rsidR="00F45D27" w:rsidRPr="006F2B26" w:rsidRDefault="00F45D27" w:rsidP="00A815F7">
            <w:pPr>
              <w:rPr>
                <w:rFonts w:ascii="Times" w:hAnsi="Times"/>
              </w:rPr>
            </w:pPr>
            <w:r w:rsidRPr="006F2B26">
              <w:rPr>
                <w:rFonts w:ascii="Times" w:hAnsi="Times"/>
              </w:rPr>
              <w:t>3 000 000</w:t>
            </w:r>
          </w:p>
        </w:tc>
      </w:tr>
      <w:tr w:rsidR="00F45D27" w:rsidRPr="006F2B26" w14:paraId="53F58A19" w14:textId="77777777" w:rsidTr="00A815F7">
        <w:tc>
          <w:tcPr>
            <w:tcW w:w="451" w:type="dxa"/>
          </w:tcPr>
          <w:p w14:paraId="7D74D5C8" w14:textId="77777777" w:rsidR="00F45D27" w:rsidRPr="006F2B26" w:rsidRDefault="00F45D27" w:rsidP="00CD5DAC">
            <w:pPr>
              <w:pStyle w:val="a5"/>
              <w:numPr>
                <w:ilvl w:val="0"/>
                <w:numId w:val="98"/>
              </w:numPr>
              <w:spacing w:after="0" w:line="240" w:lineRule="auto"/>
              <w:rPr>
                <w:rFonts w:ascii="Times" w:hAnsi="Times"/>
              </w:rPr>
            </w:pPr>
          </w:p>
        </w:tc>
        <w:tc>
          <w:tcPr>
            <w:tcW w:w="2218" w:type="dxa"/>
          </w:tcPr>
          <w:p w14:paraId="063A5751" w14:textId="77777777" w:rsidR="00F45D27" w:rsidRPr="006F2B26" w:rsidRDefault="00F45D27" w:rsidP="00A815F7">
            <w:pPr>
              <w:rPr>
                <w:rFonts w:ascii="Times" w:hAnsi="Times"/>
              </w:rPr>
            </w:pPr>
            <w:r w:rsidRPr="006F2B26">
              <w:rPr>
                <w:rFonts w:ascii="Times" w:hAnsi="Times"/>
              </w:rPr>
              <w:t>Жол шығындары</w:t>
            </w:r>
          </w:p>
        </w:tc>
        <w:tc>
          <w:tcPr>
            <w:tcW w:w="773" w:type="dxa"/>
          </w:tcPr>
          <w:p w14:paraId="07346312" w14:textId="77777777" w:rsidR="00F45D27" w:rsidRPr="006F2B26" w:rsidRDefault="00F45D27" w:rsidP="00A815F7">
            <w:pPr>
              <w:rPr>
                <w:rFonts w:ascii="Times" w:hAnsi="Times"/>
              </w:rPr>
            </w:pPr>
            <w:r w:rsidRPr="006F2B26">
              <w:rPr>
                <w:rFonts w:ascii="Times" w:hAnsi="Times"/>
              </w:rPr>
              <w:t>56</w:t>
            </w:r>
          </w:p>
        </w:tc>
        <w:tc>
          <w:tcPr>
            <w:tcW w:w="1547" w:type="dxa"/>
          </w:tcPr>
          <w:p w14:paraId="7FC95631" w14:textId="77777777" w:rsidR="00F45D27" w:rsidRPr="006F2B26" w:rsidRDefault="00F45D27" w:rsidP="00A815F7">
            <w:pPr>
              <w:rPr>
                <w:rFonts w:ascii="Times" w:hAnsi="Times"/>
              </w:rPr>
            </w:pPr>
            <w:r w:rsidRPr="006F2B26">
              <w:rPr>
                <w:rFonts w:ascii="Times" w:hAnsi="Times"/>
              </w:rPr>
              <w:t>50 000</w:t>
            </w:r>
          </w:p>
        </w:tc>
        <w:tc>
          <w:tcPr>
            <w:tcW w:w="1401" w:type="dxa"/>
          </w:tcPr>
          <w:p w14:paraId="69FC9FE4" w14:textId="77777777" w:rsidR="00F45D27" w:rsidRPr="006F2B26" w:rsidRDefault="00F45D27" w:rsidP="00A815F7">
            <w:pPr>
              <w:rPr>
                <w:rFonts w:ascii="Times" w:hAnsi="Times"/>
              </w:rPr>
            </w:pPr>
            <w:r w:rsidRPr="006F2B26">
              <w:rPr>
                <w:rFonts w:ascii="Times" w:hAnsi="Times"/>
              </w:rPr>
              <w:t>233 333</w:t>
            </w:r>
          </w:p>
        </w:tc>
        <w:tc>
          <w:tcPr>
            <w:tcW w:w="1543" w:type="dxa"/>
          </w:tcPr>
          <w:p w14:paraId="1B8EE50B" w14:textId="77777777" w:rsidR="00F45D27" w:rsidRPr="006F2B26" w:rsidRDefault="00F45D27" w:rsidP="00A815F7">
            <w:pPr>
              <w:rPr>
                <w:rFonts w:ascii="Times" w:hAnsi="Times"/>
              </w:rPr>
            </w:pPr>
            <w:r w:rsidRPr="006F2B26">
              <w:rPr>
                <w:rFonts w:ascii="Times" w:hAnsi="Times"/>
              </w:rPr>
              <w:t>2 800 000</w:t>
            </w:r>
          </w:p>
        </w:tc>
      </w:tr>
      <w:tr w:rsidR="00F45D27" w:rsidRPr="006F2B26" w14:paraId="38FCD5A4" w14:textId="77777777" w:rsidTr="00A815F7">
        <w:tc>
          <w:tcPr>
            <w:tcW w:w="4989" w:type="dxa"/>
            <w:gridSpan w:val="4"/>
          </w:tcPr>
          <w:p w14:paraId="0DBFB647" w14:textId="77777777" w:rsidR="00F45D27" w:rsidRPr="006F2B26" w:rsidRDefault="00F45D27" w:rsidP="00A815F7">
            <w:pPr>
              <w:rPr>
                <w:rFonts w:ascii="Times" w:hAnsi="Times"/>
              </w:rPr>
            </w:pPr>
            <w:r w:rsidRPr="006F2B26">
              <w:rPr>
                <w:rFonts w:ascii="Times" w:hAnsi="Times"/>
              </w:rPr>
              <w:t>Қорытынды</w:t>
            </w:r>
          </w:p>
        </w:tc>
        <w:tc>
          <w:tcPr>
            <w:tcW w:w="1401" w:type="dxa"/>
          </w:tcPr>
          <w:p w14:paraId="0EC0896E" w14:textId="77777777" w:rsidR="00F45D27" w:rsidRPr="006F2B26" w:rsidRDefault="00F45D27" w:rsidP="00A815F7">
            <w:pPr>
              <w:rPr>
                <w:rFonts w:ascii="Times" w:hAnsi="Times"/>
                <w:lang w:val="kk-KZ"/>
              </w:rPr>
            </w:pPr>
            <w:r w:rsidRPr="006F2B26">
              <w:rPr>
                <w:rFonts w:ascii="Times" w:hAnsi="Times"/>
                <w:lang w:val="kk-KZ"/>
              </w:rPr>
              <w:t>1 883 333</w:t>
            </w:r>
          </w:p>
        </w:tc>
        <w:tc>
          <w:tcPr>
            <w:tcW w:w="1543" w:type="dxa"/>
          </w:tcPr>
          <w:p w14:paraId="0B64E6F4" w14:textId="77777777" w:rsidR="00F45D27" w:rsidRPr="006F2B26" w:rsidRDefault="00F45D27" w:rsidP="00A815F7">
            <w:pPr>
              <w:rPr>
                <w:rFonts w:ascii="Times" w:hAnsi="Times"/>
              </w:rPr>
            </w:pPr>
            <w:r w:rsidRPr="006F2B26">
              <w:rPr>
                <w:rFonts w:ascii="Times" w:hAnsi="Times"/>
              </w:rPr>
              <w:t>22 600 000</w:t>
            </w:r>
          </w:p>
        </w:tc>
      </w:tr>
    </w:tbl>
    <w:p w14:paraId="29017FB8" w14:textId="77777777" w:rsidR="00F45D27" w:rsidRPr="006F2B26" w:rsidRDefault="00F45D27" w:rsidP="00F45D27">
      <w:pPr>
        <w:rPr>
          <w:rFonts w:ascii="Times" w:hAnsi="Times"/>
        </w:rPr>
      </w:pPr>
    </w:p>
    <w:p w14:paraId="398D7589" w14:textId="77777777" w:rsidR="00F45D27" w:rsidRPr="006F2B26" w:rsidRDefault="00F45D27" w:rsidP="00F45D27">
      <w:pPr>
        <w:rPr>
          <w:rFonts w:ascii="Times" w:hAnsi="Times"/>
          <w:sz w:val="28"/>
          <w:szCs w:val="28"/>
          <w:lang w:val="kk-KZ"/>
        </w:rPr>
      </w:pPr>
      <w:r w:rsidRPr="006F2B26">
        <w:rPr>
          <w:sz w:val="28"/>
          <w:szCs w:val="28"/>
          <w:lang w:val="kk-KZ"/>
        </w:rPr>
        <w:t xml:space="preserve">Кесте Г.3 </w:t>
      </w:r>
      <w:r w:rsidRPr="006F2B26">
        <w:rPr>
          <w:color w:val="000000" w:themeColor="text1"/>
          <w:sz w:val="28"/>
          <w:szCs w:val="28"/>
          <w:lang w:val="kk-KZ"/>
        </w:rPr>
        <w:t>–</w:t>
      </w:r>
      <w:r w:rsidRPr="006F2B26">
        <w:rPr>
          <w:sz w:val="28"/>
          <w:szCs w:val="28"/>
          <w:lang w:val="kk-KZ"/>
        </w:rPr>
        <w:t xml:space="preserve"> </w:t>
      </w:r>
      <w:r w:rsidRPr="006F2B26">
        <w:rPr>
          <w:rFonts w:ascii="Times" w:hAnsi="Times"/>
          <w:sz w:val="28"/>
          <w:szCs w:val="28"/>
        </w:rPr>
        <w:t>Жоба бойынша жалпы 4 жылдағы шығындар</w:t>
      </w:r>
      <w:r w:rsidRPr="006F2B26">
        <w:rPr>
          <w:rFonts w:ascii="Times" w:hAnsi="Times"/>
          <w:sz w:val="28"/>
          <w:szCs w:val="28"/>
          <w:lang w:val="kk-KZ"/>
        </w:rPr>
        <w:t>.</w:t>
      </w:r>
    </w:p>
    <w:p w14:paraId="02E2CB63" w14:textId="77777777" w:rsidR="00F45D27" w:rsidRPr="006F2B26" w:rsidRDefault="00F45D27" w:rsidP="00F45D27">
      <w:pPr>
        <w:rPr>
          <w:rFonts w:ascii="Times" w:hAnsi="Times"/>
          <w:sz w:val="16"/>
          <w:szCs w:val="16"/>
        </w:rPr>
      </w:pPr>
    </w:p>
    <w:tbl>
      <w:tblPr>
        <w:tblStyle w:val="a8"/>
        <w:tblW w:w="0" w:type="auto"/>
        <w:tblLook w:val="04A0" w:firstRow="1" w:lastRow="0" w:firstColumn="1" w:lastColumn="0" w:noHBand="0" w:noVBand="1"/>
      </w:tblPr>
      <w:tblGrid>
        <w:gridCol w:w="562"/>
        <w:gridCol w:w="1701"/>
        <w:gridCol w:w="2268"/>
      </w:tblGrid>
      <w:tr w:rsidR="00F45D27" w:rsidRPr="006F2B26" w14:paraId="02E9BFF8" w14:textId="77777777" w:rsidTr="00A815F7">
        <w:tc>
          <w:tcPr>
            <w:tcW w:w="562" w:type="dxa"/>
          </w:tcPr>
          <w:p w14:paraId="51A1346F" w14:textId="77777777" w:rsidR="00F45D27" w:rsidRPr="006F2B26" w:rsidRDefault="00F45D27" w:rsidP="00A815F7">
            <w:pPr>
              <w:rPr>
                <w:rFonts w:ascii="Times" w:hAnsi="Times"/>
              </w:rPr>
            </w:pPr>
            <w:r w:rsidRPr="006F2B26">
              <w:rPr>
                <w:rFonts w:ascii="Times" w:hAnsi="Times" w:cs="Arial"/>
                <w:color w:val="202122"/>
                <w:shd w:val="clear" w:color="auto" w:fill="FFFFFF"/>
              </w:rPr>
              <w:t>№</w:t>
            </w:r>
          </w:p>
        </w:tc>
        <w:tc>
          <w:tcPr>
            <w:tcW w:w="1701" w:type="dxa"/>
          </w:tcPr>
          <w:p w14:paraId="30656B42" w14:textId="77777777" w:rsidR="00F45D27" w:rsidRPr="006F2B26" w:rsidRDefault="00F45D27" w:rsidP="00A815F7">
            <w:pPr>
              <w:rPr>
                <w:rFonts w:ascii="Times" w:hAnsi="Times"/>
              </w:rPr>
            </w:pPr>
            <w:r w:rsidRPr="006F2B26">
              <w:rPr>
                <w:rFonts w:ascii="Times" w:hAnsi="Times"/>
              </w:rPr>
              <w:t>Есепті кезең</w:t>
            </w:r>
          </w:p>
        </w:tc>
        <w:tc>
          <w:tcPr>
            <w:tcW w:w="2268" w:type="dxa"/>
          </w:tcPr>
          <w:p w14:paraId="3DD080CB" w14:textId="77777777" w:rsidR="00F45D27" w:rsidRPr="006F2B26" w:rsidRDefault="00F45D27" w:rsidP="00A815F7">
            <w:pPr>
              <w:rPr>
                <w:rFonts w:ascii="Times" w:hAnsi="Times"/>
              </w:rPr>
            </w:pPr>
            <w:r w:rsidRPr="006F2B26">
              <w:rPr>
                <w:rFonts w:ascii="Times" w:hAnsi="Times"/>
              </w:rPr>
              <w:t>Жалпы шығындар</w:t>
            </w:r>
          </w:p>
        </w:tc>
      </w:tr>
      <w:tr w:rsidR="00F45D27" w:rsidRPr="006F2B26" w14:paraId="2FC157C8" w14:textId="77777777" w:rsidTr="00A815F7">
        <w:tc>
          <w:tcPr>
            <w:tcW w:w="562" w:type="dxa"/>
          </w:tcPr>
          <w:p w14:paraId="5C7646DD" w14:textId="77777777" w:rsidR="00F45D27" w:rsidRPr="006F2B26" w:rsidRDefault="00F45D27" w:rsidP="00CD5DAC">
            <w:pPr>
              <w:pStyle w:val="a5"/>
              <w:numPr>
                <w:ilvl w:val="0"/>
                <w:numId w:val="100"/>
              </w:numPr>
              <w:spacing w:after="0" w:line="240" w:lineRule="auto"/>
              <w:rPr>
                <w:rFonts w:ascii="Times" w:hAnsi="Times"/>
              </w:rPr>
            </w:pPr>
          </w:p>
        </w:tc>
        <w:tc>
          <w:tcPr>
            <w:tcW w:w="1701" w:type="dxa"/>
          </w:tcPr>
          <w:p w14:paraId="408967DA" w14:textId="77777777" w:rsidR="00F45D27" w:rsidRPr="006F2B26" w:rsidRDefault="00F45D27" w:rsidP="00A815F7">
            <w:pPr>
              <w:rPr>
                <w:rFonts w:ascii="Times" w:hAnsi="Times"/>
              </w:rPr>
            </w:pPr>
            <w:r w:rsidRPr="006F2B26">
              <w:rPr>
                <w:rFonts w:ascii="Times" w:hAnsi="Times"/>
              </w:rPr>
              <w:t>1 жыл</w:t>
            </w:r>
          </w:p>
        </w:tc>
        <w:tc>
          <w:tcPr>
            <w:tcW w:w="2268" w:type="dxa"/>
          </w:tcPr>
          <w:p w14:paraId="7261DF53" w14:textId="77777777" w:rsidR="00F45D27" w:rsidRPr="006F2B26" w:rsidRDefault="00F45D27" w:rsidP="00A815F7">
            <w:pPr>
              <w:rPr>
                <w:rFonts w:ascii="Times" w:hAnsi="Times"/>
              </w:rPr>
            </w:pPr>
            <w:r w:rsidRPr="006F2B26">
              <w:rPr>
                <w:rFonts w:ascii="Times" w:hAnsi="Times"/>
              </w:rPr>
              <w:t>18 750 000</w:t>
            </w:r>
          </w:p>
        </w:tc>
      </w:tr>
      <w:tr w:rsidR="00F45D27" w:rsidRPr="006F2B26" w14:paraId="0FA3D17B" w14:textId="77777777" w:rsidTr="00A815F7">
        <w:tc>
          <w:tcPr>
            <w:tcW w:w="562" w:type="dxa"/>
          </w:tcPr>
          <w:p w14:paraId="27516B66" w14:textId="77777777" w:rsidR="00F45D27" w:rsidRPr="006F2B26" w:rsidRDefault="00F45D27" w:rsidP="00CD5DAC">
            <w:pPr>
              <w:pStyle w:val="a5"/>
              <w:numPr>
                <w:ilvl w:val="0"/>
                <w:numId w:val="100"/>
              </w:numPr>
              <w:spacing w:after="0" w:line="240" w:lineRule="auto"/>
              <w:rPr>
                <w:rFonts w:ascii="Times" w:hAnsi="Times"/>
              </w:rPr>
            </w:pPr>
          </w:p>
        </w:tc>
        <w:tc>
          <w:tcPr>
            <w:tcW w:w="1701" w:type="dxa"/>
          </w:tcPr>
          <w:p w14:paraId="7991F66D" w14:textId="77777777" w:rsidR="00F45D27" w:rsidRPr="006F2B26" w:rsidRDefault="00F45D27" w:rsidP="00A815F7">
            <w:pPr>
              <w:rPr>
                <w:rFonts w:ascii="Times" w:hAnsi="Times"/>
              </w:rPr>
            </w:pPr>
            <w:r w:rsidRPr="006F2B26">
              <w:rPr>
                <w:rFonts w:ascii="Times" w:hAnsi="Times"/>
              </w:rPr>
              <w:t>2 жыл</w:t>
            </w:r>
          </w:p>
        </w:tc>
        <w:tc>
          <w:tcPr>
            <w:tcW w:w="2268" w:type="dxa"/>
          </w:tcPr>
          <w:p w14:paraId="6FA7B3A6" w14:textId="77777777" w:rsidR="00F45D27" w:rsidRPr="006F2B26" w:rsidRDefault="00F45D27" w:rsidP="00A815F7">
            <w:pPr>
              <w:rPr>
                <w:rFonts w:ascii="Times" w:hAnsi="Times"/>
              </w:rPr>
            </w:pPr>
            <w:r w:rsidRPr="006F2B26">
              <w:rPr>
                <w:rFonts w:ascii="Times" w:hAnsi="Times"/>
              </w:rPr>
              <w:t>22 600 000</w:t>
            </w:r>
          </w:p>
        </w:tc>
      </w:tr>
      <w:tr w:rsidR="00F45D27" w:rsidRPr="006F2B26" w14:paraId="1F1E978D" w14:textId="77777777" w:rsidTr="00A815F7">
        <w:tc>
          <w:tcPr>
            <w:tcW w:w="562" w:type="dxa"/>
          </w:tcPr>
          <w:p w14:paraId="1AA81DFF" w14:textId="77777777" w:rsidR="00F45D27" w:rsidRPr="006F2B26" w:rsidRDefault="00F45D27" w:rsidP="00CD5DAC">
            <w:pPr>
              <w:pStyle w:val="a5"/>
              <w:numPr>
                <w:ilvl w:val="0"/>
                <w:numId w:val="100"/>
              </w:numPr>
              <w:spacing w:after="0" w:line="240" w:lineRule="auto"/>
              <w:rPr>
                <w:rFonts w:ascii="Times" w:hAnsi="Times"/>
              </w:rPr>
            </w:pPr>
          </w:p>
        </w:tc>
        <w:tc>
          <w:tcPr>
            <w:tcW w:w="1701" w:type="dxa"/>
          </w:tcPr>
          <w:p w14:paraId="3E938FF6" w14:textId="77777777" w:rsidR="00F45D27" w:rsidRPr="006F2B26" w:rsidRDefault="00F45D27" w:rsidP="00A815F7">
            <w:pPr>
              <w:rPr>
                <w:rFonts w:ascii="Times" w:hAnsi="Times"/>
              </w:rPr>
            </w:pPr>
            <w:r w:rsidRPr="006F2B26">
              <w:rPr>
                <w:rFonts w:ascii="Times" w:hAnsi="Times"/>
              </w:rPr>
              <w:t>3 жыл</w:t>
            </w:r>
          </w:p>
        </w:tc>
        <w:tc>
          <w:tcPr>
            <w:tcW w:w="2268" w:type="dxa"/>
          </w:tcPr>
          <w:p w14:paraId="3E069F6B" w14:textId="77777777" w:rsidR="00F45D27" w:rsidRPr="006F2B26" w:rsidRDefault="00F45D27" w:rsidP="00A815F7">
            <w:pPr>
              <w:rPr>
                <w:rFonts w:ascii="Times" w:hAnsi="Times"/>
              </w:rPr>
            </w:pPr>
            <w:r w:rsidRPr="006F2B26">
              <w:rPr>
                <w:rFonts w:ascii="Times" w:hAnsi="Times"/>
              </w:rPr>
              <w:t>22 600 000</w:t>
            </w:r>
          </w:p>
        </w:tc>
      </w:tr>
      <w:tr w:rsidR="00F45D27" w:rsidRPr="006F2B26" w14:paraId="1A06D18C" w14:textId="77777777" w:rsidTr="00A815F7">
        <w:tc>
          <w:tcPr>
            <w:tcW w:w="562" w:type="dxa"/>
          </w:tcPr>
          <w:p w14:paraId="73A8C13B" w14:textId="77777777" w:rsidR="00F45D27" w:rsidRPr="006F2B26" w:rsidRDefault="00F45D27" w:rsidP="00CD5DAC">
            <w:pPr>
              <w:pStyle w:val="a5"/>
              <w:numPr>
                <w:ilvl w:val="0"/>
                <w:numId w:val="100"/>
              </w:numPr>
              <w:spacing w:after="0" w:line="240" w:lineRule="auto"/>
              <w:rPr>
                <w:rFonts w:ascii="Times" w:hAnsi="Times"/>
              </w:rPr>
            </w:pPr>
          </w:p>
        </w:tc>
        <w:tc>
          <w:tcPr>
            <w:tcW w:w="1701" w:type="dxa"/>
          </w:tcPr>
          <w:p w14:paraId="2C09D970" w14:textId="77777777" w:rsidR="00F45D27" w:rsidRPr="006F2B26" w:rsidRDefault="00F45D27" w:rsidP="00A815F7">
            <w:pPr>
              <w:rPr>
                <w:rFonts w:ascii="Times" w:hAnsi="Times"/>
              </w:rPr>
            </w:pPr>
            <w:r w:rsidRPr="006F2B26">
              <w:rPr>
                <w:rFonts w:ascii="Times" w:hAnsi="Times"/>
              </w:rPr>
              <w:t>4 жыл</w:t>
            </w:r>
          </w:p>
        </w:tc>
        <w:tc>
          <w:tcPr>
            <w:tcW w:w="2268" w:type="dxa"/>
          </w:tcPr>
          <w:p w14:paraId="10E771D6" w14:textId="77777777" w:rsidR="00F45D27" w:rsidRPr="006F2B26" w:rsidRDefault="00F45D27" w:rsidP="00A815F7">
            <w:pPr>
              <w:rPr>
                <w:rFonts w:ascii="Times" w:hAnsi="Times"/>
              </w:rPr>
            </w:pPr>
            <w:r w:rsidRPr="006F2B26">
              <w:rPr>
                <w:rFonts w:ascii="Times" w:hAnsi="Times"/>
              </w:rPr>
              <w:t>22 600 000</w:t>
            </w:r>
          </w:p>
        </w:tc>
      </w:tr>
      <w:tr w:rsidR="00F45D27" w:rsidRPr="006F2B26" w14:paraId="730444DE" w14:textId="77777777" w:rsidTr="00A815F7">
        <w:tc>
          <w:tcPr>
            <w:tcW w:w="2263" w:type="dxa"/>
            <w:gridSpan w:val="2"/>
          </w:tcPr>
          <w:p w14:paraId="12A1A12F" w14:textId="77777777" w:rsidR="00F45D27" w:rsidRPr="006F2B26" w:rsidRDefault="00F45D27" w:rsidP="00A815F7">
            <w:pPr>
              <w:rPr>
                <w:rFonts w:ascii="Times" w:hAnsi="Times"/>
              </w:rPr>
            </w:pPr>
            <w:r w:rsidRPr="006F2B26">
              <w:rPr>
                <w:rFonts w:ascii="Times" w:hAnsi="Times"/>
              </w:rPr>
              <w:t>Қорытынды</w:t>
            </w:r>
          </w:p>
        </w:tc>
        <w:tc>
          <w:tcPr>
            <w:tcW w:w="2268" w:type="dxa"/>
          </w:tcPr>
          <w:p w14:paraId="5DB139D3" w14:textId="77777777" w:rsidR="00F45D27" w:rsidRPr="006F2B26" w:rsidRDefault="00F45D27" w:rsidP="00A815F7">
            <w:pPr>
              <w:rPr>
                <w:rFonts w:ascii="Times" w:hAnsi="Times"/>
              </w:rPr>
            </w:pPr>
            <w:r w:rsidRPr="006F2B26">
              <w:rPr>
                <w:rFonts w:ascii="Times" w:hAnsi="Times"/>
              </w:rPr>
              <w:t>86 550 000</w:t>
            </w:r>
          </w:p>
        </w:tc>
      </w:tr>
    </w:tbl>
    <w:p w14:paraId="44AE0E11" w14:textId="77777777" w:rsidR="00F45D27" w:rsidRPr="006F2B26" w:rsidRDefault="00F45D27" w:rsidP="00F45D27">
      <w:pPr>
        <w:rPr>
          <w:rFonts w:ascii="Times" w:hAnsi="Times"/>
        </w:rPr>
      </w:pPr>
    </w:p>
    <w:p w14:paraId="645E7379" w14:textId="77777777" w:rsidR="00F45D27" w:rsidRPr="006F2B26" w:rsidRDefault="00F45D27" w:rsidP="00F45D27">
      <w:pPr>
        <w:rPr>
          <w:rFonts w:ascii="Times" w:hAnsi="Times"/>
          <w:sz w:val="28"/>
          <w:szCs w:val="28"/>
          <w:lang w:val="kk-KZ"/>
        </w:rPr>
      </w:pPr>
      <w:r w:rsidRPr="006F2B26">
        <w:rPr>
          <w:sz w:val="28"/>
          <w:szCs w:val="28"/>
          <w:lang w:val="kk-KZ"/>
        </w:rPr>
        <w:t xml:space="preserve">Кесте Г.4 </w:t>
      </w:r>
      <w:r w:rsidRPr="006F2B26">
        <w:rPr>
          <w:color w:val="000000" w:themeColor="text1"/>
          <w:sz w:val="28"/>
          <w:szCs w:val="28"/>
          <w:lang w:val="kk-KZ"/>
        </w:rPr>
        <w:t>–</w:t>
      </w:r>
      <w:r w:rsidRPr="006F2B26">
        <w:rPr>
          <w:sz w:val="28"/>
          <w:szCs w:val="28"/>
          <w:lang w:val="kk-KZ"/>
        </w:rPr>
        <w:t xml:space="preserve"> </w:t>
      </w:r>
      <w:r w:rsidRPr="006F2B26">
        <w:rPr>
          <w:rFonts w:ascii="Times" w:hAnsi="Times"/>
          <w:sz w:val="28"/>
          <w:szCs w:val="28"/>
        </w:rPr>
        <w:t xml:space="preserve">Жоба бойынша </w:t>
      </w:r>
      <w:r w:rsidRPr="006F2B26">
        <w:rPr>
          <w:rFonts w:ascii="Times" w:hAnsi="Times"/>
          <w:sz w:val="28"/>
          <w:szCs w:val="28"/>
          <w:lang w:val="kk-KZ"/>
        </w:rPr>
        <w:t>ж</w:t>
      </w:r>
      <w:r w:rsidRPr="006F2B26">
        <w:rPr>
          <w:rFonts w:ascii="Times" w:hAnsi="Times"/>
          <w:sz w:val="28"/>
          <w:szCs w:val="28"/>
        </w:rPr>
        <w:t>алпы табыс</w:t>
      </w:r>
      <w:r w:rsidRPr="006F2B26">
        <w:rPr>
          <w:rFonts w:ascii="Times" w:hAnsi="Times"/>
          <w:sz w:val="28"/>
          <w:szCs w:val="28"/>
          <w:lang w:val="kk-KZ"/>
        </w:rPr>
        <w:t>.</w:t>
      </w:r>
    </w:p>
    <w:p w14:paraId="1680C5DF" w14:textId="77777777" w:rsidR="00F45D27" w:rsidRPr="006F2B26" w:rsidRDefault="00F45D27" w:rsidP="00F45D27">
      <w:pPr>
        <w:rPr>
          <w:rFonts w:ascii="Times" w:hAnsi="Times"/>
          <w:sz w:val="16"/>
          <w:szCs w:val="16"/>
        </w:rPr>
      </w:pPr>
    </w:p>
    <w:tbl>
      <w:tblPr>
        <w:tblStyle w:val="a8"/>
        <w:tblW w:w="9493" w:type="dxa"/>
        <w:tblLayout w:type="fixed"/>
        <w:tblLook w:val="04A0" w:firstRow="1" w:lastRow="0" w:firstColumn="1" w:lastColumn="0" w:noHBand="0" w:noVBand="1"/>
      </w:tblPr>
      <w:tblGrid>
        <w:gridCol w:w="562"/>
        <w:gridCol w:w="1276"/>
        <w:gridCol w:w="1559"/>
        <w:gridCol w:w="2268"/>
        <w:gridCol w:w="1701"/>
        <w:gridCol w:w="2127"/>
      </w:tblGrid>
      <w:tr w:rsidR="00F45D27" w:rsidRPr="006F2B26" w14:paraId="061FCDFE" w14:textId="77777777" w:rsidTr="00A815F7">
        <w:trPr>
          <w:trHeight w:val="547"/>
        </w:trPr>
        <w:tc>
          <w:tcPr>
            <w:tcW w:w="562" w:type="dxa"/>
          </w:tcPr>
          <w:p w14:paraId="6533B87A" w14:textId="77777777" w:rsidR="00F45D27" w:rsidRPr="006F2B26" w:rsidRDefault="00F45D27" w:rsidP="00A815F7">
            <w:pPr>
              <w:rPr>
                <w:rFonts w:ascii="Times" w:hAnsi="Times"/>
              </w:rPr>
            </w:pPr>
            <w:r w:rsidRPr="006F2B26">
              <w:rPr>
                <w:rFonts w:ascii="Times" w:hAnsi="Times" w:cs="Arial"/>
                <w:color w:val="202122"/>
                <w:shd w:val="clear" w:color="auto" w:fill="FFFFFF"/>
              </w:rPr>
              <w:t>№</w:t>
            </w:r>
          </w:p>
        </w:tc>
        <w:tc>
          <w:tcPr>
            <w:tcW w:w="1276" w:type="dxa"/>
          </w:tcPr>
          <w:p w14:paraId="0C391091" w14:textId="77777777" w:rsidR="00F45D27" w:rsidRPr="006F2B26" w:rsidRDefault="00F45D27" w:rsidP="00A815F7">
            <w:pPr>
              <w:jc w:val="both"/>
              <w:rPr>
                <w:rFonts w:ascii="Times" w:hAnsi="Times"/>
              </w:rPr>
            </w:pPr>
            <w:r w:rsidRPr="006F2B26">
              <w:rPr>
                <w:rFonts w:ascii="Times" w:hAnsi="Times"/>
              </w:rPr>
              <w:t>Есепті кезең</w:t>
            </w:r>
          </w:p>
        </w:tc>
        <w:tc>
          <w:tcPr>
            <w:tcW w:w="1559" w:type="dxa"/>
          </w:tcPr>
          <w:p w14:paraId="043D41E7" w14:textId="77777777" w:rsidR="00F45D27" w:rsidRPr="006F2B26" w:rsidRDefault="00F45D27" w:rsidP="00A815F7">
            <w:pPr>
              <w:jc w:val="both"/>
              <w:rPr>
                <w:rFonts w:ascii="Times" w:hAnsi="Times"/>
                <w:lang w:val="kk-KZ"/>
              </w:rPr>
            </w:pPr>
            <w:r w:rsidRPr="006F2B26">
              <w:rPr>
                <w:rFonts w:ascii="Times" w:hAnsi="Times"/>
              </w:rPr>
              <w:t>Сертификат құны (тг)</w:t>
            </w:r>
          </w:p>
        </w:tc>
        <w:tc>
          <w:tcPr>
            <w:tcW w:w="2268" w:type="dxa"/>
          </w:tcPr>
          <w:p w14:paraId="3D15E960" w14:textId="77777777" w:rsidR="00F45D27" w:rsidRPr="006F2B26" w:rsidRDefault="00F45D27" w:rsidP="00A815F7">
            <w:pPr>
              <w:jc w:val="both"/>
              <w:rPr>
                <w:rFonts w:ascii="Times" w:hAnsi="Times"/>
                <w:lang w:val="kk-KZ"/>
              </w:rPr>
            </w:pPr>
            <w:r w:rsidRPr="006F2B26">
              <w:rPr>
                <w:rFonts w:ascii="Times" w:hAnsi="Times"/>
              </w:rPr>
              <w:t xml:space="preserve">Жалпы орналастыру орындарындағы </w:t>
            </w:r>
            <w:r w:rsidRPr="006F2B26">
              <w:rPr>
                <w:rFonts w:ascii="Times" w:hAnsi="Times"/>
                <w:color w:val="000000"/>
                <w:lang w:val="kk-KZ"/>
              </w:rPr>
              <w:t>%</w:t>
            </w:r>
          </w:p>
        </w:tc>
        <w:tc>
          <w:tcPr>
            <w:tcW w:w="1701" w:type="dxa"/>
          </w:tcPr>
          <w:p w14:paraId="0CA6D308" w14:textId="77777777" w:rsidR="00F45D27" w:rsidRPr="006F2B26" w:rsidRDefault="00F45D27" w:rsidP="00A815F7">
            <w:pPr>
              <w:jc w:val="both"/>
              <w:rPr>
                <w:rFonts w:ascii="Times" w:hAnsi="Times"/>
              </w:rPr>
            </w:pPr>
            <w:r w:rsidRPr="006F2B26">
              <w:rPr>
                <w:rFonts w:ascii="Times" w:hAnsi="Times"/>
              </w:rPr>
              <w:t>Орналастыру орнының саны</w:t>
            </w:r>
          </w:p>
        </w:tc>
        <w:tc>
          <w:tcPr>
            <w:tcW w:w="2127" w:type="dxa"/>
          </w:tcPr>
          <w:p w14:paraId="76FA947F" w14:textId="77777777" w:rsidR="00F45D27" w:rsidRPr="006F2B26" w:rsidRDefault="00F45D27" w:rsidP="00A815F7">
            <w:pPr>
              <w:rPr>
                <w:rFonts w:ascii="Times" w:hAnsi="Times"/>
              </w:rPr>
            </w:pPr>
            <w:r w:rsidRPr="006F2B26">
              <w:rPr>
                <w:rFonts w:ascii="Times" w:hAnsi="Times"/>
              </w:rPr>
              <w:t>Жалпы табыс (тг)</w:t>
            </w:r>
          </w:p>
        </w:tc>
      </w:tr>
      <w:tr w:rsidR="00F45D27" w:rsidRPr="006F2B26" w14:paraId="36FADE4E" w14:textId="77777777" w:rsidTr="00A815F7">
        <w:trPr>
          <w:trHeight w:val="412"/>
        </w:trPr>
        <w:tc>
          <w:tcPr>
            <w:tcW w:w="562" w:type="dxa"/>
          </w:tcPr>
          <w:p w14:paraId="0D2E3483" w14:textId="77777777" w:rsidR="00F45D27" w:rsidRPr="006F2B26" w:rsidRDefault="00F45D27" w:rsidP="00CD5DAC">
            <w:pPr>
              <w:pStyle w:val="a5"/>
              <w:numPr>
                <w:ilvl w:val="0"/>
                <w:numId w:val="99"/>
              </w:numPr>
              <w:spacing w:after="0" w:line="240" w:lineRule="auto"/>
              <w:jc w:val="both"/>
              <w:rPr>
                <w:rFonts w:ascii="Times" w:hAnsi="Times"/>
              </w:rPr>
            </w:pPr>
          </w:p>
        </w:tc>
        <w:tc>
          <w:tcPr>
            <w:tcW w:w="1276" w:type="dxa"/>
          </w:tcPr>
          <w:p w14:paraId="40A131A6" w14:textId="77777777" w:rsidR="00F45D27" w:rsidRPr="006F2B26" w:rsidRDefault="00F45D27" w:rsidP="00A815F7">
            <w:pPr>
              <w:jc w:val="both"/>
              <w:rPr>
                <w:rFonts w:ascii="Times" w:hAnsi="Times"/>
              </w:rPr>
            </w:pPr>
            <w:r w:rsidRPr="006F2B26">
              <w:rPr>
                <w:rFonts w:ascii="Times" w:hAnsi="Times"/>
              </w:rPr>
              <w:t>1 жыл</w:t>
            </w:r>
          </w:p>
        </w:tc>
        <w:tc>
          <w:tcPr>
            <w:tcW w:w="1559" w:type="dxa"/>
          </w:tcPr>
          <w:p w14:paraId="02FA7FA8" w14:textId="77777777" w:rsidR="00F45D27" w:rsidRPr="006F2B26" w:rsidRDefault="00F45D27" w:rsidP="00A815F7">
            <w:pPr>
              <w:jc w:val="both"/>
              <w:rPr>
                <w:rFonts w:ascii="Times" w:hAnsi="Times"/>
                <w:lang w:val="kk-KZ"/>
              </w:rPr>
            </w:pPr>
            <w:r w:rsidRPr="006F2B26">
              <w:rPr>
                <w:rFonts w:ascii="Times" w:hAnsi="Times"/>
                <w:lang w:val="en-US"/>
              </w:rPr>
              <w:t>158 000</w:t>
            </w:r>
          </w:p>
        </w:tc>
        <w:tc>
          <w:tcPr>
            <w:tcW w:w="2268" w:type="dxa"/>
          </w:tcPr>
          <w:p w14:paraId="5EFFF50B" w14:textId="77777777" w:rsidR="00F45D27" w:rsidRPr="006F2B26" w:rsidRDefault="00F45D27" w:rsidP="00A815F7">
            <w:pPr>
              <w:jc w:val="both"/>
              <w:rPr>
                <w:rFonts w:ascii="Times" w:hAnsi="Times"/>
                <w:lang w:val="kk-KZ"/>
              </w:rPr>
            </w:pPr>
            <w:r w:rsidRPr="006F2B26">
              <w:rPr>
                <w:rFonts w:ascii="Times" w:hAnsi="Times"/>
              </w:rPr>
              <w:t>1</w:t>
            </w:r>
            <w:r w:rsidRPr="006F2B26">
              <w:rPr>
                <w:rFonts w:ascii="Times" w:hAnsi="Times"/>
                <w:lang w:val="kk-KZ"/>
              </w:rPr>
              <w:t>0</w:t>
            </w:r>
            <w:r w:rsidRPr="006F2B26">
              <w:rPr>
                <w:rFonts w:ascii="Times" w:hAnsi="Times"/>
                <w:color w:val="000000"/>
                <w:lang w:val="kk-KZ"/>
              </w:rPr>
              <w:t>%</w:t>
            </w:r>
          </w:p>
        </w:tc>
        <w:tc>
          <w:tcPr>
            <w:tcW w:w="1701" w:type="dxa"/>
          </w:tcPr>
          <w:p w14:paraId="1C689CDD" w14:textId="77777777" w:rsidR="00F45D27" w:rsidRPr="006F2B26" w:rsidRDefault="00F45D27" w:rsidP="00A815F7">
            <w:pPr>
              <w:jc w:val="both"/>
              <w:rPr>
                <w:rFonts w:ascii="Times" w:hAnsi="Times"/>
              </w:rPr>
            </w:pPr>
            <w:r w:rsidRPr="006F2B26">
              <w:rPr>
                <w:rFonts w:ascii="Times" w:hAnsi="Times"/>
              </w:rPr>
              <w:t>56</w:t>
            </w:r>
          </w:p>
        </w:tc>
        <w:tc>
          <w:tcPr>
            <w:tcW w:w="2127" w:type="dxa"/>
          </w:tcPr>
          <w:p w14:paraId="74568A0C" w14:textId="77777777" w:rsidR="00F45D27" w:rsidRPr="006F2B26" w:rsidRDefault="00F45D27" w:rsidP="00A815F7">
            <w:pPr>
              <w:jc w:val="both"/>
              <w:rPr>
                <w:rFonts w:ascii="Times" w:hAnsi="Times"/>
                <w:lang w:val="kk-KZ"/>
              </w:rPr>
            </w:pPr>
            <w:r w:rsidRPr="006F2B26">
              <w:rPr>
                <w:rFonts w:ascii="Times" w:hAnsi="Times"/>
                <w:lang w:val="kk-KZ"/>
              </w:rPr>
              <w:t>8</w:t>
            </w:r>
            <w:r w:rsidRPr="006F2B26">
              <w:rPr>
                <w:rFonts w:ascii="Times" w:hAnsi="Times"/>
              </w:rPr>
              <w:t> </w:t>
            </w:r>
            <w:r w:rsidRPr="006F2B26">
              <w:rPr>
                <w:rFonts w:ascii="Times" w:hAnsi="Times"/>
                <w:lang w:val="kk-KZ"/>
              </w:rPr>
              <w:t>8</w:t>
            </w:r>
            <w:r w:rsidRPr="006F2B26">
              <w:rPr>
                <w:rFonts w:ascii="Times" w:hAnsi="Times"/>
              </w:rPr>
              <w:t>48 00</w:t>
            </w:r>
            <w:r w:rsidRPr="006F2B26">
              <w:rPr>
                <w:rFonts w:ascii="Times" w:hAnsi="Times"/>
                <w:lang w:val="kk-KZ"/>
              </w:rPr>
              <w:t>0</w:t>
            </w:r>
          </w:p>
        </w:tc>
      </w:tr>
      <w:tr w:rsidR="00F45D27" w:rsidRPr="006F2B26" w14:paraId="7A06FB28" w14:textId="77777777" w:rsidTr="00A815F7">
        <w:trPr>
          <w:trHeight w:val="389"/>
        </w:trPr>
        <w:tc>
          <w:tcPr>
            <w:tcW w:w="562" w:type="dxa"/>
          </w:tcPr>
          <w:p w14:paraId="512F1832" w14:textId="77777777" w:rsidR="00F45D27" w:rsidRPr="006F2B26" w:rsidRDefault="00F45D27" w:rsidP="00CD5DAC">
            <w:pPr>
              <w:pStyle w:val="a5"/>
              <w:numPr>
                <w:ilvl w:val="0"/>
                <w:numId w:val="99"/>
              </w:numPr>
              <w:spacing w:after="0" w:line="240" w:lineRule="auto"/>
              <w:jc w:val="both"/>
              <w:rPr>
                <w:rFonts w:ascii="Times" w:hAnsi="Times"/>
              </w:rPr>
            </w:pPr>
          </w:p>
        </w:tc>
        <w:tc>
          <w:tcPr>
            <w:tcW w:w="1276" w:type="dxa"/>
          </w:tcPr>
          <w:p w14:paraId="16C02968" w14:textId="77777777" w:rsidR="00F45D27" w:rsidRPr="006F2B26" w:rsidRDefault="00F45D27" w:rsidP="00A815F7">
            <w:pPr>
              <w:jc w:val="both"/>
              <w:rPr>
                <w:rFonts w:ascii="Times" w:hAnsi="Times"/>
              </w:rPr>
            </w:pPr>
            <w:r w:rsidRPr="006F2B26">
              <w:rPr>
                <w:rFonts w:ascii="Times" w:hAnsi="Times"/>
              </w:rPr>
              <w:t>2 жыл</w:t>
            </w:r>
          </w:p>
        </w:tc>
        <w:tc>
          <w:tcPr>
            <w:tcW w:w="1559" w:type="dxa"/>
          </w:tcPr>
          <w:p w14:paraId="65013C31" w14:textId="77777777" w:rsidR="00F45D27" w:rsidRPr="006F2B26" w:rsidRDefault="00F45D27" w:rsidP="00A815F7">
            <w:pPr>
              <w:jc w:val="both"/>
              <w:rPr>
                <w:rFonts w:ascii="Times" w:hAnsi="Times"/>
                <w:lang w:val="kk-KZ"/>
              </w:rPr>
            </w:pPr>
            <w:r w:rsidRPr="006F2B26">
              <w:rPr>
                <w:rFonts w:ascii="Times" w:hAnsi="Times"/>
                <w:lang w:val="en-US"/>
              </w:rPr>
              <w:t>158 000</w:t>
            </w:r>
          </w:p>
        </w:tc>
        <w:tc>
          <w:tcPr>
            <w:tcW w:w="2268" w:type="dxa"/>
          </w:tcPr>
          <w:p w14:paraId="7B6F1397" w14:textId="77777777" w:rsidR="00F45D27" w:rsidRPr="006F2B26" w:rsidRDefault="00F45D27" w:rsidP="00A815F7">
            <w:pPr>
              <w:jc w:val="both"/>
              <w:rPr>
                <w:rFonts w:ascii="Times" w:hAnsi="Times"/>
                <w:lang w:val="kk-KZ"/>
              </w:rPr>
            </w:pPr>
            <w:r w:rsidRPr="006F2B26">
              <w:rPr>
                <w:rFonts w:ascii="Times" w:hAnsi="Times"/>
                <w:lang w:val="kk-KZ"/>
              </w:rPr>
              <w:t>20</w:t>
            </w:r>
            <w:r w:rsidRPr="006F2B26">
              <w:rPr>
                <w:rFonts w:ascii="Times" w:hAnsi="Times"/>
                <w:color w:val="000000"/>
                <w:lang w:val="kk-KZ"/>
              </w:rPr>
              <w:t>%</w:t>
            </w:r>
          </w:p>
        </w:tc>
        <w:tc>
          <w:tcPr>
            <w:tcW w:w="1701" w:type="dxa"/>
          </w:tcPr>
          <w:p w14:paraId="6F4F885B" w14:textId="77777777" w:rsidR="00F45D27" w:rsidRPr="006F2B26" w:rsidRDefault="00F45D27" w:rsidP="00A815F7">
            <w:pPr>
              <w:jc w:val="both"/>
              <w:rPr>
                <w:rFonts w:ascii="Times" w:hAnsi="Times"/>
              </w:rPr>
            </w:pPr>
            <w:r w:rsidRPr="006F2B26">
              <w:rPr>
                <w:rFonts w:ascii="Times" w:hAnsi="Times"/>
              </w:rPr>
              <w:t>112</w:t>
            </w:r>
          </w:p>
        </w:tc>
        <w:tc>
          <w:tcPr>
            <w:tcW w:w="2127" w:type="dxa"/>
          </w:tcPr>
          <w:p w14:paraId="592EF8AD" w14:textId="77777777" w:rsidR="00F45D27" w:rsidRPr="006F2B26" w:rsidRDefault="00F45D27" w:rsidP="00A815F7">
            <w:pPr>
              <w:jc w:val="both"/>
              <w:rPr>
                <w:rFonts w:ascii="Times" w:hAnsi="Times"/>
                <w:color w:val="000000"/>
                <w:lang w:val="kk-KZ"/>
              </w:rPr>
            </w:pPr>
            <w:r w:rsidRPr="006F2B26">
              <w:rPr>
                <w:rFonts w:ascii="Times" w:hAnsi="Times"/>
                <w:color w:val="000000"/>
                <w:lang w:val="kk-KZ"/>
              </w:rPr>
              <w:t>17</w:t>
            </w:r>
            <w:r w:rsidRPr="006F2B26">
              <w:rPr>
                <w:rFonts w:ascii="Times" w:hAnsi="Times"/>
                <w:color w:val="000000"/>
              </w:rPr>
              <w:t> </w:t>
            </w:r>
            <w:r w:rsidRPr="006F2B26">
              <w:rPr>
                <w:rFonts w:ascii="Times" w:hAnsi="Times"/>
                <w:color w:val="000000"/>
                <w:lang w:val="kk-KZ"/>
              </w:rPr>
              <w:t>6</w:t>
            </w:r>
            <w:r w:rsidRPr="006F2B26">
              <w:rPr>
                <w:rFonts w:ascii="Times" w:hAnsi="Times"/>
                <w:color w:val="000000"/>
              </w:rPr>
              <w:t>96 0</w:t>
            </w:r>
            <w:r w:rsidRPr="006F2B26">
              <w:rPr>
                <w:rFonts w:ascii="Times" w:hAnsi="Times"/>
                <w:color w:val="000000"/>
                <w:lang w:val="kk-KZ"/>
              </w:rPr>
              <w:t xml:space="preserve">00 </w:t>
            </w:r>
          </w:p>
        </w:tc>
      </w:tr>
      <w:tr w:rsidR="00F45D27" w:rsidRPr="006F2B26" w14:paraId="09371E03" w14:textId="77777777" w:rsidTr="00A815F7">
        <w:trPr>
          <w:trHeight w:val="389"/>
        </w:trPr>
        <w:tc>
          <w:tcPr>
            <w:tcW w:w="562" w:type="dxa"/>
          </w:tcPr>
          <w:p w14:paraId="78DE2676" w14:textId="77777777" w:rsidR="00F45D27" w:rsidRPr="006F2B26" w:rsidRDefault="00F45D27" w:rsidP="00CD5DAC">
            <w:pPr>
              <w:pStyle w:val="a5"/>
              <w:numPr>
                <w:ilvl w:val="0"/>
                <w:numId w:val="99"/>
              </w:numPr>
              <w:spacing w:after="0" w:line="240" w:lineRule="auto"/>
              <w:jc w:val="both"/>
              <w:rPr>
                <w:rFonts w:ascii="Times" w:hAnsi="Times"/>
              </w:rPr>
            </w:pPr>
          </w:p>
        </w:tc>
        <w:tc>
          <w:tcPr>
            <w:tcW w:w="1276" w:type="dxa"/>
          </w:tcPr>
          <w:p w14:paraId="7D7683A9" w14:textId="77777777" w:rsidR="00F45D27" w:rsidRPr="006F2B26" w:rsidRDefault="00F45D27" w:rsidP="00A815F7">
            <w:pPr>
              <w:jc w:val="both"/>
              <w:rPr>
                <w:rFonts w:ascii="Times" w:hAnsi="Times"/>
              </w:rPr>
            </w:pPr>
            <w:r w:rsidRPr="006F2B26">
              <w:rPr>
                <w:rFonts w:ascii="Times" w:hAnsi="Times"/>
              </w:rPr>
              <w:t>3 жыл</w:t>
            </w:r>
          </w:p>
        </w:tc>
        <w:tc>
          <w:tcPr>
            <w:tcW w:w="1559" w:type="dxa"/>
          </w:tcPr>
          <w:p w14:paraId="46A5E1E8" w14:textId="77777777" w:rsidR="00F45D27" w:rsidRPr="006F2B26" w:rsidRDefault="00F45D27" w:rsidP="00A815F7">
            <w:pPr>
              <w:jc w:val="both"/>
              <w:rPr>
                <w:rFonts w:ascii="Times" w:hAnsi="Times"/>
                <w:lang w:val="kk-KZ"/>
              </w:rPr>
            </w:pPr>
            <w:r w:rsidRPr="006F2B26">
              <w:rPr>
                <w:rFonts w:ascii="Times" w:hAnsi="Times"/>
                <w:lang w:val="en-US"/>
              </w:rPr>
              <w:t>158 000</w:t>
            </w:r>
          </w:p>
        </w:tc>
        <w:tc>
          <w:tcPr>
            <w:tcW w:w="2268" w:type="dxa"/>
          </w:tcPr>
          <w:p w14:paraId="64D85054" w14:textId="77777777" w:rsidR="00F45D27" w:rsidRPr="006F2B26" w:rsidRDefault="00F45D27" w:rsidP="00A815F7">
            <w:pPr>
              <w:jc w:val="both"/>
              <w:rPr>
                <w:rFonts w:ascii="Times" w:hAnsi="Times"/>
                <w:lang w:val="kk-KZ"/>
              </w:rPr>
            </w:pPr>
            <w:r w:rsidRPr="006F2B26">
              <w:rPr>
                <w:rFonts w:ascii="Times" w:hAnsi="Times"/>
                <w:lang w:val="kk-KZ"/>
              </w:rPr>
              <w:t>30</w:t>
            </w:r>
            <w:r w:rsidRPr="006F2B26">
              <w:rPr>
                <w:rFonts w:ascii="Times" w:hAnsi="Times"/>
                <w:color w:val="000000"/>
                <w:lang w:val="kk-KZ"/>
              </w:rPr>
              <w:t>%</w:t>
            </w:r>
          </w:p>
        </w:tc>
        <w:tc>
          <w:tcPr>
            <w:tcW w:w="1701" w:type="dxa"/>
          </w:tcPr>
          <w:p w14:paraId="598E988E" w14:textId="77777777" w:rsidR="00F45D27" w:rsidRPr="006F2B26" w:rsidRDefault="00F45D27" w:rsidP="00A815F7">
            <w:pPr>
              <w:jc w:val="both"/>
              <w:rPr>
                <w:rFonts w:ascii="Times" w:hAnsi="Times"/>
              </w:rPr>
            </w:pPr>
            <w:r w:rsidRPr="006F2B26">
              <w:rPr>
                <w:rFonts w:ascii="Times" w:hAnsi="Times"/>
              </w:rPr>
              <w:t>168</w:t>
            </w:r>
          </w:p>
        </w:tc>
        <w:tc>
          <w:tcPr>
            <w:tcW w:w="2127" w:type="dxa"/>
          </w:tcPr>
          <w:p w14:paraId="4E7F6AF5" w14:textId="77777777" w:rsidR="00F45D27" w:rsidRPr="006F2B26" w:rsidRDefault="00F45D27" w:rsidP="00A815F7">
            <w:pPr>
              <w:jc w:val="both"/>
              <w:rPr>
                <w:rFonts w:ascii="Times" w:hAnsi="Times"/>
                <w:color w:val="000000"/>
                <w:lang w:val="kk-KZ"/>
              </w:rPr>
            </w:pPr>
            <w:r w:rsidRPr="006F2B26">
              <w:rPr>
                <w:rFonts w:ascii="Times" w:hAnsi="Times"/>
                <w:color w:val="000000"/>
                <w:lang w:val="kk-KZ"/>
              </w:rPr>
              <w:t>26</w:t>
            </w:r>
            <w:r w:rsidRPr="006F2B26">
              <w:rPr>
                <w:rFonts w:ascii="Times" w:hAnsi="Times"/>
                <w:color w:val="000000"/>
              </w:rPr>
              <w:t> 544 00</w:t>
            </w:r>
            <w:r w:rsidRPr="006F2B26">
              <w:rPr>
                <w:rFonts w:ascii="Times" w:hAnsi="Times"/>
                <w:color w:val="000000"/>
                <w:lang w:val="kk-KZ"/>
              </w:rPr>
              <w:t>0</w:t>
            </w:r>
          </w:p>
        </w:tc>
      </w:tr>
      <w:tr w:rsidR="00F45D27" w:rsidRPr="006F2B26" w14:paraId="4E6506AB" w14:textId="77777777" w:rsidTr="00A815F7">
        <w:trPr>
          <w:trHeight w:val="389"/>
        </w:trPr>
        <w:tc>
          <w:tcPr>
            <w:tcW w:w="562" w:type="dxa"/>
          </w:tcPr>
          <w:p w14:paraId="228706E0" w14:textId="77777777" w:rsidR="00F45D27" w:rsidRPr="006F2B26" w:rsidRDefault="00F45D27" w:rsidP="00CD5DAC">
            <w:pPr>
              <w:pStyle w:val="a5"/>
              <w:numPr>
                <w:ilvl w:val="0"/>
                <w:numId w:val="99"/>
              </w:numPr>
              <w:spacing w:after="0" w:line="240" w:lineRule="auto"/>
              <w:jc w:val="both"/>
              <w:rPr>
                <w:rFonts w:ascii="Times" w:hAnsi="Times"/>
              </w:rPr>
            </w:pPr>
          </w:p>
        </w:tc>
        <w:tc>
          <w:tcPr>
            <w:tcW w:w="1276" w:type="dxa"/>
          </w:tcPr>
          <w:p w14:paraId="311F722D" w14:textId="77777777" w:rsidR="00F45D27" w:rsidRPr="006F2B26" w:rsidRDefault="00F45D27" w:rsidP="00A815F7">
            <w:pPr>
              <w:jc w:val="both"/>
              <w:rPr>
                <w:rFonts w:ascii="Times" w:hAnsi="Times"/>
              </w:rPr>
            </w:pPr>
            <w:r w:rsidRPr="006F2B26">
              <w:rPr>
                <w:rFonts w:ascii="Times" w:hAnsi="Times"/>
              </w:rPr>
              <w:t>4 жыл</w:t>
            </w:r>
          </w:p>
        </w:tc>
        <w:tc>
          <w:tcPr>
            <w:tcW w:w="1559" w:type="dxa"/>
          </w:tcPr>
          <w:p w14:paraId="1E6C0809" w14:textId="77777777" w:rsidR="00F45D27" w:rsidRPr="006F2B26" w:rsidRDefault="00F45D27" w:rsidP="00A815F7">
            <w:pPr>
              <w:jc w:val="both"/>
              <w:rPr>
                <w:rFonts w:ascii="Times" w:hAnsi="Times"/>
                <w:lang w:val="kk-KZ"/>
              </w:rPr>
            </w:pPr>
            <w:r w:rsidRPr="006F2B26">
              <w:rPr>
                <w:rFonts w:ascii="Times" w:hAnsi="Times"/>
                <w:lang w:val="en-US"/>
              </w:rPr>
              <w:t>158 000</w:t>
            </w:r>
          </w:p>
        </w:tc>
        <w:tc>
          <w:tcPr>
            <w:tcW w:w="2268" w:type="dxa"/>
          </w:tcPr>
          <w:p w14:paraId="317CF306" w14:textId="77777777" w:rsidR="00F45D27" w:rsidRPr="006F2B26" w:rsidRDefault="00F45D27" w:rsidP="00A815F7">
            <w:pPr>
              <w:jc w:val="both"/>
              <w:rPr>
                <w:rFonts w:ascii="Times" w:hAnsi="Times"/>
                <w:lang w:val="kk-KZ"/>
              </w:rPr>
            </w:pPr>
            <w:r w:rsidRPr="006F2B26">
              <w:rPr>
                <w:rFonts w:ascii="Times" w:hAnsi="Times"/>
                <w:lang w:val="kk-KZ"/>
              </w:rPr>
              <w:t>40</w:t>
            </w:r>
            <w:r w:rsidRPr="006F2B26">
              <w:rPr>
                <w:rFonts w:ascii="Times" w:hAnsi="Times"/>
                <w:color w:val="000000"/>
                <w:lang w:val="kk-KZ"/>
              </w:rPr>
              <w:t>%</w:t>
            </w:r>
          </w:p>
        </w:tc>
        <w:tc>
          <w:tcPr>
            <w:tcW w:w="1701" w:type="dxa"/>
          </w:tcPr>
          <w:p w14:paraId="2183F809" w14:textId="77777777" w:rsidR="00F45D27" w:rsidRPr="006F2B26" w:rsidRDefault="00F45D27" w:rsidP="00A815F7">
            <w:pPr>
              <w:jc w:val="both"/>
              <w:rPr>
                <w:rFonts w:ascii="Times" w:hAnsi="Times"/>
              </w:rPr>
            </w:pPr>
            <w:r w:rsidRPr="006F2B26">
              <w:rPr>
                <w:rFonts w:ascii="Times" w:hAnsi="Times"/>
              </w:rPr>
              <w:t>224</w:t>
            </w:r>
          </w:p>
        </w:tc>
        <w:tc>
          <w:tcPr>
            <w:tcW w:w="2127" w:type="dxa"/>
          </w:tcPr>
          <w:p w14:paraId="5ECF365A" w14:textId="77777777" w:rsidR="00F45D27" w:rsidRPr="006F2B26" w:rsidRDefault="00F45D27" w:rsidP="00A815F7">
            <w:pPr>
              <w:jc w:val="both"/>
              <w:rPr>
                <w:rFonts w:ascii="Times" w:hAnsi="Times"/>
                <w:color w:val="000000"/>
                <w:lang w:val="kk-KZ"/>
              </w:rPr>
            </w:pPr>
            <w:r w:rsidRPr="006F2B26">
              <w:rPr>
                <w:rFonts w:ascii="Times" w:hAnsi="Times"/>
                <w:color w:val="000000"/>
                <w:lang w:val="kk-KZ"/>
              </w:rPr>
              <w:t xml:space="preserve">35 </w:t>
            </w:r>
            <w:r w:rsidRPr="006F2B26">
              <w:rPr>
                <w:rFonts w:ascii="Times" w:hAnsi="Times"/>
                <w:color w:val="000000"/>
              </w:rPr>
              <w:t>392</w:t>
            </w:r>
            <w:r w:rsidRPr="006F2B26">
              <w:rPr>
                <w:rFonts w:ascii="Times" w:hAnsi="Times"/>
                <w:color w:val="000000"/>
                <w:lang w:val="kk-KZ"/>
              </w:rPr>
              <w:t xml:space="preserve"> </w:t>
            </w:r>
            <w:r w:rsidRPr="006F2B26">
              <w:rPr>
                <w:rFonts w:ascii="Times" w:hAnsi="Times"/>
                <w:color w:val="000000"/>
              </w:rPr>
              <w:t>0</w:t>
            </w:r>
            <w:r w:rsidRPr="006F2B26">
              <w:rPr>
                <w:rFonts w:ascii="Times" w:hAnsi="Times"/>
                <w:color w:val="000000"/>
                <w:lang w:val="kk-KZ"/>
              </w:rPr>
              <w:t>00</w:t>
            </w:r>
          </w:p>
        </w:tc>
      </w:tr>
      <w:tr w:rsidR="00F45D27" w:rsidRPr="004A129B" w14:paraId="30CEA8D8" w14:textId="77777777" w:rsidTr="00A815F7">
        <w:trPr>
          <w:trHeight w:val="412"/>
        </w:trPr>
        <w:tc>
          <w:tcPr>
            <w:tcW w:w="5665" w:type="dxa"/>
            <w:gridSpan w:val="4"/>
          </w:tcPr>
          <w:p w14:paraId="14BD9E26" w14:textId="77777777" w:rsidR="00F45D27" w:rsidRPr="006F2B26" w:rsidRDefault="00F45D27" w:rsidP="00A815F7">
            <w:pPr>
              <w:jc w:val="both"/>
              <w:rPr>
                <w:rFonts w:ascii="Times" w:hAnsi="Times"/>
                <w:lang w:val="kk-KZ"/>
              </w:rPr>
            </w:pPr>
            <w:r w:rsidRPr="006F2B26">
              <w:rPr>
                <w:rFonts w:ascii="Times" w:hAnsi="Times"/>
                <w:lang w:val="kk-KZ"/>
              </w:rPr>
              <w:t>Қорытынды</w:t>
            </w:r>
          </w:p>
        </w:tc>
        <w:tc>
          <w:tcPr>
            <w:tcW w:w="1701" w:type="dxa"/>
          </w:tcPr>
          <w:p w14:paraId="4968CAFB" w14:textId="77777777" w:rsidR="00F45D27" w:rsidRPr="006F2B26" w:rsidRDefault="00F45D27" w:rsidP="00A815F7">
            <w:pPr>
              <w:jc w:val="both"/>
              <w:rPr>
                <w:rFonts w:ascii="Times" w:hAnsi="Times"/>
              </w:rPr>
            </w:pPr>
            <w:r w:rsidRPr="006F2B26">
              <w:rPr>
                <w:rFonts w:ascii="Times" w:hAnsi="Times"/>
              </w:rPr>
              <w:t>560</w:t>
            </w:r>
          </w:p>
        </w:tc>
        <w:tc>
          <w:tcPr>
            <w:tcW w:w="2127" w:type="dxa"/>
          </w:tcPr>
          <w:p w14:paraId="543FDB58" w14:textId="77777777" w:rsidR="00F45D27" w:rsidRPr="004A129B" w:rsidRDefault="00F45D27" w:rsidP="00A815F7">
            <w:pPr>
              <w:jc w:val="both"/>
              <w:rPr>
                <w:rFonts w:ascii="Times" w:hAnsi="Times"/>
                <w:lang w:val="kk-KZ"/>
              </w:rPr>
            </w:pPr>
            <w:r w:rsidRPr="006F2B26">
              <w:rPr>
                <w:rFonts w:ascii="Times" w:hAnsi="Times"/>
              </w:rPr>
              <w:t>88 480 000</w:t>
            </w:r>
          </w:p>
        </w:tc>
      </w:tr>
    </w:tbl>
    <w:p w14:paraId="19FFFB0A" w14:textId="77777777" w:rsidR="00F45D27" w:rsidRPr="004A129B" w:rsidRDefault="00F45D27" w:rsidP="00F45D27">
      <w:pPr>
        <w:rPr>
          <w:rFonts w:ascii="Times" w:hAnsi="Times"/>
          <w:lang w:val="en-US"/>
        </w:rPr>
      </w:pPr>
    </w:p>
    <w:p w14:paraId="1ECF0142" w14:textId="19E6CCF4" w:rsidR="008E308C" w:rsidRPr="00F45D27" w:rsidRDefault="008E308C" w:rsidP="00F45D27">
      <w:pPr>
        <w:pStyle w:val="a5"/>
        <w:tabs>
          <w:tab w:val="left" w:pos="1134"/>
        </w:tabs>
        <w:ind w:left="0" w:right="-2" w:firstLine="709"/>
        <w:jc w:val="both"/>
        <w:rPr>
          <w:strike/>
          <w:sz w:val="28"/>
          <w:szCs w:val="28"/>
          <w:lang w:val="kk-KZ"/>
        </w:rPr>
      </w:pPr>
    </w:p>
    <w:p w14:paraId="46515FE4" w14:textId="57752797" w:rsidR="000B2592" w:rsidRDefault="000B2592" w:rsidP="000B2592">
      <w:pPr>
        <w:pStyle w:val="a5"/>
        <w:tabs>
          <w:tab w:val="left" w:pos="1134"/>
        </w:tabs>
        <w:ind w:left="360" w:right="-2"/>
        <w:jc w:val="both"/>
        <w:rPr>
          <w:strike/>
          <w:sz w:val="28"/>
          <w:szCs w:val="28"/>
          <w:lang w:val="kk-KZ"/>
        </w:rPr>
      </w:pPr>
    </w:p>
    <w:p w14:paraId="112376C5" w14:textId="77777777" w:rsidR="00A7662D" w:rsidRPr="003D13F2" w:rsidRDefault="00A7662D" w:rsidP="003D13F2">
      <w:pPr>
        <w:tabs>
          <w:tab w:val="left" w:pos="1134"/>
        </w:tabs>
        <w:ind w:right="-2"/>
        <w:jc w:val="both"/>
        <w:rPr>
          <w:sz w:val="28"/>
          <w:szCs w:val="28"/>
          <w:lang w:val="kk-KZ"/>
        </w:rPr>
      </w:pPr>
    </w:p>
    <w:sectPr w:rsidR="00A7662D" w:rsidRPr="003D13F2" w:rsidSect="00972FE7">
      <w:type w:val="continuous"/>
      <w:pgSz w:w="11901" w:h="16840"/>
      <w:pgMar w:top="1134" w:right="567" w:bottom="1134" w:left="1701" w:header="0" w:footer="9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609A9" w14:textId="77777777" w:rsidR="00F40270" w:rsidRDefault="00F40270" w:rsidP="00A04DBF">
      <w:r>
        <w:separator/>
      </w:r>
    </w:p>
  </w:endnote>
  <w:endnote w:type="continuationSeparator" w:id="0">
    <w:p w14:paraId="111B27E2" w14:textId="77777777" w:rsidR="00F40270" w:rsidRDefault="00F40270" w:rsidP="00A0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Times New Roman"/>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NewRomanPSMT">
    <w:altName w:val="MS Mincho"/>
    <w:charset w:val="00"/>
    <w:family w:val="roman"/>
    <w:pitch w:val="default"/>
    <w:sig w:usb0="00000000"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iragino Kaku Gothic Std W8">
    <w:charset w:val="80"/>
    <w:family w:val="swiss"/>
    <w:pitch w:val="variable"/>
    <w:sig w:usb0="800002CF" w:usb1="68C7FCFC" w:usb2="00000012" w:usb3="00000000" w:csb0="0002000D" w:csb1="00000000"/>
  </w:font>
  <w:font w:name="Apple Chancery">
    <w:altName w:val="Courier New"/>
    <w:charset w:val="B1"/>
    <w:family w:val="script"/>
    <w:pitch w:val="variable"/>
    <w:sig w:usb0="00000000" w:usb1="00000003" w:usb2="00000000" w:usb3="00000000" w:csb0="000001F3"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c"/>
      </w:rPr>
      <w:id w:val="685633075"/>
      <w:docPartObj>
        <w:docPartGallery w:val="Page Numbers (Bottom of Page)"/>
        <w:docPartUnique/>
      </w:docPartObj>
    </w:sdtPr>
    <w:sdtEndPr>
      <w:rPr>
        <w:rStyle w:val="afc"/>
      </w:rPr>
    </w:sdtEndPr>
    <w:sdtContent>
      <w:p w14:paraId="231BF4B8" w14:textId="77777777" w:rsidR="00775687" w:rsidRDefault="00775687" w:rsidP="00926705">
        <w:pPr>
          <w:pStyle w:val="af"/>
          <w:framePr w:wrap="none" w:vAnchor="text" w:hAnchor="margin" w:xAlign="center" w:y="1"/>
          <w:rPr>
            <w:rStyle w:val="afc"/>
          </w:rPr>
        </w:pPr>
        <w:r>
          <w:rPr>
            <w:rStyle w:val="afc"/>
          </w:rPr>
          <w:fldChar w:fldCharType="begin"/>
        </w:r>
        <w:r>
          <w:rPr>
            <w:rStyle w:val="afc"/>
          </w:rPr>
          <w:instrText xml:space="preserve"> PAGE </w:instrText>
        </w:r>
        <w:r>
          <w:rPr>
            <w:rStyle w:val="afc"/>
          </w:rPr>
          <w:fldChar w:fldCharType="end"/>
        </w:r>
      </w:p>
    </w:sdtContent>
  </w:sdt>
  <w:p w14:paraId="0287F09F" w14:textId="77777777" w:rsidR="00775687" w:rsidRDefault="0077568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c"/>
      </w:rPr>
      <w:id w:val="-1736309683"/>
      <w:docPartObj>
        <w:docPartGallery w:val="Page Numbers (Bottom of Page)"/>
        <w:docPartUnique/>
      </w:docPartObj>
    </w:sdtPr>
    <w:sdtEndPr>
      <w:rPr>
        <w:rStyle w:val="afc"/>
      </w:rPr>
    </w:sdtEndPr>
    <w:sdtContent>
      <w:p w14:paraId="4A45485F" w14:textId="77777777" w:rsidR="00775687" w:rsidRDefault="00775687" w:rsidP="00926705">
        <w:pPr>
          <w:pStyle w:val="af"/>
          <w:framePr w:wrap="none" w:vAnchor="text" w:hAnchor="margin" w:xAlign="center" w:y="1"/>
          <w:rPr>
            <w:rStyle w:val="afc"/>
          </w:rPr>
        </w:pPr>
        <w:r>
          <w:rPr>
            <w:rStyle w:val="afc"/>
          </w:rPr>
          <w:fldChar w:fldCharType="begin"/>
        </w:r>
        <w:r>
          <w:rPr>
            <w:rStyle w:val="afc"/>
          </w:rPr>
          <w:instrText xml:space="preserve"> PAGE </w:instrText>
        </w:r>
        <w:r>
          <w:rPr>
            <w:rStyle w:val="afc"/>
          </w:rPr>
          <w:fldChar w:fldCharType="separate"/>
        </w:r>
        <w:r w:rsidR="00933651">
          <w:rPr>
            <w:rStyle w:val="afc"/>
            <w:noProof/>
          </w:rPr>
          <w:t>21</w:t>
        </w:r>
        <w:r>
          <w:rPr>
            <w:rStyle w:val="afc"/>
          </w:rPr>
          <w:fldChar w:fldCharType="end"/>
        </w:r>
      </w:p>
    </w:sdtContent>
  </w:sdt>
  <w:p w14:paraId="5EF643AB" w14:textId="77777777" w:rsidR="00775687" w:rsidRDefault="00775687">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c"/>
      </w:rPr>
      <w:id w:val="-714341667"/>
      <w:docPartObj>
        <w:docPartGallery w:val="Page Numbers (Bottom of Page)"/>
        <w:docPartUnique/>
      </w:docPartObj>
    </w:sdtPr>
    <w:sdtEndPr>
      <w:rPr>
        <w:rStyle w:val="afc"/>
      </w:rPr>
    </w:sdtEndPr>
    <w:sdtContent>
      <w:p w14:paraId="09D2230A" w14:textId="04632609" w:rsidR="00775687" w:rsidRDefault="00775687" w:rsidP="00926705">
        <w:pPr>
          <w:pStyle w:val="af"/>
          <w:framePr w:wrap="none" w:vAnchor="text" w:hAnchor="margin" w:xAlign="center" w:y="1"/>
          <w:rPr>
            <w:rStyle w:val="afc"/>
          </w:rPr>
        </w:pPr>
        <w:r>
          <w:rPr>
            <w:rStyle w:val="afc"/>
          </w:rPr>
          <w:fldChar w:fldCharType="begin"/>
        </w:r>
        <w:r>
          <w:rPr>
            <w:rStyle w:val="afc"/>
          </w:rPr>
          <w:instrText xml:space="preserve"> PAGE </w:instrText>
        </w:r>
        <w:r>
          <w:rPr>
            <w:rStyle w:val="afc"/>
          </w:rPr>
          <w:fldChar w:fldCharType="end"/>
        </w:r>
      </w:p>
    </w:sdtContent>
  </w:sdt>
  <w:p w14:paraId="6DEF6445" w14:textId="77777777" w:rsidR="00775687" w:rsidRDefault="00775687">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c"/>
      </w:rPr>
      <w:id w:val="-1934434455"/>
      <w:docPartObj>
        <w:docPartGallery w:val="Page Numbers (Bottom of Page)"/>
        <w:docPartUnique/>
      </w:docPartObj>
    </w:sdtPr>
    <w:sdtEndPr>
      <w:rPr>
        <w:rStyle w:val="afc"/>
      </w:rPr>
    </w:sdtEndPr>
    <w:sdtContent>
      <w:p w14:paraId="10C9A855" w14:textId="292BFEE9" w:rsidR="00775687" w:rsidRDefault="00775687" w:rsidP="00926705">
        <w:pPr>
          <w:pStyle w:val="af"/>
          <w:framePr w:wrap="none" w:vAnchor="text" w:hAnchor="margin" w:xAlign="center" w:y="1"/>
          <w:rPr>
            <w:rStyle w:val="afc"/>
          </w:rPr>
        </w:pPr>
        <w:r>
          <w:rPr>
            <w:rStyle w:val="afc"/>
          </w:rPr>
          <w:fldChar w:fldCharType="begin"/>
        </w:r>
        <w:r>
          <w:rPr>
            <w:rStyle w:val="afc"/>
          </w:rPr>
          <w:instrText xml:space="preserve"> PAGE </w:instrText>
        </w:r>
        <w:r>
          <w:rPr>
            <w:rStyle w:val="afc"/>
          </w:rPr>
          <w:fldChar w:fldCharType="separate"/>
        </w:r>
        <w:r w:rsidR="00933651">
          <w:rPr>
            <w:rStyle w:val="afc"/>
            <w:noProof/>
          </w:rPr>
          <w:t>183</w:t>
        </w:r>
        <w:r>
          <w:rPr>
            <w:rStyle w:val="afc"/>
          </w:rPr>
          <w:fldChar w:fldCharType="end"/>
        </w:r>
      </w:p>
    </w:sdtContent>
  </w:sdt>
  <w:p w14:paraId="0E4BE108" w14:textId="77777777" w:rsidR="00775687" w:rsidRDefault="0077568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44196" w14:textId="77777777" w:rsidR="00F40270" w:rsidRDefault="00F40270" w:rsidP="00A04DBF">
      <w:r>
        <w:separator/>
      </w:r>
    </w:p>
  </w:footnote>
  <w:footnote w:type="continuationSeparator" w:id="0">
    <w:p w14:paraId="2BC9F97B" w14:textId="77777777" w:rsidR="00F40270" w:rsidRDefault="00F40270" w:rsidP="00A04D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79B1"/>
    <w:multiLevelType w:val="hybridMultilevel"/>
    <w:tmpl w:val="BAEA2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73114B"/>
    <w:multiLevelType w:val="hybridMultilevel"/>
    <w:tmpl w:val="4282E832"/>
    <w:lvl w:ilvl="0" w:tplc="7C623E84">
      <w:start w:val="1"/>
      <w:numFmt w:val="decimal"/>
      <w:lvlText w:val="%1."/>
      <w:lvlJc w:val="left"/>
      <w:pPr>
        <w:ind w:left="360" w:hanging="360"/>
      </w:pPr>
      <w:rPr>
        <w:rFonts w:ascii="Times New Roman" w:hAnsi="Times New Roman" w:cs="Times New Roman" w:hint="default"/>
      </w:rPr>
    </w:lvl>
    <w:lvl w:ilvl="1" w:tplc="20000017">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001208"/>
    <w:multiLevelType w:val="multilevel"/>
    <w:tmpl w:val="F7DE96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3B7B81"/>
    <w:multiLevelType w:val="hybridMultilevel"/>
    <w:tmpl w:val="BBF64892"/>
    <w:lvl w:ilvl="0" w:tplc="0419000F">
      <w:start w:val="1"/>
      <w:numFmt w:val="decimal"/>
      <w:lvlText w:val="%1."/>
      <w:lvlJc w:val="left"/>
      <w:pPr>
        <w:ind w:left="495" w:hanging="360"/>
      </w:p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 w15:restartNumberingAfterBreak="0">
    <w:nsid w:val="08600B18"/>
    <w:multiLevelType w:val="hybridMultilevel"/>
    <w:tmpl w:val="AD262CEA"/>
    <w:lvl w:ilvl="0" w:tplc="6F6C241C">
      <w:start w:val="1991"/>
      <w:numFmt w:val="bullet"/>
      <w:lvlText w:val="-"/>
      <w:lvlJc w:val="left"/>
      <w:pPr>
        <w:ind w:left="637" w:hanging="360"/>
      </w:pPr>
      <w:rPr>
        <w:rFonts w:ascii="Times New Roman" w:eastAsiaTheme="minorHAnsi" w:hAnsi="Times New Roman" w:cs="Times New Roman" w:hint="default"/>
      </w:rPr>
    </w:lvl>
    <w:lvl w:ilvl="1" w:tplc="04190003" w:tentative="1">
      <w:start w:val="1"/>
      <w:numFmt w:val="bullet"/>
      <w:lvlText w:val="o"/>
      <w:lvlJc w:val="left"/>
      <w:pPr>
        <w:ind w:left="1357" w:hanging="360"/>
      </w:pPr>
      <w:rPr>
        <w:rFonts w:ascii="Courier New" w:hAnsi="Courier New" w:cs="Courier New" w:hint="default"/>
      </w:rPr>
    </w:lvl>
    <w:lvl w:ilvl="2" w:tplc="04190005" w:tentative="1">
      <w:start w:val="1"/>
      <w:numFmt w:val="bullet"/>
      <w:lvlText w:val=""/>
      <w:lvlJc w:val="left"/>
      <w:pPr>
        <w:ind w:left="2077" w:hanging="360"/>
      </w:pPr>
      <w:rPr>
        <w:rFonts w:ascii="Wingdings" w:hAnsi="Wingdings" w:hint="default"/>
      </w:rPr>
    </w:lvl>
    <w:lvl w:ilvl="3" w:tplc="04190001" w:tentative="1">
      <w:start w:val="1"/>
      <w:numFmt w:val="bullet"/>
      <w:lvlText w:val=""/>
      <w:lvlJc w:val="left"/>
      <w:pPr>
        <w:ind w:left="2797" w:hanging="360"/>
      </w:pPr>
      <w:rPr>
        <w:rFonts w:ascii="Symbol" w:hAnsi="Symbol" w:hint="default"/>
      </w:rPr>
    </w:lvl>
    <w:lvl w:ilvl="4" w:tplc="04190003" w:tentative="1">
      <w:start w:val="1"/>
      <w:numFmt w:val="bullet"/>
      <w:lvlText w:val="o"/>
      <w:lvlJc w:val="left"/>
      <w:pPr>
        <w:ind w:left="3517" w:hanging="360"/>
      </w:pPr>
      <w:rPr>
        <w:rFonts w:ascii="Courier New" w:hAnsi="Courier New" w:cs="Courier New" w:hint="default"/>
      </w:rPr>
    </w:lvl>
    <w:lvl w:ilvl="5" w:tplc="04190005" w:tentative="1">
      <w:start w:val="1"/>
      <w:numFmt w:val="bullet"/>
      <w:lvlText w:val=""/>
      <w:lvlJc w:val="left"/>
      <w:pPr>
        <w:ind w:left="4237" w:hanging="360"/>
      </w:pPr>
      <w:rPr>
        <w:rFonts w:ascii="Wingdings" w:hAnsi="Wingdings" w:hint="default"/>
      </w:rPr>
    </w:lvl>
    <w:lvl w:ilvl="6" w:tplc="04190001" w:tentative="1">
      <w:start w:val="1"/>
      <w:numFmt w:val="bullet"/>
      <w:lvlText w:val=""/>
      <w:lvlJc w:val="left"/>
      <w:pPr>
        <w:ind w:left="4957" w:hanging="360"/>
      </w:pPr>
      <w:rPr>
        <w:rFonts w:ascii="Symbol" w:hAnsi="Symbol" w:hint="default"/>
      </w:rPr>
    </w:lvl>
    <w:lvl w:ilvl="7" w:tplc="04190003" w:tentative="1">
      <w:start w:val="1"/>
      <w:numFmt w:val="bullet"/>
      <w:lvlText w:val="o"/>
      <w:lvlJc w:val="left"/>
      <w:pPr>
        <w:ind w:left="5677" w:hanging="360"/>
      </w:pPr>
      <w:rPr>
        <w:rFonts w:ascii="Courier New" w:hAnsi="Courier New" w:cs="Courier New" w:hint="default"/>
      </w:rPr>
    </w:lvl>
    <w:lvl w:ilvl="8" w:tplc="04190005" w:tentative="1">
      <w:start w:val="1"/>
      <w:numFmt w:val="bullet"/>
      <w:lvlText w:val=""/>
      <w:lvlJc w:val="left"/>
      <w:pPr>
        <w:ind w:left="6397" w:hanging="360"/>
      </w:pPr>
      <w:rPr>
        <w:rFonts w:ascii="Wingdings" w:hAnsi="Wingdings" w:hint="default"/>
      </w:rPr>
    </w:lvl>
  </w:abstractNum>
  <w:abstractNum w:abstractNumId="5" w15:restartNumberingAfterBreak="0">
    <w:nsid w:val="0E4B0E07"/>
    <w:multiLevelType w:val="hybridMultilevel"/>
    <w:tmpl w:val="99840D12"/>
    <w:lvl w:ilvl="0" w:tplc="6F6C241C">
      <w:start w:val="199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F9B6B6F"/>
    <w:multiLevelType w:val="hybridMultilevel"/>
    <w:tmpl w:val="8F008F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09A1C44"/>
    <w:multiLevelType w:val="hybridMultilevel"/>
    <w:tmpl w:val="04EAC492"/>
    <w:lvl w:ilvl="0" w:tplc="F774DF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1FD3D9B"/>
    <w:multiLevelType w:val="hybridMultilevel"/>
    <w:tmpl w:val="7C7046DC"/>
    <w:lvl w:ilvl="0" w:tplc="0419000F">
      <w:start w:val="1"/>
      <w:numFmt w:val="decimal"/>
      <w:lvlText w:val="%1."/>
      <w:lvlJc w:val="left"/>
      <w:pPr>
        <w:ind w:left="360" w:hanging="360"/>
      </w:pPr>
    </w:lvl>
    <w:lvl w:ilvl="1" w:tplc="20000017">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DC2F28"/>
    <w:multiLevelType w:val="hybridMultilevel"/>
    <w:tmpl w:val="84BA3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DE60C1"/>
    <w:multiLevelType w:val="hybridMultilevel"/>
    <w:tmpl w:val="27E84B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5543FA"/>
    <w:multiLevelType w:val="hybridMultilevel"/>
    <w:tmpl w:val="0F9A0556"/>
    <w:lvl w:ilvl="0" w:tplc="F774D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9D01AF"/>
    <w:multiLevelType w:val="hybridMultilevel"/>
    <w:tmpl w:val="6F8831D2"/>
    <w:lvl w:ilvl="0" w:tplc="F774DF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6835DE2"/>
    <w:multiLevelType w:val="hybridMultilevel"/>
    <w:tmpl w:val="2E1400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6EE529C"/>
    <w:multiLevelType w:val="hybridMultilevel"/>
    <w:tmpl w:val="CF5471D4"/>
    <w:lvl w:ilvl="0" w:tplc="0419000F">
      <w:start w:val="1"/>
      <w:numFmt w:val="decimal"/>
      <w:lvlText w:val="%1."/>
      <w:lvlJc w:val="left"/>
      <w:pPr>
        <w:ind w:left="502"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 w15:restartNumberingAfterBreak="0">
    <w:nsid w:val="17EA3246"/>
    <w:multiLevelType w:val="hybridMultilevel"/>
    <w:tmpl w:val="E86ACC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8A51C04"/>
    <w:multiLevelType w:val="hybridMultilevel"/>
    <w:tmpl w:val="D3ECA508"/>
    <w:lvl w:ilvl="0" w:tplc="DE6A1F3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9D25518"/>
    <w:multiLevelType w:val="hybridMultilevel"/>
    <w:tmpl w:val="5E403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A5088F"/>
    <w:multiLevelType w:val="hybridMultilevel"/>
    <w:tmpl w:val="0AF473E8"/>
    <w:lvl w:ilvl="0" w:tplc="F774D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C2469D"/>
    <w:multiLevelType w:val="hybridMultilevel"/>
    <w:tmpl w:val="BE80B638"/>
    <w:lvl w:ilvl="0" w:tplc="0C1E1E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F74A53"/>
    <w:multiLevelType w:val="hybridMultilevel"/>
    <w:tmpl w:val="68F4E638"/>
    <w:lvl w:ilvl="0" w:tplc="8A06A3CA">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634687"/>
    <w:multiLevelType w:val="hybridMultilevel"/>
    <w:tmpl w:val="A17C7AB0"/>
    <w:lvl w:ilvl="0" w:tplc="0419000F">
      <w:start w:val="1"/>
      <w:numFmt w:val="decimal"/>
      <w:lvlText w:val="%1."/>
      <w:lvlJc w:val="left"/>
      <w:pPr>
        <w:ind w:left="360" w:hanging="360"/>
      </w:pPr>
    </w:lvl>
    <w:lvl w:ilvl="1" w:tplc="20000017">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36315A"/>
    <w:multiLevelType w:val="hybridMultilevel"/>
    <w:tmpl w:val="39DE7E10"/>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23250AFA"/>
    <w:multiLevelType w:val="hybridMultilevel"/>
    <w:tmpl w:val="B520199C"/>
    <w:lvl w:ilvl="0" w:tplc="F774DF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23775465"/>
    <w:multiLevelType w:val="hybridMultilevel"/>
    <w:tmpl w:val="FD0443EC"/>
    <w:lvl w:ilvl="0" w:tplc="6F6C241C">
      <w:start w:val="199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24307CC8"/>
    <w:multiLevelType w:val="hybridMultilevel"/>
    <w:tmpl w:val="B0762FEE"/>
    <w:lvl w:ilvl="0" w:tplc="F774D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282D40"/>
    <w:multiLevelType w:val="multilevel"/>
    <w:tmpl w:val="0EE6FE1A"/>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7" w15:restartNumberingAfterBreak="0">
    <w:nsid w:val="25304C9F"/>
    <w:multiLevelType w:val="hybridMultilevel"/>
    <w:tmpl w:val="8750A1D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7053089"/>
    <w:multiLevelType w:val="hybridMultilevel"/>
    <w:tmpl w:val="7E68E3E6"/>
    <w:lvl w:ilvl="0" w:tplc="04190017">
      <w:start w:val="1"/>
      <w:numFmt w:val="lowerLetter"/>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298B7A2C"/>
    <w:multiLevelType w:val="hybridMultilevel"/>
    <w:tmpl w:val="6C50CE5C"/>
    <w:lvl w:ilvl="0" w:tplc="F774DF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A135321"/>
    <w:multiLevelType w:val="hybridMultilevel"/>
    <w:tmpl w:val="E564DD00"/>
    <w:lvl w:ilvl="0" w:tplc="DE6A1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B3A05E0"/>
    <w:multiLevelType w:val="hybridMultilevel"/>
    <w:tmpl w:val="31643C58"/>
    <w:lvl w:ilvl="0" w:tplc="DE6A1F3A">
      <w:start w:val="1"/>
      <w:numFmt w:val="bullet"/>
      <w:lvlText w:val=""/>
      <w:lvlJc w:val="left"/>
      <w:pPr>
        <w:ind w:left="1211" w:hanging="360"/>
      </w:pPr>
      <w:rPr>
        <w:rFonts w:ascii="Symbol" w:hAnsi="Symbol"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2B4F391B"/>
    <w:multiLevelType w:val="hybridMultilevel"/>
    <w:tmpl w:val="1764C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EB4628D"/>
    <w:multiLevelType w:val="hybridMultilevel"/>
    <w:tmpl w:val="27E84B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F3C43AD"/>
    <w:multiLevelType w:val="hybridMultilevel"/>
    <w:tmpl w:val="EF845164"/>
    <w:lvl w:ilvl="0" w:tplc="6F6C241C">
      <w:start w:val="199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06431D5"/>
    <w:multiLevelType w:val="multilevel"/>
    <w:tmpl w:val="F8800F10"/>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15:restartNumberingAfterBreak="0">
    <w:nsid w:val="31BA650C"/>
    <w:multiLevelType w:val="hybridMultilevel"/>
    <w:tmpl w:val="19EE1C64"/>
    <w:lvl w:ilvl="0" w:tplc="6F6C241C">
      <w:start w:val="1991"/>
      <w:numFmt w:val="bullet"/>
      <w:lvlText w:val="-"/>
      <w:lvlJc w:val="left"/>
      <w:pPr>
        <w:ind w:left="720" w:hanging="360"/>
      </w:pPr>
      <w:rPr>
        <w:rFonts w:ascii="Times New Roman" w:eastAsiaTheme="minorHAnsi" w:hAnsi="Times New Roman" w:cs="Times New Roman" w:hint="default"/>
      </w:rPr>
    </w:lvl>
    <w:lvl w:ilvl="1" w:tplc="57F85260">
      <w:start w:val="1"/>
      <w:numFmt w:val="decimal"/>
      <w:lvlText w:val="%2."/>
      <w:lvlJc w:val="left"/>
      <w:pPr>
        <w:ind w:left="1600" w:hanging="520"/>
      </w:pPr>
      <w:rPr>
        <w:rFonts w:hint="default"/>
      </w:rPr>
    </w:lvl>
    <w:lvl w:ilvl="2" w:tplc="822A1A2A">
      <w:start w:val="9"/>
      <w:numFmt w:val="bullet"/>
      <w:lvlText w:val="–"/>
      <w:lvlJc w:val="left"/>
      <w:pPr>
        <w:ind w:left="2340" w:hanging="360"/>
      </w:pPr>
      <w:rPr>
        <w:rFonts w:ascii="Times New Roman" w:eastAsia="Times New Roman" w:hAnsi="Times New Roman" w:cs="Times New Roman" w:hint="default"/>
      </w:rPr>
    </w:lvl>
    <w:lvl w:ilvl="3" w:tplc="E30E47FC">
      <w:start w:val="102"/>
      <w:numFmt w:val="decimal"/>
      <w:lvlText w:val="%4"/>
      <w:lvlJc w:val="left"/>
      <w:pPr>
        <w:ind w:left="2940" w:hanging="420"/>
      </w:pPr>
      <w:rPr>
        <w:rFonts w:ascii="Times New Roman" w:hAnsi="Times New Roman" w:cs="Times New Roman" w:hint="default"/>
        <w:color w:val="auto"/>
      </w:rPr>
    </w:lvl>
    <w:lvl w:ilvl="4" w:tplc="73609548">
      <w:start w:val="3103"/>
      <w:numFmt w:val="decimal"/>
      <w:lvlText w:val="%5"/>
      <w:lvlJc w:val="left"/>
      <w:pPr>
        <w:ind w:left="3800" w:hanging="560"/>
      </w:pPr>
      <w:rPr>
        <w:rFonts w:asciiTheme="minorHAnsi" w:hAnsiTheme="minorHAnsi" w:cstheme="minorBidi" w:hint="default"/>
        <w:color w:val="auto"/>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3086C0E"/>
    <w:multiLevelType w:val="hybridMultilevel"/>
    <w:tmpl w:val="361E82AC"/>
    <w:lvl w:ilvl="0" w:tplc="04190017">
      <w:start w:val="1"/>
      <w:numFmt w:val="lowerLetter"/>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8" w15:restartNumberingAfterBreak="0">
    <w:nsid w:val="34027136"/>
    <w:multiLevelType w:val="hybridMultilevel"/>
    <w:tmpl w:val="1FC8A7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5111C1D"/>
    <w:multiLevelType w:val="hybridMultilevel"/>
    <w:tmpl w:val="5F8E3958"/>
    <w:lvl w:ilvl="0" w:tplc="04190017">
      <w:start w:val="1"/>
      <w:numFmt w:val="low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35E84EAF"/>
    <w:multiLevelType w:val="hybridMultilevel"/>
    <w:tmpl w:val="8ECCB708"/>
    <w:lvl w:ilvl="0" w:tplc="6F6C241C">
      <w:start w:val="199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7017000"/>
    <w:multiLevelType w:val="hybridMultilevel"/>
    <w:tmpl w:val="02C8EC80"/>
    <w:lvl w:ilvl="0" w:tplc="F774DF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7E1025D"/>
    <w:multiLevelType w:val="hybridMultilevel"/>
    <w:tmpl w:val="6A5E1E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E8031A"/>
    <w:multiLevelType w:val="hybridMultilevel"/>
    <w:tmpl w:val="3C72407E"/>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4" w15:restartNumberingAfterBreak="0">
    <w:nsid w:val="3D9B32B3"/>
    <w:multiLevelType w:val="hybridMultilevel"/>
    <w:tmpl w:val="7EEC883A"/>
    <w:lvl w:ilvl="0" w:tplc="822A1A2A">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EC135FD"/>
    <w:multiLevelType w:val="hybridMultilevel"/>
    <w:tmpl w:val="CDD027A6"/>
    <w:lvl w:ilvl="0" w:tplc="6F6C241C">
      <w:start w:val="1991"/>
      <w:numFmt w:val="bullet"/>
      <w:lvlText w:val="-"/>
      <w:lvlJc w:val="left"/>
      <w:pPr>
        <w:ind w:left="1053" w:hanging="360"/>
      </w:pPr>
      <w:rPr>
        <w:rFonts w:ascii="Times New Roman" w:eastAsiaTheme="minorHAnsi" w:hAnsi="Times New Roman" w:cs="Times New Roman" w:hint="default"/>
      </w:rPr>
    </w:lvl>
    <w:lvl w:ilvl="1" w:tplc="04190003" w:tentative="1">
      <w:start w:val="1"/>
      <w:numFmt w:val="bullet"/>
      <w:lvlText w:val="o"/>
      <w:lvlJc w:val="left"/>
      <w:pPr>
        <w:ind w:left="1773" w:hanging="360"/>
      </w:pPr>
      <w:rPr>
        <w:rFonts w:ascii="Courier New" w:hAnsi="Courier New" w:cs="Courier New" w:hint="default"/>
      </w:rPr>
    </w:lvl>
    <w:lvl w:ilvl="2" w:tplc="04190005" w:tentative="1">
      <w:start w:val="1"/>
      <w:numFmt w:val="bullet"/>
      <w:lvlText w:val=""/>
      <w:lvlJc w:val="left"/>
      <w:pPr>
        <w:ind w:left="2493" w:hanging="360"/>
      </w:pPr>
      <w:rPr>
        <w:rFonts w:ascii="Wingdings" w:hAnsi="Wingdings" w:hint="default"/>
      </w:rPr>
    </w:lvl>
    <w:lvl w:ilvl="3" w:tplc="04190001" w:tentative="1">
      <w:start w:val="1"/>
      <w:numFmt w:val="bullet"/>
      <w:lvlText w:val=""/>
      <w:lvlJc w:val="left"/>
      <w:pPr>
        <w:ind w:left="3213" w:hanging="360"/>
      </w:pPr>
      <w:rPr>
        <w:rFonts w:ascii="Symbol" w:hAnsi="Symbol" w:hint="default"/>
      </w:rPr>
    </w:lvl>
    <w:lvl w:ilvl="4" w:tplc="04190003" w:tentative="1">
      <w:start w:val="1"/>
      <w:numFmt w:val="bullet"/>
      <w:lvlText w:val="o"/>
      <w:lvlJc w:val="left"/>
      <w:pPr>
        <w:ind w:left="3933" w:hanging="360"/>
      </w:pPr>
      <w:rPr>
        <w:rFonts w:ascii="Courier New" w:hAnsi="Courier New" w:cs="Courier New" w:hint="default"/>
      </w:rPr>
    </w:lvl>
    <w:lvl w:ilvl="5" w:tplc="04190005" w:tentative="1">
      <w:start w:val="1"/>
      <w:numFmt w:val="bullet"/>
      <w:lvlText w:val=""/>
      <w:lvlJc w:val="left"/>
      <w:pPr>
        <w:ind w:left="4653" w:hanging="360"/>
      </w:pPr>
      <w:rPr>
        <w:rFonts w:ascii="Wingdings" w:hAnsi="Wingdings" w:hint="default"/>
      </w:rPr>
    </w:lvl>
    <w:lvl w:ilvl="6" w:tplc="04190001" w:tentative="1">
      <w:start w:val="1"/>
      <w:numFmt w:val="bullet"/>
      <w:lvlText w:val=""/>
      <w:lvlJc w:val="left"/>
      <w:pPr>
        <w:ind w:left="5373" w:hanging="360"/>
      </w:pPr>
      <w:rPr>
        <w:rFonts w:ascii="Symbol" w:hAnsi="Symbol" w:hint="default"/>
      </w:rPr>
    </w:lvl>
    <w:lvl w:ilvl="7" w:tplc="04190003" w:tentative="1">
      <w:start w:val="1"/>
      <w:numFmt w:val="bullet"/>
      <w:lvlText w:val="o"/>
      <w:lvlJc w:val="left"/>
      <w:pPr>
        <w:ind w:left="6093" w:hanging="360"/>
      </w:pPr>
      <w:rPr>
        <w:rFonts w:ascii="Courier New" w:hAnsi="Courier New" w:cs="Courier New" w:hint="default"/>
      </w:rPr>
    </w:lvl>
    <w:lvl w:ilvl="8" w:tplc="04190005" w:tentative="1">
      <w:start w:val="1"/>
      <w:numFmt w:val="bullet"/>
      <w:lvlText w:val=""/>
      <w:lvlJc w:val="left"/>
      <w:pPr>
        <w:ind w:left="6813" w:hanging="360"/>
      </w:pPr>
      <w:rPr>
        <w:rFonts w:ascii="Wingdings" w:hAnsi="Wingdings" w:hint="default"/>
      </w:rPr>
    </w:lvl>
  </w:abstractNum>
  <w:abstractNum w:abstractNumId="46" w15:restartNumberingAfterBreak="0">
    <w:nsid w:val="3F65399B"/>
    <w:multiLevelType w:val="hybridMultilevel"/>
    <w:tmpl w:val="39DE7E10"/>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7" w15:restartNumberingAfterBreak="0">
    <w:nsid w:val="40B352D6"/>
    <w:multiLevelType w:val="hybridMultilevel"/>
    <w:tmpl w:val="C70E1798"/>
    <w:lvl w:ilvl="0" w:tplc="0419000F">
      <w:start w:val="1"/>
      <w:numFmt w:val="decimal"/>
      <w:lvlText w:val="%1."/>
      <w:lvlJc w:val="left"/>
      <w:pPr>
        <w:ind w:left="1429" w:hanging="360"/>
      </w:pPr>
    </w:lvl>
    <w:lvl w:ilvl="1" w:tplc="0419000F">
      <w:start w:val="1"/>
      <w:numFmt w:val="decimal"/>
      <w:lvlText w:val="%2."/>
      <w:lvlJc w:val="left"/>
      <w:pPr>
        <w:ind w:left="360" w:hanging="360"/>
      </w:pPr>
    </w:lvl>
    <w:lvl w:ilvl="2" w:tplc="969084B2">
      <w:start w:val="103"/>
      <w:numFmt w:val="decimal"/>
      <w:lvlText w:val="%3"/>
      <w:lvlJc w:val="left"/>
      <w:pPr>
        <w:ind w:left="3109" w:hanging="420"/>
      </w:pPr>
      <w:rPr>
        <w:rFonts w:ascii="Times New Roman" w:hAnsi="Times New Roman" w:cs="Times New Roman" w:hint="default"/>
        <w:color w:val="auto"/>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41B505A6"/>
    <w:multiLevelType w:val="hybridMultilevel"/>
    <w:tmpl w:val="BBF64892"/>
    <w:lvl w:ilvl="0" w:tplc="0419000F">
      <w:start w:val="1"/>
      <w:numFmt w:val="decimal"/>
      <w:lvlText w:val="%1."/>
      <w:lvlJc w:val="left"/>
      <w:pPr>
        <w:ind w:left="495" w:hanging="360"/>
      </w:p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9" w15:restartNumberingAfterBreak="0">
    <w:nsid w:val="42992B4A"/>
    <w:multiLevelType w:val="hybridMultilevel"/>
    <w:tmpl w:val="909E7F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46FE3C5D"/>
    <w:multiLevelType w:val="hybridMultilevel"/>
    <w:tmpl w:val="A380E8CC"/>
    <w:lvl w:ilvl="0" w:tplc="59349BE2">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759738E"/>
    <w:multiLevelType w:val="multilevel"/>
    <w:tmpl w:val="97226E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7E14FBA"/>
    <w:multiLevelType w:val="hybridMultilevel"/>
    <w:tmpl w:val="C15EB6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481C0C5D"/>
    <w:multiLevelType w:val="hybridMultilevel"/>
    <w:tmpl w:val="D57C707C"/>
    <w:lvl w:ilvl="0" w:tplc="F774DF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485C2B6F"/>
    <w:multiLevelType w:val="multilevel"/>
    <w:tmpl w:val="1B90CB5C"/>
    <w:lvl w:ilvl="0">
      <w:start w:val="1991"/>
      <w:numFmt w:val="bullet"/>
      <w:lvlText w:val="-"/>
      <w:lvlJc w:val="left"/>
      <w:pPr>
        <w:ind w:left="720" w:hanging="360"/>
      </w:pPr>
      <w:rPr>
        <w:rFonts w:ascii="Times New Roman" w:eastAsiaTheme="minorHAnsi" w:hAnsi="Times New Roman" w:cs="Times New Roman"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48814595"/>
    <w:multiLevelType w:val="hybridMultilevel"/>
    <w:tmpl w:val="0DDAC2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A281AF0"/>
    <w:multiLevelType w:val="hybridMultilevel"/>
    <w:tmpl w:val="7738183A"/>
    <w:lvl w:ilvl="0" w:tplc="DE6A1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AA14CD1"/>
    <w:multiLevelType w:val="hybridMultilevel"/>
    <w:tmpl w:val="7F2062EA"/>
    <w:lvl w:ilvl="0" w:tplc="6F6C241C">
      <w:start w:val="199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B507A23"/>
    <w:multiLevelType w:val="hybridMultilevel"/>
    <w:tmpl w:val="1752E2C8"/>
    <w:lvl w:ilvl="0" w:tplc="07B629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B9D055A"/>
    <w:multiLevelType w:val="hybridMultilevel"/>
    <w:tmpl w:val="A17C7AB0"/>
    <w:lvl w:ilvl="0" w:tplc="0419000F">
      <w:start w:val="1"/>
      <w:numFmt w:val="decimal"/>
      <w:lvlText w:val="%1."/>
      <w:lvlJc w:val="left"/>
      <w:pPr>
        <w:ind w:left="360" w:hanging="360"/>
      </w:pPr>
    </w:lvl>
    <w:lvl w:ilvl="1" w:tplc="20000017">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BAD656C"/>
    <w:multiLevelType w:val="hybridMultilevel"/>
    <w:tmpl w:val="523E7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C3731FD"/>
    <w:multiLevelType w:val="hybridMultilevel"/>
    <w:tmpl w:val="03D692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4DC66601"/>
    <w:multiLevelType w:val="hybridMultilevel"/>
    <w:tmpl w:val="CF5471D4"/>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3" w15:restartNumberingAfterBreak="0">
    <w:nsid w:val="4DD64ED2"/>
    <w:multiLevelType w:val="hybridMultilevel"/>
    <w:tmpl w:val="3594E8B2"/>
    <w:lvl w:ilvl="0" w:tplc="F774DF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15:restartNumberingAfterBreak="0">
    <w:nsid w:val="4E740029"/>
    <w:multiLevelType w:val="hybridMultilevel"/>
    <w:tmpl w:val="9210E2F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F2742F5"/>
    <w:multiLevelType w:val="hybridMultilevel"/>
    <w:tmpl w:val="C0562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66" w15:restartNumberingAfterBreak="0">
    <w:nsid w:val="50645509"/>
    <w:multiLevelType w:val="hybridMultilevel"/>
    <w:tmpl w:val="25A8E4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1062962"/>
    <w:multiLevelType w:val="hybridMultilevel"/>
    <w:tmpl w:val="B3C61F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527755B1"/>
    <w:multiLevelType w:val="hybridMultilevel"/>
    <w:tmpl w:val="64D6D6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5449462B"/>
    <w:multiLevelType w:val="hybridMultilevel"/>
    <w:tmpl w:val="9AEE2594"/>
    <w:lvl w:ilvl="0" w:tplc="70DC02B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48410F4"/>
    <w:multiLevelType w:val="hybridMultilevel"/>
    <w:tmpl w:val="CF54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5892BB6"/>
    <w:multiLevelType w:val="hybridMultilevel"/>
    <w:tmpl w:val="1DCC72B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6DE51E3"/>
    <w:multiLevelType w:val="hybridMultilevel"/>
    <w:tmpl w:val="305471D8"/>
    <w:lvl w:ilvl="0" w:tplc="0419000F">
      <w:start w:val="1"/>
      <w:numFmt w:val="decimal"/>
      <w:lvlText w:val="%1."/>
      <w:lvlJc w:val="left"/>
      <w:pPr>
        <w:ind w:left="258" w:hanging="360"/>
      </w:pPr>
    </w:lvl>
    <w:lvl w:ilvl="1" w:tplc="04190019" w:tentative="1">
      <w:start w:val="1"/>
      <w:numFmt w:val="lowerLetter"/>
      <w:lvlText w:val="%2."/>
      <w:lvlJc w:val="left"/>
      <w:pPr>
        <w:ind w:left="978" w:hanging="360"/>
      </w:pPr>
    </w:lvl>
    <w:lvl w:ilvl="2" w:tplc="0419001B" w:tentative="1">
      <w:start w:val="1"/>
      <w:numFmt w:val="lowerRoman"/>
      <w:lvlText w:val="%3."/>
      <w:lvlJc w:val="right"/>
      <w:pPr>
        <w:ind w:left="1698" w:hanging="180"/>
      </w:pPr>
    </w:lvl>
    <w:lvl w:ilvl="3" w:tplc="0419000F" w:tentative="1">
      <w:start w:val="1"/>
      <w:numFmt w:val="decimal"/>
      <w:lvlText w:val="%4."/>
      <w:lvlJc w:val="left"/>
      <w:pPr>
        <w:ind w:left="2418" w:hanging="360"/>
      </w:pPr>
    </w:lvl>
    <w:lvl w:ilvl="4" w:tplc="04190019" w:tentative="1">
      <w:start w:val="1"/>
      <w:numFmt w:val="lowerLetter"/>
      <w:lvlText w:val="%5."/>
      <w:lvlJc w:val="left"/>
      <w:pPr>
        <w:ind w:left="3138" w:hanging="360"/>
      </w:pPr>
    </w:lvl>
    <w:lvl w:ilvl="5" w:tplc="0419001B" w:tentative="1">
      <w:start w:val="1"/>
      <w:numFmt w:val="lowerRoman"/>
      <w:lvlText w:val="%6."/>
      <w:lvlJc w:val="right"/>
      <w:pPr>
        <w:ind w:left="3858" w:hanging="180"/>
      </w:pPr>
    </w:lvl>
    <w:lvl w:ilvl="6" w:tplc="0419000F" w:tentative="1">
      <w:start w:val="1"/>
      <w:numFmt w:val="decimal"/>
      <w:lvlText w:val="%7."/>
      <w:lvlJc w:val="left"/>
      <w:pPr>
        <w:ind w:left="4578" w:hanging="360"/>
      </w:pPr>
    </w:lvl>
    <w:lvl w:ilvl="7" w:tplc="04190019" w:tentative="1">
      <w:start w:val="1"/>
      <w:numFmt w:val="lowerLetter"/>
      <w:lvlText w:val="%8."/>
      <w:lvlJc w:val="left"/>
      <w:pPr>
        <w:ind w:left="5298" w:hanging="360"/>
      </w:pPr>
    </w:lvl>
    <w:lvl w:ilvl="8" w:tplc="0419001B" w:tentative="1">
      <w:start w:val="1"/>
      <w:numFmt w:val="lowerRoman"/>
      <w:lvlText w:val="%9."/>
      <w:lvlJc w:val="right"/>
      <w:pPr>
        <w:ind w:left="6018" w:hanging="180"/>
      </w:pPr>
    </w:lvl>
  </w:abstractNum>
  <w:abstractNum w:abstractNumId="73" w15:restartNumberingAfterBreak="0">
    <w:nsid w:val="58587C66"/>
    <w:multiLevelType w:val="hybridMultilevel"/>
    <w:tmpl w:val="DAE4E9B8"/>
    <w:lvl w:ilvl="0" w:tplc="EE82A510">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9C771C5"/>
    <w:multiLevelType w:val="hybridMultilevel"/>
    <w:tmpl w:val="9F8AD9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5BCA27E8"/>
    <w:multiLevelType w:val="hybridMultilevel"/>
    <w:tmpl w:val="3392C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D0C522D"/>
    <w:multiLevelType w:val="hybridMultilevel"/>
    <w:tmpl w:val="B58AFA56"/>
    <w:lvl w:ilvl="0" w:tplc="F774DF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D246C1A"/>
    <w:multiLevelType w:val="hybridMultilevel"/>
    <w:tmpl w:val="E8521652"/>
    <w:lvl w:ilvl="0" w:tplc="822A1A2A">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DB82A71"/>
    <w:multiLevelType w:val="hybridMultilevel"/>
    <w:tmpl w:val="D874749A"/>
    <w:lvl w:ilvl="0" w:tplc="DE6A1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E022CFF"/>
    <w:multiLevelType w:val="hybridMultilevel"/>
    <w:tmpl w:val="4282E832"/>
    <w:lvl w:ilvl="0" w:tplc="7C623E84">
      <w:start w:val="1"/>
      <w:numFmt w:val="decimal"/>
      <w:lvlText w:val="%1."/>
      <w:lvlJc w:val="left"/>
      <w:pPr>
        <w:ind w:left="360" w:hanging="360"/>
      </w:pPr>
      <w:rPr>
        <w:rFonts w:ascii="Times New Roman" w:hAnsi="Times New Roman" w:cs="Times New Roman" w:hint="default"/>
      </w:rPr>
    </w:lvl>
    <w:lvl w:ilvl="1" w:tplc="20000017">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E442D83"/>
    <w:multiLevelType w:val="hybridMultilevel"/>
    <w:tmpl w:val="6A5E1E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F307384"/>
    <w:multiLevelType w:val="hybridMultilevel"/>
    <w:tmpl w:val="7C7046DC"/>
    <w:lvl w:ilvl="0" w:tplc="0419000F">
      <w:start w:val="1"/>
      <w:numFmt w:val="decimal"/>
      <w:lvlText w:val="%1."/>
      <w:lvlJc w:val="left"/>
      <w:pPr>
        <w:ind w:left="360" w:hanging="360"/>
      </w:pPr>
    </w:lvl>
    <w:lvl w:ilvl="1" w:tplc="20000017">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08528A8"/>
    <w:multiLevelType w:val="hybridMultilevel"/>
    <w:tmpl w:val="C312293C"/>
    <w:lvl w:ilvl="0" w:tplc="F774DF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15:restartNumberingAfterBreak="0">
    <w:nsid w:val="61153891"/>
    <w:multiLevelType w:val="hybridMultilevel"/>
    <w:tmpl w:val="83E6A09A"/>
    <w:lvl w:ilvl="0" w:tplc="F774D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44E3FE8"/>
    <w:multiLevelType w:val="hybridMultilevel"/>
    <w:tmpl w:val="CD469B42"/>
    <w:lvl w:ilvl="0" w:tplc="04190017">
      <w:start w:val="1"/>
      <w:numFmt w:val="lowerLetter"/>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5" w15:restartNumberingAfterBreak="0">
    <w:nsid w:val="64CD6BFC"/>
    <w:multiLevelType w:val="hybridMultilevel"/>
    <w:tmpl w:val="BD80736C"/>
    <w:lvl w:ilvl="0" w:tplc="99B4FE74">
      <w:numFmt w:val="bullet"/>
      <w:lvlText w:val="-"/>
      <w:lvlJc w:val="left"/>
      <w:pPr>
        <w:ind w:left="322" w:hanging="281"/>
      </w:pPr>
      <w:rPr>
        <w:rFonts w:ascii="Times New Roman" w:eastAsia="Times New Roman" w:hAnsi="Times New Roman" w:cs="Times New Roman" w:hint="default"/>
        <w:w w:val="100"/>
        <w:sz w:val="28"/>
        <w:szCs w:val="28"/>
        <w:lang w:val="kk-KZ" w:eastAsia="en-US" w:bidi="ar-SA"/>
      </w:rPr>
    </w:lvl>
    <w:lvl w:ilvl="1" w:tplc="3C42133C">
      <w:numFmt w:val="bullet"/>
      <w:lvlText w:val="•"/>
      <w:lvlJc w:val="left"/>
      <w:pPr>
        <w:ind w:left="1340" w:hanging="281"/>
      </w:pPr>
      <w:rPr>
        <w:rFonts w:hint="default"/>
        <w:lang w:val="kk-KZ" w:eastAsia="en-US" w:bidi="ar-SA"/>
      </w:rPr>
    </w:lvl>
    <w:lvl w:ilvl="2" w:tplc="5BAC50D8">
      <w:numFmt w:val="bullet"/>
      <w:lvlText w:val="•"/>
      <w:lvlJc w:val="left"/>
      <w:pPr>
        <w:ind w:left="2361" w:hanging="281"/>
      </w:pPr>
      <w:rPr>
        <w:rFonts w:hint="default"/>
        <w:lang w:val="kk-KZ" w:eastAsia="en-US" w:bidi="ar-SA"/>
      </w:rPr>
    </w:lvl>
    <w:lvl w:ilvl="3" w:tplc="C74A1548">
      <w:numFmt w:val="bullet"/>
      <w:lvlText w:val="•"/>
      <w:lvlJc w:val="left"/>
      <w:pPr>
        <w:ind w:left="3381" w:hanging="281"/>
      </w:pPr>
      <w:rPr>
        <w:rFonts w:hint="default"/>
        <w:lang w:val="kk-KZ" w:eastAsia="en-US" w:bidi="ar-SA"/>
      </w:rPr>
    </w:lvl>
    <w:lvl w:ilvl="4" w:tplc="E228A616">
      <w:numFmt w:val="bullet"/>
      <w:lvlText w:val="•"/>
      <w:lvlJc w:val="left"/>
      <w:pPr>
        <w:ind w:left="4402" w:hanging="281"/>
      </w:pPr>
      <w:rPr>
        <w:rFonts w:hint="default"/>
        <w:lang w:val="kk-KZ" w:eastAsia="en-US" w:bidi="ar-SA"/>
      </w:rPr>
    </w:lvl>
    <w:lvl w:ilvl="5" w:tplc="173EFFC0">
      <w:numFmt w:val="bullet"/>
      <w:lvlText w:val="•"/>
      <w:lvlJc w:val="left"/>
      <w:pPr>
        <w:ind w:left="5423" w:hanging="281"/>
      </w:pPr>
      <w:rPr>
        <w:rFonts w:hint="default"/>
        <w:lang w:val="kk-KZ" w:eastAsia="en-US" w:bidi="ar-SA"/>
      </w:rPr>
    </w:lvl>
    <w:lvl w:ilvl="6" w:tplc="31700092">
      <w:numFmt w:val="bullet"/>
      <w:lvlText w:val="•"/>
      <w:lvlJc w:val="left"/>
      <w:pPr>
        <w:ind w:left="6443" w:hanging="281"/>
      </w:pPr>
      <w:rPr>
        <w:rFonts w:hint="default"/>
        <w:lang w:val="kk-KZ" w:eastAsia="en-US" w:bidi="ar-SA"/>
      </w:rPr>
    </w:lvl>
    <w:lvl w:ilvl="7" w:tplc="1CF2D87A">
      <w:numFmt w:val="bullet"/>
      <w:lvlText w:val="•"/>
      <w:lvlJc w:val="left"/>
      <w:pPr>
        <w:ind w:left="7464" w:hanging="281"/>
      </w:pPr>
      <w:rPr>
        <w:rFonts w:hint="default"/>
        <w:lang w:val="kk-KZ" w:eastAsia="en-US" w:bidi="ar-SA"/>
      </w:rPr>
    </w:lvl>
    <w:lvl w:ilvl="8" w:tplc="77EC32B8">
      <w:numFmt w:val="bullet"/>
      <w:lvlText w:val="•"/>
      <w:lvlJc w:val="left"/>
      <w:pPr>
        <w:ind w:left="8485" w:hanging="281"/>
      </w:pPr>
      <w:rPr>
        <w:rFonts w:hint="default"/>
        <w:lang w:val="kk-KZ" w:eastAsia="en-US" w:bidi="ar-SA"/>
      </w:rPr>
    </w:lvl>
  </w:abstractNum>
  <w:abstractNum w:abstractNumId="86" w15:restartNumberingAfterBreak="0">
    <w:nsid w:val="64E164A0"/>
    <w:multiLevelType w:val="hybridMultilevel"/>
    <w:tmpl w:val="DAE4E9B8"/>
    <w:lvl w:ilvl="0" w:tplc="EE82A510">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9604B9F"/>
    <w:multiLevelType w:val="hybridMultilevel"/>
    <w:tmpl w:val="C61CCD0A"/>
    <w:lvl w:ilvl="0" w:tplc="F774DF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15:restartNumberingAfterBreak="0">
    <w:nsid w:val="6C46133C"/>
    <w:multiLevelType w:val="hybridMultilevel"/>
    <w:tmpl w:val="C15EB6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15:restartNumberingAfterBreak="0">
    <w:nsid w:val="6C8202E7"/>
    <w:multiLevelType w:val="hybridMultilevel"/>
    <w:tmpl w:val="0DDAC2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E6F5B29"/>
    <w:multiLevelType w:val="hybridMultilevel"/>
    <w:tmpl w:val="1696C7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E7C677E"/>
    <w:multiLevelType w:val="hybridMultilevel"/>
    <w:tmpl w:val="DE029E00"/>
    <w:lvl w:ilvl="0" w:tplc="04190011">
      <w:start w:val="1"/>
      <w:numFmt w:val="decimal"/>
      <w:lvlText w:val="%1)"/>
      <w:lvlJc w:val="left"/>
      <w:pPr>
        <w:ind w:left="1502" w:hanging="360"/>
      </w:pPr>
    </w:lvl>
    <w:lvl w:ilvl="1" w:tplc="04190019" w:tentative="1">
      <w:start w:val="1"/>
      <w:numFmt w:val="lowerLetter"/>
      <w:lvlText w:val="%2."/>
      <w:lvlJc w:val="left"/>
      <w:pPr>
        <w:ind w:left="2222" w:hanging="360"/>
      </w:pPr>
    </w:lvl>
    <w:lvl w:ilvl="2" w:tplc="0419001B" w:tentative="1">
      <w:start w:val="1"/>
      <w:numFmt w:val="lowerRoman"/>
      <w:lvlText w:val="%3."/>
      <w:lvlJc w:val="right"/>
      <w:pPr>
        <w:ind w:left="2942" w:hanging="180"/>
      </w:pPr>
    </w:lvl>
    <w:lvl w:ilvl="3" w:tplc="0419000F" w:tentative="1">
      <w:start w:val="1"/>
      <w:numFmt w:val="decimal"/>
      <w:lvlText w:val="%4."/>
      <w:lvlJc w:val="left"/>
      <w:pPr>
        <w:ind w:left="3662" w:hanging="360"/>
      </w:pPr>
    </w:lvl>
    <w:lvl w:ilvl="4" w:tplc="04190019" w:tentative="1">
      <w:start w:val="1"/>
      <w:numFmt w:val="lowerLetter"/>
      <w:lvlText w:val="%5."/>
      <w:lvlJc w:val="left"/>
      <w:pPr>
        <w:ind w:left="4382" w:hanging="360"/>
      </w:pPr>
    </w:lvl>
    <w:lvl w:ilvl="5" w:tplc="0419001B" w:tentative="1">
      <w:start w:val="1"/>
      <w:numFmt w:val="lowerRoman"/>
      <w:lvlText w:val="%6."/>
      <w:lvlJc w:val="right"/>
      <w:pPr>
        <w:ind w:left="5102" w:hanging="180"/>
      </w:pPr>
    </w:lvl>
    <w:lvl w:ilvl="6" w:tplc="0419000F" w:tentative="1">
      <w:start w:val="1"/>
      <w:numFmt w:val="decimal"/>
      <w:lvlText w:val="%7."/>
      <w:lvlJc w:val="left"/>
      <w:pPr>
        <w:ind w:left="5822" w:hanging="360"/>
      </w:pPr>
    </w:lvl>
    <w:lvl w:ilvl="7" w:tplc="04190019" w:tentative="1">
      <w:start w:val="1"/>
      <w:numFmt w:val="lowerLetter"/>
      <w:lvlText w:val="%8."/>
      <w:lvlJc w:val="left"/>
      <w:pPr>
        <w:ind w:left="6542" w:hanging="360"/>
      </w:pPr>
    </w:lvl>
    <w:lvl w:ilvl="8" w:tplc="0419001B" w:tentative="1">
      <w:start w:val="1"/>
      <w:numFmt w:val="lowerRoman"/>
      <w:lvlText w:val="%9."/>
      <w:lvlJc w:val="right"/>
      <w:pPr>
        <w:ind w:left="7262" w:hanging="180"/>
      </w:pPr>
    </w:lvl>
  </w:abstractNum>
  <w:abstractNum w:abstractNumId="92" w15:restartNumberingAfterBreak="0">
    <w:nsid w:val="6EC84524"/>
    <w:multiLevelType w:val="hybridMultilevel"/>
    <w:tmpl w:val="9210E2F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FDC1BF3"/>
    <w:multiLevelType w:val="hybridMultilevel"/>
    <w:tmpl w:val="EA22AD66"/>
    <w:lvl w:ilvl="0" w:tplc="F774DF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4" w15:restartNumberingAfterBreak="0">
    <w:nsid w:val="71593976"/>
    <w:multiLevelType w:val="hybridMultilevel"/>
    <w:tmpl w:val="36DA9C3E"/>
    <w:lvl w:ilvl="0" w:tplc="F774D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2700C6E"/>
    <w:multiLevelType w:val="hybridMultilevel"/>
    <w:tmpl w:val="2CD2C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3CB05A8"/>
    <w:multiLevelType w:val="hybridMultilevel"/>
    <w:tmpl w:val="43382AB6"/>
    <w:lvl w:ilvl="0" w:tplc="F774DFEA">
      <w:start w:val="1"/>
      <w:numFmt w:val="bullet"/>
      <w:lvlText w:val=""/>
      <w:lvlJc w:val="left"/>
      <w:pPr>
        <w:ind w:left="360" w:hanging="360"/>
      </w:pPr>
      <w:rPr>
        <w:rFonts w:ascii="Symbol" w:hAnsi="Symbol" w:hint="default"/>
        <w:w w:val="100"/>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494103A"/>
    <w:multiLevelType w:val="hybridMultilevel"/>
    <w:tmpl w:val="1DCC72B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15:restartNumberingAfterBreak="0">
    <w:nsid w:val="763769F0"/>
    <w:multiLevelType w:val="hybridMultilevel"/>
    <w:tmpl w:val="09D48D4A"/>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9" w15:restartNumberingAfterBreak="0">
    <w:nsid w:val="781D43B4"/>
    <w:multiLevelType w:val="hybridMultilevel"/>
    <w:tmpl w:val="03D6A7F6"/>
    <w:lvl w:ilvl="0" w:tplc="F774DF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8290790"/>
    <w:multiLevelType w:val="hybridMultilevel"/>
    <w:tmpl w:val="BFC2F1EC"/>
    <w:lvl w:ilvl="0" w:tplc="20000017">
      <w:start w:val="1"/>
      <w:numFmt w:val="lowerLetter"/>
      <w:lvlText w:val="%1)"/>
      <w:lvlJc w:val="left"/>
      <w:pPr>
        <w:ind w:left="644" w:hanging="360"/>
      </w:pPr>
    </w:lvl>
    <w:lvl w:ilvl="1" w:tplc="20000017">
      <w:start w:val="1"/>
      <w:numFmt w:val="lowerLetter"/>
      <w:lvlText w:val="%2)"/>
      <w:lvlJc w:val="left"/>
      <w:pPr>
        <w:ind w:left="928"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1" w15:restartNumberingAfterBreak="0">
    <w:nsid w:val="789F4E82"/>
    <w:multiLevelType w:val="hybridMultilevel"/>
    <w:tmpl w:val="4646461E"/>
    <w:lvl w:ilvl="0" w:tplc="F774DF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15:restartNumberingAfterBreak="0">
    <w:nsid w:val="7BA719A3"/>
    <w:multiLevelType w:val="hybridMultilevel"/>
    <w:tmpl w:val="0CC09F8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3" w15:restartNumberingAfterBreak="0">
    <w:nsid w:val="7C702F48"/>
    <w:multiLevelType w:val="hybridMultilevel"/>
    <w:tmpl w:val="1C10ED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D672BB9"/>
    <w:multiLevelType w:val="hybridMultilevel"/>
    <w:tmpl w:val="3B940DA8"/>
    <w:lvl w:ilvl="0" w:tplc="F774DF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15:restartNumberingAfterBreak="0">
    <w:nsid w:val="7F762861"/>
    <w:multiLevelType w:val="hybridMultilevel"/>
    <w:tmpl w:val="7EDE6916"/>
    <w:lvl w:ilvl="0" w:tplc="04190017">
      <w:start w:val="1"/>
      <w:numFmt w:val="lowerLetter"/>
      <w:lvlText w:val="%1)"/>
      <w:lvlJc w:val="left"/>
      <w:pPr>
        <w:ind w:left="360" w:hanging="360"/>
      </w:pPr>
    </w:lvl>
    <w:lvl w:ilvl="1" w:tplc="20000017">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FCA2FF8"/>
    <w:multiLevelType w:val="hybridMultilevel"/>
    <w:tmpl w:val="3C72407E"/>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51"/>
  </w:num>
  <w:num w:numId="2">
    <w:abstractNumId w:val="14"/>
  </w:num>
  <w:num w:numId="3">
    <w:abstractNumId w:val="67"/>
  </w:num>
  <w:num w:numId="4">
    <w:abstractNumId w:val="4"/>
  </w:num>
  <w:num w:numId="5">
    <w:abstractNumId w:val="70"/>
  </w:num>
  <w:num w:numId="6">
    <w:abstractNumId w:val="62"/>
  </w:num>
  <w:num w:numId="7">
    <w:abstractNumId w:val="98"/>
  </w:num>
  <w:num w:numId="8">
    <w:abstractNumId w:val="91"/>
  </w:num>
  <w:num w:numId="9">
    <w:abstractNumId w:val="24"/>
  </w:num>
  <w:num w:numId="10">
    <w:abstractNumId w:val="90"/>
  </w:num>
  <w:num w:numId="11">
    <w:abstractNumId w:val="103"/>
  </w:num>
  <w:num w:numId="12">
    <w:abstractNumId w:val="36"/>
  </w:num>
  <w:num w:numId="13">
    <w:abstractNumId w:val="40"/>
  </w:num>
  <w:num w:numId="14">
    <w:abstractNumId w:val="54"/>
  </w:num>
  <w:num w:numId="15">
    <w:abstractNumId w:val="57"/>
  </w:num>
  <w:num w:numId="16">
    <w:abstractNumId w:val="34"/>
  </w:num>
  <w:num w:numId="17">
    <w:abstractNumId w:val="45"/>
  </w:num>
  <w:num w:numId="18">
    <w:abstractNumId w:val="5"/>
  </w:num>
  <w:num w:numId="19">
    <w:abstractNumId w:val="60"/>
  </w:num>
  <w:num w:numId="20">
    <w:abstractNumId w:val="83"/>
  </w:num>
  <w:num w:numId="21">
    <w:abstractNumId w:val="85"/>
  </w:num>
  <w:num w:numId="22">
    <w:abstractNumId w:val="11"/>
  </w:num>
  <w:num w:numId="23">
    <w:abstractNumId w:val="47"/>
  </w:num>
  <w:num w:numId="24">
    <w:abstractNumId w:val="29"/>
  </w:num>
  <w:num w:numId="25">
    <w:abstractNumId w:val="99"/>
  </w:num>
  <w:num w:numId="2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1"/>
  </w:num>
  <w:num w:numId="28">
    <w:abstractNumId w:val="41"/>
  </w:num>
  <w:num w:numId="29">
    <w:abstractNumId w:val="71"/>
  </w:num>
  <w:num w:numId="30">
    <w:abstractNumId w:val="53"/>
  </w:num>
  <w:num w:numId="31">
    <w:abstractNumId w:val="93"/>
  </w:num>
  <w:num w:numId="32">
    <w:abstractNumId w:val="23"/>
  </w:num>
  <w:num w:numId="33">
    <w:abstractNumId w:val="82"/>
  </w:num>
  <w:num w:numId="34">
    <w:abstractNumId w:val="10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num>
  <w:num w:numId="37">
    <w:abstractNumId w:val="16"/>
  </w:num>
  <w:num w:numId="38">
    <w:abstractNumId w:val="31"/>
  </w:num>
  <w:num w:numId="39">
    <w:abstractNumId w:val="30"/>
  </w:num>
  <w:num w:numId="40">
    <w:abstractNumId w:val="78"/>
  </w:num>
  <w:num w:numId="41">
    <w:abstractNumId w:val="65"/>
  </w:num>
  <w:num w:numId="42">
    <w:abstractNumId w:val="9"/>
  </w:num>
  <w:num w:numId="43">
    <w:abstractNumId w:val="32"/>
  </w:num>
  <w:num w:numId="44">
    <w:abstractNumId w:val="95"/>
  </w:num>
  <w:num w:numId="45">
    <w:abstractNumId w:val="94"/>
  </w:num>
  <w:num w:numId="46">
    <w:abstractNumId w:val="18"/>
  </w:num>
  <w:num w:numId="47">
    <w:abstractNumId w:val="76"/>
  </w:num>
  <w:num w:numId="48">
    <w:abstractNumId w:val="12"/>
  </w:num>
  <w:num w:numId="49">
    <w:abstractNumId w:val="37"/>
  </w:num>
  <w:num w:numId="50">
    <w:abstractNumId w:val="87"/>
  </w:num>
  <w:num w:numId="51">
    <w:abstractNumId w:val="20"/>
  </w:num>
  <w:num w:numId="52">
    <w:abstractNumId w:val="66"/>
  </w:num>
  <w:num w:numId="53">
    <w:abstractNumId w:val="72"/>
  </w:num>
  <w:num w:numId="54">
    <w:abstractNumId w:val="61"/>
  </w:num>
  <w:num w:numId="55">
    <w:abstractNumId w:val="35"/>
  </w:num>
  <w:num w:numId="56">
    <w:abstractNumId w:val="49"/>
  </w:num>
  <w:num w:numId="57">
    <w:abstractNumId w:val="75"/>
  </w:num>
  <w:num w:numId="58">
    <w:abstractNumId w:val="74"/>
  </w:num>
  <w:num w:numId="59">
    <w:abstractNumId w:val="38"/>
  </w:num>
  <w:num w:numId="60">
    <w:abstractNumId w:val="2"/>
  </w:num>
  <w:num w:numId="61">
    <w:abstractNumId w:val="7"/>
  </w:num>
  <w:num w:numId="62">
    <w:abstractNumId w:val="63"/>
  </w:num>
  <w:num w:numId="63">
    <w:abstractNumId w:val="50"/>
  </w:num>
  <w:num w:numId="64">
    <w:abstractNumId w:val="69"/>
  </w:num>
  <w:num w:numId="65">
    <w:abstractNumId w:val="58"/>
  </w:num>
  <w:num w:numId="66">
    <w:abstractNumId w:val="19"/>
  </w:num>
  <w:num w:numId="67">
    <w:abstractNumId w:val="97"/>
  </w:num>
  <w:num w:numId="68">
    <w:abstractNumId w:val="102"/>
  </w:num>
  <w:num w:numId="69">
    <w:abstractNumId w:val="106"/>
  </w:num>
  <w:num w:numId="70">
    <w:abstractNumId w:val="43"/>
  </w:num>
  <w:num w:numId="71">
    <w:abstractNumId w:val="46"/>
  </w:num>
  <w:num w:numId="72">
    <w:abstractNumId w:val="22"/>
  </w:num>
  <w:num w:numId="73">
    <w:abstractNumId w:val="81"/>
  </w:num>
  <w:num w:numId="74">
    <w:abstractNumId w:val="89"/>
  </w:num>
  <w:num w:numId="75">
    <w:abstractNumId w:val="33"/>
  </w:num>
  <w:num w:numId="76">
    <w:abstractNumId w:val="80"/>
  </w:num>
  <w:num w:numId="77">
    <w:abstractNumId w:val="27"/>
  </w:num>
  <w:num w:numId="78">
    <w:abstractNumId w:val="55"/>
  </w:num>
  <w:num w:numId="79">
    <w:abstractNumId w:val="42"/>
  </w:num>
  <w:num w:numId="80">
    <w:abstractNumId w:val="100"/>
  </w:num>
  <w:num w:numId="81">
    <w:abstractNumId w:val="8"/>
  </w:num>
  <w:num w:numId="82">
    <w:abstractNumId w:val="10"/>
  </w:num>
  <w:num w:numId="83">
    <w:abstractNumId w:val="39"/>
  </w:num>
  <w:num w:numId="84">
    <w:abstractNumId w:val="105"/>
  </w:num>
  <w:num w:numId="85">
    <w:abstractNumId w:val="73"/>
  </w:num>
  <w:num w:numId="86">
    <w:abstractNumId w:val="64"/>
  </w:num>
  <w:num w:numId="87">
    <w:abstractNumId w:val="48"/>
  </w:num>
  <w:num w:numId="88">
    <w:abstractNumId w:val="21"/>
  </w:num>
  <w:num w:numId="89">
    <w:abstractNumId w:val="1"/>
  </w:num>
  <w:num w:numId="90">
    <w:abstractNumId w:val="28"/>
  </w:num>
  <w:num w:numId="91">
    <w:abstractNumId w:val="84"/>
  </w:num>
  <w:num w:numId="92">
    <w:abstractNumId w:val="86"/>
  </w:num>
  <w:num w:numId="93">
    <w:abstractNumId w:val="92"/>
  </w:num>
  <w:num w:numId="94">
    <w:abstractNumId w:val="3"/>
  </w:num>
  <w:num w:numId="95">
    <w:abstractNumId w:val="59"/>
  </w:num>
  <w:num w:numId="96">
    <w:abstractNumId w:val="79"/>
  </w:num>
  <w:num w:numId="97">
    <w:abstractNumId w:val="13"/>
  </w:num>
  <w:num w:numId="98">
    <w:abstractNumId w:val="52"/>
  </w:num>
  <w:num w:numId="99">
    <w:abstractNumId w:val="15"/>
  </w:num>
  <w:num w:numId="100">
    <w:abstractNumId w:val="88"/>
  </w:num>
  <w:num w:numId="101">
    <w:abstractNumId w:val="68"/>
  </w:num>
  <w:num w:numId="102">
    <w:abstractNumId w:val="44"/>
  </w:num>
  <w:num w:numId="103">
    <w:abstractNumId w:val="77"/>
  </w:num>
  <w:num w:numId="104">
    <w:abstractNumId w:val="17"/>
  </w:num>
  <w:num w:numId="105">
    <w:abstractNumId w:val="96"/>
  </w:num>
  <w:num w:numId="106">
    <w:abstractNumId w:val="25"/>
  </w:num>
  <w:num w:numId="107">
    <w:abstractNumId w:val="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ru-RU" w:vendorID="64" w:dllVersion="4096" w:nlCheck="1" w:checkStyle="0"/>
  <w:activeWritingStyle w:appName="MSWord" w:lang="ru-KZ" w:vendorID="64" w:dllVersion="4096" w:nlCheck="1" w:checkStyle="0"/>
  <w:activeWritingStyle w:appName="MSWord" w:lang="en-US" w:vendorID="64" w:dllVersion="131078" w:nlCheck="1" w:checkStyle="1"/>
  <w:activeWritingStyle w:appName="MSWord" w:lang="ru-RU" w:vendorID="64" w:dllVersion="131078"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2"/>
    <w:rsid w:val="000023FF"/>
    <w:rsid w:val="00003B49"/>
    <w:rsid w:val="00004DA9"/>
    <w:rsid w:val="00007F43"/>
    <w:rsid w:val="0001103E"/>
    <w:rsid w:val="00011F2E"/>
    <w:rsid w:val="00012CEA"/>
    <w:rsid w:val="00012E12"/>
    <w:rsid w:val="000145D8"/>
    <w:rsid w:val="00014903"/>
    <w:rsid w:val="0001543F"/>
    <w:rsid w:val="0001555F"/>
    <w:rsid w:val="0001601E"/>
    <w:rsid w:val="000207B8"/>
    <w:rsid w:val="00021666"/>
    <w:rsid w:val="00022EC9"/>
    <w:rsid w:val="00022F8F"/>
    <w:rsid w:val="000251DE"/>
    <w:rsid w:val="00025647"/>
    <w:rsid w:val="00025A61"/>
    <w:rsid w:val="000268FD"/>
    <w:rsid w:val="00026A7F"/>
    <w:rsid w:val="00027218"/>
    <w:rsid w:val="00031A9E"/>
    <w:rsid w:val="00032138"/>
    <w:rsid w:val="00032A18"/>
    <w:rsid w:val="000330FB"/>
    <w:rsid w:val="00033C99"/>
    <w:rsid w:val="000342AA"/>
    <w:rsid w:val="00035715"/>
    <w:rsid w:val="00035DD1"/>
    <w:rsid w:val="00036E21"/>
    <w:rsid w:val="00041239"/>
    <w:rsid w:val="00041950"/>
    <w:rsid w:val="00041CEA"/>
    <w:rsid w:val="00042FAE"/>
    <w:rsid w:val="000452D1"/>
    <w:rsid w:val="000457BA"/>
    <w:rsid w:val="00046381"/>
    <w:rsid w:val="00046C4F"/>
    <w:rsid w:val="000473B8"/>
    <w:rsid w:val="00050759"/>
    <w:rsid w:val="00051A31"/>
    <w:rsid w:val="00052553"/>
    <w:rsid w:val="0005341A"/>
    <w:rsid w:val="00054B82"/>
    <w:rsid w:val="0005541D"/>
    <w:rsid w:val="00056275"/>
    <w:rsid w:val="00056960"/>
    <w:rsid w:val="00056BDC"/>
    <w:rsid w:val="0005719C"/>
    <w:rsid w:val="00057573"/>
    <w:rsid w:val="00061417"/>
    <w:rsid w:val="00062759"/>
    <w:rsid w:val="00062F9B"/>
    <w:rsid w:val="0006429D"/>
    <w:rsid w:val="00064BF6"/>
    <w:rsid w:val="00064F78"/>
    <w:rsid w:val="000652CB"/>
    <w:rsid w:val="00065B49"/>
    <w:rsid w:val="000660B7"/>
    <w:rsid w:val="00066DCA"/>
    <w:rsid w:val="0007177E"/>
    <w:rsid w:val="0007231D"/>
    <w:rsid w:val="00073762"/>
    <w:rsid w:val="00073A83"/>
    <w:rsid w:val="00073F64"/>
    <w:rsid w:val="000776F4"/>
    <w:rsid w:val="00077936"/>
    <w:rsid w:val="000803B5"/>
    <w:rsid w:val="00080816"/>
    <w:rsid w:val="00080B28"/>
    <w:rsid w:val="00081538"/>
    <w:rsid w:val="00081A49"/>
    <w:rsid w:val="0008201B"/>
    <w:rsid w:val="00084C97"/>
    <w:rsid w:val="00084E80"/>
    <w:rsid w:val="000854CE"/>
    <w:rsid w:val="00090903"/>
    <w:rsid w:val="00090F79"/>
    <w:rsid w:val="00091277"/>
    <w:rsid w:val="0009220B"/>
    <w:rsid w:val="000929C2"/>
    <w:rsid w:val="00092F9F"/>
    <w:rsid w:val="00093564"/>
    <w:rsid w:val="00094413"/>
    <w:rsid w:val="00094C53"/>
    <w:rsid w:val="000960DE"/>
    <w:rsid w:val="000966B6"/>
    <w:rsid w:val="000966B7"/>
    <w:rsid w:val="00097408"/>
    <w:rsid w:val="000A0647"/>
    <w:rsid w:val="000A0E4E"/>
    <w:rsid w:val="000A2588"/>
    <w:rsid w:val="000A3986"/>
    <w:rsid w:val="000A3FB0"/>
    <w:rsid w:val="000A5BD9"/>
    <w:rsid w:val="000A6CFF"/>
    <w:rsid w:val="000A75E1"/>
    <w:rsid w:val="000A776A"/>
    <w:rsid w:val="000A7976"/>
    <w:rsid w:val="000B0A4D"/>
    <w:rsid w:val="000B11C3"/>
    <w:rsid w:val="000B19E1"/>
    <w:rsid w:val="000B2592"/>
    <w:rsid w:val="000B3B9B"/>
    <w:rsid w:val="000B4572"/>
    <w:rsid w:val="000B46E6"/>
    <w:rsid w:val="000B5316"/>
    <w:rsid w:val="000B55D9"/>
    <w:rsid w:val="000B5E20"/>
    <w:rsid w:val="000B70A5"/>
    <w:rsid w:val="000C01A2"/>
    <w:rsid w:val="000C1C5D"/>
    <w:rsid w:val="000C2E1A"/>
    <w:rsid w:val="000C3363"/>
    <w:rsid w:val="000C3E00"/>
    <w:rsid w:val="000C4B09"/>
    <w:rsid w:val="000C4D76"/>
    <w:rsid w:val="000C799F"/>
    <w:rsid w:val="000D00C0"/>
    <w:rsid w:val="000D0E11"/>
    <w:rsid w:val="000D1FB8"/>
    <w:rsid w:val="000D2395"/>
    <w:rsid w:val="000D4018"/>
    <w:rsid w:val="000D44CC"/>
    <w:rsid w:val="000D49BC"/>
    <w:rsid w:val="000D5EED"/>
    <w:rsid w:val="000D6397"/>
    <w:rsid w:val="000D6521"/>
    <w:rsid w:val="000D7010"/>
    <w:rsid w:val="000E0010"/>
    <w:rsid w:val="000E0225"/>
    <w:rsid w:val="000E04C8"/>
    <w:rsid w:val="000E1644"/>
    <w:rsid w:val="000E1BC5"/>
    <w:rsid w:val="000E2486"/>
    <w:rsid w:val="000E2E8F"/>
    <w:rsid w:val="000E35C3"/>
    <w:rsid w:val="000E5418"/>
    <w:rsid w:val="000E68FD"/>
    <w:rsid w:val="000E6D34"/>
    <w:rsid w:val="000E6DA9"/>
    <w:rsid w:val="000E76AA"/>
    <w:rsid w:val="000F19FE"/>
    <w:rsid w:val="000F1F97"/>
    <w:rsid w:val="000F3731"/>
    <w:rsid w:val="000F4641"/>
    <w:rsid w:val="000F6134"/>
    <w:rsid w:val="000F663F"/>
    <w:rsid w:val="000F6E02"/>
    <w:rsid w:val="000F725D"/>
    <w:rsid w:val="001004ED"/>
    <w:rsid w:val="00100887"/>
    <w:rsid w:val="00100B0B"/>
    <w:rsid w:val="0010675F"/>
    <w:rsid w:val="00106BB9"/>
    <w:rsid w:val="00106E8F"/>
    <w:rsid w:val="0010758B"/>
    <w:rsid w:val="001107BD"/>
    <w:rsid w:val="00111323"/>
    <w:rsid w:val="00111470"/>
    <w:rsid w:val="00114666"/>
    <w:rsid w:val="00115A32"/>
    <w:rsid w:val="00115A6E"/>
    <w:rsid w:val="00116597"/>
    <w:rsid w:val="00116766"/>
    <w:rsid w:val="00116D0A"/>
    <w:rsid w:val="0011760B"/>
    <w:rsid w:val="0011776A"/>
    <w:rsid w:val="00117E10"/>
    <w:rsid w:val="001206C4"/>
    <w:rsid w:val="001212E3"/>
    <w:rsid w:val="00123215"/>
    <w:rsid w:val="00124317"/>
    <w:rsid w:val="00125BCB"/>
    <w:rsid w:val="00125EE1"/>
    <w:rsid w:val="0012651B"/>
    <w:rsid w:val="00126ECE"/>
    <w:rsid w:val="00130435"/>
    <w:rsid w:val="00130D6E"/>
    <w:rsid w:val="00131BA6"/>
    <w:rsid w:val="00133524"/>
    <w:rsid w:val="00133734"/>
    <w:rsid w:val="00133AC8"/>
    <w:rsid w:val="001345DB"/>
    <w:rsid w:val="001376F6"/>
    <w:rsid w:val="00137B72"/>
    <w:rsid w:val="001400B3"/>
    <w:rsid w:val="001408B9"/>
    <w:rsid w:val="00142B21"/>
    <w:rsid w:val="00142F6F"/>
    <w:rsid w:val="001453B4"/>
    <w:rsid w:val="00145C1E"/>
    <w:rsid w:val="001462AF"/>
    <w:rsid w:val="00146B73"/>
    <w:rsid w:val="00147585"/>
    <w:rsid w:val="00147FC9"/>
    <w:rsid w:val="00150403"/>
    <w:rsid w:val="001518DF"/>
    <w:rsid w:val="0015217F"/>
    <w:rsid w:val="00152762"/>
    <w:rsid w:val="00152FFB"/>
    <w:rsid w:val="0015388F"/>
    <w:rsid w:val="00153B77"/>
    <w:rsid w:val="001561C9"/>
    <w:rsid w:val="00157CED"/>
    <w:rsid w:val="00160AFF"/>
    <w:rsid w:val="0016260E"/>
    <w:rsid w:val="0016306F"/>
    <w:rsid w:val="00163442"/>
    <w:rsid w:val="0016589E"/>
    <w:rsid w:val="00170085"/>
    <w:rsid w:val="001711D4"/>
    <w:rsid w:val="00171BC4"/>
    <w:rsid w:val="0017231B"/>
    <w:rsid w:val="00175765"/>
    <w:rsid w:val="001764BE"/>
    <w:rsid w:val="00177510"/>
    <w:rsid w:val="001776FC"/>
    <w:rsid w:val="00177AC8"/>
    <w:rsid w:val="00180C97"/>
    <w:rsid w:val="00183DF5"/>
    <w:rsid w:val="00186A0F"/>
    <w:rsid w:val="00186B36"/>
    <w:rsid w:val="001908F2"/>
    <w:rsid w:val="001917F2"/>
    <w:rsid w:val="001934D9"/>
    <w:rsid w:val="00193C66"/>
    <w:rsid w:val="00195F06"/>
    <w:rsid w:val="001960F5"/>
    <w:rsid w:val="001A21D1"/>
    <w:rsid w:val="001A259D"/>
    <w:rsid w:val="001A2606"/>
    <w:rsid w:val="001A2AB2"/>
    <w:rsid w:val="001A340A"/>
    <w:rsid w:val="001A35CF"/>
    <w:rsid w:val="001A5A27"/>
    <w:rsid w:val="001A7DEE"/>
    <w:rsid w:val="001B10CE"/>
    <w:rsid w:val="001B125E"/>
    <w:rsid w:val="001B1E92"/>
    <w:rsid w:val="001B2F2D"/>
    <w:rsid w:val="001B34BF"/>
    <w:rsid w:val="001B56E3"/>
    <w:rsid w:val="001B72A9"/>
    <w:rsid w:val="001B76C2"/>
    <w:rsid w:val="001C1A24"/>
    <w:rsid w:val="001C22E7"/>
    <w:rsid w:val="001C2823"/>
    <w:rsid w:val="001C28D8"/>
    <w:rsid w:val="001C294D"/>
    <w:rsid w:val="001C2F0C"/>
    <w:rsid w:val="001C3DF7"/>
    <w:rsid w:val="001C430D"/>
    <w:rsid w:val="001C5FB0"/>
    <w:rsid w:val="001C644B"/>
    <w:rsid w:val="001C6D2F"/>
    <w:rsid w:val="001D1192"/>
    <w:rsid w:val="001D1398"/>
    <w:rsid w:val="001D1759"/>
    <w:rsid w:val="001D18F0"/>
    <w:rsid w:val="001D255A"/>
    <w:rsid w:val="001D2B3F"/>
    <w:rsid w:val="001D457C"/>
    <w:rsid w:val="001D49CB"/>
    <w:rsid w:val="001D5365"/>
    <w:rsid w:val="001D5EC2"/>
    <w:rsid w:val="001D705B"/>
    <w:rsid w:val="001E089C"/>
    <w:rsid w:val="001E143D"/>
    <w:rsid w:val="001E16F5"/>
    <w:rsid w:val="001E1873"/>
    <w:rsid w:val="001E1D5D"/>
    <w:rsid w:val="001E30B0"/>
    <w:rsid w:val="001E318B"/>
    <w:rsid w:val="001E34DB"/>
    <w:rsid w:val="001E365F"/>
    <w:rsid w:val="001E500C"/>
    <w:rsid w:val="001E50B1"/>
    <w:rsid w:val="001E5EE8"/>
    <w:rsid w:val="001E5FEC"/>
    <w:rsid w:val="001E65EE"/>
    <w:rsid w:val="001E6771"/>
    <w:rsid w:val="001E69E8"/>
    <w:rsid w:val="001E7805"/>
    <w:rsid w:val="001F0A31"/>
    <w:rsid w:val="001F2A25"/>
    <w:rsid w:val="001F2D12"/>
    <w:rsid w:val="001F7DBF"/>
    <w:rsid w:val="002000F3"/>
    <w:rsid w:val="002028A7"/>
    <w:rsid w:val="0020358E"/>
    <w:rsid w:val="0020474B"/>
    <w:rsid w:val="00204A7F"/>
    <w:rsid w:val="0020525F"/>
    <w:rsid w:val="002059A3"/>
    <w:rsid w:val="002061F5"/>
    <w:rsid w:val="00206B1E"/>
    <w:rsid w:val="00210311"/>
    <w:rsid w:val="00210DC8"/>
    <w:rsid w:val="00210DD3"/>
    <w:rsid w:val="00210F50"/>
    <w:rsid w:val="002121DF"/>
    <w:rsid w:val="002129CC"/>
    <w:rsid w:val="00214D65"/>
    <w:rsid w:val="00215054"/>
    <w:rsid w:val="00216227"/>
    <w:rsid w:val="00217D3B"/>
    <w:rsid w:val="002219A0"/>
    <w:rsid w:val="00221E1E"/>
    <w:rsid w:val="00221F71"/>
    <w:rsid w:val="002220E6"/>
    <w:rsid w:val="00222184"/>
    <w:rsid w:val="00223790"/>
    <w:rsid w:val="00224834"/>
    <w:rsid w:val="002265DE"/>
    <w:rsid w:val="00231790"/>
    <w:rsid w:val="002322CA"/>
    <w:rsid w:val="00232649"/>
    <w:rsid w:val="002351D2"/>
    <w:rsid w:val="00237263"/>
    <w:rsid w:val="00241907"/>
    <w:rsid w:val="00241F5B"/>
    <w:rsid w:val="00242240"/>
    <w:rsid w:val="0024226B"/>
    <w:rsid w:val="00243C39"/>
    <w:rsid w:val="00244E14"/>
    <w:rsid w:val="002453F5"/>
    <w:rsid w:val="0024579D"/>
    <w:rsid w:val="00246AE0"/>
    <w:rsid w:val="00247628"/>
    <w:rsid w:val="0025076E"/>
    <w:rsid w:val="00251438"/>
    <w:rsid w:val="002514E4"/>
    <w:rsid w:val="0025392D"/>
    <w:rsid w:val="00253D64"/>
    <w:rsid w:val="00254044"/>
    <w:rsid w:val="00254B67"/>
    <w:rsid w:val="00255F12"/>
    <w:rsid w:val="002560CF"/>
    <w:rsid w:val="00256207"/>
    <w:rsid w:val="00256E6F"/>
    <w:rsid w:val="00263F95"/>
    <w:rsid w:val="002647D6"/>
    <w:rsid w:val="00265519"/>
    <w:rsid w:val="0026581F"/>
    <w:rsid w:val="00267A27"/>
    <w:rsid w:val="00267A39"/>
    <w:rsid w:val="0027087D"/>
    <w:rsid w:val="00270988"/>
    <w:rsid w:val="00271176"/>
    <w:rsid w:val="00271BFA"/>
    <w:rsid w:val="00273F7A"/>
    <w:rsid w:val="00275268"/>
    <w:rsid w:val="0027537F"/>
    <w:rsid w:val="002755BE"/>
    <w:rsid w:val="00277C70"/>
    <w:rsid w:val="00280287"/>
    <w:rsid w:val="0028165F"/>
    <w:rsid w:val="002819A9"/>
    <w:rsid w:val="0028393F"/>
    <w:rsid w:val="00283ECA"/>
    <w:rsid w:val="0028415C"/>
    <w:rsid w:val="00284B3F"/>
    <w:rsid w:val="00284C03"/>
    <w:rsid w:val="00285E43"/>
    <w:rsid w:val="00285E85"/>
    <w:rsid w:val="00286E4A"/>
    <w:rsid w:val="00287E01"/>
    <w:rsid w:val="002945FA"/>
    <w:rsid w:val="0029480F"/>
    <w:rsid w:val="0029504E"/>
    <w:rsid w:val="00296A27"/>
    <w:rsid w:val="002A0BFB"/>
    <w:rsid w:val="002A0DCA"/>
    <w:rsid w:val="002A2257"/>
    <w:rsid w:val="002A4334"/>
    <w:rsid w:val="002A4F93"/>
    <w:rsid w:val="002A59BF"/>
    <w:rsid w:val="002A7003"/>
    <w:rsid w:val="002B0EE5"/>
    <w:rsid w:val="002B1044"/>
    <w:rsid w:val="002B2E6F"/>
    <w:rsid w:val="002B32E2"/>
    <w:rsid w:val="002B4A9B"/>
    <w:rsid w:val="002B6230"/>
    <w:rsid w:val="002B7DEC"/>
    <w:rsid w:val="002C2B2A"/>
    <w:rsid w:val="002C2D14"/>
    <w:rsid w:val="002C32A1"/>
    <w:rsid w:val="002C57E0"/>
    <w:rsid w:val="002C5FEC"/>
    <w:rsid w:val="002C605C"/>
    <w:rsid w:val="002D05D6"/>
    <w:rsid w:val="002D099D"/>
    <w:rsid w:val="002D161E"/>
    <w:rsid w:val="002D295E"/>
    <w:rsid w:val="002D3806"/>
    <w:rsid w:val="002D3B1B"/>
    <w:rsid w:val="002D47C8"/>
    <w:rsid w:val="002D496B"/>
    <w:rsid w:val="002D54C4"/>
    <w:rsid w:val="002D5B53"/>
    <w:rsid w:val="002D664C"/>
    <w:rsid w:val="002D69A2"/>
    <w:rsid w:val="002D6F59"/>
    <w:rsid w:val="002D72B1"/>
    <w:rsid w:val="002E14C0"/>
    <w:rsid w:val="002E2E3D"/>
    <w:rsid w:val="002E35AA"/>
    <w:rsid w:val="002E3C76"/>
    <w:rsid w:val="002E412E"/>
    <w:rsid w:val="002E5785"/>
    <w:rsid w:val="002E649D"/>
    <w:rsid w:val="002E6730"/>
    <w:rsid w:val="002E67F4"/>
    <w:rsid w:val="002E6D23"/>
    <w:rsid w:val="002F0542"/>
    <w:rsid w:val="002F063F"/>
    <w:rsid w:val="002F1B27"/>
    <w:rsid w:val="002F1EEB"/>
    <w:rsid w:val="002F2360"/>
    <w:rsid w:val="002F2696"/>
    <w:rsid w:val="002F28C9"/>
    <w:rsid w:val="002F2D81"/>
    <w:rsid w:val="002F4020"/>
    <w:rsid w:val="002F4134"/>
    <w:rsid w:val="002F475D"/>
    <w:rsid w:val="002F5937"/>
    <w:rsid w:val="002F601E"/>
    <w:rsid w:val="002F6966"/>
    <w:rsid w:val="003014EE"/>
    <w:rsid w:val="00302C4B"/>
    <w:rsid w:val="003042E2"/>
    <w:rsid w:val="00304974"/>
    <w:rsid w:val="003059CB"/>
    <w:rsid w:val="003105AC"/>
    <w:rsid w:val="00310717"/>
    <w:rsid w:val="003108C1"/>
    <w:rsid w:val="00311FE2"/>
    <w:rsid w:val="0031288D"/>
    <w:rsid w:val="003135AD"/>
    <w:rsid w:val="0031397F"/>
    <w:rsid w:val="00314ED5"/>
    <w:rsid w:val="00315EDE"/>
    <w:rsid w:val="003168C4"/>
    <w:rsid w:val="003178E5"/>
    <w:rsid w:val="00317CF4"/>
    <w:rsid w:val="0032010E"/>
    <w:rsid w:val="0032082E"/>
    <w:rsid w:val="00320F7A"/>
    <w:rsid w:val="00321786"/>
    <w:rsid w:val="003224EA"/>
    <w:rsid w:val="00322509"/>
    <w:rsid w:val="00323648"/>
    <w:rsid w:val="00324903"/>
    <w:rsid w:val="003253CF"/>
    <w:rsid w:val="00325D4A"/>
    <w:rsid w:val="00326C8E"/>
    <w:rsid w:val="00327205"/>
    <w:rsid w:val="00327D19"/>
    <w:rsid w:val="0033034C"/>
    <w:rsid w:val="00330489"/>
    <w:rsid w:val="00330719"/>
    <w:rsid w:val="003309D6"/>
    <w:rsid w:val="00330CE1"/>
    <w:rsid w:val="0033307B"/>
    <w:rsid w:val="003339BD"/>
    <w:rsid w:val="00333EB9"/>
    <w:rsid w:val="00334259"/>
    <w:rsid w:val="00335EE4"/>
    <w:rsid w:val="00336D42"/>
    <w:rsid w:val="00337F14"/>
    <w:rsid w:val="00342086"/>
    <w:rsid w:val="00344474"/>
    <w:rsid w:val="003447D7"/>
    <w:rsid w:val="003452BD"/>
    <w:rsid w:val="003470B4"/>
    <w:rsid w:val="00347F65"/>
    <w:rsid w:val="00351105"/>
    <w:rsid w:val="0035153A"/>
    <w:rsid w:val="00353758"/>
    <w:rsid w:val="003542CC"/>
    <w:rsid w:val="00354386"/>
    <w:rsid w:val="00354F99"/>
    <w:rsid w:val="003554F5"/>
    <w:rsid w:val="0035631C"/>
    <w:rsid w:val="00357A90"/>
    <w:rsid w:val="003608AD"/>
    <w:rsid w:val="00360C58"/>
    <w:rsid w:val="00361CEC"/>
    <w:rsid w:val="0036235A"/>
    <w:rsid w:val="003625B8"/>
    <w:rsid w:val="003628FB"/>
    <w:rsid w:val="00364D43"/>
    <w:rsid w:val="00365862"/>
    <w:rsid w:val="0036586B"/>
    <w:rsid w:val="00365F2A"/>
    <w:rsid w:val="00367A08"/>
    <w:rsid w:val="0037023C"/>
    <w:rsid w:val="003706AB"/>
    <w:rsid w:val="00370AFF"/>
    <w:rsid w:val="00371446"/>
    <w:rsid w:val="00372214"/>
    <w:rsid w:val="00372461"/>
    <w:rsid w:val="00373870"/>
    <w:rsid w:val="0037488C"/>
    <w:rsid w:val="00375345"/>
    <w:rsid w:val="00376210"/>
    <w:rsid w:val="003772C6"/>
    <w:rsid w:val="0038018B"/>
    <w:rsid w:val="00381BAC"/>
    <w:rsid w:val="003820AF"/>
    <w:rsid w:val="003831A9"/>
    <w:rsid w:val="003838AF"/>
    <w:rsid w:val="00383978"/>
    <w:rsid w:val="00383CDC"/>
    <w:rsid w:val="00384708"/>
    <w:rsid w:val="00384BDA"/>
    <w:rsid w:val="0038619F"/>
    <w:rsid w:val="00392A17"/>
    <w:rsid w:val="00395877"/>
    <w:rsid w:val="003A0246"/>
    <w:rsid w:val="003A0F96"/>
    <w:rsid w:val="003A3E89"/>
    <w:rsid w:val="003A5E54"/>
    <w:rsid w:val="003A6A53"/>
    <w:rsid w:val="003B00C2"/>
    <w:rsid w:val="003B0905"/>
    <w:rsid w:val="003B1562"/>
    <w:rsid w:val="003B1E02"/>
    <w:rsid w:val="003B5F01"/>
    <w:rsid w:val="003B65C6"/>
    <w:rsid w:val="003B7447"/>
    <w:rsid w:val="003B789B"/>
    <w:rsid w:val="003C0504"/>
    <w:rsid w:val="003C0A8E"/>
    <w:rsid w:val="003C0E3B"/>
    <w:rsid w:val="003C0FF1"/>
    <w:rsid w:val="003C16B7"/>
    <w:rsid w:val="003C219A"/>
    <w:rsid w:val="003C2D25"/>
    <w:rsid w:val="003C6E58"/>
    <w:rsid w:val="003C7D2F"/>
    <w:rsid w:val="003D023C"/>
    <w:rsid w:val="003D13F2"/>
    <w:rsid w:val="003D2328"/>
    <w:rsid w:val="003D4DE4"/>
    <w:rsid w:val="003D5628"/>
    <w:rsid w:val="003D68A4"/>
    <w:rsid w:val="003E1299"/>
    <w:rsid w:val="003E1B64"/>
    <w:rsid w:val="003E1D0E"/>
    <w:rsid w:val="003E34BC"/>
    <w:rsid w:val="003E5B24"/>
    <w:rsid w:val="003E68F7"/>
    <w:rsid w:val="003E74EF"/>
    <w:rsid w:val="003E7E27"/>
    <w:rsid w:val="003F3C41"/>
    <w:rsid w:val="003F3CBE"/>
    <w:rsid w:val="003F46C4"/>
    <w:rsid w:val="003F578B"/>
    <w:rsid w:val="003F5A14"/>
    <w:rsid w:val="003F6656"/>
    <w:rsid w:val="003F7170"/>
    <w:rsid w:val="00400553"/>
    <w:rsid w:val="00401C72"/>
    <w:rsid w:val="0040289C"/>
    <w:rsid w:val="00403733"/>
    <w:rsid w:val="004038CB"/>
    <w:rsid w:val="00404B38"/>
    <w:rsid w:val="0040630A"/>
    <w:rsid w:val="00407450"/>
    <w:rsid w:val="0041082D"/>
    <w:rsid w:val="00410A3F"/>
    <w:rsid w:val="00412077"/>
    <w:rsid w:val="004122CA"/>
    <w:rsid w:val="004135FB"/>
    <w:rsid w:val="00413DA5"/>
    <w:rsid w:val="00414163"/>
    <w:rsid w:val="0041456B"/>
    <w:rsid w:val="00414709"/>
    <w:rsid w:val="00414C24"/>
    <w:rsid w:val="00414ED8"/>
    <w:rsid w:val="004153FB"/>
    <w:rsid w:val="004158B0"/>
    <w:rsid w:val="00416707"/>
    <w:rsid w:val="00420394"/>
    <w:rsid w:val="004217E6"/>
    <w:rsid w:val="004229B7"/>
    <w:rsid w:val="00423306"/>
    <w:rsid w:val="004240BE"/>
    <w:rsid w:val="00424D54"/>
    <w:rsid w:val="004266E0"/>
    <w:rsid w:val="004271AF"/>
    <w:rsid w:val="00427F4E"/>
    <w:rsid w:val="0043078F"/>
    <w:rsid w:val="00430E1E"/>
    <w:rsid w:val="00432428"/>
    <w:rsid w:val="00434AFD"/>
    <w:rsid w:val="0043517D"/>
    <w:rsid w:val="00435E59"/>
    <w:rsid w:val="00435FE5"/>
    <w:rsid w:val="00436824"/>
    <w:rsid w:val="00436979"/>
    <w:rsid w:val="00436B5B"/>
    <w:rsid w:val="00436BDA"/>
    <w:rsid w:val="004373D2"/>
    <w:rsid w:val="00437A81"/>
    <w:rsid w:val="00437A82"/>
    <w:rsid w:val="00437CBC"/>
    <w:rsid w:val="004418E9"/>
    <w:rsid w:val="00441C52"/>
    <w:rsid w:val="004426BE"/>
    <w:rsid w:val="00442CC4"/>
    <w:rsid w:val="00445065"/>
    <w:rsid w:val="004454BC"/>
    <w:rsid w:val="00445A89"/>
    <w:rsid w:val="00446D93"/>
    <w:rsid w:val="00447A98"/>
    <w:rsid w:val="00447ECA"/>
    <w:rsid w:val="004527C4"/>
    <w:rsid w:val="004535E7"/>
    <w:rsid w:val="00454245"/>
    <w:rsid w:val="00454993"/>
    <w:rsid w:val="004566AC"/>
    <w:rsid w:val="00456ED2"/>
    <w:rsid w:val="00457436"/>
    <w:rsid w:val="004579FB"/>
    <w:rsid w:val="004606E1"/>
    <w:rsid w:val="00460A89"/>
    <w:rsid w:val="00461A94"/>
    <w:rsid w:val="00461FBE"/>
    <w:rsid w:val="00461FDF"/>
    <w:rsid w:val="00463176"/>
    <w:rsid w:val="00464C51"/>
    <w:rsid w:val="00464E3C"/>
    <w:rsid w:val="00465C69"/>
    <w:rsid w:val="00466358"/>
    <w:rsid w:val="0046677F"/>
    <w:rsid w:val="0046678B"/>
    <w:rsid w:val="00466EF7"/>
    <w:rsid w:val="0046792F"/>
    <w:rsid w:val="00470618"/>
    <w:rsid w:val="00472EF1"/>
    <w:rsid w:val="004740E4"/>
    <w:rsid w:val="004757DC"/>
    <w:rsid w:val="00476F65"/>
    <w:rsid w:val="00477F51"/>
    <w:rsid w:val="0048050B"/>
    <w:rsid w:val="0048069F"/>
    <w:rsid w:val="004807D4"/>
    <w:rsid w:val="004811F1"/>
    <w:rsid w:val="004817CC"/>
    <w:rsid w:val="00481C5A"/>
    <w:rsid w:val="00481D36"/>
    <w:rsid w:val="00482388"/>
    <w:rsid w:val="00483A8C"/>
    <w:rsid w:val="004845E8"/>
    <w:rsid w:val="00484793"/>
    <w:rsid w:val="00485C24"/>
    <w:rsid w:val="00486043"/>
    <w:rsid w:val="0048728C"/>
    <w:rsid w:val="004877B5"/>
    <w:rsid w:val="00487E42"/>
    <w:rsid w:val="00487F95"/>
    <w:rsid w:val="0049011B"/>
    <w:rsid w:val="00492336"/>
    <w:rsid w:val="00492E6F"/>
    <w:rsid w:val="0049477A"/>
    <w:rsid w:val="00495063"/>
    <w:rsid w:val="00496AFB"/>
    <w:rsid w:val="0049737F"/>
    <w:rsid w:val="00497D1A"/>
    <w:rsid w:val="004A111B"/>
    <w:rsid w:val="004A14D5"/>
    <w:rsid w:val="004A15F3"/>
    <w:rsid w:val="004A25B0"/>
    <w:rsid w:val="004A2BE6"/>
    <w:rsid w:val="004A2FA7"/>
    <w:rsid w:val="004A48E1"/>
    <w:rsid w:val="004A48E7"/>
    <w:rsid w:val="004A69F7"/>
    <w:rsid w:val="004B0A25"/>
    <w:rsid w:val="004B2B4D"/>
    <w:rsid w:val="004B39D3"/>
    <w:rsid w:val="004B484D"/>
    <w:rsid w:val="004B4BAD"/>
    <w:rsid w:val="004B50D3"/>
    <w:rsid w:val="004B5F56"/>
    <w:rsid w:val="004B7972"/>
    <w:rsid w:val="004C095C"/>
    <w:rsid w:val="004C22EE"/>
    <w:rsid w:val="004C29C0"/>
    <w:rsid w:val="004C2BCC"/>
    <w:rsid w:val="004C32B4"/>
    <w:rsid w:val="004C41F3"/>
    <w:rsid w:val="004C47C1"/>
    <w:rsid w:val="004C6CD0"/>
    <w:rsid w:val="004D05B5"/>
    <w:rsid w:val="004D2C8B"/>
    <w:rsid w:val="004D34F9"/>
    <w:rsid w:val="004D3545"/>
    <w:rsid w:val="004D46AB"/>
    <w:rsid w:val="004D5241"/>
    <w:rsid w:val="004D5CB3"/>
    <w:rsid w:val="004E097A"/>
    <w:rsid w:val="004E1493"/>
    <w:rsid w:val="004E4CD7"/>
    <w:rsid w:val="004E4F4B"/>
    <w:rsid w:val="004E77F7"/>
    <w:rsid w:val="004E78DC"/>
    <w:rsid w:val="004F187C"/>
    <w:rsid w:val="004F4AE0"/>
    <w:rsid w:val="004F5330"/>
    <w:rsid w:val="004F6281"/>
    <w:rsid w:val="004F7348"/>
    <w:rsid w:val="00500AF6"/>
    <w:rsid w:val="00500CCC"/>
    <w:rsid w:val="00502881"/>
    <w:rsid w:val="00504578"/>
    <w:rsid w:val="00504C4D"/>
    <w:rsid w:val="0050504E"/>
    <w:rsid w:val="0050535D"/>
    <w:rsid w:val="00506D2D"/>
    <w:rsid w:val="00506DB7"/>
    <w:rsid w:val="0050782F"/>
    <w:rsid w:val="00510148"/>
    <w:rsid w:val="00513013"/>
    <w:rsid w:val="005135DF"/>
    <w:rsid w:val="00514774"/>
    <w:rsid w:val="00516E1C"/>
    <w:rsid w:val="00516EA8"/>
    <w:rsid w:val="00517619"/>
    <w:rsid w:val="00520390"/>
    <w:rsid w:val="0052055B"/>
    <w:rsid w:val="00520B92"/>
    <w:rsid w:val="0052147D"/>
    <w:rsid w:val="00521EAD"/>
    <w:rsid w:val="00523920"/>
    <w:rsid w:val="00523B11"/>
    <w:rsid w:val="00523C7A"/>
    <w:rsid w:val="005263DB"/>
    <w:rsid w:val="00526927"/>
    <w:rsid w:val="005308D5"/>
    <w:rsid w:val="00531474"/>
    <w:rsid w:val="00531730"/>
    <w:rsid w:val="00531A6A"/>
    <w:rsid w:val="00533BAC"/>
    <w:rsid w:val="00535021"/>
    <w:rsid w:val="00535678"/>
    <w:rsid w:val="00536CC6"/>
    <w:rsid w:val="00536EC9"/>
    <w:rsid w:val="005379DD"/>
    <w:rsid w:val="00537E36"/>
    <w:rsid w:val="005462D9"/>
    <w:rsid w:val="005501D6"/>
    <w:rsid w:val="00550E6B"/>
    <w:rsid w:val="00551500"/>
    <w:rsid w:val="005536F0"/>
    <w:rsid w:val="00553D24"/>
    <w:rsid w:val="00555864"/>
    <w:rsid w:val="005563F3"/>
    <w:rsid w:val="00561302"/>
    <w:rsid w:val="00561FC2"/>
    <w:rsid w:val="005622FC"/>
    <w:rsid w:val="00562948"/>
    <w:rsid w:val="00563E93"/>
    <w:rsid w:val="00565029"/>
    <w:rsid w:val="005652C8"/>
    <w:rsid w:val="0056533F"/>
    <w:rsid w:val="00566E41"/>
    <w:rsid w:val="00567D42"/>
    <w:rsid w:val="005706F2"/>
    <w:rsid w:val="0057070D"/>
    <w:rsid w:val="005712A4"/>
    <w:rsid w:val="0057413E"/>
    <w:rsid w:val="0057521C"/>
    <w:rsid w:val="00575398"/>
    <w:rsid w:val="0057546A"/>
    <w:rsid w:val="00575C08"/>
    <w:rsid w:val="00576B00"/>
    <w:rsid w:val="00577964"/>
    <w:rsid w:val="00577F8D"/>
    <w:rsid w:val="005809C5"/>
    <w:rsid w:val="00581510"/>
    <w:rsid w:val="00582F6C"/>
    <w:rsid w:val="005837E8"/>
    <w:rsid w:val="005855A3"/>
    <w:rsid w:val="00585827"/>
    <w:rsid w:val="00586B96"/>
    <w:rsid w:val="00592AF3"/>
    <w:rsid w:val="0059331F"/>
    <w:rsid w:val="00593B7F"/>
    <w:rsid w:val="00594B3F"/>
    <w:rsid w:val="00594BAC"/>
    <w:rsid w:val="00595623"/>
    <w:rsid w:val="00595897"/>
    <w:rsid w:val="00596586"/>
    <w:rsid w:val="00596EE6"/>
    <w:rsid w:val="005A0286"/>
    <w:rsid w:val="005A0E2D"/>
    <w:rsid w:val="005A1B08"/>
    <w:rsid w:val="005A6064"/>
    <w:rsid w:val="005A60A5"/>
    <w:rsid w:val="005B10A1"/>
    <w:rsid w:val="005B13F5"/>
    <w:rsid w:val="005B1977"/>
    <w:rsid w:val="005B1A38"/>
    <w:rsid w:val="005B1F8D"/>
    <w:rsid w:val="005B20F4"/>
    <w:rsid w:val="005B3575"/>
    <w:rsid w:val="005B40DC"/>
    <w:rsid w:val="005B54A4"/>
    <w:rsid w:val="005B6F5D"/>
    <w:rsid w:val="005B7FF8"/>
    <w:rsid w:val="005C2952"/>
    <w:rsid w:val="005C35AC"/>
    <w:rsid w:val="005C4597"/>
    <w:rsid w:val="005C45FA"/>
    <w:rsid w:val="005C6B68"/>
    <w:rsid w:val="005C7265"/>
    <w:rsid w:val="005C7401"/>
    <w:rsid w:val="005C776D"/>
    <w:rsid w:val="005D0330"/>
    <w:rsid w:val="005D0659"/>
    <w:rsid w:val="005D066E"/>
    <w:rsid w:val="005D07EA"/>
    <w:rsid w:val="005D0E9E"/>
    <w:rsid w:val="005D0F45"/>
    <w:rsid w:val="005D1DC6"/>
    <w:rsid w:val="005D2ABD"/>
    <w:rsid w:val="005D5BB0"/>
    <w:rsid w:val="005D5CD6"/>
    <w:rsid w:val="005D5D86"/>
    <w:rsid w:val="005D61AD"/>
    <w:rsid w:val="005D724C"/>
    <w:rsid w:val="005D761F"/>
    <w:rsid w:val="005E0077"/>
    <w:rsid w:val="005E0AAD"/>
    <w:rsid w:val="005E0B77"/>
    <w:rsid w:val="005E0D0B"/>
    <w:rsid w:val="005E248D"/>
    <w:rsid w:val="005E39DA"/>
    <w:rsid w:val="005E3F31"/>
    <w:rsid w:val="005E5FC2"/>
    <w:rsid w:val="005E6F5A"/>
    <w:rsid w:val="005E720E"/>
    <w:rsid w:val="005E75F3"/>
    <w:rsid w:val="005F247A"/>
    <w:rsid w:val="005F3D78"/>
    <w:rsid w:val="005F529B"/>
    <w:rsid w:val="005F56CE"/>
    <w:rsid w:val="005F7CC6"/>
    <w:rsid w:val="005F7FDD"/>
    <w:rsid w:val="006009B5"/>
    <w:rsid w:val="006017A8"/>
    <w:rsid w:val="006020E6"/>
    <w:rsid w:val="00602596"/>
    <w:rsid w:val="00602A30"/>
    <w:rsid w:val="00605C9D"/>
    <w:rsid w:val="00605DC9"/>
    <w:rsid w:val="00607455"/>
    <w:rsid w:val="00607B6A"/>
    <w:rsid w:val="0061171E"/>
    <w:rsid w:val="0061236D"/>
    <w:rsid w:val="006143AE"/>
    <w:rsid w:val="00615111"/>
    <w:rsid w:val="00616A19"/>
    <w:rsid w:val="00616BF1"/>
    <w:rsid w:val="00616EA0"/>
    <w:rsid w:val="00617300"/>
    <w:rsid w:val="006211DE"/>
    <w:rsid w:val="00621432"/>
    <w:rsid w:val="00621BBA"/>
    <w:rsid w:val="00622CEB"/>
    <w:rsid w:val="00625226"/>
    <w:rsid w:val="00630925"/>
    <w:rsid w:val="00631574"/>
    <w:rsid w:val="00634200"/>
    <w:rsid w:val="00634C3A"/>
    <w:rsid w:val="00635988"/>
    <w:rsid w:val="006361CD"/>
    <w:rsid w:val="00640C20"/>
    <w:rsid w:val="00641772"/>
    <w:rsid w:val="00641D47"/>
    <w:rsid w:val="00643BE3"/>
    <w:rsid w:val="0064510C"/>
    <w:rsid w:val="00646507"/>
    <w:rsid w:val="00647C28"/>
    <w:rsid w:val="0065124D"/>
    <w:rsid w:val="006516F7"/>
    <w:rsid w:val="0065320A"/>
    <w:rsid w:val="006542DB"/>
    <w:rsid w:val="006570C1"/>
    <w:rsid w:val="006577E2"/>
    <w:rsid w:val="006620BB"/>
    <w:rsid w:val="0066256A"/>
    <w:rsid w:val="00662B7B"/>
    <w:rsid w:val="00662CDF"/>
    <w:rsid w:val="00663628"/>
    <w:rsid w:val="00663A3F"/>
    <w:rsid w:val="00663C66"/>
    <w:rsid w:val="00667043"/>
    <w:rsid w:val="00667CCA"/>
    <w:rsid w:val="006705C1"/>
    <w:rsid w:val="00672215"/>
    <w:rsid w:val="00673841"/>
    <w:rsid w:val="006743AF"/>
    <w:rsid w:val="00674B6F"/>
    <w:rsid w:val="00674E01"/>
    <w:rsid w:val="00675EAB"/>
    <w:rsid w:val="00675F7E"/>
    <w:rsid w:val="00676B74"/>
    <w:rsid w:val="00677411"/>
    <w:rsid w:val="00680581"/>
    <w:rsid w:val="00680DD6"/>
    <w:rsid w:val="006823CB"/>
    <w:rsid w:val="00682464"/>
    <w:rsid w:val="0068274E"/>
    <w:rsid w:val="00683233"/>
    <w:rsid w:val="006849A3"/>
    <w:rsid w:val="006849FA"/>
    <w:rsid w:val="00684BFE"/>
    <w:rsid w:val="00684C7C"/>
    <w:rsid w:val="00685413"/>
    <w:rsid w:val="00685DCF"/>
    <w:rsid w:val="006864C9"/>
    <w:rsid w:val="00686682"/>
    <w:rsid w:val="0068744D"/>
    <w:rsid w:val="00687502"/>
    <w:rsid w:val="00687BEC"/>
    <w:rsid w:val="00687CEC"/>
    <w:rsid w:val="006900E9"/>
    <w:rsid w:val="0069019A"/>
    <w:rsid w:val="006906D2"/>
    <w:rsid w:val="00690A6A"/>
    <w:rsid w:val="00691B37"/>
    <w:rsid w:val="00692CA1"/>
    <w:rsid w:val="00692E10"/>
    <w:rsid w:val="00693A55"/>
    <w:rsid w:val="00693B7A"/>
    <w:rsid w:val="0069411B"/>
    <w:rsid w:val="0069418B"/>
    <w:rsid w:val="0069443C"/>
    <w:rsid w:val="00695CB2"/>
    <w:rsid w:val="00695D7F"/>
    <w:rsid w:val="0069688C"/>
    <w:rsid w:val="00697FB9"/>
    <w:rsid w:val="006A18FD"/>
    <w:rsid w:val="006A27E1"/>
    <w:rsid w:val="006A33BF"/>
    <w:rsid w:val="006A37C5"/>
    <w:rsid w:val="006A59CF"/>
    <w:rsid w:val="006A7947"/>
    <w:rsid w:val="006B2B98"/>
    <w:rsid w:val="006B338E"/>
    <w:rsid w:val="006B3617"/>
    <w:rsid w:val="006B51A0"/>
    <w:rsid w:val="006B52D7"/>
    <w:rsid w:val="006B62DB"/>
    <w:rsid w:val="006B792D"/>
    <w:rsid w:val="006C0579"/>
    <w:rsid w:val="006C0A95"/>
    <w:rsid w:val="006C0D22"/>
    <w:rsid w:val="006C120A"/>
    <w:rsid w:val="006C1477"/>
    <w:rsid w:val="006C18E4"/>
    <w:rsid w:val="006C22A2"/>
    <w:rsid w:val="006C3A9D"/>
    <w:rsid w:val="006C4E9A"/>
    <w:rsid w:val="006C71A5"/>
    <w:rsid w:val="006C71C2"/>
    <w:rsid w:val="006D0819"/>
    <w:rsid w:val="006D0E32"/>
    <w:rsid w:val="006D0E38"/>
    <w:rsid w:val="006D22A1"/>
    <w:rsid w:val="006D276F"/>
    <w:rsid w:val="006D38D0"/>
    <w:rsid w:val="006D3D92"/>
    <w:rsid w:val="006D5035"/>
    <w:rsid w:val="006D646E"/>
    <w:rsid w:val="006D6648"/>
    <w:rsid w:val="006D67A9"/>
    <w:rsid w:val="006E06B0"/>
    <w:rsid w:val="006E4229"/>
    <w:rsid w:val="006E6C09"/>
    <w:rsid w:val="006E7583"/>
    <w:rsid w:val="006E779D"/>
    <w:rsid w:val="006E7F1F"/>
    <w:rsid w:val="006F1B32"/>
    <w:rsid w:val="006F1EE7"/>
    <w:rsid w:val="006F2160"/>
    <w:rsid w:val="006F2B26"/>
    <w:rsid w:val="006F59C0"/>
    <w:rsid w:val="006F653C"/>
    <w:rsid w:val="006F6BCE"/>
    <w:rsid w:val="006F70D4"/>
    <w:rsid w:val="006F7408"/>
    <w:rsid w:val="006F7D4F"/>
    <w:rsid w:val="007063E9"/>
    <w:rsid w:val="00706A23"/>
    <w:rsid w:val="00706DBF"/>
    <w:rsid w:val="0070718A"/>
    <w:rsid w:val="00707B0D"/>
    <w:rsid w:val="0071406A"/>
    <w:rsid w:val="00715677"/>
    <w:rsid w:val="00716564"/>
    <w:rsid w:val="007168B2"/>
    <w:rsid w:val="00716C46"/>
    <w:rsid w:val="00717A1A"/>
    <w:rsid w:val="0072038A"/>
    <w:rsid w:val="00721365"/>
    <w:rsid w:val="00722F87"/>
    <w:rsid w:val="00723EC3"/>
    <w:rsid w:val="00730CFD"/>
    <w:rsid w:val="00732368"/>
    <w:rsid w:val="0073248B"/>
    <w:rsid w:val="00732FBE"/>
    <w:rsid w:val="007331DA"/>
    <w:rsid w:val="00734269"/>
    <w:rsid w:val="00737C0B"/>
    <w:rsid w:val="00740211"/>
    <w:rsid w:val="00740343"/>
    <w:rsid w:val="00740A38"/>
    <w:rsid w:val="00740B77"/>
    <w:rsid w:val="007413BC"/>
    <w:rsid w:val="007430BB"/>
    <w:rsid w:val="00743C2B"/>
    <w:rsid w:val="00743DCD"/>
    <w:rsid w:val="00744459"/>
    <w:rsid w:val="00744A05"/>
    <w:rsid w:val="007456C8"/>
    <w:rsid w:val="00745EA0"/>
    <w:rsid w:val="007463DF"/>
    <w:rsid w:val="007467A3"/>
    <w:rsid w:val="00750F7C"/>
    <w:rsid w:val="00751DB8"/>
    <w:rsid w:val="007523EE"/>
    <w:rsid w:val="007537E9"/>
    <w:rsid w:val="00753F65"/>
    <w:rsid w:val="0075428C"/>
    <w:rsid w:val="00754756"/>
    <w:rsid w:val="00754E26"/>
    <w:rsid w:val="00755D7B"/>
    <w:rsid w:val="00756FD9"/>
    <w:rsid w:val="007607AA"/>
    <w:rsid w:val="00760AAC"/>
    <w:rsid w:val="00760FF8"/>
    <w:rsid w:val="00762EB9"/>
    <w:rsid w:val="007634D1"/>
    <w:rsid w:val="007653AB"/>
    <w:rsid w:val="00765674"/>
    <w:rsid w:val="007659B8"/>
    <w:rsid w:val="007663F7"/>
    <w:rsid w:val="00766475"/>
    <w:rsid w:val="00767E8C"/>
    <w:rsid w:val="0077027C"/>
    <w:rsid w:val="007705AE"/>
    <w:rsid w:val="00771247"/>
    <w:rsid w:val="00771325"/>
    <w:rsid w:val="0077279B"/>
    <w:rsid w:val="007727EF"/>
    <w:rsid w:val="00773625"/>
    <w:rsid w:val="00774BE8"/>
    <w:rsid w:val="00775687"/>
    <w:rsid w:val="00775D5D"/>
    <w:rsid w:val="007763E7"/>
    <w:rsid w:val="00776668"/>
    <w:rsid w:val="00777281"/>
    <w:rsid w:val="00780BAD"/>
    <w:rsid w:val="00782720"/>
    <w:rsid w:val="00783628"/>
    <w:rsid w:val="00783FFC"/>
    <w:rsid w:val="00785FB4"/>
    <w:rsid w:val="007869B1"/>
    <w:rsid w:val="007871C9"/>
    <w:rsid w:val="00787F67"/>
    <w:rsid w:val="00790071"/>
    <w:rsid w:val="0079083B"/>
    <w:rsid w:val="00791453"/>
    <w:rsid w:val="0079156D"/>
    <w:rsid w:val="00791F82"/>
    <w:rsid w:val="00792F93"/>
    <w:rsid w:val="00793AD5"/>
    <w:rsid w:val="00794694"/>
    <w:rsid w:val="00794873"/>
    <w:rsid w:val="00794B77"/>
    <w:rsid w:val="00794DFF"/>
    <w:rsid w:val="0079543C"/>
    <w:rsid w:val="00796EE4"/>
    <w:rsid w:val="007970D3"/>
    <w:rsid w:val="007A0892"/>
    <w:rsid w:val="007A09E3"/>
    <w:rsid w:val="007A182B"/>
    <w:rsid w:val="007A1DC9"/>
    <w:rsid w:val="007A24D6"/>
    <w:rsid w:val="007A46D3"/>
    <w:rsid w:val="007A544C"/>
    <w:rsid w:val="007A5AD4"/>
    <w:rsid w:val="007A5F44"/>
    <w:rsid w:val="007A6063"/>
    <w:rsid w:val="007A7C13"/>
    <w:rsid w:val="007A7F7C"/>
    <w:rsid w:val="007B1F3D"/>
    <w:rsid w:val="007B2986"/>
    <w:rsid w:val="007B2BC0"/>
    <w:rsid w:val="007B4A15"/>
    <w:rsid w:val="007B778D"/>
    <w:rsid w:val="007C0552"/>
    <w:rsid w:val="007C1896"/>
    <w:rsid w:val="007C2DBA"/>
    <w:rsid w:val="007C2E6E"/>
    <w:rsid w:val="007C30A5"/>
    <w:rsid w:val="007C376B"/>
    <w:rsid w:val="007C4D89"/>
    <w:rsid w:val="007C526C"/>
    <w:rsid w:val="007C6063"/>
    <w:rsid w:val="007C754E"/>
    <w:rsid w:val="007D0991"/>
    <w:rsid w:val="007D0A79"/>
    <w:rsid w:val="007D0DFC"/>
    <w:rsid w:val="007D1A5B"/>
    <w:rsid w:val="007D44D6"/>
    <w:rsid w:val="007D4C2A"/>
    <w:rsid w:val="007D77E2"/>
    <w:rsid w:val="007D79C9"/>
    <w:rsid w:val="007E1362"/>
    <w:rsid w:val="007E15DC"/>
    <w:rsid w:val="007E1E8B"/>
    <w:rsid w:val="007E2543"/>
    <w:rsid w:val="007E2616"/>
    <w:rsid w:val="007E2AE7"/>
    <w:rsid w:val="007E38A3"/>
    <w:rsid w:val="007E3CE7"/>
    <w:rsid w:val="007E77AB"/>
    <w:rsid w:val="007F028C"/>
    <w:rsid w:val="007F09DE"/>
    <w:rsid w:val="007F0E9D"/>
    <w:rsid w:val="007F0EB0"/>
    <w:rsid w:val="007F280A"/>
    <w:rsid w:val="007F2EA9"/>
    <w:rsid w:val="007F37A8"/>
    <w:rsid w:val="007F47B0"/>
    <w:rsid w:val="007F55A4"/>
    <w:rsid w:val="007F5F7C"/>
    <w:rsid w:val="007F676E"/>
    <w:rsid w:val="007F7122"/>
    <w:rsid w:val="007F72DA"/>
    <w:rsid w:val="00800882"/>
    <w:rsid w:val="00800EC8"/>
    <w:rsid w:val="0080537B"/>
    <w:rsid w:val="00805878"/>
    <w:rsid w:val="00805E18"/>
    <w:rsid w:val="00806262"/>
    <w:rsid w:val="00806459"/>
    <w:rsid w:val="00806791"/>
    <w:rsid w:val="00807104"/>
    <w:rsid w:val="00807A33"/>
    <w:rsid w:val="0081069D"/>
    <w:rsid w:val="008111DE"/>
    <w:rsid w:val="00814926"/>
    <w:rsid w:val="00816E21"/>
    <w:rsid w:val="0081742C"/>
    <w:rsid w:val="008217BF"/>
    <w:rsid w:val="00821D12"/>
    <w:rsid w:val="008245C4"/>
    <w:rsid w:val="00824651"/>
    <w:rsid w:val="0082529B"/>
    <w:rsid w:val="0082562C"/>
    <w:rsid w:val="008265DB"/>
    <w:rsid w:val="008266CD"/>
    <w:rsid w:val="00826A3A"/>
    <w:rsid w:val="008278DE"/>
    <w:rsid w:val="00827C74"/>
    <w:rsid w:val="00827D00"/>
    <w:rsid w:val="00831DDC"/>
    <w:rsid w:val="008338CD"/>
    <w:rsid w:val="00834808"/>
    <w:rsid w:val="0083533F"/>
    <w:rsid w:val="008353D1"/>
    <w:rsid w:val="0083562B"/>
    <w:rsid w:val="00836EB9"/>
    <w:rsid w:val="008373E1"/>
    <w:rsid w:val="00840049"/>
    <w:rsid w:val="00840B8B"/>
    <w:rsid w:val="00840E3D"/>
    <w:rsid w:val="00841494"/>
    <w:rsid w:val="00841EFA"/>
    <w:rsid w:val="00843C84"/>
    <w:rsid w:val="00844585"/>
    <w:rsid w:val="00845BA4"/>
    <w:rsid w:val="0085126A"/>
    <w:rsid w:val="008512C6"/>
    <w:rsid w:val="0085297F"/>
    <w:rsid w:val="00854CE4"/>
    <w:rsid w:val="00855836"/>
    <w:rsid w:val="00855F7D"/>
    <w:rsid w:val="0086032C"/>
    <w:rsid w:val="00863C17"/>
    <w:rsid w:val="008645C7"/>
    <w:rsid w:val="00864AAE"/>
    <w:rsid w:val="008651C1"/>
    <w:rsid w:val="008651D1"/>
    <w:rsid w:val="00865404"/>
    <w:rsid w:val="008668DC"/>
    <w:rsid w:val="00867A56"/>
    <w:rsid w:val="00871B1A"/>
    <w:rsid w:val="00871BEE"/>
    <w:rsid w:val="00872617"/>
    <w:rsid w:val="008728F7"/>
    <w:rsid w:val="00874C19"/>
    <w:rsid w:val="00874EF3"/>
    <w:rsid w:val="00874F60"/>
    <w:rsid w:val="00875FEE"/>
    <w:rsid w:val="00876907"/>
    <w:rsid w:val="008810AF"/>
    <w:rsid w:val="008818FB"/>
    <w:rsid w:val="00883694"/>
    <w:rsid w:val="00884A85"/>
    <w:rsid w:val="008854F8"/>
    <w:rsid w:val="0088565B"/>
    <w:rsid w:val="00885810"/>
    <w:rsid w:val="00885E61"/>
    <w:rsid w:val="0088675E"/>
    <w:rsid w:val="008874C8"/>
    <w:rsid w:val="00887B8F"/>
    <w:rsid w:val="00891043"/>
    <w:rsid w:val="00891A9E"/>
    <w:rsid w:val="00891F54"/>
    <w:rsid w:val="00893AEF"/>
    <w:rsid w:val="00894B39"/>
    <w:rsid w:val="00896161"/>
    <w:rsid w:val="00896EAD"/>
    <w:rsid w:val="008A1065"/>
    <w:rsid w:val="008A2257"/>
    <w:rsid w:val="008A2804"/>
    <w:rsid w:val="008A29BE"/>
    <w:rsid w:val="008A308B"/>
    <w:rsid w:val="008A7864"/>
    <w:rsid w:val="008A7F9F"/>
    <w:rsid w:val="008A7FFA"/>
    <w:rsid w:val="008B0A40"/>
    <w:rsid w:val="008B22AD"/>
    <w:rsid w:val="008B3095"/>
    <w:rsid w:val="008B32A0"/>
    <w:rsid w:val="008B3386"/>
    <w:rsid w:val="008B4506"/>
    <w:rsid w:val="008B6D96"/>
    <w:rsid w:val="008B7718"/>
    <w:rsid w:val="008B7BB9"/>
    <w:rsid w:val="008C1E9A"/>
    <w:rsid w:val="008C220A"/>
    <w:rsid w:val="008C249E"/>
    <w:rsid w:val="008C3047"/>
    <w:rsid w:val="008C3D8A"/>
    <w:rsid w:val="008C3F1D"/>
    <w:rsid w:val="008C46C7"/>
    <w:rsid w:val="008C50D6"/>
    <w:rsid w:val="008C51C6"/>
    <w:rsid w:val="008C6780"/>
    <w:rsid w:val="008C74C4"/>
    <w:rsid w:val="008C757D"/>
    <w:rsid w:val="008C7A80"/>
    <w:rsid w:val="008D1031"/>
    <w:rsid w:val="008D1748"/>
    <w:rsid w:val="008D1FB8"/>
    <w:rsid w:val="008D2187"/>
    <w:rsid w:val="008D4300"/>
    <w:rsid w:val="008D4F7E"/>
    <w:rsid w:val="008D5320"/>
    <w:rsid w:val="008D5994"/>
    <w:rsid w:val="008D5D04"/>
    <w:rsid w:val="008D7031"/>
    <w:rsid w:val="008D7076"/>
    <w:rsid w:val="008D766D"/>
    <w:rsid w:val="008E0BAD"/>
    <w:rsid w:val="008E126F"/>
    <w:rsid w:val="008E2ABE"/>
    <w:rsid w:val="008E2E43"/>
    <w:rsid w:val="008E308C"/>
    <w:rsid w:val="008E4401"/>
    <w:rsid w:val="008E64A9"/>
    <w:rsid w:val="008E76FE"/>
    <w:rsid w:val="008F020C"/>
    <w:rsid w:val="008F03BD"/>
    <w:rsid w:val="008F1F89"/>
    <w:rsid w:val="008F267B"/>
    <w:rsid w:val="008F2D38"/>
    <w:rsid w:val="008F2F28"/>
    <w:rsid w:val="008F39E6"/>
    <w:rsid w:val="008F49E0"/>
    <w:rsid w:val="008F6053"/>
    <w:rsid w:val="008F60AA"/>
    <w:rsid w:val="008F7DC9"/>
    <w:rsid w:val="00901B53"/>
    <w:rsid w:val="00902869"/>
    <w:rsid w:val="009028A8"/>
    <w:rsid w:val="00903247"/>
    <w:rsid w:val="00903968"/>
    <w:rsid w:val="0090470B"/>
    <w:rsid w:val="009056C5"/>
    <w:rsid w:val="00905962"/>
    <w:rsid w:val="00905D2E"/>
    <w:rsid w:val="009074B9"/>
    <w:rsid w:val="00907AA7"/>
    <w:rsid w:val="00911569"/>
    <w:rsid w:val="0091226A"/>
    <w:rsid w:val="00913A5A"/>
    <w:rsid w:val="009144FD"/>
    <w:rsid w:val="00921475"/>
    <w:rsid w:val="00921928"/>
    <w:rsid w:val="00921B07"/>
    <w:rsid w:val="0092246E"/>
    <w:rsid w:val="009225EC"/>
    <w:rsid w:val="00923769"/>
    <w:rsid w:val="00923D60"/>
    <w:rsid w:val="009250BC"/>
    <w:rsid w:val="00925A42"/>
    <w:rsid w:val="00926705"/>
    <w:rsid w:val="00927CA3"/>
    <w:rsid w:val="009322C3"/>
    <w:rsid w:val="009324EA"/>
    <w:rsid w:val="00933651"/>
    <w:rsid w:val="00935CA7"/>
    <w:rsid w:val="00936798"/>
    <w:rsid w:val="00937CD0"/>
    <w:rsid w:val="009451EE"/>
    <w:rsid w:val="00945DBC"/>
    <w:rsid w:val="0094673C"/>
    <w:rsid w:val="00947142"/>
    <w:rsid w:val="0094753C"/>
    <w:rsid w:val="00950ABB"/>
    <w:rsid w:val="0095112D"/>
    <w:rsid w:val="00951993"/>
    <w:rsid w:val="00951E6A"/>
    <w:rsid w:val="00952757"/>
    <w:rsid w:val="00953170"/>
    <w:rsid w:val="00953274"/>
    <w:rsid w:val="00955224"/>
    <w:rsid w:val="00955FBB"/>
    <w:rsid w:val="00956038"/>
    <w:rsid w:val="00956A39"/>
    <w:rsid w:val="009609A4"/>
    <w:rsid w:val="00960A7B"/>
    <w:rsid w:val="00961559"/>
    <w:rsid w:val="0096301B"/>
    <w:rsid w:val="009639A7"/>
    <w:rsid w:val="00963F8D"/>
    <w:rsid w:val="00965E26"/>
    <w:rsid w:val="00970F99"/>
    <w:rsid w:val="009716BF"/>
    <w:rsid w:val="00972FE7"/>
    <w:rsid w:val="00973FD4"/>
    <w:rsid w:val="00974C5C"/>
    <w:rsid w:val="00974E9B"/>
    <w:rsid w:val="00975979"/>
    <w:rsid w:val="00976FB1"/>
    <w:rsid w:val="00977D6E"/>
    <w:rsid w:val="009804D2"/>
    <w:rsid w:val="00980E09"/>
    <w:rsid w:val="00982213"/>
    <w:rsid w:val="00982D91"/>
    <w:rsid w:val="00984721"/>
    <w:rsid w:val="0098558C"/>
    <w:rsid w:val="0098656D"/>
    <w:rsid w:val="00987BC0"/>
    <w:rsid w:val="0099004E"/>
    <w:rsid w:val="00992457"/>
    <w:rsid w:val="0099449F"/>
    <w:rsid w:val="00994748"/>
    <w:rsid w:val="00994C24"/>
    <w:rsid w:val="00995A41"/>
    <w:rsid w:val="00995C61"/>
    <w:rsid w:val="009968FD"/>
    <w:rsid w:val="00996922"/>
    <w:rsid w:val="00997214"/>
    <w:rsid w:val="009A1E0F"/>
    <w:rsid w:val="009A2C3C"/>
    <w:rsid w:val="009A3793"/>
    <w:rsid w:val="009A3A00"/>
    <w:rsid w:val="009A6521"/>
    <w:rsid w:val="009A6584"/>
    <w:rsid w:val="009A7480"/>
    <w:rsid w:val="009A7773"/>
    <w:rsid w:val="009B1966"/>
    <w:rsid w:val="009B3EE3"/>
    <w:rsid w:val="009B3F4C"/>
    <w:rsid w:val="009B42A9"/>
    <w:rsid w:val="009B6DA8"/>
    <w:rsid w:val="009C1EF7"/>
    <w:rsid w:val="009C296B"/>
    <w:rsid w:val="009C2D79"/>
    <w:rsid w:val="009C2E3B"/>
    <w:rsid w:val="009C5E70"/>
    <w:rsid w:val="009C771C"/>
    <w:rsid w:val="009D0DA5"/>
    <w:rsid w:val="009D0E26"/>
    <w:rsid w:val="009D23F2"/>
    <w:rsid w:val="009D353E"/>
    <w:rsid w:val="009D384D"/>
    <w:rsid w:val="009D39EA"/>
    <w:rsid w:val="009D4C3F"/>
    <w:rsid w:val="009D5DBA"/>
    <w:rsid w:val="009D68FB"/>
    <w:rsid w:val="009D7754"/>
    <w:rsid w:val="009E0ADF"/>
    <w:rsid w:val="009E0E26"/>
    <w:rsid w:val="009E1416"/>
    <w:rsid w:val="009E1484"/>
    <w:rsid w:val="009E16C9"/>
    <w:rsid w:val="009E36C7"/>
    <w:rsid w:val="009E375A"/>
    <w:rsid w:val="009E3F1E"/>
    <w:rsid w:val="009E4B27"/>
    <w:rsid w:val="009E5BE7"/>
    <w:rsid w:val="009E69B4"/>
    <w:rsid w:val="009E6D20"/>
    <w:rsid w:val="009E6E68"/>
    <w:rsid w:val="009E7AD3"/>
    <w:rsid w:val="009F033E"/>
    <w:rsid w:val="009F0385"/>
    <w:rsid w:val="009F11C8"/>
    <w:rsid w:val="009F16C9"/>
    <w:rsid w:val="009F1CA3"/>
    <w:rsid w:val="009F4837"/>
    <w:rsid w:val="009F52A6"/>
    <w:rsid w:val="009F53DE"/>
    <w:rsid w:val="009F559D"/>
    <w:rsid w:val="009F5789"/>
    <w:rsid w:val="00A00136"/>
    <w:rsid w:val="00A00416"/>
    <w:rsid w:val="00A007F4"/>
    <w:rsid w:val="00A008E7"/>
    <w:rsid w:val="00A00E96"/>
    <w:rsid w:val="00A00F74"/>
    <w:rsid w:val="00A01703"/>
    <w:rsid w:val="00A024B2"/>
    <w:rsid w:val="00A033BE"/>
    <w:rsid w:val="00A04DBF"/>
    <w:rsid w:val="00A059BA"/>
    <w:rsid w:val="00A06E59"/>
    <w:rsid w:val="00A076DD"/>
    <w:rsid w:val="00A07770"/>
    <w:rsid w:val="00A10812"/>
    <w:rsid w:val="00A10AAA"/>
    <w:rsid w:val="00A10C27"/>
    <w:rsid w:val="00A1208C"/>
    <w:rsid w:val="00A13041"/>
    <w:rsid w:val="00A145CF"/>
    <w:rsid w:val="00A149EC"/>
    <w:rsid w:val="00A1505E"/>
    <w:rsid w:val="00A150AD"/>
    <w:rsid w:val="00A21288"/>
    <w:rsid w:val="00A212E1"/>
    <w:rsid w:val="00A212F4"/>
    <w:rsid w:val="00A2252C"/>
    <w:rsid w:val="00A23A10"/>
    <w:rsid w:val="00A24E67"/>
    <w:rsid w:val="00A25024"/>
    <w:rsid w:val="00A26687"/>
    <w:rsid w:val="00A2758C"/>
    <w:rsid w:val="00A27AE0"/>
    <w:rsid w:val="00A27F5F"/>
    <w:rsid w:val="00A3076C"/>
    <w:rsid w:val="00A31A66"/>
    <w:rsid w:val="00A31E37"/>
    <w:rsid w:val="00A32974"/>
    <w:rsid w:val="00A32AEF"/>
    <w:rsid w:val="00A330EF"/>
    <w:rsid w:val="00A35B15"/>
    <w:rsid w:val="00A35BEB"/>
    <w:rsid w:val="00A40C7D"/>
    <w:rsid w:val="00A41499"/>
    <w:rsid w:val="00A42E7E"/>
    <w:rsid w:val="00A4363E"/>
    <w:rsid w:val="00A4380D"/>
    <w:rsid w:val="00A4449B"/>
    <w:rsid w:val="00A454BE"/>
    <w:rsid w:val="00A46F3E"/>
    <w:rsid w:val="00A5064F"/>
    <w:rsid w:val="00A512DC"/>
    <w:rsid w:val="00A51B52"/>
    <w:rsid w:val="00A54037"/>
    <w:rsid w:val="00A54957"/>
    <w:rsid w:val="00A54A30"/>
    <w:rsid w:val="00A55790"/>
    <w:rsid w:val="00A56340"/>
    <w:rsid w:val="00A5678E"/>
    <w:rsid w:val="00A57142"/>
    <w:rsid w:val="00A600A6"/>
    <w:rsid w:val="00A60C23"/>
    <w:rsid w:val="00A61852"/>
    <w:rsid w:val="00A633D6"/>
    <w:rsid w:val="00A64BE3"/>
    <w:rsid w:val="00A6647F"/>
    <w:rsid w:val="00A6764B"/>
    <w:rsid w:val="00A7010E"/>
    <w:rsid w:val="00A7024E"/>
    <w:rsid w:val="00A71405"/>
    <w:rsid w:val="00A71CFE"/>
    <w:rsid w:val="00A7252C"/>
    <w:rsid w:val="00A72809"/>
    <w:rsid w:val="00A72858"/>
    <w:rsid w:val="00A72F83"/>
    <w:rsid w:val="00A734B7"/>
    <w:rsid w:val="00A73634"/>
    <w:rsid w:val="00A762C3"/>
    <w:rsid w:val="00A7662D"/>
    <w:rsid w:val="00A77994"/>
    <w:rsid w:val="00A77F4D"/>
    <w:rsid w:val="00A8078F"/>
    <w:rsid w:val="00A815F7"/>
    <w:rsid w:val="00A8244E"/>
    <w:rsid w:val="00A84835"/>
    <w:rsid w:val="00A84E60"/>
    <w:rsid w:val="00A86A15"/>
    <w:rsid w:val="00A86A98"/>
    <w:rsid w:val="00A86B3D"/>
    <w:rsid w:val="00A86FE5"/>
    <w:rsid w:val="00A904D5"/>
    <w:rsid w:val="00A90FA4"/>
    <w:rsid w:val="00A91919"/>
    <w:rsid w:val="00A92F6B"/>
    <w:rsid w:val="00A95EBB"/>
    <w:rsid w:val="00A96241"/>
    <w:rsid w:val="00A97B68"/>
    <w:rsid w:val="00AA016F"/>
    <w:rsid w:val="00AA1824"/>
    <w:rsid w:val="00AA309D"/>
    <w:rsid w:val="00AA5196"/>
    <w:rsid w:val="00AB002A"/>
    <w:rsid w:val="00AB0318"/>
    <w:rsid w:val="00AB0B6A"/>
    <w:rsid w:val="00AB1753"/>
    <w:rsid w:val="00AB31D2"/>
    <w:rsid w:val="00AB3A2D"/>
    <w:rsid w:val="00AB4F8A"/>
    <w:rsid w:val="00AB6169"/>
    <w:rsid w:val="00AB66B3"/>
    <w:rsid w:val="00AB6AC8"/>
    <w:rsid w:val="00AB7160"/>
    <w:rsid w:val="00AB71A3"/>
    <w:rsid w:val="00AC028D"/>
    <w:rsid w:val="00AC1CB8"/>
    <w:rsid w:val="00AC1E4B"/>
    <w:rsid w:val="00AC4297"/>
    <w:rsid w:val="00AC480D"/>
    <w:rsid w:val="00AC6141"/>
    <w:rsid w:val="00AC740A"/>
    <w:rsid w:val="00AC7B2D"/>
    <w:rsid w:val="00AC7ED0"/>
    <w:rsid w:val="00AD14AE"/>
    <w:rsid w:val="00AD1AA1"/>
    <w:rsid w:val="00AD2BAC"/>
    <w:rsid w:val="00AD326F"/>
    <w:rsid w:val="00AD3283"/>
    <w:rsid w:val="00AD3831"/>
    <w:rsid w:val="00AD4960"/>
    <w:rsid w:val="00AD7055"/>
    <w:rsid w:val="00AD7AF7"/>
    <w:rsid w:val="00AE0252"/>
    <w:rsid w:val="00AE0678"/>
    <w:rsid w:val="00AE0993"/>
    <w:rsid w:val="00AE131F"/>
    <w:rsid w:val="00AE2D88"/>
    <w:rsid w:val="00AE3FD0"/>
    <w:rsid w:val="00AE4695"/>
    <w:rsid w:val="00AE47A2"/>
    <w:rsid w:val="00AE7339"/>
    <w:rsid w:val="00AF063E"/>
    <w:rsid w:val="00AF0B69"/>
    <w:rsid w:val="00AF158A"/>
    <w:rsid w:val="00AF21B2"/>
    <w:rsid w:val="00AF224C"/>
    <w:rsid w:val="00AF29EA"/>
    <w:rsid w:val="00AF34F3"/>
    <w:rsid w:val="00AF3900"/>
    <w:rsid w:val="00AF3F24"/>
    <w:rsid w:val="00AF764C"/>
    <w:rsid w:val="00B00202"/>
    <w:rsid w:val="00B004D1"/>
    <w:rsid w:val="00B01298"/>
    <w:rsid w:val="00B023AB"/>
    <w:rsid w:val="00B03045"/>
    <w:rsid w:val="00B03280"/>
    <w:rsid w:val="00B035E5"/>
    <w:rsid w:val="00B03F19"/>
    <w:rsid w:val="00B03F8C"/>
    <w:rsid w:val="00B04383"/>
    <w:rsid w:val="00B0486B"/>
    <w:rsid w:val="00B04FFA"/>
    <w:rsid w:val="00B06974"/>
    <w:rsid w:val="00B07AAC"/>
    <w:rsid w:val="00B10494"/>
    <w:rsid w:val="00B10F67"/>
    <w:rsid w:val="00B11236"/>
    <w:rsid w:val="00B15ACA"/>
    <w:rsid w:val="00B15DC7"/>
    <w:rsid w:val="00B176A0"/>
    <w:rsid w:val="00B17DE0"/>
    <w:rsid w:val="00B207CD"/>
    <w:rsid w:val="00B209C8"/>
    <w:rsid w:val="00B23325"/>
    <w:rsid w:val="00B23C00"/>
    <w:rsid w:val="00B248FD"/>
    <w:rsid w:val="00B259BE"/>
    <w:rsid w:val="00B261F3"/>
    <w:rsid w:val="00B26276"/>
    <w:rsid w:val="00B26A66"/>
    <w:rsid w:val="00B27D6E"/>
    <w:rsid w:val="00B305C9"/>
    <w:rsid w:val="00B31CEC"/>
    <w:rsid w:val="00B31F7A"/>
    <w:rsid w:val="00B32228"/>
    <w:rsid w:val="00B3224E"/>
    <w:rsid w:val="00B32FF5"/>
    <w:rsid w:val="00B33A99"/>
    <w:rsid w:val="00B3485C"/>
    <w:rsid w:val="00B35306"/>
    <w:rsid w:val="00B35850"/>
    <w:rsid w:val="00B37BF4"/>
    <w:rsid w:val="00B41A99"/>
    <w:rsid w:val="00B41C7A"/>
    <w:rsid w:val="00B43C19"/>
    <w:rsid w:val="00B43EB3"/>
    <w:rsid w:val="00B46274"/>
    <w:rsid w:val="00B46808"/>
    <w:rsid w:val="00B50A4F"/>
    <w:rsid w:val="00B51A42"/>
    <w:rsid w:val="00B51BCF"/>
    <w:rsid w:val="00B52670"/>
    <w:rsid w:val="00B5345B"/>
    <w:rsid w:val="00B53642"/>
    <w:rsid w:val="00B54E22"/>
    <w:rsid w:val="00B55FC6"/>
    <w:rsid w:val="00B562B2"/>
    <w:rsid w:val="00B56514"/>
    <w:rsid w:val="00B5672B"/>
    <w:rsid w:val="00B56BE5"/>
    <w:rsid w:val="00B57857"/>
    <w:rsid w:val="00B5787F"/>
    <w:rsid w:val="00B61372"/>
    <w:rsid w:val="00B62663"/>
    <w:rsid w:val="00B63213"/>
    <w:rsid w:val="00B63ECD"/>
    <w:rsid w:val="00B65184"/>
    <w:rsid w:val="00B6596C"/>
    <w:rsid w:val="00B65B10"/>
    <w:rsid w:val="00B66F65"/>
    <w:rsid w:val="00B679A7"/>
    <w:rsid w:val="00B7081A"/>
    <w:rsid w:val="00B7083A"/>
    <w:rsid w:val="00B70F0B"/>
    <w:rsid w:val="00B71852"/>
    <w:rsid w:val="00B74B2A"/>
    <w:rsid w:val="00B74D91"/>
    <w:rsid w:val="00B7684F"/>
    <w:rsid w:val="00B76A86"/>
    <w:rsid w:val="00B779B9"/>
    <w:rsid w:val="00B801AB"/>
    <w:rsid w:val="00B8119E"/>
    <w:rsid w:val="00B81EE5"/>
    <w:rsid w:val="00B83124"/>
    <w:rsid w:val="00B8392D"/>
    <w:rsid w:val="00B83AF8"/>
    <w:rsid w:val="00B85752"/>
    <w:rsid w:val="00B857CB"/>
    <w:rsid w:val="00B86AF8"/>
    <w:rsid w:val="00B87931"/>
    <w:rsid w:val="00B8799B"/>
    <w:rsid w:val="00B905BC"/>
    <w:rsid w:val="00B910B1"/>
    <w:rsid w:val="00B91B1C"/>
    <w:rsid w:val="00B92042"/>
    <w:rsid w:val="00B930BE"/>
    <w:rsid w:val="00B93BCB"/>
    <w:rsid w:val="00B94179"/>
    <w:rsid w:val="00B9663F"/>
    <w:rsid w:val="00B97AC4"/>
    <w:rsid w:val="00BA005D"/>
    <w:rsid w:val="00BA0839"/>
    <w:rsid w:val="00BA155A"/>
    <w:rsid w:val="00BA15C0"/>
    <w:rsid w:val="00BA30E2"/>
    <w:rsid w:val="00BA503C"/>
    <w:rsid w:val="00BA751A"/>
    <w:rsid w:val="00BA7666"/>
    <w:rsid w:val="00BB0703"/>
    <w:rsid w:val="00BB0A84"/>
    <w:rsid w:val="00BB1A47"/>
    <w:rsid w:val="00BB338B"/>
    <w:rsid w:val="00BB33C2"/>
    <w:rsid w:val="00BB343D"/>
    <w:rsid w:val="00BB3CA0"/>
    <w:rsid w:val="00BB4615"/>
    <w:rsid w:val="00BB48D4"/>
    <w:rsid w:val="00BB5D11"/>
    <w:rsid w:val="00BB657B"/>
    <w:rsid w:val="00BB692C"/>
    <w:rsid w:val="00BC10E4"/>
    <w:rsid w:val="00BC17D1"/>
    <w:rsid w:val="00BC18AD"/>
    <w:rsid w:val="00BC3CD5"/>
    <w:rsid w:val="00BC4210"/>
    <w:rsid w:val="00BC6764"/>
    <w:rsid w:val="00BC7A2E"/>
    <w:rsid w:val="00BD1D34"/>
    <w:rsid w:val="00BD1E38"/>
    <w:rsid w:val="00BD3959"/>
    <w:rsid w:val="00BD4C8B"/>
    <w:rsid w:val="00BD4F88"/>
    <w:rsid w:val="00BD74CD"/>
    <w:rsid w:val="00BD7C1D"/>
    <w:rsid w:val="00BD7D24"/>
    <w:rsid w:val="00BE1E04"/>
    <w:rsid w:val="00BE3169"/>
    <w:rsid w:val="00BE3A0A"/>
    <w:rsid w:val="00BE455E"/>
    <w:rsid w:val="00BE4A3E"/>
    <w:rsid w:val="00BE662E"/>
    <w:rsid w:val="00BE68D7"/>
    <w:rsid w:val="00BE7083"/>
    <w:rsid w:val="00BE741A"/>
    <w:rsid w:val="00BF1CB1"/>
    <w:rsid w:val="00BF3275"/>
    <w:rsid w:val="00BF39A4"/>
    <w:rsid w:val="00BF4782"/>
    <w:rsid w:val="00BF4CB0"/>
    <w:rsid w:val="00BF52D3"/>
    <w:rsid w:val="00BF5983"/>
    <w:rsid w:val="00BF6840"/>
    <w:rsid w:val="00C0006E"/>
    <w:rsid w:val="00C01DDA"/>
    <w:rsid w:val="00C01FA1"/>
    <w:rsid w:val="00C022F5"/>
    <w:rsid w:val="00C02EB6"/>
    <w:rsid w:val="00C03234"/>
    <w:rsid w:val="00C03AA5"/>
    <w:rsid w:val="00C03E8F"/>
    <w:rsid w:val="00C04287"/>
    <w:rsid w:val="00C05731"/>
    <w:rsid w:val="00C06C78"/>
    <w:rsid w:val="00C11EBA"/>
    <w:rsid w:val="00C12AF1"/>
    <w:rsid w:val="00C133CC"/>
    <w:rsid w:val="00C142D9"/>
    <w:rsid w:val="00C15D24"/>
    <w:rsid w:val="00C15F78"/>
    <w:rsid w:val="00C16042"/>
    <w:rsid w:val="00C164EE"/>
    <w:rsid w:val="00C16E89"/>
    <w:rsid w:val="00C203E0"/>
    <w:rsid w:val="00C20EC2"/>
    <w:rsid w:val="00C21BDA"/>
    <w:rsid w:val="00C21C27"/>
    <w:rsid w:val="00C22ABD"/>
    <w:rsid w:val="00C246F4"/>
    <w:rsid w:val="00C247A9"/>
    <w:rsid w:val="00C247BB"/>
    <w:rsid w:val="00C250C9"/>
    <w:rsid w:val="00C26282"/>
    <w:rsid w:val="00C26F38"/>
    <w:rsid w:val="00C27579"/>
    <w:rsid w:val="00C302FF"/>
    <w:rsid w:val="00C31138"/>
    <w:rsid w:val="00C32216"/>
    <w:rsid w:val="00C325FB"/>
    <w:rsid w:val="00C3294F"/>
    <w:rsid w:val="00C33070"/>
    <w:rsid w:val="00C3396B"/>
    <w:rsid w:val="00C3525D"/>
    <w:rsid w:val="00C3556A"/>
    <w:rsid w:val="00C35876"/>
    <w:rsid w:val="00C35D3C"/>
    <w:rsid w:val="00C371CB"/>
    <w:rsid w:val="00C40AF7"/>
    <w:rsid w:val="00C4481B"/>
    <w:rsid w:val="00C4694D"/>
    <w:rsid w:val="00C46DDF"/>
    <w:rsid w:val="00C4730E"/>
    <w:rsid w:val="00C47A10"/>
    <w:rsid w:val="00C47DFB"/>
    <w:rsid w:val="00C5083B"/>
    <w:rsid w:val="00C5171E"/>
    <w:rsid w:val="00C51B77"/>
    <w:rsid w:val="00C51D4F"/>
    <w:rsid w:val="00C53480"/>
    <w:rsid w:val="00C55045"/>
    <w:rsid w:val="00C553DC"/>
    <w:rsid w:val="00C554AC"/>
    <w:rsid w:val="00C55533"/>
    <w:rsid w:val="00C556FE"/>
    <w:rsid w:val="00C55B35"/>
    <w:rsid w:val="00C55DE6"/>
    <w:rsid w:val="00C61264"/>
    <w:rsid w:val="00C64EF1"/>
    <w:rsid w:val="00C67F30"/>
    <w:rsid w:val="00C7103D"/>
    <w:rsid w:val="00C72203"/>
    <w:rsid w:val="00C7240E"/>
    <w:rsid w:val="00C7249F"/>
    <w:rsid w:val="00C73032"/>
    <w:rsid w:val="00C73B1A"/>
    <w:rsid w:val="00C7519E"/>
    <w:rsid w:val="00C764AB"/>
    <w:rsid w:val="00C776DC"/>
    <w:rsid w:val="00C80785"/>
    <w:rsid w:val="00C8154F"/>
    <w:rsid w:val="00C81BD6"/>
    <w:rsid w:val="00C82111"/>
    <w:rsid w:val="00C832E4"/>
    <w:rsid w:val="00C83606"/>
    <w:rsid w:val="00C836A2"/>
    <w:rsid w:val="00C849B8"/>
    <w:rsid w:val="00C85008"/>
    <w:rsid w:val="00C85472"/>
    <w:rsid w:val="00C86411"/>
    <w:rsid w:val="00C86E91"/>
    <w:rsid w:val="00C87158"/>
    <w:rsid w:val="00C8744B"/>
    <w:rsid w:val="00C87C21"/>
    <w:rsid w:val="00C90410"/>
    <w:rsid w:val="00C92711"/>
    <w:rsid w:val="00C93FC5"/>
    <w:rsid w:val="00CA03A6"/>
    <w:rsid w:val="00CA3FC7"/>
    <w:rsid w:val="00CA42A3"/>
    <w:rsid w:val="00CA6EA4"/>
    <w:rsid w:val="00CA6EC5"/>
    <w:rsid w:val="00CA7B37"/>
    <w:rsid w:val="00CB001C"/>
    <w:rsid w:val="00CB0816"/>
    <w:rsid w:val="00CB1A26"/>
    <w:rsid w:val="00CB236A"/>
    <w:rsid w:val="00CB2713"/>
    <w:rsid w:val="00CB2D89"/>
    <w:rsid w:val="00CB4950"/>
    <w:rsid w:val="00CB5314"/>
    <w:rsid w:val="00CB7697"/>
    <w:rsid w:val="00CB7D48"/>
    <w:rsid w:val="00CC2735"/>
    <w:rsid w:val="00CC41E8"/>
    <w:rsid w:val="00CC46F4"/>
    <w:rsid w:val="00CC48F0"/>
    <w:rsid w:val="00CC7704"/>
    <w:rsid w:val="00CC7C99"/>
    <w:rsid w:val="00CD091E"/>
    <w:rsid w:val="00CD0BA6"/>
    <w:rsid w:val="00CD0FE0"/>
    <w:rsid w:val="00CD1AAD"/>
    <w:rsid w:val="00CD3111"/>
    <w:rsid w:val="00CD4454"/>
    <w:rsid w:val="00CD4784"/>
    <w:rsid w:val="00CD5DAC"/>
    <w:rsid w:val="00CD7A64"/>
    <w:rsid w:val="00CE0046"/>
    <w:rsid w:val="00CE1003"/>
    <w:rsid w:val="00CE1F8C"/>
    <w:rsid w:val="00CE25BC"/>
    <w:rsid w:val="00CE2E2F"/>
    <w:rsid w:val="00CE2E7C"/>
    <w:rsid w:val="00CE39CE"/>
    <w:rsid w:val="00CE4093"/>
    <w:rsid w:val="00CE51AD"/>
    <w:rsid w:val="00CE5624"/>
    <w:rsid w:val="00CE5BAE"/>
    <w:rsid w:val="00CE6584"/>
    <w:rsid w:val="00CE6A7A"/>
    <w:rsid w:val="00CF1653"/>
    <w:rsid w:val="00CF2C4E"/>
    <w:rsid w:val="00CF332A"/>
    <w:rsid w:val="00CF36BE"/>
    <w:rsid w:val="00CF3F46"/>
    <w:rsid w:val="00CF5A59"/>
    <w:rsid w:val="00CF5BED"/>
    <w:rsid w:val="00CF700D"/>
    <w:rsid w:val="00CF7C9D"/>
    <w:rsid w:val="00D024CA"/>
    <w:rsid w:val="00D026DC"/>
    <w:rsid w:val="00D03A93"/>
    <w:rsid w:val="00D058B8"/>
    <w:rsid w:val="00D060A6"/>
    <w:rsid w:val="00D0712C"/>
    <w:rsid w:val="00D07599"/>
    <w:rsid w:val="00D07F2E"/>
    <w:rsid w:val="00D10E89"/>
    <w:rsid w:val="00D11046"/>
    <w:rsid w:val="00D112D8"/>
    <w:rsid w:val="00D1237F"/>
    <w:rsid w:val="00D125A3"/>
    <w:rsid w:val="00D12D53"/>
    <w:rsid w:val="00D137EB"/>
    <w:rsid w:val="00D14F39"/>
    <w:rsid w:val="00D168F9"/>
    <w:rsid w:val="00D20303"/>
    <w:rsid w:val="00D21311"/>
    <w:rsid w:val="00D2182B"/>
    <w:rsid w:val="00D218EA"/>
    <w:rsid w:val="00D21BF6"/>
    <w:rsid w:val="00D22595"/>
    <w:rsid w:val="00D228E3"/>
    <w:rsid w:val="00D22C34"/>
    <w:rsid w:val="00D24C1B"/>
    <w:rsid w:val="00D25791"/>
    <w:rsid w:val="00D26498"/>
    <w:rsid w:val="00D2695E"/>
    <w:rsid w:val="00D26BA7"/>
    <w:rsid w:val="00D271C7"/>
    <w:rsid w:val="00D311C1"/>
    <w:rsid w:val="00D31688"/>
    <w:rsid w:val="00D33AEE"/>
    <w:rsid w:val="00D33D26"/>
    <w:rsid w:val="00D34B1A"/>
    <w:rsid w:val="00D3519B"/>
    <w:rsid w:val="00D35781"/>
    <w:rsid w:val="00D35D86"/>
    <w:rsid w:val="00D3649B"/>
    <w:rsid w:val="00D40F62"/>
    <w:rsid w:val="00D411F6"/>
    <w:rsid w:val="00D43D16"/>
    <w:rsid w:val="00D44B63"/>
    <w:rsid w:val="00D44D1E"/>
    <w:rsid w:val="00D466D4"/>
    <w:rsid w:val="00D46C29"/>
    <w:rsid w:val="00D4721A"/>
    <w:rsid w:val="00D518E8"/>
    <w:rsid w:val="00D53D68"/>
    <w:rsid w:val="00D54078"/>
    <w:rsid w:val="00D560A2"/>
    <w:rsid w:val="00D563C4"/>
    <w:rsid w:val="00D61512"/>
    <w:rsid w:val="00D619D0"/>
    <w:rsid w:val="00D61B7F"/>
    <w:rsid w:val="00D620F8"/>
    <w:rsid w:val="00D62550"/>
    <w:rsid w:val="00D62E0F"/>
    <w:rsid w:val="00D638FE"/>
    <w:rsid w:val="00D65274"/>
    <w:rsid w:val="00D6611A"/>
    <w:rsid w:val="00D6674A"/>
    <w:rsid w:val="00D6722F"/>
    <w:rsid w:val="00D70745"/>
    <w:rsid w:val="00D70B81"/>
    <w:rsid w:val="00D71AA8"/>
    <w:rsid w:val="00D71D95"/>
    <w:rsid w:val="00D721AA"/>
    <w:rsid w:val="00D72937"/>
    <w:rsid w:val="00D7381F"/>
    <w:rsid w:val="00D7451D"/>
    <w:rsid w:val="00D75066"/>
    <w:rsid w:val="00D75472"/>
    <w:rsid w:val="00D76216"/>
    <w:rsid w:val="00D816DF"/>
    <w:rsid w:val="00D82750"/>
    <w:rsid w:val="00D82A92"/>
    <w:rsid w:val="00D85D34"/>
    <w:rsid w:val="00D87B54"/>
    <w:rsid w:val="00D9029F"/>
    <w:rsid w:val="00D90A31"/>
    <w:rsid w:val="00D921E2"/>
    <w:rsid w:val="00D9279C"/>
    <w:rsid w:val="00D92E3B"/>
    <w:rsid w:val="00D93B01"/>
    <w:rsid w:val="00D93D4F"/>
    <w:rsid w:val="00D94F2C"/>
    <w:rsid w:val="00D95B93"/>
    <w:rsid w:val="00D963AA"/>
    <w:rsid w:val="00D97515"/>
    <w:rsid w:val="00D97BE1"/>
    <w:rsid w:val="00DA136D"/>
    <w:rsid w:val="00DA26AE"/>
    <w:rsid w:val="00DA2A7D"/>
    <w:rsid w:val="00DA2FF2"/>
    <w:rsid w:val="00DA30A7"/>
    <w:rsid w:val="00DA3119"/>
    <w:rsid w:val="00DA38CE"/>
    <w:rsid w:val="00DA3EA9"/>
    <w:rsid w:val="00DA3FE9"/>
    <w:rsid w:val="00DA5759"/>
    <w:rsid w:val="00DA5DC0"/>
    <w:rsid w:val="00DA7460"/>
    <w:rsid w:val="00DA7651"/>
    <w:rsid w:val="00DA7977"/>
    <w:rsid w:val="00DB02C9"/>
    <w:rsid w:val="00DB035D"/>
    <w:rsid w:val="00DB10A4"/>
    <w:rsid w:val="00DB14B6"/>
    <w:rsid w:val="00DB1DFB"/>
    <w:rsid w:val="00DB2365"/>
    <w:rsid w:val="00DB378F"/>
    <w:rsid w:val="00DB46FE"/>
    <w:rsid w:val="00DB6206"/>
    <w:rsid w:val="00DB6577"/>
    <w:rsid w:val="00DB65C0"/>
    <w:rsid w:val="00DC10B4"/>
    <w:rsid w:val="00DC10E9"/>
    <w:rsid w:val="00DC4EB3"/>
    <w:rsid w:val="00DC5A95"/>
    <w:rsid w:val="00DC5E66"/>
    <w:rsid w:val="00DC63A6"/>
    <w:rsid w:val="00DD0AE1"/>
    <w:rsid w:val="00DD3550"/>
    <w:rsid w:val="00DD383C"/>
    <w:rsid w:val="00DD4479"/>
    <w:rsid w:val="00DD7C61"/>
    <w:rsid w:val="00DE2C2D"/>
    <w:rsid w:val="00DE329D"/>
    <w:rsid w:val="00DE55E5"/>
    <w:rsid w:val="00DE5619"/>
    <w:rsid w:val="00DE5691"/>
    <w:rsid w:val="00DF0C58"/>
    <w:rsid w:val="00DF14AE"/>
    <w:rsid w:val="00DF1F3F"/>
    <w:rsid w:val="00DF2C51"/>
    <w:rsid w:val="00DF4E8B"/>
    <w:rsid w:val="00DF5E83"/>
    <w:rsid w:val="00DF67A8"/>
    <w:rsid w:val="00DF69EC"/>
    <w:rsid w:val="00DF78B1"/>
    <w:rsid w:val="00E005A5"/>
    <w:rsid w:val="00E0068F"/>
    <w:rsid w:val="00E00726"/>
    <w:rsid w:val="00E02143"/>
    <w:rsid w:val="00E06B34"/>
    <w:rsid w:val="00E07D66"/>
    <w:rsid w:val="00E12146"/>
    <w:rsid w:val="00E127BF"/>
    <w:rsid w:val="00E200CE"/>
    <w:rsid w:val="00E206EC"/>
    <w:rsid w:val="00E20AC2"/>
    <w:rsid w:val="00E2135D"/>
    <w:rsid w:val="00E22313"/>
    <w:rsid w:val="00E23058"/>
    <w:rsid w:val="00E23AAF"/>
    <w:rsid w:val="00E24551"/>
    <w:rsid w:val="00E25374"/>
    <w:rsid w:val="00E26349"/>
    <w:rsid w:val="00E267C0"/>
    <w:rsid w:val="00E27012"/>
    <w:rsid w:val="00E2720B"/>
    <w:rsid w:val="00E274AC"/>
    <w:rsid w:val="00E27D0D"/>
    <w:rsid w:val="00E27DD4"/>
    <w:rsid w:val="00E31777"/>
    <w:rsid w:val="00E34B9C"/>
    <w:rsid w:val="00E34CD4"/>
    <w:rsid w:val="00E356F4"/>
    <w:rsid w:val="00E37629"/>
    <w:rsid w:val="00E37F7C"/>
    <w:rsid w:val="00E41A00"/>
    <w:rsid w:val="00E4283E"/>
    <w:rsid w:val="00E443BB"/>
    <w:rsid w:val="00E449FC"/>
    <w:rsid w:val="00E4746C"/>
    <w:rsid w:val="00E536A6"/>
    <w:rsid w:val="00E53CEC"/>
    <w:rsid w:val="00E55FB4"/>
    <w:rsid w:val="00E5646F"/>
    <w:rsid w:val="00E56D64"/>
    <w:rsid w:val="00E56E6D"/>
    <w:rsid w:val="00E62553"/>
    <w:rsid w:val="00E63AEF"/>
    <w:rsid w:val="00E64ACC"/>
    <w:rsid w:val="00E660EB"/>
    <w:rsid w:val="00E663AE"/>
    <w:rsid w:val="00E670AB"/>
    <w:rsid w:val="00E675F9"/>
    <w:rsid w:val="00E678C1"/>
    <w:rsid w:val="00E70756"/>
    <w:rsid w:val="00E729BD"/>
    <w:rsid w:val="00E72C3B"/>
    <w:rsid w:val="00E72D50"/>
    <w:rsid w:val="00E72E00"/>
    <w:rsid w:val="00E736B9"/>
    <w:rsid w:val="00E75D73"/>
    <w:rsid w:val="00E76328"/>
    <w:rsid w:val="00E76C4A"/>
    <w:rsid w:val="00E779D0"/>
    <w:rsid w:val="00E80209"/>
    <w:rsid w:val="00E810B2"/>
    <w:rsid w:val="00E81AF8"/>
    <w:rsid w:val="00E82F42"/>
    <w:rsid w:val="00E8434B"/>
    <w:rsid w:val="00E845AA"/>
    <w:rsid w:val="00E84A4E"/>
    <w:rsid w:val="00E84EAF"/>
    <w:rsid w:val="00E852C1"/>
    <w:rsid w:val="00E85CC6"/>
    <w:rsid w:val="00E86B12"/>
    <w:rsid w:val="00E903B8"/>
    <w:rsid w:val="00E905F7"/>
    <w:rsid w:val="00E90889"/>
    <w:rsid w:val="00E91862"/>
    <w:rsid w:val="00E92035"/>
    <w:rsid w:val="00E9206C"/>
    <w:rsid w:val="00E92789"/>
    <w:rsid w:val="00E93546"/>
    <w:rsid w:val="00E9405B"/>
    <w:rsid w:val="00E94092"/>
    <w:rsid w:val="00E949F4"/>
    <w:rsid w:val="00E97716"/>
    <w:rsid w:val="00EA2970"/>
    <w:rsid w:val="00EA4DB7"/>
    <w:rsid w:val="00EB0315"/>
    <w:rsid w:val="00EB0A3C"/>
    <w:rsid w:val="00EB0C48"/>
    <w:rsid w:val="00EB1294"/>
    <w:rsid w:val="00EB139D"/>
    <w:rsid w:val="00EB2903"/>
    <w:rsid w:val="00EB46F0"/>
    <w:rsid w:val="00EB4840"/>
    <w:rsid w:val="00EB4856"/>
    <w:rsid w:val="00EB5255"/>
    <w:rsid w:val="00EB654C"/>
    <w:rsid w:val="00EB678E"/>
    <w:rsid w:val="00EB67C3"/>
    <w:rsid w:val="00EB77D5"/>
    <w:rsid w:val="00EB7D2E"/>
    <w:rsid w:val="00EC1A0D"/>
    <w:rsid w:val="00EC1FC3"/>
    <w:rsid w:val="00EC28BE"/>
    <w:rsid w:val="00EC299E"/>
    <w:rsid w:val="00EC2E10"/>
    <w:rsid w:val="00EC32E1"/>
    <w:rsid w:val="00EC5676"/>
    <w:rsid w:val="00EC7194"/>
    <w:rsid w:val="00EC71D3"/>
    <w:rsid w:val="00EC74FE"/>
    <w:rsid w:val="00EC7733"/>
    <w:rsid w:val="00ED051F"/>
    <w:rsid w:val="00ED059C"/>
    <w:rsid w:val="00ED0763"/>
    <w:rsid w:val="00ED11F2"/>
    <w:rsid w:val="00ED17DA"/>
    <w:rsid w:val="00ED2E46"/>
    <w:rsid w:val="00ED318C"/>
    <w:rsid w:val="00ED5814"/>
    <w:rsid w:val="00ED5B5C"/>
    <w:rsid w:val="00ED5CCF"/>
    <w:rsid w:val="00ED602A"/>
    <w:rsid w:val="00EE1CC8"/>
    <w:rsid w:val="00EE2210"/>
    <w:rsid w:val="00EE3250"/>
    <w:rsid w:val="00EE3775"/>
    <w:rsid w:val="00EE38BD"/>
    <w:rsid w:val="00EE3E2E"/>
    <w:rsid w:val="00EE3E46"/>
    <w:rsid w:val="00EE4486"/>
    <w:rsid w:val="00EE462D"/>
    <w:rsid w:val="00EE579A"/>
    <w:rsid w:val="00EE58D7"/>
    <w:rsid w:val="00EE5E81"/>
    <w:rsid w:val="00EE65FA"/>
    <w:rsid w:val="00EE6A4A"/>
    <w:rsid w:val="00EF010E"/>
    <w:rsid w:val="00EF0366"/>
    <w:rsid w:val="00EF1382"/>
    <w:rsid w:val="00EF20C7"/>
    <w:rsid w:val="00EF348B"/>
    <w:rsid w:val="00EF4D87"/>
    <w:rsid w:val="00EF4DA1"/>
    <w:rsid w:val="00EF4F02"/>
    <w:rsid w:val="00EF5556"/>
    <w:rsid w:val="00EF5816"/>
    <w:rsid w:val="00EF6518"/>
    <w:rsid w:val="00EF68FD"/>
    <w:rsid w:val="00EF6E88"/>
    <w:rsid w:val="00EF7F11"/>
    <w:rsid w:val="00F00E4C"/>
    <w:rsid w:val="00F0171D"/>
    <w:rsid w:val="00F01C05"/>
    <w:rsid w:val="00F040AF"/>
    <w:rsid w:val="00F0606D"/>
    <w:rsid w:val="00F06401"/>
    <w:rsid w:val="00F0735B"/>
    <w:rsid w:val="00F07448"/>
    <w:rsid w:val="00F07895"/>
    <w:rsid w:val="00F1052D"/>
    <w:rsid w:val="00F10FBE"/>
    <w:rsid w:val="00F110EF"/>
    <w:rsid w:val="00F11B3F"/>
    <w:rsid w:val="00F11FBB"/>
    <w:rsid w:val="00F154A6"/>
    <w:rsid w:val="00F179D0"/>
    <w:rsid w:val="00F20A2E"/>
    <w:rsid w:val="00F2108B"/>
    <w:rsid w:val="00F21B54"/>
    <w:rsid w:val="00F21D98"/>
    <w:rsid w:val="00F22245"/>
    <w:rsid w:val="00F222D3"/>
    <w:rsid w:val="00F227CB"/>
    <w:rsid w:val="00F230FB"/>
    <w:rsid w:val="00F23503"/>
    <w:rsid w:val="00F24FBE"/>
    <w:rsid w:val="00F26E8D"/>
    <w:rsid w:val="00F27313"/>
    <w:rsid w:val="00F3060A"/>
    <w:rsid w:val="00F31676"/>
    <w:rsid w:val="00F3661D"/>
    <w:rsid w:val="00F367CC"/>
    <w:rsid w:val="00F40270"/>
    <w:rsid w:val="00F416F5"/>
    <w:rsid w:val="00F41D9C"/>
    <w:rsid w:val="00F41E65"/>
    <w:rsid w:val="00F42B3C"/>
    <w:rsid w:val="00F4435C"/>
    <w:rsid w:val="00F4447D"/>
    <w:rsid w:val="00F446C9"/>
    <w:rsid w:val="00F44F2D"/>
    <w:rsid w:val="00F452A9"/>
    <w:rsid w:val="00F45CD6"/>
    <w:rsid w:val="00F45D27"/>
    <w:rsid w:val="00F461F9"/>
    <w:rsid w:val="00F467F2"/>
    <w:rsid w:val="00F46893"/>
    <w:rsid w:val="00F46A38"/>
    <w:rsid w:val="00F46EFF"/>
    <w:rsid w:val="00F531DE"/>
    <w:rsid w:val="00F534B2"/>
    <w:rsid w:val="00F5374E"/>
    <w:rsid w:val="00F53947"/>
    <w:rsid w:val="00F53E5E"/>
    <w:rsid w:val="00F5485E"/>
    <w:rsid w:val="00F554C0"/>
    <w:rsid w:val="00F55764"/>
    <w:rsid w:val="00F57D97"/>
    <w:rsid w:val="00F60049"/>
    <w:rsid w:val="00F61ED6"/>
    <w:rsid w:val="00F63174"/>
    <w:rsid w:val="00F639D6"/>
    <w:rsid w:val="00F668C0"/>
    <w:rsid w:val="00F67460"/>
    <w:rsid w:val="00F7120C"/>
    <w:rsid w:val="00F73FE3"/>
    <w:rsid w:val="00F747B7"/>
    <w:rsid w:val="00F766AB"/>
    <w:rsid w:val="00F767ED"/>
    <w:rsid w:val="00F77E4F"/>
    <w:rsid w:val="00F8031D"/>
    <w:rsid w:val="00F803F2"/>
    <w:rsid w:val="00F83ED7"/>
    <w:rsid w:val="00F846C6"/>
    <w:rsid w:val="00F855EE"/>
    <w:rsid w:val="00F8561B"/>
    <w:rsid w:val="00F85AB2"/>
    <w:rsid w:val="00F86CE5"/>
    <w:rsid w:val="00F87CBE"/>
    <w:rsid w:val="00F87EC7"/>
    <w:rsid w:val="00F90379"/>
    <w:rsid w:val="00F916C1"/>
    <w:rsid w:val="00F92ADB"/>
    <w:rsid w:val="00F936EF"/>
    <w:rsid w:val="00F9644B"/>
    <w:rsid w:val="00F96968"/>
    <w:rsid w:val="00F97F23"/>
    <w:rsid w:val="00FA0462"/>
    <w:rsid w:val="00FA221B"/>
    <w:rsid w:val="00FA372F"/>
    <w:rsid w:val="00FA3BE5"/>
    <w:rsid w:val="00FA40C1"/>
    <w:rsid w:val="00FA432D"/>
    <w:rsid w:val="00FA47BC"/>
    <w:rsid w:val="00FA51E7"/>
    <w:rsid w:val="00FA671E"/>
    <w:rsid w:val="00FA7F99"/>
    <w:rsid w:val="00FB067A"/>
    <w:rsid w:val="00FB0BE0"/>
    <w:rsid w:val="00FB121C"/>
    <w:rsid w:val="00FB36F0"/>
    <w:rsid w:val="00FB3748"/>
    <w:rsid w:val="00FB37B0"/>
    <w:rsid w:val="00FB3EFB"/>
    <w:rsid w:val="00FB4CFE"/>
    <w:rsid w:val="00FB77DF"/>
    <w:rsid w:val="00FB7AFB"/>
    <w:rsid w:val="00FC1128"/>
    <w:rsid w:val="00FC327D"/>
    <w:rsid w:val="00FC4444"/>
    <w:rsid w:val="00FC4D68"/>
    <w:rsid w:val="00FC5239"/>
    <w:rsid w:val="00FC5250"/>
    <w:rsid w:val="00FC5436"/>
    <w:rsid w:val="00FC586C"/>
    <w:rsid w:val="00FC6C98"/>
    <w:rsid w:val="00FC7368"/>
    <w:rsid w:val="00FC740A"/>
    <w:rsid w:val="00FD03A0"/>
    <w:rsid w:val="00FD0A07"/>
    <w:rsid w:val="00FD1531"/>
    <w:rsid w:val="00FD16A5"/>
    <w:rsid w:val="00FD16FA"/>
    <w:rsid w:val="00FD3419"/>
    <w:rsid w:val="00FD3BB7"/>
    <w:rsid w:val="00FD465B"/>
    <w:rsid w:val="00FD5B9D"/>
    <w:rsid w:val="00FD6068"/>
    <w:rsid w:val="00FD6701"/>
    <w:rsid w:val="00FD7195"/>
    <w:rsid w:val="00FE0E26"/>
    <w:rsid w:val="00FE36BF"/>
    <w:rsid w:val="00FE7D6E"/>
    <w:rsid w:val="00FF111E"/>
    <w:rsid w:val="00FF15D0"/>
    <w:rsid w:val="00FF1CF3"/>
    <w:rsid w:val="00FF2203"/>
    <w:rsid w:val="00FF3CE3"/>
    <w:rsid w:val="00FF645A"/>
    <w:rsid w:val="00FF6546"/>
    <w:rsid w:val="00FF65AF"/>
    <w:rsid w:val="00FF69E9"/>
    <w:rsid w:val="00FF7E6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28509"/>
  <w15:chartTrackingRefBased/>
  <w15:docId w15:val="{8B24D461-DCDA-5843-9CD2-86B20A84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K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903"/>
    <w:rPr>
      <w:rFonts w:ascii="Times New Roman" w:eastAsia="Times New Roman" w:hAnsi="Times New Roman" w:cs="Times New Roman"/>
      <w:lang w:eastAsia="ru-RU"/>
    </w:rPr>
  </w:style>
  <w:style w:type="paragraph" w:styleId="1">
    <w:name w:val="heading 1"/>
    <w:basedOn w:val="a"/>
    <w:next w:val="a"/>
    <w:link w:val="10"/>
    <w:uiPriority w:val="9"/>
    <w:qFormat/>
    <w:rsid w:val="00022F8F"/>
    <w:pPr>
      <w:keepNext/>
      <w:keepLines/>
      <w:spacing w:before="480" w:line="276" w:lineRule="auto"/>
      <w:outlineLvl w:val="0"/>
    </w:pPr>
    <w:rPr>
      <w:rFonts w:asciiTheme="majorHAnsi" w:eastAsiaTheme="majorEastAsia" w:hAnsiTheme="majorHAnsi" w:cstheme="majorBidi"/>
      <w:b/>
      <w:bCs/>
      <w:color w:val="1481AB" w:themeColor="accent1" w:themeShade="BF"/>
      <w:sz w:val="28"/>
      <w:szCs w:val="28"/>
      <w:lang w:val="ru-RU" w:eastAsia="en-US"/>
    </w:rPr>
  </w:style>
  <w:style w:type="paragraph" w:styleId="2">
    <w:name w:val="heading 2"/>
    <w:basedOn w:val="a"/>
    <w:link w:val="20"/>
    <w:uiPriority w:val="9"/>
    <w:qFormat/>
    <w:rsid w:val="00022F8F"/>
    <w:pPr>
      <w:spacing w:before="100" w:beforeAutospacing="1" w:after="100" w:afterAutospacing="1"/>
      <w:outlineLvl w:val="1"/>
    </w:pPr>
    <w:rPr>
      <w:b/>
      <w:bCs/>
      <w:sz w:val="36"/>
      <w:szCs w:val="36"/>
      <w:lang w:val="ru-RU"/>
    </w:rPr>
  </w:style>
  <w:style w:type="paragraph" w:styleId="3">
    <w:name w:val="heading 3"/>
    <w:basedOn w:val="a"/>
    <w:next w:val="a"/>
    <w:link w:val="30"/>
    <w:uiPriority w:val="9"/>
    <w:unhideWhenUsed/>
    <w:qFormat/>
    <w:rsid w:val="002A4F93"/>
    <w:pPr>
      <w:keepNext/>
      <w:keepLines/>
      <w:spacing w:before="40"/>
      <w:outlineLvl w:val="2"/>
    </w:pPr>
    <w:rPr>
      <w:rFonts w:asciiTheme="majorHAnsi" w:eastAsiaTheme="majorEastAsia" w:hAnsiTheme="majorHAnsi" w:cstheme="majorBidi"/>
      <w:color w:val="0D5571" w:themeColor="accent1" w:themeShade="7F"/>
    </w:rPr>
  </w:style>
  <w:style w:type="paragraph" w:styleId="4">
    <w:name w:val="heading 4"/>
    <w:basedOn w:val="a"/>
    <w:next w:val="a"/>
    <w:link w:val="40"/>
    <w:uiPriority w:val="9"/>
    <w:unhideWhenUsed/>
    <w:qFormat/>
    <w:rsid w:val="00022F8F"/>
    <w:pPr>
      <w:keepNext/>
      <w:keepLines/>
      <w:spacing w:before="200" w:line="276" w:lineRule="auto"/>
      <w:outlineLvl w:val="3"/>
    </w:pPr>
    <w:rPr>
      <w:rFonts w:asciiTheme="majorHAnsi" w:eastAsiaTheme="majorEastAsia" w:hAnsiTheme="majorHAnsi" w:cstheme="majorBidi"/>
      <w:b/>
      <w:bCs/>
      <w:i/>
      <w:iCs/>
      <w:color w:val="1CADE4" w:themeColor="accent1"/>
      <w:sz w:val="22"/>
      <w:szCs w:val="22"/>
      <w:lang w:val="ru-RU" w:eastAsia="en-US"/>
    </w:rPr>
  </w:style>
  <w:style w:type="paragraph" w:styleId="5">
    <w:name w:val="heading 5"/>
    <w:basedOn w:val="a"/>
    <w:next w:val="a"/>
    <w:link w:val="50"/>
    <w:uiPriority w:val="9"/>
    <w:semiHidden/>
    <w:unhideWhenUsed/>
    <w:qFormat/>
    <w:rsid w:val="00022F8F"/>
    <w:pPr>
      <w:keepNext/>
      <w:keepLines/>
      <w:spacing w:before="200" w:line="276" w:lineRule="auto"/>
      <w:outlineLvl w:val="4"/>
    </w:pPr>
    <w:rPr>
      <w:rFonts w:asciiTheme="majorHAnsi" w:eastAsiaTheme="majorEastAsia" w:hAnsiTheme="majorHAnsi" w:cstheme="majorBidi"/>
      <w:color w:val="0D5571" w:themeColor="accent1" w:themeShade="7F"/>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F8F"/>
    <w:rPr>
      <w:rFonts w:asciiTheme="majorHAnsi" w:eastAsiaTheme="majorEastAsia" w:hAnsiTheme="majorHAnsi" w:cstheme="majorBidi"/>
      <w:b/>
      <w:bCs/>
      <w:color w:val="1481AB" w:themeColor="accent1" w:themeShade="BF"/>
      <w:sz w:val="28"/>
      <w:szCs w:val="28"/>
      <w:lang w:val="ru-RU"/>
    </w:rPr>
  </w:style>
  <w:style w:type="character" w:customStyle="1" w:styleId="20">
    <w:name w:val="Заголовок 2 Знак"/>
    <w:basedOn w:val="a0"/>
    <w:link w:val="2"/>
    <w:uiPriority w:val="9"/>
    <w:rsid w:val="00022F8F"/>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rsid w:val="002A4F93"/>
    <w:rPr>
      <w:rFonts w:asciiTheme="majorHAnsi" w:eastAsiaTheme="majorEastAsia" w:hAnsiTheme="majorHAnsi" w:cstheme="majorBidi"/>
      <w:color w:val="0D5571" w:themeColor="accent1" w:themeShade="7F"/>
      <w:lang w:eastAsia="ru-RU"/>
    </w:rPr>
  </w:style>
  <w:style w:type="character" w:customStyle="1" w:styleId="40">
    <w:name w:val="Заголовок 4 Знак"/>
    <w:basedOn w:val="a0"/>
    <w:link w:val="4"/>
    <w:uiPriority w:val="9"/>
    <w:rsid w:val="00022F8F"/>
    <w:rPr>
      <w:rFonts w:asciiTheme="majorHAnsi" w:eastAsiaTheme="majorEastAsia" w:hAnsiTheme="majorHAnsi" w:cstheme="majorBidi"/>
      <w:b/>
      <w:bCs/>
      <w:i/>
      <w:iCs/>
      <w:color w:val="1CADE4" w:themeColor="accent1"/>
      <w:sz w:val="22"/>
      <w:szCs w:val="22"/>
      <w:lang w:val="ru-RU"/>
    </w:rPr>
  </w:style>
  <w:style w:type="character" w:customStyle="1" w:styleId="50">
    <w:name w:val="Заголовок 5 Знак"/>
    <w:basedOn w:val="a0"/>
    <w:link w:val="5"/>
    <w:uiPriority w:val="9"/>
    <w:semiHidden/>
    <w:rsid w:val="00022F8F"/>
    <w:rPr>
      <w:rFonts w:asciiTheme="majorHAnsi" w:eastAsiaTheme="majorEastAsia" w:hAnsiTheme="majorHAnsi" w:cstheme="majorBidi"/>
      <w:color w:val="0D5571" w:themeColor="accent1" w:themeShade="7F"/>
      <w:sz w:val="22"/>
      <w:szCs w:val="22"/>
      <w:lang w:val="ru-RU"/>
    </w:rPr>
  </w:style>
  <w:style w:type="character" w:styleId="a3">
    <w:name w:val="Hyperlink"/>
    <w:basedOn w:val="a0"/>
    <w:uiPriority w:val="99"/>
    <w:unhideWhenUsed/>
    <w:rsid w:val="00AE47A2"/>
    <w:rPr>
      <w:color w:val="6EAC1C" w:themeColor="hyperlink"/>
      <w:u w:val="single"/>
    </w:rPr>
  </w:style>
  <w:style w:type="character" w:customStyle="1" w:styleId="UnresolvedMention">
    <w:name w:val="Unresolved Mention"/>
    <w:basedOn w:val="a0"/>
    <w:uiPriority w:val="99"/>
    <w:semiHidden/>
    <w:unhideWhenUsed/>
    <w:rsid w:val="00AE47A2"/>
    <w:rPr>
      <w:color w:val="605E5C"/>
      <w:shd w:val="clear" w:color="auto" w:fill="E1DFDD"/>
    </w:rPr>
  </w:style>
  <w:style w:type="character" w:styleId="a4">
    <w:name w:val="FollowedHyperlink"/>
    <w:basedOn w:val="a0"/>
    <w:uiPriority w:val="99"/>
    <w:semiHidden/>
    <w:unhideWhenUsed/>
    <w:rsid w:val="00AE47A2"/>
    <w:rPr>
      <w:color w:val="B26B02" w:themeColor="followedHyperlink"/>
      <w:u w:val="single"/>
    </w:rPr>
  </w:style>
  <w:style w:type="paragraph" w:styleId="a5">
    <w:name w:val="List Paragraph"/>
    <w:basedOn w:val="a"/>
    <w:link w:val="a6"/>
    <w:uiPriority w:val="34"/>
    <w:qFormat/>
    <w:rsid w:val="00921B07"/>
    <w:pPr>
      <w:spacing w:after="160" w:line="259" w:lineRule="auto"/>
      <w:ind w:left="720"/>
      <w:contextualSpacing/>
    </w:pPr>
    <w:rPr>
      <w:rFonts w:asciiTheme="minorHAnsi" w:eastAsiaTheme="minorHAnsi" w:hAnsiTheme="minorHAnsi" w:cstheme="minorBidi"/>
      <w:sz w:val="22"/>
      <w:szCs w:val="22"/>
      <w:lang w:val="ru-RU" w:eastAsia="en-US"/>
    </w:rPr>
  </w:style>
  <w:style w:type="character" w:styleId="a7">
    <w:name w:val="Placeholder Text"/>
    <w:basedOn w:val="a0"/>
    <w:uiPriority w:val="99"/>
    <w:semiHidden/>
    <w:rsid w:val="00337F14"/>
    <w:rPr>
      <w:color w:val="808080"/>
    </w:rPr>
  </w:style>
  <w:style w:type="table" w:styleId="a8">
    <w:name w:val="Table Grid"/>
    <w:basedOn w:val="a1"/>
    <w:uiPriority w:val="59"/>
    <w:rsid w:val="00EF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group-item">
    <w:name w:val="list-group-item"/>
    <w:basedOn w:val="a0"/>
    <w:rsid w:val="00022F8F"/>
  </w:style>
  <w:style w:type="character" w:customStyle="1" w:styleId="anchortext">
    <w:name w:val="anchortext"/>
    <w:basedOn w:val="a0"/>
    <w:rsid w:val="00022F8F"/>
  </w:style>
  <w:style w:type="paragraph" w:styleId="z-">
    <w:name w:val="HTML Top of Form"/>
    <w:basedOn w:val="a"/>
    <w:next w:val="a"/>
    <w:link w:val="z-0"/>
    <w:hidden/>
    <w:uiPriority w:val="99"/>
    <w:semiHidden/>
    <w:unhideWhenUsed/>
    <w:rsid w:val="00022F8F"/>
    <w:pPr>
      <w:pBdr>
        <w:bottom w:val="single" w:sz="6" w:space="1" w:color="auto"/>
      </w:pBdr>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022F8F"/>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022F8F"/>
    <w:pPr>
      <w:pBdr>
        <w:top w:val="single" w:sz="6" w:space="1" w:color="auto"/>
      </w:pBdr>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022F8F"/>
    <w:rPr>
      <w:rFonts w:ascii="Arial" w:eastAsia="Times New Roman" w:hAnsi="Arial" w:cs="Arial"/>
      <w:vanish/>
      <w:sz w:val="16"/>
      <w:szCs w:val="16"/>
      <w:lang w:val="ru-RU" w:eastAsia="ru-RU"/>
    </w:rPr>
  </w:style>
  <w:style w:type="character" w:customStyle="1" w:styleId="scopustermhighlight">
    <w:name w:val="scopustermhighlight"/>
    <w:basedOn w:val="a0"/>
    <w:rsid w:val="00022F8F"/>
  </w:style>
  <w:style w:type="character" w:styleId="a9">
    <w:name w:val="Strong"/>
    <w:basedOn w:val="a0"/>
    <w:uiPriority w:val="22"/>
    <w:qFormat/>
    <w:rsid w:val="00022F8F"/>
    <w:rPr>
      <w:b/>
      <w:bCs/>
    </w:rPr>
  </w:style>
  <w:style w:type="paragraph" w:customStyle="1" w:styleId="Default">
    <w:name w:val="Default"/>
    <w:rsid w:val="00022F8F"/>
    <w:pPr>
      <w:autoSpaceDE w:val="0"/>
      <w:autoSpaceDN w:val="0"/>
      <w:adjustRightInd w:val="0"/>
    </w:pPr>
    <w:rPr>
      <w:rFonts w:ascii="Times New Roman" w:hAnsi="Times New Roman" w:cs="Times New Roman"/>
      <w:color w:val="000000"/>
      <w:lang w:val="ru-RU"/>
    </w:rPr>
  </w:style>
  <w:style w:type="paragraph" w:styleId="aa">
    <w:name w:val="Balloon Text"/>
    <w:basedOn w:val="a"/>
    <w:link w:val="ab"/>
    <w:uiPriority w:val="99"/>
    <w:semiHidden/>
    <w:unhideWhenUsed/>
    <w:rsid w:val="00022F8F"/>
    <w:rPr>
      <w:rFonts w:ascii="Tahoma" w:eastAsiaTheme="minorHAnsi" w:hAnsi="Tahoma" w:cs="Tahoma"/>
      <w:sz w:val="16"/>
      <w:szCs w:val="16"/>
      <w:lang w:val="ru-RU" w:eastAsia="en-US"/>
    </w:rPr>
  </w:style>
  <w:style w:type="character" w:customStyle="1" w:styleId="ab">
    <w:name w:val="Текст выноски Знак"/>
    <w:basedOn w:val="a0"/>
    <w:link w:val="aa"/>
    <w:uiPriority w:val="99"/>
    <w:semiHidden/>
    <w:rsid w:val="00022F8F"/>
    <w:rPr>
      <w:rFonts w:ascii="Tahoma" w:hAnsi="Tahoma" w:cs="Tahoma"/>
      <w:sz w:val="16"/>
      <w:szCs w:val="16"/>
      <w:lang w:val="ru-RU"/>
    </w:rPr>
  </w:style>
  <w:style w:type="character" w:styleId="ac">
    <w:name w:val="Emphasis"/>
    <w:basedOn w:val="a0"/>
    <w:uiPriority w:val="20"/>
    <w:qFormat/>
    <w:rsid w:val="00E0068F"/>
    <w:rPr>
      <w:i/>
      <w:iCs/>
    </w:rPr>
  </w:style>
  <w:style w:type="table" w:customStyle="1" w:styleId="TableNormal">
    <w:name w:val="Table Normal"/>
    <w:uiPriority w:val="2"/>
    <w:semiHidden/>
    <w:unhideWhenUsed/>
    <w:qFormat/>
    <w:rsid w:val="00496AF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96AFB"/>
    <w:pPr>
      <w:widowControl w:val="0"/>
      <w:autoSpaceDE w:val="0"/>
      <w:autoSpaceDN w:val="0"/>
    </w:pPr>
    <w:rPr>
      <w:rFonts w:ascii="Arial" w:eastAsia="Arial" w:hAnsi="Arial" w:cs="Arial"/>
      <w:sz w:val="22"/>
      <w:szCs w:val="22"/>
      <w:lang w:val="en-US" w:eastAsia="en-US" w:bidi="en-US"/>
    </w:rPr>
  </w:style>
  <w:style w:type="paragraph" w:styleId="ad">
    <w:name w:val="header"/>
    <w:basedOn w:val="a"/>
    <w:link w:val="ae"/>
    <w:uiPriority w:val="99"/>
    <w:unhideWhenUsed/>
    <w:rsid w:val="00A04DBF"/>
    <w:pPr>
      <w:tabs>
        <w:tab w:val="center" w:pos="4513"/>
        <w:tab w:val="right" w:pos="9026"/>
      </w:tabs>
    </w:pPr>
  </w:style>
  <w:style w:type="character" w:customStyle="1" w:styleId="ae">
    <w:name w:val="Верхний колонтитул Знак"/>
    <w:basedOn w:val="a0"/>
    <w:link w:val="ad"/>
    <w:uiPriority w:val="99"/>
    <w:rsid w:val="00A04DBF"/>
    <w:rPr>
      <w:rFonts w:ascii="Times New Roman" w:eastAsia="Times New Roman" w:hAnsi="Times New Roman" w:cs="Times New Roman"/>
      <w:lang w:eastAsia="ru-RU"/>
    </w:rPr>
  </w:style>
  <w:style w:type="paragraph" w:styleId="af">
    <w:name w:val="footer"/>
    <w:basedOn w:val="a"/>
    <w:link w:val="af0"/>
    <w:uiPriority w:val="99"/>
    <w:unhideWhenUsed/>
    <w:rsid w:val="00A04DBF"/>
    <w:pPr>
      <w:tabs>
        <w:tab w:val="center" w:pos="4513"/>
        <w:tab w:val="right" w:pos="9026"/>
      </w:tabs>
    </w:pPr>
  </w:style>
  <w:style w:type="character" w:customStyle="1" w:styleId="af0">
    <w:name w:val="Нижний колонтитул Знак"/>
    <w:basedOn w:val="a0"/>
    <w:link w:val="af"/>
    <w:uiPriority w:val="99"/>
    <w:rsid w:val="00A04DBF"/>
    <w:rPr>
      <w:rFonts w:ascii="Times New Roman" w:eastAsia="Times New Roman" w:hAnsi="Times New Roman" w:cs="Times New Roman"/>
      <w:lang w:eastAsia="ru-RU"/>
    </w:rPr>
  </w:style>
  <w:style w:type="paragraph" w:styleId="af1">
    <w:name w:val="Normal (Web)"/>
    <w:basedOn w:val="a"/>
    <w:uiPriority w:val="99"/>
    <w:unhideWhenUsed/>
    <w:rsid w:val="002A4F93"/>
    <w:pPr>
      <w:spacing w:before="100" w:beforeAutospacing="1" w:after="100" w:afterAutospacing="1"/>
    </w:pPr>
  </w:style>
  <w:style w:type="paragraph" w:styleId="af2">
    <w:name w:val="No Spacing"/>
    <w:uiPriority w:val="1"/>
    <w:qFormat/>
    <w:rsid w:val="00927CA3"/>
    <w:rPr>
      <w:rFonts w:ascii="Times New Roman" w:eastAsia="Times New Roman" w:hAnsi="Times New Roman" w:cs="Times New Roman"/>
      <w:lang w:eastAsia="ru-RU"/>
    </w:rPr>
  </w:style>
  <w:style w:type="character" w:styleId="af3">
    <w:name w:val="annotation reference"/>
    <w:basedOn w:val="a0"/>
    <w:uiPriority w:val="99"/>
    <w:semiHidden/>
    <w:unhideWhenUsed/>
    <w:rsid w:val="00647C28"/>
    <w:rPr>
      <w:sz w:val="16"/>
      <w:szCs w:val="16"/>
    </w:rPr>
  </w:style>
  <w:style w:type="paragraph" w:styleId="af4">
    <w:name w:val="annotation text"/>
    <w:basedOn w:val="a"/>
    <w:link w:val="af5"/>
    <w:uiPriority w:val="99"/>
    <w:semiHidden/>
    <w:unhideWhenUsed/>
    <w:rsid w:val="00647C28"/>
    <w:rPr>
      <w:sz w:val="20"/>
      <w:szCs w:val="20"/>
    </w:rPr>
  </w:style>
  <w:style w:type="character" w:customStyle="1" w:styleId="af5">
    <w:name w:val="Текст примечания Знак"/>
    <w:basedOn w:val="a0"/>
    <w:link w:val="af4"/>
    <w:uiPriority w:val="99"/>
    <w:semiHidden/>
    <w:rsid w:val="00647C28"/>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647C28"/>
    <w:rPr>
      <w:b/>
      <w:bCs/>
    </w:rPr>
  </w:style>
  <w:style w:type="character" w:customStyle="1" w:styleId="af7">
    <w:name w:val="Тема примечания Знак"/>
    <w:basedOn w:val="af5"/>
    <w:link w:val="af6"/>
    <w:uiPriority w:val="99"/>
    <w:semiHidden/>
    <w:rsid w:val="00647C28"/>
    <w:rPr>
      <w:rFonts w:ascii="Times New Roman" w:eastAsia="Times New Roman" w:hAnsi="Times New Roman" w:cs="Times New Roman"/>
      <w:b/>
      <w:bCs/>
      <w:sz w:val="20"/>
      <w:szCs w:val="20"/>
      <w:lang w:eastAsia="ru-RU"/>
    </w:rPr>
  </w:style>
  <w:style w:type="paragraph" w:styleId="af8">
    <w:name w:val="Body Text"/>
    <w:basedOn w:val="a"/>
    <w:link w:val="af9"/>
    <w:uiPriority w:val="1"/>
    <w:qFormat/>
    <w:rsid w:val="008F6053"/>
    <w:pPr>
      <w:widowControl w:val="0"/>
      <w:autoSpaceDE w:val="0"/>
      <w:autoSpaceDN w:val="0"/>
      <w:ind w:left="322" w:firstLine="427"/>
      <w:jc w:val="both"/>
    </w:pPr>
    <w:rPr>
      <w:sz w:val="28"/>
      <w:szCs w:val="28"/>
      <w:lang w:val="kk-KZ" w:eastAsia="en-US"/>
    </w:rPr>
  </w:style>
  <w:style w:type="character" w:customStyle="1" w:styleId="af9">
    <w:name w:val="Основной текст Знак"/>
    <w:basedOn w:val="a0"/>
    <w:link w:val="af8"/>
    <w:uiPriority w:val="1"/>
    <w:rsid w:val="008F6053"/>
    <w:rPr>
      <w:rFonts w:ascii="Times New Roman" w:eastAsia="Times New Roman" w:hAnsi="Times New Roman" w:cs="Times New Roman"/>
      <w:sz w:val="28"/>
      <w:szCs w:val="28"/>
      <w:lang w:val="kk-KZ"/>
    </w:rPr>
  </w:style>
  <w:style w:type="paragraph" w:customStyle="1" w:styleId="msonormal0">
    <w:name w:val="msonormal"/>
    <w:basedOn w:val="a"/>
    <w:uiPriority w:val="99"/>
    <w:rsid w:val="00740343"/>
    <w:pPr>
      <w:spacing w:before="100" w:beforeAutospacing="1" w:after="100" w:afterAutospacing="1"/>
    </w:pPr>
  </w:style>
  <w:style w:type="paragraph" w:customStyle="1" w:styleId="afa">
    <w:name w:val="ОснТекст"/>
    <w:uiPriority w:val="99"/>
    <w:rsid w:val="00740343"/>
    <w:pPr>
      <w:suppressAutoHyphens/>
      <w:autoSpaceDE w:val="0"/>
      <w:ind w:firstLine="709"/>
      <w:jc w:val="both"/>
    </w:pPr>
    <w:rPr>
      <w:rFonts w:ascii="Calibri" w:eastAsia="Times New Roman" w:hAnsi="Calibri" w:cs="Calibri"/>
      <w:sz w:val="20"/>
      <w:szCs w:val="20"/>
      <w:lang w:val="ru-RU" w:eastAsia="zh-CN"/>
    </w:rPr>
  </w:style>
  <w:style w:type="character" w:customStyle="1" w:styleId="x-panel-header-text">
    <w:name w:val="x-panel-header-text"/>
    <w:basedOn w:val="a0"/>
    <w:rsid w:val="00740343"/>
  </w:style>
  <w:style w:type="character" w:customStyle="1" w:styleId="apple-converted-space">
    <w:name w:val="apple-converted-space"/>
    <w:basedOn w:val="a0"/>
    <w:rsid w:val="00273F7A"/>
  </w:style>
  <w:style w:type="paragraph" w:styleId="afb">
    <w:name w:val="Bibliography"/>
    <w:basedOn w:val="a"/>
    <w:next w:val="a"/>
    <w:uiPriority w:val="37"/>
    <w:unhideWhenUsed/>
    <w:rsid w:val="00273F7A"/>
  </w:style>
  <w:style w:type="paragraph" w:customStyle="1" w:styleId="listpersonlistpersonitem-sc-qsm4fa-2">
    <w:name w:val="listperson__listpersonitem-sc-qsm4fa-2"/>
    <w:basedOn w:val="a"/>
    <w:rsid w:val="00273F7A"/>
    <w:pPr>
      <w:spacing w:before="100" w:beforeAutospacing="1" w:after="100" w:afterAutospacing="1"/>
    </w:pPr>
  </w:style>
  <w:style w:type="character" w:customStyle="1" w:styleId="listpersonetal-sc-qsm4fa-4">
    <w:name w:val="listperson__etal-sc-qsm4fa-4"/>
    <w:basedOn w:val="a0"/>
    <w:rsid w:val="00273F7A"/>
  </w:style>
  <w:style w:type="character" w:customStyle="1" w:styleId="publicationdetailspublicationdetailstext-sc-pd2anx-2">
    <w:name w:val="publicationdetails__publicationdetailstext-sc-pd2anx-2"/>
    <w:basedOn w:val="a0"/>
    <w:rsid w:val="00273F7A"/>
  </w:style>
  <w:style w:type="character" w:customStyle="1" w:styleId="separator">
    <w:name w:val="separator"/>
    <w:basedOn w:val="a0"/>
    <w:rsid w:val="00F179D0"/>
  </w:style>
  <w:style w:type="paragraph" w:customStyle="1" w:styleId="current">
    <w:name w:val="current"/>
    <w:basedOn w:val="a"/>
    <w:rsid w:val="00F179D0"/>
    <w:pPr>
      <w:spacing w:before="100" w:beforeAutospacing="1" w:after="100" w:afterAutospacing="1"/>
    </w:pPr>
  </w:style>
  <w:style w:type="character" w:styleId="afc">
    <w:name w:val="page number"/>
    <w:basedOn w:val="a0"/>
    <w:uiPriority w:val="99"/>
    <w:semiHidden/>
    <w:unhideWhenUsed/>
    <w:rsid w:val="00730CFD"/>
  </w:style>
  <w:style w:type="character" w:customStyle="1" w:styleId="lse">
    <w:name w:val="lse"/>
    <w:basedOn w:val="a0"/>
    <w:rsid w:val="00C3525D"/>
  </w:style>
  <w:style w:type="character" w:customStyle="1" w:styleId="ff1">
    <w:name w:val="ff1"/>
    <w:basedOn w:val="a0"/>
    <w:rsid w:val="00C3525D"/>
  </w:style>
  <w:style w:type="character" w:customStyle="1" w:styleId="ff5">
    <w:name w:val="ff5"/>
    <w:basedOn w:val="a0"/>
    <w:rsid w:val="00C3525D"/>
  </w:style>
  <w:style w:type="character" w:customStyle="1" w:styleId="ws25">
    <w:name w:val="ws25"/>
    <w:basedOn w:val="a0"/>
    <w:rsid w:val="00C3525D"/>
  </w:style>
  <w:style w:type="character" w:customStyle="1" w:styleId="ff3">
    <w:name w:val="ff3"/>
    <w:basedOn w:val="a0"/>
    <w:rsid w:val="00C3525D"/>
  </w:style>
  <w:style w:type="character" w:customStyle="1" w:styleId="status">
    <w:name w:val="status"/>
    <w:basedOn w:val="a0"/>
    <w:rsid w:val="008B7BB9"/>
  </w:style>
  <w:style w:type="paragraph" w:customStyle="1" w:styleId="mt-2">
    <w:name w:val="mt-2"/>
    <w:basedOn w:val="a"/>
    <w:rsid w:val="001E34DB"/>
    <w:pPr>
      <w:spacing w:before="100" w:beforeAutospacing="1" w:after="100" w:afterAutospacing="1"/>
    </w:pPr>
  </w:style>
  <w:style w:type="character" w:customStyle="1" w:styleId="hlfld-title">
    <w:name w:val="hlfld-title"/>
    <w:basedOn w:val="a0"/>
    <w:rsid w:val="002F28C9"/>
  </w:style>
  <w:style w:type="character" w:customStyle="1" w:styleId="issueinfo">
    <w:name w:val="issueinfo"/>
    <w:basedOn w:val="a0"/>
    <w:rsid w:val="002F28C9"/>
  </w:style>
  <w:style w:type="character" w:customStyle="1" w:styleId="authors">
    <w:name w:val="authors"/>
    <w:basedOn w:val="a0"/>
    <w:rsid w:val="002F28C9"/>
  </w:style>
  <w:style w:type="character" w:customStyle="1" w:styleId="11">
    <w:name w:val="Дата1"/>
    <w:basedOn w:val="a0"/>
    <w:rsid w:val="002F28C9"/>
  </w:style>
  <w:style w:type="character" w:customStyle="1" w:styleId="arttitle">
    <w:name w:val="art_title"/>
    <w:basedOn w:val="a0"/>
    <w:rsid w:val="002F28C9"/>
  </w:style>
  <w:style w:type="character" w:customStyle="1" w:styleId="serialtitle">
    <w:name w:val="serial_title"/>
    <w:basedOn w:val="a0"/>
    <w:rsid w:val="002F28C9"/>
  </w:style>
  <w:style w:type="character" w:customStyle="1" w:styleId="volumeissue">
    <w:name w:val="volume_issue"/>
    <w:basedOn w:val="a0"/>
    <w:rsid w:val="002F28C9"/>
  </w:style>
  <w:style w:type="character" w:customStyle="1" w:styleId="pagerange">
    <w:name w:val="page_range"/>
    <w:basedOn w:val="a0"/>
    <w:rsid w:val="002F28C9"/>
  </w:style>
  <w:style w:type="character" w:customStyle="1" w:styleId="doilink">
    <w:name w:val="doi_link"/>
    <w:basedOn w:val="a0"/>
    <w:rsid w:val="002F28C9"/>
  </w:style>
  <w:style w:type="character" w:customStyle="1" w:styleId="note">
    <w:name w:val="note"/>
    <w:basedOn w:val="a0"/>
    <w:rsid w:val="00771247"/>
  </w:style>
  <w:style w:type="paragraph" w:customStyle="1" w:styleId="nova-legacy-e-listitem">
    <w:name w:val="nova-legacy-e-list__item"/>
    <w:basedOn w:val="a"/>
    <w:rsid w:val="00641D47"/>
    <w:pPr>
      <w:spacing w:before="100" w:beforeAutospacing="1" w:after="100" w:afterAutospacing="1"/>
    </w:pPr>
  </w:style>
  <w:style w:type="character" w:customStyle="1" w:styleId="vuuxrf">
    <w:name w:val="vuuxrf"/>
    <w:basedOn w:val="a0"/>
    <w:rsid w:val="00253D64"/>
  </w:style>
  <w:style w:type="character" w:styleId="HTML">
    <w:name w:val="HTML Cite"/>
    <w:basedOn w:val="a0"/>
    <w:uiPriority w:val="99"/>
    <w:semiHidden/>
    <w:unhideWhenUsed/>
    <w:rsid w:val="00253D64"/>
    <w:rPr>
      <w:i/>
      <w:iCs/>
    </w:rPr>
  </w:style>
  <w:style w:type="character" w:customStyle="1" w:styleId="ylgvce">
    <w:name w:val="ylgvce"/>
    <w:basedOn w:val="a0"/>
    <w:rsid w:val="00253D64"/>
  </w:style>
  <w:style w:type="character" w:customStyle="1" w:styleId="s8">
    <w:name w:val="s8"/>
    <w:basedOn w:val="a0"/>
    <w:rsid w:val="006D0819"/>
  </w:style>
  <w:style w:type="character" w:customStyle="1" w:styleId="s11">
    <w:name w:val="s11"/>
    <w:basedOn w:val="a0"/>
    <w:rsid w:val="006D0819"/>
  </w:style>
  <w:style w:type="character" w:customStyle="1" w:styleId="ffc">
    <w:name w:val="ffc"/>
    <w:basedOn w:val="a0"/>
    <w:rsid w:val="00753F65"/>
  </w:style>
  <w:style w:type="paragraph" w:customStyle="1" w:styleId="12">
    <w:name w:val="1"/>
    <w:basedOn w:val="a"/>
    <w:qFormat/>
    <w:rsid w:val="009E6E68"/>
    <w:pPr>
      <w:suppressAutoHyphens/>
      <w:overflowPunct w:val="0"/>
      <w:spacing w:after="160" w:line="240" w:lineRule="exact"/>
      <w:jc w:val="right"/>
    </w:pPr>
    <w:rPr>
      <w:rFonts w:ascii="Calibri" w:hAnsi="Calibri"/>
      <w:sz w:val="20"/>
      <w:szCs w:val="20"/>
      <w:lang w:val="en-US" w:eastAsia="en-US"/>
    </w:rPr>
  </w:style>
  <w:style w:type="paragraph" w:styleId="afd">
    <w:name w:val="Normal Indent"/>
    <w:basedOn w:val="a"/>
    <w:uiPriority w:val="99"/>
    <w:qFormat/>
    <w:rsid w:val="00372461"/>
    <w:pPr>
      <w:spacing w:after="200" w:line="276" w:lineRule="auto"/>
      <w:ind w:firstLine="340"/>
    </w:pPr>
    <w:rPr>
      <w:rFonts w:asciiTheme="minorHAnsi" w:eastAsiaTheme="minorHAnsi" w:hAnsiTheme="minorHAnsi" w:cstheme="minorBidi"/>
      <w:sz w:val="22"/>
      <w:szCs w:val="22"/>
      <w:lang w:val="ru-RU" w:eastAsia="en-US"/>
    </w:rPr>
  </w:style>
  <w:style w:type="paragraph" w:styleId="HTML0">
    <w:name w:val="HTML Preformatted"/>
    <w:basedOn w:val="a"/>
    <w:link w:val="HTML1"/>
    <w:uiPriority w:val="99"/>
    <w:unhideWhenUsed/>
    <w:qFormat/>
    <w:rsid w:val="00372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1">
    <w:name w:val="Стандартный HTML Знак"/>
    <w:basedOn w:val="a0"/>
    <w:link w:val="HTML0"/>
    <w:uiPriority w:val="99"/>
    <w:qFormat/>
    <w:rsid w:val="00372461"/>
    <w:rPr>
      <w:rFonts w:ascii="Courier New" w:eastAsia="Times New Roman" w:hAnsi="Courier New" w:cs="Courier New"/>
      <w:sz w:val="20"/>
      <w:szCs w:val="20"/>
      <w:lang w:val="ru-RU" w:eastAsia="ru-RU"/>
    </w:rPr>
  </w:style>
  <w:style w:type="character" w:customStyle="1" w:styleId="a6">
    <w:name w:val="Абзац списка Знак"/>
    <w:link w:val="a5"/>
    <w:uiPriority w:val="34"/>
    <w:qFormat/>
    <w:rsid w:val="00372461"/>
    <w:rPr>
      <w:sz w:val="22"/>
      <w:szCs w:val="22"/>
      <w:lang w:val="ru-RU"/>
    </w:rPr>
  </w:style>
  <w:style w:type="character" w:customStyle="1" w:styleId="hgkelc">
    <w:name w:val="hgkelc"/>
    <w:basedOn w:val="a0"/>
    <w:qFormat/>
    <w:rsid w:val="00372461"/>
  </w:style>
  <w:style w:type="paragraph" w:styleId="afe">
    <w:name w:val="caption"/>
    <w:basedOn w:val="a"/>
    <w:next w:val="a"/>
    <w:uiPriority w:val="35"/>
    <w:unhideWhenUsed/>
    <w:qFormat/>
    <w:rsid w:val="001934D9"/>
    <w:pPr>
      <w:spacing w:after="200"/>
    </w:pPr>
    <w:rPr>
      <w:i/>
      <w:iCs/>
      <w:color w:val="335B74" w:themeColor="text2"/>
      <w:sz w:val="18"/>
      <w:szCs w:val="18"/>
    </w:rPr>
  </w:style>
  <w:style w:type="paragraph" w:styleId="aff">
    <w:name w:val="Title"/>
    <w:basedOn w:val="a"/>
    <w:next w:val="a"/>
    <w:link w:val="aff0"/>
    <w:uiPriority w:val="10"/>
    <w:qFormat/>
    <w:rsid w:val="00A35B15"/>
    <w:pPr>
      <w:contextualSpacing/>
    </w:pPr>
    <w:rPr>
      <w:rFonts w:asciiTheme="majorHAnsi" w:eastAsiaTheme="majorEastAsia" w:hAnsiTheme="majorHAnsi" w:cstheme="majorBidi"/>
      <w:spacing w:val="-10"/>
      <w:kern w:val="28"/>
      <w:sz w:val="56"/>
      <w:szCs w:val="56"/>
    </w:rPr>
  </w:style>
  <w:style w:type="character" w:customStyle="1" w:styleId="aff0">
    <w:name w:val="Название Знак"/>
    <w:basedOn w:val="a0"/>
    <w:link w:val="aff"/>
    <w:uiPriority w:val="10"/>
    <w:rsid w:val="00A35B15"/>
    <w:rPr>
      <w:rFonts w:asciiTheme="majorHAnsi" w:eastAsiaTheme="majorEastAsia" w:hAnsiTheme="majorHAnsi" w:cstheme="majorBidi"/>
      <w:spacing w:val="-10"/>
      <w:kern w:val="28"/>
      <w:sz w:val="56"/>
      <w:szCs w:val="56"/>
      <w:lang w:eastAsia="ru-RU"/>
    </w:rPr>
  </w:style>
  <w:style w:type="character" w:customStyle="1" w:styleId="ezkurwreuab5ozgtqnkl">
    <w:name w:val="ezkurwreuab5ozgtqnkl"/>
    <w:basedOn w:val="a0"/>
    <w:rsid w:val="00901B53"/>
  </w:style>
  <w:style w:type="character" w:customStyle="1" w:styleId="oypena">
    <w:name w:val="oypena"/>
    <w:basedOn w:val="a0"/>
    <w:rsid w:val="00370AFF"/>
  </w:style>
  <w:style w:type="table" w:customStyle="1" w:styleId="13">
    <w:name w:val="Сетка таблицы1"/>
    <w:basedOn w:val="a1"/>
    <w:next w:val="a8"/>
    <w:uiPriority w:val="59"/>
    <w:rsid w:val="00FD03A0"/>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256E6F"/>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Revision"/>
    <w:hidden/>
    <w:uiPriority w:val="99"/>
    <w:semiHidden/>
    <w:rsid w:val="00C246F4"/>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746">
      <w:bodyDiv w:val="1"/>
      <w:marLeft w:val="0"/>
      <w:marRight w:val="0"/>
      <w:marTop w:val="0"/>
      <w:marBottom w:val="0"/>
      <w:divBdr>
        <w:top w:val="none" w:sz="0" w:space="0" w:color="auto"/>
        <w:left w:val="none" w:sz="0" w:space="0" w:color="auto"/>
        <w:bottom w:val="none" w:sz="0" w:space="0" w:color="auto"/>
        <w:right w:val="none" w:sz="0" w:space="0" w:color="auto"/>
      </w:divBdr>
    </w:div>
    <w:div w:id="3020348">
      <w:bodyDiv w:val="1"/>
      <w:marLeft w:val="0"/>
      <w:marRight w:val="0"/>
      <w:marTop w:val="0"/>
      <w:marBottom w:val="0"/>
      <w:divBdr>
        <w:top w:val="none" w:sz="0" w:space="0" w:color="auto"/>
        <w:left w:val="none" w:sz="0" w:space="0" w:color="auto"/>
        <w:bottom w:val="none" w:sz="0" w:space="0" w:color="auto"/>
        <w:right w:val="none" w:sz="0" w:space="0" w:color="auto"/>
      </w:divBdr>
    </w:div>
    <w:div w:id="6442156">
      <w:bodyDiv w:val="1"/>
      <w:marLeft w:val="0"/>
      <w:marRight w:val="0"/>
      <w:marTop w:val="0"/>
      <w:marBottom w:val="0"/>
      <w:divBdr>
        <w:top w:val="none" w:sz="0" w:space="0" w:color="auto"/>
        <w:left w:val="none" w:sz="0" w:space="0" w:color="auto"/>
        <w:bottom w:val="none" w:sz="0" w:space="0" w:color="auto"/>
        <w:right w:val="none" w:sz="0" w:space="0" w:color="auto"/>
      </w:divBdr>
    </w:div>
    <w:div w:id="7560877">
      <w:bodyDiv w:val="1"/>
      <w:marLeft w:val="0"/>
      <w:marRight w:val="0"/>
      <w:marTop w:val="0"/>
      <w:marBottom w:val="0"/>
      <w:divBdr>
        <w:top w:val="none" w:sz="0" w:space="0" w:color="auto"/>
        <w:left w:val="none" w:sz="0" w:space="0" w:color="auto"/>
        <w:bottom w:val="none" w:sz="0" w:space="0" w:color="auto"/>
        <w:right w:val="none" w:sz="0" w:space="0" w:color="auto"/>
      </w:divBdr>
    </w:div>
    <w:div w:id="7567227">
      <w:bodyDiv w:val="1"/>
      <w:marLeft w:val="0"/>
      <w:marRight w:val="0"/>
      <w:marTop w:val="0"/>
      <w:marBottom w:val="0"/>
      <w:divBdr>
        <w:top w:val="none" w:sz="0" w:space="0" w:color="auto"/>
        <w:left w:val="none" w:sz="0" w:space="0" w:color="auto"/>
        <w:bottom w:val="none" w:sz="0" w:space="0" w:color="auto"/>
        <w:right w:val="none" w:sz="0" w:space="0" w:color="auto"/>
      </w:divBdr>
    </w:div>
    <w:div w:id="7804533">
      <w:bodyDiv w:val="1"/>
      <w:marLeft w:val="0"/>
      <w:marRight w:val="0"/>
      <w:marTop w:val="0"/>
      <w:marBottom w:val="0"/>
      <w:divBdr>
        <w:top w:val="none" w:sz="0" w:space="0" w:color="auto"/>
        <w:left w:val="none" w:sz="0" w:space="0" w:color="auto"/>
        <w:bottom w:val="none" w:sz="0" w:space="0" w:color="auto"/>
        <w:right w:val="none" w:sz="0" w:space="0" w:color="auto"/>
      </w:divBdr>
    </w:div>
    <w:div w:id="8720697">
      <w:bodyDiv w:val="1"/>
      <w:marLeft w:val="0"/>
      <w:marRight w:val="0"/>
      <w:marTop w:val="0"/>
      <w:marBottom w:val="0"/>
      <w:divBdr>
        <w:top w:val="none" w:sz="0" w:space="0" w:color="auto"/>
        <w:left w:val="none" w:sz="0" w:space="0" w:color="auto"/>
        <w:bottom w:val="none" w:sz="0" w:space="0" w:color="auto"/>
        <w:right w:val="none" w:sz="0" w:space="0" w:color="auto"/>
      </w:divBdr>
      <w:divsChild>
        <w:div w:id="1448357821">
          <w:marLeft w:val="480"/>
          <w:marRight w:val="0"/>
          <w:marTop w:val="0"/>
          <w:marBottom w:val="0"/>
          <w:divBdr>
            <w:top w:val="none" w:sz="0" w:space="0" w:color="auto"/>
            <w:left w:val="none" w:sz="0" w:space="0" w:color="auto"/>
            <w:bottom w:val="none" w:sz="0" w:space="0" w:color="auto"/>
            <w:right w:val="none" w:sz="0" w:space="0" w:color="auto"/>
          </w:divBdr>
        </w:div>
        <w:div w:id="1859464448">
          <w:marLeft w:val="480"/>
          <w:marRight w:val="0"/>
          <w:marTop w:val="0"/>
          <w:marBottom w:val="0"/>
          <w:divBdr>
            <w:top w:val="none" w:sz="0" w:space="0" w:color="auto"/>
            <w:left w:val="none" w:sz="0" w:space="0" w:color="auto"/>
            <w:bottom w:val="none" w:sz="0" w:space="0" w:color="auto"/>
            <w:right w:val="none" w:sz="0" w:space="0" w:color="auto"/>
          </w:divBdr>
        </w:div>
        <w:div w:id="1582249737">
          <w:marLeft w:val="480"/>
          <w:marRight w:val="0"/>
          <w:marTop w:val="0"/>
          <w:marBottom w:val="0"/>
          <w:divBdr>
            <w:top w:val="none" w:sz="0" w:space="0" w:color="auto"/>
            <w:left w:val="none" w:sz="0" w:space="0" w:color="auto"/>
            <w:bottom w:val="none" w:sz="0" w:space="0" w:color="auto"/>
            <w:right w:val="none" w:sz="0" w:space="0" w:color="auto"/>
          </w:divBdr>
        </w:div>
        <w:div w:id="1767967936">
          <w:marLeft w:val="480"/>
          <w:marRight w:val="0"/>
          <w:marTop w:val="0"/>
          <w:marBottom w:val="0"/>
          <w:divBdr>
            <w:top w:val="none" w:sz="0" w:space="0" w:color="auto"/>
            <w:left w:val="none" w:sz="0" w:space="0" w:color="auto"/>
            <w:bottom w:val="none" w:sz="0" w:space="0" w:color="auto"/>
            <w:right w:val="none" w:sz="0" w:space="0" w:color="auto"/>
          </w:divBdr>
        </w:div>
        <w:div w:id="580261137">
          <w:marLeft w:val="480"/>
          <w:marRight w:val="0"/>
          <w:marTop w:val="0"/>
          <w:marBottom w:val="0"/>
          <w:divBdr>
            <w:top w:val="none" w:sz="0" w:space="0" w:color="auto"/>
            <w:left w:val="none" w:sz="0" w:space="0" w:color="auto"/>
            <w:bottom w:val="none" w:sz="0" w:space="0" w:color="auto"/>
            <w:right w:val="none" w:sz="0" w:space="0" w:color="auto"/>
          </w:divBdr>
        </w:div>
        <w:div w:id="780105052">
          <w:marLeft w:val="480"/>
          <w:marRight w:val="0"/>
          <w:marTop w:val="0"/>
          <w:marBottom w:val="0"/>
          <w:divBdr>
            <w:top w:val="none" w:sz="0" w:space="0" w:color="auto"/>
            <w:left w:val="none" w:sz="0" w:space="0" w:color="auto"/>
            <w:bottom w:val="none" w:sz="0" w:space="0" w:color="auto"/>
            <w:right w:val="none" w:sz="0" w:space="0" w:color="auto"/>
          </w:divBdr>
        </w:div>
        <w:div w:id="2009018474">
          <w:marLeft w:val="480"/>
          <w:marRight w:val="0"/>
          <w:marTop w:val="0"/>
          <w:marBottom w:val="0"/>
          <w:divBdr>
            <w:top w:val="none" w:sz="0" w:space="0" w:color="auto"/>
            <w:left w:val="none" w:sz="0" w:space="0" w:color="auto"/>
            <w:bottom w:val="none" w:sz="0" w:space="0" w:color="auto"/>
            <w:right w:val="none" w:sz="0" w:space="0" w:color="auto"/>
          </w:divBdr>
        </w:div>
        <w:div w:id="1518621699">
          <w:marLeft w:val="480"/>
          <w:marRight w:val="0"/>
          <w:marTop w:val="0"/>
          <w:marBottom w:val="0"/>
          <w:divBdr>
            <w:top w:val="none" w:sz="0" w:space="0" w:color="auto"/>
            <w:left w:val="none" w:sz="0" w:space="0" w:color="auto"/>
            <w:bottom w:val="none" w:sz="0" w:space="0" w:color="auto"/>
            <w:right w:val="none" w:sz="0" w:space="0" w:color="auto"/>
          </w:divBdr>
        </w:div>
        <w:div w:id="146895672">
          <w:marLeft w:val="480"/>
          <w:marRight w:val="0"/>
          <w:marTop w:val="0"/>
          <w:marBottom w:val="0"/>
          <w:divBdr>
            <w:top w:val="none" w:sz="0" w:space="0" w:color="auto"/>
            <w:left w:val="none" w:sz="0" w:space="0" w:color="auto"/>
            <w:bottom w:val="none" w:sz="0" w:space="0" w:color="auto"/>
            <w:right w:val="none" w:sz="0" w:space="0" w:color="auto"/>
          </w:divBdr>
        </w:div>
        <w:div w:id="1500926122">
          <w:marLeft w:val="480"/>
          <w:marRight w:val="0"/>
          <w:marTop w:val="0"/>
          <w:marBottom w:val="0"/>
          <w:divBdr>
            <w:top w:val="none" w:sz="0" w:space="0" w:color="auto"/>
            <w:left w:val="none" w:sz="0" w:space="0" w:color="auto"/>
            <w:bottom w:val="none" w:sz="0" w:space="0" w:color="auto"/>
            <w:right w:val="none" w:sz="0" w:space="0" w:color="auto"/>
          </w:divBdr>
        </w:div>
        <w:div w:id="644507636">
          <w:marLeft w:val="480"/>
          <w:marRight w:val="0"/>
          <w:marTop w:val="0"/>
          <w:marBottom w:val="0"/>
          <w:divBdr>
            <w:top w:val="none" w:sz="0" w:space="0" w:color="auto"/>
            <w:left w:val="none" w:sz="0" w:space="0" w:color="auto"/>
            <w:bottom w:val="none" w:sz="0" w:space="0" w:color="auto"/>
            <w:right w:val="none" w:sz="0" w:space="0" w:color="auto"/>
          </w:divBdr>
        </w:div>
        <w:div w:id="590696044">
          <w:marLeft w:val="480"/>
          <w:marRight w:val="0"/>
          <w:marTop w:val="0"/>
          <w:marBottom w:val="0"/>
          <w:divBdr>
            <w:top w:val="none" w:sz="0" w:space="0" w:color="auto"/>
            <w:left w:val="none" w:sz="0" w:space="0" w:color="auto"/>
            <w:bottom w:val="none" w:sz="0" w:space="0" w:color="auto"/>
            <w:right w:val="none" w:sz="0" w:space="0" w:color="auto"/>
          </w:divBdr>
        </w:div>
        <w:div w:id="637339190">
          <w:marLeft w:val="480"/>
          <w:marRight w:val="0"/>
          <w:marTop w:val="0"/>
          <w:marBottom w:val="0"/>
          <w:divBdr>
            <w:top w:val="none" w:sz="0" w:space="0" w:color="auto"/>
            <w:left w:val="none" w:sz="0" w:space="0" w:color="auto"/>
            <w:bottom w:val="none" w:sz="0" w:space="0" w:color="auto"/>
            <w:right w:val="none" w:sz="0" w:space="0" w:color="auto"/>
          </w:divBdr>
        </w:div>
        <w:div w:id="1495410566">
          <w:marLeft w:val="480"/>
          <w:marRight w:val="0"/>
          <w:marTop w:val="0"/>
          <w:marBottom w:val="0"/>
          <w:divBdr>
            <w:top w:val="none" w:sz="0" w:space="0" w:color="auto"/>
            <w:left w:val="none" w:sz="0" w:space="0" w:color="auto"/>
            <w:bottom w:val="none" w:sz="0" w:space="0" w:color="auto"/>
            <w:right w:val="none" w:sz="0" w:space="0" w:color="auto"/>
          </w:divBdr>
        </w:div>
        <w:div w:id="1704087163">
          <w:marLeft w:val="480"/>
          <w:marRight w:val="0"/>
          <w:marTop w:val="0"/>
          <w:marBottom w:val="0"/>
          <w:divBdr>
            <w:top w:val="none" w:sz="0" w:space="0" w:color="auto"/>
            <w:left w:val="none" w:sz="0" w:space="0" w:color="auto"/>
            <w:bottom w:val="none" w:sz="0" w:space="0" w:color="auto"/>
            <w:right w:val="none" w:sz="0" w:space="0" w:color="auto"/>
          </w:divBdr>
        </w:div>
        <w:div w:id="1508641247">
          <w:marLeft w:val="480"/>
          <w:marRight w:val="0"/>
          <w:marTop w:val="0"/>
          <w:marBottom w:val="0"/>
          <w:divBdr>
            <w:top w:val="none" w:sz="0" w:space="0" w:color="auto"/>
            <w:left w:val="none" w:sz="0" w:space="0" w:color="auto"/>
            <w:bottom w:val="none" w:sz="0" w:space="0" w:color="auto"/>
            <w:right w:val="none" w:sz="0" w:space="0" w:color="auto"/>
          </w:divBdr>
        </w:div>
        <w:div w:id="818884180">
          <w:marLeft w:val="480"/>
          <w:marRight w:val="0"/>
          <w:marTop w:val="0"/>
          <w:marBottom w:val="0"/>
          <w:divBdr>
            <w:top w:val="none" w:sz="0" w:space="0" w:color="auto"/>
            <w:left w:val="none" w:sz="0" w:space="0" w:color="auto"/>
            <w:bottom w:val="none" w:sz="0" w:space="0" w:color="auto"/>
            <w:right w:val="none" w:sz="0" w:space="0" w:color="auto"/>
          </w:divBdr>
        </w:div>
        <w:div w:id="1447386928">
          <w:marLeft w:val="480"/>
          <w:marRight w:val="0"/>
          <w:marTop w:val="0"/>
          <w:marBottom w:val="0"/>
          <w:divBdr>
            <w:top w:val="none" w:sz="0" w:space="0" w:color="auto"/>
            <w:left w:val="none" w:sz="0" w:space="0" w:color="auto"/>
            <w:bottom w:val="none" w:sz="0" w:space="0" w:color="auto"/>
            <w:right w:val="none" w:sz="0" w:space="0" w:color="auto"/>
          </w:divBdr>
        </w:div>
        <w:div w:id="1222449076">
          <w:marLeft w:val="480"/>
          <w:marRight w:val="0"/>
          <w:marTop w:val="0"/>
          <w:marBottom w:val="0"/>
          <w:divBdr>
            <w:top w:val="none" w:sz="0" w:space="0" w:color="auto"/>
            <w:left w:val="none" w:sz="0" w:space="0" w:color="auto"/>
            <w:bottom w:val="none" w:sz="0" w:space="0" w:color="auto"/>
            <w:right w:val="none" w:sz="0" w:space="0" w:color="auto"/>
          </w:divBdr>
        </w:div>
        <w:div w:id="1760172687">
          <w:marLeft w:val="480"/>
          <w:marRight w:val="0"/>
          <w:marTop w:val="0"/>
          <w:marBottom w:val="0"/>
          <w:divBdr>
            <w:top w:val="none" w:sz="0" w:space="0" w:color="auto"/>
            <w:left w:val="none" w:sz="0" w:space="0" w:color="auto"/>
            <w:bottom w:val="none" w:sz="0" w:space="0" w:color="auto"/>
            <w:right w:val="none" w:sz="0" w:space="0" w:color="auto"/>
          </w:divBdr>
        </w:div>
      </w:divsChild>
    </w:div>
    <w:div w:id="23094442">
      <w:bodyDiv w:val="1"/>
      <w:marLeft w:val="0"/>
      <w:marRight w:val="0"/>
      <w:marTop w:val="0"/>
      <w:marBottom w:val="0"/>
      <w:divBdr>
        <w:top w:val="none" w:sz="0" w:space="0" w:color="auto"/>
        <w:left w:val="none" w:sz="0" w:space="0" w:color="auto"/>
        <w:bottom w:val="none" w:sz="0" w:space="0" w:color="auto"/>
        <w:right w:val="none" w:sz="0" w:space="0" w:color="auto"/>
      </w:divBdr>
    </w:div>
    <w:div w:id="23140075">
      <w:bodyDiv w:val="1"/>
      <w:marLeft w:val="0"/>
      <w:marRight w:val="0"/>
      <w:marTop w:val="0"/>
      <w:marBottom w:val="0"/>
      <w:divBdr>
        <w:top w:val="none" w:sz="0" w:space="0" w:color="auto"/>
        <w:left w:val="none" w:sz="0" w:space="0" w:color="auto"/>
        <w:bottom w:val="none" w:sz="0" w:space="0" w:color="auto"/>
        <w:right w:val="none" w:sz="0" w:space="0" w:color="auto"/>
      </w:divBdr>
    </w:div>
    <w:div w:id="24403813">
      <w:bodyDiv w:val="1"/>
      <w:marLeft w:val="0"/>
      <w:marRight w:val="0"/>
      <w:marTop w:val="0"/>
      <w:marBottom w:val="0"/>
      <w:divBdr>
        <w:top w:val="none" w:sz="0" w:space="0" w:color="auto"/>
        <w:left w:val="none" w:sz="0" w:space="0" w:color="auto"/>
        <w:bottom w:val="none" w:sz="0" w:space="0" w:color="auto"/>
        <w:right w:val="none" w:sz="0" w:space="0" w:color="auto"/>
      </w:divBdr>
    </w:div>
    <w:div w:id="26684665">
      <w:bodyDiv w:val="1"/>
      <w:marLeft w:val="0"/>
      <w:marRight w:val="0"/>
      <w:marTop w:val="0"/>
      <w:marBottom w:val="0"/>
      <w:divBdr>
        <w:top w:val="none" w:sz="0" w:space="0" w:color="auto"/>
        <w:left w:val="none" w:sz="0" w:space="0" w:color="auto"/>
        <w:bottom w:val="none" w:sz="0" w:space="0" w:color="auto"/>
        <w:right w:val="none" w:sz="0" w:space="0" w:color="auto"/>
      </w:divBdr>
    </w:div>
    <w:div w:id="26762376">
      <w:bodyDiv w:val="1"/>
      <w:marLeft w:val="0"/>
      <w:marRight w:val="0"/>
      <w:marTop w:val="0"/>
      <w:marBottom w:val="0"/>
      <w:divBdr>
        <w:top w:val="none" w:sz="0" w:space="0" w:color="auto"/>
        <w:left w:val="none" w:sz="0" w:space="0" w:color="auto"/>
        <w:bottom w:val="none" w:sz="0" w:space="0" w:color="auto"/>
        <w:right w:val="none" w:sz="0" w:space="0" w:color="auto"/>
      </w:divBdr>
    </w:div>
    <w:div w:id="28073094">
      <w:bodyDiv w:val="1"/>
      <w:marLeft w:val="0"/>
      <w:marRight w:val="0"/>
      <w:marTop w:val="0"/>
      <w:marBottom w:val="0"/>
      <w:divBdr>
        <w:top w:val="none" w:sz="0" w:space="0" w:color="auto"/>
        <w:left w:val="none" w:sz="0" w:space="0" w:color="auto"/>
        <w:bottom w:val="none" w:sz="0" w:space="0" w:color="auto"/>
        <w:right w:val="none" w:sz="0" w:space="0" w:color="auto"/>
      </w:divBdr>
    </w:div>
    <w:div w:id="45035771">
      <w:bodyDiv w:val="1"/>
      <w:marLeft w:val="0"/>
      <w:marRight w:val="0"/>
      <w:marTop w:val="0"/>
      <w:marBottom w:val="0"/>
      <w:divBdr>
        <w:top w:val="none" w:sz="0" w:space="0" w:color="auto"/>
        <w:left w:val="none" w:sz="0" w:space="0" w:color="auto"/>
        <w:bottom w:val="none" w:sz="0" w:space="0" w:color="auto"/>
        <w:right w:val="none" w:sz="0" w:space="0" w:color="auto"/>
      </w:divBdr>
    </w:div>
    <w:div w:id="48193022">
      <w:bodyDiv w:val="1"/>
      <w:marLeft w:val="0"/>
      <w:marRight w:val="0"/>
      <w:marTop w:val="0"/>
      <w:marBottom w:val="0"/>
      <w:divBdr>
        <w:top w:val="none" w:sz="0" w:space="0" w:color="auto"/>
        <w:left w:val="none" w:sz="0" w:space="0" w:color="auto"/>
        <w:bottom w:val="none" w:sz="0" w:space="0" w:color="auto"/>
        <w:right w:val="none" w:sz="0" w:space="0" w:color="auto"/>
      </w:divBdr>
    </w:div>
    <w:div w:id="51001265">
      <w:bodyDiv w:val="1"/>
      <w:marLeft w:val="0"/>
      <w:marRight w:val="0"/>
      <w:marTop w:val="0"/>
      <w:marBottom w:val="0"/>
      <w:divBdr>
        <w:top w:val="none" w:sz="0" w:space="0" w:color="auto"/>
        <w:left w:val="none" w:sz="0" w:space="0" w:color="auto"/>
        <w:bottom w:val="none" w:sz="0" w:space="0" w:color="auto"/>
        <w:right w:val="none" w:sz="0" w:space="0" w:color="auto"/>
      </w:divBdr>
    </w:div>
    <w:div w:id="54398222">
      <w:bodyDiv w:val="1"/>
      <w:marLeft w:val="0"/>
      <w:marRight w:val="0"/>
      <w:marTop w:val="0"/>
      <w:marBottom w:val="0"/>
      <w:divBdr>
        <w:top w:val="none" w:sz="0" w:space="0" w:color="auto"/>
        <w:left w:val="none" w:sz="0" w:space="0" w:color="auto"/>
        <w:bottom w:val="none" w:sz="0" w:space="0" w:color="auto"/>
        <w:right w:val="none" w:sz="0" w:space="0" w:color="auto"/>
      </w:divBdr>
    </w:div>
    <w:div w:id="55324048">
      <w:bodyDiv w:val="1"/>
      <w:marLeft w:val="0"/>
      <w:marRight w:val="0"/>
      <w:marTop w:val="0"/>
      <w:marBottom w:val="0"/>
      <w:divBdr>
        <w:top w:val="none" w:sz="0" w:space="0" w:color="auto"/>
        <w:left w:val="none" w:sz="0" w:space="0" w:color="auto"/>
        <w:bottom w:val="none" w:sz="0" w:space="0" w:color="auto"/>
        <w:right w:val="none" w:sz="0" w:space="0" w:color="auto"/>
      </w:divBdr>
    </w:div>
    <w:div w:id="56899104">
      <w:bodyDiv w:val="1"/>
      <w:marLeft w:val="0"/>
      <w:marRight w:val="0"/>
      <w:marTop w:val="0"/>
      <w:marBottom w:val="0"/>
      <w:divBdr>
        <w:top w:val="none" w:sz="0" w:space="0" w:color="auto"/>
        <w:left w:val="none" w:sz="0" w:space="0" w:color="auto"/>
        <w:bottom w:val="none" w:sz="0" w:space="0" w:color="auto"/>
        <w:right w:val="none" w:sz="0" w:space="0" w:color="auto"/>
      </w:divBdr>
    </w:div>
    <w:div w:id="58480102">
      <w:bodyDiv w:val="1"/>
      <w:marLeft w:val="0"/>
      <w:marRight w:val="0"/>
      <w:marTop w:val="0"/>
      <w:marBottom w:val="0"/>
      <w:divBdr>
        <w:top w:val="none" w:sz="0" w:space="0" w:color="auto"/>
        <w:left w:val="none" w:sz="0" w:space="0" w:color="auto"/>
        <w:bottom w:val="none" w:sz="0" w:space="0" w:color="auto"/>
        <w:right w:val="none" w:sz="0" w:space="0" w:color="auto"/>
      </w:divBdr>
    </w:div>
    <w:div w:id="58746026">
      <w:bodyDiv w:val="1"/>
      <w:marLeft w:val="0"/>
      <w:marRight w:val="0"/>
      <w:marTop w:val="0"/>
      <w:marBottom w:val="0"/>
      <w:divBdr>
        <w:top w:val="none" w:sz="0" w:space="0" w:color="auto"/>
        <w:left w:val="none" w:sz="0" w:space="0" w:color="auto"/>
        <w:bottom w:val="none" w:sz="0" w:space="0" w:color="auto"/>
        <w:right w:val="none" w:sz="0" w:space="0" w:color="auto"/>
      </w:divBdr>
    </w:div>
    <w:div w:id="64107539">
      <w:bodyDiv w:val="1"/>
      <w:marLeft w:val="0"/>
      <w:marRight w:val="0"/>
      <w:marTop w:val="0"/>
      <w:marBottom w:val="0"/>
      <w:divBdr>
        <w:top w:val="none" w:sz="0" w:space="0" w:color="auto"/>
        <w:left w:val="none" w:sz="0" w:space="0" w:color="auto"/>
        <w:bottom w:val="none" w:sz="0" w:space="0" w:color="auto"/>
        <w:right w:val="none" w:sz="0" w:space="0" w:color="auto"/>
      </w:divBdr>
    </w:div>
    <w:div w:id="65759924">
      <w:bodyDiv w:val="1"/>
      <w:marLeft w:val="0"/>
      <w:marRight w:val="0"/>
      <w:marTop w:val="0"/>
      <w:marBottom w:val="0"/>
      <w:divBdr>
        <w:top w:val="none" w:sz="0" w:space="0" w:color="auto"/>
        <w:left w:val="none" w:sz="0" w:space="0" w:color="auto"/>
        <w:bottom w:val="none" w:sz="0" w:space="0" w:color="auto"/>
        <w:right w:val="none" w:sz="0" w:space="0" w:color="auto"/>
      </w:divBdr>
    </w:div>
    <w:div w:id="66458824">
      <w:bodyDiv w:val="1"/>
      <w:marLeft w:val="0"/>
      <w:marRight w:val="0"/>
      <w:marTop w:val="0"/>
      <w:marBottom w:val="0"/>
      <w:divBdr>
        <w:top w:val="none" w:sz="0" w:space="0" w:color="auto"/>
        <w:left w:val="none" w:sz="0" w:space="0" w:color="auto"/>
        <w:bottom w:val="none" w:sz="0" w:space="0" w:color="auto"/>
        <w:right w:val="none" w:sz="0" w:space="0" w:color="auto"/>
      </w:divBdr>
    </w:div>
    <w:div w:id="68161261">
      <w:bodyDiv w:val="1"/>
      <w:marLeft w:val="0"/>
      <w:marRight w:val="0"/>
      <w:marTop w:val="0"/>
      <w:marBottom w:val="0"/>
      <w:divBdr>
        <w:top w:val="none" w:sz="0" w:space="0" w:color="auto"/>
        <w:left w:val="none" w:sz="0" w:space="0" w:color="auto"/>
        <w:bottom w:val="none" w:sz="0" w:space="0" w:color="auto"/>
        <w:right w:val="none" w:sz="0" w:space="0" w:color="auto"/>
      </w:divBdr>
    </w:div>
    <w:div w:id="68692852">
      <w:bodyDiv w:val="1"/>
      <w:marLeft w:val="0"/>
      <w:marRight w:val="0"/>
      <w:marTop w:val="0"/>
      <w:marBottom w:val="0"/>
      <w:divBdr>
        <w:top w:val="none" w:sz="0" w:space="0" w:color="auto"/>
        <w:left w:val="none" w:sz="0" w:space="0" w:color="auto"/>
        <w:bottom w:val="none" w:sz="0" w:space="0" w:color="auto"/>
        <w:right w:val="none" w:sz="0" w:space="0" w:color="auto"/>
      </w:divBdr>
    </w:div>
    <w:div w:id="73166104">
      <w:bodyDiv w:val="1"/>
      <w:marLeft w:val="0"/>
      <w:marRight w:val="0"/>
      <w:marTop w:val="0"/>
      <w:marBottom w:val="0"/>
      <w:divBdr>
        <w:top w:val="none" w:sz="0" w:space="0" w:color="auto"/>
        <w:left w:val="none" w:sz="0" w:space="0" w:color="auto"/>
        <w:bottom w:val="none" w:sz="0" w:space="0" w:color="auto"/>
        <w:right w:val="none" w:sz="0" w:space="0" w:color="auto"/>
      </w:divBdr>
    </w:div>
    <w:div w:id="77290860">
      <w:bodyDiv w:val="1"/>
      <w:marLeft w:val="0"/>
      <w:marRight w:val="0"/>
      <w:marTop w:val="0"/>
      <w:marBottom w:val="0"/>
      <w:divBdr>
        <w:top w:val="none" w:sz="0" w:space="0" w:color="auto"/>
        <w:left w:val="none" w:sz="0" w:space="0" w:color="auto"/>
        <w:bottom w:val="none" w:sz="0" w:space="0" w:color="auto"/>
        <w:right w:val="none" w:sz="0" w:space="0" w:color="auto"/>
      </w:divBdr>
    </w:div>
    <w:div w:id="78447544">
      <w:bodyDiv w:val="1"/>
      <w:marLeft w:val="0"/>
      <w:marRight w:val="0"/>
      <w:marTop w:val="0"/>
      <w:marBottom w:val="0"/>
      <w:divBdr>
        <w:top w:val="none" w:sz="0" w:space="0" w:color="auto"/>
        <w:left w:val="none" w:sz="0" w:space="0" w:color="auto"/>
        <w:bottom w:val="none" w:sz="0" w:space="0" w:color="auto"/>
        <w:right w:val="none" w:sz="0" w:space="0" w:color="auto"/>
      </w:divBdr>
    </w:div>
    <w:div w:id="82384560">
      <w:bodyDiv w:val="1"/>
      <w:marLeft w:val="0"/>
      <w:marRight w:val="0"/>
      <w:marTop w:val="0"/>
      <w:marBottom w:val="0"/>
      <w:divBdr>
        <w:top w:val="none" w:sz="0" w:space="0" w:color="auto"/>
        <w:left w:val="none" w:sz="0" w:space="0" w:color="auto"/>
        <w:bottom w:val="none" w:sz="0" w:space="0" w:color="auto"/>
        <w:right w:val="none" w:sz="0" w:space="0" w:color="auto"/>
      </w:divBdr>
    </w:div>
    <w:div w:id="83847595">
      <w:bodyDiv w:val="1"/>
      <w:marLeft w:val="0"/>
      <w:marRight w:val="0"/>
      <w:marTop w:val="0"/>
      <w:marBottom w:val="0"/>
      <w:divBdr>
        <w:top w:val="none" w:sz="0" w:space="0" w:color="auto"/>
        <w:left w:val="none" w:sz="0" w:space="0" w:color="auto"/>
        <w:bottom w:val="none" w:sz="0" w:space="0" w:color="auto"/>
        <w:right w:val="none" w:sz="0" w:space="0" w:color="auto"/>
      </w:divBdr>
    </w:div>
    <w:div w:id="88502836">
      <w:bodyDiv w:val="1"/>
      <w:marLeft w:val="0"/>
      <w:marRight w:val="0"/>
      <w:marTop w:val="0"/>
      <w:marBottom w:val="0"/>
      <w:divBdr>
        <w:top w:val="none" w:sz="0" w:space="0" w:color="auto"/>
        <w:left w:val="none" w:sz="0" w:space="0" w:color="auto"/>
        <w:bottom w:val="none" w:sz="0" w:space="0" w:color="auto"/>
        <w:right w:val="none" w:sz="0" w:space="0" w:color="auto"/>
      </w:divBdr>
    </w:div>
    <w:div w:id="99763990">
      <w:bodyDiv w:val="1"/>
      <w:marLeft w:val="0"/>
      <w:marRight w:val="0"/>
      <w:marTop w:val="0"/>
      <w:marBottom w:val="0"/>
      <w:divBdr>
        <w:top w:val="none" w:sz="0" w:space="0" w:color="auto"/>
        <w:left w:val="none" w:sz="0" w:space="0" w:color="auto"/>
        <w:bottom w:val="none" w:sz="0" w:space="0" w:color="auto"/>
        <w:right w:val="none" w:sz="0" w:space="0" w:color="auto"/>
      </w:divBdr>
    </w:div>
    <w:div w:id="101456007">
      <w:bodyDiv w:val="1"/>
      <w:marLeft w:val="0"/>
      <w:marRight w:val="0"/>
      <w:marTop w:val="0"/>
      <w:marBottom w:val="0"/>
      <w:divBdr>
        <w:top w:val="none" w:sz="0" w:space="0" w:color="auto"/>
        <w:left w:val="none" w:sz="0" w:space="0" w:color="auto"/>
        <w:bottom w:val="none" w:sz="0" w:space="0" w:color="auto"/>
        <w:right w:val="none" w:sz="0" w:space="0" w:color="auto"/>
      </w:divBdr>
      <w:divsChild>
        <w:div w:id="407578684">
          <w:marLeft w:val="0"/>
          <w:marRight w:val="0"/>
          <w:marTop w:val="0"/>
          <w:marBottom w:val="120"/>
          <w:divBdr>
            <w:top w:val="none" w:sz="0" w:space="0" w:color="auto"/>
            <w:left w:val="none" w:sz="0" w:space="0" w:color="auto"/>
            <w:bottom w:val="none" w:sz="0" w:space="0" w:color="auto"/>
            <w:right w:val="none" w:sz="0" w:space="0" w:color="auto"/>
          </w:divBdr>
        </w:div>
        <w:div w:id="460929598">
          <w:marLeft w:val="0"/>
          <w:marRight w:val="0"/>
          <w:marTop w:val="0"/>
          <w:marBottom w:val="0"/>
          <w:divBdr>
            <w:top w:val="none" w:sz="0" w:space="0" w:color="auto"/>
            <w:left w:val="none" w:sz="0" w:space="0" w:color="auto"/>
            <w:bottom w:val="none" w:sz="0" w:space="0" w:color="auto"/>
            <w:right w:val="none" w:sz="0" w:space="0" w:color="auto"/>
          </w:divBdr>
        </w:div>
      </w:divsChild>
    </w:div>
    <w:div w:id="104082490">
      <w:bodyDiv w:val="1"/>
      <w:marLeft w:val="0"/>
      <w:marRight w:val="0"/>
      <w:marTop w:val="0"/>
      <w:marBottom w:val="0"/>
      <w:divBdr>
        <w:top w:val="none" w:sz="0" w:space="0" w:color="auto"/>
        <w:left w:val="none" w:sz="0" w:space="0" w:color="auto"/>
        <w:bottom w:val="none" w:sz="0" w:space="0" w:color="auto"/>
        <w:right w:val="none" w:sz="0" w:space="0" w:color="auto"/>
      </w:divBdr>
    </w:div>
    <w:div w:id="109059759">
      <w:bodyDiv w:val="1"/>
      <w:marLeft w:val="0"/>
      <w:marRight w:val="0"/>
      <w:marTop w:val="0"/>
      <w:marBottom w:val="0"/>
      <w:divBdr>
        <w:top w:val="none" w:sz="0" w:space="0" w:color="auto"/>
        <w:left w:val="none" w:sz="0" w:space="0" w:color="auto"/>
        <w:bottom w:val="none" w:sz="0" w:space="0" w:color="auto"/>
        <w:right w:val="none" w:sz="0" w:space="0" w:color="auto"/>
      </w:divBdr>
    </w:div>
    <w:div w:id="110787175">
      <w:bodyDiv w:val="1"/>
      <w:marLeft w:val="0"/>
      <w:marRight w:val="0"/>
      <w:marTop w:val="0"/>
      <w:marBottom w:val="0"/>
      <w:divBdr>
        <w:top w:val="none" w:sz="0" w:space="0" w:color="auto"/>
        <w:left w:val="none" w:sz="0" w:space="0" w:color="auto"/>
        <w:bottom w:val="none" w:sz="0" w:space="0" w:color="auto"/>
        <w:right w:val="none" w:sz="0" w:space="0" w:color="auto"/>
      </w:divBdr>
    </w:div>
    <w:div w:id="116147107">
      <w:bodyDiv w:val="1"/>
      <w:marLeft w:val="0"/>
      <w:marRight w:val="0"/>
      <w:marTop w:val="0"/>
      <w:marBottom w:val="0"/>
      <w:divBdr>
        <w:top w:val="none" w:sz="0" w:space="0" w:color="auto"/>
        <w:left w:val="none" w:sz="0" w:space="0" w:color="auto"/>
        <w:bottom w:val="none" w:sz="0" w:space="0" w:color="auto"/>
        <w:right w:val="none" w:sz="0" w:space="0" w:color="auto"/>
      </w:divBdr>
    </w:div>
    <w:div w:id="119424597">
      <w:bodyDiv w:val="1"/>
      <w:marLeft w:val="0"/>
      <w:marRight w:val="0"/>
      <w:marTop w:val="0"/>
      <w:marBottom w:val="0"/>
      <w:divBdr>
        <w:top w:val="none" w:sz="0" w:space="0" w:color="auto"/>
        <w:left w:val="none" w:sz="0" w:space="0" w:color="auto"/>
        <w:bottom w:val="none" w:sz="0" w:space="0" w:color="auto"/>
        <w:right w:val="none" w:sz="0" w:space="0" w:color="auto"/>
      </w:divBdr>
    </w:div>
    <w:div w:id="124474973">
      <w:bodyDiv w:val="1"/>
      <w:marLeft w:val="0"/>
      <w:marRight w:val="0"/>
      <w:marTop w:val="0"/>
      <w:marBottom w:val="0"/>
      <w:divBdr>
        <w:top w:val="none" w:sz="0" w:space="0" w:color="auto"/>
        <w:left w:val="none" w:sz="0" w:space="0" w:color="auto"/>
        <w:bottom w:val="none" w:sz="0" w:space="0" w:color="auto"/>
        <w:right w:val="none" w:sz="0" w:space="0" w:color="auto"/>
      </w:divBdr>
    </w:div>
    <w:div w:id="140080133">
      <w:bodyDiv w:val="1"/>
      <w:marLeft w:val="0"/>
      <w:marRight w:val="0"/>
      <w:marTop w:val="0"/>
      <w:marBottom w:val="0"/>
      <w:divBdr>
        <w:top w:val="none" w:sz="0" w:space="0" w:color="auto"/>
        <w:left w:val="none" w:sz="0" w:space="0" w:color="auto"/>
        <w:bottom w:val="none" w:sz="0" w:space="0" w:color="auto"/>
        <w:right w:val="none" w:sz="0" w:space="0" w:color="auto"/>
      </w:divBdr>
    </w:div>
    <w:div w:id="144510329">
      <w:bodyDiv w:val="1"/>
      <w:marLeft w:val="0"/>
      <w:marRight w:val="0"/>
      <w:marTop w:val="0"/>
      <w:marBottom w:val="0"/>
      <w:divBdr>
        <w:top w:val="none" w:sz="0" w:space="0" w:color="auto"/>
        <w:left w:val="none" w:sz="0" w:space="0" w:color="auto"/>
        <w:bottom w:val="none" w:sz="0" w:space="0" w:color="auto"/>
        <w:right w:val="none" w:sz="0" w:space="0" w:color="auto"/>
      </w:divBdr>
    </w:div>
    <w:div w:id="145828547">
      <w:bodyDiv w:val="1"/>
      <w:marLeft w:val="0"/>
      <w:marRight w:val="0"/>
      <w:marTop w:val="0"/>
      <w:marBottom w:val="0"/>
      <w:divBdr>
        <w:top w:val="none" w:sz="0" w:space="0" w:color="auto"/>
        <w:left w:val="none" w:sz="0" w:space="0" w:color="auto"/>
        <w:bottom w:val="none" w:sz="0" w:space="0" w:color="auto"/>
        <w:right w:val="none" w:sz="0" w:space="0" w:color="auto"/>
      </w:divBdr>
    </w:div>
    <w:div w:id="146678619">
      <w:bodyDiv w:val="1"/>
      <w:marLeft w:val="0"/>
      <w:marRight w:val="0"/>
      <w:marTop w:val="0"/>
      <w:marBottom w:val="0"/>
      <w:divBdr>
        <w:top w:val="none" w:sz="0" w:space="0" w:color="auto"/>
        <w:left w:val="none" w:sz="0" w:space="0" w:color="auto"/>
        <w:bottom w:val="none" w:sz="0" w:space="0" w:color="auto"/>
        <w:right w:val="none" w:sz="0" w:space="0" w:color="auto"/>
      </w:divBdr>
    </w:div>
    <w:div w:id="146897694">
      <w:bodyDiv w:val="1"/>
      <w:marLeft w:val="0"/>
      <w:marRight w:val="0"/>
      <w:marTop w:val="0"/>
      <w:marBottom w:val="0"/>
      <w:divBdr>
        <w:top w:val="none" w:sz="0" w:space="0" w:color="auto"/>
        <w:left w:val="none" w:sz="0" w:space="0" w:color="auto"/>
        <w:bottom w:val="none" w:sz="0" w:space="0" w:color="auto"/>
        <w:right w:val="none" w:sz="0" w:space="0" w:color="auto"/>
      </w:divBdr>
    </w:div>
    <w:div w:id="147677187">
      <w:bodyDiv w:val="1"/>
      <w:marLeft w:val="0"/>
      <w:marRight w:val="0"/>
      <w:marTop w:val="0"/>
      <w:marBottom w:val="0"/>
      <w:divBdr>
        <w:top w:val="none" w:sz="0" w:space="0" w:color="auto"/>
        <w:left w:val="none" w:sz="0" w:space="0" w:color="auto"/>
        <w:bottom w:val="none" w:sz="0" w:space="0" w:color="auto"/>
        <w:right w:val="none" w:sz="0" w:space="0" w:color="auto"/>
      </w:divBdr>
    </w:div>
    <w:div w:id="153182734">
      <w:bodyDiv w:val="1"/>
      <w:marLeft w:val="0"/>
      <w:marRight w:val="0"/>
      <w:marTop w:val="0"/>
      <w:marBottom w:val="0"/>
      <w:divBdr>
        <w:top w:val="none" w:sz="0" w:space="0" w:color="auto"/>
        <w:left w:val="none" w:sz="0" w:space="0" w:color="auto"/>
        <w:bottom w:val="none" w:sz="0" w:space="0" w:color="auto"/>
        <w:right w:val="none" w:sz="0" w:space="0" w:color="auto"/>
      </w:divBdr>
    </w:div>
    <w:div w:id="155611060">
      <w:bodyDiv w:val="1"/>
      <w:marLeft w:val="0"/>
      <w:marRight w:val="0"/>
      <w:marTop w:val="0"/>
      <w:marBottom w:val="0"/>
      <w:divBdr>
        <w:top w:val="none" w:sz="0" w:space="0" w:color="auto"/>
        <w:left w:val="none" w:sz="0" w:space="0" w:color="auto"/>
        <w:bottom w:val="none" w:sz="0" w:space="0" w:color="auto"/>
        <w:right w:val="none" w:sz="0" w:space="0" w:color="auto"/>
      </w:divBdr>
    </w:div>
    <w:div w:id="161048453">
      <w:bodyDiv w:val="1"/>
      <w:marLeft w:val="0"/>
      <w:marRight w:val="0"/>
      <w:marTop w:val="0"/>
      <w:marBottom w:val="0"/>
      <w:divBdr>
        <w:top w:val="none" w:sz="0" w:space="0" w:color="auto"/>
        <w:left w:val="none" w:sz="0" w:space="0" w:color="auto"/>
        <w:bottom w:val="none" w:sz="0" w:space="0" w:color="auto"/>
        <w:right w:val="none" w:sz="0" w:space="0" w:color="auto"/>
      </w:divBdr>
    </w:div>
    <w:div w:id="161625348">
      <w:bodyDiv w:val="1"/>
      <w:marLeft w:val="0"/>
      <w:marRight w:val="0"/>
      <w:marTop w:val="0"/>
      <w:marBottom w:val="0"/>
      <w:divBdr>
        <w:top w:val="none" w:sz="0" w:space="0" w:color="auto"/>
        <w:left w:val="none" w:sz="0" w:space="0" w:color="auto"/>
        <w:bottom w:val="none" w:sz="0" w:space="0" w:color="auto"/>
        <w:right w:val="none" w:sz="0" w:space="0" w:color="auto"/>
      </w:divBdr>
    </w:div>
    <w:div w:id="162665174">
      <w:bodyDiv w:val="1"/>
      <w:marLeft w:val="0"/>
      <w:marRight w:val="0"/>
      <w:marTop w:val="0"/>
      <w:marBottom w:val="0"/>
      <w:divBdr>
        <w:top w:val="none" w:sz="0" w:space="0" w:color="auto"/>
        <w:left w:val="none" w:sz="0" w:space="0" w:color="auto"/>
        <w:bottom w:val="none" w:sz="0" w:space="0" w:color="auto"/>
        <w:right w:val="none" w:sz="0" w:space="0" w:color="auto"/>
      </w:divBdr>
    </w:div>
    <w:div w:id="170023334">
      <w:bodyDiv w:val="1"/>
      <w:marLeft w:val="0"/>
      <w:marRight w:val="0"/>
      <w:marTop w:val="0"/>
      <w:marBottom w:val="0"/>
      <w:divBdr>
        <w:top w:val="none" w:sz="0" w:space="0" w:color="auto"/>
        <w:left w:val="none" w:sz="0" w:space="0" w:color="auto"/>
        <w:bottom w:val="none" w:sz="0" w:space="0" w:color="auto"/>
        <w:right w:val="none" w:sz="0" w:space="0" w:color="auto"/>
      </w:divBdr>
    </w:div>
    <w:div w:id="170536171">
      <w:bodyDiv w:val="1"/>
      <w:marLeft w:val="0"/>
      <w:marRight w:val="0"/>
      <w:marTop w:val="0"/>
      <w:marBottom w:val="0"/>
      <w:divBdr>
        <w:top w:val="none" w:sz="0" w:space="0" w:color="auto"/>
        <w:left w:val="none" w:sz="0" w:space="0" w:color="auto"/>
        <w:bottom w:val="none" w:sz="0" w:space="0" w:color="auto"/>
        <w:right w:val="none" w:sz="0" w:space="0" w:color="auto"/>
      </w:divBdr>
    </w:div>
    <w:div w:id="177937845">
      <w:bodyDiv w:val="1"/>
      <w:marLeft w:val="0"/>
      <w:marRight w:val="0"/>
      <w:marTop w:val="0"/>
      <w:marBottom w:val="0"/>
      <w:divBdr>
        <w:top w:val="none" w:sz="0" w:space="0" w:color="auto"/>
        <w:left w:val="none" w:sz="0" w:space="0" w:color="auto"/>
        <w:bottom w:val="none" w:sz="0" w:space="0" w:color="auto"/>
        <w:right w:val="none" w:sz="0" w:space="0" w:color="auto"/>
      </w:divBdr>
    </w:div>
    <w:div w:id="183785364">
      <w:bodyDiv w:val="1"/>
      <w:marLeft w:val="0"/>
      <w:marRight w:val="0"/>
      <w:marTop w:val="0"/>
      <w:marBottom w:val="0"/>
      <w:divBdr>
        <w:top w:val="none" w:sz="0" w:space="0" w:color="auto"/>
        <w:left w:val="none" w:sz="0" w:space="0" w:color="auto"/>
        <w:bottom w:val="none" w:sz="0" w:space="0" w:color="auto"/>
        <w:right w:val="none" w:sz="0" w:space="0" w:color="auto"/>
      </w:divBdr>
    </w:div>
    <w:div w:id="188303214">
      <w:bodyDiv w:val="1"/>
      <w:marLeft w:val="0"/>
      <w:marRight w:val="0"/>
      <w:marTop w:val="0"/>
      <w:marBottom w:val="0"/>
      <w:divBdr>
        <w:top w:val="none" w:sz="0" w:space="0" w:color="auto"/>
        <w:left w:val="none" w:sz="0" w:space="0" w:color="auto"/>
        <w:bottom w:val="none" w:sz="0" w:space="0" w:color="auto"/>
        <w:right w:val="none" w:sz="0" w:space="0" w:color="auto"/>
      </w:divBdr>
    </w:div>
    <w:div w:id="188757898">
      <w:bodyDiv w:val="1"/>
      <w:marLeft w:val="0"/>
      <w:marRight w:val="0"/>
      <w:marTop w:val="0"/>
      <w:marBottom w:val="0"/>
      <w:divBdr>
        <w:top w:val="none" w:sz="0" w:space="0" w:color="auto"/>
        <w:left w:val="none" w:sz="0" w:space="0" w:color="auto"/>
        <w:bottom w:val="none" w:sz="0" w:space="0" w:color="auto"/>
        <w:right w:val="none" w:sz="0" w:space="0" w:color="auto"/>
      </w:divBdr>
    </w:div>
    <w:div w:id="189532924">
      <w:bodyDiv w:val="1"/>
      <w:marLeft w:val="0"/>
      <w:marRight w:val="0"/>
      <w:marTop w:val="0"/>
      <w:marBottom w:val="0"/>
      <w:divBdr>
        <w:top w:val="none" w:sz="0" w:space="0" w:color="auto"/>
        <w:left w:val="none" w:sz="0" w:space="0" w:color="auto"/>
        <w:bottom w:val="none" w:sz="0" w:space="0" w:color="auto"/>
        <w:right w:val="none" w:sz="0" w:space="0" w:color="auto"/>
      </w:divBdr>
    </w:div>
    <w:div w:id="189608560">
      <w:bodyDiv w:val="1"/>
      <w:marLeft w:val="0"/>
      <w:marRight w:val="0"/>
      <w:marTop w:val="0"/>
      <w:marBottom w:val="0"/>
      <w:divBdr>
        <w:top w:val="none" w:sz="0" w:space="0" w:color="auto"/>
        <w:left w:val="none" w:sz="0" w:space="0" w:color="auto"/>
        <w:bottom w:val="none" w:sz="0" w:space="0" w:color="auto"/>
        <w:right w:val="none" w:sz="0" w:space="0" w:color="auto"/>
      </w:divBdr>
    </w:div>
    <w:div w:id="191460223">
      <w:bodyDiv w:val="1"/>
      <w:marLeft w:val="0"/>
      <w:marRight w:val="0"/>
      <w:marTop w:val="0"/>
      <w:marBottom w:val="0"/>
      <w:divBdr>
        <w:top w:val="none" w:sz="0" w:space="0" w:color="auto"/>
        <w:left w:val="none" w:sz="0" w:space="0" w:color="auto"/>
        <w:bottom w:val="none" w:sz="0" w:space="0" w:color="auto"/>
        <w:right w:val="none" w:sz="0" w:space="0" w:color="auto"/>
      </w:divBdr>
    </w:div>
    <w:div w:id="203644121">
      <w:bodyDiv w:val="1"/>
      <w:marLeft w:val="0"/>
      <w:marRight w:val="0"/>
      <w:marTop w:val="0"/>
      <w:marBottom w:val="0"/>
      <w:divBdr>
        <w:top w:val="none" w:sz="0" w:space="0" w:color="auto"/>
        <w:left w:val="none" w:sz="0" w:space="0" w:color="auto"/>
        <w:bottom w:val="none" w:sz="0" w:space="0" w:color="auto"/>
        <w:right w:val="none" w:sz="0" w:space="0" w:color="auto"/>
      </w:divBdr>
    </w:div>
    <w:div w:id="208616112">
      <w:bodyDiv w:val="1"/>
      <w:marLeft w:val="0"/>
      <w:marRight w:val="0"/>
      <w:marTop w:val="0"/>
      <w:marBottom w:val="0"/>
      <w:divBdr>
        <w:top w:val="none" w:sz="0" w:space="0" w:color="auto"/>
        <w:left w:val="none" w:sz="0" w:space="0" w:color="auto"/>
        <w:bottom w:val="none" w:sz="0" w:space="0" w:color="auto"/>
        <w:right w:val="none" w:sz="0" w:space="0" w:color="auto"/>
      </w:divBdr>
    </w:div>
    <w:div w:id="211188418">
      <w:bodyDiv w:val="1"/>
      <w:marLeft w:val="0"/>
      <w:marRight w:val="0"/>
      <w:marTop w:val="0"/>
      <w:marBottom w:val="0"/>
      <w:divBdr>
        <w:top w:val="none" w:sz="0" w:space="0" w:color="auto"/>
        <w:left w:val="none" w:sz="0" w:space="0" w:color="auto"/>
        <w:bottom w:val="none" w:sz="0" w:space="0" w:color="auto"/>
        <w:right w:val="none" w:sz="0" w:space="0" w:color="auto"/>
      </w:divBdr>
    </w:div>
    <w:div w:id="218589392">
      <w:bodyDiv w:val="1"/>
      <w:marLeft w:val="0"/>
      <w:marRight w:val="0"/>
      <w:marTop w:val="0"/>
      <w:marBottom w:val="0"/>
      <w:divBdr>
        <w:top w:val="none" w:sz="0" w:space="0" w:color="auto"/>
        <w:left w:val="none" w:sz="0" w:space="0" w:color="auto"/>
        <w:bottom w:val="none" w:sz="0" w:space="0" w:color="auto"/>
        <w:right w:val="none" w:sz="0" w:space="0" w:color="auto"/>
      </w:divBdr>
    </w:div>
    <w:div w:id="221209724">
      <w:bodyDiv w:val="1"/>
      <w:marLeft w:val="0"/>
      <w:marRight w:val="0"/>
      <w:marTop w:val="0"/>
      <w:marBottom w:val="0"/>
      <w:divBdr>
        <w:top w:val="none" w:sz="0" w:space="0" w:color="auto"/>
        <w:left w:val="none" w:sz="0" w:space="0" w:color="auto"/>
        <w:bottom w:val="none" w:sz="0" w:space="0" w:color="auto"/>
        <w:right w:val="none" w:sz="0" w:space="0" w:color="auto"/>
      </w:divBdr>
    </w:div>
    <w:div w:id="228661182">
      <w:bodyDiv w:val="1"/>
      <w:marLeft w:val="0"/>
      <w:marRight w:val="0"/>
      <w:marTop w:val="0"/>
      <w:marBottom w:val="0"/>
      <w:divBdr>
        <w:top w:val="none" w:sz="0" w:space="0" w:color="auto"/>
        <w:left w:val="none" w:sz="0" w:space="0" w:color="auto"/>
        <w:bottom w:val="none" w:sz="0" w:space="0" w:color="auto"/>
        <w:right w:val="none" w:sz="0" w:space="0" w:color="auto"/>
      </w:divBdr>
    </w:div>
    <w:div w:id="232812494">
      <w:bodyDiv w:val="1"/>
      <w:marLeft w:val="0"/>
      <w:marRight w:val="0"/>
      <w:marTop w:val="0"/>
      <w:marBottom w:val="0"/>
      <w:divBdr>
        <w:top w:val="none" w:sz="0" w:space="0" w:color="auto"/>
        <w:left w:val="none" w:sz="0" w:space="0" w:color="auto"/>
        <w:bottom w:val="none" w:sz="0" w:space="0" w:color="auto"/>
        <w:right w:val="none" w:sz="0" w:space="0" w:color="auto"/>
      </w:divBdr>
    </w:div>
    <w:div w:id="235818964">
      <w:bodyDiv w:val="1"/>
      <w:marLeft w:val="0"/>
      <w:marRight w:val="0"/>
      <w:marTop w:val="0"/>
      <w:marBottom w:val="0"/>
      <w:divBdr>
        <w:top w:val="none" w:sz="0" w:space="0" w:color="auto"/>
        <w:left w:val="none" w:sz="0" w:space="0" w:color="auto"/>
        <w:bottom w:val="none" w:sz="0" w:space="0" w:color="auto"/>
        <w:right w:val="none" w:sz="0" w:space="0" w:color="auto"/>
      </w:divBdr>
    </w:div>
    <w:div w:id="238834463">
      <w:bodyDiv w:val="1"/>
      <w:marLeft w:val="0"/>
      <w:marRight w:val="0"/>
      <w:marTop w:val="0"/>
      <w:marBottom w:val="0"/>
      <w:divBdr>
        <w:top w:val="none" w:sz="0" w:space="0" w:color="auto"/>
        <w:left w:val="none" w:sz="0" w:space="0" w:color="auto"/>
        <w:bottom w:val="none" w:sz="0" w:space="0" w:color="auto"/>
        <w:right w:val="none" w:sz="0" w:space="0" w:color="auto"/>
      </w:divBdr>
    </w:div>
    <w:div w:id="239754869">
      <w:bodyDiv w:val="1"/>
      <w:marLeft w:val="0"/>
      <w:marRight w:val="0"/>
      <w:marTop w:val="0"/>
      <w:marBottom w:val="0"/>
      <w:divBdr>
        <w:top w:val="none" w:sz="0" w:space="0" w:color="auto"/>
        <w:left w:val="none" w:sz="0" w:space="0" w:color="auto"/>
        <w:bottom w:val="none" w:sz="0" w:space="0" w:color="auto"/>
        <w:right w:val="none" w:sz="0" w:space="0" w:color="auto"/>
      </w:divBdr>
    </w:div>
    <w:div w:id="243415085">
      <w:bodyDiv w:val="1"/>
      <w:marLeft w:val="0"/>
      <w:marRight w:val="0"/>
      <w:marTop w:val="0"/>
      <w:marBottom w:val="0"/>
      <w:divBdr>
        <w:top w:val="none" w:sz="0" w:space="0" w:color="auto"/>
        <w:left w:val="none" w:sz="0" w:space="0" w:color="auto"/>
        <w:bottom w:val="none" w:sz="0" w:space="0" w:color="auto"/>
        <w:right w:val="none" w:sz="0" w:space="0" w:color="auto"/>
      </w:divBdr>
    </w:div>
    <w:div w:id="249700206">
      <w:bodyDiv w:val="1"/>
      <w:marLeft w:val="0"/>
      <w:marRight w:val="0"/>
      <w:marTop w:val="0"/>
      <w:marBottom w:val="0"/>
      <w:divBdr>
        <w:top w:val="none" w:sz="0" w:space="0" w:color="auto"/>
        <w:left w:val="none" w:sz="0" w:space="0" w:color="auto"/>
        <w:bottom w:val="none" w:sz="0" w:space="0" w:color="auto"/>
        <w:right w:val="none" w:sz="0" w:space="0" w:color="auto"/>
      </w:divBdr>
    </w:div>
    <w:div w:id="249704540">
      <w:bodyDiv w:val="1"/>
      <w:marLeft w:val="0"/>
      <w:marRight w:val="0"/>
      <w:marTop w:val="0"/>
      <w:marBottom w:val="0"/>
      <w:divBdr>
        <w:top w:val="none" w:sz="0" w:space="0" w:color="auto"/>
        <w:left w:val="none" w:sz="0" w:space="0" w:color="auto"/>
        <w:bottom w:val="none" w:sz="0" w:space="0" w:color="auto"/>
        <w:right w:val="none" w:sz="0" w:space="0" w:color="auto"/>
      </w:divBdr>
    </w:div>
    <w:div w:id="250234726">
      <w:bodyDiv w:val="1"/>
      <w:marLeft w:val="0"/>
      <w:marRight w:val="0"/>
      <w:marTop w:val="0"/>
      <w:marBottom w:val="0"/>
      <w:divBdr>
        <w:top w:val="none" w:sz="0" w:space="0" w:color="auto"/>
        <w:left w:val="none" w:sz="0" w:space="0" w:color="auto"/>
        <w:bottom w:val="none" w:sz="0" w:space="0" w:color="auto"/>
        <w:right w:val="none" w:sz="0" w:space="0" w:color="auto"/>
      </w:divBdr>
    </w:div>
    <w:div w:id="252208056">
      <w:bodyDiv w:val="1"/>
      <w:marLeft w:val="0"/>
      <w:marRight w:val="0"/>
      <w:marTop w:val="0"/>
      <w:marBottom w:val="0"/>
      <w:divBdr>
        <w:top w:val="none" w:sz="0" w:space="0" w:color="auto"/>
        <w:left w:val="none" w:sz="0" w:space="0" w:color="auto"/>
        <w:bottom w:val="none" w:sz="0" w:space="0" w:color="auto"/>
        <w:right w:val="none" w:sz="0" w:space="0" w:color="auto"/>
      </w:divBdr>
    </w:div>
    <w:div w:id="252395112">
      <w:bodyDiv w:val="1"/>
      <w:marLeft w:val="0"/>
      <w:marRight w:val="0"/>
      <w:marTop w:val="0"/>
      <w:marBottom w:val="0"/>
      <w:divBdr>
        <w:top w:val="none" w:sz="0" w:space="0" w:color="auto"/>
        <w:left w:val="none" w:sz="0" w:space="0" w:color="auto"/>
        <w:bottom w:val="none" w:sz="0" w:space="0" w:color="auto"/>
        <w:right w:val="none" w:sz="0" w:space="0" w:color="auto"/>
      </w:divBdr>
    </w:div>
    <w:div w:id="259486502">
      <w:bodyDiv w:val="1"/>
      <w:marLeft w:val="0"/>
      <w:marRight w:val="0"/>
      <w:marTop w:val="0"/>
      <w:marBottom w:val="0"/>
      <w:divBdr>
        <w:top w:val="none" w:sz="0" w:space="0" w:color="auto"/>
        <w:left w:val="none" w:sz="0" w:space="0" w:color="auto"/>
        <w:bottom w:val="none" w:sz="0" w:space="0" w:color="auto"/>
        <w:right w:val="none" w:sz="0" w:space="0" w:color="auto"/>
      </w:divBdr>
    </w:div>
    <w:div w:id="265043933">
      <w:bodyDiv w:val="1"/>
      <w:marLeft w:val="0"/>
      <w:marRight w:val="0"/>
      <w:marTop w:val="0"/>
      <w:marBottom w:val="0"/>
      <w:divBdr>
        <w:top w:val="none" w:sz="0" w:space="0" w:color="auto"/>
        <w:left w:val="none" w:sz="0" w:space="0" w:color="auto"/>
        <w:bottom w:val="none" w:sz="0" w:space="0" w:color="auto"/>
        <w:right w:val="none" w:sz="0" w:space="0" w:color="auto"/>
      </w:divBdr>
    </w:div>
    <w:div w:id="274026410">
      <w:bodyDiv w:val="1"/>
      <w:marLeft w:val="0"/>
      <w:marRight w:val="0"/>
      <w:marTop w:val="0"/>
      <w:marBottom w:val="0"/>
      <w:divBdr>
        <w:top w:val="none" w:sz="0" w:space="0" w:color="auto"/>
        <w:left w:val="none" w:sz="0" w:space="0" w:color="auto"/>
        <w:bottom w:val="none" w:sz="0" w:space="0" w:color="auto"/>
        <w:right w:val="none" w:sz="0" w:space="0" w:color="auto"/>
      </w:divBdr>
    </w:div>
    <w:div w:id="278925425">
      <w:bodyDiv w:val="1"/>
      <w:marLeft w:val="0"/>
      <w:marRight w:val="0"/>
      <w:marTop w:val="0"/>
      <w:marBottom w:val="0"/>
      <w:divBdr>
        <w:top w:val="none" w:sz="0" w:space="0" w:color="auto"/>
        <w:left w:val="none" w:sz="0" w:space="0" w:color="auto"/>
        <w:bottom w:val="none" w:sz="0" w:space="0" w:color="auto"/>
        <w:right w:val="none" w:sz="0" w:space="0" w:color="auto"/>
      </w:divBdr>
    </w:div>
    <w:div w:id="279801124">
      <w:bodyDiv w:val="1"/>
      <w:marLeft w:val="0"/>
      <w:marRight w:val="0"/>
      <w:marTop w:val="0"/>
      <w:marBottom w:val="0"/>
      <w:divBdr>
        <w:top w:val="none" w:sz="0" w:space="0" w:color="auto"/>
        <w:left w:val="none" w:sz="0" w:space="0" w:color="auto"/>
        <w:bottom w:val="none" w:sz="0" w:space="0" w:color="auto"/>
        <w:right w:val="none" w:sz="0" w:space="0" w:color="auto"/>
      </w:divBdr>
    </w:div>
    <w:div w:id="279995099">
      <w:bodyDiv w:val="1"/>
      <w:marLeft w:val="0"/>
      <w:marRight w:val="0"/>
      <w:marTop w:val="0"/>
      <w:marBottom w:val="0"/>
      <w:divBdr>
        <w:top w:val="none" w:sz="0" w:space="0" w:color="auto"/>
        <w:left w:val="none" w:sz="0" w:space="0" w:color="auto"/>
        <w:bottom w:val="none" w:sz="0" w:space="0" w:color="auto"/>
        <w:right w:val="none" w:sz="0" w:space="0" w:color="auto"/>
      </w:divBdr>
    </w:div>
    <w:div w:id="281349911">
      <w:bodyDiv w:val="1"/>
      <w:marLeft w:val="0"/>
      <w:marRight w:val="0"/>
      <w:marTop w:val="0"/>
      <w:marBottom w:val="0"/>
      <w:divBdr>
        <w:top w:val="none" w:sz="0" w:space="0" w:color="auto"/>
        <w:left w:val="none" w:sz="0" w:space="0" w:color="auto"/>
        <w:bottom w:val="none" w:sz="0" w:space="0" w:color="auto"/>
        <w:right w:val="none" w:sz="0" w:space="0" w:color="auto"/>
      </w:divBdr>
    </w:div>
    <w:div w:id="286358120">
      <w:bodyDiv w:val="1"/>
      <w:marLeft w:val="0"/>
      <w:marRight w:val="0"/>
      <w:marTop w:val="0"/>
      <w:marBottom w:val="0"/>
      <w:divBdr>
        <w:top w:val="none" w:sz="0" w:space="0" w:color="auto"/>
        <w:left w:val="none" w:sz="0" w:space="0" w:color="auto"/>
        <w:bottom w:val="none" w:sz="0" w:space="0" w:color="auto"/>
        <w:right w:val="none" w:sz="0" w:space="0" w:color="auto"/>
      </w:divBdr>
    </w:div>
    <w:div w:id="286739868">
      <w:bodyDiv w:val="1"/>
      <w:marLeft w:val="0"/>
      <w:marRight w:val="0"/>
      <w:marTop w:val="0"/>
      <w:marBottom w:val="0"/>
      <w:divBdr>
        <w:top w:val="none" w:sz="0" w:space="0" w:color="auto"/>
        <w:left w:val="none" w:sz="0" w:space="0" w:color="auto"/>
        <w:bottom w:val="none" w:sz="0" w:space="0" w:color="auto"/>
        <w:right w:val="none" w:sz="0" w:space="0" w:color="auto"/>
      </w:divBdr>
    </w:div>
    <w:div w:id="291594631">
      <w:bodyDiv w:val="1"/>
      <w:marLeft w:val="0"/>
      <w:marRight w:val="0"/>
      <w:marTop w:val="0"/>
      <w:marBottom w:val="0"/>
      <w:divBdr>
        <w:top w:val="none" w:sz="0" w:space="0" w:color="auto"/>
        <w:left w:val="none" w:sz="0" w:space="0" w:color="auto"/>
        <w:bottom w:val="none" w:sz="0" w:space="0" w:color="auto"/>
        <w:right w:val="none" w:sz="0" w:space="0" w:color="auto"/>
      </w:divBdr>
    </w:div>
    <w:div w:id="293758993">
      <w:bodyDiv w:val="1"/>
      <w:marLeft w:val="0"/>
      <w:marRight w:val="0"/>
      <w:marTop w:val="0"/>
      <w:marBottom w:val="0"/>
      <w:divBdr>
        <w:top w:val="none" w:sz="0" w:space="0" w:color="auto"/>
        <w:left w:val="none" w:sz="0" w:space="0" w:color="auto"/>
        <w:bottom w:val="none" w:sz="0" w:space="0" w:color="auto"/>
        <w:right w:val="none" w:sz="0" w:space="0" w:color="auto"/>
      </w:divBdr>
    </w:div>
    <w:div w:id="296227111">
      <w:bodyDiv w:val="1"/>
      <w:marLeft w:val="0"/>
      <w:marRight w:val="0"/>
      <w:marTop w:val="0"/>
      <w:marBottom w:val="0"/>
      <w:divBdr>
        <w:top w:val="none" w:sz="0" w:space="0" w:color="auto"/>
        <w:left w:val="none" w:sz="0" w:space="0" w:color="auto"/>
        <w:bottom w:val="none" w:sz="0" w:space="0" w:color="auto"/>
        <w:right w:val="none" w:sz="0" w:space="0" w:color="auto"/>
      </w:divBdr>
    </w:div>
    <w:div w:id="299506294">
      <w:bodyDiv w:val="1"/>
      <w:marLeft w:val="0"/>
      <w:marRight w:val="0"/>
      <w:marTop w:val="0"/>
      <w:marBottom w:val="0"/>
      <w:divBdr>
        <w:top w:val="none" w:sz="0" w:space="0" w:color="auto"/>
        <w:left w:val="none" w:sz="0" w:space="0" w:color="auto"/>
        <w:bottom w:val="none" w:sz="0" w:space="0" w:color="auto"/>
        <w:right w:val="none" w:sz="0" w:space="0" w:color="auto"/>
      </w:divBdr>
    </w:div>
    <w:div w:id="301738832">
      <w:bodyDiv w:val="1"/>
      <w:marLeft w:val="0"/>
      <w:marRight w:val="0"/>
      <w:marTop w:val="0"/>
      <w:marBottom w:val="0"/>
      <w:divBdr>
        <w:top w:val="none" w:sz="0" w:space="0" w:color="auto"/>
        <w:left w:val="none" w:sz="0" w:space="0" w:color="auto"/>
        <w:bottom w:val="none" w:sz="0" w:space="0" w:color="auto"/>
        <w:right w:val="none" w:sz="0" w:space="0" w:color="auto"/>
      </w:divBdr>
    </w:div>
    <w:div w:id="305278374">
      <w:bodyDiv w:val="1"/>
      <w:marLeft w:val="0"/>
      <w:marRight w:val="0"/>
      <w:marTop w:val="0"/>
      <w:marBottom w:val="0"/>
      <w:divBdr>
        <w:top w:val="none" w:sz="0" w:space="0" w:color="auto"/>
        <w:left w:val="none" w:sz="0" w:space="0" w:color="auto"/>
        <w:bottom w:val="none" w:sz="0" w:space="0" w:color="auto"/>
        <w:right w:val="none" w:sz="0" w:space="0" w:color="auto"/>
      </w:divBdr>
    </w:div>
    <w:div w:id="305283663">
      <w:bodyDiv w:val="1"/>
      <w:marLeft w:val="0"/>
      <w:marRight w:val="0"/>
      <w:marTop w:val="0"/>
      <w:marBottom w:val="0"/>
      <w:divBdr>
        <w:top w:val="none" w:sz="0" w:space="0" w:color="auto"/>
        <w:left w:val="none" w:sz="0" w:space="0" w:color="auto"/>
        <w:bottom w:val="none" w:sz="0" w:space="0" w:color="auto"/>
        <w:right w:val="none" w:sz="0" w:space="0" w:color="auto"/>
      </w:divBdr>
    </w:div>
    <w:div w:id="306470536">
      <w:bodyDiv w:val="1"/>
      <w:marLeft w:val="0"/>
      <w:marRight w:val="0"/>
      <w:marTop w:val="0"/>
      <w:marBottom w:val="0"/>
      <w:divBdr>
        <w:top w:val="none" w:sz="0" w:space="0" w:color="auto"/>
        <w:left w:val="none" w:sz="0" w:space="0" w:color="auto"/>
        <w:bottom w:val="none" w:sz="0" w:space="0" w:color="auto"/>
        <w:right w:val="none" w:sz="0" w:space="0" w:color="auto"/>
      </w:divBdr>
    </w:div>
    <w:div w:id="308442525">
      <w:bodyDiv w:val="1"/>
      <w:marLeft w:val="0"/>
      <w:marRight w:val="0"/>
      <w:marTop w:val="0"/>
      <w:marBottom w:val="0"/>
      <w:divBdr>
        <w:top w:val="none" w:sz="0" w:space="0" w:color="auto"/>
        <w:left w:val="none" w:sz="0" w:space="0" w:color="auto"/>
        <w:bottom w:val="none" w:sz="0" w:space="0" w:color="auto"/>
        <w:right w:val="none" w:sz="0" w:space="0" w:color="auto"/>
      </w:divBdr>
    </w:div>
    <w:div w:id="312371038">
      <w:bodyDiv w:val="1"/>
      <w:marLeft w:val="0"/>
      <w:marRight w:val="0"/>
      <w:marTop w:val="0"/>
      <w:marBottom w:val="0"/>
      <w:divBdr>
        <w:top w:val="none" w:sz="0" w:space="0" w:color="auto"/>
        <w:left w:val="none" w:sz="0" w:space="0" w:color="auto"/>
        <w:bottom w:val="none" w:sz="0" w:space="0" w:color="auto"/>
        <w:right w:val="none" w:sz="0" w:space="0" w:color="auto"/>
      </w:divBdr>
    </w:div>
    <w:div w:id="313527972">
      <w:bodyDiv w:val="1"/>
      <w:marLeft w:val="0"/>
      <w:marRight w:val="0"/>
      <w:marTop w:val="0"/>
      <w:marBottom w:val="0"/>
      <w:divBdr>
        <w:top w:val="none" w:sz="0" w:space="0" w:color="auto"/>
        <w:left w:val="none" w:sz="0" w:space="0" w:color="auto"/>
        <w:bottom w:val="none" w:sz="0" w:space="0" w:color="auto"/>
        <w:right w:val="none" w:sz="0" w:space="0" w:color="auto"/>
      </w:divBdr>
    </w:div>
    <w:div w:id="314341422">
      <w:bodyDiv w:val="1"/>
      <w:marLeft w:val="0"/>
      <w:marRight w:val="0"/>
      <w:marTop w:val="0"/>
      <w:marBottom w:val="0"/>
      <w:divBdr>
        <w:top w:val="none" w:sz="0" w:space="0" w:color="auto"/>
        <w:left w:val="none" w:sz="0" w:space="0" w:color="auto"/>
        <w:bottom w:val="none" w:sz="0" w:space="0" w:color="auto"/>
        <w:right w:val="none" w:sz="0" w:space="0" w:color="auto"/>
      </w:divBdr>
    </w:div>
    <w:div w:id="315494354">
      <w:bodyDiv w:val="1"/>
      <w:marLeft w:val="0"/>
      <w:marRight w:val="0"/>
      <w:marTop w:val="0"/>
      <w:marBottom w:val="0"/>
      <w:divBdr>
        <w:top w:val="none" w:sz="0" w:space="0" w:color="auto"/>
        <w:left w:val="none" w:sz="0" w:space="0" w:color="auto"/>
        <w:bottom w:val="none" w:sz="0" w:space="0" w:color="auto"/>
        <w:right w:val="none" w:sz="0" w:space="0" w:color="auto"/>
      </w:divBdr>
    </w:div>
    <w:div w:id="324625641">
      <w:bodyDiv w:val="1"/>
      <w:marLeft w:val="0"/>
      <w:marRight w:val="0"/>
      <w:marTop w:val="0"/>
      <w:marBottom w:val="0"/>
      <w:divBdr>
        <w:top w:val="none" w:sz="0" w:space="0" w:color="auto"/>
        <w:left w:val="none" w:sz="0" w:space="0" w:color="auto"/>
        <w:bottom w:val="none" w:sz="0" w:space="0" w:color="auto"/>
        <w:right w:val="none" w:sz="0" w:space="0" w:color="auto"/>
      </w:divBdr>
    </w:div>
    <w:div w:id="334462637">
      <w:bodyDiv w:val="1"/>
      <w:marLeft w:val="0"/>
      <w:marRight w:val="0"/>
      <w:marTop w:val="0"/>
      <w:marBottom w:val="0"/>
      <w:divBdr>
        <w:top w:val="none" w:sz="0" w:space="0" w:color="auto"/>
        <w:left w:val="none" w:sz="0" w:space="0" w:color="auto"/>
        <w:bottom w:val="none" w:sz="0" w:space="0" w:color="auto"/>
        <w:right w:val="none" w:sz="0" w:space="0" w:color="auto"/>
      </w:divBdr>
    </w:div>
    <w:div w:id="341130935">
      <w:bodyDiv w:val="1"/>
      <w:marLeft w:val="0"/>
      <w:marRight w:val="0"/>
      <w:marTop w:val="0"/>
      <w:marBottom w:val="0"/>
      <w:divBdr>
        <w:top w:val="none" w:sz="0" w:space="0" w:color="auto"/>
        <w:left w:val="none" w:sz="0" w:space="0" w:color="auto"/>
        <w:bottom w:val="none" w:sz="0" w:space="0" w:color="auto"/>
        <w:right w:val="none" w:sz="0" w:space="0" w:color="auto"/>
      </w:divBdr>
    </w:div>
    <w:div w:id="343826352">
      <w:bodyDiv w:val="1"/>
      <w:marLeft w:val="0"/>
      <w:marRight w:val="0"/>
      <w:marTop w:val="0"/>
      <w:marBottom w:val="0"/>
      <w:divBdr>
        <w:top w:val="none" w:sz="0" w:space="0" w:color="auto"/>
        <w:left w:val="none" w:sz="0" w:space="0" w:color="auto"/>
        <w:bottom w:val="none" w:sz="0" w:space="0" w:color="auto"/>
        <w:right w:val="none" w:sz="0" w:space="0" w:color="auto"/>
      </w:divBdr>
    </w:div>
    <w:div w:id="353847647">
      <w:bodyDiv w:val="1"/>
      <w:marLeft w:val="0"/>
      <w:marRight w:val="0"/>
      <w:marTop w:val="0"/>
      <w:marBottom w:val="0"/>
      <w:divBdr>
        <w:top w:val="none" w:sz="0" w:space="0" w:color="auto"/>
        <w:left w:val="none" w:sz="0" w:space="0" w:color="auto"/>
        <w:bottom w:val="none" w:sz="0" w:space="0" w:color="auto"/>
        <w:right w:val="none" w:sz="0" w:space="0" w:color="auto"/>
      </w:divBdr>
    </w:div>
    <w:div w:id="371536196">
      <w:bodyDiv w:val="1"/>
      <w:marLeft w:val="0"/>
      <w:marRight w:val="0"/>
      <w:marTop w:val="0"/>
      <w:marBottom w:val="0"/>
      <w:divBdr>
        <w:top w:val="none" w:sz="0" w:space="0" w:color="auto"/>
        <w:left w:val="none" w:sz="0" w:space="0" w:color="auto"/>
        <w:bottom w:val="none" w:sz="0" w:space="0" w:color="auto"/>
        <w:right w:val="none" w:sz="0" w:space="0" w:color="auto"/>
      </w:divBdr>
    </w:div>
    <w:div w:id="372075471">
      <w:bodyDiv w:val="1"/>
      <w:marLeft w:val="0"/>
      <w:marRight w:val="0"/>
      <w:marTop w:val="0"/>
      <w:marBottom w:val="0"/>
      <w:divBdr>
        <w:top w:val="none" w:sz="0" w:space="0" w:color="auto"/>
        <w:left w:val="none" w:sz="0" w:space="0" w:color="auto"/>
        <w:bottom w:val="none" w:sz="0" w:space="0" w:color="auto"/>
        <w:right w:val="none" w:sz="0" w:space="0" w:color="auto"/>
      </w:divBdr>
    </w:div>
    <w:div w:id="372391320">
      <w:bodyDiv w:val="1"/>
      <w:marLeft w:val="0"/>
      <w:marRight w:val="0"/>
      <w:marTop w:val="0"/>
      <w:marBottom w:val="0"/>
      <w:divBdr>
        <w:top w:val="none" w:sz="0" w:space="0" w:color="auto"/>
        <w:left w:val="none" w:sz="0" w:space="0" w:color="auto"/>
        <w:bottom w:val="none" w:sz="0" w:space="0" w:color="auto"/>
        <w:right w:val="none" w:sz="0" w:space="0" w:color="auto"/>
      </w:divBdr>
    </w:div>
    <w:div w:id="372779244">
      <w:bodyDiv w:val="1"/>
      <w:marLeft w:val="0"/>
      <w:marRight w:val="0"/>
      <w:marTop w:val="0"/>
      <w:marBottom w:val="0"/>
      <w:divBdr>
        <w:top w:val="none" w:sz="0" w:space="0" w:color="auto"/>
        <w:left w:val="none" w:sz="0" w:space="0" w:color="auto"/>
        <w:bottom w:val="none" w:sz="0" w:space="0" w:color="auto"/>
        <w:right w:val="none" w:sz="0" w:space="0" w:color="auto"/>
      </w:divBdr>
    </w:div>
    <w:div w:id="374895795">
      <w:bodyDiv w:val="1"/>
      <w:marLeft w:val="0"/>
      <w:marRight w:val="0"/>
      <w:marTop w:val="0"/>
      <w:marBottom w:val="0"/>
      <w:divBdr>
        <w:top w:val="none" w:sz="0" w:space="0" w:color="auto"/>
        <w:left w:val="none" w:sz="0" w:space="0" w:color="auto"/>
        <w:bottom w:val="none" w:sz="0" w:space="0" w:color="auto"/>
        <w:right w:val="none" w:sz="0" w:space="0" w:color="auto"/>
      </w:divBdr>
    </w:div>
    <w:div w:id="377625451">
      <w:bodyDiv w:val="1"/>
      <w:marLeft w:val="0"/>
      <w:marRight w:val="0"/>
      <w:marTop w:val="0"/>
      <w:marBottom w:val="0"/>
      <w:divBdr>
        <w:top w:val="none" w:sz="0" w:space="0" w:color="auto"/>
        <w:left w:val="none" w:sz="0" w:space="0" w:color="auto"/>
        <w:bottom w:val="none" w:sz="0" w:space="0" w:color="auto"/>
        <w:right w:val="none" w:sz="0" w:space="0" w:color="auto"/>
      </w:divBdr>
    </w:div>
    <w:div w:id="381944883">
      <w:bodyDiv w:val="1"/>
      <w:marLeft w:val="0"/>
      <w:marRight w:val="0"/>
      <w:marTop w:val="0"/>
      <w:marBottom w:val="0"/>
      <w:divBdr>
        <w:top w:val="none" w:sz="0" w:space="0" w:color="auto"/>
        <w:left w:val="none" w:sz="0" w:space="0" w:color="auto"/>
        <w:bottom w:val="none" w:sz="0" w:space="0" w:color="auto"/>
        <w:right w:val="none" w:sz="0" w:space="0" w:color="auto"/>
      </w:divBdr>
    </w:div>
    <w:div w:id="383607829">
      <w:bodyDiv w:val="1"/>
      <w:marLeft w:val="0"/>
      <w:marRight w:val="0"/>
      <w:marTop w:val="0"/>
      <w:marBottom w:val="0"/>
      <w:divBdr>
        <w:top w:val="none" w:sz="0" w:space="0" w:color="auto"/>
        <w:left w:val="none" w:sz="0" w:space="0" w:color="auto"/>
        <w:bottom w:val="none" w:sz="0" w:space="0" w:color="auto"/>
        <w:right w:val="none" w:sz="0" w:space="0" w:color="auto"/>
      </w:divBdr>
    </w:div>
    <w:div w:id="384531863">
      <w:bodyDiv w:val="1"/>
      <w:marLeft w:val="0"/>
      <w:marRight w:val="0"/>
      <w:marTop w:val="0"/>
      <w:marBottom w:val="0"/>
      <w:divBdr>
        <w:top w:val="none" w:sz="0" w:space="0" w:color="auto"/>
        <w:left w:val="none" w:sz="0" w:space="0" w:color="auto"/>
        <w:bottom w:val="none" w:sz="0" w:space="0" w:color="auto"/>
        <w:right w:val="none" w:sz="0" w:space="0" w:color="auto"/>
      </w:divBdr>
    </w:div>
    <w:div w:id="392891801">
      <w:bodyDiv w:val="1"/>
      <w:marLeft w:val="0"/>
      <w:marRight w:val="0"/>
      <w:marTop w:val="0"/>
      <w:marBottom w:val="0"/>
      <w:divBdr>
        <w:top w:val="none" w:sz="0" w:space="0" w:color="auto"/>
        <w:left w:val="none" w:sz="0" w:space="0" w:color="auto"/>
        <w:bottom w:val="none" w:sz="0" w:space="0" w:color="auto"/>
        <w:right w:val="none" w:sz="0" w:space="0" w:color="auto"/>
      </w:divBdr>
    </w:div>
    <w:div w:id="393509714">
      <w:bodyDiv w:val="1"/>
      <w:marLeft w:val="0"/>
      <w:marRight w:val="0"/>
      <w:marTop w:val="0"/>
      <w:marBottom w:val="0"/>
      <w:divBdr>
        <w:top w:val="none" w:sz="0" w:space="0" w:color="auto"/>
        <w:left w:val="none" w:sz="0" w:space="0" w:color="auto"/>
        <w:bottom w:val="none" w:sz="0" w:space="0" w:color="auto"/>
        <w:right w:val="none" w:sz="0" w:space="0" w:color="auto"/>
      </w:divBdr>
    </w:div>
    <w:div w:id="403142326">
      <w:bodyDiv w:val="1"/>
      <w:marLeft w:val="0"/>
      <w:marRight w:val="0"/>
      <w:marTop w:val="0"/>
      <w:marBottom w:val="0"/>
      <w:divBdr>
        <w:top w:val="none" w:sz="0" w:space="0" w:color="auto"/>
        <w:left w:val="none" w:sz="0" w:space="0" w:color="auto"/>
        <w:bottom w:val="none" w:sz="0" w:space="0" w:color="auto"/>
        <w:right w:val="none" w:sz="0" w:space="0" w:color="auto"/>
      </w:divBdr>
    </w:div>
    <w:div w:id="408964759">
      <w:bodyDiv w:val="1"/>
      <w:marLeft w:val="0"/>
      <w:marRight w:val="0"/>
      <w:marTop w:val="0"/>
      <w:marBottom w:val="0"/>
      <w:divBdr>
        <w:top w:val="none" w:sz="0" w:space="0" w:color="auto"/>
        <w:left w:val="none" w:sz="0" w:space="0" w:color="auto"/>
        <w:bottom w:val="none" w:sz="0" w:space="0" w:color="auto"/>
        <w:right w:val="none" w:sz="0" w:space="0" w:color="auto"/>
      </w:divBdr>
    </w:div>
    <w:div w:id="411899775">
      <w:bodyDiv w:val="1"/>
      <w:marLeft w:val="0"/>
      <w:marRight w:val="0"/>
      <w:marTop w:val="0"/>
      <w:marBottom w:val="0"/>
      <w:divBdr>
        <w:top w:val="none" w:sz="0" w:space="0" w:color="auto"/>
        <w:left w:val="none" w:sz="0" w:space="0" w:color="auto"/>
        <w:bottom w:val="none" w:sz="0" w:space="0" w:color="auto"/>
        <w:right w:val="none" w:sz="0" w:space="0" w:color="auto"/>
      </w:divBdr>
    </w:div>
    <w:div w:id="418674985">
      <w:bodyDiv w:val="1"/>
      <w:marLeft w:val="0"/>
      <w:marRight w:val="0"/>
      <w:marTop w:val="0"/>
      <w:marBottom w:val="0"/>
      <w:divBdr>
        <w:top w:val="none" w:sz="0" w:space="0" w:color="auto"/>
        <w:left w:val="none" w:sz="0" w:space="0" w:color="auto"/>
        <w:bottom w:val="none" w:sz="0" w:space="0" w:color="auto"/>
        <w:right w:val="none" w:sz="0" w:space="0" w:color="auto"/>
      </w:divBdr>
    </w:div>
    <w:div w:id="418795642">
      <w:bodyDiv w:val="1"/>
      <w:marLeft w:val="0"/>
      <w:marRight w:val="0"/>
      <w:marTop w:val="0"/>
      <w:marBottom w:val="0"/>
      <w:divBdr>
        <w:top w:val="none" w:sz="0" w:space="0" w:color="auto"/>
        <w:left w:val="none" w:sz="0" w:space="0" w:color="auto"/>
        <w:bottom w:val="none" w:sz="0" w:space="0" w:color="auto"/>
        <w:right w:val="none" w:sz="0" w:space="0" w:color="auto"/>
      </w:divBdr>
    </w:div>
    <w:div w:id="420761106">
      <w:bodyDiv w:val="1"/>
      <w:marLeft w:val="0"/>
      <w:marRight w:val="0"/>
      <w:marTop w:val="0"/>
      <w:marBottom w:val="0"/>
      <w:divBdr>
        <w:top w:val="none" w:sz="0" w:space="0" w:color="auto"/>
        <w:left w:val="none" w:sz="0" w:space="0" w:color="auto"/>
        <w:bottom w:val="none" w:sz="0" w:space="0" w:color="auto"/>
        <w:right w:val="none" w:sz="0" w:space="0" w:color="auto"/>
      </w:divBdr>
      <w:divsChild>
        <w:div w:id="866259779">
          <w:marLeft w:val="547"/>
          <w:marRight w:val="0"/>
          <w:marTop w:val="0"/>
          <w:marBottom w:val="0"/>
          <w:divBdr>
            <w:top w:val="none" w:sz="0" w:space="0" w:color="auto"/>
            <w:left w:val="none" w:sz="0" w:space="0" w:color="auto"/>
            <w:bottom w:val="none" w:sz="0" w:space="0" w:color="auto"/>
            <w:right w:val="none" w:sz="0" w:space="0" w:color="auto"/>
          </w:divBdr>
        </w:div>
        <w:div w:id="1592929854">
          <w:marLeft w:val="547"/>
          <w:marRight w:val="0"/>
          <w:marTop w:val="0"/>
          <w:marBottom w:val="0"/>
          <w:divBdr>
            <w:top w:val="none" w:sz="0" w:space="0" w:color="auto"/>
            <w:left w:val="none" w:sz="0" w:space="0" w:color="auto"/>
            <w:bottom w:val="none" w:sz="0" w:space="0" w:color="auto"/>
            <w:right w:val="none" w:sz="0" w:space="0" w:color="auto"/>
          </w:divBdr>
        </w:div>
        <w:div w:id="1249316473">
          <w:marLeft w:val="547"/>
          <w:marRight w:val="0"/>
          <w:marTop w:val="0"/>
          <w:marBottom w:val="0"/>
          <w:divBdr>
            <w:top w:val="none" w:sz="0" w:space="0" w:color="auto"/>
            <w:left w:val="none" w:sz="0" w:space="0" w:color="auto"/>
            <w:bottom w:val="none" w:sz="0" w:space="0" w:color="auto"/>
            <w:right w:val="none" w:sz="0" w:space="0" w:color="auto"/>
          </w:divBdr>
        </w:div>
        <w:div w:id="1508253130">
          <w:marLeft w:val="547"/>
          <w:marRight w:val="0"/>
          <w:marTop w:val="0"/>
          <w:marBottom w:val="0"/>
          <w:divBdr>
            <w:top w:val="none" w:sz="0" w:space="0" w:color="auto"/>
            <w:left w:val="none" w:sz="0" w:space="0" w:color="auto"/>
            <w:bottom w:val="none" w:sz="0" w:space="0" w:color="auto"/>
            <w:right w:val="none" w:sz="0" w:space="0" w:color="auto"/>
          </w:divBdr>
        </w:div>
        <w:div w:id="809707492">
          <w:marLeft w:val="547"/>
          <w:marRight w:val="0"/>
          <w:marTop w:val="0"/>
          <w:marBottom w:val="0"/>
          <w:divBdr>
            <w:top w:val="none" w:sz="0" w:space="0" w:color="auto"/>
            <w:left w:val="none" w:sz="0" w:space="0" w:color="auto"/>
            <w:bottom w:val="none" w:sz="0" w:space="0" w:color="auto"/>
            <w:right w:val="none" w:sz="0" w:space="0" w:color="auto"/>
          </w:divBdr>
        </w:div>
        <w:div w:id="47463964">
          <w:marLeft w:val="547"/>
          <w:marRight w:val="0"/>
          <w:marTop w:val="0"/>
          <w:marBottom w:val="0"/>
          <w:divBdr>
            <w:top w:val="none" w:sz="0" w:space="0" w:color="auto"/>
            <w:left w:val="none" w:sz="0" w:space="0" w:color="auto"/>
            <w:bottom w:val="none" w:sz="0" w:space="0" w:color="auto"/>
            <w:right w:val="none" w:sz="0" w:space="0" w:color="auto"/>
          </w:divBdr>
        </w:div>
        <w:div w:id="1985351353">
          <w:marLeft w:val="547"/>
          <w:marRight w:val="0"/>
          <w:marTop w:val="0"/>
          <w:marBottom w:val="0"/>
          <w:divBdr>
            <w:top w:val="none" w:sz="0" w:space="0" w:color="auto"/>
            <w:left w:val="none" w:sz="0" w:space="0" w:color="auto"/>
            <w:bottom w:val="none" w:sz="0" w:space="0" w:color="auto"/>
            <w:right w:val="none" w:sz="0" w:space="0" w:color="auto"/>
          </w:divBdr>
        </w:div>
        <w:div w:id="394088692">
          <w:marLeft w:val="547"/>
          <w:marRight w:val="0"/>
          <w:marTop w:val="0"/>
          <w:marBottom w:val="0"/>
          <w:divBdr>
            <w:top w:val="none" w:sz="0" w:space="0" w:color="auto"/>
            <w:left w:val="none" w:sz="0" w:space="0" w:color="auto"/>
            <w:bottom w:val="none" w:sz="0" w:space="0" w:color="auto"/>
            <w:right w:val="none" w:sz="0" w:space="0" w:color="auto"/>
          </w:divBdr>
        </w:div>
        <w:div w:id="1326669121">
          <w:marLeft w:val="547"/>
          <w:marRight w:val="0"/>
          <w:marTop w:val="0"/>
          <w:marBottom w:val="0"/>
          <w:divBdr>
            <w:top w:val="none" w:sz="0" w:space="0" w:color="auto"/>
            <w:left w:val="none" w:sz="0" w:space="0" w:color="auto"/>
            <w:bottom w:val="none" w:sz="0" w:space="0" w:color="auto"/>
            <w:right w:val="none" w:sz="0" w:space="0" w:color="auto"/>
          </w:divBdr>
        </w:div>
        <w:div w:id="515191340">
          <w:marLeft w:val="547"/>
          <w:marRight w:val="0"/>
          <w:marTop w:val="0"/>
          <w:marBottom w:val="0"/>
          <w:divBdr>
            <w:top w:val="none" w:sz="0" w:space="0" w:color="auto"/>
            <w:left w:val="none" w:sz="0" w:space="0" w:color="auto"/>
            <w:bottom w:val="none" w:sz="0" w:space="0" w:color="auto"/>
            <w:right w:val="none" w:sz="0" w:space="0" w:color="auto"/>
          </w:divBdr>
        </w:div>
        <w:div w:id="1417510243">
          <w:marLeft w:val="547"/>
          <w:marRight w:val="0"/>
          <w:marTop w:val="0"/>
          <w:marBottom w:val="0"/>
          <w:divBdr>
            <w:top w:val="none" w:sz="0" w:space="0" w:color="auto"/>
            <w:left w:val="none" w:sz="0" w:space="0" w:color="auto"/>
            <w:bottom w:val="none" w:sz="0" w:space="0" w:color="auto"/>
            <w:right w:val="none" w:sz="0" w:space="0" w:color="auto"/>
          </w:divBdr>
        </w:div>
        <w:div w:id="23797168">
          <w:marLeft w:val="547"/>
          <w:marRight w:val="0"/>
          <w:marTop w:val="0"/>
          <w:marBottom w:val="0"/>
          <w:divBdr>
            <w:top w:val="none" w:sz="0" w:space="0" w:color="auto"/>
            <w:left w:val="none" w:sz="0" w:space="0" w:color="auto"/>
            <w:bottom w:val="none" w:sz="0" w:space="0" w:color="auto"/>
            <w:right w:val="none" w:sz="0" w:space="0" w:color="auto"/>
          </w:divBdr>
        </w:div>
        <w:div w:id="1804497724">
          <w:marLeft w:val="547"/>
          <w:marRight w:val="0"/>
          <w:marTop w:val="0"/>
          <w:marBottom w:val="0"/>
          <w:divBdr>
            <w:top w:val="none" w:sz="0" w:space="0" w:color="auto"/>
            <w:left w:val="none" w:sz="0" w:space="0" w:color="auto"/>
            <w:bottom w:val="none" w:sz="0" w:space="0" w:color="auto"/>
            <w:right w:val="none" w:sz="0" w:space="0" w:color="auto"/>
          </w:divBdr>
        </w:div>
        <w:div w:id="1174104232">
          <w:marLeft w:val="547"/>
          <w:marRight w:val="0"/>
          <w:marTop w:val="0"/>
          <w:marBottom w:val="0"/>
          <w:divBdr>
            <w:top w:val="none" w:sz="0" w:space="0" w:color="auto"/>
            <w:left w:val="none" w:sz="0" w:space="0" w:color="auto"/>
            <w:bottom w:val="none" w:sz="0" w:space="0" w:color="auto"/>
            <w:right w:val="none" w:sz="0" w:space="0" w:color="auto"/>
          </w:divBdr>
        </w:div>
      </w:divsChild>
    </w:div>
    <w:div w:id="425000994">
      <w:bodyDiv w:val="1"/>
      <w:marLeft w:val="0"/>
      <w:marRight w:val="0"/>
      <w:marTop w:val="0"/>
      <w:marBottom w:val="0"/>
      <w:divBdr>
        <w:top w:val="none" w:sz="0" w:space="0" w:color="auto"/>
        <w:left w:val="none" w:sz="0" w:space="0" w:color="auto"/>
        <w:bottom w:val="none" w:sz="0" w:space="0" w:color="auto"/>
        <w:right w:val="none" w:sz="0" w:space="0" w:color="auto"/>
      </w:divBdr>
    </w:div>
    <w:div w:id="425616169">
      <w:bodyDiv w:val="1"/>
      <w:marLeft w:val="0"/>
      <w:marRight w:val="0"/>
      <w:marTop w:val="0"/>
      <w:marBottom w:val="0"/>
      <w:divBdr>
        <w:top w:val="none" w:sz="0" w:space="0" w:color="auto"/>
        <w:left w:val="none" w:sz="0" w:space="0" w:color="auto"/>
        <w:bottom w:val="none" w:sz="0" w:space="0" w:color="auto"/>
        <w:right w:val="none" w:sz="0" w:space="0" w:color="auto"/>
      </w:divBdr>
    </w:div>
    <w:div w:id="425729570">
      <w:bodyDiv w:val="1"/>
      <w:marLeft w:val="0"/>
      <w:marRight w:val="0"/>
      <w:marTop w:val="0"/>
      <w:marBottom w:val="0"/>
      <w:divBdr>
        <w:top w:val="none" w:sz="0" w:space="0" w:color="auto"/>
        <w:left w:val="none" w:sz="0" w:space="0" w:color="auto"/>
        <w:bottom w:val="none" w:sz="0" w:space="0" w:color="auto"/>
        <w:right w:val="none" w:sz="0" w:space="0" w:color="auto"/>
      </w:divBdr>
    </w:div>
    <w:div w:id="427774222">
      <w:bodyDiv w:val="1"/>
      <w:marLeft w:val="0"/>
      <w:marRight w:val="0"/>
      <w:marTop w:val="0"/>
      <w:marBottom w:val="0"/>
      <w:divBdr>
        <w:top w:val="none" w:sz="0" w:space="0" w:color="auto"/>
        <w:left w:val="none" w:sz="0" w:space="0" w:color="auto"/>
        <w:bottom w:val="none" w:sz="0" w:space="0" w:color="auto"/>
        <w:right w:val="none" w:sz="0" w:space="0" w:color="auto"/>
      </w:divBdr>
      <w:divsChild>
        <w:div w:id="471678090">
          <w:marLeft w:val="480"/>
          <w:marRight w:val="0"/>
          <w:marTop w:val="0"/>
          <w:marBottom w:val="0"/>
          <w:divBdr>
            <w:top w:val="none" w:sz="0" w:space="0" w:color="auto"/>
            <w:left w:val="none" w:sz="0" w:space="0" w:color="auto"/>
            <w:bottom w:val="none" w:sz="0" w:space="0" w:color="auto"/>
            <w:right w:val="none" w:sz="0" w:space="0" w:color="auto"/>
          </w:divBdr>
        </w:div>
        <w:div w:id="367414198">
          <w:marLeft w:val="480"/>
          <w:marRight w:val="0"/>
          <w:marTop w:val="0"/>
          <w:marBottom w:val="0"/>
          <w:divBdr>
            <w:top w:val="none" w:sz="0" w:space="0" w:color="auto"/>
            <w:left w:val="none" w:sz="0" w:space="0" w:color="auto"/>
            <w:bottom w:val="none" w:sz="0" w:space="0" w:color="auto"/>
            <w:right w:val="none" w:sz="0" w:space="0" w:color="auto"/>
          </w:divBdr>
        </w:div>
        <w:div w:id="488981231">
          <w:marLeft w:val="480"/>
          <w:marRight w:val="0"/>
          <w:marTop w:val="0"/>
          <w:marBottom w:val="0"/>
          <w:divBdr>
            <w:top w:val="none" w:sz="0" w:space="0" w:color="auto"/>
            <w:left w:val="none" w:sz="0" w:space="0" w:color="auto"/>
            <w:bottom w:val="none" w:sz="0" w:space="0" w:color="auto"/>
            <w:right w:val="none" w:sz="0" w:space="0" w:color="auto"/>
          </w:divBdr>
        </w:div>
        <w:div w:id="1489402465">
          <w:marLeft w:val="480"/>
          <w:marRight w:val="0"/>
          <w:marTop w:val="0"/>
          <w:marBottom w:val="0"/>
          <w:divBdr>
            <w:top w:val="none" w:sz="0" w:space="0" w:color="auto"/>
            <w:left w:val="none" w:sz="0" w:space="0" w:color="auto"/>
            <w:bottom w:val="none" w:sz="0" w:space="0" w:color="auto"/>
            <w:right w:val="none" w:sz="0" w:space="0" w:color="auto"/>
          </w:divBdr>
        </w:div>
        <w:div w:id="273901549">
          <w:marLeft w:val="480"/>
          <w:marRight w:val="0"/>
          <w:marTop w:val="0"/>
          <w:marBottom w:val="0"/>
          <w:divBdr>
            <w:top w:val="none" w:sz="0" w:space="0" w:color="auto"/>
            <w:left w:val="none" w:sz="0" w:space="0" w:color="auto"/>
            <w:bottom w:val="none" w:sz="0" w:space="0" w:color="auto"/>
            <w:right w:val="none" w:sz="0" w:space="0" w:color="auto"/>
          </w:divBdr>
        </w:div>
        <w:div w:id="673456859">
          <w:marLeft w:val="480"/>
          <w:marRight w:val="0"/>
          <w:marTop w:val="0"/>
          <w:marBottom w:val="0"/>
          <w:divBdr>
            <w:top w:val="none" w:sz="0" w:space="0" w:color="auto"/>
            <w:left w:val="none" w:sz="0" w:space="0" w:color="auto"/>
            <w:bottom w:val="none" w:sz="0" w:space="0" w:color="auto"/>
            <w:right w:val="none" w:sz="0" w:space="0" w:color="auto"/>
          </w:divBdr>
        </w:div>
        <w:div w:id="1083800911">
          <w:marLeft w:val="480"/>
          <w:marRight w:val="0"/>
          <w:marTop w:val="0"/>
          <w:marBottom w:val="0"/>
          <w:divBdr>
            <w:top w:val="none" w:sz="0" w:space="0" w:color="auto"/>
            <w:left w:val="none" w:sz="0" w:space="0" w:color="auto"/>
            <w:bottom w:val="none" w:sz="0" w:space="0" w:color="auto"/>
            <w:right w:val="none" w:sz="0" w:space="0" w:color="auto"/>
          </w:divBdr>
        </w:div>
        <w:div w:id="2117556079">
          <w:marLeft w:val="480"/>
          <w:marRight w:val="0"/>
          <w:marTop w:val="0"/>
          <w:marBottom w:val="0"/>
          <w:divBdr>
            <w:top w:val="none" w:sz="0" w:space="0" w:color="auto"/>
            <w:left w:val="none" w:sz="0" w:space="0" w:color="auto"/>
            <w:bottom w:val="none" w:sz="0" w:space="0" w:color="auto"/>
            <w:right w:val="none" w:sz="0" w:space="0" w:color="auto"/>
          </w:divBdr>
        </w:div>
        <w:div w:id="1411464563">
          <w:marLeft w:val="480"/>
          <w:marRight w:val="0"/>
          <w:marTop w:val="0"/>
          <w:marBottom w:val="0"/>
          <w:divBdr>
            <w:top w:val="none" w:sz="0" w:space="0" w:color="auto"/>
            <w:left w:val="none" w:sz="0" w:space="0" w:color="auto"/>
            <w:bottom w:val="none" w:sz="0" w:space="0" w:color="auto"/>
            <w:right w:val="none" w:sz="0" w:space="0" w:color="auto"/>
          </w:divBdr>
        </w:div>
        <w:div w:id="171992250">
          <w:marLeft w:val="480"/>
          <w:marRight w:val="0"/>
          <w:marTop w:val="0"/>
          <w:marBottom w:val="0"/>
          <w:divBdr>
            <w:top w:val="none" w:sz="0" w:space="0" w:color="auto"/>
            <w:left w:val="none" w:sz="0" w:space="0" w:color="auto"/>
            <w:bottom w:val="none" w:sz="0" w:space="0" w:color="auto"/>
            <w:right w:val="none" w:sz="0" w:space="0" w:color="auto"/>
          </w:divBdr>
        </w:div>
        <w:div w:id="1427311146">
          <w:marLeft w:val="480"/>
          <w:marRight w:val="0"/>
          <w:marTop w:val="0"/>
          <w:marBottom w:val="0"/>
          <w:divBdr>
            <w:top w:val="none" w:sz="0" w:space="0" w:color="auto"/>
            <w:left w:val="none" w:sz="0" w:space="0" w:color="auto"/>
            <w:bottom w:val="none" w:sz="0" w:space="0" w:color="auto"/>
            <w:right w:val="none" w:sz="0" w:space="0" w:color="auto"/>
          </w:divBdr>
        </w:div>
        <w:div w:id="58678907">
          <w:marLeft w:val="480"/>
          <w:marRight w:val="0"/>
          <w:marTop w:val="0"/>
          <w:marBottom w:val="0"/>
          <w:divBdr>
            <w:top w:val="none" w:sz="0" w:space="0" w:color="auto"/>
            <w:left w:val="none" w:sz="0" w:space="0" w:color="auto"/>
            <w:bottom w:val="none" w:sz="0" w:space="0" w:color="auto"/>
            <w:right w:val="none" w:sz="0" w:space="0" w:color="auto"/>
          </w:divBdr>
        </w:div>
        <w:div w:id="901402275">
          <w:marLeft w:val="480"/>
          <w:marRight w:val="0"/>
          <w:marTop w:val="0"/>
          <w:marBottom w:val="0"/>
          <w:divBdr>
            <w:top w:val="none" w:sz="0" w:space="0" w:color="auto"/>
            <w:left w:val="none" w:sz="0" w:space="0" w:color="auto"/>
            <w:bottom w:val="none" w:sz="0" w:space="0" w:color="auto"/>
            <w:right w:val="none" w:sz="0" w:space="0" w:color="auto"/>
          </w:divBdr>
        </w:div>
        <w:div w:id="1955018528">
          <w:marLeft w:val="480"/>
          <w:marRight w:val="0"/>
          <w:marTop w:val="0"/>
          <w:marBottom w:val="0"/>
          <w:divBdr>
            <w:top w:val="none" w:sz="0" w:space="0" w:color="auto"/>
            <w:left w:val="none" w:sz="0" w:space="0" w:color="auto"/>
            <w:bottom w:val="none" w:sz="0" w:space="0" w:color="auto"/>
            <w:right w:val="none" w:sz="0" w:space="0" w:color="auto"/>
          </w:divBdr>
        </w:div>
        <w:div w:id="1426148578">
          <w:marLeft w:val="480"/>
          <w:marRight w:val="0"/>
          <w:marTop w:val="0"/>
          <w:marBottom w:val="0"/>
          <w:divBdr>
            <w:top w:val="none" w:sz="0" w:space="0" w:color="auto"/>
            <w:left w:val="none" w:sz="0" w:space="0" w:color="auto"/>
            <w:bottom w:val="none" w:sz="0" w:space="0" w:color="auto"/>
            <w:right w:val="none" w:sz="0" w:space="0" w:color="auto"/>
          </w:divBdr>
        </w:div>
        <w:div w:id="246113453">
          <w:marLeft w:val="480"/>
          <w:marRight w:val="0"/>
          <w:marTop w:val="0"/>
          <w:marBottom w:val="0"/>
          <w:divBdr>
            <w:top w:val="none" w:sz="0" w:space="0" w:color="auto"/>
            <w:left w:val="none" w:sz="0" w:space="0" w:color="auto"/>
            <w:bottom w:val="none" w:sz="0" w:space="0" w:color="auto"/>
            <w:right w:val="none" w:sz="0" w:space="0" w:color="auto"/>
          </w:divBdr>
        </w:div>
        <w:div w:id="1952080342">
          <w:marLeft w:val="480"/>
          <w:marRight w:val="0"/>
          <w:marTop w:val="0"/>
          <w:marBottom w:val="0"/>
          <w:divBdr>
            <w:top w:val="none" w:sz="0" w:space="0" w:color="auto"/>
            <w:left w:val="none" w:sz="0" w:space="0" w:color="auto"/>
            <w:bottom w:val="none" w:sz="0" w:space="0" w:color="auto"/>
            <w:right w:val="none" w:sz="0" w:space="0" w:color="auto"/>
          </w:divBdr>
        </w:div>
        <w:div w:id="57631716">
          <w:marLeft w:val="480"/>
          <w:marRight w:val="0"/>
          <w:marTop w:val="0"/>
          <w:marBottom w:val="0"/>
          <w:divBdr>
            <w:top w:val="none" w:sz="0" w:space="0" w:color="auto"/>
            <w:left w:val="none" w:sz="0" w:space="0" w:color="auto"/>
            <w:bottom w:val="none" w:sz="0" w:space="0" w:color="auto"/>
            <w:right w:val="none" w:sz="0" w:space="0" w:color="auto"/>
          </w:divBdr>
        </w:div>
        <w:div w:id="1331249482">
          <w:marLeft w:val="480"/>
          <w:marRight w:val="0"/>
          <w:marTop w:val="0"/>
          <w:marBottom w:val="0"/>
          <w:divBdr>
            <w:top w:val="none" w:sz="0" w:space="0" w:color="auto"/>
            <w:left w:val="none" w:sz="0" w:space="0" w:color="auto"/>
            <w:bottom w:val="none" w:sz="0" w:space="0" w:color="auto"/>
            <w:right w:val="none" w:sz="0" w:space="0" w:color="auto"/>
          </w:divBdr>
        </w:div>
        <w:div w:id="1038823594">
          <w:marLeft w:val="480"/>
          <w:marRight w:val="0"/>
          <w:marTop w:val="0"/>
          <w:marBottom w:val="0"/>
          <w:divBdr>
            <w:top w:val="none" w:sz="0" w:space="0" w:color="auto"/>
            <w:left w:val="none" w:sz="0" w:space="0" w:color="auto"/>
            <w:bottom w:val="none" w:sz="0" w:space="0" w:color="auto"/>
            <w:right w:val="none" w:sz="0" w:space="0" w:color="auto"/>
          </w:divBdr>
        </w:div>
        <w:div w:id="179197518">
          <w:marLeft w:val="480"/>
          <w:marRight w:val="0"/>
          <w:marTop w:val="0"/>
          <w:marBottom w:val="0"/>
          <w:divBdr>
            <w:top w:val="none" w:sz="0" w:space="0" w:color="auto"/>
            <w:left w:val="none" w:sz="0" w:space="0" w:color="auto"/>
            <w:bottom w:val="none" w:sz="0" w:space="0" w:color="auto"/>
            <w:right w:val="none" w:sz="0" w:space="0" w:color="auto"/>
          </w:divBdr>
        </w:div>
      </w:divsChild>
    </w:div>
    <w:div w:id="432865558">
      <w:bodyDiv w:val="1"/>
      <w:marLeft w:val="0"/>
      <w:marRight w:val="0"/>
      <w:marTop w:val="0"/>
      <w:marBottom w:val="0"/>
      <w:divBdr>
        <w:top w:val="none" w:sz="0" w:space="0" w:color="auto"/>
        <w:left w:val="none" w:sz="0" w:space="0" w:color="auto"/>
        <w:bottom w:val="none" w:sz="0" w:space="0" w:color="auto"/>
        <w:right w:val="none" w:sz="0" w:space="0" w:color="auto"/>
      </w:divBdr>
    </w:div>
    <w:div w:id="434863987">
      <w:bodyDiv w:val="1"/>
      <w:marLeft w:val="0"/>
      <w:marRight w:val="0"/>
      <w:marTop w:val="0"/>
      <w:marBottom w:val="0"/>
      <w:divBdr>
        <w:top w:val="none" w:sz="0" w:space="0" w:color="auto"/>
        <w:left w:val="none" w:sz="0" w:space="0" w:color="auto"/>
        <w:bottom w:val="none" w:sz="0" w:space="0" w:color="auto"/>
        <w:right w:val="none" w:sz="0" w:space="0" w:color="auto"/>
      </w:divBdr>
    </w:div>
    <w:div w:id="435950392">
      <w:bodyDiv w:val="1"/>
      <w:marLeft w:val="0"/>
      <w:marRight w:val="0"/>
      <w:marTop w:val="0"/>
      <w:marBottom w:val="0"/>
      <w:divBdr>
        <w:top w:val="none" w:sz="0" w:space="0" w:color="auto"/>
        <w:left w:val="none" w:sz="0" w:space="0" w:color="auto"/>
        <w:bottom w:val="none" w:sz="0" w:space="0" w:color="auto"/>
        <w:right w:val="none" w:sz="0" w:space="0" w:color="auto"/>
      </w:divBdr>
    </w:div>
    <w:div w:id="439229556">
      <w:bodyDiv w:val="1"/>
      <w:marLeft w:val="0"/>
      <w:marRight w:val="0"/>
      <w:marTop w:val="0"/>
      <w:marBottom w:val="0"/>
      <w:divBdr>
        <w:top w:val="none" w:sz="0" w:space="0" w:color="auto"/>
        <w:left w:val="none" w:sz="0" w:space="0" w:color="auto"/>
        <w:bottom w:val="none" w:sz="0" w:space="0" w:color="auto"/>
        <w:right w:val="none" w:sz="0" w:space="0" w:color="auto"/>
      </w:divBdr>
    </w:div>
    <w:div w:id="440495047">
      <w:bodyDiv w:val="1"/>
      <w:marLeft w:val="0"/>
      <w:marRight w:val="0"/>
      <w:marTop w:val="0"/>
      <w:marBottom w:val="0"/>
      <w:divBdr>
        <w:top w:val="none" w:sz="0" w:space="0" w:color="auto"/>
        <w:left w:val="none" w:sz="0" w:space="0" w:color="auto"/>
        <w:bottom w:val="none" w:sz="0" w:space="0" w:color="auto"/>
        <w:right w:val="none" w:sz="0" w:space="0" w:color="auto"/>
      </w:divBdr>
    </w:div>
    <w:div w:id="442118880">
      <w:bodyDiv w:val="1"/>
      <w:marLeft w:val="0"/>
      <w:marRight w:val="0"/>
      <w:marTop w:val="0"/>
      <w:marBottom w:val="0"/>
      <w:divBdr>
        <w:top w:val="none" w:sz="0" w:space="0" w:color="auto"/>
        <w:left w:val="none" w:sz="0" w:space="0" w:color="auto"/>
        <w:bottom w:val="none" w:sz="0" w:space="0" w:color="auto"/>
        <w:right w:val="none" w:sz="0" w:space="0" w:color="auto"/>
      </w:divBdr>
    </w:div>
    <w:div w:id="445009047">
      <w:bodyDiv w:val="1"/>
      <w:marLeft w:val="0"/>
      <w:marRight w:val="0"/>
      <w:marTop w:val="0"/>
      <w:marBottom w:val="0"/>
      <w:divBdr>
        <w:top w:val="none" w:sz="0" w:space="0" w:color="auto"/>
        <w:left w:val="none" w:sz="0" w:space="0" w:color="auto"/>
        <w:bottom w:val="none" w:sz="0" w:space="0" w:color="auto"/>
        <w:right w:val="none" w:sz="0" w:space="0" w:color="auto"/>
      </w:divBdr>
      <w:divsChild>
        <w:div w:id="1333528374">
          <w:marLeft w:val="547"/>
          <w:marRight w:val="0"/>
          <w:marTop w:val="0"/>
          <w:marBottom w:val="0"/>
          <w:divBdr>
            <w:top w:val="none" w:sz="0" w:space="0" w:color="auto"/>
            <w:left w:val="none" w:sz="0" w:space="0" w:color="auto"/>
            <w:bottom w:val="none" w:sz="0" w:space="0" w:color="auto"/>
            <w:right w:val="none" w:sz="0" w:space="0" w:color="auto"/>
          </w:divBdr>
        </w:div>
      </w:divsChild>
    </w:div>
    <w:div w:id="446890670">
      <w:bodyDiv w:val="1"/>
      <w:marLeft w:val="0"/>
      <w:marRight w:val="0"/>
      <w:marTop w:val="0"/>
      <w:marBottom w:val="0"/>
      <w:divBdr>
        <w:top w:val="none" w:sz="0" w:space="0" w:color="auto"/>
        <w:left w:val="none" w:sz="0" w:space="0" w:color="auto"/>
        <w:bottom w:val="none" w:sz="0" w:space="0" w:color="auto"/>
        <w:right w:val="none" w:sz="0" w:space="0" w:color="auto"/>
      </w:divBdr>
    </w:div>
    <w:div w:id="446900259">
      <w:bodyDiv w:val="1"/>
      <w:marLeft w:val="0"/>
      <w:marRight w:val="0"/>
      <w:marTop w:val="0"/>
      <w:marBottom w:val="0"/>
      <w:divBdr>
        <w:top w:val="none" w:sz="0" w:space="0" w:color="auto"/>
        <w:left w:val="none" w:sz="0" w:space="0" w:color="auto"/>
        <w:bottom w:val="none" w:sz="0" w:space="0" w:color="auto"/>
        <w:right w:val="none" w:sz="0" w:space="0" w:color="auto"/>
      </w:divBdr>
    </w:div>
    <w:div w:id="448016994">
      <w:bodyDiv w:val="1"/>
      <w:marLeft w:val="0"/>
      <w:marRight w:val="0"/>
      <w:marTop w:val="0"/>
      <w:marBottom w:val="0"/>
      <w:divBdr>
        <w:top w:val="none" w:sz="0" w:space="0" w:color="auto"/>
        <w:left w:val="none" w:sz="0" w:space="0" w:color="auto"/>
        <w:bottom w:val="none" w:sz="0" w:space="0" w:color="auto"/>
        <w:right w:val="none" w:sz="0" w:space="0" w:color="auto"/>
      </w:divBdr>
    </w:div>
    <w:div w:id="449323668">
      <w:bodyDiv w:val="1"/>
      <w:marLeft w:val="0"/>
      <w:marRight w:val="0"/>
      <w:marTop w:val="0"/>
      <w:marBottom w:val="0"/>
      <w:divBdr>
        <w:top w:val="none" w:sz="0" w:space="0" w:color="auto"/>
        <w:left w:val="none" w:sz="0" w:space="0" w:color="auto"/>
        <w:bottom w:val="none" w:sz="0" w:space="0" w:color="auto"/>
        <w:right w:val="none" w:sz="0" w:space="0" w:color="auto"/>
      </w:divBdr>
    </w:div>
    <w:div w:id="450057228">
      <w:bodyDiv w:val="1"/>
      <w:marLeft w:val="0"/>
      <w:marRight w:val="0"/>
      <w:marTop w:val="0"/>
      <w:marBottom w:val="0"/>
      <w:divBdr>
        <w:top w:val="none" w:sz="0" w:space="0" w:color="auto"/>
        <w:left w:val="none" w:sz="0" w:space="0" w:color="auto"/>
        <w:bottom w:val="none" w:sz="0" w:space="0" w:color="auto"/>
        <w:right w:val="none" w:sz="0" w:space="0" w:color="auto"/>
      </w:divBdr>
    </w:div>
    <w:div w:id="459033557">
      <w:bodyDiv w:val="1"/>
      <w:marLeft w:val="0"/>
      <w:marRight w:val="0"/>
      <w:marTop w:val="0"/>
      <w:marBottom w:val="0"/>
      <w:divBdr>
        <w:top w:val="none" w:sz="0" w:space="0" w:color="auto"/>
        <w:left w:val="none" w:sz="0" w:space="0" w:color="auto"/>
        <w:bottom w:val="none" w:sz="0" w:space="0" w:color="auto"/>
        <w:right w:val="none" w:sz="0" w:space="0" w:color="auto"/>
      </w:divBdr>
    </w:div>
    <w:div w:id="460999011">
      <w:bodyDiv w:val="1"/>
      <w:marLeft w:val="0"/>
      <w:marRight w:val="0"/>
      <w:marTop w:val="0"/>
      <w:marBottom w:val="0"/>
      <w:divBdr>
        <w:top w:val="none" w:sz="0" w:space="0" w:color="auto"/>
        <w:left w:val="none" w:sz="0" w:space="0" w:color="auto"/>
        <w:bottom w:val="none" w:sz="0" w:space="0" w:color="auto"/>
        <w:right w:val="none" w:sz="0" w:space="0" w:color="auto"/>
      </w:divBdr>
      <w:divsChild>
        <w:div w:id="1468859556">
          <w:marLeft w:val="547"/>
          <w:marRight w:val="0"/>
          <w:marTop w:val="0"/>
          <w:marBottom w:val="0"/>
          <w:divBdr>
            <w:top w:val="none" w:sz="0" w:space="0" w:color="auto"/>
            <w:left w:val="none" w:sz="0" w:space="0" w:color="auto"/>
            <w:bottom w:val="none" w:sz="0" w:space="0" w:color="auto"/>
            <w:right w:val="none" w:sz="0" w:space="0" w:color="auto"/>
          </w:divBdr>
        </w:div>
      </w:divsChild>
    </w:div>
    <w:div w:id="462041075">
      <w:bodyDiv w:val="1"/>
      <w:marLeft w:val="0"/>
      <w:marRight w:val="0"/>
      <w:marTop w:val="0"/>
      <w:marBottom w:val="0"/>
      <w:divBdr>
        <w:top w:val="none" w:sz="0" w:space="0" w:color="auto"/>
        <w:left w:val="none" w:sz="0" w:space="0" w:color="auto"/>
        <w:bottom w:val="none" w:sz="0" w:space="0" w:color="auto"/>
        <w:right w:val="none" w:sz="0" w:space="0" w:color="auto"/>
      </w:divBdr>
    </w:div>
    <w:div w:id="467816621">
      <w:bodyDiv w:val="1"/>
      <w:marLeft w:val="0"/>
      <w:marRight w:val="0"/>
      <w:marTop w:val="0"/>
      <w:marBottom w:val="0"/>
      <w:divBdr>
        <w:top w:val="none" w:sz="0" w:space="0" w:color="auto"/>
        <w:left w:val="none" w:sz="0" w:space="0" w:color="auto"/>
        <w:bottom w:val="none" w:sz="0" w:space="0" w:color="auto"/>
        <w:right w:val="none" w:sz="0" w:space="0" w:color="auto"/>
      </w:divBdr>
    </w:div>
    <w:div w:id="469832994">
      <w:bodyDiv w:val="1"/>
      <w:marLeft w:val="0"/>
      <w:marRight w:val="0"/>
      <w:marTop w:val="0"/>
      <w:marBottom w:val="0"/>
      <w:divBdr>
        <w:top w:val="none" w:sz="0" w:space="0" w:color="auto"/>
        <w:left w:val="none" w:sz="0" w:space="0" w:color="auto"/>
        <w:bottom w:val="none" w:sz="0" w:space="0" w:color="auto"/>
        <w:right w:val="none" w:sz="0" w:space="0" w:color="auto"/>
      </w:divBdr>
    </w:div>
    <w:div w:id="470291305">
      <w:bodyDiv w:val="1"/>
      <w:marLeft w:val="0"/>
      <w:marRight w:val="0"/>
      <w:marTop w:val="0"/>
      <w:marBottom w:val="0"/>
      <w:divBdr>
        <w:top w:val="none" w:sz="0" w:space="0" w:color="auto"/>
        <w:left w:val="none" w:sz="0" w:space="0" w:color="auto"/>
        <w:bottom w:val="none" w:sz="0" w:space="0" w:color="auto"/>
        <w:right w:val="none" w:sz="0" w:space="0" w:color="auto"/>
      </w:divBdr>
      <w:divsChild>
        <w:div w:id="1446851144">
          <w:marLeft w:val="0"/>
          <w:marRight w:val="0"/>
          <w:marTop w:val="0"/>
          <w:marBottom w:val="0"/>
          <w:divBdr>
            <w:top w:val="none" w:sz="0" w:space="0" w:color="auto"/>
            <w:left w:val="none" w:sz="0" w:space="0" w:color="auto"/>
            <w:bottom w:val="none" w:sz="0" w:space="0" w:color="auto"/>
            <w:right w:val="none" w:sz="0" w:space="0" w:color="auto"/>
          </w:divBdr>
        </w:div>
      </w:divsChild>
    </w:div>
    <w:div w:id="479080600">
      <w:bodyDiv w:val="1"/>
      <w:marLeft w:val="0"/>
      <w:marRight w:val="0"/>
      <w:marTop w:val="0"/>
      <w:marBottom w:val="0"/>
      <w:divBdr>
        <w:top w:val="none" w:sz="0" w:space="0" w:color="auto"/>
        <w:left w:val="none" w:sz="0" w:space="0" w:color="auto"/>
        <w:bottom w:val="none" w:sz="0" w:space="0" w:color="auto"/>
        <w:right w:val="none" w:sz="0" w:space="0" w:color="auto"/>
      </w:divBdr>
    </w:div>
    <w:div w:id="483745601">
      <w:bodyDiv w:val="1"/>
      <w:marLeft w:val="0"/>
      <w:marRight w:val="0"/>
      <w:marTop w:val="0"/>
      <w:marBottom w:val="0"/>
      <w:divBdr>
        <w:top w:val="none" w:sz="0" w:space="0" w:color="auto"/>
        <w:left w:val="none" w:sz="0" w:space="0" w:color="auto"/>
        <w:bottom w:val="none" w:sz="0" w:space="0" w:color="auto"/>
        <w:right w:val="none" w:sz="0" w:space="0" w:color="auto"/>
      </w:divBdr>
    </w:div>
    <w:div w:id="486016412">
      <w:bodyDiv w:val="1"/>
      <w:marLeft w:val="0"/>
      <w:marRight w:val="0"/>
      <w:marTop w:val="0"/>
      <w:marBottom w:val="0"/>
      <w:divBdr>
        <w:top w:val="none" w:sz="0" w:space="0" w:color="auto"/>
        <w:left w:val="none" w:sz="0" w:space="0" w:color="auto"/>
        <w:bottom w:val="none" w:sz="0" w:space="0" w:color="auto"/>
        <w:right w:val="none" w:sz="0" w:space="0" w:color="auto"/>
      </w:divBdr>
    </w:div>
    <w:div w:id="491917528">
      <w:bodyDiv w:val="1"/>
      <w:marLeft w:val="0"/>
      <w:marRight w:val="0"/>
      <w:marTop w:val="0"/>
      <w:marBottom w:val="0"/>
      <w:divBdr>
        <w:top w:val="none" w:sz="0" w:space="0" w:color="auto"/>
        <w:left w:val="none" w:sz="0" w:space="0" w:color="auto"/>
        <w:bottom w:val="none" w:sz="0" w:space="0" w:color="auto"/>
        <w:right w:val="none" w:sz="0" w:space="0" w:color="auto"/>
      </w:divBdr>
    </w:div>
    <w:div w:id="493686286">
      <w:bodyDiv w:val="1"/>
      <w:marLeft w:val="0"/>
      <w:marRight w:val="0"/>
      <w:marTop w:val="0"/>
      <w:marBottom w:val="0"/>
      <w:divBdr>
        <w:top w:val="none" w:sz="0" w:space="0" w:color="auto"/>
        <w:left w:val="none" w:sz="0" w:space="0" w:color="auto"/>
        <w:bottom w:val="none" w:sz="0" w:space="0" w:color="auto"/>
        <w:right w:val="none" w:sz="0" w:space="0" w:color="auto"/>
      </w:divBdr>
    </w:div>
    <w:div w:id="494301109">
      <w:bodyDiv w:val="1"/>
      <w:marLeft w:val="0"/>
      <w:marRight w:val="0"/>
      <w:marTop w:val="0"/>
      <w:marBottom w:val="0"/>
      <w:divBdr>
        <w:top w:val="none" w:sz="0" w:space="0" w:color="auto"/>
        <w:left w:val="none" w:sz="0" w:space="0" w:color="auto"/>
        <w:bottom w:val="none" w:sz="0" w:space="0" w:color="auto"/>
        <w:right w:val="none" w:sz="0" w:space="0" w:color="auto"/>
      </w:divBdr>
    </w:div>
    <w:div w:id="503278213">
      <w:bodyDiv w:val="1"/>
      <w:marLeft w:val="0"/>
      <w:marRight w:val="0"/>
      <w:marTop w:val="0"/>
      <w:marBottom w:val="0"/>
      <w:divBdr>
        <w:top w:val="none" w:sz="0" w:space="0" w:color="auto"/>
        <w:left w:val="none" w:sz="0" w:space="0" w:color="auto"/>
        <w:bottom w:val="none" w:sz="0" w:space="0" w:color="auto"/>
        <w:right w:val="none" w:sz="0" w:space="0" w:color="auto"/>
      </w:divBdr>
    </w:div>
    <w:div w:id="504125960">
      <w:bodyDiv w:val="1"/>
      <w:marLeft w:val="0"/>
      <w:marRight w:val="0"/>
      <w:marTop w:val="0"/>
      <w:marBottom w:val="0"/>
      <w:divBdr>
        <w:top w:val="none" w:sz="0" w:space="0" w:color="auto"/>
        <w:left w:val="none" w:sz="0" w:space="0" w:color="auto"/>
        <w:bottom w:val="none" w:sz="0" w:space="0" w:color="auto"/>
        <w:right w:val="none" w:sz="0" w:space="0" w:color="auto"/>
      </w:divBdr>
    </w:div>
    <w:div w:id="504709249">
      <w:bodyDiv w:val="1"/>
      <w:marLeft w:val="0"/>
      <w:marRight w:val="0"/>
      <w:marTop w:val="0"/>
      <w:marBottom w:val="0"/>
      <w:divBdr>
        <w:top w:val="none" w:sz="0" w:space="0" w:color="auto"/>
        <w:left w:val="none" w:sz="0" w:space="0" w:color="auto"/>
        <w:bottom w:val="none" w:sz="0" w:space="0" w:color="auto"/>
        <w:right w:val="none" w:sz="0" w:space="0" w:color="auto"/>
      </w:divBdr>
    </w:div>
    <w:div w:id="507445799">
      <w:bodyDiv w:val="1"/>
      <w:marLeft w:val="0"/>
      <w:marRight w:val="0"/>
      <w:marTop w:val="0"/>
      <w:marBottom w:val="0"/>
      <w:divBdr>
        <w:top w:val="none" w:sz="0" w:space="0" w:color="auto"/>
        <w:left w:val="none" w:sz="0" w:space="0" w:color="auto"/>
        <w:bottom w:val="none" w:sz="0" w:space="0" w:color="auto"/>
        <w:right w:val="none" w:sz="0" w:space="0" w:color="auto"/>
      </w:divBdr>
    </w:div>
    <w:div w:id="508132773">
      <w:bodyDiv w:val="1"/>
      <w:marLeft w:val="0"/>
      <w:marRight w:val="0"/>
      <w:marTop w:val="0"/>
      <w:marBottom w:val="0"/>
      <w:divBdr>
        <w:top w:val="none" w:sz="0" w:space="0" w:color="auto"/>
        <w:left w:val="none" w:sz="0" w:space="0" w:color="auto"/>
        <w:bottom w:val="none" w:sz="0" w:space="0" w:color="auto"/>
        <w:right w:val="none" w:sz="0" w:space="0" w:color="auto"/>
      </w:divBdr>
    </w:div>
    <w:div w:id="511337175">
      <w:bodyDiv w:val="1"/>
      <w:marLeft w:val="0"/>
      <w:marRight w:val="0"/>
      <w:marTop w:val="0"/>
      <w:marBottom w:val="0"/>
      <w:divBdr>
        <w:top w:val="none" w:sz="0" w:space="0" w:color="auto"/>
        <w:left w:val="none" w:sz="0" w:space="0" w:color="auto"/>
        <w:bottom w:val="none" w:sz="0" w:space="0" w:color="auto"/>
        <w:right w:val="none" w:sz="0" w:space="0" w:color="auto"/>
      </w:divBdr>
    </w:div>
    <w:div w:id="512375588">
      <w:bodyDiv w:val="1"/>
      <w:marLeft w:val="0"/>
      <w:marRight w:val="0"/>
      <w:marTop w:val="0"/>
      <w:marBottom w:val="0"/>
      <w:divBdr>
        <w:top w:val="none" w:sz="0" w:space="0" w:color="auto"/>
        <w:left w:val="none" w:sz="0" w:space="0" w:color="auto"/>
        <w:bottom w:val="none" w:sz="0" w:space="0" w:color="auto"/>
        <w:right w:val="none" w:sz="0" w:space="0" w:color="auto"/>
      </w:divBdr>
    </w:div>
    <w:div w:id="513149215">
      <w:bodyDiv w:val="1"/>
      <w:marLeft w:val="0"/>
      <w:marRight w:val="0"/>
      <w:marTop w:val="0"/>
      <w:marBottom w:val="0"/>
      <w:divBdr>
        <w:top w:val="none" w:sz="0" w:space="0" w:color="auto"/>
        <w:left w:val="none" w:sz="0" w:space="0" w:color="auto"/>
        <w:bottom w:val="none" w:sz="0" w:space="0" w:color="auto"/>
        <w:right w:val="none" w:sz="0" w:space="0" w:color="auto"/>
      </w:divBdr>
      <w:divsChild>
        <w:div w:id="791947791">
          <w:marLeft w:val="0"/>
          <w:marRight w:val="0"/>
          <w:marTop w:val="0"/>
          <w:marBottom w:val="0"/>
          <w:divBdr>
            <w:top w:val="none" w:sz="0" w:space="0" w:color="auto"/>
            <w:left w:val="none" w:sz="0" w:space="0" w:color="auto"/>
            <w:bottom w:val="none" w:sz="0" w:space="0" w:color="auto"/>
            <w:right w:val="none" w:sz="0" w:space="0" w:color="auto"/>
          </w:divBdr>
          <w:divsChild>
            <w:div w:id="1224636939">
              <w:marLeft w:val="0"/>
              <w:marRight w:val="0"/>
              <w:marTop w:val="0"/>
              <w:marBottom w:val="0"/>
              <w:divBdr>
                <w:top w:val="none" w:sz="0" w:space="0" w:color="auto"/>
                <w:left w:val="none" w:sz="0" w:space="0" w:color="auto"/>
                <w:bottom w:val="none" w:sz="0" w:space="0" w:color="auto"/>
                <w:right w:val="none" w:sz="0" w:space="0" w:color="auto"/>
              </w:divBdr>
              <w:divsChild>
                <w:div w:id="103813433">
                  <w:marLeft w:val="0"/>
                  <w:marRight w:val="0"/>
                  <w:marTop w:val="0"/>
                  <w:marBottom w:val="0"/>
                  <w:divBdr>
                    <w:top w:val="none" w:sz="0" w:space="0" w:color="auto"/>
                    <w:left w:val="none" w:sz="0" w:space="0" w:color="auto"/>
                    <w:bottom w:val="none" w:sz="0" w:space="0" w:color="auto"/>
                    <w:right w:val="none" w:sz="0" w:space="0" w:color="auto"/>
                  </w:divBdr>
                  <w:divsChild>
                    <w:div w:id="943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660173">
      <w:bodyDiv w:val="1"/>
      <w:marLeft w:val="0"/>
      <w:marRight w:val="0"/>
      <w:marTop w:val="0"/>
      <w:marBottom w:val="0"/>
      <w:divBdr>
        <w:top w:val="none" w:sz="0" w:space="0" w:color="auto"/>
        <w:left w:val="none" w:sz="0" w:space="0" w:color="auto"/>
        <w:bottom w:val="none" w:sz="0" w:space="0" w:color="auto"/>
        <w:right w:val="none" w:sz="0" w:space="0" w:color="auto"/>
      </w:divBdr>
    </w:div>
    <w:div w:id="519198768">
      <w:bodyDiv w:val="1"/>
      <w:marLeft w:val="0"/>
      <w:marRight w:val="0"/>
      <w:marTop w:val="0"/>
      <w:marBottom w:val="0"/>
      <w:divBdr>
        <w:top w:val="none" w:sz="0" w:space="0" w:color="auto"/>
        <w:left w:val="none" w:sz="0" w:space="0" w:color="auto"/>
        <w:bottom w:val="none" w:sz="0" w:space="0" w:color="auto"/>
        <w:right w:val="none" w:sz="0" w:space="0" w:color="auto"/>
      </w:divBdr>
    </w:div>
    <w:div w:id="521478706">
      <w:bodyDiv w:val="1"/>
      <w:marLeft w:val="0"/>
      <w:marRight w:val="0"/>
      <w:marTop w:val="0"/>
      <w:marBottom w:val="0"/>
      <w:divBdr>
        <w:top w:val="none" w:sz="0" w:space="0" w:color="auto"/>
        <w:left w:val="none" w:sz="0" w:space="0" w:color="auto"/>
        <w:bottom w:val="none" w:sz="0" w:space="0" w:color="auto"/>
        <w:right w:val="none" w:sz="0" w:space="0" w:color="auto"/>
      </w:divBdr>
    </w:div>
    <w:div w:id="522324044">
      <w:bodyDiv w:val="1"/>
      <w:marLeft w:val="0"/>
      <w:marRight w:val="0"/>
      <w:marTop w:val="0"/>
      <w:marBottom w:val="0"/>
      <w:divBdr>
        <w:top w:val="none" w:sz="0" w:space="0" w:color="auto"/>
        <w:left w:val="none" w:sz="0" w:space="0" w:color="auto"/>
        <w:bottom w:val="none" w:sz="0" w:space="0" w:color="auto"/>
        <w:right w:val="none" w:sz="0" w:space="0" w:color="auto"/>
      </w:divBdr>
    </w:div>
    <w:div w:id="524515311">
      <w:bodyDiv w:val="1"/>
      <w:marLeft w:val="0"/>
      <w:marRight w:val="0"/>
      <w:marTop w:val="0"/>
      <w:marBottom w:val="0"/>
      <w:divBdr>
        <w:top w:val="none" w:sz="0" w:space="0" w:color="auto"/>
        <w:left w:val="none" w:sz="0" w:space="0" w:color="auto"/>
        <w:bottom w:val="none" w:sz="0" w:space="0" w:color="auto"/>
        <w:right w:val="none" w:sz="0" w:space="0" w:color="auto"/>
      </w:divBdr>
    </w:div>
    <w:div w:id="524563060">
      <w:bodyDiv w:val="1"/>
      <w:marLeft w:val="0"/>
      <w:marRight w:val="0"/>
      <w:marTop w:val="0"/>
      <w:marBottom w:val="0"/>
      <w:divBdr>
        <w:top w:val="none" w:sz="0" w:space="0" w:color="auto"/>
        <w:left w:val="none" w:sz="0" w:space="0" w:color="auto"/>
        <w:bottom w:val="none" w:sz="0" w:space="0" w:color="auto"/>
        <w:right w:val="none" w:sz="0" w:space="0" w:color="auto"/>
      </w:divBdr>
    </w:div>
    <w:div w:id="525757888">
      <w:bodyDiv w:val="1"/>
      <w:marLeft w:val="0"/>
      <w:marRight w:val="0"/>
      <w:marTop w:val="0"/>
      <w:marBottom w:val="0"/>
      <w:divBdr>
        <w:top w:val="none" w:sz="0" w:space="0" w:color="auto"/>
        <w:left w:val="none" w:sz="0" w:space="0" w:color="auto"/>
        <w:bottom w:val="none" w:sz="0" w:space="0" w:color="auto"/>
        <w:right w:val="none" w:sz="0" w:space="0" w:color="auto"/>
      </w:divBdr>
    </w:div>
    <w:div w:id="529074685">
      <w:bodyDiv w:val="1"/>
      <w:marLeft w:val="0"/>
      <w:marRight w:val="0"/>
      <w:marTop w:val="0"/>
      <w:marBottom w:val="0"/>
      <w:divBdr>
        <w:top w:val="none" w:sz="0" w:space="0" w:color="auto"/>
        <w:left w:val="none" w:sz="0" w:space="0" w:color="auto"/>
        <w:bottom w:val="none" w:sz="0" w:space="0" w:color="auto"/>
        <w:right w:val="none" w:sz="0" w:space="0" w:color="auto"/>
      </w:divBdr>
    </w:div>
    <w:div w:id="532840341">
      <w:bodyDiv w:val="1"/>
      <w:marLeft w:val="0"/>
      <w:marRight w:val="0"/>
      <w:marTop w:val="0"/>
      <w:marBottom w:val="0"/>
      <w:divBdr>
        <w:top w:val="none" w:sz="0" w:space="0" w:color="auto"/>
        <w:left w:val="none" w:sz="0" w:space="0" w:color="auto"/>
        <w:bottom w:val="none" w:sz="0" w:space="0" w:color="auto"/>
        <w:right w:val="none" w:sz="0" w:space="0" w:color="auto"/>
      </w:divBdr>
    </w:div>
    <w:div w:id="534274652">
      <w:bodyDiv w:val="1"/>
      <w:marLeft w:val="0"/>
      <w:marRight w:val="0"/>
      <w:marTop w:val="0"/>
      <w:marBottom w:val="0"/>
      <w:divBdr>
        <w:top w:val="none" w:sz="0" w:space="0" w:color="auto"/>
        <w:left w:val="none" w:sz="0" w:space="0" w:color="auto"/>
        <w:bottom w:val="none" w:sz="0" w:space="0" w:color="auto"/>
        <w:right w:val="none" w:sz="0" w:space="0" w:color="auto"/>
      </w:divBdr>
    </w:div>
    <w:div w:id="536507152">
      <w:bodyDiv w:val="1"/>
      <w:marLeft w:val="0"/>
      <w:marRight w:val="0"/>
      <w:marTop w:val="0"/>
      <w:marBottom w:val="0"/>
      <w:divBdr>
        <w:top w:val="none" w:sz="0" w:space="0" w:color="auto"/>
        <w:left w:val="none" w:sz="0" w:space="0" w:color="auto"/>
        <w:bottom w:val="none" w:sz="0" w:space="0" w:color="auto"/>
        <w:right w:val="none" w:sz="0" w:space="0" w:color="auto"/>
      </w:divBdr>
    </w:div>
    <w:div w:id="538595420">
      <w:bodyDiv w:val="1"/>
      <w:marLeft w:val="0"/>
      <w:marRight w:val="0"/>
      <w:marTop w:val="0"/>
      <w:marBottom w:val="0"/>
      <w:divBdr>
        <w:top w:val="none" w:sz="0" w:space="0" w:color="auto"/>
        <w:left w:val="none" w:sz="0" w:space="0" w:color="auto"/>
        <w:bottom w:val="none" w:sz="0" w:space="0" w:color="auto"/>
        <w:right w:val="none" w:sz="0" w:space="0" w:color="auto"/>
      </w:divBdr>
    </w:div>
    <w:div w:id="539050452">
      <w:bodyDiv w:val="1"/>
      <w:marLeft w:val="0"/>
      <w:marRight w:val="0"/>
      <w:marTop w:val="0"/>
      <w:marBottom w:val="0"/>
      <w:divBdr>
        <w:top w:val="none" w:sz="0" w:space="0" w:color="auto"/>
        <w:left w:val="none" w:sz="0" w:space="0" w:color="auto"/>
        <w:bottom w:val="none" w:sz="0" w:space="0" w:color="auto"/>
        <w:right w:val="none" w:sz="0" w:space="0" w:color="auto"/>
      </w:divBdr>
    </w:div>
    <w:div w:id="539706501">
      <w:bodyDiv w:val="1"/>
      <w:marLeft w:val="0"/>
      <w:marRight w:val="0"/>
      <w:marTop w:val="0"/>
      <w:marBottom w:val="0"/>
      <w:divBdr>
        <w:top w:val="none" w:sz="0" w:space="0" w:color="auto"/>
        <w:left w:val="none" w:sz="0" w:space="0" w:color="auto"/>
        <w:bottom w:val="none" w:sz="0" w:space="0" w:color="auto"/>
        <w:right w:val="none" w:sz="0" w:space="0" w:color="auto"/>
      </w:divBdr>
    </w:div>
    <w:div w:id="540172836">
      <w:bodyDiv w:val="1"/>
      <w:marLeft w:val="0"/>
      <w:marRight w:val="0"/>
      <w:marTop w:val="0"/>
      <w:marBottom w:val="0"/>
      <w:divBdr>
        <w:top w:val="none" w:sz="0" w:space="0" w:color="auto"/>
        <w:left w:val="none" w:sz="0" w:space="0" w:color="auto"/>
        <w:bottom w:val="none" w:sz="0" w:space="0" w:color="auto"/>
        <w:right w:val="none" w:sz="0" w:space="0" w:color="auto"/>
      </w:divBdr>
    </w:div>
    <w:div w:id="542786736">
      <w:bodyDiv w:val="1"/>
      <w:marLeft w:val="0"/>
      <w:marRight w:val="0"/>
      <w:marTop w:val="0"/>
      <w:marBottom w:val="0"/>
      <w:divBdr>
        <w:top w:val="none" w:sz="0" w:space="0" w:color="auto"/>
        <w:left w:val="none" w:sz="0" w:space="0" w:color="auto"/>
        <w:bottom w:val="none" w:sz="0" w:space="0" w:color="auto"/>
        <w:right w:val="none" w:sz="0" w:space="0" w:color="auto"/>
      </w:divBdr>
    </w:div>
    <w:div w:id="544947103">
      <w:bodyDiv w:val="1"/>
      <w:marLeft w:val="0"/>
      <w:marRight w:val="0"/>
      <w:marTop w:val="0"/>
      <w:marBottom w:val="0"/>
      <w:divBdr>
        <w:top w:val="none" w:sz="0" w:space="0" w:color="auto"/>
        <w:left w:val="none" w:sz="0" w:space="0" w:color="auto"/>
        <w:bottom w:val="none" w:sz="0" w:space="0" w:color="auto"/>
        <w:right w:val="none" w:sz="0" w:space="0" w:color="auto"/>
      </w:divBdr>
    </w:div>
    <w:div w:id="549000291">
      <w:bodyDiv w:val="1"/>
      <w:marLeft w:val="0"/>
      <w:marRight w:val="0"/>
      <w:marTop w:val="0"/>
      <w:marBottom w:val="0"/>
      <w:divBdr>
        <w:top w:val="none" w:sz="0" w:space="0" w:color="auto"/>
        <w:left w:val="none" w:sz="0" w:space="0" w:color="auto"/>
        <w:bottom w:val="none" w:sz="0" w:space="0" w:color="auto"/>
        <w:right w:val="none" w:sz="0" w:space="0" w:color="auto"/>
      </w:divBdr>
    </w:div>
    <w:div w:id="550070637">
      <w:bodyDiv w:val="1"/>
      <w:marLeft w:val="0"/>
      <w:marRight w:val="0"/>
      <w:marTop w:val="0"/>
      <w:marBottom w:val="0"/>
      <w:divBdr>
        <w:top w:val="none" w:sz="0" w:space="0" w:color="auto"/>
        <w:left w:val="none" w:sz="0" w:space="0" w:color="auto"/>
        <w:bottom w:val="none" w:sz="0" w:space="0" w:color="auto"/>
        <w:right w:val="none" w:sz="0" w:space="0" w:color="auto"/>
      </w:divBdr>
      <w:divsChild>
        <w:div w:id="1489520106">
          <w:marLeft w:val="480"/>
          <w:marRight w:val="0"/>
          <w:marTop w:val="0"/>
          <w:marBottom w:val="0"/>
          <w:divBdr>
            <w:top w:val="none" w:sz="0" w:space="0" w:color="auto"/>
            <w:left w:val="none" w:sz="0" w:space="0" w:color="auto"/>
            <w:bottom w:val="none" w:sz="0" w:space="0" w:color="auto"/>
            <w:right w:val="none" w:sz="0" w:space="0" w:color="auto"/>
          </w:divBdr>
        </w:div>
        <w:div w:id="826166767">
          <w:marLeft w:val="480"/>
          <w:marRight w:val="0"/>
          <w:marTop w:val="0"/>
          <w:marBottom w:val="0"/>
          <w:divBdr>
            <w:top w:val="none" w:sz="0" w:space="0" w:color="auto"/>
            <w:left w:val="none" w:sz="0" w:space="0" w:color="auto"/>
            <w:bottom w:val="none" w:sz="0" w:space="0" w:color="auto"/>
            <w:right w:val="none" w:sz="0" w:space="0" w:color="auto"/>
          </w:divBdr>
        </w:div>
        <w:div w:id="1864635035">
          <w:marLeft w:val="480"/>
          <w:marRight w:val="0"/>
          <w:marTop w:val="0"/>
          <w:marBottom w:val="0"/>
          <w:divBdr>
            <w:top w:val="none" w:sz="0" w:space="0" w:color="auto"/>
            <w:left w:val="none" w:sz="0" w:space="0" w:color="auto"/>
            <w:bottom w:val="none" w:sz="0" w:space="0" w:color="auto"/>
            <w:right w:val="none" w:sz="0" w:space="0" w:color="auto"/>
          </w:divBdr>
        </w:div>
        <w:div w:id="1175925525">
          <w:marLeft w:val="480"/>
          <w:marRight w:val="0"/>
          <w:marTop w:val="0"/>
          <w:marBottom w:val="0"/>
          <w:divBdr>
            <w:top w:val="none" w:sz="0" w:space="0" w:color="auto"/>
            <w:left w:val="none" w:sz="0" w:space="0" w:color="auto"/>
            <w:bottom w:val="none" w:sz="0" w:space="0" w:color="auto"/>
            <w:right w:val="none" w:sz="0" w:space="0" w:color="auto"/>
          </w:divBdr>
        </w:div>
        <w:div w:id="926890837">
          <w:marLeft w:val="480"/>
          <w:marRight w:val="0"/>
          <w:marTop w:val="0"/>
          <w:marBottom w:val="0"/>
          <w:divBdr>
            <w:top w:val="none" w:sz="0" w:space="0" w:color="auto"/>
            <w:left w:val="none" w:sz="0" w:space="0" w:color="auto"/>
            <w:bottom w:val="none" w:sz="0" w:space="0" w:color="auto"/>
            <w:right w:val="none" w:sz="0" w:space="0" w:color="auto"/>
          </w:divBdr>
        </w:div>
        <w:div w:id="1362390970">
          <w:marLeft w:val="480"/>
          <w:marRight w:val="0"/>
          <w:marTop w:val="0"/>
          <w:marBottom w:val="0"/>
          <w:divBdr>
            <w:top w:val="none" w:sz="0" w:space="0" w:color="auto"/>
            <w:left w:val="none" w:sz="0" w:space="0" w:color="auto"/>
            <w:bottom w:val="none" w:sz="0" w:space="0" w:color="auto"/>
            <w:right w:val="none" w:sz="0" w:space="0" w:color="auto"/>
          </w:divBdr>
        </w:div>
        <w:div w:id="1591888234">
          <w:marLeft w:val="480"/>
          <w:marRight w:val="0"/>
          <w:marTop w:val="0"/>
          <w:marBottom w:val="0"/>
          <w:divBdr>
            <w:top w:val="none" w:sz="0" w:space="0" w:color="auto"/>
            <w:left w:val="none" w:sz="0" w:space="0" w:color="auto"/>
            <w:bottom w:val="none" w:sz="0" w:space="0" w:color="auto"/>
            <w:right w:val="none" w:sz="0" w:space="0" w:color="auto"/>
          </w:divBdr>
        </w:div>
        <w:div w:id="2054228364">
          <w:marLeft w:val="480"/>
          <w:marRight w:val="0"/>
          <w:marTop w:val="0"/>
          <w:marBottom w:val="0"/>
          <w:divBdr>
            <w:top w:val="none" w:sz="0" w:space="0" w:color="auto"/>
            <w:left w:val="none" w:sz="0" w:space="0" w:color="auto"/>
            <w:bottom w:val="none" w:sz="0" w:space="0" w:color="auto"/>
            <w:right w:val="none" w:sz="0" w:space="0" w:color="auto"/>
          </w:divBdr>
        </w:div>
        <w:div w:id="1243023353">
          <w:marLeft w:val="480"/>
          <w:marRight w:val="0"/>
          <w:marTop w:val="0"/>
          <w:marBottom w:val="0"/>
          <w:divBdr>
            <w:top w:val="none" w:sz="0" w:space="0" w:color="auto"/>
            <w:left w:val="none" w:sz="0" w:space="0" w:color="auto"/>
            <w:bottom w:val="none" w:sz="0" w:space="0" w:color="auto"/>
            <w:right w:val="none" w:sz="0" w:space="0" w:color="auto"/>
          </w:divBdr>
        </w:div>
        <w:div w:id="1758744848">
          <w:marLeft w:val="480"/>
          <w:marRight w:val="0"/>
          <w:marTop w:val="0"/>
          <w:marBottom w:val="0"/>
          <w:divBdr>
            <w:top w:val="none" w:sz="0" w:space="0" w:color="auto"/>
            <w:left w:val="none" w:sz="0" w:space="0" w:color="auto"/>
            <w:bottom w:val="none" w:sz="0" w:space="0" w:color="auto"/>
            <w:right w:val="none" w:sz="0" w:space="0" w:color="auto"/>
          </w:divBdr>
        </w:div>
        <w:div w:id="1813525188">
          <w:marLeft w:val="480"/>
          <w:marRight w:val="0"/>
          <w:marTop w:val="0"/>
          <w:marBottom w:val="0"/>
          <w:divBdr>
            <w:top w:val="none" w:sz="0" w:space="0" w:color="auto"/>
            <w:left w:val="none" w:sz="0" w:space="0" w:color="auto"/>
            <w:bottom w:val="none" w:sz="0" w:space="0" w:color="auto"/>
            <w:right w:val="none" w:sz="0" w:space="0" w:color="auto"/>
          </w:divBdr>
        </w:div>
        <w:div w:id="591822572">
          <w:marLeft w:val="480"/>
          <w:marRight w:val="0"/>
          <w:marTop w:val="0"/>
          <w:marBottom w:val="0"/>
          <w:divBdr>
            <w:top w:val="none" w:sz="0" w:space="0" w:color="auto"/>
            <w:left w:val="none" w:sz="0" w:space="0" w:color="auto"/>
            <w:bottom w:val="none" w:sz="0" w:space="0" w:color="auto"/>
            <w:right w:val="none" w:sz="0" w:space="0" w:color="auto"/>
          </w:divBdr>
        </w:div>
        <w:div w:id="1505894821">
          <w:marLeft w:val="480"/>
          <w:marRight w:val="0"/>
          <w:marTop w:val="0"/>
          <w:marBottom w:val="0"/>
          <w:divBdr>
            <w:top w:val="none" w:sz="0" w:space="0" w:color="auto"/>
            <w:left w:val="none" w:sz="0" w:space="0" w:color="auto"/>
            <w:bottom w:val="none" w:sz="0" w:space="0" w:color="auto"/>
            <w:right w:val="none" w:sz="0" w:space="0" w:color="auto"/>
          </w:divBdr>
        </w:div>
        <w:div w:id="1353409501">
          <w:marLeft w:val="480"/>
          <w:marRight w:val="0"/>
          <w:marTop w:val="0"/>
          <w:marBottom w:val="0"/>
          <w:divBdr>
            <w:top w:val="none" w:sz="0" w:space="0" w:color="auto"/>
            <w:left w:val="none" w:sz="0" w:space="0" w:color="auto"/>
            <w:bottom w:val="none" w:sz="0" w:space="0" w:color="auto"/>
            <w:right w:val="none" w:sz="0" w:space="0" w:color="auto"/>
          </w:divBdr>
        </w:div>
        <w:div w:id="1125849781">
          <w:marLeft w:val="480"/>
          <w:marRight w:val="0"/>
          <w:marTop w:val="0"/>
          <w:marBottom w:val="0"/>
          <w:divBdr>
            <w:top w:val="none" w:sz="0" w:space="0" w:color="auto"/>
            <w:left w:val="none" w:sz="0" w:space="0" w:color="auto"/>
            <w:bottom w:val="none" w:sz="0" w:space="0" w:color="auto"/>
            <w:right w:val="none" w:sz="0" w:space="0" w:color="auto"/>
          </w:divBdr>
        </w:div>
        <w:div w:id="450826930">
          <w:marLeft w:val="480"/>
          <w:marRight w:val="0"/>
          <w:marTop w:val="0"/>
          <w:marBottom w:val="0"/>
          <w:divBdr>
            <w:top w:val="none" w:sz="0" w:space="0" w:color="auto"/>
            <w:left w:val="none" w:sz="0" w:space="0" w:color="auto"/>
            <w:bottom w:val="none" w:sz="0" w:space="0" w:color="auto"/>
            <w:right w:val="none" w:sz="0" w:space="0" w:color="auto"/>
          </w:divBdr>
        </w:div>
        <w:div w:id="1264151640">
          <w:marLeft w:val="480"/>
          <w:marRight w:val="0"/>
          <w:marTop w:val="0"/>
          <w:marBottom w:val="0"/>
          <w:divBdr>
            <w:top w:val="none" w:sz="0" w:space="0" w:color="auto"/>
            <w:left w:val="none" w:sz="0" w:space="0" w:color="auto"/>
            <w:bottom w:val="none" w:sz="0" w:space="0" w:color="auto"/>
            <w:right w:val="none" w:sz="0" w:space="0" w:color="auto"/>
          </w:divBdr>
        </w:div>
        <w:div w:id="383220795">
          <w:marLeft w:val="480"/>
          <w:marRight w:val="0"/>
          <w:marTop w:val="0"/>
          <w:marBottom w:val="0"/>
          <w:divBdr>
            <w:top w:val="none" w:sz="0" w:space="0" w:color="auto"/>
            <w:left w:val="none" w:sz="0" w:space="0" w:color="auto"/>
            <w:bottom w:val="none" w:sz="0" w:space="0" w:color="auto"/>
            <w:right w:val="none" w:sz="0" w:space="0" w:color="auto"/>
          </w:divBdr>
        </w:div>
        <w:div w:id="147598367">
          <w:marLeft w:val="480"/>
          <w:marRight w:val="0"/>
          <w:marTop w:val="0"/>
          <w:marBottom w:val="0"/>
          <w:divBdr>
            <w:top w:val="none" w:sz="0" w:space="0" w:color="auto"/>
            <w:left w:val="none" w:sz="0" w:space="0" w:color="auto"/>
            <w:bottom w:val="none" w:sz="0" w:space="0" w:color="auto"/>
            <w:right w:val="none" w:sz="0" w:space="0" w:color="auto"/>
          </w:divBdr>
        </w:div>
        <w:div w:id="740173534">
          <w:marLeft w:val="480"/>
          <w:marRight w:val="0"/>
          <w:marTop w:val="0"/>
          <w:marBottom w:val="0"/>
          <w:divBdr>
            <w:top w:val="none" w:sz="0" w:space="0" w:color="auto"/>
            <w:left w:val="none" w:sz="0" w:space="0" w:color="auto"/>
            <w:bottom w:val="none" w:sz="0" w:space="0" w:color="auto"/>
            <w:right w:val="none" w:sz="0" w:space="0" w:color="auto"/>
          </w:divBdr>
        </w:div>
        <w:div w:id="736630673">
          <w:marLeft w:val="480"/>
          <w:marRight w:val="0"/>
          <w:marTop w:val="0"/>
          <w:marBottom w:val="0"/>
          <w:divBdr>
            <w:top w:val="none" w:sz="0" w:space="0" w:color="auto"/>
            <w:left w:val="none" w:sz="0" w:space="0" w:color="auto"/>
            <w:bottom w:val="none" w:sz="0" w:space="0" w:color="auto"/>
            <w:right w:val="none" w:sz="0" w:space="0" w:color="auto"/>
          </w:divBdr>
        </w:div>
      </w:divsChild>
    </w:div>
    <w:div w:id="551814887">
      <w:bodyDiv w:val="1"/>
      <w:marLeft w:val="0"/>
      <w:marRight w:val="0"/>
      <w:marTop w:val="0"/>
      <w:marBottom w:val="0"/>
      <w:divBdr>
        <w:top w:val="none" w:sz="0" w:space="0" w:color="auto"/>
        <w:left w:val="none" w:sz="0" w:space="0" w:color="auto"/>
        <w:bottom w:val="none" w:sz="0" w:space="0" w:color="auto"/>
        <w:right w:val="none" w:sz="0" w:space="0" w:color="auto"/>
      </w:divBdr>
    </w:div>
    <w:div w:id="557131160">
      <w:bodyDiv w:val="1"/>
      <w:marLeft w:val="0"/>
      <w:marRight w:val="0"/>
      <w:marTop w:val="0"/>
      <w:marBottom w:val="0"/>
      <w:divBdr>
        <w:top w:val="none" w:sz="0" w:space="0" w:color="auto"/>
        <w:left w:val="none" w:sz="0" w:space="0" w:color="auto"/>
        <w:bottom w:val="none" w:sz="0" w:space="0" w:color="auto"/>
        <w:right w:val="none" w:sz="0" w:space="0" w:color="auto"/>
      </w:divBdr>
    </w:div>
    <w:div w:id="568463567">
      <w:bodyDiv w:val="1"/>
      <w:marLeft w:val="0"/>
      <w:marRight w:val="0"/>
      <w:marTop w:val="0"/>
      <w:marBottom w:val="0"/>
      <w:divBdr>
        <w:top w:val="none" w:sz="0" w:space="0" w:color="auto"/>
        <w:left w:val="none" w:sz="0" w:space="0" w:color="auto"/>
        <w:bottom w:val="none" w:sz="0" w:space="0" w:color="auto"/>
        <w:right w:val="none" w:sz="0" w:space="0" w:color="auto"/>
      </w:divBdr>
    </w:div>
    <w:div w:id="571702114">
      <w:bodyDiv w:val="1"/>
      <w:marLeft w:val="0"/>
      <w:marRight w:val="0"/>
      <w:marTop w:val="0"/>
      <w:marBottom w:val="0"/>
      <w:divBdr>
        <w:top w:val="none" w:sz="0" w:space="0" w:color="auto"/>
        <w:left w:val="none" w:sz="0" w:space="0" w:color="auto"/>
        <w:bottom w:val="none" w:sz="0" w:space="0" w:color="auto"/>
        <w:right w:val="none" w:sz="0" w:space="0" w:color="auto"/>
      </w:divBdr>
    </w:div>
    <w:div w:id="578826980">
      <w:bodyDiv w:val="1"/>
      <w:marLeft w:val="0"/>
      <w:marRight w:val="0"/>
      <w:marTop w:val="0"/>
      <w:marBottom w:val="0"/>
      <w:divBdr>
        <w:top w:val="none" w:sz="0" w:space="0" w:color="auto"/>
        <w:left w:val="none" w:sz="0" w:space="0" w:color="auto"/>
        <w:bottom w:val="none" w:sz="0" w:space="0" w:color="auto"/>
        <w:right w:val="none" w:sz="0" w:space="0" w:color="auto"/>
      </w:divBdr>
    </w:div>
    <w:div w:id="579026656">
      <w:bodyDiv w:val="1"/>
      <w:marLeft w:val="0"/>
      <w:marRight w:val="0"/>
      <w:marTop w:val="0"/>
      <w:marBottom w:val="0"/>
      <w:divBdr>
        <w:top w:val="none" w:sz="0" w:space="0" w:color="auto"/>
        <w:left w:val="none" w:sz="0" w:space="0" w:color="auto"/>
        <w:bottom w:val="none" w:sz="0" w:space="0" w:color="auto"/>
        <w:right w:val="none" w:sz="0" w:space="0" w:color="auto"/>
      </w:divBdr>
    </w:div>
    <w:div w:id="584807038">
      <w:bodyDiv w:val="1"/>
      <w:marLeft w:val="0"/>
      <w:marRight w:val="0"/>
      <w:marTop w:val="0"/>
      <w:marBottom w:val="0"/>
      <w:divBdr>
        <w:top w:val="none" w:sz="0" w:space="0" w:color="auto"/>
        <w:left w:val="none" w:sz="0" w:space="0" w:color="auto"/>
        <w:bottom w:val="none" w:sz="0" w:space="0" w:color="auto"/>
        <w:right w:val="none" w:sz="0" w:space="0" w:color="auto"/>
      </w:divBdr>
    </w:div>
    <w:div w:id="587495038">
      <w:bodyDiv w:val="1"/>
      <w:marLeft w:val="0"/>
      <w:marRight w:val="0"/>
      <w:marTop w:val="0"/>
      <w:marBottom w:val="0"/>
      <w:divBdr>
        <w:top w:val="none" w:sz="0" w:space="0" w:color="auto"/>
        <w:left w:val="none" w:sz="0" w:space="0" w:color="auto"/>
        <w:bottom w:val="none" w:sz="0" w:space="0" w:color="auto"/>
        <w:right w:val="none" w:sz="0" w:space="0" w:color="auto"/>
      </w:divBdr>
    </w:div>
    <w:div w:id="588924432">
      <w:bodyDiv w:val="1"/>
      <w:marLeft w:val="0"/>
      <w:marRight w:val="0"/>
      <w:marTop w:val="0"/>
      <w:marBottom w:val="0"/>
      <w:divBdr>
        <w:top w:val="none" w:sz="0" w:space="0" w:color="auto"/>
        <w:left w:val="none" w:sz="0" w:space="0" w:color="auto"/>
        <w:bottom w:val="none" w:sz="0" w:space="0" w:color="auto"/>
        <w:right w:val="none" w:sz="0" w:space="0" w:color="auto"/>
      </w:divBdr>
    </w:div>
    <w:div w:id="591820290">
      <w:bodyDiv w:val="1"/>
      <w:marLeft w:val="0"/>
      <w:marRight w:val="0"/>
      <w:marTop w:val="0"/>
      <w:marBottom w:val="0"/>
      <w:divBdr>
        <w:top w:val="none" w:sz="0" w:space="0" w:color="auto"/>
        <w:left w:val="none" w:sz="0" w:space="0" w:color="auto"/>
        <w:bottom w:val="none" w:sz="0" w:space="0" w:color="auto"/>
        <w:right w:val="none" w:sz="0" w:space="0" w:color="auto"/>
      </w:divBdr>
    </w:div>
    <w:div w:id="592514160">
      <w:bodyDiv w:val="1"/>
      <w:marLeft w:val="0"/>
      <w:marRight w:val="0"/>
      <w:marTop w:val="0"/>
      <w:marBottom w:val="0"/>
      <w:divBdr>
        <w:top w:val="none" w:sz="0" w:space="0" w:color="auto"/>
        <w:left w:val="none" w:sz="0" w:space="0" w:color="auto"/>
        <w:bottom w:val="none" w:sz="0" w:space="0" w:color="auto"/>
        <w:right w:val="none" w:sz="0" w:space="0" w:color="auto"/>
      </w:divBdr>
    </w:div>
    <w:div w:id="596212432">
      <w:bodyDiv w:val="1"/>
      <w:marLeft w:val="0"/>
      <w:marRight w:val="0"/>
      <w:marTop w:val="0"/>
      <w:marBottom w:val="0"/>
      <w:divBdr>
        <w:top w:val="none" w:sz="0" w:space="0" w:color="auto"/>
        <w:left w:val="none" w:sz="0" w:space="0" w:color="auto"/>
        <w:bottom w:val="none" w:sz="0" w:space="0" w:color="auto"/>
        <w:right w:val="none" w:sz="0" w:space="0" w:color="auto"/>
      </w:divBdr>
    </w:div>
    <w:div w:id="599680249">
      <w:bodyDiv w:val="1"/>
      <w:marLeft w:val="0"/>
      <w:marRight w:val="0"/>
      <w:marTop w:val="0"/>
      <w:marBottom w:val="0"/>
      <w:divBdr>
        <w:top w:val="none" w:sz="0" w:space="0" w:color="auto"/>
        <w:left w:val="none" w:sz="0" w:space="0" w:color="auto"/>
        <w:bottom w:val="none" w:sz="0" w:space="0" w:color="auto"/>
        <w:right w:val="none" w:sz="0" w:space="0" w:color="auto"/>
      </w:divBdr>
    </w:div>
    <w:div w:id="600067344">
      <w:bodyDiv w:val="1"/>
      <w:marLeft w:val="0"/>
      <w:marRight w:val="0"/>
      <w:marTop w:val="0"/>
      <w:marBottom w:val="0"/>
      <w:divBdr>
        <w:top w:val="none" w:sz="0" w:space="0" w:color="auto"/>
        <w:left w:val="none" w:sz="0" w:space="0" w:color="auto"/>
        <w:bottom w:val="none" w:sz="0" w:space="0" w:color="auto"/>
        <w:right w:val="none" w:sz="0" w:space="0" w:color="auto"/>
      </w:divBdr>
    </w:div>
    <w:div w:id="605893769">
      <w:bodyDiv w:val="1"/>
      <w:marLeft w:val="0"/>
      <w:marRight w:val="0"/>
      <w:marTop w:val="0"/>
      <w:marBottom w:val="0"/>
      <w:divBdr>
        <w:top w:val="none" w:sz="0" w:space="0" w:color="auto"/>
        <w:left w:val="none" w:sz="0" w:space="0" w:color="auto"/>
        <w:bottom w:val="none" w:sz="0" w:space="0" w:color="auto"/>
        <w:right w:val="none" w:sz="0" w:space="0" w:color="auto"/>
      </w:divBdr>
    </w:div>
    <w:div w:id="608657901">
      <w:bodyDiv w:val="1"/>
      <w:marLeft w:val="0"/>
      <w:marRight w:val="0"/>
      <w:marTop w:val="0"/>
      <w:marBottom w:val="0"/>
      <w:divBdr>
        <w:top w:val="none" w:sz="0" w:space="0" w:color="auto"/>
        <w:left w:val="none" w:sz="0" w:space="0" w:color="auto"/>
        <w:bottom w:val="none" w:sz="0" w:space="0" w:color="auto"/>
        <w:right w:val="none" w:sz="0" w:space="0" w:color="auto"/>
      </w:divBdr>
    </w:div>
    <w:div w:id="611014645">
      <w:bodyDiv w:val="1"/>
      <w:marLeft w:val="0"/>
      <w:marRight w:val="0"/>
      <w:marTop w:val="0"/>
      <w:marBottom w:val="0"/>
      <w:divBdr>
        <w:top w:val="none" w:sz="0" w:space="0" w:color="auto"/>
        <w:left w:val="none" w:sz="0" w:space="0" w:color="auto"/>
        <w:bottom w:val="none" w:sz="0" w:space="0" w:color="auto"/>
        <w:right w:val="none" w:sz="0" w:space="0" w:color="auto"/>
      </w:divBdr>
    </w:div>
    <w:div w:id="611665739">
      <w:bodyDiv w:val="1"/>
      <w:marLeft w:val="0"/>
      <w:marRight w:val="0"/>
      <w:marTop w:val="0"/>
      <w:marBottom w:val="0"/>
      <w:divBdr>
        <w:top w:val="none" w:sz="0" w:space="0" w:color="auto"/>
        <w:left w:val="none" w:sz="0" w:space="0" w:color="auto"/>
        <w:bottom w:val="none" w:sz="0" w:space="0" w:color="auto"/>
        <w:right w:val="none" w:sz="0" w:space="0" w:color="auto"/>
      </w:divBdr>
    </w:div>
    <w:div w:id="612596309">
      <w:bodyDiv w:val="1"/>
      <w:marLeft w:val="0"/>
      <w:marRight w:val="0"/>
      <w:marTop w:val="0"/>
      <w:marBottom w:val="0"/>
      <w:divBdr>
        <w:top w:val="none" w:sz="0" w:space="0" w:color="auto"/>
        <w:left w:val="none" w:sz="0" w:space="0" w:color="auto"/>
        <w:bottom w:val="none" w:sz="0" w:space="0" w:color="auto"/>
        <w:right w:val="none" w:sz="0" w:space="0" w:color="auto"/>
      </w:divBdr>
    </w:div>
    <w:div w:id="614142164">
      <w:bodyDiv w:val="1"/>
      <w:marLeft w:val="0"/>
      <w:marRight w:val="0"/>
      <w:marTop w:val="0"/>
      <w:marBottom w:val="0"/>
      <w:divBdr>
        <w:top w:val="none" w:sz="0" w:space="0" w:color="auto"/>
        <w:left w:val="none" w:sz="0" w:space="0" w:color="auto"/>
        <w:bottom w:val="none" w:sz="0" w:space="0" w:color="auto"/>
        <w:right w:val="none" w:sz="0" w:space="0" w:color="auto"/>
      </w:divBdr>
    </w:div>
    <w:div w:id="619914625">
      <w:bodyDiv w:val="1"/>
      <w:marLeft w:val="0"/>
      <w:marRight w:val="0"/>
      <w:marTop w:val="0"/>
      <w:marBottom w:val="0"/>
      <w:divBdr>
        <w:top w:val="none" w:sz="0" w:space="0" w:color="auto"/>
        <w:left w:val="none" w:sz="0" w:space="0" w:color="auto"/>
        <w:bottom w:val="none" w:sz="0" w:space="0" w:color="auto"/>
        <w:right w:val="none" w:sz="0" w:space="0" w:color="auto"/>
      </w:divBdr>
    </w:div>
    <w:div w:id="620495522">
      <w:bodyDiv w:val="1"/>
      <w:marLeft w:val="0"/>
      <w:marRight w:val="0"/>
      <w:marTop w:val="0"/>
      <w:marBottom w:val="0"/>
      <w:divBdr>
        <w:top w:val="none" w:sz="0" w:space="0" w:color="auto"/>
        <w:left w:val="none" w:sz="0" w:space="0" w:color="auto"/>
        <w:bottom w:val="none" w:sz="0" w:space="0" w:color="auto"/>
        <w:right w:val="none" w:sz="0" w:space="0" w:color="auto"/>
      </w:divBdr>
    </w:div>
    <w:div w:id="626739360">
      <w:bodyDiv w:val="1"/>
      <w:marLeft w:val="0"/>
      <w:marRight w:val="0"/>
      <w:marTop w:val="0"/>
      <w:marBottom w:val="0"/>
      <w:divBdr>
        <w:top w:val="none" w:sz="0" w:space="0" w:color="auto"/>
        <w:left w:val="none" w:sz="0" w:space="0" w:color="auto"/>
        <w:bottom w:val="none" w:sz="0" w:space="0" w:color="auto"/>
        <w:right w:val="none" w:sz="0" w:space="0" w:color="auto"/>
      </w:divBdr>
    </w:div>
    <w:div w:id="632906536">
      <w:bodyDiv w:val="1"/>
      <w:marLeft w:val="0"/>
      <w:marRight w:val="0"/>
      <w:marTop w:val="0"/>
      <w:marBottom w:val="0"/>
      <w:divBdr>
        <w:top w:val="none" w:sz="0" w:space="0" w:color="auto"/>
        <w:left w:val="none" w:sz="0" w:space="0" w:color="auto"/>
        <w:bottom w:val="none" w:sz="0" w:space="0" w:color="auto"/>
        <w:right w:val="none" w:sz="0" w:space="0" w:color="auto"/>
      </w:divBdr>
      <w:divsChild>
        <w:div w:id="711884306">
          <w:marLeft w:val="547"/>
          <w:marRight w:val="0"/>
          <w:marTop w:val="0"/>
          <w:marBottom w:val="0"/>
          <w:divBdr>
            <w:top w:val="none" w:sz="0" w:space="0" w:color="auto"/>
            <w:left w:val="none" w:sz="0" w:space="0" w:color="auto"/>
            <w:bottom w:val="none" w:sz="0" w:space="0" w:color="auto"/>
            <w:right w:val="none" w:sz="0" w:space="0" w:color="auto"/>
          </w:divBdr>
        </w:div>
      </w:divsChild>
    </w:div>
    <w:div w:id="633632893">
      <w:bodyDiv w:val="1"/>
      <w:marLeft w:val="0"/>
      <w:marRight w:val="0"/>
      <w:marTop w:val="0"/>
      <w:marBottom w:val="0"/>
      <w:divBdr>
        <w:top w:val="none" w:sz="0" w:space="0" w:color="auto"/>
        <w:left w:val="none" w:sz="0" w:space="0" w:color="auto"/>
        <w:bottom w:val="none" w:sz="0" w:space="0" w:color="auto"/>
        <w:right w:val="none" w:sz="0" w:space="0" w:color="auto"/>
      </w:divBdr>
    </w:div>
    <w:div w:id="640696599">
      <w:bodyDiv w:val="1"/>
      <w:marLeft w:val="0"/>
      <w:marRight w:val="0"/>
      <w:marTop w:val="0"/>
      <w:marBottom w:val="0"/>
      <w:divBdr>
        <w:top w:val="none" w:sz="0" w:space="0" w:color="auto"/>
        <w:left w:val="none" w:sz="0" w:space="0" w:color="auto"/>
        <w:bottom w:val="none" w:sz="0" w:space="0" w:color="auto"/>
        <w:right w:val="none" w:sz="0" w:space="0" w:color="auto"/>
      </w:divBdr>
    </w:div>
    <w:div w:id="642588459">
      <w:bodyDiv w:val="1"/>
      <w:marLeft w:val="0"/>
      <w:marRight w:val="0"/>
      <w:marTop w:val="0"/>
      <w:marBottom w:val="0"/>
      <w:divBdr>
        <w:top w:val="none" w:sz="0" w:space="0" w:color="auto"/>
        <w:left w:val="none" w:sz="0" w:space="0" w:color="auto"/>
        <w:bottom w:val="none" w:sz="0" w:space="0" w:color="auto"/>
        <w:right w:val="none" w:sz="0" w:space="0" w:color="auto"/>
      </w:divBdr>
    </w:div>
    <w:div w:id="648170167">
      <w:bodyDiv w:val="1"/>
      <w:marLeft w:val="0"/>
      <w:marRight w:val="0"/>
      <w:marTop w:val="0"/>
      <w:marBottom w:val="0"/>
      <w:divBdr>
        <w:top w:val="none" w:sz="0" w:space="0" w:color="auto"/>
        <w:left w:val="none" w:sz="0" w:space="0" w:color="auto"/>
        <w:bottom w:val="none" w:sz="0" w:space="0" w:color="auto"/>
        <w:right w:val="none" w:sz="0" w:space="0" w:color="auto"/>
      </w:divBdr>
    </w:div>
    <w:div w:id="654185145">
      <w:bodyDiv w:val="1"/>
      <w:marLeft w:val="0"/>
      <w:marRight w:val="0"/>
      <w:marTop w:val="0"/>
      <w:marBottom w:val="0"/>
      <w:divBdr>
        <w:top w:val="none" w:sz="0" w:space="0" w:color="auto"/>
        <w:left w:val="none" w:sz="0" w:space="0" w:color="auto"/>
        <w:bottom w:val="none" w:sz="0" w:space="0" w:color="auto"/>
        <w:right w:val="none" w:sz="0" w:space="0" w:color="auto"/>
      </w:divBdr>
    </w:div>
    <w:div w:id="666441583">
      <w:bodyDiv w:val="1"/>
      <w:marLeft w:val="0"/>
      <w:marRight w:val="0"/>
      <w:marTop w:val="0"/>
      <w:marBottom w:val="0"/>
      <w:divBdr>
        <w:top w:val="none" w:sz="0" w:space="0" w:color="auto"/>
        <w:left w:val="none" w:sz="0" w:space="0" w:color="auto"/>
        <w:bottom w:val="none" w:sz="0" w:space="0" w:color="auto"/>
        <w:right w:val="none" w:sz="0" w:space="0" w:color="auto"/>
      </w:divBdr>
    </w:div>
    <w:div w:id="669940870">
      <w:bodyDiv w:val="1"/>
      <w:marLeft w:val="0"/>
      <w:marRight w:val="0"/>
      <w:marTop w:val="0"/>
      <w:marBottom w:val="0"/>
      <w:divBdr>
        <w:top w:val="none" w:sz="0" w:space="0" w:color="auto"/>
        <w:left w:val="none" w:sz="0" w:space="0" w:color="auto"/>
        <w:bottom w:val="none" w:sz="0" w:space="0" w:color="auto"/>
        <w:right w:val="none" w:sz="0" w:space="0" w:color="auto"/>
      </w:divBdr>
    </w:div>
    <w:div w:id="671101372">
      <w:bodyDiv w:val="1"/>
      <w:marLeft w:val="0"/>
      <w:marRight w:val="0"/>
      <w:marTop w:val="0"/>
      <w:marBottom w:val="0"/>
      <w:divBdr>
        <w:top w:val="none" w:sz="0" w:space="0" w:color="auto"/>
        <w:left w:val="none" w:sz="0" w:space="0" w:color="auto"/>
        <w:bottom w:val="none" w:sz="0" w:space="0" w:color="auto"/>
        <w:right w:val="none" w:sz="0" w:space="0" w:color="auto"/>
      </w:divBdr>
    </w:div>
    <w:div w:id="672996260">
      <w:bodyDiv w:val="1"/>
      <w:marLeft w:val="0"/>
      <w:marRight w:val="0"/>
      <w:marTop w:val="0"/>
      <w:marBottom w:val="0"/>
      <w:divBdr>
        <w:top w:val="none" w:sz="0" w:space="0" w:color="auto"/>
        <w:left w:val="none" w:sz="0" w:space="0" w:color="auto"/>
        <w:bottom w:val="none" w:sz="0" w:space="0" w:color="auto"/>
        <w:right w:val="none" w:sz="0" w:space="0" w:color="auto"/>
      </w:divBdr>
    </w:div>
    <w:div w:id="674502411">
      <w:bodyDiv w:val="1"/>
      <w:marLeft w:val="0"/>
      <w:marRight w:val="0"/>
      <w:marTop w:val="0"/>
      <w:marBottom w:val="0"/>
      <w:divBdr>
        <w:top w:val="none" w:sz="0" w:space="0" w:color="auto"/>
        <w:left w:val="none" w:sz="0" w:space="0" w:color="auto"/>
        <w:bottom w:val="none" w:sz="0" w:space="0" w:color="auto"/>
        <w:right w:val="none" w:sz="0" w:space="0" w:color="auto"/>
      </w:divBdr>
    </w:div>
    <w:div w:id="679740127">
      <w:bodyDiv w:val="1"/>
      <w:marLeft w:val="0"/>
      <w:marRight w:val="0"/>
      <w:marTop w:val="0"/>
      <w:marBottom w:val="0"/>
      <w:divBdr>
        <w:top w:val="none" w:sz="0" w:space="0" w:color="auto"/>
        <w:left w:val="none" w:sz="0" w:space="0" w:color="auto"/>
        <w:bottom w:val="none" w:sz="0" w:space="0" w:color="auto"/>
        <w:right w:val="none" w:sz="0" w:space="0" w:color="auto"/>
      </w:divBdr>
    </w:div>
    <w:div w:id="680667591">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89797371">
      <w:bodyDiv w:val="1"/>
      <w:marLeft w:val="0"/>
      <w:marRight w:val="0"/>
      <w:marTop w:val="0"/>
      <w:marBottom w:val="0"/>
      <w:divBdr>
        <w:top w:val="none" w:sz="0" w:space="0" w:color="auto"/>
        <w:left w:val="none" w:sz="0" w:space="0" w:color="auto"/>
        <w:bottom w:val="none" w:sz="0" w:space="0" w:color="auto"/>
        <w:right w:val="none" w:sz="0" w:space="0" w:color="auto"/>
      </w:divBdr>
      <w:divsChild>
        <w:div w:id="1275362197">
          <w:marLeft w:val="547"/>
          <w:marRight w:val="0"/>
          <w:marTop w:val="0"/>
          <w:marBottom w:val="0"/>
          <w:divBdr>
            <w:top w:val="none" w:sz="0" w:space="0" w:color="auto"/>
            <w:left w:val="none" w:sz="0" w:space="0" w:color="auto"/>
            <w:bottom w:val="none" w:sz="0" w:space="0" w:color="auto"/>
            <w:right w:val="none" w:sz="0" w:space="0" w:color="auto"/>
          </w:divBdr>
        </w:div>
      </w:divsChild>
    </w:div>
    <w:div w:id="695274734">
      <w:bodyDiv w:val="1"/>
      <w:marLeft w:val="0"/>
      <w:marRight w:val="0"/>
      <w:marTop w:val="0"/>
      <w:marBottom w:val="0"/>
      <w:divBdr>
        <w:top w:val="none" w:sz="0" w:space="0" w:color="auto"/>
        <w:left w:val="none" w:sz="0" w:space="0" w:color="auto"/>
        <w:bottom w:val="none" w:sz="0" w:space="0" w:color="auto"/>
        <w:right w:val="none" w:sz="0" w:space="0" w:color="auto"/>
      </w:divBdr>
    </w:div>
    <w:div w:id="701439618">
      <w:bodyDiv w:val="1"/>
      <w:marLeft w:val="0"/>
      <w:marRight w:val="0"/>
      <w:marTop w:val="0"/>
      <w:marBottom w:val="0"/>
      <w:divBdr>
        <w:top w:val="none" w:sz="0" w:space="0" w:color="auto"/>
        <w:left w:val="none" w:sz="0" w:space="0" w:color="auto"/>
        <w:bottom w:val="none" w:sz="0" w:space="0" w:color="auto"/>
        <w:right w:val="none" w:sz="0" w:space="0" w:color="auto"/>
      </w:divBdr>
    </w:div>
    <w:div w:id="703097567">
      <w:bodyDiv w:val="1"/>
      <w:marLeft w:val="0"/>
      <w:marRight w:val="0"/>
      <w:marTop w:val="0"/>
      <w:marBottom w:val="0"/>
      <w:divBdr>
        <w:top w:val="none" w:sz="0" w:space="0" w:color="auto"/>
        <w:left w:val="none" w:sz="0" w:space="0" w:color="auto"/>
        <w:bottom w:val="none" w:sz="0" w:space="0" w:color="auto"/>
        <w:right w:val="none" w:sz="0" w:space="0" w:color="auto"/>
      </w:divBdr>
    </w:div>
    <w:div w:id="704330229">
      <w:bodyDiv w:val="1"/>
      <w:marLeft w:val="0"/>
      <w:marRight w:val="0"/>
      <w:marTop w:val="0"/>
      <w:marBottom w:val="0"/>
      <w:divBdr>
        <w:top w:val="none" w:sz="0" w:space="0" w:color="auto"/>
        <w:left w:val="none" w:sz="0" w:space="0" w:color="auto"/>
        <w:bottom w:val="none" w:sz="0" w:space="0" w:color="auto"/>
        <w:right w:val="none" w:sz="0" w:space="0" w:color="auto"/>
      </w:divBdr>
    </w:div>
    <w:div w:id="719213255">
      <w:bodyDiv w:val="1"/>
      <w:marLeft w:val="0"/>
      <w:marRight w:val="0"/>
      <w:marTop w:val="0"/>
      <w:marBottom w:val="0"/>
      <w:divBdr>
        <w:top w:val="none" w:sz="0" w:space="0" w:color="auto"/>
        <w:left w:val="none" w:sz="0" w:space="0" w:color="auto"/>
        <w:bottom w:val="none" w:sz="0" w:space="0" w:color="auto"/>
        <w:right w:val="none" w:sz="0" w:space="0" w:color="auto"/>
      </w:divBdr>
    </w:div>
    <w:div w:id="724991657">
      <w:bodyDiv w:val="1"/>
      <w:marLeft w:val="0"/>
      <w:marRight w:val="0"/>
      <w:marTop w:val="0"/>
      <w:marBottom w:val="0"/>
      <w:divBdr>
        <w:top w:val="none" w:sz="0" w:space="0" w:color="auto"/>
        <w:left w:val="none" w:sz="0" w:space="0" w:color="auto"/>
        <w:bottom w:val="none" w:sz="0" w:space="0" w:color="auto"/>
        <w:right w:val="none" w:sz="0" w:space="0" w:color="auto"/>
      </w:divBdr>
    </w:div>
    <w:div w:id="727999522">
      <w:bodyDiv w:val="1"/>
      <w:marLeft w:val="0"/>
      <w:marRight w:val="0"/>
      <w:marTop w:val="0"/>
      <w:marBottom w:val="0"/>
      <w:divBdr>
        <w:top w:val="none" w:sz="0" w:space="0" w:color="auto"/>
        <w:left w:val="none" w:sz="0" w:space="0" w:color="auto"/>
        <w:bottom w:val="none" w:sz="0" w:space="0" w:color="auto"/>
        <w:right w:val="none" w:sz="0" w:space="0" w:color="auto"/>
      </w:divBdr>
    </w:div>
    <w:div w:id="732318349">
      <w:bodyDiv w:val="1"/>
      <w:marLeft w:val="0"/>
      <w:marRight w:val="0"/>
      <w:marTop w:val="0"/>
      <w:marBottom w:val="0"/>
      <w:divBdr>
        <w:top w:val="none" w:sz="0" w:space="0" w:color="auto"/>
        <w:left w:val="none" w:sz="0" w:space="0" w:color="auto"/>
        <w:bottom w:val="none" w:sz="0" w:space="0" w:color="auto"/>
        <w:right w:val="none" w:sz="0" w:space="0" w:color="auto"/>
      </w:divBdr>
    </w:div>
    <w:div w:id="733354958">
      <w:bodyDiv w:val="1"/>
      <w:marLeft w:val="0"/>
      <w:marRight w:val="0"/>
      <w:marTop w:val="0"/>
      <w:marBottom w:val="0"/>
      <w:divBdr>
        <w:top w:val="none" w:sz="0" w:space="0" w:color="auto"/>
        <w:left w:val="none" w:sz="0" w:space="0" w:color="auto"/>
        <w:bottom w:val="none" w:sz="0" w:space="0" w:color="auto"/>
        <w:right w:val="none" w:sz="0" w:space="0" w:color="auto"/>
      </w:divBdr>
    </w:div>
    <w:div w:id="735401936">
      <w:bodyDiv w:val="1"/>
      <w:marLeft w:val="0"/>
      <w:marRight w:val="0"/>
      <w:marTop w:val="0"/>
      <w:marBottom w:val="0"/>
      <w:divBdr>
        <w:top w:val="none" w:sz="0" w:space="0" w:color="auto"/>
        <w:left w:val="none" w:sz="0" w:space="0" w:color="auto"/>
        <w:bottom w:val="none" w:sz="0" w:space="0" w:color="auto"/>
        <w:right w:val="none" w:sz="0" w:space="0" w:color="auto"/>
      </w:divBdr>
    </w:div>
    <w:div w:id="736123093">
      <w:bodyDiv w:val="1"/>
      <w:marLeft w:val="0"/>
      <w:marRight w:val="0"/>
      <w:marTop w:val="0"/>
      <w:marBottom w:val="0"/>
      <w:divBdr>
        <w:top w:val="none" w:sz="0" w:space="0" w:color="auto"/>
        <w:left w:val="none" w:sz="0" w:space="0" w:color="auto"/>
        <w:bottom w:val="none" w:sz="0" w:space="0" w:color="auto"/>
        <w:right w:val="none" w:sz="0" w:space="0" w:color="auto"/>
      </w:divBdr>
    </w:div>
    <w:div w:id="737438847">
      <w:bodyDiv w:val="1"/>
      <w:marLeft w:val="0"/>
      <w:marRight w:val="0"/>
      <w:marTop w:val="0"/>
      <w:marBottom w:val="0"/>
      <w:divBdr>
        <w:top w:val="none" w:sz="0" w:space="0" w:color="auto"/>
        <w:left w:val="none" w:sz="0" w:space="0" w:color="auto"/>
        <w:bottom w:val="none" w:sz="0" w:space="0" w:color="auto"/>
        <w:right w:val="none" w:sz="0" w:space="0" w:color="auto"/>
      </w:divBdr>
    </w:div>
    <w:div w:id="739254664">
      <w:bodyDiv w:val="1"/>
      <w:marLeft w:val="0"/>
      <w:marRight w:val="0"/>
      <w:marTop w:val="0"/>
      <w:marBottom w:val="0"/>
      <w:divBdr>
        <w:top w:val="none" w:sz="0" w:space="0" w:color="auto"/>
        <w:left w:val="none" w:sz="0" w:space="0" w:color="auto"/>
        <w:bottom w:val="none" w:sz="0" w:space="0" w:color="auto"/>
        <w:right w:val="none" w:sz="0" w:space="0" w:color="auto"/>
      </w:divBdr>
    </w:div>
    <w:div w:id="739639304">
      <w:bodyDiv w:val="1"/>
      <w:marLeft w:val="0"/>
      <w:marRight w:val="0"/>
      <w:marTop w:val="0"/>
      <w:marBottom w:val="0"/>
      <w:divBdr>
        <w:top w:val="none" w:sz="0" w:space="0" w:color="auto"/>
        <w:left w:val="none" w:sz="0" w:space="0" w:color="auto"/>
        <w:bottom w:val="none" w:sz="0" w:space="0" w:color="auto"/>
        <w:right w:val="none" w:sz="0" w:space="0" w:color="auto"/>
      </w:divBdr>
    </w:div>
    <w:div w:id="739907523">
      <w:bodyDiv w:val="1"/>
      <w:marLeft w:val="0"/>
      <w:marRight w:val="0"/>
      <w:marTop w:val="0"/>
      <w:marBottom w:val="0"/>
      <w:divBdr>
        <w:top w:val="none" w:sz="0" w:space="0" w:color="auto"/>
        <w:left w:val="none" w:sz="0" w:space="0" w:color="auto"/>
        <w:bottom w:val="none" w:sz="0" w:space="0" w:color="auto"/>
        <w:right w:val="none" w:sz="0" w:space="0" w:color="auto"/>
      </w:divBdr>
    </w:div>
    <w:div w:id="740567486">
      <w:bodyDiv w:val="1"/>
      <w:marLeft w:val="0"/>
      <w:marRight w:val="0"/>
      <w:marTop w:val="0"/>
      <w:marBottom w:val="0"/>
      <w:divBdr>
        <w:top w:val="none" w:sz="0" w:space="0" w:color="auto"/>
        <w:left w:val="none" w:sz="0" w:space="0" w:color="auto"/>
        <w:bottom w:val="none" w:sz="0" w:space="0" w:color="auto"/>
        <w:right w:val="none" w:sz="0" w:space="0" w:color="auto"/>
      </w:divBdr>
    </w:div>
    <w:div w:id="741946459">
      <w:bodyDiv w:val="1"/>
      <w:marLeft w:val="0"/>
      <w:marRight w:val="0"/>
      <w:marTop w:val="0"/>
      <w:marBottom w:val="0"/>
      <w:divBdr>
        <w:top w:val="none" w:sz="0" w:space="0" w:color="auto"/>
        <w:left w:val="none" w:sz="0" w:space="0" w:color="auto"/>
        <w:bottom w:val="none" w:sz="0" w:space="0" w:color="auto"/>
        <w:right w:val="none" w:sz="0" w:space="0" w:color="auto"/>
      </w:divBdr>
    </w:div>
    <w:div w:id="743912403">
      <w:bodyDiv w:val="1"/>
      <w:marLeft w:val="0"/>
      <w:marRight w:val="0"/>
      <w:marTop w:val="0"/>
      <w:marBottom w:val="0"/>
      <w:divBdr>
        <w:top w:val="none" w:sz="0" w:space="0" w:color="auto"/>
        <w:left w:val="none" w:sz="0" w:space="0" w:color="auto"/>
        <w:bottom w:val="none" w:sz="0" w:space="0" w:color="auto"/>
        <w:right w:val="none" w:sz="0" w:space="0" w:color="auto"/>
      </w:divBdr>
    </w:div>
    <w:div w:id="744373427">
      <w:bodyDiv w:val="1"/>
      <w:marLeft w:val="0"/>
      <w:marRight w:val="0"/>
      <w:marTop w:val="0"/>
      <w:marBottom w:val="0"/>
      <w:divBdr>
        <w:top w:val="none" w:sz="0" w:space="0" w:color="auto"/>
        <w:left w:val="none" w:sz="0" w:space="0" w:color="auto"/>
        <w:bottom w:val="none" w:sz="0" w:space="0" w:color="auto"/>
        <w:right w:val="none" w:sz="0" w:space="0" w:color="auto"/>
      </w:divBdr>
    </w:div>
    <w:div w:id="745031153">
      <w:bodyDiv w:val="1"/>
      <w:marLeft w:val="0"/>
      <w:marRight w:val="0"/>
      <w:marTop w:val="0"/>
      <w:marBottom w:val="0"/>
      <w:divBdr>
        <w:top w:val="none" w:sz="0" w:space="0" w:color="auto"/>
        <w:left w:val="none" w:sz="0" w:space="0" w:color="auto"/>
        <w:bottom w:val="none" w:sz="0" w:space="0" w:color="auto"/>
        <w:right w:val="none" w:sz="0" w:space="0" w:color="auto"/>
      </w:divBdr>
    </w:div>
    <w:div w:id="746271592">
      <w:bodyDiv w:val="1"/>
      <w:marLeft w:val="0"/>
      <w:marRight w:val="0"/>
      <w:marTop w:val="0"/>
      <w:marBottom w:val="0"/>
      <w:divBdr>
        <w:top w:val="none" w:sz="0" w:space="0" w:color="auto"/>
        <w:left w:val="none" w:sz="0" w:space="0" w:color="auto"/>
        <w:bottom w:val="none" w:sz="0" w:space="0" w:color="auto"/>
        <w:right w:val="none" w:sz="0" w:space="0" w:color="auto"/>
      </w:divBdr>
    </w:div>
    <w:div w:id="748967824">
      <w:bodyDiv w:val="1"/>
      <w:marLeft w:val="0"/>
      <w:marRight w:val="0"/>
      <w:marTop w:val="0"/>
      <w:marBottom w:val="0"/>
      <w:divBdr>
        <w:top w:val="none" w:sz="0" w:space="0" w:color="auto"/>
        <w:left w:val="none" w:sz="0" w:space="0" w:color="auto"/>
        <w:bottom w:val="none" w:sz="0" w:space="0" w:color="auto"/>
        <w:right w:val="none" w:sz="0" w:space="0" w:color="auto"/>
      </w:divBdr>
    </w:div>
    <w:div w:id="756369578">
      <w:bodyDiv w:val="1"/>
      <w:marLeft w:val="0"/>
      <w:marRight w:val="0"/>
      <w:marTop w:val="0"/>
      <w:marBottom w:val="0"/>
      <w:divBdr>
        <w:top w:val="none" w:sz="0" w:space="0" w:color="auto"/>
        <w:left w:val="none" w:sz="0" w:space="0" w:color="auto"/>
        <w:bottom w:val="none" w:sz="0" w:space="0" w:color="auto"/>
        <w:right w:val="none" w:sz="0" w:space="0" w:color="auto"/>
      </w:divBdr>
    </w:div>
    <w:div w:id="762529092">
      <w:bodyDiv w:val="1"/>
      <w:marLeft w:val="0"/>
      <w:marRight w:val="0"/>
      <w:marTop w:val="0"/>
      <w:marBottom w:val="0"/>
      <w:divBdr>
        <w:top w:val="none" w:sz="0" w:space="0" w:color="auto"/>
        <w:left w:val="none" w:sz="0" w:space="0" w:color="auto"/>
        <w:bottom w:val="none" w:sz="0" w:space="0" w:color="auto"/>
        <w:right w:val="none" w:sz="0" w:space="0" w:color="auto"/>
      </w:divBdr>
    </w:div>
    <w:div w:id="763570711">
      <w:bodyDiv w:val="1"/>
      <w:marLeft w:val="0"/>
      <w:marRight w:val="0"/>
      <w:marTop w:val="0"/>
      <w:marBottom w:val="0"/>
      <w:divBdr>
        <w:top w:val="none" w:sz="0" w:space="0" w:color="auto"/>
        <w:left w:val="none" w:sz="0" w:space="0" w:color="auto"/>
        <w:bottom w:val="none" w:sz="0" w:space="0" w:color="auto"/>
        <w:right w:val="none" w:sz="0" w:space="0" w:color="auto"/>
      </w:divBdr>
    </w:div>
    <w:div w:id="765615345">
      <w:bodyDiv w:val="1"/>
      <w:marLeft w:val="0"/>
      <w:marRight w:val="0"/>
      <w:marTop w:val="0"/>
      <w:marBottom w:val="0"/>
      <w:divBdr>
        <w:top w:val="none" w:sz="0" w:space="0" w:color="auto"/>
        <w:left w:val="none" w:sz="0" w:space="0" w:color="auto"/>
        <w:bottom w:val="none" w:sz="0" w:space="0" w:color="auto"/>
        <w:right w:val="none" w:sz="0" w:space="0" w:color="auto"/>
      </w:divBdr>
    </w:div>
    <w:div w:id="767969845">
      <w:bodyDiv w:val="1"/>
      <w:marLeft w:val="0"/>
      <w:marRight w:val="0"/>
      <w:marTop w:val="0"/>
      <w:marBottom w:val="0"/>
      <w:divBdr>
        <w:top w:val="none" w:sz="0" w:space="0" w:color="auto"/>
        <w:left w:val="none" w:sz="0" w:space="0" w:color="auto"/>
        <w:bottom w:val="none" w:sz="0" w:space="0" w:color="auto"/>
        <w:right w:val="none" w:sz="0" w:space="0" w:color="auto"/>
      </w:divBdr>
    </w:div>
    <w:div w:id="776097128">
      <w:bodyDiv w:val="1"/>
      <w:marLeft w:val="0"/>
      <w:marRight w:val="0"/>
      <w:marTop w:val="0"/>
      <w:marBottom w:val="0"/>
      <w:divBdr>
        <w:top w:val="none" w:sz="0" w:space="0" w:color="auto"/>
        <w:left w:val="none" w:sz="0" w:space="0" w:color="auto"/>
        <w:bottom w:val="none" w:sz="0" w:space="0" w:color="auto"/>
        <w:right w:val="none" w:sz="0" w:space="0" w:color="auto"/>
      </w:divBdr>
    </w:div>
    <w:div w:id="784888040">
      <w:bodyDiv w:val="1"/>
      <w:marLeft w:val="0"/>
      <w:marRight w:val="0"/>
      <w:marTop w:val="0"/>
      <w:marBottom w:val="0"/>
      <w:divBdr>
        <w:top w:val="none" w:sz="0" w:space="0" w:color="auto"/>
        <w:left w:val="none" w:sz="0" w:space="0" w:color="auto"/>
        <w:bottom w:val="none" w:sz="0" w:space="0" w:color="auto"/>
        <w:right w:val="none" w:sz="0" w:space="0" w:color="auto"/>
      </w:divBdr>
    </w:div>
    <w:div w:id="786196705">
      <w:bodyDiv w:val="1"/>
      <w:marLeft w:val="0"/>
      <w:marRight w:val="0"/>
      <w:marTop w:val="0"/>
      <w:marBottom w:val="0"/>
      <w:divBdr>
        <w:top w:val="none" w:sz="0" w:space="0" w:color="auto"/>
        <w:left w:val="none" w:sz="0" w:space="0" w:color="auto"/>
        <w:bottom w:val="none" w:sz="0" w:space="0" w:color="auto"/>
        <w:right w:val="none" w:sz="0" w:space="0" w:color="auto"/>
      </w:divBdr>
    </w:div>
    <w:div w:id="791556789">
      <w:bodyDiv w:val="1"/>
      <w:marLeft w:val="0"/>
      <w:marRight w:val="0"/>
      <w:marTop w:val="0"/>
      <w:marBottom w:val="0"/>
      <w:divBdr>
        <w:top w:val="none" w:sz="0" w:space="0" w:color="auto"/>
        <w:left w:val="none" w:sz="0" w:space="0" w:color="auto"/>
        <w:bottom w:val="none" w:sz="0" w:space="0" w:color="auto"/>
        <w:right w:val="none" w:sz="0" w:space="0" w:color="auto"/>
      </w:divBdr>
    </w:div>
    <w:div w:id="797798873">
      <w:bodyDiv w:val="1"/>
      <w:marLeft w:val="0"/>
      <w:marRight w:val="0"/>
      <w:marTop w:val="0"/>
      <w:marBottom w:val="0"/>
      <w:divBdr>
        <w:top w:val="none" w:sz="0" w:space="0" w:color="auto"/>
        <w:left w:val="none" w:sz="0" w:space="0" w:color="auto"/>
        <w:bottom w:val="none" w:sz="0" w:space="0" w:color="auto"/>
        <w:right w:val="none" w:sz="0" w:space="0" w:color="auto"/>
      </w:divBdr>
    </w:div>
    <w:div w:id="802963592">
      <w:bodyDiv w:val="1"/>
      <w:marLeft w:val="0"/>
      <w:marRight w:val="0"/>
      <w:marTop w:val="0"/>
      <w:marBottom w:val="0"/>
      <w:divBdr>
        <w:top w:val="none" w:sz="0" w:space="0" w:color="auto"/>
        <w:left w:val="none" w:sz="0" w:space="0" w:color="auto"/>
        <w:bottom w:val="none" w:sz="0" w:space="0" w:color="auto"/>
        <w:right w:val="none" w:sz="0" w:space="0" w:color="auto"/>
      </w:divBdr>
    </w:div>
    <w:div w:id="804085714">
      <w:bodyDiv w:val="1"/>
      <w:marLeft w:val="0"/>
      <w:marRight w:val="0"/>
      <w:marTop w:val="0"/>
      <w:marBottom w:val="0"/>
      <w:divBdr>
        <w:top w:val="none" w:sz="0" w:space="0" w:color="auto"/>
        <w:left w:val="none" w:sz="0" w:space="0" w:color="auto"/>
        <w:bottom w:val="none" w:sz="0" w:space="0" w:color="auto"/>
        <w:right w:val="none" w:sz="0" w:space="0" w:color="auto"/>
      </w:divBdr>
    </w:div>
    <w:div w:id="804158096">
      <w:bodyDiv w:val="1"/>
      <w:marLeft w:val="0"/>
      <w:marRight w:val="0"/>
      <w:marTop w:val="0"/>
      <w:marBottom w:val="0"/>
      <w:divBdr>
        <w:top w:val="none" w:sz="0" w:space="0" w:color="auto"/>
        <w:left w:val="none" w:sz="0" w:space="0" w:color="auto"/>
        <w:bottom w:val="none" w:sz="0" w:space="0" w:color="auto"/>
        <w:right w:val="none" w:sz="0" w:space="0" w:color="auto"/>
      </w:divBdr>
    </w:div>
    <w:div w:id="806509098">
      <w:bodyDiv w:val="1"/>
      <w:marLeft w:val="0"/>
      <w:marRight w:val="0"/>
      <w:marTop w:val="0"/>
      <w:marBottom w:val="0"/>
      <w:divBdr>
        <w:top w:val="none" w:sz="0" w:space="0" w:color="auto"/>
        <w:left w:val="none" w:sz="0" w:space="0" w:color="auto"/>
        <w:bottom w:val="none" w:sz="0" w:space="0" w:color="auto"/>
        <w:right w:val="none" w:sz="0" w:space="0" w:color="auto"/>
      </w:divBdr>
    </w:div>
    <w:div w:id="809402206">
      <w:bodyDiv w:val="1"/>
      <w:marLeft w:val="0"/>
      <w:marRight w:val="0"/>
      <w:marTop w:val="0"/>
      <w:marBottom w:val="0"/>
      <w:divBdr>
        <w:top w:val="none" w:sz="0" w:space="0" w:color="auto"/>
        <w:left w:val="none" w:sz="0" w:space="0" w:color="auto"/>
        <w:bottom w:val="none" w:sz="0" w:space="0" w:color="auto"/>
        <w:right w:val="none" w:sz="0" w:space="0" w:color="auto"/>
      </w:divBdr>
    </w:div>
    <w:div w:id="821888366">
      <w:bodyDiv w:val="1"/>
      <w:marLeft w:val="0"/>
      <w:marRight w:val="0"/>
      <w:marTop w:val="0"/>
      <w:marBottom w:val="0"/>
      <w:divBdr>
        <w:top w:val="none" w:sz="0" w:space="0" w:color="auto"/>
        <w:left w:val="none" w:sz="0" w:space="0" w:color="auto"/>
        <w:bottom w:val="none" w:sz="0" w:space="0" w:color="auto"/>
        <w:right w:val="none" w:sz="0" w:space="0" w:color="auto"/>
      </w:divBdr>
    </w:div>
    <w:div w:id="824512398">
      <w:bodyDiv w:val="1"/>
      <w:marLeft w:val="0"/>
      <w:marRight w:val="0"/>
      <w:marTop w:val="0"/>
      <w:marBottom w:val="0"/>
      <w:divBdr>
        <w:top w:val="none" w:sz="0" w:space="0" w:color="auto"/>
        <w:left w:val="none" w:sz="0" w:space="0" w:color="auto"/>
        <w:bottom w:val="none" w:sz="0" w:space="0" w:color="auto"/>
        <w:right w:val="none" w:sz="0" w:space="0" w:color="auto"/>
      </w:divBdr>
    </w:div>
    <w:div w:id="824594022">
      <w:bodyDiv w:val="1"/>
      <w:marLeft w:val="0"/>
      <w:marRight w:val="0"/>
      <w:marTop w:val="0"/>
      <w:marBottom w:val="0"/>
      <w:divBdr>
        <w:top w:val="none" w:sz="0" w:space="0" w:color="auto"/>
        <w:left w:val="none" w:sz="0" w:space="0" w:color="auto"/>
        <w:bottom w:val="none" w:sz="0" w:space="0" w:color="auto"/>
        <w:right w:val="none" w:sz="0" w:space="0" w:color="auto"/>
      </w:divBdr>
    </w:div>
    <w:div w:id="827091248">
      <w:bodyDiv w:val="1"/>
      <w:marLeft w:val="0"/>
      <w:marRight w:val="0"/>
      <w:marTop w:val="0"/>
      <w:marBottom w:val="0"/>
      <w:divBdr>
        <w:top w:val="none" w:sz="0" w:space="0" w:color="auto"/>
        <w:left w:val="none" w:sz="0" w:space="0" w:color="auto"/>
        <w:bottom w:val="none" w:sz="0" w:space="0" w:color="auto"/>
        <w:right w:val="none" w:sz="0" w:space="0" w:color="auto"/>
      </w:divBdr>
    </w:div>
    <w:div w:id="829096509">
      <w:bodyDiv w:val="1"/>
      <w:marLeft w:val="0"/>
      <w:marRight w:val="0"/>
      <w:marTop w:val="0"/>
      <w:marBottom w:val="0"/>
      <w:divBdr>
        <w:top w:val="none" w:sz="0" w:space="0" w:color="auto"/>
        <w:left w:val="none" w:sz="0" w:space="0" w:color="auto"/>
        <w:bottom w:val="none" w:sz="0" w:space="0" w:color="auto"/>
        <w:right w:val="none" w:sz="0" w:space="0" w:color="auto"/>
      </w:divBdr>
    </w:div>
    <w:div w:id="829445088">
      <w:bodyDiv w:val="1"/>
      <w:marLeft w:val="0"/>
      <w:marRight w:val="0"/>
      <w:marTop w:val="0"/>
      <w:marBottom w:val="0"/>
      <w:divBdr>
        <w:top w:val="none" w:sz="0" w:space="0" w:color="auto"/>
        <w:left w:val="none" w:sz="0" w:space="0" w:color="auto"/>
        <w:bottom w:val="none" w:sz="0" w:space="0" w:color="auto"/>
        <w:right w:val="none" w:sz="0" w:space="0" w:color="auto"/>
      </w:divBdr>
    </w:div>
    <w:div w:id="830296042">
      <w:bodyDiv w:val="1"/>
      <w:marLeft w:val="0"/>
      <w:marRight w:val="0"/>
      <w:marTop w:val="0"/>
      <w:marBottom w:val="0"/>
      <w:divBdr>
        <w:top w:val="none" w:sz="0" w:space="0" w:color="auto"/>
        <w:left w:val="none" w:sz="0" w:space="0" w:color="auto"/>
        <w:bottom w:val="none" w:sz="0" w:space="0" w:color="auto"/>
        <w:right w:val="none" w:sz="0" w:space="0" w:color="auto"/>
      </w:divBdr>
    </w:div>
    <w:div w:id="835270257">
      <w:bodyDiv w:val="1"/>
      <w:marLeft w:val="0"/>
      <w:marRight w:val="0"/>
      <w:marTop w:val="0"/>
      <w:marBottom w:val="0"/>
      <w:divBdr>
        <w:top w:val="none" w:sz="0" w:space="0" w:color="auto"/>
        <w:left w:val="none" w:sz="0" w:space="0" w:color="auto"/>
        <w:bottom w:val="none" w:sz="0" w:space="0" w:color="auto"/>
        <w:right w:val="none" w:sz="0" w:space="0" w:color="auto"/>
      </w:divBdr>
      <w:divsChild>
        <w:div w:id="1741294314">
          <w:marLeft w:val="0"/>
          <w:marRight w:val="0"/>
          <w:marTop w:val="0"/>
          <w:marBottom w:val="0"/>
          <w:divBdr>
            <w:top w:val="none" w:sz="0" w:space="0" w:color="auto"/>
            <w:left w:val="none" w:sz="0" w:space="0" w:color="auto"/>
            <w:bottom w:val="none" w:sz="0" w:space="0" w:color="auto"/>
            <w:right w:val="none" w:sz="0" w:space="0" w:color="auto"/>
          </w:divBdr>
          <w:divsChild>
            <w:div w:id="669219468">
              <w:marLeft w:val="0"/>
              <w:marRight w:val="0"/>
              <w:marTop w:val="0"/>
              <w:marBottom w:val="0"/>
              <w:divBdr>
                <w:top w:val="none" w:sz="0" w:space="0" w:color="auto"/>
                <w:left w:val="none" w:sz="0" w:space="0" w:color="auto"/>
                <w:bottom w:val="none" w:sz="0" w:space="0" w:color="auto"/>
                <w:right w:val="none" w:sz="0" w:space="0" w:color="auto"/>
              </w:divBdr>
              <w:divsChild>
                <w:div w:id="852035349">
                  <w:marLeft w:val="0"/>
                  <w:marRight w:val="0"/>
                  <w:marTop w:val="0"/>
                  <w:marBottom w:val="0"/>
                  <w:divBdr>
                    <w:top w:val="none" w:sz="0" w:space="0" w:color="auto"/>
                    <w:left w:val="none" w:sz="0" w:space="0" w:color="auto"/>
                    <w:bottom w:val="none" w:sz="0" w:space="0" w:color="auto"/>
                    <w:right w:val="none" w:sz="0" w:space="0" w:color="auto"/>
                  </w:divBdr>
                  <w:divsChild>
                    <w:div w:id="5142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361281">
      <w:bodyDiv w:val="1"/>
      <w:marLeft w:val="0"/>
      <w:marRight w:val="0"/>
      <w:marTop w:val="0"/>
      <w:marBottom w:val="0"/>
      <w:divBdr>
        <w:top w:val="none" w:sz="0" w:space="0" w:color="auto"/>
        <w:left w:val="none" w:sz="0" w:space="0" w:color="auto"/>
        <w:bottom w:val="none" w:sz="0" w:space="0" w:color="auto"/>
        <w:right w:val="none" w:sz="0" w:space="0" w:color="auto"/>
      </w:divBdr>
    </w:div>
    <w:div w:id="843469359">
      <w:bodyDiv w:val="1"/>
      <w:marLeft w:val="0"/>
      <w:marRight w:val="0"/>
      <w:marTop w:val="0"/>
      <w:marBottom w:val="0"/>
      <w:divBdr>
        <w:top w:val="none" w:sz="0" w:space="0" w:color="auto"/>
        <w:left w:val="none" w:sz="0" w:space="0" w:color="auto"/>
        <w:bottom w:val="none" w:sz="0" w:space="0" w:color="auto"/>
        <w:right w:val="none" w:sz="0" w:space="0" w:color="auto"/>
      </w:divBdr>
    </w:div>
    <w:div w:id="843471716">
      <w:bodyDiv w:val="1"/>
      <w:marLeft w:val="0"/>
      <w:marRight w:val="0"/>
      <w:marTop w:val="0"/>
      <w:marBottom w:val="0"/>
      <w:divBdr>
        <w:top w:val="none" w:sz="0" w:space="0" w:color="auto"/>
        <w:left w:val="none" w:sz="0" w:space="0" w:color="auto"/>
        <w:bottom w:val="none" w:sz="0" w:space="0" w:color="auto"/>
        <w:right w:val="none" w:sz="0" w:space="0" w:color="auto"/>
      </w:divBdr>
    </w:div>
    <w:div w:id="847062082">
      <w:bodyDiv w:val="1"/>
      <w:marLeft w:val="0"/>
      <w:marRight w:val="0"/>
      <w:marTop w:val="0"/>
      <w:marBottom w:val="0"/>
      <w:divBdr>
        <w:top w:val="none" w:sz="0" w:space="0" w:color="auto"/>
        <w:left w:val="none" w:sz="0" w:space="0" w:color="auto"/>
        <w:bottom w:val="none" w:sz="0" w:space="0" w:color="auto"/>
        <w:right w:val="none" w:sz="0" w:space="0" w:color="auto"/>
      </w:divBdr>
    </w:div>
    <w:div w:id="847140495">
      <w:bodyDiv w:val="1"/>
      <w:marLeft w:val="0"/>
      <w:marRight w:val="0"/>
      <w:marTop w:val="0"/>
      <w:marBottom w:val="0"/>
      <w:divBdr>
        <w:top w:val="none" w:sz="0" w:space="0" w:color="auto"/>
        <w:left w:val="none" w:sz="0" w:space="0" w:color="auto"/>
        <w:bottom w:val="none" w:sz="0" w:space="0" w:color="auto"/>
        <w:right w:val="none" w:sz="0" w:space="0" w:color="auto"/>
      </w:divBdr>
    </w:div>
    <w:div w:id="850683156">
      <w:bodyDiv w:val="1"/>
      <w:marLeft w:val="0"/>
      <w:marRight w:val="0"/>
      <w:marTop w:val="0"/>
      <w:marBottom w:val="0"/>
      <w:divBdr>
        <w:top w:val="none" w:sz="0" w:space="0" w:color="auto"/>
        <w:left w:val="none" w:sz="0" w:space="0" w:color="auto"/>
        <w:bottom w:val="none" w:sz="0" w:space="0" w:color="auto"/>
        <w:right w:val="none" w:sz="0" w:space="0" w:color="auto"/>
      </w:divBdr>
      <w:divsChild>
        <w:div w:id="1493445109">
          <w:marLeft w:val="480"/>
          <w:marRight w:val="0"/>
          <w:marTop w:val="0"/>
          <w:marBottom w:val="0"/>
          <w:divBdr>
            <w:top w:val="none" w:sz="0" w:space="0" w:color="auto"/>
            <w:left w:val="none" w:sz="0" w:space="0" w:color="auto"/>
            <w:bottom w:val="none" w:sz="0" w:space="0" w:color="auto"/>
            <w:right w:val="none" w:sz="0" w:space="0" w:color="auto"/>
          </w:divBdr>
        </w:div>
        <w:div w:id="995956133">
          <w:marLeft w:val="480"/>
          <w:marRight w:val="0"/>
          <w:marTop w:val="0"/>
          <w:marBottom w:val="0"/>
          <w:divBdr>
            <w:top w:val="none" w:sz="0" w:space="0" w:color="auto"/>
            <w:left w:val="none" w:sz="0" w:space="0" w:color="auto"/>
            <w:bottom w:val="none" w:sz="0" w:space="0" w:color="auto"/>
            <w:right w:val="none" w:sz="0" w:space="0" w:color="auto"/>
          </w:divBdr>
        </w:div>
        <w:div w:id="1714965059">
          <w:marLeft w:val="480"/>
          <w:marRight w:val="0"/>
          <w:marTop w:val="0"/>
          <w:marBottom w:val="0"/>
          <w:divBdr>
            <w:top w:val="none" w:sz="0" w:space="0" w:color="auto"/>
            <w:left w:val="none" w:sz="0" w:space="0" w:color="auto"/>
            <w:bottom w:val="none" w:sz="0" w:space="0" w:color="auto"/>
            <w:right w:val="none" w:sz="0" w:space="0" w:color="auto"/>
          </w:divBdr>
        </w:div>
        <w:div w:id="248538135">
          <w:marLeft w:val="480"/>
          <w:marRight w:val="0"/>
          <w:marTop w:val="0"/>
          <w:marBottom w:val="0"/>
          <w:divBdr>
            <w:top w:val="none" w:sz="0" w:space="0" w:color="auto"/>
            <w:left w:val="none" w:sz="0" w:space="0" w:color="auto"/>
            <w:bottom w:val="none" w:sz="0" w:space="0" w:color="auto"/>
            <w:right w:val="none" w:sz="0" w:space="0" w:color="auto"/>
          </w:divBdr>
        </w:div>
        <w:div w:id="1882132570">
          <w:marLeft w:val="480"/>
          <w:marRight w:val="0"/>
          <w:marTop w:val="0"/>
          <w:marBottom w:val="0"/>
          <w:divBdr>
            <w:top w:val="none" w:sz="0" w:space="0" w:color="auto"/>
            <w:left w:val="none" w:sz="0" w:space="0" w:color="auto"/>
            <w:bottom w:val="none" w:sz="0" w:space="0" w:color="auto"/>
            <w:right w:val="none" w:sz="0" w:space="0" w:color="auto"/>
          </w:divBdr>
        </w:div>
        <w:div w:id="1613705709">
          <w:marLeft w:val="480"/>
          <w:marRight w:val="0"/>
          <w:marTop w:val="0"/>
          <w:marBottom w:val="0"/>
          <w:divBdr>
            <w:top w:val="none" w:sz="0" w:space="0" w:color="auto"/>
            <w:left w:val="none" w:sz="0" w:space="0" w:color="auto"/>
            <w:bottom w:val="none" w:sz="0" w:space="0" w:color="auto"/>
            <w:right w:val="none" w:sz="0" w:space="0" w:color="auto"/>
          </w:divBdr>
        </w:div>
        <w:div w:id="1923219480">
          <w:marLeft w:val="480"/>
          <w:marRight w:val="0"/>
          <w:marTop w:val="0"/>
          <w:marBottom w:val="0"/>
          <w:divBdr>
            <w:top w:val="none" w:sz="0" w:space="0" w:color="auto"/>
            <w:left w:val="none" w:sz="0" w:space="0" w:color="auto"/>
            <w:bottom w:val="none" w:sz="0" w:space="0" w:color="auto"/>
            <w:right w:val="none" w:sz="0" w:space="0" w:color="auto"/>
          </w:divBdr>
        </w:div>
        <w:div w:id="780034285">
          <w:marLeft w:val="480"/>
          <w:marRight w:val="0"/>
          <w:marTop w:val="0"/>
          <w:marBottom w:val="0"/>
          <w:divBdr>
            <w:top w:val="none" w:sz="0" w:space="0" w:color="auto"/>
            <w:left w:val="none" w:sz="0" w:space="0" w:color="auto"/>
            <w:bottom w:val="none" w:sz="0" w:space="0" w:color="auto"/>
            <w:right w:val="none" w:sz="0" w:space="0" w:color="auto"/>
          </w:divBdr>
        </w:div>
        <w:div w:id="2041978038">
          <w:marLeft w:val="480"/>
          <w:marRight w:val="0"/>
          <w:marTop w:val="0"/>
          <w:marBottom w:val="0"/>
          <w:divBdr>
            <w:top w:val="none" w:sz="0" w:space="0" w:color="auto"/>
            <w:left w:val="none" w:sz="0" w:space="0" w:color="auto"/>
            <w:bottom w:val="none" w:sz="0" w:space="0" w:color="auto"/>
            <w:right w:val="none" w:sz="0" w:space="0" w:color="auto"/>
          </w:divBdr>
        </w:div>
        <w:div w:id="2062366353">
          <w:marLeft w:val="480"/>
          <w:marRight w:val="0"/>
          <w:marTop w:val="0"/>
          <w:marBottom w:val="0"/>
          <w:divBdr>
            <w:top w:val="none" w:sz="0" w:space="0" w:color="auto"/>
            <w:left w:val="none" w:sz="0" w:space="0" w:color="auto"/>
            <w:bottom w:val="none" w:sz="0" w:space="0" w:color="auto"/>
            <w:right w:val="none" w:sz="0" w:space="0" w:color="auto"/>
          </w:divBdr>
        </w:div>
        <w:div w:id="1869298380">
          <w:marLeft w:val="480"/>
          <w:marRight w:val="0"/>
          <w:marTop w:val="0"/>
          <w:marBottom w:val="0"/>
          <w:divBdr>
            <w:top w:val="none" w:sz="0" w:space="0" w:color="auto"/>
            <w:left w:val="none" w:sz="0" w:space="0" w:color="auto"/>
            <w:bottom w:val="none" w:sz="0" w:space="0" w:color="auto"/>
            <w:right w:val="none" w:sz="0" w:space="0" w:color="auto"/>
          </w:divBdr>
        </w:div>
        <w:div w:id="951477418">
          <w:marLeft w:val="480"/>
          <w:marRight w:val="0"/>
          <w:marTop w:val="0"/>
          <w:marBottom w:val="0"/>
          <w:divBdr>
            <w:top w:val="none" w:sz="0" w:space="0" w:color="auto"/>
            <w:left w:val="none" w:sz="0" w:space="0" w:color="auto"/>
            <w:bottom w:val="none" w:sz="0" w:space="0" w:color="auto"/>
            <w:right w:val="none" w:sz="0" w:space="0" w:color="auto"/>
          </w:divBdr>
        </w:div>
        <w:div w:id="1934782759">
          <w:marLeft w:val="480"/>
          <w:marRight w:val="0"/>
          <w:marTop w:val="0"/>
          <w:marBottom w:val="0"/>
          <w:divBdr>
            <w:top w:val="none" w:sz="0" w:space="0" w:color="auto"/>
            <w:left w:val="none" w:sz="0" w:space="0" w:color="auto"/>
            <w:bottom w:val="none" w:sz="0" w:space="0" w:color="auto"/>
            <w:right w:val="none" w:sz="0" w:space="0" w:color="auto"/>
          </w:divBdr>
        </w:div>
        <w:div w:id="383991888">
          <w:marLeft w:val="480"/>
          <w:marRight w:val="0"/>
          <w:marTop w:val="0"/>
          <w:marBottom w:val="0"/>
          <w:divBdr>
            <w:top w:val="none" w:sz="0" w:space="0" w:color="auto"/>
            <w:left w:val="none" w:sz="0" w:space="0" w:color="auto"/>
            <w:bottom w:val="none" w:sz="0" w:space="0" w:color="auto"/>
            <w:right w:val="none" w:sz="0" w:space="0" w:color="auto"/>
          </w:divBdr>
        </w:div>
        <w:div w:id="1218783441">
          <w:marLeft w:val="480"/>
          <w:marRight w:val="0"/>
          <w:marTop w:val="0"/>
          <w:marBottom w:val="0"/>
          <w:divBdr>
            <w:top w:val="none" w:sz="0" w:space="0" w:color="auto"/>
            <w:left w:val="none" w:sz="0" w:space="0" w:color="auto"/>
            <w:bottom w:val="none" w:sz="0" w:space="0" w:color="auto"/>
            <w:right w:val="none" w:sz="0" w:space="0" w:color="auto"/>
          </w:divBdr>
        </w:div>
        <w:div w:id="2096121606">
          <w:marLeft w:val="480"/>
          <w:marRight w:val="0"/>
          <w:marTop w:val="0"/>
          <w:marBottom w:val="0"/>
          <w:divBdr>
            <w:top w:val="none" w:sz="0" w:space="0" w:color="auto"/>
            <w:left w:val="none" w:sz="0" w:space="0" w:color="auto"/>
            <w:bottom w:val="none" w:sz="0" w:space="0" w:color="auto"/>
            <w:right w:val="none" w:sz="0" w:space="0" w:color="auto"/>
          </w:divBdr>
        </w:div>
        <w:div w:id="1005087322">
          <w:marLeft w:val="480"/>
          <w:marRight w:val="0"/>
          <w:marTop w:val="0"/>
          <w:marBottom w:val="0"/>
          <w:divBdr>
            <w:top w:val="none" w:sz="0" w:space="0" w:color="auto"/>
            <w:left w:val="none" w:sz="0" w:space="0" w:color="auto"/>
            <w:bottom w:val="none" w:sz="0" w:space="0" w:color="auto"/>
            <w:right w:val="none" w:sz="0" w:space="0" w:color="auto"/>
          </w:divBdr>
        </w:div>
        <w:div w:id="616378095">
          <w:marLeft w:val="480"/>
          <w:marRight w:val="0"/>
          <w:marTop w:val="0"/>
          <w:marBottom w:val="0"/>
          <w:divBdr>
            <w:top w:val="none" w:sz="0" w:space="0" w:color="auto"/>
            <w:left w:val="none" w:sz="0" w:space="0" w:color="auto"/>
            <w:bottom w:val="none" w:sz="0" w:space="0" w:color="auto"/>
            <w:right w:val="none" w:sz="0" w:space="0" w:color="auto"/>
          </w:divBdr>
        </w:div>
        <w:div w:id="167714538">
          <w:marLeft w:val="480"/>
          <w:marRight w:val="0"/>
          <w:marTop w:val="0"/>
          <w:marBottom w:val="0"/>
          <w:divBdr>
            <w:top w:val="none" w:sz="0" w:space="0" w:color="auto"/>
            <w:left w:val="none" w:sz="0" w:space="0" w:color="auto"/>
            <w:bottom w:val="none" w:sz="0" w:space="0" w:color="auto"/>
            <w:right w:val="none" w:sz="0" w:space="0" w:color="auto"/>
          </w:divBdr>
        </w:div>
        <w:div w:id="143469746">
          <w:marLeft w:val="480"/>
          <w:marRight w:val="0"/>
          <w:marTop w:val="0"/>
          <w:marBottom w:val="0"/>
          <w:divBdr>
            <w:top w:val="none" w:sz="0" w:space="0" w:color="auto"/>
            <w:left w:val="none" w:sz="0" w:space="0" w:color="auto"/>
            <w:bottom w:val="none" w:sz="0" w:space="0" w:color="auto"/>
            <w:right w:val="none" w:sz="0" w:space="0" w:color="auto"/>
          </w:divBdr>
        </w:div>
      </w:divsChild>
    </w:div>
    <w:div w:id="850685593">
      <w:bodyDiv w:val="1"/>
      <w:marLeft w:val="0"/>
      <w:marRight w:val="0"/>
      <w:marTop w:val="0"/>
      <w:marBottom w:val="0"/>
      <w:divBdr>
        <w:top w:val="none" w:sz="0" w:space="0" w:color="auto"/>
        <w:left w:val="none" w:sz="0" w:space="0" w:color="auto"/>
        <w:bottom w:val="none" w:sz="0" w:space="0" w:color="auto"/>
        <w:right w:val="none" w:sz="0" w:space="0" w:color="auto"/>
      </w:divBdr>
    </w:div>
    <w:div w:id="851837152">
      <w:bodyDiv w:val="1"/>
      <w:marLeft w:val="0"/>
      <w:marRight w:val="0"/>
      <w:marTop w:val="0"/>
      <w:marBottom w:val="0"/>
      <w:divBdr>
        <w:top w:val="none" w:sz="0" w:space="0" w:color="auto"/>
        <w:left w:val="none" w:sz="0" w:space="0" w:color="auto"/>
        <w:bottom w:val="none" w:sz="0" w:space="0" w:color="auto"/>
        <w:right w:val="none" w:sz="0" w:space="0" w:color="auto"/>
      </w:divBdr>
    </w:div>
    <w:div w:id="858934463">
      <w:bodyDiv w:val="1"/>
      <w:marLeft w:val="0"/>
      <w:marRight w:val="0"/>
      <w:marTop w:val="0"/>
      <w:marBottom w:val="0"/>
      <w:divBdr>
        <w:top w:val="none" w:sz="0" w:space="0" w:color="auto"/>
        <w:left w:val="none" w:sz="0" w:space="0" w:color="auto"/>
        <w:bottom w:val="none" w:sz="0" w:space="0" w:color="auto"/>
        <w:right w:val="none" w:sz="0" w:space="0" w:color="auto"/>
      </w:divBdr>
    </w:div>
    <w:div w:id="864944558">
      <w:bodyDiv w:val="1"/>
      <w:marLeft w:val="0"/>
      <w:marRight w:val="0"/>
      <w:marTop w:val="0"/>
      <w:marBottom w:val="0"/>
      <w:divBdr>
        <w:top w:val="none" w:sz="0" w:space="0" w:color="auto"/>
        <w:left w:val="none" w:sz="0" w:space="0" w:color="auto"/>
        <w:bottom w:val="none" w:sz="0" w:space="0" w:color="auto"/>
        <w:right w:val="none" w:sz="0" w:space="0" w:color="auto"/>
      </w:divBdr>
    </w:div>
    <w:div w:id="871304315">
      <w:bodyDiv w:val="1"/>
      <w:marLeft w:val="0"/>
      <w:marRight w:val="0"/>
      <w:marTop w:val="0"/>
      <w:marBottom w:val="0"/>
      <w:divBdr>
        <w:top w:val="none" w:sz="0" w:space="0" w:color="auto"/>
        <w:left w:val="none" w:sz="0" w:space="0" w:color="auto"/>
        <w:bottom w:val="none" w:sz="0" w:space="0" w:color="auto"/>
        <w:right w:val="none" w:sz="0" w:space="0" w:color="auto"/>
      </w:divBdr>
    </w:div>
    <w:div w:id="873228396">
      <w:bodyDiv w:val="1"/>
      <w:marLeft w:val="0"/>
      <w:marRight w:val="0"/>
      <w:marTop w:val="0"/>
      <w:marBottom w:val="0"/>
      <w:divBdr>
        <w:top w:val="none" w:sz="0" w:space="0" w:color="auto"/>
        <w:left w:val="none" w:sz="0" w:space="0" w:color="auto"/>
        <w:bottom w:val="none" w:sz="0" w:space="0" w:color="auto"/>
        <w:right w:val="none" w:sz="0" w:space="0" w:color="auto"/>
      </w:divBdr>
    </w:div>
    <w:div w:id="874729525">
      <w:bodyDiv w:val="1"/>
      <w:marLeft w:val="0"/>
      <w:marRight w:val="0"/>
      <w:marTop w:val="0"/>
      <w:marBottom w:val="0"/>
      <w:divBdr>
        <w:top w:val="none" w:sz="0" w:space="0" w:color="auto"/>
        <w:left w:val="none" w:sz="0" w:space="0" w:color="auto"/>
        <w:bottom w:val="none" w:sz="0" w:space="0" w:color="auto"/>
        <w:right w:val="none" w:sz="0" w:space="0" w:color="auto"/>
      </w:divBdr>
    </w:div>
    <w:div w:id="874807213">
      <w:bodyDiv w:val="1"/>
      <w:marLeft w:val="0"/>
      <w:marRight w:val="0"/>
      <w:marTop w:val="0"/>
      <w:marBottom w:val="0"/>
      <w:divBdr>
        <w:top w:val="none" w:sz="0" w:space="0" w:color="auto"/>
        <w:left w:val="none" w:sz="0" w:space="0" w:color="auto"/>
        <w:bottom w:val="none" w:sz="0" w:space="0" w:color="auto"/>
        <w:right w:val="none" w:sz="0" w:space="0" w:color="auto"/>
      </w:divBdr>
    </w:div>
    <w:div w:id="881597191">
      <w:bodyDiv w:val="1"/>
      <w:marLeft w:val="0"/>
      <w:marRight w:val="0"/>
      <w:marTop w:val="0"/>
      <w:marBottom w:val="0"/>
      <w:divBdr>
        <w:top w:val="none" w:sz="0" w:space="0" w:color="auto"/>
        <w:left w:val="none" w:sz="0" w:space="0" w:color="auto"/>
        <w:bottom w:val="none" w:sz="0" w:space="0" w:color="auto"/>
        <w:right w:val="none" w:sz="0" w:space="0" w:color="auto"/>
      </w:divBdr>
    </w:div>
    <w:div w:id="884684192">
      <w:bodyDiv w:val="1"/>
      <w:marLeft w:val="0"/>
      <w:marRight w:val="0"/>
      <w:marTop w:val="0"/>
      <w:marBottom w:val="0"/>
      <w:divBdr>
        <w:top w:val="none" w:sz="0" w:space="0" w:color="auto"/>
        <w:left w:val="none" w:sz="0" w:space="0" w:color="auto"/>
        <w:bottom w:val="none" w:sz="0" w:space="0" w:color="auto"/>
        <w:right w:val="none" w:sz="0" w:space="0" w:color="auto"/>
      </w:divBdr>
    </w:div>
    <w:div w:id="886335251">
      <w:bodyDiv w:val="1"/>
      <w:marLeft w:val="0"/>
      <w:marRight w:val="0"/>
      <w:marTop w:val="0"/>
      <w:marBottom w:val="0"/>
      <w:divBdr>
        <w:top w:val="none" w:sz="0" w:space="0" w:color="auto"/>
        <w:left w:val="none" w:sz="0" w:space="0" w:color="auto"/>
        <w:bottom w:val="none" w:sz="0" w:space="0" w:color="auto"/>
        <w:right w:val="none" w:sz="0" w:space="0" w:color="auto"/>
      </w:divBdr>
    </w:div>
    <w:div w:id="887111908">
      <w:bodyDiv w:val="1"/>
      <w:marLeft w:val="0"/>
      <w:marRight w:val="0"/>
      <w:marTop w:val="0"/>
      <w:marBottom w:val="0"/>
      <w:divBdr>
        <w:top w:val="none" w:sz="0" w:space="0" w:color="auto"/>
        <w:left w:val="none" w:sz="0" w:space="0" w:color="auto"/>
        <w:bottom w:val="none" w:sz="0" w:space="0" w:color="auto"/>
        <w:right w:val="none" w:sz="0" w:space="0" w:color="auto"/>
      </w:divBdr>
    </w:div>
    <w:div w:id="8873050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240">
          <w:marLeft w:val="480"/>
          <w:marRight w:val="0"/>
          <w:marTop w:val="0"/>
          <w:marBottom w:val="0"/>
          <w:divBdr>
            <w:top w:val="none" w:sz="0" w:space="0" w:color="auto"/>
            <w:left w:val="none" w:sz="0" w:space="0" w:color="auto"/>
            <w:bottom w:val="none" w:sz="0" w:space="0" w:color="auto"/>
            <w:right w:val="none" w:sz="0" w:space="0" w:color="auto"/>
          </w:divBdr>
        </w:div>
        <w:div w:id="114450157">
          <w:marLeft w:val="480"/>
          <w:marRight w:val="0"/>
          <w:marTop w:val="0"/>
          <w:marBottom w:val="0"/>
          <w:divBdr>
            <w:top w:val="none" w:sz="0" w:space="0" w:color="auto"/>
            <w:left w:val="none" w:sz="0" w:space="0" w:color="auto"/>
            <w:bottom w:val="none" w:sz="0" w:space="0" w:color="auto"/>
            <w:right w:val="none" w:sz="0" w:space="0" w:color="auto"/>
          </w:divBdr>
        </w:div>
        <w:div w:id="1144929944">
          <w:marLeft w:val="480"/>
          <w:marRight w:val="0"/>
          <w:marTop w:val="0"/>
          <w:marBottom w:val="0"/>
          <w:divBdr>
            <w:top w:val="none" w:sz="0" w:space="0" w:color="auto"/>
            <w:left w:val="none" w:sz="0" w:space="0" w:color="auto"/>
            <w:bottom w:val="none" w:sz="0" w:space="0" w:color="auto"/>
            <w:right w:val="none" w:sz="0" w:space="0" w:color="auto"/>
          </w:divBdr>
        </w:div>
        <w:div w:id="1751386513">
          <w:marLeft w:val="480"/>
          <w:marRight w:val="0"/>
          <w:marTop w:val="0"/>
          <w:marBottom w:val="0"/>
          <w:divBdr>
            <w:top w:val="none" w:sz="0" w:space="0" w:color="auto"/>
            <w:left w:val="none" w:sz="0" w:space="0" w:color="auto"/>
            <w:bottom w:val="none" w:sz="0" w:space="0" w:color="auto"/>
            <w:right w:val="none" w:sz="0" w:space="0" w:color="auto"/>
          </w:divBdr>
        </w:div>
        <w:div w:id="180635069">
          <w:marLeft w:val="480"/>
          <w:marRight w:val="0"/>
          <w:marTop w:val="0"/>
          <w:marBottom w:val="0"/>
          <w:divBdr>
            <w:top w:val="none" w:sz="0" w:space="0" w:color="auto"/>
            <w:left w:val="none" w:sz="0" w:space="0" w:color="auto"/>
            <w:bottom w:val="none" w:sz="0" w:space="0" w:color="auto"/>
            <w:right w:val="none" w:sz="0" w:space="0" w:color="auto"/>
          </w:divBdr>
        </w:div>
        <w:div w:id="163934447">
          <w:marLeft w:val="480"/>
          <w:marRight w:val="0"/>
          <w:marTop w:val="0"/>
          <w:marBottom w:val="0"/>
          <w:divBdr>
            <w:top w:val="none" w:sz="0" w:space="0" w:color="auto"/>
            <w:left w:val="none" w:sz="0" w:space="0" w:color="auto"/>
            <w:bottom w:val="none" w:sz="0" w:space="0" w:color="auto"/>
            <w:right w:val="none" w:sz="0" w:space="0" w:color="auto"/>
          </w:divBdr>
        </w:div>
        <w:div w:id="909079283">
          <w:marLeft w:val="480"/>
          <w:marRight w:val="0"/>
          <w:marTop w:val="0"/>
          <w:marBottom w:val="0"/>
          <w:divBdr>
            <w:top w:val="none" w:sz="0" w:space="0" w:color="auto"/>
            <w:left w:val="none" w:sz="0" w:space="0" w:color="auto"/>
            <w:bottom w:val="none" w:sz="0" w:space="0" w:color="auto"/>
            <w:right w:val="none" w:sz="0" w:space="0" w:color="auto"/>
          </w:divBdr>
        </w:div>
        <w:div w:id="76368202">
          <w:marLeft w:val="480"/>
          <w:marRight w:val="0"/>
          <w:marTop w:val="0"/>
          <w:marBottom w:val="0"/>
          <w:divBdr>
            <w:top w:val="none" w:sz="0" w:space="0" w:color="auto"/>
            <w:left w:val="none" w:sz="0" w:space="0" w:color="auto"/>
            <w:bottom w:val="none" w:sz="0" w:space="0" w:color="auto"/>
            <w:right w:val="none" w:sz="0" w:space="0" w:color="auto"/>
          </w:divBdr>
        </w:div>
        <w:div w:id="1102067913">
          <w:marLeft w:val="480"/>
          <w:marRight w:val="0"/>
          <w:marTop w:val="0"/>
          <w:marBottom w:val="0"/>
          <w:divBdr>
            <w:top w:val="none" w:sz="0" w:space="0" w:color="auto"/>
            <w:left w:val="none" w:sz="0" w:space="0" w:color="auto"/>
            <w:bottom w:val="none" w:sz="0" w:space="0" w:color="auto"/>
            <w:right w:val="none" w:sz="0" w:space="0" w:color="auto"/>
          </w:divBdr>
        </w:div>
        <w:div w:id="365718141">
          <w:marLeft w:val="480"/>
          <w:marRight w:val="0"/>
          <w:marTop w:val="0"/>
          <w:marBottom w:val="0"/>
          <w:divBdr>
            <w:top w:val="none" w:sz="0" w:space="0" w:color="auto"/>
            <w:left w:val="none" w:sz="0" w:space="0" w:color="auto"/>
            <w:bottom w:val="none" w:sz="0" w:space="0" w:color="auto"/>
            <w:right w:val="none" w:sz="0" w:space="0" w:color="auto"/>
          </w:divBdr>
        </w:div>
        <w:div w:id="1557351425">
          <w:marLeft w:val="480"/>
          <w:marRight w:val="0"/>
          <w:marTop w:val="0"/>
          <w:marBottom w:val="0"/>
          <w:divBdr>
            <w:top w:val="none" w:sz="0" w:space="0" w:color="auto"/>
            <w:left w:val="none" w:sz="0" w:space="0" w:color="auto"/>
            <w:bottom w:val="none" w:sz="0" w:space="0" w:color="auto"/>
            <w:right w:val="none" w:sz="0" w:space="0" w:color="auto"/>
          </w:divBdr>
        </w:div>
        <w:div w:id="1617328045">
          <w:marLeft w:val="480"/>
          <w:marRight w:val="0"/>
          <w:marTop w:val="0"/>
          <w:marBottom w:val="0"/>
          <w:divBdr>
            <w:top w:val="none" w:sz="0" w:space="0" w:color="auto"/>
            <w:left w:val="none" w:sz="0" w:space="0" w:color="auto"/>
            <w:bottom w:val="none" w:sz="0" w:space="0" w:color="auto"/>
            <w:right w:val="none" w:sz="0" w:space="0" w:color="auto"/>
          </w:divBdr>
        </w:div>
        <w:div w:id="1448739267">
          <w:marLeft w:val="480"/>
          <w:marRight w:val="0"/>
          <w:marTop w:val="0"/>
          <w:marBottom w:val="0"/>
          <w:divBdr>
            <w:top w:val="none" w:sz="0" w:space="0" w:color="auto"/>
            <w:left w:val="none" w:sz="0" w:space="0" w:color="auto"/>
            <w:bottom w:val="none" w:sz="0" w:space="0" w:color="auto"/>
            <w:right w:val="none" w:sz="0" w:space="0" w:color="auto"/>
          </w:divBdr>
        </w:div>
        <w:div w:id="692461965">
          <w:marLeft w:val="480"/>
          <w:marRight w:val="0"/>
          <w:marTop w:val="0"/>
          <w:marBottom w:val="0"/>
          <w:divBdr>
            <w:top w:val="none" w:sz="0" w:space="0" w:color="auto"/>
            <w:left w:val="none" w:sz="0" w:space="0" w:color="auto"/>
            <w:bottom w:val="none" w:sz="0" w:space="0" w:color="auto"/>
            <w:right w:val="none" w:sz="0" w:space="0" w:color="auto"/>
          </w:divBdr>
        </w:div>
        <w:div w:id="835993142">
          <w:marLeft w:val="480"/>
          <w:marRight w:val="0"/>
          <w:marTop w:val="0"/>
          <w:marBottom w:val="0"/>
          <w:divBdr>
            <w:top w:val="none" w:sz="0" w:space="0" w:color="auto"/>
            <w:left w:val="none" w:sz="0" w:space="0" w:color="auto"/>
            <w:bottom w:val="none" w:sz="0" w:space="0" w:color="auto"/>
            <w:right w:val="none" w:sz="0" w:space="0" w:color="auto"/>
          </w:divBdr>
        </w:div>
        <w:div w:id="1007712914">
          <w:marLeft w:val="480"/>
          <w:marRight w:val="0"/>
          <w:marTop w:val="0"/>
          <w:marBottom w:val="0"/>
          <w:divBdr>
            <w:top w:val="none" w:sz="0" w:space="0" w:color="auto"/>
            <w:left w:val="none" w:sz="0" w:space="0" w:color="auto"/>
            <w:bottom w:val="none" w:sz="0" w:space="0" w:color="auto"/>
            <w:right w:val="none" w:sz="0" w:space="0" w:color="auto"/>
          </w:divBdr>
        </w:div>
        <w:div w:id="1899895368">
          <w:marLeft w:val="480"/>
          <w:marRight w:val="0"/>
          <w:marTop w:val="0"/>
          <w:marBottom w:val="0"/>
          <w:divBdr>
            <w:top w:val="none" w:sz="0" w:space="0" w:color="auto"/>
            <w:left w:val="none" w:sz="0" w:space="0" w:color="auto"/>
            <w:bottom w:val="none" w:sz="0" w:space="0" w:color="auto"/>
            <w:right w:val="none" w:sz="0" w:space="0" w:color="auto"/>
          </w:divBdr>
        </w:div>
        <w:div w:id="1202325723">
          <w:marLeft w:val="480"/>
          <w:marRight w:val="0"/>
          <w:marTop w:val="0"/>
          <w:marBottom w:val="0"/>
          <w:divBdr>
            <w:top w:val="none" w:sz="0" w:space="0" w:color="auto"/>
            <w:left w:val="none" w:sz="0" w:space="0" w:color="auto"/>
            <w:bottom w:val="none" w:sz="0" w:space="0" w:color="auto"/>
            <w:right w:val="none" w:sz="0" w:space="0" w:color="auto"/>
          </w:divBdr>
        </w:div>
        <w:div w:id="1098645627">
          <w:marLeft w:val="480"/>
          <w:marRight w:val="0"/>
          <w:marTop w:val="0"/>
          <w:marBottom w:val="0"/>
          <w:divBdr>
            <w:top w:val="none" w:sz="0" w:space="0" w:color="auto"/>
            <w:left w:val="none" w:sz="0" w:space="0" w:color="auto"/>
            <w:bottom w:val="none" w:sz="0" w:space="0" w:color="auto"/>
            <w:right w:val="none" w:sz="0" w:space="0" w:color="auto"/>
          </w:divBdr>
        </w:div>
        <w:div w:id="2004577702">
          <w:marLeft w:val="480"/>
          <w:marRight w:val="0"/>
          <w:marTop w:val="0"/>
          <w:marBottom w:val="0"/>
          <w:divBdr>
            <w:top w:val="none" w:sz="0" w:space="0" w:color="auto"/>
            <w:left w:val="none" w:sz="0" w:space="0" w:color="auto"/>
            <w:bottom w:val="none" w:sz="0" w:space="0" w:color="auto"/>
            <w:right w:val="none" w:sz="0" w:space="0" w:color="auto"/>
          </w:divBdr>
        </w:div>
      </w:divsChild>
    </w:div>
    <w:div w:id="887569028">
      <w:bodyDiv w:val="1"/>
      <w:marLeft w:val="0"/>
      <w:marRight w:val="0"/>
      <w:marTop w:val="0"/>
      <w:marBottom w:val="0"/>
      <w:divBdr>
        <w:top w:val="none" w:sz="0" w:space="0" w:color="auto"/>
        <w:left w:val="none" w:sz="0" w:space="0" w:color="auto"/>
        <w:bottom w:val="none" w:sz="0" w:space="0" w:color="auto"/>
        <w:right w:val="none" w:sz="0" w:space="0" w:color="auto"/>
      </w:divBdr>
    </w:div>
    <w:div w:id="888420587">
      <w:bodyDiv w:val="1"/>
      <w:marLeft w:val="0"/>
      <w:marRight w:val="0"/>
      <w:marTop w:val="0"/>
      <w:marBottom w:val="0"/>
      <w:divBdr>
        <w:top w:val="none" w:sz="0" w:space="0" w:color="auto"/>
        <w:left w:val="none" w:sz="0" w:space="0" w:color="auto"/>
        <w:bottom w:val="none" w:sz="0" w:space="0" w:color="auto"/>
        <w:right w:val="none" w:sz="0" w:space="0" w:color="auto"/>
      </w:divBdr>
    </w:div>
    <w:div w:id="890263453">
      <w:bodyDiv w:val="1"/>
      <w:marLeft w:val="0"/>
      <w:marRight w:val="0"/>
      <w:marTop w:val="0"/>
      <w:marBottom w:val="0"/>
      <w:divBdr>
        <w:top w:val="none" w:sz="0" w:space="0" w:color="auto"/>
        <w:left w:val="none" w:sz="0" w:space="0" w:color="auto"/>
        <w:bottom w:val="none" w:sz="0" w:space="0" w:color="auto"/>
        <w:right w:val="none" w:sz="0" w:space="0" w:color="auto"/>
      </w:divBdr>
    </w:div>
    <w:div w:id="892614562">
      <w:bodyDiv w:val="1"/>
      <w:marLeft w:val="0"/>
      <w:marRight w:val="0"/>
      <w:marTop w:val="0"/>
      <w:marBottom w:val="0"/>
      <w:divBdr>
        <w:top w:val="none" w:sz="0" w:space="0" w:color="auto"/>
        <w:left w:val="none" w:sz="0" w:space="0" w:color="auto"/>
        <w:bottom w:val="none" w:sz="0" w:space="0" w:color="auto"/>
        <w:right w:val="none" w:sz="0" w:space="0" w:color="auto"/>
      </w:divBdr>
    </w:div>
    <w:div w:id="893004032">
      <w:bodyDiv w:val="1"/>
      <w:marLeft w:val="0"/>
      <w:marRight w:val="0"/>
      <w:marTop w:val="0"/>
      <w:marBottom w:val="0"/>
      <w:divBdr>
        <w:top w:val="none" w:sz="0" w:space="0" w:color="auto"/>
        <w:left w:val="none" w:sz="0" w:space="0" w:color="auto"/>
        <w:bottom w:val="none" w:sz="0" w:space="0" w:color="auto"/>
        <w:right w:val="none" w:sz="0" w:space="0" w:color="auto"/>
      </w:divBdr>
    </w:div>
    <w:div w:id="893085402">
      <w:bodyDiv w:val="1"/>
      <w:marLeft w:val="0"/>
      <w:marRight w:val="0"/>
      <w:marTop w:val="0"/>
      <w:marBottom w:val="0"/>
      <w:divBdr>
        <w:top w:val="none" w:sz="0" w:space="0" w:color="auto"/>
        <w:left w:val="none" w:sz="0" w:space="0" w:color="auto"/>
        <w:bottom w:val="none" w:sz="0" w:space="0" w:color="auto"/>
        <w:right w:val="none" w:sz="0" w:space="0" w:color="auto"/>
      </w:divBdr>
    </w:div>
    <w:div w:id="894005412">
      <w:bodyDiv w:val="1"/>
      <w:marLeft w:val="0"/>
      <w:marRight w:val="0"/>
      <w:marTop w:val="0"/>
      <w:marBottom w:val="0"/>
      <w:divBdr>
        <w:top w:val="none" w:sz="0" w:space="0" w:color="auto"/>
        <w:left w:val="none" w:sz="0" w:space="0" w:color="auto"/>
        <w:bottom w:val="none" w:sz="0" w:space="0" w:color="auto"/>
        <w:right w:val="none" w:sz="0" w:space="0" w:color="auto"/>
      </w:divBdr>
    </w:div>
    <w:div w:id="894969893">
      <w:bodyDiv w:val="1"/>
      <w:marLeft w:val="0"/>
      <w:marRight w:val="0"/>
      <w:marTop w:val="0"/>
      <w:marBottom w:val="0"/>
      <w:divBdr>
        <w:top w:val="none" w:sz="0" w:space="0" w:color="auto"/>
        <w:left w:val="none" w:sz="0" w:space="0" w:color="auto"/>
        <w:bottom w:val="none" w:sz="0" w:space="0" w:color="auto"/>
        <w:right w:val="none" w:sz="0" w:space="0" w:color="auto"/>
      </w:divBdr>
    </w:div>
    <w:div w:id="896622728">
      <w:bodyDiv w:val="1"/>
      <w:marLeft w:val="0"/>
      <w:marRight w:val="0"/>
      <w:marTop w:val="0"/>
      <w:marBottom w:val="0"/>
      <w:divBdr>
        <w:top w:val="none" w:sz="0" w:space="0" w:color="auto"/>
        <w:left w:val="none" w:sz="0" w:space="0" w:color="auto"/>
        <w:bottom w:val="none" w:sz="0" w:space="0" w:color="auto"/>
        <w:right w:val="none" w:sz="0" w:space="0" w:color="auto"/>
      </w:divBdr>
      <w:divsChild>
        <w:div w:id="164782806">
          <w:marLeft w:val="0"/>
          <w:marRight w:val="0"/>
          <w:marTop w:val="0"/>
          <w:marBottom w:val="0"/>
          <w:divBdr>
            <w:top w:val="none" w:sz="0" w:space="0" w:color="auto"/>
            <w:left w:val="none" w:sz="0" w:space="0" w:color="auto"/>
            <w:bottom w:val="none" w:sz="0" w:space="0" w:color="auto"/>
            <w:right w:val="none" w:sz="0" w:space="0" w:color="auto"/>
          </w:divBdr>
          <w:divsChild>
            <w:div w:id="869149712">
              <w:marLeft w:val="-150"/>
              <w:marRight w:val="0"/>
              <w:marTop w:val="0"/>
              <w:marBottom w:val="0"/>
              <w:divBdr>
                <w:top w:val="none" w:sz="0" w:space="0" w:color="auto"/>
                <w:left w:val="none" w:sz="0" w:space="0" w:color="auto"/>
                <w:bottom w:val="none" w:sz="0" w:space="0" w:color="auto"/>
                <w:right w:val="none" w:sz="0" w:space="0" w:color="auto"/>
              </w:divBdr>
              <w:divsChild>
                <w:div w:id="70975696">
                  <w:marLeft w:val="0"/>
                  <w:marRight w:val="0"/>
                  <w:marTop w:val="0"/>
                  <w:marBottom w:val="0"/>
                  <w:divBdr>
                    <w:top w:val="none" w:sz="0" w:space="0" w:color="auto"/>
                    <w:left w:val="none" w:sz="0" w:space="0" w:color="auto"/>
                    <w:bottom w:val="none" w:sz="0" w:space="0" w:color="auto"/>
                    <w:right w:val="none" w:sz="0" w:space="0" w:color="auto"/>
                  </w:divBdr>
                  <w:divsChild>
                    <w:div w:id="1941061800">
                      <w:marLeft w:val="0"/>
                      <w:marRight w:val="0"/>
                      <w:marTop w:val="0"/>
                      <w:marBottom w:val="0"/>
                      <w:divBdr>
                        <w:top w:val="none" w:sz="0" w:space="0" w:color="auto"/>
                        <w:left w:val="none" w:sz="0" w:space="0" w:color="auto"/>
                        <w:bottom w:val="none" w:sz="0" w:space="0" w:color="auto"/>
                        <w:right w:val="none" w:sz="0" w:space="0" w:color="auto"/>
                      </w:divBdr>
                      <w:divsChild>
                        <w:div w:id="44329791">
                          <w:marLeft w:val="0"/>
                          <w:marRight w:val="0"/>
                          <w:marTop w:val="0"/>
                          <w:marBottom w:val="0"/>
                          <w:divBdr>
                            <w:top w:val="none" w:sz="0" w:space="0" w:color="auto"/>
                            <w:left w:val="none" w:sz="0" w:space="0" w:color="auto"/>
                            <w:bottom w:val="none" w:sz="0" w:space="0" w:color="auto"/>
                            <w:right w:val="none" w:sz="0" w:space="0" w:color="auto"/>
                          </w:divBdr>
                          <w:divsChild>
                            <w:div w:id="585727398">
                              <w:marLeft w:val="0"/>
                              <w:marRight w:val="0"/>
                              <w:marTop w:val="0"/>
                              <w:marBottom w:val="0"/>
                              <w:divBdr>
                                <w:top w:val="none" w:sz="0" w:space="0" w:color="auto"/>
                                <w:left w:val="none" w:sz="0" w:space="0" w:color="auto"/>
                                <w:bottom w:val="none" w:sz="0" w:space="0" w:color="auto"/>
                                <w:right w:val="none" w:sz="0" w:space="0" w:color="auto"/>
                              </w:divBdr>
                              <w:divsChild>
                                <w:div w:id="193731310">
                                  <w:marLeft w:val="0"/>
                                  <w:marRight w:val="0"/>
                                  <w:marTop w:val="0"/>
                                  <w:marBottom w:val="0"/>
                                  <w:divBdr>
                                    <w:top w:val="none" w:sz="0" w:space="0" w:color="auto"/>
                                    <w:left w:val="none" w:sz="0" w:space="0" w:color="auto"/>
                                    <w:bottom w:val="none" w:sz="0" w:space="0" w:color="auto"/>
                                    <w:right w:val="none" w:sz="0" w:space="0" w:color="auto"/>
                                  </w:divBdr>
                                  <w:divsChild>
                                    <w:div w:id="15372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013201">
          <w:marLeft w:val="0"/>
          <w:marRight w:val="0"/>
          <w:marTop w:val="0"/>
          <w:marBottom w:val="0"/>
          <w:divBdr>
            <w:top w:val="none" w:sz="0" w:space="0" w:color="auto"/>
            <w:left w:val="none" w:sz="0" w:space="0" w:color="auto"/>
            <w:bottom w:val="none" w:sz="0" w:space="0" w:color="auto"/>
            <w:right w:val="none" w:sz="0" w:space="0" w:color="auto"/>
          </w:divBdr>
        </w:div>
      </w:divsChild>
    </w:div>
    <w:div w:id="899631616">
      <w:bodyDiv w:val="1"/>
      <w:marLeft w:val="0"/>
      <w:marRight w:val="0"/>
      <w:marTop w:val="0"/>
      <w:marBottom w:val="0"/>
      <w:divBdr>
        <w:top w:val="none" w:sz="0" w:space="0" w:color="auto"/>
        <w:left w:val="none" w:sz="0" w:space="0" w:color="auto"/>
        <w:bottom w:val="none" w:sz="0" w:space="0" w:color="auto"/>
        <w:right w:val="none" w:sz="0" w:space="0" w:color="auto"/>
      </w:divBdr>
    </w:div>
    <w:div w:id="902641871">
      <w:bodyDiv w:val="1"/>
      <w:marLeft w:val="0"/>
      <w:marRight w:val="0"/>
      <w:marTop w:val="0"/>
      <w:marBottom w:val="0"/>
      <w:divBdr>
        <w:top w:val="none" w:sz="0" w:space="0" w:color="auto"/>
        <w:left w:val="none" w:sz="0" w:space="0" w:color="auto"/>
        <w:bottom w:val="none" w:sz="0" w:space="0" w:color="auto"/>
        <w:right w:val="none" w:sz="0" w:space="0" w:color="auto"/>
      </w:divBdr>
    </w:div>
    <w:div w:id="918322502">
      <w:bodyDiv w:val="1"/>
      <w:marLeft w:val="0"/>
      <w:marRight w:val="0"/>
      <w:marTop w:val="0"/>
      <w:marBottom w:val="0"/>
      <w:divBdr>
        <w:top w:val="none" w:sz="0" w:space="0" w:color="auto"/>
        <w:left w:val="none" w:sz="0" w:space="0" w:color="auto"/>
        <w:bottom w:val="none" w:sz="0" w:space="0" w:color="auto"/>
        <w:right w:val="none" w:sz="0" w:space="0" w:color="auto"/>
      </w:divBdr>
    </w:div>
    <w:div w:id="920263112">
      <w:bodyDiv w:val="1"/>
      <w:marLeft w:val="0"/>
      <w:marRight w:val="0"/>
      <w:marTop w:val="0"/>
      <w:marBottom w:val="0"/>
      <w:divBdr>
        <w:top w:val="none" w:sz="0" w:space="0" w:color="auto"/>
        <w:left w:val="none" w:sz="0" w:space="0" w:color="auto"/>
        <w:bottom w:val="none" w:sz="0" w:space="0" w:color="auto"/>
        <w:right w:val="none" w:sz="0" w:space="0" w:color="auto"/>
      </w:divBdr>
    </w:div>
    <w:div w:id="923998888">
      <w:bodyDiv w:val="1"/>
      <w:marLeft w:val="0"/>
      <w:marRight w:val="0"/>
      <w:marTop w:val="0"/>
      <w:marBottom w:val="0"/>
      <w:divBdr>
        <w:top w:val="none" w:sz="0" w:space="0" w:color="auto"/>
        <w:left w:val="none" w:sz="0" w:space="0" w:color="auto"/>
        <w:bottom w:val="none" w:sz="0" w:space="0" w:color="auto"/>
        <w:right w:val="none" w:sz="0" w:space="0" w:color="auto"/>
      </w:divBdr>
    </w:div>
    <w:div w:id="937979011">
      <w:bodyDiv w:val="1"/>
      <w:marLeft w:val="0"/>
      <w:marRight w:val="0"/>
      <w:marTop w:val="0"/>
      <w:marBottom w:val="0"/>
      <w:divBdr>
        <w:top w:val="none" w:sz="0" w:space="0" w:color="auto"/>
        <w:left w:val="none" w:sz="0" w:space="0" w:color="auto"/>
        <w:bottom w:val="none" w:sz="0" w:space="0" w:color="auto"/>
        <w:right w:val="none" w:sz="0" w:space="0" w:color="auto"/>
      </w:divBdr>
    </w:div>
    <w:div w:id="939873079">
      <w:bodyDiv w:val="1"/>
      <w:marLeft w:val="0"/>
      <w:marRight w:val="0"/>
      <w:marTop w:val="0"/>
      <w:marBottom w:val="0"/>
      <w:divBdr>
        <w:top w:val="none" w:sz="0" w:space="0" w:color="auto"/>
        <w:left w:val="none" w:sz="0" w:space="0" w:color="auto"/>
        <w:bottom w:val="none" w:sz="0" w:space="0" w:color="auto"/>
        <w:right w:val="none" w:sz="0" w:space="0" w:color="auto"/>
      </w:divBdr>
      <w:divsChild>
        <w:div w:id="252319206">
          <w:marLeft w:val="480"/>
          <w:marRight w:val="0"/>
          <w:marTop w:val="0"/>
          <w:marBottom w:val="0"/>
          <w:divBdr>
            <w:top w:val="none" w:sz="0" w:space="0" w:color="auto"/>
            <w:left w:val="none" w:sz="0" w:space="0" w:color="auto"/>
            <w:bottom w:val="none" w:sz="0" w:space="0" w:color="auto"/>
            <w:right w:val="none" w:sz="0" w:space="0" w:color="auto"/>
          </w:divBdr>
        </w:div>
        <w:div w:id="926424615">
          <w:marLeft w:val="480"/>
          <w:marRight w:val="0"/>
          <w:marTop w:val="0"/>
          <w:marBottom w:val="0"/>
          <w:divBdr>
            <w:top w:val="none" w:sz="0" w:space="0" w:color="auto"/>
            <w:left w:val="none" w:sz="0" w:space="0" w:color="auto"/>
            <w:bottom w:val="none" w:sz="0" w:space="0" w:color="auto"/>
            <w:right w:val="none" w:sz="0" w:space="0" w:color="auto"/>
          </w:divBdr>
        </w:div>
        <w:div w:id="1067844812">
          <w:marLeft w:val="480"/>
          <w:marRight w:val="0"/>
          <w:marTop w:val="0"/>
          <w:marBottom w:val="0"/>
          <w:divBdr>
            <w:top w:val="none" w:sz="0" w:space="0" w:color="auto"/>
            <w:left w:val="none" w:sz="0" w:space="0" w:color="auto"/>
            <w:bottom w:val="none" w:sz="0" w:space="0" w:color="auto"/>
            <w:right w:val="none" w:sz="0" w:space="0" w:color="auto"/>
          </w:divBdr>
        </w:div>
        <w:div w:id="475032784">
          <w:marLeft w:val="480"/>
          <w:marRight w:val="0"/>
          <w:marTop w:val="0"/>
          <w:marBottom w:val="0"/>
          <w:divBdr>
            <w:top w:val="none" w:sz="0" w:space="0" w:color="auto"/>
            <w:left w:val="none" w:sz="0" w:space="0" w:color="auto"/>
            <w:bottom w:val="none" w:sz="0" w:space="0" w:color="auto"/>
            <w:right w:val="none" w:sz="0" w:space="0" w:color="auto"/>
          </w:divBdr>
        </w:div>
        <w:div w:id="119079555">
          <w:marLeft w:val="480"/>
          <w:marRight w:val="0"/>
          <w:marTop w:val="0"/>
          <w:marBottom w:val="0"/>
          <w:divBdr>
            <w:top w:val="none" w:sz="0" w:space="0" w:color="auto"/>
            <w:left w:val="none" w:sz="0" w:space="0" w:color="auto"/>
            <w:bottom w:val="none" w:sz="0" w:space="0" w:color="auto"/>
            <w:right w:val="none" w:sz="0" w:space="0" w:color="auto"/>
          </w:divBdr>
        </w:div>
        <w:div w:id="1973708578">
          <w:marLeft w:val="480"/>
          <w:marRight w:val="0"/>
          <w:marTop w:val="0"/>
          <w:marBottom w:val="0"/>
          <w:divBdr>
            <w:top w:val="none" w:sz="0" w:space="0" w:color="auto"/>
            <w:left w:val="none" w:sz="0" w:space="0" w:color="auto"/>
            <w:bottom w:val="none" w:sz="0" w:space="0" w:color="auto"/>
            <w:right w:val="none" w:sz="0" w:space="0" w:color="auto"/>
          </w:divBdr>
        </w:div>
        <w:div w:id="893272995">
          <w:marLeft w:val="480"/>
          <w:marRight w:val="0"/>
          <w:marTop w:val="0"/>
          <w:marBottom w:val="0"/>
          <w:divBdr>
            <w:top w:val="none" w:sz="0" w:space="0" w:color="auto"/>
            <w:left w:val="none" w:sz="0" w:space="0" w:color="auto"/>
            <w:bottom w:val="none" w:sz="0" w:space="0" w:color="auto"/>
            <w:right w:val="none" w:sz="0" w:space="0" w:color="auto"/>
          </w:divBdr>
        </w:div>
        <w:div w:id="1862546079">
          <w:marLeft w:val="480"/>
          <w:marRight w:val="0"/>
          <w:marTop w:val="0"/>
          <w:marBottom w:val="0"/>
          <w:divBdr>
            <w:top w:val="none" w:sz="0" w:space="0" w:color="auto"/>
            <w:left w:val="none" w:sz="0" w:space="0" w:color="auto"/>
            <w:bottom w:val="none" w:sz="0" w:space="0" w:color="auto"/>
            <w:right w:val="none" w:sz="0" w:space="0" w:color="auto"/>
          </w:divBdr>
        </w:div>
        <w:div w:id="551312579">
          <w:marLeft w:val="480"/>
          <w:marRight w:val="0"/>
          <w:marTop w:val="0"/>
          <w:marBottom w:val="0"/>
          <w:divBdr>
            <w:top w:val="none" w:sz="0" w:space="0" w:color="auto"/>
            <w:left w:val="none" w:sz="0" w:space="0" w:color="auto"/>
            <w:bottom w:val="none" w:sz="0" w:space="0" w:color="auto"/>
            <w:right w:val="none" w:sz="0" w:space="0" w:color="auto"/>
          </w:divBdr>
        </w:div>
        <w:div w:id="1511019506">
          <w:marLeft w:val="480"/>
          <w:marRight w:val="0"/>
          <w:marTop w:val="0"/>
          <w:marBottom w:val="0"/>
          <w:divBdr>
            <w:top w:val="none" w:sz="0" w:space="0" w:color="auto"/>
            <w:left w:val="none" w:sz="0" w:space="0" w:color="auto"/>
            <w:bottom w:val="none" w:sz="0" w:space="0" w:color="auto"/>
            <w:right w:val="none" w:sz="0" w:space="0" w:color="auto"/>
          </w:divBdr>
        </w:div>
        <w:div w:id="232547838">
          <w:marLeft w:val="480"/>
          <w:marRight w:val="0"/>
          <w:marTop w:val="0"/>
          <w:marBottom w:val="0"/>
          <w:divBdr>
            <w:top w:val="none" w:sz="0" w:space="0" w:color="auto"/>
            <w:left w:val="none" w:sz="0" w:space="0" w:color="auto"/>
            <w:bottom w:val="none" w:sz="0" w:space="0" w:color="auto"/>
            <w:right w:val="none" w:sz="0" w:space="0" w:color="auto"/>
          </w:divBdr>
        </w:div>
        <w:div w:id="1681272348">
          <w:marLeft w:val="480"/>
          <w:marRight w:val="0"/>
          <w:marTop w:val="0"/>
          <w:marBottom w:val="0"/>
          <w:divBdr>
            <w:top w:val="none" w:sz="0" w:space="0" w:color="auto"/>
            <w:left w:val="none" w:sz="0" w:space="0" w:color="auto"/>
            <w:bottom w:val="none" w:sz="0" w:space="0" w:color="auto"/>
            <w:right w:val="none" w:sz="0" w:space="0" w:color="auto"/>
          </w:divBdr>
        </w:div>
        <w:div w:id="2075204410">
          <w:marLeft w:val="480"/>
          <w:marRight w:val="0"/>
          <w:marTop w:val="0"/>
          <w:marBottom w:val="0"/>
          <w:divBdr>
            <w:top w:val="none" w:sz="0" w:space="0" w:color="auto"/>
            <w:left w:val="none" w:sz="0" w:space="0" w:color="auto"/>
            <w:bottom w:val="none" w:sz="0" w:space="0" w:color="auto"/>
            <w:right w:val="none" w:sz="0" w:space="0" w:color="auto"/>
          </w:divBdr>
        </w:div>
        <w:div w:id="109519430">
          <w:marLeft w:val="480"/>
          <w:marRight w:val="0"/>
          <w:marTop w:val="0"/>
          <w:marBottom w:val="0"/>
          <w:divBdr>
            <w:top w:val="none" w:sz="0" w:space="0" w:color="auto"/>
            <w:left w:val="none" w:sz="0" w:space="0" w:color="auto"/>
            <w:bottom w:val="none" w:sz="0" w:space="0" w:color="auto"/>
            <w:right w:val="none" w:sz="0" w:space="0" w:color="auto"/>
          </w:divBdr>
        </w:div>
        <w:div w:id="1729038123">
          <w:marLeft w:val="480"/>
          <w:marRight w:val="0"/>
          <w:marTop w:val="0"/>
          <w:marBottom w:val="0"/>
          <w:divBdr>
            <w:top w:val="none" w:sz="0" w:space="0" w:color="auto"/>
            <w:left w:val="none" w:sz="0" w:space="0" w:color="auto"/>
            <w:bottom w:val="none" w:sz="0" w:space="0" w:color="auto"/>
            <w:right w:val="none" w:sz="0" w:space="0" w:color="auto"/>
          </w:divBdr>
        </w:div>
        <w:div w:id="2041782673">
          <w:marLeft w:val="480"/>
          <w:marRight w:val="0"/>
          <w:marTop w:val="0"/>
          <w:marBottom w:val="0"/>
          <w:divBdr>
            <w:top w:val="none" w:sz="0" w:space="0" w:color="auto"/>
            <w:left w:val="none" w:sz="0" w:space="0" w:color="auto"/>
            <w:bottom w:val="none" w:sz="0" w:space="0" w:color="auto"/>
            <w:right w:val="none" w:sz="0" w:space="0" w:color="auto"/>
          </w:divBdr>
        </w:div>
        <w:div w:id="1300070023">
          <w:marLeft w:val="480"/>
          <w:marRight w:val="0"/>
          <w:marTop w:val="0"/>
          <w:marBottom w:val="0"/>
          <w:divBdr>
            <w:top w:val="none" w:sz="0" w:space="0" w:color="auto"/>
            <w:left w:val="none" w:sz="0" w:space="0" w:color="auto"/>
            <w:bottom w:val="none" w:sz="0" w:space="0" w:color="auto"/>
            <w:right w:val="none" w:sz="0" w:space="0" w:color="auto"/>
          </w:divBdr>
        </w:div>
        <w:div w:id="506749934">
          <w:marLeft w:val="480"/>
          <w:marRight w:val="0"/>
          <w:marTop w:val="0"/>
          <w:marBottom w:val="0"/>
          <w:divBdr>
            <w:top w:val="none" w:sz="0" w:space="0" w:color="auto"/>
            <w:left w:val="none" w:sz="0" w:space="0" w:color="auto"/>
            <w:bottom w:val="none" w:sz="0" w:space="0" w:color="auto"/>
            <w:right w:val="none" w:sz="0" w:space="0" w:color="auto"/>
          </w:divBdr>
        </w:div>
        <w:div w:id="1173762978">
          <w:marLeft w:val="480"/>
          <w:marRight w:val="0"/>
          <w:marTop w:val="0"/>
          <w:marBottom w:val="0"/>
          <w:divBdr>
            <w:top w:val="none" w:sz="0" w:space="0" w:color="auto"/>
            <w:left w:val="none" w:sz="0" w:space="0" w:color="auto"/>
            <w:bottom w:val="none" w:sz="0" w:space="0" w:color="auto"/>
            <w:right w:val="none" w:sz="0" w:space="0" w:color="auto"/>
          </w:divBdr>
        </w:div>
        <w:div w:id="1377655944">
          <w:marLeft w:val="480"/>
          <w:marRight w:val="0"/>
          <w:marTop w:val="0"/>
          <w:marBottom w:val="0"/>
          <w:divBdr>
            <w:top w:val="none" w:sz="0" w:space="0" w:color="auto"/>
            <w:left w:val="none" w:sz="0" w:space="0" w:color="auto"/>
            <w:bottom w:val="none" w:sz="0" w:space="0" w:color="auto"/>
            <w:right w:val="none" w:sz="0" w:space="0" w:color="auto"/>
          </w:divBdr>
          <w:divsChild>
            <w:div w:id="2058893563">
              <w:marLeft w:val="0"/>
              <w:marRight w:val="0"/>
              <w:marTop w:val="0"/>
              <w:marBottom w:val="0"/>
              <w:divBdr>
                <w:top w:val="none" w:sz="0" w:space="0" w:color="auto"/>
                <w:left w:val="none" w:sz="0" w:space="0" w:color="auto"/>
                <w:bottom w:val="none" w:sz="0" w:space="0" w:color="auto"/>
                <w:right w:val="none" w:sz="0" w:space="0" w:color="auto"/>
              </w:divBdr>
              <w:divsChild>
                <w:div w:id="341903454">
                  <w:marLeft w:val="480"/>
                  <w:marRight w:val="0"/>
                  <w:marTop w:val="0"/>
                  <w:marBottom w:val="0"/>
                  <w:divBdr>
                    <w:top w:val="none" w:sz="0" w:space="0" w:color="auto"/>
                    <w:left w:val="none" w:sz="0" w:space="0" w:color="auto"/>
                    <w:bottom w:val="none" w:sz="0" w:space="0" w:color="auto"/>
                    <w:right w:val="none" w:sz="0" w:space="0" w:color="auto"/>
                  </w:divBdr>
                </w:div>
                <w:div w:id="289287752">
                  <w:marLeft w:val="480"/>
                  <w:marRight w:val="0"/>
                  <w:marTop w:val="0"/>
                  <w:marBottom w:val="0"/>
                  <w:divBdr>
                    <w:top w:val="none" w:sz="0" w:space="0" w:color="auto"/>
                    <w:left w:val="none" w:sz="0" w:space="0" w:color="auto"/>
                    <w:bottom w:val="none" w:sz="0" w:space="0" w:color="auto"/>
                    <w:right w:val="none" w:sz="0" w:space="0" w:color="auto"/>
                  </w:divBdr>
                </w:div>
                <w:div w:id="436367141">
                  <w:marLeft w:val="480"/>
                  <w:marRight w:val="0"/>
                  <w:marTop w:val="0"/>
                  <w:marBottom w:val="0"/>
                  <w:divBdr>
                    <w:top w:val="none" w:sz="0" w:space="0" w:color="auto"/>
                    <w:left w:val="none" w:sz="0" w:space="0" w:color="auto"/>
                    <w:bottom w:val="none" w:sz="0" w:space="0" w:color="auto"/>
                    <w:right w:val="none" w:sz="0" w:space="0" w:color="auto"/>
                  </w:divBdr>
                </w:div>
              </w:divsChild>
            </w:div>
            <w:div w:id="1041318317">
              <w:marLeft w:val="0"/>
              <w:marRight w:val="0"/>
              <w:marTop w:val="0"/>
              <w:marBottom w:val="0"/>
              <w:divBdr>
                <w:top w:val="none" w:sz="0" w:space="0" w:color="auto"/>
                <w:left w:val="none" w:sz="0" w:space="0" w:color="auto"/>
                <w:bottom w:val="none" w:sz="0" w:space="0" w:color="auto"/>
                <w:right w:val="none" w:sz="0" w:space="0" w:color="auto"/>
              </w:divBdr>
              <w:divsChild>
                <w:div w:id="2011520797">
                  <w:marLeft w:val="480"/>
                  <w:marRight w:val="0"/>
                  <w:marTop w:val="0"/>
                  <w:marBottom w:val="0"/>
                  <w:divBdr>
                    <w:top w:val="none" w:sz="0" w:space="0" w:color="auto"/>
                    <w:left w:val="none" w:sz="0" w:space="0" w:color="auto"/>
                    <w:bottom w:val="none" w:sz="0" w:space="0" w:color="auto"/>
                    <w:right w:val="none" w:sz="0" w:space="0" w:color="auto"/>
                  </w:divBdr>
                </w:div>
                <w:div w:id="277566475">
                  <w:marLeft w:val="480"/>
                  <w:marRight w:val="0"/>
                  <w:marTop w:val="0"/>
                  <w:marBottom w:val="0"/>
                  <w:divBdr>
                    <w:top w:val="none" w:sz="0" w:space="0" w:color="auto"/>
                    <w:left w:val="none" w:sz="0" w:space="0" w:color="auto"/>
                    <w:bottom w:val="none" w:sz="0" w:space="0" w:color="auto"/>
                    <w:right w:val="none" w:sz="0" w:space="0" w:color="auto"/>
                  </w:divBdr>
                </w:div>
                <w:div w:id="1127361194">
                  <w:marLeft w:val="480"/>
                  <w:marRight w:val="0"/>
                  <w:marTop w:val="0"/>
                  <w:marBottom w:val="0"/>
                  <w:divBdr>
                    <w:top w:val="none" w:sz="0" w:space="0" w:color="auto"/>
                    <w:left w:val="none" w:sz="0" w:space="0" w:color="auto"/>
                    <w:bottom w:val="none" w:sz="0" w:space="0" w:color="auto"/>
                    <w:right w:val="none" w:sz="0" w:space="0" w:color="auto"/>
                  </w:divBdr>
                </w:div>
              </w:divsChild>
            </w:div>
            <w:div w:id="1180267642">
              <w:marLeft w:val="0"/>
              <w:marRight w:val="0"/>
              <w:marTop w:val="0"/>
              <w:marBottom w:val="0"/>
              <w:divBdr>
                <w:top w:val="none" w:sz="0" w:space="0" w:color="auto"/>
                <w:left w:val="none" w:sz="0" w:space="0" w:color="auto"/>
                <w:bottom w:val="none" w:sz="0" w:space="0" w:color="auto"/>
                <w:right w:val="none" w:sz="0" w:space="0" w:color="auto"/>
              </w:divBdr>
              <w:divsChild>
                <w:div w:id="193005421">
                  <w:marLeft w:val="480"/>
                  <w:marRight w:val="0"/>
                  <w:marTop w:val="0"/>
                  <w:marBottom w:val="0"/>
                  <w:divBdr>
                    <w:top w:val="none" w:sz="0" w:space="0" w:color="auto"/>
                    <w:left w:val="none" w:sz="0" w:space="0" w:color="auto"/>
                    <w:bottom w:val="none" w:sz="0" w:space="0" w:color="auto"/>
                    <w:right w:val="none" w:sz="0" w:space="0" w:color="auto"/>
                  </w:divBdr>
                </w:div>
                <w:div w:id="1631209881">
                  <w:marLeft w:val="480"/>
                  <w:marRight w:val="0"/>
                  <w:marTop w:val="0"/>
                  <w:marBottom w:val="0"/>
                  <w:divBdr>
                    <w:top w:val="none" w:sz="0" w:space="0" w:color="auto"/>
                    <w:left w:val="none" w:sz="0" w:space="0" w:color="auto"/>
                    <w:bottom w:val="none" w:sz="0" w:space="0" w:color="auto"/>
                    <w:right w:val="none" w:sz="0" w:space="0" w:color="auto"/>
                  </w:divBdr>
                </w:div>
                <w:div w:id="530727579">
                  <w:marLeft w:val="480"/>
                  <w:marRight w:val="0"/>
                  <w:marTop w:val="0"/>
                  <w:marBottom w:val="0"/>
                  <w:divBdr>
                    <w:top w:val="none" w:sz="0" w:space="0" w:color="auto"/>
                    <w:left w:val="none" w:sz="0" w:space="0" w:color="auto"/>
                    <w:bottom w:val="none" w:sz="0" w:space="0" w:color="auto"/>
                    <w:right w:val="none" w:sz="0" w:space="0" w:color="auto"/>
                  </w:divBdr>
                </w:div>
              </w:divsChild>
            </w:div>
            <w:div w:id="870344488">
              <w:marLeft w:val="0"/>
              <w:marRight w:val="0"/>
              <w:marTop w:val="0"/>
              <w:marBottom w:val="0"/>
              <w:divBdr>
                <w:top w:val="none" w:sz="0" w:space="0" w:color="auto"/>
                <w:left w:val="none" w:sz="0" w:space="0" w:color="auto"/>
                <w:bottom w:val="none" w:sz="0" w:space="0" w:color="auto"/>
                <w:right w:val="none" w:sz="0" w:space="0" w:color="auto"/>
              </w:divBdr>
              <w:divsChild>
                <w:div w:id="911308861">
                  <w:marLeft w:val="480"/>
                  <w:marRight w:val="0"/>
                  <w:marTop w:val="0"/>
                  <w:marBottom w:val="0"/>
                  <w:divBdr>
                    <w:top w:val="none" w:sz="0" w:space="0" w:color="auto"/>
                    <w:left w:val="none" w:sz="0" w:space="0" w:color="auto"/>
                    <w:bottom w:val="none" w:sz="0" w:space="0" w:color="auto"/>
                    <w:right w:val="none" w:sz="0" w:space="0" w:color="auto"/>
                  </w:divBdr>
                </w:div>
                <w:div w:id="1456678641">
                  <w:marLeft w:val="480"/>
                  <w:marRight w:val="0"/>
                  <w:marTop w:val="0"/>
                  <w:marBottom w:val="0"/>
                  <w:divBdr>
                    <w:top w:val="none" w:sz="0" w:space="0" w:color="auto"/>
                    <w:left w:val="none" w:sz="0" w:space="0" w:color="auto"/>
                    <w:bottom w:val="none" w:sz="0" w:space="0" w:color="auto"/>
                    <w:right w:val="none" w:sz="0" w:space="0" w:color="auto"/>
                  </w:divBdr>
                </w:div>
                <w:div w:id="262690720">
                  <w:marLeft w:val="480"/>
                  <w:marRight w:val="0"/>
                  <w:marTop w:val="0"/>
                  <w:marBottom w:val="0"/>
                  <w:divBdr>
                    <w:top w:val="none" w:sz="0" w:space="0" w:color="auto"/>
                    <w:left w:val="none" w:sz="0" w:space="0" w:color="auto"/>
                    <w:bottom w:val="none" w:sz="0" w:space="0" w:color="auto"/>
                    <w:right w:val="none" w:sz="0" w:space="0" w:color="auto"/>
                  </w:divBdr>
                </w:div>
              </w:divsChild>
            </w:div>
            <w:div w:id="1266576615">
              <w:marLeft w:val="0"/>
              <w:marRight w:val="0"/>
              <w:marTop w:val="0"/>
              <w:marBottom w:val="0"/>
              <w:divBdr>
                <w:top w:val="none" w:sz="0" w:space="0" w:color="auto"/>
                <w:left w:val="none" w:sz="0" w:space="0" w:color="auto"/>
                <w:bottom w:val="none" w:sz="0" w:space="0" w:color="auto"/>
                <w:right w:val="none" w:sz="0" w:space="0" w:color="auto"/>
              </w:divBdr>
              <w:divsChild>
                <w:div w:id="49505760">
                  <w:marLeft w:val="480"/>
                  <w:marRight w:val="0"/>
                  <w:marTop w:val="0"/>
                  <w:marBottom w:val="0"/>
                  <w:divBdr>
                    <w:top w:val="none" w:sz="0" w:space="0" w:color="auto"/>
                    <w:left w:val="none" w:sz="0" w:space="0" w:color="auto"/>
                    <w:bottom w:val="none" w:sz="0" w:space="0" w:color="auto"/>
                    <w:right w:val="none" w:sz="0" w:space="0" w:color="auto"/>
                  </w:divBdr>
                </w:div>
                <w:div w:id="2043282442">
                  <w:marLeft w:val="480"/>
                  <w:marRight w:val="0"/>
                  <w:marTop w:val="0"/>
                  <w:marBottom w:val="0"/>
                  <w:divBdr>
                    <w:top w:val="none" w:sz="0" w:space="0" w:color="auto"/>
                    <w:left w:val="none" w:sz="0" w:space="0" w:color="auto"/>
                    <w:bottom w:val="none" w:sz="0" w:space="0" w:color="auto"/>
                    <w:right w:val="none" w:sz="0" w:space="0" w:color="auto"/>
                  </w:divBdr>
                </w:div>
                <w:div w:id="104081373">
                  <w:marLeft w:val="480"/>
                  <w:marRight w:val="0"/>
                  <w:marTop w:val="0"/>
                  <w:marBottom w:val="0"/>
                  <w:divBdr>
                    <w:top w:val="none" w:sz="0" w:space="0" w:color="auto"/>
                    <w:left w:val="none" w:sz="0" w:space="0" w:color="auto"/>
                    <w:bottom w:val="none" w:sz="0" w:space="0" w:color="auto"/>
                    <w:right w:val="none" w:sz="0" w:space="0" w:color="auto"/>
                  </w:divBdr>
                </w:div>
              </w:divsChild>
            </w:div>
            <w:div w:id="651838475">
              <w:marLeft w:val="0"/>
              <w:marRight w:val="0"/>
              <w:marTop w:val="0"/>
              <w:marBottom w:val="0"/>
              <w:divBdr>
                <w:top w:val="none" w:sz="0" w:space="0" w:color="auto"/>
                <w:left w:val="none" w:sz="0" w:space="0" w:color="auto"/>
                <w:bottom w:val="none" w:sz="0" w:space="0" w:color="auto"/>
                <w:right w:val="none" w:sz="0" w:space="0" w:color="auto"/>
              </w:divBdr>
              <w:divsChild>
                <w:div w:id="2054961680">
                  <w:marLeft w:val="480"/>
                  <w:marRight w:val="0"/>
                  <w:marTop w:val="0"/>
                  <w:marBottom w:val="0"/>
                  <w:divBdr>
                    <w:top w:val="none" w:sz="0" w:space="0" w:color="auto"/>
                    <w:left w:val="none" w:sz="0" w:space="0" w:color="auto"/>
                    <w:bottom w:val="none" w:sz="0" w:space="0" w:color="auto"/>
                    <w:right w:val="none" w:sz="0" w:space="0" w:color="auto"/>
                  </w:divBdr>
                </w:div>
                <w:div w:id="256989761">
                  <w:marLeft w:val="480"/>
                  <w:marRight w:val="0"/>
                  <w:marTop w:val="0"/>
                  <w:marBottom w:val="0"/>
                  <w:divBdr>
                    <w:top w:val="none" w:sz="0" w:space="0" w:color="auto"/>
                    <w:left w:val="none" w:sz="0" w:space="0" w:color="auto"/>
                    <w:bottom w:val="none" w:sz="0" w:space="0" w:color="auto"/>
                    <w:right w:val="none" w:sz="0" w:space="0" w:color="auto"/>
                  </w:divBdr>
                </w:div>
                <w:div w:id="4890965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46961202">
          <w:marLeft w:val="480"/>
          <w:marRight w:val="0"/>
          <w:marTop w:val="0"/>
          <w:marBottom w:val="0"/>
          <w:divBdr>
            <w:top w:val="none" w:sz="0" w:space="0" w:color="auto"/>
            <w:left w:val="none" w:sz="0" w:space="0" w:color="auto"/>
            <w:bottom w:val="none" w:sz="0" w:space="0" w:color="auto"/>
            <w:right w:val="none" w:sz="0" w:space="0" w:color="auto"/>
          </w:divBdr>
        </w:div>
      </w:divsChild>
    </w:div>
    <w:div w:id="946541267">
      <w:bodyDiv w:val="1"/>
      <w:marLeft w:val="0"/>
      <w:marRight w:val="0"/>
      <w:marTop w:val="0"/>
      <w:marBottom w:val="0"/>
      <w:divBdr>
        <w:top w:val="none" w:sz="0" w:space="0" w:color="auto"/>
        <w:left w:val="none" w:sz="0" w:space="0" w:color="auto"/>
        <w:bottom w:val="none" w:sz="0" w:space="0" w:color="auto"/>
        <w:right w:val="none" w:sz="0" w:space="0" w:color="auto"/>
      </w:divBdr>
    </w:div>
    <w:div w:id="948469259">
      <w:bodyDiv w:val="1"/>
      <w:marLeft w:val="0"/>
      <w:marRight w:val="0"/>
      <w:marTop w:val="0"/>
      <w:marBottom w:val="0"/>
      <w:divBdr>
        <w:top w:val="none" w:sz="0" w:space="0" w:color="auto"/>
        <w:left w:val="none" w:sz="0" w:space="0" w:color="auto"/>
        <w:bottom w:val="none" w:sz="0" w:space="0" w:color="auto"/>
        <w:right w:val="none" w:sz="0" w:space="0" w:color="auto"/>
      </w:divBdr>
    </w:div>
    <w:div w:id="952059786">
      <w:bodyDiv w:val="1"/>
      <w:marLeft w:val="0"/>
      <w:marRight w:val="0"/>
      <w:marTop w:val="0"/>
      <w:marBottom w:val="0"/>
      <w:divBdr>
        <w:top w:val="none" w:sz="0" w:space="0" w:color="auto"/>
        <w:left w:val="none" w:sz="0" w:space="0" w:color="auto"/>
        <w:bottom w:val="none" w:sz="0" w:space="0" w:color="auto"/>
        <w:right w:val="none" w:sz="0" w:space="0" w:color="auto"/>
      </w:divBdr>
    </w:div>
    <w:div w:id="954023266">
      <w:bodyDiv w:val="1"/>
      <w:marLeft w:val="0"/>
      <w:marRight w:val="0"/>
      <w:marTop w:val="0"/>
      <w:marBottom w:val="0"/>
      <w:divBdr>
        <w:top w:val="none" w:sz="0" w:space="0" w:color="auto"/>
        <w:left w:val="none" w:sz="0" w:space="0" w:color="auto"/>
        <w:bottom w:val="none" w:sz="0" w:space="0" w:color="auto"/>
        <w:right w:val="none" w:sz="0" w:space="0" w:color="auto"/>
      </w:divBdr>
    </w:div>
    <w:div w:id="960234512">
      <w:bodyDiv w:val="1"/>
      <w:marLeft w:val="0"/>
      <w:marRight w:val="0"/>
      <w:marTop w:val="0"/>
      <w:marBottom w:val="0"/>
      <w:divBdr>
        <w:top w:val="none" w:sz="0" w:space="0" w:color="auto"/>
        <w:left w:val="none" w:sz="0" w:space="0" w:color="auto"/>
        <w:bottom w:val="none" w:sz="0" w:space="0" w:color="auto"/>
        <w:right w:val="none" w:sz="0" w:space="0" w:color="auto"/>
      </w:divBdr>
    </w:div>
    <w:div w:id="963973051">
      <w:bodyDiv w:val="1"/>
      <w:marLeft w:val="0"/>
      <w:marRight w:val="0"/>
      <w:marTop w:val="0"/>
      <w:marBottom w:val="0"/>
      <w:divBdr>
        <w:top w:val="none" w:sz="0" w:space="0" w:color="auto"/>
        <w:left w:val="none" w:sz="0" w:space="0" w:color="auto"/>
        <w:bottom w:val="none" w:sz="0" w:space="0" w:color="auto"/>
        <w:right w:val="none" w:sz="0" w:space="0" w:color="auto"/>
      </w:divBdr>
    </w:div>
    <w:div w:id="965544608">
      <w:bodyDiv w:val="1"/>
      <w:marLeft w:val="0"/>
      <w:marRight w:val="0"/>
      <w:marTop w:val="0"/>
      <w:marBottom w:val="0"/>
      <w:divBdr>
        <w:top w:val="none" w:sz="0" w:space="0" w:color="auto"/>
        <w:left w:val="none" w:sz="0" w:space="0" w:color="auto"/>
        <w:bottom w:val="none" w:sz="0" w:space="0" w:color="auto"/>
        <w:right w:val="none" w:sz="0" w:space="0" w:color="auto"/>
      </w:divBdr>
    </w:div>
    <w:div w:id="965741109">
      <w:bodyDiv w:val="1"/>
      <w:marLeft w:val="0"/>
      <w:marRight w:val="0"/>
      <w:marTop w:val="0"/>
      <w:marBottom w:val="0"/>
      <w:divBdr>
        <w:top w:val="none" w:sz="0" w:space="0" w:color="auto"/>
        <w:left w:val="none" w:sz="0" w:space="0" w:color="auto"/>
        <w:bottom w:val="none" w:sz="0" w:space="0" w:color="auto"/>
        <w:right w:val="none" w:sz="0" w:space="0" w:color="auto"/>
      </w:divBdr>
    </w:div>
    <w:div w:id="969361037">
      <w:bodyDiv w:val="1"/>
      <w:marLeft w:val="0"/>
      <w:marRight w:val="0"/>
      <w:marTop w:val="0"/>
      <w:marBottom w:val="0"/>
      <w:divBdr>
        <w:top w:val="none" w:sz="0" w:space="0" w:color="auto"/>
        <w:left w:val="none" w:sz="0" w:space="0" w:color="auto"/>
        <w:bottom w:val="none" w:sz="0" w:space="0" w:color="auto"/>
        <w:right w:val="none" w:sz="0" w:space="0" w:color="auto"/>
      </w:divBdr>
    </w:div>
    <w:div w:id="970133650">
      <w:bodyDiv w:val="1"/>
      <w:marLeft w:val="0"/>
      <w:marRight w:val="0"/>
      <w:marTop w:val="0"/>
      <w:marBottom w:val="0"/>
      <w:divBdr>
        <w:top w:val="none" w:sz="0" w:space="0" w:color="auto"/>
        <w:left w:val="none" w:sz="0" w:space="0" w:color="auto"/>
        <w:bottom w:val="none" w:sz="0" w:space="0" w:color="auto"/>
        <w:right w:val="none" w:sz="0" w:space="0" w:color="auto"/>
      </w:divBdr>
    </w:div>
    <w:div w:id="971444322">
      <w:bodyDiv w:val="1"/>
      <w:marLeft w:val="0"/>
      <w:marRight w:val="0"/>
      <w:marTop w:val="0"/>
      <w:marBottom w:val="0"/>
      <w:divBdr>
        <w:top w:val="none" w:sz="0" w:space="0" w:color="auto"/>
        <w:left w:val="none" w:sz="0" w:space="0" w:color="auto"/>
        <w:bottom w:val="none" w:sz="0" w:space="0" w:color="auto"/>
        <w:right w:val="none" w:sz="0" w:space="0" w:color="auto"/>
      </w:divBdr>
    </w:div>
    <w:div w:id="974794847">
      <w:bodyDiv w:val="1"/>
      <w:marLeft w:val="0"/>
      <w:marRight w:val="0"/>
      <w:marTop w:val="0"/>
      <w:marBottom w:val="0"/>
      <w:divBdr>
        <w:top w:val="none" w:sz="0" w:space="0" w:color="auto"/>
        <w:left w:val="none" w:sz="0" w:space="0" w:color="auto"/>
        <w:bottom w:val="none" w:sz="0" w:space="0" w:color="auto"/>
        <w:right w:val="none" w:sz="0" w:space="0" w:color="auto"/>
      </w:divBdr>
    </w:div>
    <w:div w:id="979992170">
      <w:bodyDiv w:val="1"/>
      <w:marLeft w:val="0"/>
      <w:marRight w:val="0"/>
      <w:marTop w:val="0"/>
      <w:marBottom w:val="0"/>
      <w:divBdr>
        <w:top w:val="none" w:sz="0" w:space="0" w:color="auto"/>
        <w:left w:val="none" w:sz="0" w:space="0" w:color="auto"/>
        <w:bottom w:val="none" w:sz="0" w:space="0" w:color="auto"/>
        <w:right w:val="none" w:sz="0" w:space="0" w:color="auto"/>
      </w:divBdr>
    </w:div>
    <w:div w:id="989165626">
      <w:bodyDiv w:val="1"/>
      <w:marLeft w:val="0"/>
      <w:marRight w:val="0"/>
      <w:marTop w:val="0"/>
      <w:marBottom w:val="0"/>
      <w:divBdr>
        <w:top w:val="none" w:sz="0" w:space="0" w:color="auto"/>
        <w:left w:val="none" w:sz="0" w:space="0" w:color="auto"/>
        <w:bottom w:val="none" w:sz="0" w:space="0" w:color="auto"/>
        <w:right w:val="none" w:sz="0" w:space="0" w:color="auto"/>
      </w:divBdr>
    </w:div>
    <w:div w:id="989407829">
      <w:bodyDiv w:val="1"/>
      <w:marLeft w:val="0"/>
      <w:marRight w:val="0"/>
      <w:marTop w:val="0"/>
      <w:marBottom w:val="0"/>
      <w:divBdr>
        <w:top w:val="none" w:sz="0" w:space="0" w:color="auto"/>
        <w:left w:val="none" w:sz="0" w:space="0" w:color="auto"/>
        <w:bottom w:val="none" w:sz="0" w:space="0" w:color="auto"/>
        <w:right w:val="none" w:sz="0" w:space="0" w:color="auto"/>
      </w:divBdr>
    </w:div>
    <w:div w:id="989865633">
      <w:bodyDiv w:val="1"/>
      <w:marLeft w:val="0"/>
      <w:marRight w:val="0"/>
      <w:marTop w:val="0"/>
      <w:marBottom w:val="0"/>
      <w:divBdr>
        <w:top w:val="none" w:sz="0" w:space="0" w:color="auto"/>
        <w:left w:val="none" w:sz="0" w:space="0" w:color="auto"/>
        <w:bottom w:val="none" w:sz="0" w:space="0" w:color="auto"/>
        <w:right w:val="none" w:sz="0" w:space="0" w:color="auto"/>
      </w:divBdr>
    </w:div>
    <w:div w:id="990476657">
      <w:bodyDiv w:val="1"/>
      <w:marLeft w:val="0"/>
      <w:marRight w:val="0"/>
      <w:marTop w:val="0"/>
      <w:marBottom w:val="0"/>
      <w:divBdr>
        <w:top w:val="none" w:sz="0" w:space="0" w:color="auto"/>
        <w:left w:val="none" w:sz="0" w:space="0" w:color="auto"/>
        <w:bottom w:val="none" w:sz="0" w:space="0" w:color="auto"/>
        <w:right w:val="none" w:sz="0" w:space="0" w:color="auto"/>
      </w:divBdr>
      <w:divsChild>
        <w:div w:id="64840641">
          <w:marLeft w:val="0"/>
          <w:marRight w:val="0"/>
          <w:marTop w:val="0"/>
          <w:marBottom w:val="0"/>
          <w:divBdr>
            <w:top w:val="none" w:sz="0" w:space="0" w:color="auto"/>
            <w:left w:val="none" w:sz="0" w:space="0" w:color="auto"/>
            <w:bottom w:val="none" w:sz="0" w:space="0" w:color="auto"/>
            <w:right w:val="none" w:sz="0" w:space="0" w:color="auto"/>
          </w:divBdr>
          <w:divsChild>
            <w:div w:id="782189856">
              <w:marLeft w:val="0"/>
              <w:marRight w:val="0"/>
              <w:marTop w:val="0"/>
              <w:marBottom w:val="0"/>
              <w:divBdr>
                <w:top w:val="none" w:sz="0" w:space="0" w:color="auto"/>
                <w:left w:val="none" w:sz="0" w:space="0" w:color="auto"/>
                <w:bottom w:val="none" w:sz="0" w:space="0" w:color="auto"/>
                <w:right w:val="none" w:sz="0" w:space="0" w:color="auto"/>
              </w:divBdr>
              <w:divsChild>
                <w:div w:id="324938853">
                  <w:marLeft w:val="0"/>
                  <w:marRight w:val="0"/>
                  <w:marTop w:val="0"/>
                  <w:marBottom w:val="0"/>
                  <w:divBdr>
                    <w:top w:val="none" w:sz="0" w:space="0" w:color="auto"/>
                    <w:left w:val="none" w:sz="0" w:space="0" w:color="auto"/>
                    <w:bottom w:val="none" w:sz="0" w:space="0" w:color="auto"/>
                    <w:right w:val="none" w:sz="0" w:space="0" w:color="auto"/>
                  </w:divBdr>
                  <w:divsChild>
                    <w:div w:id="18682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00597">
          <w:marLeft w:val="0"/>
          <w:marRight w:val="0"/>
          <w:marTop w:val="0"/>
          <w:marBottom w:val="0"/>
          <w:divBdr>
            <w:top w:val="none" w:sz="0" w:space="0" w:color="auto"/>
            <w:left w:val="none" w:sz="0" w:space="0" w:color="auto"/>
            <w:bottom w:val="none" w:sz="0" w:space="0" w:color="auto"/>
            <w:right w:val="none" w:sz="0" w:space="0" w:color="auto"/>
          </w:divBdr>
          <w:divsChild>
            <w:div w:id="1714571798">
              <w:marLeft w:val="0"/>
              <w:marRight w:val="0"/>
              <w:marTop w:val="0"/>
              <w:marBottom w:val="0"/>
              <w:divBdr>
                <w:top w:val="none" w:sz="0" w:space="0" w:color="auto"/>
                <w:left w:val="none" w:sz="0" w:space="0" w:color="auto"/>
                <w:bottom w:val="none" w:sz="0" w:space="0" w:color="auto"/>
                <w:right w:val="none" w:sz="0" w:space="0" w:color="auto"/>
              </w:divBdr>
              <w:divsChild>
                <w:div w:id="1187519963">
                  <w:marLeft w:val="0"/>
                  <w:marRight w:val="0"/>
                  <w:marTop w:val="0"/>
                  <w:marBottom w:val="0"/>
                  <w:divBdr>
                    <w:top w:val="none" w:sz="0" w:space="0" w:color="auto"/>
                    <w:left w:val="none" w:sz="0" w:space="0" w:color="auto"/>
                    <w:bottom w:val="none" w:sz="0" w:space="0" w:color="auto"/>
                    <w:right w:val="none" w:sz="0" w:space="0" w:color="auto"/>
                  </w:divBdr>
                  <w:divsChild>
                    <w:div w:id="3771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99568">
      <w:bodyDiv w:val="1"/>
      <w:marLeft w:val="0"/>
      <w:marRight w:val="0"/>
      <w:marTop w:val="0"/>
      <w:marBottom w:val="0"/>
      <w:divBdr>
        <w:top w:val="none" w:sz="0" w:space="0" w:color="auto"/>
        <w:left w:val="none" w:sz="0" w:space="0" w:color="auto"/>
        <w:bottom w:val="none" w:sz="0" w:space="0" w:color="auto"/>
        <w:right w:val="none" w:sz="0" w:space="0" w:color="auto"/>
      </w:divBdr>
    </w:div>
    <w:div w:id="998122327">
      <w:bodyDiv w:val="1"/>
      <w:marLeft w:val="0"/>
      <w:marRight w:val="0"/>
      <w:marTop w:val="0"/>
      <w:marBottom w:val="0"/>
      <w:divBdr>
        <w:top w:val="none" w:sz="0" w:space="0" w:color="auto"/>
        <w:left w:val="none" w:sz="0" w:space="0" w:color="auto"/>
        <w:bottom w:val="none" w:sz="0" w:space="0" w:color="auto"/>
        <w:right w:val="none" w:sz="0" w:space="0" w:color="auto"/>
      </w:divBdr>
    </w:div>
    <w:div w:id="1002201328">
      <w:bodyDiv w:val="1"/>
      <w:marLeft w:val="0"/>
      <w:marRight w:val="0"/>
      <w:marTop w:val="0"/>
      <w:marBottom w:val="0"/>
      <w:divBdr>
        <w:top w:val="none" w:sz="0" w:space="0" w:color="auto"/>
        <w:left w:val="none" w:sz="0" w:space="0" w:color="auto"/>
        <w:bottom w:val="none" w:sz="0" w:space="0" w:color="auto"/>
        <w:right w:val="none" w:sz="0" w:space="0" w:color="auto"/>
      </w:divBdr>
    </w:div>
    <w:div w:id="1010446640">
      <w:bodyDiv w:val="1"/>
      <w:marLeft w:val="0"/>
      <w:marRight w:val="0"/>
      <w:marTop w:val="0"/>
      <w:marBottom w:val="0"/>
      <w:divBdr>
        <w:top w:val="none" w:sz="0" w:space="0" w:color="auto"/>
        <w:left w:val="none" w:sz="0" w:space="0" w:color="auto"/>
        <w:bottom w:val="none" w:sz="0" w:space="0" w:color="auto"/>
        <w:right w:val="none" w:sz="0" w:space="0" w:color="auto"/>
      </w:divBdr>
    </w:div>
    <w:div w:id="1013995641">
      <w:bodyDiv w:val="1"/>
      <w:marLeft w:val="0"/>
      <w:marRight w:val="0"/>
      <w:marTop w:val="0"/>
      <w:marBottom w:val="0"/>
      <w:divBdr>
        <w:top w:val="none" w:sz="0" w:space="0" w:color="auto"/>
        <w:left w:val="none" w:sz="0" w:space="0" w:color="auto"/>
        <w:bottom w:val="none" w:sz="0" w:space="0" w:color="auto"/>
        <w:right w:val="none" w:sz="0" w:space="0" w:color="auto"/>
      </w:divBdr>
    </w:div>
    <w:div w:id="1018775103">
      <w:bodyDiv w:val="1"/>
      <w:marLeft w:val="0"/>
      <w:marRight w:val="0"/>
      <w:marTop w:val="0"/>
      <w:marBottom w:val="0"/>
      <w:divBdr>
        <w:top w:val="none" w:sz="0" w:space="0" w:color="auto"/>
        <w:left w:val="none" w:sz="0" w:space="0" w:color="auto"/>
        <w:bottom w:val="none" w:sz="0" w:space="0" w:color="auto"/>
        <w:right w:val="none" w:sz="0" w:space="0" w:color="auto"/>
      </w:divBdr>
      <w:divsChild>
        <w:div w:id="1626696142">
          <w:marLeft w:val="0"/>
          <w:marRight w:val="0"/>
          <w:marTop w:val="0"/>
          <w:marBottom w:val="0"/>
          <w:divBdr>
            <w:top w:val="none" w:sz="0" w:space="0" w:color="auto"/>
            <w:left w:val="none" w:sz="0" w:space="0" w:color="auto"/>
            <w:bottom w:val="none" w:sz="0" w:space="0" w:color="auto"/>
            <w:right w:val="none" w:sz="0" w:space="0" w:color="auto"/>
          </w:divBdr>
          <w:divsChild>
            <w:div w:id="1808081258">
              <w:marLeft w:val="0"/>
              <w:marRight w:val="0"/>
              <w:marTop w:val="0"/>
              <w:marBottom w:val="0"/>
              <w:divBdr>
                <w:top w:val="none" w:sz="0" w:space="0" w:color="auto"/>
                <w:left w:val="none" w:sz="0" w:space="0" w:color="auto"/>
                <w:bottom w:val="none" w:sz="0" w:space="0" w:color="auto"/>
                <w:right w:val="none" w:sz="0" w:space="0" w:color="auto"/>
              </w:divBdr>
              <w:divsChild>
                <w:div w:id="13332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52067">
      <w:bodyDiv w:val="1"/>
      <w:marLeft w:val="0"/>
      <w:marRight w:val="0"/>
      <w:marTop w:val="0"/>
      <w:marBottom w:val="0"/>
      <w:divBdr>
        <w:top w:val="none" w:sz="0" w:space="0" w:color="auto"/>
        <w:left w:val="none" w:sz="0" w:space="0" w:color="auto"/>
        <w:bottom w:val="none" w:sz="0" w:space="0" w:color="auto"/>
        <w:right w:val="none" w:sz="0" w:space="0" w:color="auto"/>
      </w:divBdr>
    </w:div>
    <w:div w:id="1025138219">
      <w:bodyDiv w:val="1"/>
      <w:marLeft w:val="0"/>
      <w:marRight w:val="0"/>
      <w:marTop w:val="0"/>
      <w:marBottom w:val="0"/>
      <w:divBdr>
        <w:top w:val="none" w:sz="0" w:space="0" w:color="auto"/>
        <w:left w:val="none" w:sz="0" w:space="0" w:color="auto"/>
        <w:bottom w:val="none" w:sz="0" w:space="0" w:color="auto"/>
        <w:right w:val="none" w:sz="0" w:space="0" w:color="auto"/>
      </w:divBdr>
    </w:div>
    <w:div w:id="1036082235">
      <w:bodyDiv w:val="1"/>
      <w:marLeft w:val="0"/>
      <w:marRight w:val="0"/>
      <w:marTop w:val="0"/>
      <w:marBottom w:val="0"/>
      <w:divBdr>
        <w:top w:val="none" w:sz="0" w:space="0" w:color="auto"/>
        <w:left w:val="none" w:sz="0" w:space="0" w:color="auto"/>
        <w:bottom w:val="none" w:sz="0" w:space="0" w:color="auto"/>
        <w:right w:val="none" w:sz="0" w:space="0" w:color="auto"/>
      </w:divBdr>
    </w:div>
    <w:div w:id="1038361919">
      <w:bodyDiv w:val="1"/>
      <w:marLeft w:val="0"/>
      <w:marRight w:val="0"/>
      <w:marTop w:val="0"/>
      <w:marBottom w:val="0"/>
      <w:divBdr>
        <w:top w:val="none" w:sz="0" w:space="0" w:color="auto"/>
        <w:left w:val="none" w:sz="0" w:space="0" w:color="auto"/>
        <w:bottom w:val="none" w:sz="0" w:space="0" w:color="auto"/>
        <w:right w:val="none" w:sz="0" w:space="0" w:color="auto"/>
      </w:divBdr>
    </w:div>
    <w:div w:id="1038512124">
      <w:bodyDiv w:val="1"/>
      <w:marLeft w:val="0"/>
      <w:marRight w:val="0"/>
      <w:marTop w:val="0"/>
      <w:marBottom w:val="0"/>
      <w:divBdr>
        <w:top w:val="none" w:sz="0" w:space="0" w:color="auto"/>
        <w:left w:val="none" w:sz="0" w:space="0" w:color="auto"/>
        <w:bottom w:val="none" w:sz="0" w:space="0" w:color="auto"/>
        <w:right w:val="none" w:sz="0" w:space="0" w:color="auto"/>
      </w:divBdr>
    </w:div>
    <w:div w:id="1041591777">
      <w:bodyDiv w:val="1"/>
      <w:marLeft w:val="0"/>
      <w:marRight w:val="0"/>
      <w:marTop w:val="0"/>
      <w:marBottom w:val="0"/>
      <w:divBdr>
        <w:top w:val="none" w:sz="0" w:space="0" w:color="auto"/>
        <w:left w:val="none" w:sz="0" w:space="0" w:color="auto"/>
        <w:bottom w:val="none" w:sz="0" w:space="0" w:color="auto"/>
        <w:right w:val="none" w:sz="0" w:space="0" w:color="auto"/>
      </w:divBdr>
    </w:div>
    <w:div w:id="1041899233">
      <w:bodyDiv w:val="1"/>
      <w:marLeft w:val="0"/>
      <w:marRight w:val="0"/>
      <w:marTop w:val="0"/>
      <w:marBottom w:val="0"/>
      <w:divBdr>
        <w:top w:val="none" w:sz="0" w:space="0" w:color="auto"/>
        <w:left w:val="none" w:sz="0" w:space="0" w:color="auto"/>
        <w:bottom w:val="none" w:sz="0" w:space="0" w:color="auto"/>
        <w:right w:val="none" w:sz="0" w:space="0" w:color="auto"/>
      </w:divBdr>
    </w:div>
    <w:div w:id="1043673133">
      <w:bodyDiv w:val="1"/>
      <w:marLeft w:val="0"/>
      <w:marRight w:val="0"/>
      <w:marTop w:val="0"/>
      <w:marBottom w:val="0"/>
      <w:divBdr>
        <w:top w:val="none" w:sz="0" w:space="0" w:color="auto"/>
        <w:left w:val="none" w:sz="0" w:space="0" w:color="auto"/>
        <w:bottom w:val="none" w:sz="0" w:space="0" w:color="auto"/>
        <w:right w:val="none" w:sz="0" w:space="0" w:color="auto"/>
      </w:divBdr>
    </w:div>
    <w:div w:id="1044332627">
      <w:bodyDiv w:val="1"/>
      <w:marLeft w:val="0"/>
      <w:marRight w:val="0"/>
      <w:marTop w:val="0"/>
      <w:marBottom w:val="0"/>
      <w:divBdr>
        <w:top w:val="none" w:sz="0" w:space="0" w:color="auto"/>
        <w:left w:val="none" w:sz="0" w:space="0" w:color="auto"/>
        <w:bottom w:val="none" w:sz="0" w:space="0" w:color="auto"/>
        <w:right w:val="none" w:sz="0" w:space="0" w:color="auto"/>
      </w:divBdr>
    </w:div>
    <w:div w:id="1051075298">
      <w:bodyDiv w:val="1"/>
      <w:marLeft w:val="0"/>
      <w:marRight w:val="0"/>
      <w:marTop w:val="0"/>
      <w:marBottom w:val="0"/>
      <w:divBdr>
        <w:top w:val="none" w:sz="0" w:space="0" w:color="auto"/>
        <w:left w:val="none" w:sz="0" w:space="0" w:color="auto"/>
        <w:bottom w:val="none" w:sz="0" w:space="0" w:color="auto"/>
        <w:right w:val="none" w:sz="0" w:space="0" w:color="auto"/>
      </w:divBdr>
    </w:div>
    <w:div w:id="1051882372">
      <w:bodyDiv w:val="1"/>
      <w:marLeft w:val="0"/>
      <w:marRight w:val="0"/>
      <w:marTop w:val="0"/>
      <w:marBottom w:val="0"/>
      <w:divBdr>
        <w:top w:val="none" w:sz="0" w:space="0" w:color="auto"/>
        <w:left w:val="none" w:sz="0" w:space="0" w:color="auto"/>
        <w:bottom w:val="none" w:sz="0" w:space="0" w:color="auto"/>
        <w:right w:val="none" w:sz="0" w:space="0" w:color="auto"/>
      </w:divBdr>
    </w:div>
    <w:div w:id="1052776820">
      <w:bodyDiv w:val="1"/>
      <w:marLeft w:val="0"/>
      <w:marRight w:val="0"/>
      <w:marTop w:val="0"/>
      <w:marBottom w:val="0"/>
      <w:divBdr>
        <w:top w:val="none" w:sz="0" w:space="0" w:color="auto"/>
        <w:left w:val="none" w:sz="0" w:space="0" w:color="auto"/>
        <w:bottom w:val="none" w:sz="0" w:space="0" w:color="auto"/>
        <w:right w:val="none" w:sz="0" w:space="0" w:color="auto"/>
      </w:divBdr>
    </w:div>
    <w:div w:id="1053576139">
      <w:bodyDiv w:val="1"/>
      <w:marLeft w:val="0"/>
      <w:marRight w:val="0"/>
      <w:marTop w:val="0"/>
      <w:marBottom w:val="0"/>
      <w:divBdr>
        <w:top w:val="none" w:sz="0" w:space="0" w:color="auto"/>
        <w:left w:val="none" w:sz="0" w:space="0" w:color="auto"/>
        <w:bottom w:val="none" w:sz="0" w:space="0" w:color="auto"/>
        <w:right w:val="none" w:sz="0" w:space="0" w:color="auto"/>
      </w:divBdr>
    </w:div>
    <w:div w:id="1053777462">
      <w:bodyDiv w:val="1"/>
      <w:marLeft w:val="0"/>
      <w:marRight w:val="0"/>
      <w:marTop w:val="0"/>
      <w:marBottom w:val="0"/>
      <w:divBdr>
        <w:top w:val="none" w:sz="0" w:space="0" w:color="auto"/>
        <w:left w:val="none" w:sz="0" w:space="0" w:color="auto"/>
        <w:bottom w:val="none" w:sz="0" w:space="0" w:color="auto"/>
        <w:right w:val="none" w:sz="0" w:space="0" w:color="auto"/>
      </w:divBdr>
    </w:div>
    <w:div w:id="1055155100">
      <w:bodyDiv w:val="1"/>
      <w:marLeft w:val="0"/>
      <w:marRight w:val="0"/>
      <w:marTop w:val="0"/>
      <w:marBottom w:val="0"/>
      <w:divBdr>
        <w:top w:val="none" w:sz="0" w:space="0" w:color="auto"/>
        <w:left w:val="none" w:sz="0" w:space="0" w:color="auto"/>
        <w:bottom w:val="none" w:sz="0" w:space="0" w:color="auto"/>
        <w:right w:val="none" w:sz="0" w:space="0" w:color="auto"/>
      </w:divBdr>
    </w:div>
    <w:div w:id="1055549256">
      <w:bodyDiv w:val="1"/>
      <w:marLeft w:val="0"/>
      <w:marRight w:val="0"/>
      <w:marTop w:val="0"/>
      <w:marBottom w:val="0"/>
      <w:divBdr>
        <w:top w:val="none" w:sz="0" w:space="0" w:color="auto"/>
        <w:left w:val="none" w:sz="0" w:space="0" w:color="auto"/>
        <w:bottom w:val="none" w:sz="0" w:space="0" w:color="auto"/>
        <w:right w:val="none" w:sz="0" w:space="0" w:color="auto"/>
      </w:divBdr>
    </w:div>
    <w:div w:id="1056393431">
      <w:bodyDiv w:val="1"/>
      <w:marLeft w:val="0"/>
      <w:marRight w:val="0"/>
      <w:marTop w:val="0"/>
      <w:marBottom w:val="0"/>
      <w:divBdr>
        <w:top w:val="none" w:sz="0" w:space="0" w:color="auto"/>
        <w:left w:val="none" w:sz="0" w:space="0" w:color="auto"/>
        <w:bottom w:val="none" w:sz="0" w:space="0" w:color="auto"/>
        <w:right w:val="none" w:sz="0" w:space="0" w:color="auto"/>
      </w:divBdr>
    </w:div>
    <w:div w:id="1056508730">
      <w:bodyDiv w:val="1"/>
      <w:marLeft w:val="0"/>
      <w:marRight w:val="0"/>
      <w:marTop w:val="0"/>
      <w:marBottom w:val="0"/>
      <w:divBdr>
        <w:top w:val="none" w:sz="0" w:space="0" w:color="auto"/>
        <w:left w:val="none" w:sz="0" w:space="0" w:color="auto"/>
        <w:bottom w:val="none" w:sz="0" w:space="0" w:color="auto"/>
        <w:right w:val="none" w:sz="0" w:space="0" w:color="auto"/>
      </w:divBdr>
    </w:div>
    <w:div w:id="1058669205">
      <w:bodyDiv w:val="1"/>
      <w:marLeft w:val="0"/>
      <w:marRight w:val="0"/>
      <w:marTop w:val="0"/>
      <w:marBottom w:val="0"/>
      <w:divBdr>
        <w:top w:val="none" w:sz="0" w:space="0" w:color="auto"/>
        <w:left w:val="none" w:sz="0" w:space="0" w:color="auto"/>
        <w:bottom w:val="none" w:sz="0" w:space="0" w:color="auto"/>
        <w:right w:val="none" w:sz="0" w:space="0" w:color="auto"/>
      </w:divBdr>
      <w:divsChild>
        <w:div w:id="1216240111">
          <w:marLeft w:val="0"/>
          <w:marRight w:val="0"/>
          <w:marTop w:val="0"/>
          <w:marBottom w:val="0"/>
          <w:divBdr>
            <w:top w:val="none" w:sz="0" w:space="0" w:color="auto"/>
            <w:left w:val="none" w:sz="0" w:space="0" w:color="auto"/>
            <w:bottom w:val="none" w:sz="0" w:space="0" w:color="auto"/>
            <w:right w:val="none" w:sz="0" w:space="0" w:color="auto"/>
          </w:divBdr>
          <w:divsChild>
            <w:div w:id="477501684">
              <w:marLeft w:val="0"/>
              <w:marRight w:val="0"/>
              <w:marTop w:val="0"/>
              <w:marBottom w:val="0"/>
              <w:divBdr>
                <w:top w:val="none" w:sz="0" w:space="0" w:color="auto"/>
                <w:left w:val="none" w:sz="0" w:space="0" w:color="auto"/>
                <w:bottom w:val="none" w:sz="0" w:space="0" w:color="auto"/>
                <w:right w:val="none" w:sz="0" w:space="0" w:color="auto"/>
              </w:divBdr>
              <w:divsChild>
                <w:div w:id="958796741">
                  <w:marLeft w:val="0"/>
                  <w:marRight w:val="0"/>
                  <w:marTop w:val="0"/>
                  <w:marBottom w:val="0"/>
                  <w:divBdr>
                    <w:top w:val="none" w:sz="0" w:space="0" w:color="auto"/>
                    <w:left w:val="none" w:sz="0" w:space="0" w:color="auto"/>
                    <w:bottom w:val="none" w:sz="0" w:space="0" w:color="auto"/>
                    <w:right w:val="none" w:sz="0" w:space="0" w:color="auto"/>
                  </w:divBdr>
                </w:div>
                <w:div w:id="2064481146">
                  <w:marLeft w:val="0"/>
                  <w:marRight w:val="0"/>
                  <w:marTop w:val="0"/>
                  <w:marBottom w:val="0"/>
                  <w:divBdr>
                    <w:top w:val="none" w:sz="0" w:space="0" w:color="auto"/>
                    <w:left w:val="none" w:sz="0" w:space="0" w:color="auto"/>
                    <w:bottom w:val="none" w:sz="0" w:space="0" w:color="auto"/>
                    <w:right w:val="none" w:sz="0" w:space="0" w:color="auto"/>
                  </w:divBdr>
                  <w:divsChild>
                    <w:div w:id="14850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137503">
      <w:bodyDiv w:val="1"/>
      <w:marLeft w:val="0"/>
      <w:marRight w:val="0"/>
      <w:marTop w:val="0"/>
      <w:marBottom w:val="0"/>
      <w:divBdr>
        <w:top w:val="none" w:sz="0" w:space="0" w:color="auto"/>
        <w:left w:val="none" w:sz="0" w:space="0" w:color="auto"/>
        <w:bottom w:val="none" w:sz="0" w:space="0" w:color="auto"/>
        <w:right w:val="none" w:sz="0" w:space="0" w:color="auto"/>
      </w:divBdr>
    </w:div>
    <w:div w:id="1066996196">
      <w:bodyDiv w:val="1"/>
      <w:marLeft w:val="0"/>
      <w:marRight w:val="0"/>
      <w:marTop w:val="0"/>
      <w:marBottom w:val="0"/>
      <w:divBdr>
        <w:top w:val="none" w:sz="0" w:space="0" w:color="auto"/>
        <w:left w:val="none" w:sz="0" w:space="0" w:color="auto"/>
        <w:bottom w:val="none" w:sz="0" w:space="0" w:color="auto"/>
        <w:right w:val="none" w:sz="0" w:space="0" w:color="auto"/>
      </w:divBdr>
    </w:div>
    <w:div w:id="1068310008">
      <w:bodyDiv w:val="1"/>
      <w:marLeft w:val="0"/>
      <w:marRight w:val="0"/>
      <w:marTop w:val="0"/>
      <w:marBottom w:val="0"/>
      <w:divBdr>
        <w:top w:val="none" w:sz="0" w:space="0" w:color="auto"/>
        <w:left w:val="none" w:sz="0" w:space="0" w:color="auto"/>
        <w:bottom w:val="none" w:sz="0" w:space="0" w:color="auto"/>
        <w:right w:val="none" w:sz="0" w:space="0" w:color="auto"/>
      </w:divBdr>
    </w:div>
    <w:div w:id="1070926391">
      <w:bodyDiv w:val="1"/>
      <w:marLeft w:val="0"/>
      <w:marRight w:val="0"/>
      <w:marTop w:val="0"/>
      <w:marBottom w:val="0"/>
      <w:divBdr>
        <w:top w:val="none" w:sz="0" w:space="0" w:color="auto"/>
        <w:left w:val="none" w:sz="0" w:space="0" w:color="auto"/>
        <w:bottom w:val="none" w:sz="0" w:space="0" w:color="auto"/>
        <w:right w:val="none" w:sz="0" w:space="0" w:color="auto"/>
      </w:divBdr>
    </w:div>
    <w:div w:id="1073509700">
      <w:bodyDiv w:val="1"/>
      <w:marLeft w:val="0"/>
      <w:marRight w:val="0"/>
      <w:marTop w:val="0"/>
      <w:marBottom w:val="0"/>
      <w:divBdr>
        <w:top w:val="none" w:sz="0" w:space="0" w:color="auto"/>
        <w:left w:val="none" w:sz="0" w:space="0" w:color="auto"/>
        <w:bottom w:val="none" w:sz="0" w:space="0" w:color="auto"/>
        <w:right w:val="none" w:sz="0" w:space="0" w:color="auto"/>
      </w:divBdr>
    </w:div>
    <w:div w:id="1073625405">
      <w:bodyDiv w:val="1"/>
      <w:marLeft w:val="0"/>
      <w:marRight w:val="0"/>
      <w:marTop w:val="0"/>
      <w:marBottom w:val="0"/>
      <w:divBdr>
        <w:top w:val="none" w:sz="0" w:space="0" w:color="auto"/>
        <w:left w:val="none" w:sz="0" w:space="0" w:color="auto"/>
        <w:bottom w:val="none" w:sz="0" w:space="0" w:color="auto"/>
        <w:right w:val="none" w:sz="0" w:space="0" w:color="auto"/>
      </w:divBdr>
    </w:div>
    <w:div w:id="1075933533">
      <w:bodyDiv w:val="1"/>
      <w:marLeft w:val="0"/>
      <w:marRight w:val="0"/>
      <w:marTop w:val="0"/>
      <w:marBottom w:val="0"/>
      <w:divBdr>
        <w:top w:val="none" w:sz="0" w:space="0" w:color="auto"/>
        <w:left w:val="none" w:sz="0" w:space="0" w:color="auto"/>
        <w:bottom w:val="none" w:sz="0" w:space="0" w:color="auto"/>
        <w:right w:val="none" w:sz="0" w:space="0" w:color="auto"/>
      </w:divBdr>
      <w:divsChild>
        <w:div w:id="1173951046">
          <w:marLeft w:val="0"/>
          <w:marRight w:val="0"/>
          <w:marTop w:val="0"/>
          <w:marBottom w:val="0"/>
          <w:divBdr>
            <w:top w:val="none" w:sz="0" w:space="0" w:color="auto"/>
            <w:left w:val="none" w:sz="0" w:space="0" w:color="auto"/>
            <w:bottom w:val="none" w:sz="0" w:space="0" w:color="auto"/>
            <w:right w:val="none" w:sz="0" w:space="0" w:color="auto"/>
          </w:divBdr>
        </w:div>
        <w:div w:id="542913274">
          <w:marLeft w:val="0"/>
          <w:marRight w:val="0"/>
          <w:marTop w:val="0"/>
          <w:marBottom w:val="0"/>
          <w:divBdr>
            <w:top w:val="none" w:sz="0" w:space="0" w:color="auto"/>
            <w:left w:val="none" w:sz="0" w:space="0" w:color="auto"/>
            <w:bottom w:val="none" w:sz="0" w:space="0" w:color="auto"/>
            <w:right w:val="none" w:sz="0" w:space="0" w:color="auto"/>
          </w:divBdr>
        </w:div>
      </w:divsChild>
    </w:div>
    <w:div w:id="1078676839">
      <w:bodyDiv w:val="1"/>
      <w:marLeft w:val="0"/>
      <w:marRight w:val="0"/>
      <w:marTop w:val="0"/>
      <w:marBottom w:val="0"/>
      <w:divBdr>
        <w:top w:val="none" w:sz="0" w:space="0" w:color="auto"/>
        <w:left w:val="none" w:sz="0" w:space="0" w:color="auto"/>
        <w:bottom w:val="none" w:sz="0" w:space="0" w:color="auto"/>
        <w:right w:val="none" w:sz="0" w:space="0" w:color="auto"/>
      </w:divBdr>
    </w:div>
    <w:div w:id="1080559384">
      <w:bodyDiv w:val="1"/>
      <w:marLeft w:val="0"/>
      <w:marRight w:val="0"/>
      <w:marTop w:val="0"/>
      <w:marBottom w:val="0"/>
      <w:divBdr>
        <w:top w:val="none" w:sz="0" w:space="0" w:color="auto"/>
        <w:left w:val="none" w:sz="0" w:space="0" w:color="auto"/>
        <w:bottom w:val="none" w:sz="0" w:space="0" w:color="auto"/>
        <w:right w:val="none" w:sz="0" w:space="0" w:color="auto"/>
      </w:divBdr>
    </w:div>
    <w:div w:id="1081558099">
      <w:bodyDiv w:val="1"/>
      <w:marLeft w:val="0"/>
      <w:marRight w:val="0"/>
      <w:marTop w:val="0"/>
      <w:marBottom w:val="0"/>
      <w:divBdr>
        <w:top w:val="none" w:sz="0" w:space="0" w:color="auto"/>
        <w:left w:val="none" w:sz="0" w:space="0" w:color="auto"/>
        <w:bottom w:val="none" w:sz="0" w:space="0" w:color="auto"/>
        <w:right w:val="none" w:sz="0" w:space="0" w:color="auto"/>
      </w:divBdr>
      <w:divsChild>
        <w:div w:id="746923359">
          <w:marLeft w:val="0"/>
          <w:marRight w:val="0"/>
          <w:marTop w:val="0"/>
          <w:marBottom w:val="0"/>
          <w:divBdr>
            <w:top w:val="none" w:sz="0" w:space="0" w:color="auto"/>
            <w:left w:val="none" w:sz="0" w:space="0" w:color="auto"/>
            <w:bottom w:val="none" w:sz="0" w:space="0" w:color="auto"/>
            <w:right w:val="none" w:sz="0" w:space="0" w:color="auto"/>
          </w:divBdr>
        </w:div>
      </w:divsChild>
    </w:div>
    <w:div w:id="1083407832">
      <w:bodyDiv w:val="1"/>
      <w:marLeft w:val="0"/>
      <w:marRight w:val="0"/>
      <w:marTop w:val="0"/>
      <w:marBottom w:val="0"/>
      <w:divBdr>
        <w:top w:val="none" w:sz="0" w:space="0" w:color="auto"/>
        <w:left w:val="none" w:sz="0" w:space="0" w:color="auto"/>
        <w:bottom w:val="none" w:sz="0" w:space="0" w:color="auto"/>
        <w:right w:val="none" w:sz="0" w:space="0" w:color="auto"/>
      </w:divBdr>
    </w:div>
    <w:div w:id="1088235684">
      <w:bodyDiv w:val="1"/>
      <w:marLeft w:val="0"/>
      <w:marRight w:val="0"/>
      <w:marTop w:val="0"/>
      <w:marBottom w:val="0"/>
      <w:divBdr>
        <w:top w:val="none" w:sz="0" w:space="0" w:color="auto"/>
        <w:left w:val="none" w:sz="0" w:space="0" w:color="auto"/>
        <w:bottom w:val="none" w:sz="0" w:space="0" w:color="auto"/>
        <w:right w:val="none" w:sz="0" w:space="0" w:color="auto"/>
      </w:divBdr>
    </w:div>
    <w:div w:id="1090084372">
      <w:bodyDiv w:val="1"/>
      <w:marLeft w:val="0"/>
      <w:marRight w:val="0"/>
      <w:marTop w:val="0"/>
      <w:marBottom w:val="0"/>
      <w:divBdr>
        <w:top w:val="none" w:sz="0" w:space="0" w:color="auto"/>
        <w:left w:val="none" w:sz="0" w:space="0" w:color="auto"/>
        <w:bottom w:val="none" w:sz="0" w:space="0" w:color="auto"/>
        <w:right w:val="none" w:sz="0" w:space="0" w:color="auto"/>
      </w:divBdr>
    </w:div>
    <w:div w:id="1100376207">
      <w:bodyDiv w:val="1"/>
      <w:marLeft w:val="0"/>
      <w:marRight w:val="0"/>
      <w:marTop w:val="0"/>
      <w:marBottom w:val="0"/>
      <w:divBdr>
        <w:top w:val="none" w:sz="0" w:space="0" w:color="auto"/>
        <w:left w:val="none" w:sz="0" w:space="0" w:color="auto"/>
        <w:bottom w:val="none" w:sz="0" w:space="0" w:color="auto"/>
        <w:right w:val="none" w:sz="0" w:space="0" w:color="auto"/>
      </w:divBdr>
    </w:div>
    <w:div w:id="1101412140">
      <w:bodyDiv w:val="1"/>
      <w:marLeft w:val="0"/>
      <w:marRight w:val="0"/>
      <w:marTop w:val="0"/>
      <w:marBottom w:val="0"/>
      <w:divBdr>
        <w:top w:val="none" w:sz="0" w:space="0" w:color="auto"/>
        <w:left w:val="none" w:sz="0" w:space="0" w:color="auto"/>
        <w:bottom w:val="none" w:sz="0" w:space="0" w:color="auto"/>
        <w:right w:val="none" w:sz="0" w:space="0" w:color="auto"/>
      </w:divBdr>
    </w:div>
    <w:div w:id="1105928764">
      <w:bodyDiv w:val="1"/>
      <w:marLeft w:val="0"/>
      <w:marRight w:val="0"/>
      <w:marTop w:val="0"/>
      <w:marBottom w:val="0"/>
      <w:divBdr>
        <w:top w:val="none" w:sz="0" w:space="0" w:color="auto"/>
        <w:left w:val="none" w:sz="0" w:space="0" w:color="auto"/>
        <w:bottom w:val="none" w:sz="0" w:space="0" w:color="auto"/>
        <w:right w:val="none" w:sz="0" w:space="0" w:color="auto"/>
      </w:divBdr>
    </w:div>
    <w:div w:id="1106542237">
      <w:bodyDiv w:val="1"/>
      <w:marLeft w:val="0"/>
      <w:marRight w:val="0"/>
      <w:marTop w:val="0"/>
      <w:marBottom w:val="0"/>
      <w:divBdr>
        <w:top w:val="none" w:sz="0" w:space="0" w:color="auto"/>
        <w:left w:val="none" w:sz="0" w:space="0" w:color="auto"/>
        <w:bottom w:val="none" w:sz="0" w:space="0" w:color="auto"/>
        <w:right w:val="none" w:sz="0" w:space="0" w:color="auto"/>
      </w:divBdr>
    </w:div>
    <w:div w:id="1115825924">
      <w:bodyDiv w:val="1"/>
      <w:marLeft w:val="0"/>
      <w:marRight w:val="0"/>
      <w:marTop w:val="0"/>
      <w:marBottom w:val="0"/>
      <w:divBdr>
        <w:top w:val="none" w:sz="0" w:space="0" w:color="auto"/>
        <w:left w:val="none" w:sz="0" w:space="0" w:color="auto"/>
        <w:bottom w:val="none" w:sz="0" w:space="0" w:color="auto"/>
        <w:right w:val="none" w:sz="0" w:space="0" w:color="auto"/>
      </w:divBdr>
    </w:div>
    <w:div w:id="1117795544">
      <w:bodyDiv w:val="1"/>
      <w:marLeft w:val="0"/>
      <w:marRight w:val="0"/>
      <w:marTop w:val="0"/>
      <w:marBottom w:val="0"/>
      <w:divBdr>
        <w:top w:val="none" w:sz="0" w:space="0" w:color="auto"/>
        <w:left w:val="none" w:sz="0" w:space="0" w:color="auto"/>
        <w:bottom w:val="none" w:sz="0" w:space="0" w:color="auto"/>
        <w:right w:val="none" w:sz="0" w:space="0" w:color="auto"/>
      </w:divBdr>
    </w:div>
    <w:div w:id="1119379970">
      <w:bodyDiv w:val="1"/>
      <w:marLeft w:val="0"/>
      <w:marRight w:val="0"/>
      <w:marTop w:val="0"/>
      <w:marBottom w:val="0"/>
      <w:divBdr>
        <w:top w:val="none" w:sz="0" w:space="0" w:color="auto"/>
        <w:left w:val="none" w:sz="0" w:space="0" w:color="auto"/>
        <w:bottom w:val="none" w:sz="0" w:space="0" w:color="auto"/>
        <w:right w:val="none" w:sz="0" w:space="0" w:color="auto"/>
      </w:divBdr>
      <w:divsChild>
        <w:div w:id="165562572">
          <w:marLeft w:val="480"/>
          <w:marRight w:val="0"/>
          <w:marTop w:val="0"/>
          <w:marBottom w:val="0"/>
          <w:divBdr>
            <w:top w:val="none" w:sz="0" w:space="0" w:color="auto"/>
            <w:left w:val="none" w:sz="0" w:space="0" w:color="auto"/>
            <w:bottom w:val="none" w:sz="0" w:space="0" w:color="auto"/>
            <w:right w:val="none" w:sz="0" w:space="0" w:color="auto"/>
          </w:divBdr>
        </w:div>
        <w:div w:id="1371765043">
          <w:marLeft w:val="480"/>
          <w:marRight w:val="0"/>
          <w:marTop w:val="0"/>
          <w:marBottom w:val="0"/>
          <w:divBdr>
            <w:top w:val="none" w:sz="0" w:space="0" w:color="auto"/>
            <w:left w:val="none" w:sz="0" w:space="0" w:color="auto"/>
            <w:bottom w:val="none" w:sz="0" w:space="0" w:color="auto"/>
            <w:right w:val="none" w:sz="0" w:space="0" w:color="auto"/>
          </w:divBdr>
        </w:div>
        <w:div w:id="1168713135">
          <w:marLeft w:val="480"/>
          <w:marRight w:val="0"/>
          <w:marTop w:val="0"/>
          <w:marBottom w:val="0"/>
          <w:divBdr>
            <w:top w:val="none" w:sz="0" w:space="0" w:color="auto"/>
            <w:left w:val="none" w:sz="0" w:space="0" w:color="auto"/>
            <w:bottom w:val="none" w:sz="0" w:space="0" w:color="auto"/>
            <w:right w:val="none" w:sz="0" w:space="0" w:color="auto"/>
          </w:divBdr>
        </w:div>
        <w:div w:id="920523063">
          <w:marLeft w:val="480"/>
          <w:marRight w:val="0"/>
          <w:marTop w:val="0"/>
          <w:marBottom w:val="0"/>
          <w:divBdr>
            <w:top w:val="none" w:sz="0" w:space="0" w:color="auto"/>
            <w:left w:val="none" w:sz="0" w:space="0" w:color="auto"/>
            <w:bottom w:val="none" w:sz="0" w:space="0" w:color="auto"/>
            <w:right w:val="none" w:sz="0" w:space="0" w:color="auto"/>
          </w:divBdr>
        </w:div>
        <w:div w:id="1714579786">
          <w:marLeft w:val="480"/>
          <w:marRight w:val="0"/>
          <w:marTop w:val="0"/>
          <w:marBottom w:val="0"/>
          <w:divBdr>
            <w:top w:val="none" w:sz="0" w:space="0" w:color="auto"/>
            <w:left w:val="none" w:sz="0" w:space="0" w:color="auto"/>
            <w:bottom w:val="none" w:sz="0" w:space="0" w:color="auto"/>
            <w:right w:val="none" w:sz="0" w:space="0" w:color="auto"/>
          </w:divBdr>
        </w:div>
        <w:div w:id="1379280748">
          <w:marLeft w:val="480"/>
          <w:marRight w:val="0"/>
          <w:marTop w:val="0"/>
          <w:marBottom w:val="0"/>
          <w:divBdr>
            <w:top w:val="none" w:sz="0" w:space="0" w:color="auto"/>
            <w:left w:val="none" w:sz="0" w:space="0" w:color="auto"/>
            <w:bottom w:val="none" w:sz="0" w:space="0" w:color="auto"/>
            <w:right w:val="none" w:sz="0" w:space="0" w:color="auto"/>
          </w:divBdr>
        </w:div>
        <w:div w:id="1673339743">
          <w:marLeft w:val="480"/>
          <w:marRight w:val="0"/>
          <w:marTop w:val="0"/>
          <w:marBottom w:val="0"/>
          <w:divBdr>
            <w:top w:val="none" w:sz="0" w:space="0" w:color="auto"/>
            <w:left w:val="none" w:sz="0" w:space="0" w:color="auto"/>
            <w:bottom w:val="none" w:sz="0" w:space="0" w:color="auto"/>
            <w:right w:val="none" w:sz="0" w:space="0" w:color="auto"/>
          </w:divBdr>
        </w:div>
        <w:div w:id="141192493">
          <w:marLeft w:val="480"/>
          <w:marRight w:val="0"/>
          <w:marTop w:val="0"/>
          <w:marBottom w:val="0"/>
          <w:divBdr>
            <w:top w:val="none" w:sz="0" w:space="0" w:color="auto"/>
            <w:left w:val="none" w:sz="0" w:space="0" w:color="auto"/>
            <w:bottom w:val="none" w:sz="0" w:space="0" w:color="auto"/>
            <w:right w:val="none" w:sz="0" w:space="0" w:color="auto"/>
          </w:divBdr>
        </w:div>
        <w:div w:id="165484026">
          <w:marLeft w:val="480"/>
          <w:marRight w:val="0"/>
          <w:marTop w:val="0"/>
          <w:marBottom w:val="0"/>
          <w:divBdr>
            <w:top w:val="none" w:sz="0" w:space="0" w:color="auto"/>
            <w:left w:val="none" w:sz="0" w:space="0" w:color="auto"/>
            <w:bottom w:val="none" w:sz="0" w:space="0" w:color="auto"/>
            <w:right w:val="none" w:sz="0" w:space="0" w:color="auto"/>
          </w:divBdr>
        </w:div>
        <w:div w:id="770048798">
          <w:marLeft w:val="480"/>
          <w:marRight w:val="0"/>
          <w:marTop w:val="0"/>
          <w:marBottom w:val="0"/>
          <w:divBdr>
            <w:top w:val="none" w:sz="0" w:space="0" w:color="auto"/>
            <w:left w:val="none" w:sz="0" w:space="0" w:color="auto"/>
            <w:bottom w:val="none" w:sz="0" w:space="0" w:color="auto"/>
            <w:right w:val="none" w:sz="0" w:space="0" w:color="auto"/>
          </w:divBdr>
        </w:div>
        <w:div w:id="738871613">
          <w:marLeft w:val="480"/>
          <w:marRight w:val="0"/>
          <w:marTop w:val="0"/>
          <w:marBottom w:val="0"/>
          <w:divBdr>
            <w:top w:val="none" w:sz="0" w:space="0" w:color="auto"/>
            <w:left w:val="none" w:sz="0" w:space="0" w:color="auto"/>
            <w:bottom w:val="none" w:sz="0" w:space="0" w:color="auto"/>
            <w:right w:val="none" w:sz="0" w:space="0" w:color="auto"/>
          </w:divBdr>
        </w:div>
        <w:div w:id="1008873156">
          <w:marLeft w:val="480"/>
          <w:marRight w:val="0"/>
          <w:marTop w:val="0"/>
          <w:marBottom w:val="0"/>
          <w:divBdr>
            <w:top w:val="none" w:sz="0" w:space="0" w:color="auto"/>
            <w:left w:val="none" w:sz="0" w:space="0" w:color="auto"/>
            <w:bottom w:val="none" w:sz="0" w:space="0" w:color="auto"/>
            <w:right w:val="none" w:sz="0" w:space="0" w:color="auto"/>
          </w:divBdr>
        </w:div>
        <w:div w:id="867641098">
          <w:marLeft w:val="480"/>
          <w:marRight w:val="0"/>
          <w:marTop w:val="0"/>
          <w:marBottom w:val="0"/>
          <w:divBdr>
            <w:top w:val="none" w:sz="0" w:space="0" w:color="auto"/>
            <w:left w:val="none" w:sz="0" w:space="0" w:color="auto"/>
            <w:bottom w:val="none" w:sz="0" w:space="0" w:color="auto"/>
            <w:right w:val="none" w:sz="0" w:space="0" w:color="auto"/>
          </w:divBdr>
        </w:div>
        <w:div w:id="1348212115">
          <w:marLeft w:val="480"/>
          <w:marRight w:val="0"/>
          <w:marTop w:val="0"/>
          <w:marBottom w:val="0"/>
          <w:divBdr>
            <w:top w:val="none" w:sz="0" w:space="0" w:color="auto"/>
            <w:left w:val="none" w:sz="0" w:space="0" w:color="auto"/>
            <w:bottom w:val="none" w:sz="0" w:space="0" w:color="auto"/>
            <w:right w:val="none" w:sz="0" w:space="0" w:color="auto"/>
          </w:divBdr>
        </w:div>
        <w:div w:id="956839834">
          <w:marLeft w:val="480"/>
          <w:marRight w:val="0"/>
          <w:marTop w:val="0"/>
          <w:marBottom w:val="0"/>
          <w:divBdr>
            <w:top w:val="none" w:sz="0" w:space="0" w:color="auto"/>
            <w:left w:val="none" w:sz="0" w:space="0" w:color="auto"/>
            <w:bottom w:val="none" w:sz="0" w:space="0" w:color="auto"/>
            <w:right w:val="none" w:sz="0" w:space="0" w:color="auto"/>
          </w:divBdr>
        </w:div>
        <w:div w:id="511383232">
          <w:marLeft w:val="480"/>
          <w:marRight w:val="0"/>
          <w:marTop w:val="0"/>
          <w:marBottom w:val="0"/>
          <w:divBdr>
            <w:top w:val="none" w:sz="0" w:space="0" w:color="auto"/>
            <w:left w:val="none" w:sz="0" w:space="0" w:color="auto"/>
            <w:bottom w:val="none" w:sz="0" w:space="0" w:color="auto"/>
            <w:right w:val="none" w:sz="0" w:space="0" w:color="auto"/>
          </w:divBdr>
        </w:div>
        <w:div w:id="1166826484">
          <w:marLeft w:val="480"/>
          <w:marRight w:val="0"/>
          <w:marTop w:val="0"/>
          <w:marBottom w:val="0"/>
          <w:divBdr>
            <w:top w:val="none" w:sz="0" w:space="0" w:color="auto"/>
            <w:left w:val="none" w:sz="0" w:space="0" w:color="auto"/>
            <w:bottom w:val="none" w:sz="0" w:space="0" w:color="auto"/>
            <w:right w:val="none" w:sz="0" w:space="0" w:color="auto"/>
          </w:divBdr>
        </w:div>
        <w:div w:id="846990491">
          <w:marLeft w:val="480"/>
          <w:marRight w:val="0"/>
          <w:marTop w:val="0"/>
          <w:marBottom w:val="0"/>
          <w:divBdr>
            <w:top w:val="none" w:sz="0" w:space="0" w:color="auto"/>
            <w:left w:val="none" w:sz="0" w:space="0" w:color="auto"/>
            <w:bottom w:val="none" w:sz="0" w:space="0" w:color="auto"/>
            <w:right w:val="none" w:sz="0" w:space="0" w:color="auto"/>
          </w:divBdr>
        </w:div>
        <w:div w:id="446242014">
          <w:marLeft w:val="480"/>
          <w:marRight w:val="0"/>
          <w:marTop w:val="0"/>
          <w:marBottom w:val="0"/>
          <w:divBdr>
            <w:top w:val="none" w:sz="0" w:space="0" w:color="auto"/>
            <w:left w:val="none" w:sz="0" w:space="0" w:color="auto"/>
            <w:bottom w:val="none" w:sz="0" w:space="0" w:color="auto"/>
            <w:right w:val="none" w:sz="0" w:space="0" w:color="auto"/>
          </w:divBdr>
        </w:div>
        <w:div w:id="162429735">
          <w:marLeft w:val="480"/>
          <w:marRight w:val="0"/>
          <w:marTop w:val="0"/>
          <w:marBottom w:val="0"/>
          <w:divBdr>
            <w:top w:val="none" w:sz="0" w:space="0" w:color="auto"/>
            <w:left w:val="none" w:sz="0" w:space="0" w:color="auto"/>
            <w:bottom w:val="none" w:sz="0" w:space="0" w:color="auto"/>
            <w:right w:val="none" w:sz="0" w:space="0" w:color="auto"/>
          </w:divBdr>
        </w:div>
      </w:divsChild>
    </w:div>
    <w:div w:id="1123425234">
      <w:bodyDiv w:val="1"/>
      <w:marLeft w:val="0"/>
      <w:marRight w:val="0"/>
      <w:marTop w:val="0"/>
      <w:marBottom w:val="0"/>
      <w:divBdr>
        <w:top w:val="none" w:sz="0" w:space="0" w:color="auto"/>
        <w:left w:val="none" w:sz="0" w:space="0" w:color="auto"/>
        <w:bottom w:val="none" w:sz="0" w:space="0" w:color="auto"/>
        <w:right w:val="none" w:sz="0" w:space="0" w:color="auto"/>
      </w:divBdr>
      <w:divsChild>
        <w:div w:id="1585718940">
          <w:marLeft w:val="547"/>
          <w:marRight w:val="0"/>
          <w:marTop w:val="0"/>
          <w:marBottom w:val="0"/>
          <w:divBdr>
            <w:top w:val="none" w:sz="0" w:space="0" w:color="auto"/>
            <w:left w:val="none" w:sz="0" w:space="0" w:color="auto"/>
            <w:bottom w:val="none" w:sz="0" w:space="0" w:color="auto"/>
            <w:right w:val="none" w:sz="0" w:space="0" w:color="auto"/>
          </w:divBdr>
        </w:div>
        <w:div w:id="2107573010">
          <w:marLeft w:val="547"/>
          <w:marRight w:val="0"/>
          <w:marTop w:val="0"/>
          <w:marBottom w:val="0"/>
          <w:divBdr>
            <w:top w:val="none" w:sz="0" w:space="0" w:color="auto"/>
            <w:left w:val="none" w:sz="0" w:space="0" w:color="auto"/>
            <w:bottom w:val="none" w:sz="0" w:space="0" w:color="auto"/>
            <w:right w:val="none" w:sz="0" w:space="0" w:color="auto"/>
          </w:divBdr>
        </w:div>
      </w:divsChild>
    </w:div>
    <w:div w:id="1130125387">
      <w:bodyDiv w:val="1"/>
      <w:marLeft w:val="0"/>
      <w:marRight w:val="0"/>
      <w:marTop w:val="0"/>
      <w:marBottom w:val="0"/>
      <w:divBdr>
        <w:top w:val="none" w:sz="0" w:space="0" w:color="auto"/>
        <w:left w:val="none" w:sz="0" w:space="0" w:color="auto"/>
        <w:bottom w:val="none" w:sz="0" w:space="0" w:color="auto"/>
        <w:right w:val="none" w:sz="0" w:space="0" w:color="auto"/>
      </w:divBdr>
    </w:div>
    <w:div w:id="1132820705">
      <w:bodyDiv w:val="1"/>
      <w:marLeft w:val="0"/>
      <w:marRight w:val="0"/>
      <w:marTop w:val="0"/>
      <w:marBottom w:val="0"/>
      <w:divBdr>
        <w:top w:val="none" w:sz="0" w:space="0" w:color="auto"/>
        <w:left w:val="none" w:sz="0" w:space="0" w:color="auto"/>
        <w:bottom w:val="none" w:sz="0" w:space="0" w:color="auto"/>
        <w:right w:val="none" w:sz="0" w:space="0" w:color="auto"/>
      </w:divBdr>
    </w:div>
    <w:div w:id="1133400641">
      <w:bodyDiv w:val="1"/>
      <w:marLeft w:val="0"/>
      <w:marRight w:val="0"/>
      <w:marTop w:val="0"/>
      <w:marBottom w:val="0"/>
      <w:divBdr>
        <w:top w:val="none" w:sz="0" w:space="0" w:color="auto"/>
        <w:left w:val="none" w:sz="0" w:space="0" w:color="auto"/>
        <w:bottom w:val="none" w:sz="0" w:space="0" w:color="auto"/>
        <w:right w:val="none" w:sz="0" w:space="0" w:color="auto"/>
      </w:divBdr>
    </w:div>
    <w:div w:id="1135218379">
      <w:bodyDiv w:val="1"/>
      <w:marLeft w:val="0"/>
      <w:marRight w:val="0"/>
      <w:marTop w:val="0"/>
      <w:marBottom w:val="0"/>
      <w:divBdr>
        <w:top w:val="none" w:sz="0" w:space="0" w:color="auto"/>
        <w:left w:val="none" w:sz="0" w:space="0" w:color="auto"/>
        <w:bottom w:val="none" w:sz="0" w:space="0" w:color="auto"/>
        <w:right w:val="none" w:sz="0" w:space="0" w:color="auto"/>
      </w:divBdr>
    </w:div>
    <w:div w:id="1142771945">
      <w:bodyDiv w:val="1"/>
      <w:marLeft w:val="0"/>
      <w:marRight w:val="0"/>
      <w:marTop w:val="0"/>
      <w:marBottom w:val="0"/>
      <w:divBdr>
        <w:top w:val="none" w:sz="0" w:space="0" w:color="auto"/>
        <w:left w:val="none" w:sz="0" w:space="0" w:color="auto"/>
        <w:bottom w:val="none" w:sz="0" w:space="0" w:color="auto"/>
        <w:right w:val="none" w:sz="0" w:space="0" w:color="auto"/>
      </w:divBdr>
    </w:div>
    <w:div w:id="1143885172">
      <w:bodyDiv w:val="1"/>
      <w:marLeft w:val="0"/>
      <w:marRight w:val="0"/>
      <w:marTop w:val="0"/>
      <w:marBottom w:val="0"/>
      <w:divBdr>
        <w:top w:val="none" w:sz="0" w:space="0" w:color="auto"/>
        <w:left w:val="none" w:sz="0" w:space="0" w:color="auto"/>
        <w:bottom w:val="none" w:sz="0" w:space="0" w:color="auto"/>
        <w:right w:val="none" w:sz="0" w:space="0" w:color="auto"/>
      </w:divBdr>
    </w:div>
    <w:div w:id="1146632532">
      <w:bodyDiv w:val="1"/>
      <w:marLeft w:val="0"/>
      <w:marRight w:val="0"/>
      <w:marTop w:val="0"/>
      <w:marBottom w:val="0"/>
      <w:divBdr>
        <w:top w:val="none" w:sz="0" w:space="0" w:color="auto"/>
        <w:left w:val="none" w:sz="0" w:space="0" w:color="auto"/>
        <w:bottom w:val="none" w:sz="0" w:space="0" w:color="auto"/>
        <w:right w:val="none" w:sz="0" w:space="0" w:color="auto"/>
      </w:divBdr>
    </w:div>
    <w:div w:id="1148933343">
      <w:bodyDiv w:val="1"/>
      <w:marLeft w:val="0"/>
      <w:marRight w:val="0"/>
      <w:marTop w:val="0"/>
      <w:marBottom w:val="0"/>
      <w:divBdr>
        <w:top w:val="none" w:sz="0" w:space="0" w:color="auto"/>
        <w:left w:val="none" w:sz="0" w:space="0" w:color="auto"/>
        <w:bottom w:val="none" w:sz="0" w:space="0" w:color="auto"/>
        <w:right w:val="none" w:sz="0" w:space="0" w:color="auto"/>
      </w:divBdr>
    </w:div>
    <w:div w:id="1153376957">
      <w:bodyDiv w:val="1"/>
      <w:marLeft w:val="0"/>
      <w:marRight w:val="0"/>
      <w:marTop w:val="0"/>
      <w:marBottom w:val="0"/>
      <w:divBdr>
        <w:top w:val="none" w:sz="0" w:space="0" w:color="auto"/>
        <w:left w:val="none" w:sz="0" w:space="0" w:color="auto"/>
        <w:bottom w:val="none" w:sz="0" w:space="0" w:color="auto"/>
        <w:right w:val="none" w:sz="0" w:space="0" w:color="auto"/>
      </w:divBdr>
    </w:div>
    <w:div w:id="1153449661">
      <w:bodyDiv w:val="1"/>
      <w:marLeft w:val="0"/>
      <w:marRight w:val="0"/>
      <w:marTop w:val="0"/>
      <w:marBottom w:val="0"/>
      <w:divBdr>
        <w:top w:val="none" w:sz="0" w:space="0" w:color="auto"/>
        <w:left w:val="none" w:sz="0" w:space="0" w:color="auto"/>
        <w:bottom w:val="none" w:sz="0" w:space="0" w:color="auto"/>
        <w:right w:val="none" w:sz="0" w:space="0" w:color="auto"/>
      </w:divBdr>
    </w:div>
    <w:div w:id="1157769195">
      <w:bodyDiv w:val="1"/>
      <w:marLeft w:val="0"/>
      <w:marRight w:val="0"/>
      <w:marTop w:val="0"/>
      <w:marBottom w:val="0"/>
      <w:divBdr>
        <w:top w:val="none" w:sz="0" w:space="0" w:color="auto"/>
        <w:left w:val="none" w:sz="0" w:space="0" w:color="auto"/>
        <w:bottom w:val="none" w:sz="0" w:space="0" w:color="auto"/>
        <w:right w:val="none" w:sz="0" w:space="0" w:color="auto"/>
      </w:divBdr>
    </w:div>
    <w:div w:id="1159617276">
      <w:bodyDiv w:val="1"/>
      <w:marLeft w:val="0"/>
      <w:marRight w:val="0"/>
      <w:marTop w:val="0"/>
      <w:marBottom w:val="0"/>
      <w:divBdr>
        <w:top w:val="none" w:sz="0" w:space="0" w:color="auto"/>
        <w:left w:val="none" w:sz="0" w:space="0" w:color="auto"/>
        <w:bottom w:val="none" w:sz="0" w:space="0" w:color="auto"/>
        <w:right w:val="none" w:sz="0" w:space="0" w:color="auto"/>
      </w:divBdr>
    </w:div>
    <w:div w:id="1159931078">
      <w:bodyDiv w:val="1"/>
      <w:marLeft w:val="0"/>
      <w:marRight w:val="0"/>
      <w:marTop w:val="0"/>
      <w:marBottom w:val="0"/>
      <w:divBdr>
        <w:top w:val="none" w:sz="0" w:space="0" w:color="auto"/>
        <w:left w:val="none" w:sz="0" w:space="0" w:color="auto"/>
        <w:bottom w:val="none" w:sz="0" w:space="0" w:color="auto"/>
        <w:right w:val="none" w:sz="0" w:space="0" w:color="auto"/>
      </w:divBdr>
    </w:div>
    <w:div w:id="1162509770">
      <w:bodyDiv w:val="1"/>
      <w:marLeft w:val="0"/>
      <w:marRight w:val="0"/>
      <w:marTop w:val="0"/>
      <w:marBottom w:val="0"/>
      <w:divBdr>
        <w:top w:val="none" w:sz="0" w:space="0" w:color="auto"/>
        <w:left w:val="none" w:sz="0" w:space="0" w:color="auto"/>
        <w:bottom w:val="none" w:sz="0" w:space="0" w:color="auto"/>
        <w:right w:val="none" w:sz="0" w:space="0" w:color="auto"/>
      </w:divBdr>
    </w:div>
    <w:div w:id="1163818041">
      <w:bodyDiv w:val="1"/>
      <w:marLeft w:val="0"/>
      <w:marRight w:val="0"/>
      <w:marTop w:val="0"/>
      <w:marBottom w:val="0"/>
      <w:divBdr>
        <w:top w:val="none" w:sz="0" w:space="0" w:color="auto"/>
        <w:left w:val="none" w:sz="0" w:space="0" w:color="auto"/>
        <w:bottom w:val="none" w:sz="0" w:space="0" w:color="auto"/>
        <w:right w:val="none" w:sz="0" w:space="0" w:color="auto"/>
      </w:divBdr>
    </w:div>
    <w:div w:id="1166359012">
      <w:bodyDiv w:val="1"/>
      <w:marLeft w:val="0"/>
      <w:marRight w:val="0"/>
      <w:marTop w:val="0"/>
      <w:marBottom w:val="0"/>
      <w:divBdr>
        <w:top w:val="none" w:sz="0" w:space="0" w:color="auto"/>
        <w:left w:val="none" w:sz="0" w:space="0" w:color="auto"/>
        <w:bottom w:val="none" w:sz="0" w:space="0" w:color="auto"/>
        <w:right w:val="none" w:sz="0" w:space="0" w:color="auto"/>
      </w:divBdr>
    </w:div>
    <w:div w:id="1167132474">
      <w:bodyDiv w:val="1"/>
      <w:marLeft w:val="0"/>
      <w:marRight w:val="0"/>
      <w:marTop w:val="0"/>
      <w:marBottom w:val="0"/>
      <w:divBdr>
        <w:top w:val="none" w:sz="0" w:space="0" w:color="auto"/>
        <w:left w:val="none" w:sz="0" w:space="0" w:color="auto"/>
        <w:bottom w:val="none" w:sz="0" w:space="0" w:color="auto"/>
        <w:right w:val="none" w:sz="0" w:space="0" w:color="auto"/>
      </w:divBdr>
    </w:div>
    <w:div w:id="1168249683">
      <w:bodyDiv w:val="1"/>
      <w:marLeft w:val="0"/>
      <w:marRight w:val="0"/>
      <w:marTop w:val="0"/>
      <w:marBottom w:val="0"/>
      <w:divBdr>
        <w:top w:val="none" w:sz="0" w:space="0" w:color="auto"/>
        <w:left w:val="none" w:sz="0" w:space="0" w:color="auto"/>
        <w:bottom w:val="none" w:sz="0" w:space="0" w:color="auto"/>
        <w:right w:val="none" w:sz="0" w:space="0" w:color="auto"/>
      </w:divBdr>
    </w:div>
    <w:div w:id="1168597482">
      <w:bodyDiv w:val="1"/>
      <w:marLeft w:val="0"/>
      <w:marRight w:val="0"/>
      <w:marTop w:val="0"/>
      <w:marBottom w:val="0"/>
      <w:divBdr>
        <w:top w:val="none" w:sz="0" w:space="0" w:color="auto"/>
        <w:left w:val="none" w:sz="0" w:space="0" w:color="auto"/>
        <w:bottom w:val="none" w:sz="0" w:space="0" w:color="auto"/>
        <w:right w:val="none" w:sz="0" w:space="0" w:color="auto"/>
      </w:divBdr>
    </w:div>
    <w:div w:id="1171288805">
      <w:bodyDiv w:val="1"/>
      <w:marLeft w:val="0"/>
      <w:marRight w:val="0"/>
      <w:marTop w:val="0"/>
      <w:marBottom w:val="0"/>
      <w:divBdr>
        <w:top w:val="none" w:sz="0" w:space="0" w:color="auto"/>
        <w:left w:val="none" w:sz="0" w:space="0" w:color="auto"/>
        <w:bottom w:val="none" w:sz="0" w:space="0" w:color="auto"/>
        <w:right w:val="none" w:sz="0" w:space="0" w:color="auto"/>
      </w:divBdr>
    </w:div>
    <w:div w:id="1178232830">
      <w:bodyDiv w:val="1"/>
      <w:marLeft w:val="0"/>
      <w:marRight w:val="0"/>
      <w:marTop w:val="0"/>
      <w:marBottom w:val="0"/>
      <w:divBdr>
        <w:top w:val="none" w:sz="0" w:space="0" w:color="auto"/>
        <w:left w:val="none" w:sz="0" w:space="0" w:color="auto"/>
        <w:bottom w:val="none" w:sz="0" w:space="0" w:color="auto"/>
        <w:right w:val="none" w:sz="0" w:space="0" w:color="auto"/>
      </w:divBdr>
    </w:div>
    <w:div w:id="1178695824">
      <w:bodyDiv w:val="1"/>
      <w:marLeft w:val="0"/>
      <w:marRight w:val="0"/>
      <w:marTop w:val="0"/>
      <w:marBottom w:val="0"/>
      <w:divBdr>
        <w:top w:val="none" w:sz="0" w:space="0" w:color="auto"/>
        <w:left w:val="none" w:sz="0" w:space="0" w:color="auto"/>
        <w:bottom w:val="none" w:sz="0" w:space="0" w:color="auto"/>
        <w:right w:val="none" w:sz="0" w:space="0" w:color="auto"/>
      </w:divBdr>
      <w:divsChild>
        <w:div w:id="527181418">
          <w:marLeft w:val="547"/>
          <w:marRight w:val="0"/>
          <w:marTop w:val="0"/>
          <w:marBottom w:val="0"/>
          <w:divBdr>
            <w:top w:val="none" w:sz="0" w:space="0" w:color="auto"/>
            <w:left w:val="none" w:sz="0" w:space="0" w:color="auto"/>
            <w:bottom w:val="none" w:sz="0" w:space="0" w:color="auto"/>
            <w:right w:val="none" w:sz="0" w:space="0" w:color="auto"/>
          </w:divBdr>
        </w:div>
        <w:div w:id="834303310">
          <w:marLeft w:val="1166"/>
          <w:marRight w:val="0"/>
          <w:marTop w:val="0"/>
          <w:marBottom w:val="0"/>
          <w:divBdr>
            <w:top w:val="none" w:sz="0" w:space="0" w:color="auto"/>
            <w:left w:val="none" w:sz="0" w:space="0" w:color="auto"/>
            <w:bottom w:val="none" w:sz="0" w:space="0" w:color="auto"/>
            <w:right w:val="none" w:sz="0" w:space="0" w:color="auto"/>
          </w:divBdr>
        </w:div>
        <w:div w:id="1205142986">
          <w:marLeft w:val="1166"/>
          <w:marRight w:val="0"/>
          <w:marTop w:val="0"/>
          <w:marBottom w:val="0"/>
          <w:divBdr>
            <w:top w:val="none" w:sz="0" w:space="0" w:color="auto"/>
            <w:left w:val="none" w:sz="0" w:space="0" w:color="auto"/>
            <w:bottom w:val="none" w:sz="0" w:space="0" w:color="auto"/>
            <w:right w:val="none" w:sz="0" w:space="0" w:color="auto"/>
          </w:divBdr>
        </w:div>
        <w:div w:id="1247614763">
          <w:marLeft w:val="1166"/>
          <w:marRight w:val="0"/>
          <w:marTop w:val="0"/>
          <w:marBottom w:val="0"/>
          <w:divBdr>
            <w:top w:val="none" w:sz="0" w:space="0" w:color="auto"/>
            <w:left w:val="none" w:sz="0" w:space="0" w:color="auto"/>
            <w:bottom w:val="none" w:sz="0" w:space="0" w:color="auto"/>
            <w:right w:val="none" w:sz="0" w:space="0" w:color="auto"/>
          </w:divBdr>
        </w:div>
        <w:div w:id="1895307829">
          <w:marLeft w:val="1166"/>
          <w:marRight w:val="0"/>
          <w:marTop w:val="0"/>
          <w:marBottom w:val="0"/>
          <w:divBdr>
            <w:top w:val="none" w:sz="0" w:space="0" w:color="auto"/>
            <w:left w:val="none" w:sz="0" w:space="0" w:color="auto"/>
            <w:bottom w:val="none" w:sz="0" w:space="0" w:color="auto"/>
            <w:right w:val="none" w:sz="0" w:space="0" w:color="auto"/>
          </w:divBdr>
        </w:div>
        <w:div w:id="1249996615">
          <w:marLeft w:val="1166"/>
          <w:marRight w:val="0"/>
          <w:marTop w:val="0"/>
          <w:marBottom w:val="0"/>
          <w:divBdr>
            <w:top w:val="none" w:sz="0" w:space="0" w:color="auto"/>
            <w:left w:val="none" w:sz="0" w:space="0" w:color="auto"/>
            <w:bottom w:val="none" w:sz="0" w:space="0" w:color="auto"/>
            <w:right w:val="none" w:sz="0" w:space="0" w:color="auto"/>
          </w:divBdr>
        </w:div>
        <w:div w:id="1544755359">
          <w:marLeft w:val="1166"/>
          <w:marRight w:val="0"/>
          <w:marTop w:val="0"/>
          <w:marBottom w:val="0"/>
          <w:divBdr>
            <w:top w:val="none" w:sz="0" w:space="0" w:color="auto"/>
            <w:left w:val="none" w:sz="0" w:space="0" w:color="auto"/>
            <w:bottom w:val="none" w:sz="0" w:space="0" w:color="auto"/>
            <w:right w:val="none" w:sz="0" w:space="0" w:color="auto"/>
          </w:divBdr>
        </w:div>
        <w:div w:id="1308970426">
          <w:marLeft w:val="1166"/>
          <w:marRight w:val="0"/>
          <w:marTop w:val="0"/>
          <w:marBottom w:val="0"/>
          <w:divBdr>
            <w:top w:val="none" w:sz="0" w:space="0" w:color="auto"/>
            <w:left w:val="none" w:sz="0" w:space="0" w:color="auto"/>
            <w:bottom w:val="none" w:sz="0" w:space="0" w:color="auto"/>
            <w:right w:val="none" w:sz="0" w:space="0" w:color="auto"/>
          </w:divBdr>
        </w:div>
        <w:div w:id="1806654750">
          <w:marLeft w:val="1166"/>
          <w:marRight w:val="0"/>
          <w:marTop w:val="0"/>
          <w:marBottom w:val="0"/>
          <w:divBdr>
            <w:top w:val="none" w:sz="0" w:space="0" w:color="auto"/>
            <w:left w:val="none" w:sz="0" w:space="0" w:color="auto"/>
            <w:bottom w:val="none" w:sz="0" w:space="0" w:color="auto"/>
            <w:right w:val="none" w:sz="0" w:space="0" w:color="auto"/>
          </w:divBdr>
        </w:div>
        <w:div w:id="1297639642">
          <w:marLeft w:val="1166"/>
          <w:marRight w:val="0"/>
          <w:marTop w:val="0"/>
          <w:marBottom w:val="0"/>
          <w:divBdr>
            <w:top w:val="none" w:sz="0" w:space="0" w:color="auto"/>
            <w:left w:val="none" w:sz="0" w:space="0" w:color="auto"/>
            <w:bottom w:val="none" w:sz="0" w:space="0" w:color="auto"/>
            <w:right w:val="none" w:sz="0" w:space="0" w:color="auto"/>
          </w:divBdr>
        </w:div>
        <w:div w:id="1822309443">
          <w:marLeft w:val="1166"/>
          <w:marRight w:val="0"/>
          <w:marTop w:val="0"/>
          <w:marBottom w:val="0"/>
          <w:divBdr>
            <w:top w:val="none" w:sz="0" w:space="0" w:color="auto"/>
            <w:left w:val="none" w:sz="0" w:space="0" w:color="auto"/>
            <w:bottom w:val="none" w:sz="0" w:space="0" w:color="auto"/>
            <w:right w:val="none" w:sz="0" w:space="0" w:color="auto"/>
          </w:divBdr>
        </w:div>
        <w:div w:id="882139683">
          <w:marLeft w:val="1166"/>
          <w:marRight w:val="0"/>
          <w:marTop w:val="0"/>
          <w:marBottom w:val="0"/>
          <w:divBdr>
            <w:top w:val="none" w:sz="0" w:space="0" w:color="auto"/>
            <w:left w:val="none" w:sz="0" w:space="0" w:color="auto"/>
            <w:bottom w:val="none" w:sz="0" w:space="0" w:color="auto"/>
            <w:right w:val="none" w:sz="0" w:space="0" w:color="auto"/>
          </w:divBdr>
        </w:div>
        <w:div w:id="845021806">
          <w:marLeft w:val="1166"/>
          <w:marRight w:val="0"/>
          <w:marTop w:val="0"/>
          <w:marBottom w:val="0"/>
          <w:divBdr>
            <w:top w:val="none" w:sz="0" w:space="0" w:color="auto"/>
            <w:left w:val="none" w:sz="0" w:space="0" w:color="auto"/>
            <w:bottom w:val="none" w:sz="0" w:space="0" w:color="auto"/>
            <w:right w:val="none" w:sz="0" w:space="0" w:color="auto"/>
          </w:divBdr>
        </w:div>
      </w:divsChild>
    </w:div>
    <w:div w:id="1180312326">
      <w:bodyDiv w:val="1"/>
      <w:marLeft w:val="0"/>
      <w:marRight w:val="0"/>
      <w:marTop w:val="0"/>
      <w:marBottom w:val="0"/>
      <w:divBdr>
        <w:top w:val="none" w:sz="0" w:space="0" w:color="auto"/>
        <w:left w:val="none" w:sz="0" w:space="0" w:color="auto"/>
        <w:bottom w:val="none" w:sz="0" w:space="0" w:color="auto"/>
        <w:right w:val="none" w:sz="0" w:space="0" w:color="auto"/>
      </w:divBdr>
    </w:div>
    <w:div w:id="1182664686">
      <w:bodyDiv w:val="1"/>
      <w:marLeft w:val="0"/>
      <w:marRight w:val="0"/>
      <w:marTop w:val="0"/>
      <w:marBottom w:val="0"/>
      <w:divBdr>
        <w:top w:val="none" w:sz="0" w:space="0" w:color="auto"/>
        <w:left w:val="none" w:sz="0" w:space="0" w:color="auto"/>
        <w:bottom w:val="none" w:sz="0" w:space="0" w:color="auto"/>
        <w:right w:val="none" w:sz="0" w:space="0" w:color="auto"/>
      </w:divBdr>
    </w:div>
    <w:div w:id="1183669079">
      <w:bodyDiv w:val="1"/>
      <w:marLeft w:val="0"/>
      <w:marRight w:val="0"/>
      <w:marTop w:val="0"/>
      <w:marBottom w:val="0"/>
      <w:divBdr>
        <w:top w:val="none" w:sz="0" w:space="0" w:color="auto"/>
        <w:left w:val="none" w:sz="0" w:space="0" w:color="auto"/>
        <w:bottom w:val="none" w:sz="0" w:space="0" w:color="auto"/>
        <w:right w:val="none" w:sz="0" w:space="0" w:color="auto"/>
      </w:divBdr>
    </w:div>
    <w:div w:id="1183934910">
      <w:bodyDiv w:val="1"/>
      <w:marLeft w:val="0"/>
      <w:marRight w:val="0"/>
      <w:marTop w:val="0"/>
      <w:marBottom w:val="0"/>
      <w:divBdr>
        <w:top w:val="none" w:sz="0" w:space="0" w:color="auto"/>
        <w:left w:val="none" w:sz="0" w:space="0" w:color="auto"/>
        <w:bottom w:val="none" w:sz="0" w:space="0" w:color="auto"/>
        <w:right w:val="none" w:sz="0" w:space="0" w:color="auto"/>
      </w:divBdr>
    </w:div>
    <w:div w:id="1189755160">
      <w:bodyDiv w:val="1"/>
      <w:marLeft w:val="0"/>
      <w:marRight w:val="0"/>
      <w:marTop w:val="0"/>
      <w:marBottom w:val="0"/>
      <w:divBdr>
        <w:top w:val="none" w:sz="0" w:space="0" w:color="auto"/>
        <w:left w:val="none" w:sz="0" w:space="0" w:color="auto"/>
        <w:bottom w:val="none" w:sz="0" w:space="0" w:color="auto"/>
        <w:right w:val="none" w:sz="0" w:space="0" w:color="auto"/>
      </w:divBdr>
    </w:div>
    <w:div w:id="1190068626">
      <w:bodyDiv w:val="1"/>
      <w:marLeft w:val="0"/>
      <w:marRight w:val="0"/>
      <w:marTop w:val="0"/>
      <w:marBottom w:val="0"/>
      <w:divBdr>
        <w:top w:val="none" w:sz="0" w:space="0" w:color="auto"/>
        <w:left w:val="none" w:sz="0" w:space="0" w:color="auto"/>
        <w:bottom w:val="none" w:sz="0" w:space="0" w:color="auto"/>
        <w:right w:val="none" w:sz="0" w:space="0" w:color="auto"/>
      </w:divBdr>
    </w:div>
    <w:div w:id="1190484209">
      <w:bodyDiv w:val="1"/>
      <w:marLeft w:val="0"/>
      <w:marRight w:val="0"/>
      <w:marTop w:val="0"/>
      <w:marBottom w:val="0"/>
      <w:divBdr>
        <w:top w:val="none" w:sz="0" w:space="0" w:color="auto"/>
        <w:left w:val="none" w:sz="0" w:space="0" w:color="auto"/>
        <w:bottom w:val="none" w:sz="0" w:space="0" w:color="auto"/>
        <w:right w:val="none" w:sz="0" w:space="0" w:color="auto"/>
      </w:divBdr>
    </w:div>
    <w:div w:id="1191065159">
      <w:bodyDiv w:val="1"/>
      <w:marLeft w:val="0"/>
      <w:marRight w:val="0"/>
      <w:marTop w:val="0"/>
      <w:marBottom w:val="0"/>
      <w:divBdr>
        <w:top w:val="none" w:sz="0" w:space="0" w:color="auto"/>
        <w:left w:val="none" w:sz="0" w:space="0" w:color="auto"/>
        <w:bottom w:val="none" w:sz="0" w:space="0" w:color="auto"/>
        <w:right w:val="none" w:sz="0" w:space="0" w:color="auto"/>
      </w:divBdr>
    </w:div>
    <w:div w:id="1205676089">
      <w:bodyDiv w:val="1"/>
      <w:marLeft w:val="0"/>
      <w:marRight w:val="0"/>
      <w:marTop w:val="0"/>
      <w:marBottom w:val="0"/>
      <w:divBdr>
        <w:top w:val="none" w:sz="0" w:space="0" w:color="auto"/>
        <w:left w:val="none" w:sz="0" w:space="0" w:color="auto"/>
        <w:bottom w:val="none" w:sz="0" w:space="0" w:color="auto"/>
        <w:right w:val="none" w:sz="0" w:space="0" w:color="auto"/>
      </w:divBdr>
    </w:div>
    <w:div w:id="1205950780">
      <w:bodyDiv w:val="1"/>
      <w:marLeft w:val="0"/>
      <w:marRight w:val="0"/>
      <w:marTop w:val="0"/>
      <w:marBottom w:val="0"/>
      <w:divBdr>
        <w:top w:val="none" w:sz="0" w:space="0" w:color="auto"/>
        <w:left w:val="none" w:sz="0" w:space="0" w:color="auto"/>
        <w:bottom w:val="none" w:sz="0" w:space="0" w:color="auto"/>
        <w:right w:val="none" w:sz="0" w:space="0" w:color="auto"/>
      </w:divBdr>
    </w:div>
    <w:div w:id="1208031202">
      <w:bodyDiv w:val="1"/>
      <w:marLeft w:val="0"/>
      <w:marRight w:val="0"/>
      <w:marTop w:val="0"/>
      <w:marBottom w:val="0"/>
      <w:divBdr>
        <w:top w:val="none" w:sz="0" w:space="0" w:color="auto"/>
        <w:left w:val="none" w:sz="0" w:space="0" w:color="auto"/>
        <w:bottom w:val="none" w:sz="0" w:space="0" w:color="auto"/>
        <w:right w:val="none" w:sz="0" w:space="0" w:color="auto"/>
      </w:divBdr>
    </w:div>
    <w:div w:id="1211766725">
      <w:bodyDiv w:val="1"/>
      <w:marLeft w:val="0"/>
      <w:marRight w:val="0"/>
      <w:marTop w:val="0"/>
      <w:marBottom w:val="0"/>
      <w:divBdr>
        <w:top w:val="none" w:sz="0" w:space="0" w:color="auto"/>
        <w:left w:val="none" w:sz="0" w:space="0" w:color="auto"/>
        <w:bottom w:val="none" w:sz="0" w:space="0" w:color="auto"/>
        <w:right w:val="none" w:sz="0" w:space="0" w:color="auto"/>
      </w:divBdr>
    </w:div>
    <w:div w:id="1213156315">
      <w:bodyDiv w:val="1"/>
      <w:marLeft w:val="0"/>
      <w:marRight w:val="0"/>
      <w:marTop w:val="0"/>
      <w:marBottom w:val="0"/>
      <w:divBdr>
        <w:top w:val="none" w:sz="0" w:space="0" w:color="auto"/>
        <w:left w:val="none" w:sz="0" w:space="0" w:color="auto"/>
        <w:bottom w:val="none" w:sz="0" w:space="0" w:color="auto"/>
        <w:right w:val="none" w:sz="0" w:space="0" w:color="auto"/>
      </w:divBdr>
    </w:div>
    <w:div w:id="1213343776">
      <w:bodyDiv w:val="1"/>
      <w:marLeft w:val="0"/>
      <w:marRight w:val="0"/>
      <w:marTop w:val="0"/>
      <w:marBottom w:val="0"/>
      <w:divBdr>
        <w:top w:val="none" w:sz="0" w:space="0" w:color="auto"/>
        <w:left w:val="none" w:sz="0" w:space="0" w:color="auto"/>
        <w:bottom w:val="none" w:sz="0" w:space="0" w:color="auto"/>
        <w:right w:val="none" w:sz="0" w:space="0" w:color="auto"/>
      </w:divBdr>
    </w:div>
    <w:div w:id="1218935404">
      <w:bodyDiv w:val="1"/>
      <w:marLeft w:val="0"/>
      <w:marRight w:val="0"/>
      <w:marTop w:val="0"/>
      <w:marBottom w:val="0"/>
      <w:divBdr>
        <w:top w:val="none" w:sz="0" w:space="0" w:color="auto"/>
        <w:left w:val="none" w:sz="0" w:space="0" w:color="auto"/>
        <w:bottom w:val="none" w:sz="0" w:space="0" w:color="auto"/>
        <w:right w:val="none" w:sz="0" w:space="0" w:color="auto"/>
      </w:divBdr>
      <w:divsChild>
        <w:div w:id="1422600377">
          <w:marLeft w:val="547"/>
          <w:marRight w:val="0"/>
          <w:marTop w:val="0"/>
          <w:marBottom w:val="0"/>
          <w:divBdr>
            <w:top w:val="none" w:sz="0" w:space="0" w:color="auto"/>
            <w:left w:val="none" w:sz="0" w:space="0" w:color="auto"/>
            <w:bottom w:val="none" w:sz="0" w:space="0" w:color="auto"/>
            <w:right w:val="none" w:sz="0" w:space="0" w:color="auto"/>
          </w:divBdr>
        </w:div>
      </w:divsChild>
    </w:div>
    <w:div w:id="1220095114">
      <w:bodyDiv w:val="1"/>
      <w:marLeft w:val="0"/>
      <w:marRight w:val="0"/>
      <w:marTop w:val="0"/>
      <w:marBottom w:val="0"/>
      <w:divBdr>
        <w:top w:val="none" w:sz="0" w:space="0" w:color="auto"/>
        <w:left w:val="none" w:sz="0" w:space="0" w:color="auto"/>
        <w:bottom w:val="none" w:sz="0" w:space="0" w:color="auto"/>
        <w:right w:val="none" w:sz="0" w:space="0" w:color="auto"/>
      </w:divBdr>
    </w:div>
    <w:div w:id="1223517378">
      <w:bodyDiv w:val="1"/>
      <w:marLeft w:val="0"/>
      <w:marRight w:val="0"/>
      <w:marTop w:val="0"/>
      <w:marBottom w:val="0"/>
      <w:divBdr>
        <w:top w:val="none" w:sz="0" w:space="0" w:color="auto"/>
        <w:left w:val="none" w:sz="0" w:space="0" w:color="auto"/>
        <w:bottom w:val="none" w:sz="0" w:space="0" w:color="auto"/>
        <w:right w:val="none" w:sz="0" w:space="0" w:color="auto"/>
      </w:divBdr>
    </w:div>
    <w:div w:id="1227643811">
      <w:bodyDiv w:val="1"/>
      <w:marLeft w:val="0"/>
      <w:marRight w:val="0"/>
      <w:marTop w:val="0"/>
      <w:marBottom w:val="0"/>
      <w:divBdr>
        <w:top w:val="none" w:sz="0" w:space="0" w:color="auto"/>
        <w:left w:val="none" w:sz="0" w:space="0" w:color="auto"/>
        <w:bottom w:val="none" w:sz="0" w:space="0" w:color="auto"/>
        <w:right w:val="none" w:sz="0" w:space="0" w:color="auto"/>
      </w:divBdr>
    </w:div>
    <w:div w:id="1230187152">
      <w:bodyDiv w:val="1"/>
      <w:marLeft w:val="0"/>
      <w:marRight w:val="0"/>
      <w:marTop w:val="0"/>
      <w:marBottom w:val="0"/>
      <w:divBdr>
        <w:top w:val="none" w:sz="0" w:space="0" w:color="auto"/>
        <w:left w:val="none" w:sz="0" w:space="0" w:color="auto"/>
        <w:bottom w:val="none" w:sz="0" w:space="0" w:color="auto"/>
        <w:right w:val="none" w:sz="0" w:space="0" w:color="auto"/>
      </w:divBdr>
    </w:div>
    <w:div w:id="1231618621">
      <w:bodyDiv w:val="1"/>
      <w:marLeft w:val="0"/>
      <w:marRight w:val="0"/>
      <w:marTop w:val="0"/>
      <w:marBottom w:val="0"/>
      <w:divBdr>
        <w:top w:val="none" w:sz="0" w:space="0" w:color="auto"/>
        <w:left w:val="none" w:sz="0" w:space="0" w:color="auto"/>
        <w:bottom w:val="none" w:sz="0" w:space="0" w:color="auto"/>
        <w:right w:val="none" w:sz="0" w:space="0" w:color="auto"/>
      </w:divBdr>
    </w:div>
    <w:div w:id="1232545872">
      <w:bodyDiv w:val="1"/>
      <w:marLeft w:val="0"/>
      <w:marRight w:val="0"/>
      <w:marTop w:val="0"/>
      <w:marBottom w:val="0"/>
      <w:divBdr>
        <w:top w:val="none" w:sz="0" w:space="0" w:color="auto"/>
        <w:left w:val="none" w:sz="0" w:space="0" w:color="auto"/>
        <w:bottom w:val="none" w:sz="0" w:space="0" w:color="auto"/>
        <w:right w:val="none" w:sz="0" w:space="0" w:color="auto"/>
      </w:divBdr>
    </w:div>
    <w:div w:id="1234705845">
      <w:bodyDiv w:val="1"/>
      <w:marLeft w:val="0"/>
      <w:marRight w:val="0"/>
      <w:marTop w:val="0"/>
      <w:marBottom w:val="0"/>
      <w:divBdr>
        <w:top w:val="none" w:sz="0" w:space="0" w:color="auto"/>
        <w:left w:val="none" w:sz="0" w:space="0" w:color="auto"/>
        <w:bottom w:val="none" w:sz="0" w:space="0" w:color="auto"/>
        <w:right w:val="none" w:sz="0" w:space="0" w:color="auto"/>
      </w:divBdr>
    </w:div>
    <w:div w:id="1234970477">
      <w:bodyDiv w:val="1"/>
      <w:marLeft w:val="0"/>
      <w:marRight w:val="0"/>
      <w:marTop w:val="0"/>
      <w:marBottom w:val="0"/>
      <w:divBdr>
        <w:top w:val="none" w:sz="0" w:space="0" w:color="auto"/>
        <w:left w:val="none" w:sz="0" w:space="0" w:color="auto"/>
        <w:bottom w:val="none" w:sz="0" w:space="0" w:color="auto"/>
        <w:right w:val="none" w:sz="0" w:space="0" w:color="auto"/>
      </w:divBdr>
    </w:div>
    <w:div w:id="1237130664">
      <w:bodyDiv w:val="1"/>
      <w:marLeft w:val="0"/>
      <w:marRight w:val="0"/>
      <w:marTop w:val="0"/>
      <w:marBottom w:val="0"/>
      <w:divBdr>
        <w:top w:val="none" w:sz="0" w:space="0" w:color="auto"/>
        <w:left w:val="none" w:sz="0" w:space="0" w:color="auto"/>
        <w:bottom w:val="none" w:sz="0" w:space="0" w:color="auto"/>
        <w:right w:val="none" w:sz="0" w:space="0" w:color="auto"/>
      </w:divBdr>
    </w:div>
    <w:div w:id="1238590691">
      <w:bodyDiv w:val="1"/>
      <w:marLeft w:val="0"/>
      <w:marRight w:val="0"/>
      <w:marTop w:val="0"/>
      <w:marBottom w:val="0"/>
      <w:divBdr>
        <w:top w:val="none" w:sz="0" w:space="0" w:color="auto"/>
        <w:left w:val="none" w:sz="0" w:space="0" w:color="auto"/>
        <w:bottom w:val="none" w:sz="0" w:space="0" w:color="auto"/>
        <w:right w:val="none" w:sz="0" w:space="0" w:color="auto"/>
      </w:divBdr>
    </w:div>
    <w:div w:id="1242983641">
      <w:bodyDiv w:val="1"/>
      <w:marLeft w:val="0"/>
      <w:marRight w:val="0"/>
      <w:marTop w:val="0"/>
      <w:marBottom w:val="0"/>
      <w:divBdr>
        <w:top w:val="none" w:sz="0" w:space="0" w:color="auto"/>
        <w:left w:val="none" w:sz="0" w:space="0" w:color="auto"/>
        <w:bottom w:val="none" w:sz="0" w:space="0" w:color="auto"/>
        <w:right w:val="none" w:sz="0" w:space="0" w:color="auto"/>
      </w:divBdr>
    </w:div>
    <w:div w:id="1243031151">
      <w:bodyDiv w:val="1"/>
      <w:marLeft w:val="0"/>
      <w:marRight w:val="0"/>
      <w:marTop w:val="0"/>
      <w:marBottom w:val="0"/>
      <w:divBdr>
        <w:top w:val="none" w:sz="0" w:space="0" w:color="auto"/>
        <w:left w:val="none" w:sz="0" w:space="0" w:color="auto"/>
        <w:bottom w:val="none" w:sz="0" w:space="0" w:color="auto"/>
        <w:right w:val="none" w:sz="0" w:space="0" w:color="auto"/>
      </w:divBdr>
    </w:div>
    <w:div w:id="1245266956">
      <w:bodyDiv w:val="1"/>
      <w:marLeft w:val="0"/>
      <w:marRight w:val="0"/>
      <w:marTop w:val="0"/>
      <w:marBottom w:val="0"/>
      <w:divBdr>
        <w:top w:val="none" w:sz="0" w:space="0" w:color="auto"/>
        <w:left w:val="none" w:sz="0" w:space="0" w:color="auto"/>
        <w:bottom w:val="none" w:sz="0" w:space="0" w:color="auto"/>
        <w:right w:val="none" w:sz="0" w:space="0" w:color="auto"/>
      </w:divBdr>
    </w:div>
    <w:div w:id="1245381543">
      <w:bodyDiv w:val="1"/>
      <w:marLeft w:val="0"/>
      <w:marRight w:val="0"/>
      <w:marTop w:val="0"/>
      <w:marBottom w:val="0"/>
      <w:divBdr>
        <w:top w:val="none" w:sz="0" w:space="0" w:color="auto"/>
        <w:left w:val="none" w:sz="0" w:space="0" w:color="auto"/>
        <w:bottom w:val="none" w:sz="0" w:space="0" w:color="auto"/>
        <w:right w:val="none" w:sz="0" w:space="0" w:color="auto"/>
      </w:divBdr>
    </w:div>
    <w:div w:id="1247693429">
      <w:bodyDiv w:val="1"/>
      <w:marLeft w:val="0"/>
      <w:marRight w:val="0"/>
      <w:marTop w:val="0"/>
      <w:marBottom w:val="0"/>
      <w:divBdr>
        <w:top w:val="none" w:sz="0" w:space="0" w:color="auto"/>
        <w:left w:val="none" w:sz="0" w:space="0" w:color="auto"/>
        <w:bottom w:val="none" w:sz="0" w:space="0" w:color="auto"/>
        <w:right w:val="none" w:sz="0" w:space="0" w:color="auto"/>
      </w:divBdr>
    </w:div>
    <w:div w:id="1248612627">
      <w:bodyDiv w:val="1"/>
      <w:marLeft w:val="0"/>
      <w:marRight w:val="0"/>
      <w:marTop w:val="0"/>
      <w:marBottom w:val="0"/>
      <w:divBdr>
        <w:top w:val="none" w:sz="0" w:space="0" w:color="auto"/>
        <w:left w:val="none" w:sz="0" w:space="0" w:color="auto"/>
        <w:bottom w:val="none" w:sz="0" w:space="0" w:color="auto"/>
        <w:right w:val="none" w:sz="0" w:space="0" w:color="auto"/>
      </w:divBdr>
    </w:div>
    <w:div w:id="1254627927">
      <w:bodyDiv w:val="1"/>
      <w:marLeft w:val="0"/>
      <w:marRight w:val="0"/>
      <w:marTop w:val="0"/>
      <w:marBottom w:val="0"/>
      <w:divBdr>
        <w:top w:val="none" w:sz="0" w:space="0" w:color="auto"/>
        <w:left w:val="none" w:sz="0" w:space="0" w:color="auto"/>
        <w:bottom w:val="none" w:sz="0" w:space="0" w:color="auto"/>
        <w:right w:val="none" w:sz="0" w:space="0" w:color="auto"/>
      </w:divBdr>
    </w:div>
    <w:div w:id="1256161226">
      <w:bodyDiv w:val="1"/>
      <w:marLeft w:val="0"/>
      <w:marRight w:val="0"/>
      <w:marTop w:val="0"/>
      <w:marBottom w:val="0"/>
      <w:divBdr>
        <w:top w:val="none" w:sz="0" w:space="0" w:color="auto"/>
        <w:left w:val="none" w:sz="0" w:space="0" w:color="auto"/>
        <w:bottom w:val="none" w:sz="0" w:space="0" w:color="auto"/>
        <w:right w:val="none" w:sz="0" w:space="0" w:color="auto"/>
      </w:divBdr>
    </w:div>
    <w:div w:id="1261983665">
      <w:bodyDiv w:val="1"/>
      <w:marLeft w:val="0"/>
      <w:marRight w:val="0"/>
      <w:marTop w:val="0"/>
      <w:marBottom w:val="0"/>
      <w:divBdr>
        <w:top w:val="none" w:sz="0" w:space="0" w:color="auto"/>
        <w:left w:val="none" w:sz="0" w:space="0" w:color="auto"/>
        <w:bottom w:val="none" w:sz="0" w:space="0" w:color="auto"/>
        <w:right w:val="none" w:sz="0" w:space="0" w:color="auto"/>
      </w:divBdr>
    </w:div>
    <w:div w:id="1262108075">
      <w:bodyDiv w:val="1"/>
      <w:marLeft w:val="0"/>
      <w:marRight w:val="0"/>
      <w:marTop w:val="0"/>
      <w:marBottom w:val="0"/>
      <w:divBdr>
        <w:top w:val="none" w:sz="0" w:space="0" w:color="auto"/>
        <w:left w:val="none" w:sz="0" w:space="0" w:color="auto"/>
        <w:bottom w:val="none" w:sz="0" w:space="0" w:color="auto"/>
        <w:right w:val="none" w:sz="0" w:space="0" w:color="auto"/>
      </w:divBdr>
    </w:div>
    <w:div w:id="1262227635">
      <w:bodyDiv w:val="1"/>
      <w:marLeft w:val="0"/>
      <w:marRight w:val="0"/>
      <w:marTop w:val="0"/>
      <w:marBottom w:val="0"/>
      <w:divBdr>
        <w:top w:val="none" w:sz="0" w:space="0" w:color="auto"/>
        <w:left w:val="none" w:sz="0" w:space="0" w:color="auto"/>
        <w:bottom w:val="none" w:sz="0" w:space="0" w:color="auto"/>
        <w:right w:val="none" w:sz="0" w:space="0" w:color="auto"/>
      </w:divBdr>
    </w:div>
    <w:div w:id="1263413952">
      <w:bodyDiv w:val="1"/>
      <w:marLeft w:val="0"/>
      <w:marRight w:val="0"/>
      <w:marTop w:val="0"/>
      <w:marBottom w:val="0"/>
      <w:divBdr>
        <w:top w:val="none" w:sz="0" w:space="0" w:color="auto"/>
        <w:left w:val="none" w:sz="0" w:space="0" w:color="auto"/>
        <w:bottom w:val="none" w:sz="0" w:space="0" w:color="auto"/>
        <w:right w:val="none" w:sz="0" w:space="0" w:color="auto"/>
      </w:divBdr>
    </w:div>
    <w:div w:id="1264533251">
      <w:bodyDiv w:val="1"/>
      <w:marLeft w:val="0"/>
      <w:marRight w:val="0"/>
      <w:marTop w:val="0"/>
      <w:marBottom w:val="0"/>
      <w:divBdr>
        <w:top w:val="none" w:sz="0" w:space="0" w:color="auto"/>
        <w:left w:val="none" w:sz="0" w:space="0" w:color="auto"/>
        <w:bottom w:val="none" w:sz="0" w:space="0" w:color="auto"/>
        <w:right w:val="none" w:sz="0" w:space="0" w:color="auto"/>
      </w:divBdr>
    </w:div>
    <w:div w:id="1267156372">
      <w:bodyDiv w:val="1"/>
      <w:marLeft w:val="0"/>
      <w:marRight w:val="0"/>
      <w:marTop w:val="0"/>
      <w:marBottom w:val="0"/>
      <w:divBdr>
        <w:top w:val="none" w:sz="0" w:space="0" w:color="auto"/>
        <w:left w:val="none" w:sz="0" w:space="0" w:color="auto"/>
        <w:bottom w:val="none" w:sz="0" w:space="0" w:color="auto"/>
        <w:right w:val="none" w:sz="0" w:space="0" w:color="auto"/>
      </w:divBdr>
    </w:div>
    <w:div w:id="1268271220">
      <w:bodyDiv w:val="1"/>
      <w:marLeft w:val="0"/>
      <w:marRight w:val="0"/>
      <w:marTop w:val="0"/>
      <w:marBottom w:val="0"/>
      <w:divBdr>
        <w:top w:val="none" w:sz="0" w:space="0" w:color="auto"/>
        <w:left w:val="none" w:sz="0" w:space="0" w:color="auto"/>
        <w:bottom w:val="none" w:sz="0" w:space="0" w:color="auto"/>
        <w:right w:val="none" w:sz="0" w:space="0" w:color="auto"/>
      </w:divBdr>
    </w:div>
    <w:div w:id="1268467705">
      <w:bodyDiv w:val="1"/>
      <w:marLeft w:val="0"/>
      <w:marRight w:val="0"/>
      <w:marTop w:val="0"/>
      <w:marBottom w:val="0"/>
      <w:divBdr>
        <w:top w:val="none" w:sz="0" w:space="0" w:color="auto"/>
        <w:left w:val="none" w:sz="0" w:space="0" w:color="auto"/>
        <w:bottom w:val="none" w:sz="0" w:space="0" w:color="auto"/>
        <w:right w:val="none" w:sz="0" w:space="0" w:color="auto"/>
      </w:divBdr>
    </w:div>
    <w:div w:id="1268846923">
      <w:bodyDiv w:val="1"/>
      <w:marLeft w:val="0"/>
      <w:marRight w:val="0"/>
      <w:marTop w:val="0"/>
      <w:marBottom w:val="0"/>
      <w:divBdr>
        <w:top w:val="none" w:sz="0" w:space="0" w:color="auto"/>
        <w:left w:val="none" w:sz="0" w:space="0" w:color="auto"/>
        <w:bottom w:val="none" w:sz="0" w:space="0" w:color="auto"/>
        <w:right w:val="none" w:sz="0" w:space="0" w:color="auto"/>
      </w:divBdr>
    </w:div>
    <w:div w:id="1269237018">
      <w:bodyDiv w:val="1"/>
      <w:marLeft w:val="0"/>
      <w:marRight w:val="0"/>
      <w:marTop w:val="0"/>
      <w:marBottom w:val="0"/>
      <w:divBdr>
        <w:top w:val="none" w:sz="0" w:space="0" w:color="auto"/>
        <w:left w:val="none" w:sz="0" w:space="0" w:color="auto"/>
        <w:bottom w:val="none" w:sz="0" w:space="0" w:color="auto"/>
        <w:right w:val="none" w:sz="0" w:space="0" w:color="auto"/>
      </w:divBdr>
    </w:div>
    <w:div w:id="1270695950">
      <w:bodyDiv w:val="1"/>
      <w:marLeft w:val="0"/>
      <w:marRight w:val="0"/>
      <w:marTop w:val="0"/>
      <w:marBottom w:val="0"/>
      <w:divBdr>
        <w:top w:val="none" w:sz="0" w:space="0" w:color="auto"/>
        <w:left w:val="none" w:sz="0" w:space="0" w:color="auto"/>
        <w:bottom w:val="none" w:sz="0" w:space="0" w:color="auto"/>
        <w:right w:val="none" w:sz="0" w:space="0" w:color="auto"/>
      </w:divBdr>
    </w:div>
    <w:div w:id="1273973564">
      <w:bodyDiv w:val="1"/>
      <w:marLeft w:val="0"/>
      <w:marRight w:val="0"/>
      <w:marTop w:val="0"/>
      <w:marBottom w:val="0"/>
      <w:divBdr>
        <w:top w:val="none" w:sz="0" w:space="0" w:color="auto"/>
        <w:left w:val="none" w:sz="0" w:space="0" w:color="auto"/>
        <w:bottom w:val="none" w:sz="0" w:space="0" w:color="auto"/>
        <w:right w:val="none" w:sz="0" w:space="0" w:color="auto"/>
      </w:divBdr>
    </w:div>
    <w:div w:id="1279796163">
      <w:bodyDiv w:val="1"/>
      <w:marLeft w:val="0"/>
      <w:marRight w:val="0"/>
      <w:marTop w:val="0"/>
      <w:marBottom w:val="0"/>
      <w:divBdr>
        <w:top w:val="none" w:sz="0" w:space="0" w:color="auto"/>
        <w:left w:val="none" w:sz="0" w:space="0" w:color="auto"/>
        <w:bottom w:val="none" w:sz="0" w:space="0" w:color="auto"/>
        <w:right w:val="none" w:sz="0" w:space="0" w:color="auto"/>
      </w:divBdr>
    </w:div>
    <w:div w:id="1280913227">
      <w:bodyDiv w:val="1"/>
      <w:marLeft w:val="0"/>
      <w:marRight w:val="0"/>
      <w:marTop w:val="0"/>
      <w:marBottom w:val="0"/>
      <w:divBdr>
        <w:top w:val="none" w:sz="0" w:space="0" w:color="auto"/>
        <w:left w:val="none" w:sz="0" w:space="0" w:color="auto"/>
        <w:bottom w:val="none" w:sz="0" w:space="0" w:color="auto"/>
        <w:right w:val="none" w:sz="0" w:space="0" w:color="auto"/>
      </w:divBdr>
    </w:div>
    <w:div w:id="1285310507">
      <w:bodyDiv w:val="1"/>
      <w:marLeft w:val="0"/>
      <w:marRight w:val="0"/>
      <w:marTop w:val="0"/>
      <w:marBottom w:val="0"/>
      <w:divBdr>
        <w:top w:val="none" w:sz="0" w:space="0" w:color="auto"/>
        <w:left w:val="none" w:sz="0" w:space="0" w:color="auto"/>
        <w:bottom w:val="none" w:sz="0" w:space="0" w:color="auto"/>
        <w:right w:val="none" w:sz="0" w:space="0" w:color="auto"/>
      </w:divBdr>
    </w:div>
    <w:div w:id="1293095958">
      <w:bodyDiv w:val="1"/>
      <w:marLeft w:val="0"/>
      <w:marRight w:val="0"/>
      <w:marTop w:val="0"/>
      <w:marBottom w:val="0"/>
      <w:divBdr>
        <w:top w:val="none" w:sz="0" w:space="0" w:color="auto"/>
        <w:left w:val="none" w:sz="0" w:space="0" w:color="auto"/>
        <w:bottom w:val="none" w:sz="0" w:space="0" w:color="auto"/>
        <w:right w:val="none" w:sz="0" w:space="0" w:color="auto"/>
      </w:divBdr>
    </w:div>
    <w:div w:id="1302267404">
      <w:bodyDiv w:val="1"/>
      <w:marLeft w:val="0"/>
      <w:marRight w:val="0"/>
      <w:marTop w:val="0"/>
      <w:marBottom w:val="0"/>
      <w:divBdr>
        <w:top w:val="none" w:sz="0" w:space="0" w:color="auto"/>
        <w:left w:val="none" w:sz="0" w:space="0" w:color="auto"/>
        <w:bottom w:val="none" w:sz="0" w:space="0" w:color="auto"/>
        <w:right w:val="none" w:sz="0" w:space="0" w:color="auto"/>
      </w:divBdr>
    </w:div>
    <w:div w:id="1303463145">
      <w:bodyDiv w:val="1"/>
      <w:marLeft w:val="0"/>
      <w:marRight w:val="0"/>
      <w:marTop w:val="0"/>
      <w:marBottom w:val="0"/>
      <w:divBdr>
        <w:top w:val="none" w:sz="0" w:space="0" w:color="auto"/>
        <w:left w:val="none" w:sz="0" w:space="0" w:color="auto"/>
        <w:bottom w:val="none" w:sz="0" w:space="0" w:color="auto"/>
        <w:right w:val="none" w:sz="0" w:space="0" w:color="auto"/>
      </w:divBdr>
    </w:div>
    <w:div w:id="1307934041">
      <w:bodyDiv w:val="1"/>
      <w:marLeft w:val="0"/>
      <w:marRight w:val="0"/>
      <w:marTop w:val="0"/>
      <w:marBottom w:val="0"/>
      <w:divBdr>
        <w:top w:val="none" w:sz="0" w:space="0" w:color="auto"/>
        <w:left w:val="none" w:sz="0" w:space="0" w:color="auto"/>
        <w:bottom w:val="none" w:sz="0" w:space="0" w:color="auto"/>
        <w:right w:val="none" w:sz="0" w:space="0" w:color="auto"/>
      </w:divBdr>
    </w:div>
    <w:div w:id="1308123350">
      <w:bodyDiv w:val="1"/>
      <w:marLeft w:val="0"/>
      <w:marRight w:val="0"/>
      <w:marTop w:val="0"/>
      <w:marBottom w:val="0"/>
      <w:divBdr>
        <w:top w:val="none" w:sz="0" w:space="0" w:color="auto"/>
        <w:left w:val="none" w:sz="0" w:space="0" w:color="auto"/>
        <w:bottom w:val="none" w:sz="0" w:space="0" w:color="auto"/>
        <w:right w:val="none" w:sz="0" w:space="0" w:color="auto"/>
      </w:divBdr>
    </w:div>
    <w:div w:id="1308827418">
      <w:bodyDiv w:val="1"/>
      <w:marLeft w:val="0"/>
      <w:marRight w:val="0"/>
      <w:marTop w:val="0"/>
      <w:marBottom w:val="0"/>
      <w:divBdr>
        <w:top w:val="none" w:sz="0" w:space="0" w:color="auto"/>
        <w:left w:val="none" w:sz="0" w:space="0" w:color="auto"/>
        <w:bottom w:val="none" w:sz="0" w:space="0" w:color="auto"/>
        <w:right w:val="none" w:sz="0" w:space="0" w:color="auto"/>
      </w:divBdr>
    </w:div>
    <w:div w:id="1315646109">
      <w:bodyDiv w:val="1"/>
      <w:marLeft w:val="0"/>
      <w:marRight w:val="0"/>
      <w:marTop w:val="0"/>
      <w:marBottom w:val="0"/>
      <w:divBdr>
        <w:top w:val="none" w:sz="0" w:space="0" w:color="auto"/>
        <w:left w:val="none" w:sz="0" w:space="0" w:color="auto"/>
        <w:bottom w:val="none" w:sz="0" w:space="0" w:color="auto"/>
        <w:right w:val="none" w:sz="0" w:space="0" w:color="auto"/>
      </w:divBdr>
    </w:div>
    <w:div w:id="1317805862">
      <w:bodyDiv w:val="1"/>
      <w:marLeft w:val="0"/>
      <w:marRight w:val="0"/>
      <w:marTop w:val="0"/>
      <w:marBottom w:val="0"/>
      <w:divBdr>
        <w:top w:val="none" w:sz="0" w:space="0" w:color="auto"/>
        <w:left w:val="none" w:sz="0" w:space="0" w:color="auto"/>
        <w:bottom w:val="none" w:sz="0" w:space="0" w:color="auto"/>
        <w:right w:val="none" w:sz="0" w:space="0" w:color="auto"/>
      </w:divBdr>
    </w:div>
    <w:div w:id="1327514756">
      <w:bodyDiv w:val="1"/>
      <w:marLeft w:val="0"/>
      <w:marRight w:val="0"/>
      <w:marTop w:val="0"/>
      <w:marBottom w:val="0"/>
      <w:divBdr>
        <w:top w:val="none" w:sz="0" w:space="0" w:color="auto"/>
        <w:left w:val="none" w:sz="0" w:space="0" w:color="auto"/>
        <w:bottom w:val="none" w:sz="0" w:space="0" w:color="auto"/>
        <w:right w:val="none" w:sz="0" w:space="0" w:color="auto"/>
      </w:divBdr>
    </w:div>
    <w:div w:id="1328709411">
      <w:bodyDiv w:val="1"/>
      <w:marLeft w:val="0"/>
      <w:marRight w:val="0"/>
      <w:marTop w:val="0"/>
      <w:marBottom w:val="0"/>
      <w:divBdr>
        <w:top w:val="none" w:sz="0" w:space="0" w:color="auto"/>
        <w:left w:val="none" w:sz="0" w:space="0" w:color="auto"/>
        <w:bottom w:val="none" w:sz="0" w:space="0" w:color="auto"/>
        <w:right w:val="none" w:sz="0" w:space="0" w:color="auto"/>
      </w:divBdr>
    </w:div>
    <w:div w:id="1331911229">
      <w:bodyDiv w:val="1"/>
      <w:marLeft w:val="0"/>
      <w:marRight w:val="0"/>
      <w:marTop w:val="0"/>
      <w:marBottom w:val="0"/>
      <w:divBdr>
        <w:top w:val="none" w:sz="0" w:space="0" w:color="auto"/>
        <w:left w:val="none" w:sz="0" w:space="0" w:color="auto"/>
        <w:bottom w:val="none" w:sz="0" w:space="0" w:color="auto"/>
        <w:right w:val="none" w:sz="0" w:space="0" w:color="auto"/>
      </w:divBdr>
    </w:div>
    <w:div w:id="1332951388">
      <w:bodyDiv w:val="1"/>
      <w:marLeft w:val="0"/>
      <w:marRight w:val="0"/>
      <w:marTop w:val="0"/>
      <w:marBottom w:val="0"/>
      <w:divBdr>
        <w:top w:val="none" w:sz="0" w:space="0" w:color="auto"/>
        <w:left w:val="none" w:sz="0" w:space="0" w:color="auto"/>
        <w:bottom w:val="none" w:sz="0" w:space="0" w:color="auto"/>
        <w:right w:val="none" w:sz="0" w:space="0" w:color="auto"/>
      </w:divBdr>
    </w:div>
    <w:div w:id="1333995040">
      <w:bodyDiv w:val="1"/>
      <w:marLeft w:val="0"/>
      <w:marRight w:val="0"/>
      <w:marTop w:val="0"/>
      <w:marBottom w:val="0"/>
      <w:divBdr>
        <w:top w:val="none" w:sz="0" w:space="0" w:color="auto"/>
        <w:left w:val="none" w:sz="0" w:space="0" w:color="auto"/>
        <w:bottom w:val="none" w:sz="0" w:space="0" w:color="auto"/>
        <w:right w:val="none" w:sz="0" w:space="0" w:color="auto"/>
      </w:divBdr>
    </w:div>
    <w:div w:id="1334409033">
      <w:bodyDiv w:val="1"/>
      <w:marLeft w:val="0"/>
      <w:marRight w:val="0"/>
      <w:marTop w:val="0"/>
      <w:marBottom w:val="0"/>
      <w:divBdr>
        <w:top w:val="none" w:sz="0" w:space="0" w:color="auto"/>
        <w:left w:val="none" w:sz="0" w:space="0" w:color="auto"/>
        <w:bottom w:val="none" w:sz="0" w:space="0" w:color="auto"/>
        <w:right w:val="none" w:sz="0" w:space="0" w:color="auto"/>
      </w:divBdr>
    </w:div>
    <w:div w:id="1335299620">
      <w:bodyDiv w:val="1"/>
      <w:marLeft w:val="0"/>
      <w:marRight w:val="0"/>
      <w:marTop w:val="0"/>
      <w:marBottom w:val="0"/>
      <w:divBdr>
        <w:top w:val="none" w:sz="0" w:space="0" w:color="auto"/>
        <w:left w:val="none" w:sz="0" w:space="0" w:color="auto"/>
        <w:bottom w:val="none" w:sz="0" w:space="0" w:color="auto"/>
        <w:right w:val="none" w:sz="0" w:space="0" w:color="auto"/>
      </w:divBdr>
    </w:div>
    <w:div w:id="1337071054">
      <w:bodyDiv w:val="1"/>
      <w:marLeft w:val="0"/>
      <w:marRight w:val="0"/>
      <w:marTop w:val="0"/>
      <w:marBottom w:val="0"/>
      <w:divBdr>
        <w:top w:val="none" w:sz="0" w:space="0" w:color="auto"/>
        <w:left w:val="none" w:sz="0" w:space="0" w:color="auto"/>
        <w:bottom w:val="none" w:sz="0" w:space="0" w:color="auto"/>
        <w:right w:val="none" w:sz="0" w:space="0" w:color="auto"/>
      </w:divBdr>
    </w:div>
    <w:div w:id="1346177018">
      <w:bodyDiv w:val="1"/>
      <w:marLeft w:val="0"/>
      <w:marRight w:val="0"/>
      <w:marTop w:val="0"/>
      <w:marBottom w:val="0"/>
      <w:divBdr>
        <w:top w:val="none" w:sz="0" w:space="0" w:color="auto"/>
        <w:left w:val="none" w:sz="0" w:space="0" w:color="auto"/>
        <w:bottom w:val="none" w:sz="0" w:space="0" w:color="auto"/>
        <w:right w:val="none" w:sz="0" w:space="0" w:color="auto"/>
      </w:divBdr>
    </w:div>
    <w:div w:id="1347906984">
      <w:bodyDiv w:val="1"/>
      <w:marLeft w:val="0"/>
      <w:marRight w:val="0"/>
      <w:marTop w:val="0"/>
      <w:marBottom w:val="0"/>
      <w:divBdr>
        <w:top w:val="none" w:sz="0" w:space="0" w:color="auto"/>
        <w:left w:val="none" w:sz="0" w:space="0" w:color="auto"/>
        <w:bottom w:val="none" w:sz="0" w:space="0" w:color="auto"/>
        <w:right w:val="none" w:sz="0" w:space="0" w:color="auto"/>
      </w:divBdr>
    </w:div>
    <w:div w:id="1348873951">
      <w:bodyDiv w:val="1"/>
      <w:marLeft w:val="0"/>
      <w:marRight w:val="0"/>
      <w:marTop w:val="0"/>
      <w:marBottom w:val="0"/>
      <w:divBdr>
        <w:top w:val="none" w:sz="0" w:space="0" w:color="auto"/>
        <w:left w:val="none" w:sz="0" w:space="0" w:color="auto"/>
        <w:bottom w:val="none" w:sz="0" w:space="0" w:color="auto"/>
        <w:right w:val="none" w:sz="0" w:space="0" w:color="auto"/>
      </w:divBdr>
    </w:div>
    <w:div w:id="1350595405">
      <w:bodyDiv w:val="1"/>
      <w:marLeft w:val="0"/>
      <w:marRight w:val="0"/>
      <w:marTop w:val="0"/>
      <w:marBottom w:val="0"/>
      <w:divBdr>
        <w:top w:val="none" w:sz="0" w:space="0" w:color="auto"/>
        <w:left w:val="none" w:sz="0" w:space="0" w:color="auto"/>
        <w:bottom w:val="none" w:sz="0" w:space="0" w:color="auto"/>
        <w:right w:val="none" w:sz="0" w:space="0" w:color="auto"/>
      </w:divBdr>
    </w:div>
    <w:div w:id="1358508440">
      <w:bodyDiv w:val="1"/>
      <w:marLeft w:val="0"/>
      <w:marRight w:val="0"/>
      <w:marTop w:val="0"/>
      <w:marBottom w:val="0"/>
      <w:divBdr>
        <w:top w:val="none" w:sz="0" w:space="0" w:color="auto"/>
        <w:left w:val="none" w:sz="0" w:space="0" w:color="auto"/>
        <w:bottom w:val="none" w:sz="0" w:space="0" w:color="auto"/>
        <w:right w:val="none" w:sz="0" w:space="0" w:color="auto"/>
      </w:divBdr>
    </w:div>
    <w:div w:id="1359549989">
      <w:bodyDiv w:val="1"/>
      <w:marLeft w:val="0"/>
      <w:marRight w:val="0"/>
      <w:marTop w:val="0"/>
      <w:marBottom w:val="0"/>
      <w:divBdr>
        <w:top w:val="none" w:sz="0" w:space="0" w:color="auto"/>
        <w:left w:val="none" w:sz="0" w:space="0" w:color="auto"/>
        <w:bottom w:val="none" w:sz="0" w:space="0" w:color="auto"/>
        <w:right w:val="none" w:sz="0" w:space="0" w:color="auto"/>
      </w:divBdr>
    </w:div>
    <w:div w:id="1362365614">
      <w:bodyDiv w:val="1"/>
      <w:marLeft w:val="0"/>
      <w:marRight w:val="0"/>
      <w:marTop w:val="0"/>
      <w:marBottom w:val="0"/>
      <w:divBdr>
        <w:top w:val="none" w:sz="0" w:space="0" w:color="auto"/>
        <w:left w:val="none" w:sz="0" w:space="0" w:color="auto"/>
        <w:bottom w:val="none" w:sz="0" w:space="0" w:color="auto"/>
        <w:right w:val="none" w:sz="0" w:space="0" w:color="auto"/>
      </w:divBdr>
    </w:div>
    <w:div w:id="1368214212">
      <w:bodyDiv w:val="1"/>
      <w:marLeft w:val="0"/>
      <w:marRight w:val="0"/>
      <w:marTop w:val="0"/>
      <w:marBottom w:val="0"/>
      <w:divBdr>
        <w:top w:val="none" w:sz="0" w:space="0" w:color="auto"/>
        <w:left w:val="none" w:sz="0" w:space="0" w:color="auto"/>
        <w:bottom w:val="none" w:sz="0" w:space="0" w:color="auto"/>
        <w:right w:val="none" w:sz="0" w:space="0" w:color="auto"/>
      </w:divBdr>
    </w:div>
    <w:div w:id="1380398013">
      <w:bodyDiv w:val="1"/>
      <w:marLeft w:val="0"/>
      <w:marRight w:val="0"/>
      <w:marTop w:val="0"/>
      <w:marBottom w:val="0"/>
      <w:divBdr>
        <w:top w:val="none" w:sz="0" w:space="0" w:color="auto"/>
        <w:left w:val="none" w:sz="0" w:space="0" w:color="auto"/>
        <w:bottom w:val="none" w:sz="0" w:space="0" w:color="auto"/>
        <w:right w:val="none" w:sz="0" w:space="0" w:color="auto"/>
      </w:divBdr>
    </w:div>
    <w:div w:id="1382752223">
      <w:bodyDiv w:val="1"/>
      <w:marLeft w:val="0"/>
      <w:marRight w:val="0"/>
      <w:marTop w:val="0"/>
      <w:marBottom w:val="0"/>
      <w:divBdr>
        <w:top w:val="none" w:sz="0" w:space="0" w:color="auto"/>
        <w:left w:val="none" w:sz="0" w:space="0" w:color="auto"/>
        <w:bottom w:val="none" w:sz="0" w:space="0" w:color="auto"/>
        <w:right w:val="none" w:sz="0" w:space="0" w:color="auto"/>
      </w:divBdr>
    </w:div>
    <w:div w:id="1390222864">
      <w:bodyDiv w:val="1"/>
      <w:marLeft w:val="0"/>
      <w:marRight w:val="0"/>
      <w:marTop w:val="0"/>
      <w:marBottom w:val="0"/>
      <w:divBdr>
        <w:top w:val="none" w:sz="0" w:space="0" w:color="auto"/>
        <w:left w:val="none" w:sz="0" w:space="0" w:color="auto"/>
        <w:bottom w:val="none" w:sz="0" w:space="0" w:color="auto"/>
        <w:right w:val="none" w:sz="0" w:space="0" w:color="auto"/>
      </w:divBdr>
    </w:div>
    <w:div w:id="1394499309">
      <w:bodyDiv w:val="1"/>
      <w:marLeft w:val="0"/>
      <w:marRight w:val="0"/>
      <w:marTop w:val="0"/>
      <w:marBottom w:val="0"/>
      <w:divBdr>
        <w:top w:val="none" w:sz="0" w:space="0" w:color="auto"/>
        <w:left w:val="none" w:sz="0" w:space="0" w:color="auto"/>
        <w:bottom w:val="none" w:sz="0" w:space="0" w:color="auto"/>
        <w:right w:val="none" w:sz="0" w:space="0" w:color="auto"/>
      </w:divBdr>
    </w:div>
    <w:div w:id="1397586175">
      <w:bodyDiv w:val="1"/>
      <w:marLeft w:val="0"/>
      <w:marRight w:val="0"/>
      <w:marTop w:val="0"/>
      <w:marBottom w:val="0"/>
      <w:divBdr>
        <w:top w:val="none" w:sz="0" w:space="0" w:color="auto"/>
        <w:left w:val="none" w:sz="0" w:space="0" w:color="auto"/>
        <w:bottom w:val="none" w:sz="0" w:space="0" w:color="auto"/>
        <w:right w:val="none" w:sz="0" w:space="0" w:color="auto"/>
      </w:divBdr>
    </w:div>
    <w:div w:id="1397971962">
      <w:bodyDiv w:val="1"/>
      <w:marLeft w:val="0"/>
      <w:marRight w:val="0"/>
      <w:marTop w:val="0"/>
      <w:marBottom w:val="0"/>
      <w:divBdr>
        <w:top w:val="none" w:sz="0" w:space="0" w:color="auto"/>
        <w:left w:val="none" w:sz="0" w:space="0" w:color="auto"/>
        <w:bottom w:val="none" w:sz="0" w:space="0" w:color="auto"/>
        <w:right w:val="none" w:sz="0" w:space="0" w:color="auto"/>
      </w:divBdr>
    </w:div>
    <w:div w:id="1402362741">
      <w:bodyDiv w:val="1"/>
      <w:marLeft w:val="0"/>
      <w:marRight w:val="0"/>
      <w:marTop w:val="0"/>
      <w:marBottom w:val="0"/>
      <w:divBdr>
        <w:top w:val="none" w:sz="0" w:space="0" w:color="auto"/>
        <w:left w:val="none" w:sz="0" w:space="0" w:color="auto"/>
        <w:bottom w:val="none" w:sz="0" w:space="0" w:color="auto"/>
        <w:right w:val="none" w:sz="0" w:space="0" w:color="auto"/>
      </w:divBdr>
    </w:div>
    <w:div w:id="1402755636">
      <w:bodyDiv w:val="1"/>
      <w:marLeft w:val="0"/>
      <w:marRight w:val="0"/>
      <w:marTop w:val="0"/>
      <w:marBottom w:val="0"/>
      <w:divBdr>
        <w:top w:val="none" w:sz="0" w:space="0" w:color="auto"/>
        <w:left w:val="none" w:sz="0" w:space="0" w:color="auto"/>
        <w:bottom w:val="none" w:sz="0" w:space="0" w:color="auto"/>
        <w:right w:val="none" w:sz="0" w:space="0" w:color="auto"/>
      </w:divBdr>
    </w:div>
    <w:div w:id="1404184047">
      <w:bodyDiv w:val="1"/>
      <w:marLeft w:val="0"/>
      <w:marRight w:val="0"/>
      <w:marTop w:val="0"/>
      <w:marBottom w:val="0"/>
      <w:divBdr>
        <w:top w:val="none" w:sz="0" w:space="0" w:color="auto"/>
        <w:left w:val="none" w:sz="0" w:space="0" w:color="auto"/>
        <w:bottom w:val="none" w:sz="0" w:space="0" w:color="auto"/>
        <w:right w:val="none" w:sz="0" w:space="0" w:color="auto"/>
      </w:divBdr>
      <w:divsChild>
        <w:div w:id="1149051582">
          <w:marLeft w:val="547"/>
          <w:marRight w:val="0"/>
          <w:marTop w:val="280"/>
          <w:marBottom w:val="0"/>
          <w:divBdr>
            <w:top w:val="none" w:sz="0" w:space="0" w:color="auto"/>
            <w:left w:val="none" w:sz="0" w:space="0" w:color="auto"/>
            <w:bottom w:val="none" w:sz="0" w:space="0" w:color="auto"/>
            <w:right w:val="none" w:sz="0" w:space="0" w:color="auto"/>
          </w:divBdr>
        </w:div>
        <w:div w:id="1799105550">
          <w:marLeft w:val="547"/>
          <w:marRight w:val="0"/>
          <w:marTop w:val="280"/>
          <w:marBottom w:val="0"/>
          <w:divBdr>
            <w:top w:val="none" w:sz="0" w:space="0" w:color="auto"/>
            <w:left w:val="none" w:sz="0" w:space="0" w:color="auto"/>
            <w:bottom w:val="none" w:sz="0" w:space="0" w:color="auto"/>
            <w:right w:val="none" w:sz="0" w:space="0" w:color="auto"/>
          </w:divBdr>
        </w:div>
        <w:div w:id="709689466">
          <w:marLeft w:val="547"/>
          <w:marRight w:val="0"/>
          <w:marTop w:val="280"/>
          <w:marBottom w:val="0"/>
          <w:divBdr>
            <w:top w:val="none" w:sz="0" w:space="0" w:color="auto"/>
            <w:left w:val="none" w:sz="0" w:space="0" w:color="auto"/>
            <w:bottom w:val="none" w:sz="0" w:space="0" w:color="auto"/>
            <w:right w:val="none" w:sz="0" w:space="0" w:color="auto"/>
          </w:divBdr>
        </w:div>
        <w:div w:id="1849174204">
          <w:marLeft w:val="547"/>
          <w:marRight w:val="0"/>
          <w:marTop w:val="280"/>
          <w:marBottom w:val="0"/>
          <w:divBdr>
            <w:top w:val="none" w:sz="0" w:space="0" w:color="auto"/>
            <w:left w:val="none" w:sz="0" w:space="0" w:color="auto"/>
            <w:bottom w:val="none" w:sz="0" w:space="0" w:color="auto"/>
            <w:right w:val="none" w:sz="0" w:space="0" w:color="auto"/>
          </w:divBdr>
        </w:div>
        <w:div w:id="1517575868">
          <w:marLeft w:val="547"/>
          <w:marRight w:val="0"/>
          <w:marTop w:val="280"/>
          <w:marBottom w:val="0"/>
          <w:divBdr>
            <w:top w:val="none" w:sz="0" w:space="0" w:color="auto"/>
            <w:left w:val="none" w:sz="0" w:space="0" w:color="auto"/>
            <w:bottom w:val="none" w:sz="0" w:space="0" w:color="auto"/>
            <w:right w:val="none" w:sz="0" w:space="0" w:color="auto"/>
          </w:divBdr>
        </w:div>
        <w:div w:id="666708490">
          <w:marLeft w:val="547"/>
          <w:marRight w:val="0"/>
          <w:marTop w:val="280"/>
          <w:marBottom w:val="0"/>
          <w:divBdr>
            <w:top w:val="none" w:sz="0" w:space="0" w:color="auto"/>
            <w:left w:val="none" w:sz="0" w:space="0" w:color="auto"/>
            <w:bottom w:val="none" w:sz="0" w:space="0" w:color="auto"/>
            <w:right w:val="none" w:sz="0" w:space="0" w:color="auto"/>
          </w:divBdr>
        </w:div>
      </w:divsChild>
    </w:div>
    <w:div w:id="1407611986">
      <w:bodyDiv w:val="1"/>
      <w:marLeft w:val="0"/>
      <w:marRight w:val="0"/>
      <w:marTop w:val="0"/>
      <w:marBottom w:val="0"/>
      <w:divBdr>
        <w:top w:val="none" w:sz="0" w:space="0" w:color="auto"/>
        <w:left w:val="none" w:sz="0" w:space="0" w:color="auto"/>
        <w:bottom w:val="none" w:sz="0" w:space="0" w:color="auto"/>
        <w:right w:val="none" w:sz="0" w:space="0" w:color="auto"/>
      </w:divBdr>
    </w:div>
    <w:div w:id="1408455645">
      <w:bodyDiv w:val="1"/>
      <w:marLeft w:val="0"/>
      <w:marRight w:val="0"/>
      <w:marTop w:val="0"/>
      <w:marBottom w:val="0"/>
      <w:divBdr>
        <w:top w:val="none" w:sz="0" w:space="0" w:color="auto"/>
        <w:left w:val="none" w:sz="0" w:space="0" w:color="auto"/>
        <w:bottom w:val="none" w:sz="0" w:space="0" w:color="auto"/>
        <w:right w:val="none" w:sz="0" w:space="0" w:color="auto"/>
      </w:divBdr>
      <w:divsChild>
        <w:div w:id="631911670">
          <w:marLeft w:val="0"/>
          <w:marRight w:val="0"/>
          <w:marTop w:val="0"/>
          <w:marBottom w:val="0"/>
          <w:divBdr>
            <w:top w:val="none" w:sz="0" w:space="0" w:color="auto"/>
            <w:left w:val="none" w:sz="0" w:space="0" w:color="auto"/>
            <w:bottom w:val="none" w:sz="0" w:space="0" w:color="auto"/>
            <w:right w:val="none" w:sz="0" w:space="0" w:color="auto"/>
          </w:divBdr>
          <w:divsChild>
            <w:div w:id="1673609682">
              <w:marLeft w:val="0"/>
              <w:marRight w:val="0"/>
              <w:marTop w:val="0"/>
              <w:marBottom w:val="0"/>
              <w:divBdr>
                <w:top w:val="none" w:sz="0" w:space="0" w:color="auto"/>
                <w:left w:val="none" w:sz="0" w:space="0" w:color="auto"/>
                <w:bottom w:val="none" w:sz="0" w:space="0" w:color="auto"/>
                <w:right w:val="none" w:sz="0" w:space="0" w:color="auto"/>
              </w:divBdr>
            </w:div>
          </w:divsChild>
        </w:div>
        <w:div w:id="1400132466">
          <w:marLeft w:val="0"/>
          <w:marRight w:val="0"/>
          <w:marTop w:val="0"/>
          <w:marBottom w:val="0"/>
          <w:divBdr>
            <w:top w:val="none" w:sz="0" w:space="0" w:color="auto"/>
            <w:left w:val="none" w:sz="0" w:space="0" w:color="auto"/>
            <w:bottom w:val="none" w:sz="0" w:space="0" w:color="auto"/>
            <w:right w:val="none" w:sz="0" w:space="0" w:color="auto"/>
          </w:divBdr>
          <w:divsChild>
            <w:div w:id="163841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5902">
      <w:bodyDiv w:val="1"/>
      <w:marLeft w:val="0"/>
      <w:marRight w:val="0"/>
      <w:marTop w:val="0"/>
      <w:marBottom w:val="0"/>
      <w:divBdr>
        <w:top w:val="none" w:sz="0" w:space="0" w:color="auto"/>
        <w:left w:val="none" w:sz="0" w:space="0" w:color="auto"/>
        <w:bottom w:val="none" w:sz="0" w:space="0" w:color="auto"/>
        <w:right w:val="none" w:sz="0" w:space="0" w:color="auto"/>
      </w:divBdr>
    </w:div>
    <w:div w:id="1410425253">
      <w:bodyDiv w:val="1"/>
      <w:marLeft w:val="0"/>
      <w:marRight w:val="0"/>
      <w:marTop w:val="0"/>
      <w:marBottom w:val="0"/>
      <w:divBdr>
        <w:top w:val="none" w:sz="0" w:space="0" w:color="auto"/>
        <w:left w:val="none" w:sz="0" w:space="0" w:color="auto"/>
        <w:bottom w:val="none" w:sz="0" w:space="0" w:color="auto"/>
        <w:right w:val="none" w:sz="0" w:space="0" w:color="auto"/>
      </w:divBdr>
    </w:div>
    <w:div w:id="1414428065">
      <w:bodyDiv w:val="1"/>
      <w:marLeft w:val="0"/>
      <w:marRight w:val="0"/>
      <w:marTop w:val="0"/>
      <w:marBottom w:val="0"/>
      <w:divBdr>
        <w:top w:val="none" w:sz="0" w:space="0" w:color="auto"/>
        <w:left w:val="none" w:sz="0" w:space="0" w:color="auto"/>
        <w:bottom w:val="none" w:sz="0" w:space="0" w:color="auto"/>
        <w:right w:val="none" w:sz="0" w:space="0" w:color="auto"/>
      </w:divBdr>
    </w:div>
    <w:div w:id="1415320999">
      <w:bodyDiv w:val="1"/>
      <w:marLeft w:val="0"/>
      <w:marRight w:val="0"/>
      <w:marTop w:val="0"/>
      <w:marBottom w:val="0"/>
      <w:divBdr>
        <w:top w:val="none" w:sz="0" w:space="0" w:color="auto"/>
        <w:left w:val="none" w:sz="0" w:space="0" w:color="auto"/>
        <w:bottom w:val="none" w:sz="0" w:space="0" w:color="auto"/>
        <w:right w:val="none" w:sz="0" w:space="0" w:color="auto"/>
      </w:divBdr>
    </w:div>
    <w:div w:id="1418015994">
      <w:bodyDiv w:val="1"/>
      <w:marLeft w:val="0"/>
      <w:marRight w:val="0"/>
      <w:marTop w:val="0"/>
      <w:marBottom w:val="0"/>
      <w:divBdr>
        <w:top w:val="none" w:sz="0" w:space="0" w:color="auto"/>
        <w:left w:val="none" w:sz="0" w:space="0" w:color="auto"/>
        <w:bottom w:val="none" w:sz="0" w:space="0" w:color="auto"/>
        <w:right w:val="none" w:sz="0" w:space="0" w:color="auto"/>
      </w:divBdr>
      <w:divsChild>
        <w:div w:id="1752267780">
          <w:marLeft w:val="0"/>
          <w:marRight w:val="0"/>
          <w:marTop w:val="0"/>
          <w:marBottom w:val="0"/>
          <w:divBdr>
            <w:top w:val="none" w:sz="0" w:space="0" w:color="auto"/>
            <w:left w:val="none" w:sz="0" w:space="0" w:color="auto"/>
            <w:bottom w:val="none" w:sz="0" w:space="0" w:color="auto"/>
            <w:right w:val="none" w:sz="0" w:space="0" w:color="auto"/>
          </w:divBdr>
          <w:divsChild>
            <w:div w:id="1202593900">
              <w:marLeft w:val="0"/>
              <w:marRight w:val="0"/>
              <w:marTop w:val="0"/>
              <w:marBottom w:val="0"/>
              <w:divBdr>
                <w:top w:val="none" w:sz="0" w:space="0" w:color="auto"/>
                <w:left w:val="none" w:sz="0" w:space="0" w:color="auto"/>
                <w:bottom w:val="none" w:sz="0" w:space="0" w:color="auto"/>
                <w:right w:val="none" w:sz="0" w:space="0" w:color="auto"/>
              </w:divBdr>
              <w:divsChild>
                <w:div w:id="813375932">
                  <w:marLeft w:val="0"/>
                  <w:marRight w:val="0"/>
                  <w:marTop w:val="0"/>
                  <w:marBottom w:val="0"/>
                  <w:divBdr>
                    <w:top w:val="none" w:sz="0" w:space="0" w:color="auto"/>
                    <w:left w:val="none" w:sz="0" w:space="0" w:color="auto"/>
                    <w:bottom w:val="none" w:sz="0" w:space="0" w:color="auto"/>
                    <w:right w:val="none" w:sz="0" w:space="0" w:color="auto"/>
                  </w:divBdr>
                  <w:divsChild>
                    <w:div w:id="1373187790">
                      <w:marLeft w:val="0"/>
                      <w:marRight w:val="0"/>
                      <w:marTop w:val="0"/>
                      <w:marBottom w:val="405"/>
                      <w:divBdr>
                        <w:top w:val="none" w:sz="0" w:space="0" w:color="auto"/>
                        <w:left w:val="none" w:sz="0" w:space="0" w:color="auto"/>
                        <w:bottom w:val="none" w:sz="0" w:space="0" w:color="auto"/>
                        <w:right w:val="none" w:sz="0" w:space="0" w:color="auto"/>
                      </w:divBdr>
                      <w:divsChild>
                        <w:div w:id="1330328061">
                          <w:marLeft w:val="-225"/>
                          <w:marRight w:val="-225"/>
                          <w:marTop w:val="0"/>
                          <w:marBottom w:val="0"/>
                          <w:divBdr>
                            <w:top w:val="none" w:sz="0" w:space="0" w:color="auto"/>
                            <w:left w:val="none" w:sz="0" w:space="0" w:color="auto"/>
                            <w:bottom w:val="none" w:sz="0" w:space="0" w:color="auto"/>
                            <w:right w:val="none" w:sz="0" w:space="0" w:color="auto"/>
                          </w:divBdr>
                          <w:divsChild>
                            <w:div w:id="211582463">
                              <w:marLeft w:val="0"/>
                              <w:marRight w:val="0"/>
                              <w:marTop w:val="0"/>
                              <w:marBottom w:val="0"/>
                              <w:divBdr>
                                <w:top w:val="none" w:sz="0" w:space="0" w:color="auto"/>
                                <w:left w:val="none" w:sz="0" w:space="0" w:color="auto"/>
                                <w:bottom w:val="none" w:sz="0" w:space="0" w:color="auto"/>
                                <w:right w:val="none" w:sz="0" w:space="0" w:color="auto"/>
                              </w:divBdr>
                              <w:divsChild>
                                <w:div w:id="2106530992">
                                  <w:marLeft w:val="0"/>
                                  <w:marRight w:val="0"/>
                                  <w:marTop w:val="0"/>
                                  <w:marBottom w:val="0"/>
                                  <w:divBdr>
                                    <w:top w:val="none" w:sz="0" w:space="0" w:color="auto"/>
                                    <w:left w:val="none" w:sz="0" w:space="0" w:color="auto"/>
                                    <w:bottom w:val="none" w:sz="0" w:space="0" w:color="auto"/>
                                    <w:right w:val="none" w:sz="0" w:space="0" w:color="auto"/>
                                  </w:divBdr>
                                  <w:divsChild>
                                    <w:div w:id="175312590">
                                      <w:marLeft w:val="0"/>
                                      <w:marRight w:val="0"/>
                                      <w:marTop w:val="0"/>
                                      <w:marBottom w:val="0"/>
                                      <w:divBdr>
                                        <w:top w:val="none" w:sz="0" w:space="0" w:color="auto"/>
                                        <w:left w:val="none" w:sz="0" w:space="0" w:color="auto"/>
                                        <w:bottom w:val="none" w:sz="0" w:space="0" w:color="auto"/>
                                        <w:right w:val="none" w:sz="0" w:space="0" w:color="auto"/>
                                      </w:divBdr>
                                      <w:divsChild>
                                        <w:div w:id="1626235691">
                                          <w:marLeft w:val="0"/>
                                          <w:marRight w:val="0"/>
                                          <w:marTop w:val="0"/>
                                          <w:marBottom w:val="0"/>
                                          <w:divBdr>
                                            <w:top w:val="none" w:sz="0" w:space="0" w:color="auto"/>
                                            <w:left w:val="none" w:sz="0" w:space="0" w:color="auto"/>
                                            <w:bottom w:val="none" w:sz="0" w:space="0" w:color="auto"/>
                                            <w:right w:val="none" w:sz="0" w:space="0" w:color="auto"/>
                                          </w:divBdr>
                                          <w:divsChild>
                                            <w:div w:id="13094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1369833">
      <w:bodyDiv w:val="1"/>
      <w:marLeft w:val="0"/>
      <w:marRight w:val="0"/>
      <w:marTop w:val="0"/>
      <w:marBottom w:val="0"/>
      <w:divBdr>
        <w:top w:val="none" w:sz="0" w:space="0" w:color="auto"/>
        <w:left w:val="none" w:sz="0" w:space="0" w:color="auto"/>
        <w:bottom w:val="none" w:sz="0" w:space="0" w:color="auto"/>
        <w:right w:val="none" w:sz="0" w:space="0" w:color="auto"/>
      </w:divBdr>
    </w:div>
    <w:div w:id="1421608384">
      <w:bodyDiv w:val="1"/>
      <w:marLeft w:val="0"/>
      <w:marRight w:val="0"/>
      <w:marTop w:val="0"/>
      <w:marBottom w:val="0"/>
      <w:divBdr>
        <w:top w:val="none" w:sz="0" w:space="0" w:color="auto"/>
        <w:left w:val="none" w:sz="0" w:space="0" w:color="auto"/>
        <w:bottom w:val="none" w:sz="0" w:space="0" w:color="auto"/>
        <w:right w:val="none" w:sz="0" w:space="0" w:color="auto"/>
      </w:divBdr>
    </w:div>
    <w:div w:id="1426147966">
      <w:bodyDiv w:val="1"/>
      <w:marLeft w:val="0"/>
      <w:marRight w:val="0"/>
      <w:marTop w:val="0"/>
      <w:marBottom w:val="0"/>
      <w:divBdr>
        <w:top w:val="none" w:sz="0" w:space="0" w:color="auto"/>
        <w:left w:val="none" w:sz="0" w:space="0" w:color="auto"/>
        <w:bottom w:val="none" w:sz="0" w:space="0" w:color="auto"/>
        <w:right w:val="none" w:sz="0" w:space="0" w:color="auto"/>
      </w:divBdr>
    </w:div>
    <w:div w:id="1431857992">
      <w:bodyDiv w:val="1"/>
      <w:marLeft w:val="0"/>
      <w:marRight w:val="0"/>
      <w:marTop w:val="0"/>
      <w:marBottom w:val="0"/>
      <w:divBdr>
        <w:top w:val="none" w:sz="0" w:space="0" w:color="auto"/>
        <w:left w:val="none" w:sz="0" w:space="0" w:color="auto"/>
        <w:bottom w:val="none" w:sz="0" w:space="0" w:color="auto"/>
        <w:right w:val="none" w:sz="0" w:space="0" w:color="auto"/>
      </w:divBdr>
    </w:div>
    <w:div w:id="1434009159">
      <w:bodyDiv w:val="1"/>
      <w:marLeft w:val="0"/>
      <w:marRight w:val="0"/>
      <w:marTop w:val="0"/>
      <w:marBottom w:val="0"/>
      <w:divBdr>
        <w:top w:val="none" w:sz="0" w:space="0" w:color="auto"/>
        <w:left w:val="none" w:sz="0" w:space="0" w:color="auto"/>
        <w:bottom w:val="none" w:sz="0" w:space="0" w:color="auto"/>
        <w:right w:val="none" w:sz="0" w:space="0" w:color="auto"/>
      </w:divBdr>
    </w:div>
    <w:div w:id="1434786178">
      <w:bodyDiv w:val="1"/>
      <w:marLeft w:val="0"/>
      <w:marRight w:val="0"/>
      <w:marTop w:val="0"/>
      <w:marBottom w:val="0"/>
      <w:divBdr>
        <w:top w:val="none" w:sz="0" w:space="0" w:color="auto"/>
        <w:left w:val="none" w:sz="0" w:space="0" w:color="auto"/>
        <w:bottom w:val="none" w:sz="0" w:space="0" w:color="auto"/>
        <w:right w:val="none" w:sz="0" w:space="0" w:color="auto"/>
      </w:divBdr>
    </w:div>
    <w:div w:id="1435979247">
      <w:bodyDiv w:val="1"/>
      <w:marLeft w:val="0"/>
      <w:marRight w:val="0"/>
      <w:marTop w:val="0"/>
      <w:marBottom w:val="0"/>
      <w:divBdr>
        <w:top w:val="none" w:sz="0" w:space="0" w:color="auto"/>
        <w:left w:val="none" w:sz="0" w:space="0" w:color="auto"/>
        <w:bottom w:val="none" w:sz="0" w:space="0" w:color="auto"/>
        <w:right w:val="none" w:sz="0" w:space="0" w:color="auto"/>
      </w:divBdr>
    </w:div>
    <w:div w:id="1437215537">
      <w:bodyDiv w:val="1"/>
      <w:marLeft w:val="0"/>
      <w:marRight w:val="0"/>
      <w:marTop w:val="0"/>
      <w:marBottom w:val="0"/>
      <w:divBdr>
        <w:top w:val="none" w:sz="0" w:space="0" w:color="auto"/>
        <w:left w:val="none" w:sz="0" w:space="0" w:color="auto"/>
        <w:bottom w:val="none" w:sz="0" w:space="0" w:color="auto"/>
        <w:right w:val="none" w:sz="0" w:space="0" w:color="auto"/>
      </w:divBdr>
    </w:div>
    <w:div w:id="1441877063">
      <w:bodyDiv w:val="1"/>
      <w:marLeft w:val="0"/>
      <w:marRight w:val="0"/>
      <w:marTop w:val="0"/>
      <w:marBottom w:val="0"/>
      <w:divBdr>
        <w:top w:val="none" w:sz="0" w:space="0" w:color="auto"/>
        <w:left w:val="none" w:sz="0" w:space="0" w:color="auto"/>
        <w:bottom w:val="none" w:sz="0" w:space="0" w:color="auto"/>
        <w:right w:val="none" w:sz="0" w:space="0" w:color="auto"/>
      </w:divBdr>
    </w:div>
    <w:div w:id="1443454986">
      <w:bodyDiv w:val="1"/>
      <w:marLeft w:val="0"/>
      <w:marRight w:val="0"/>
      <w:marTop w:val="0"/>
      <w:marBottom w:val="0"/>
      <w:divBdr>
        <w:top w:val="none" w:sz="0" w:space="0" w:color="auto"/>
        <w:left w:val="none" w:sz="0" w:space="0" w:color="auto"/>
        <w:bottom w:val="none" w:sz="0" w:space="0" w:color="auto"/>
        <w:right w:val="none" w:sz="0" w:space="0" w:color="auto"/>
      </w:divBdr>
    </w:div>
    <w:div w:id="1444685691">
      <w:bodyDiv w:val="1"/>
      <w:marLeft w:val="0"/>
      <w:marRight w:val="0"/>
      <w:marTop w:val="0"/>
      <w:marBottom w:val="0"/>
      <w:divBdr>
        <w:top w:val="none" w:sz="0" w:space="0" w:color="auto"/>
        <w:left w:val="none" w:sz="0" w:space="0" w:color="auto"/>
        <w:bottom w:val="none" w:sz="0" w:space="0" w:color="auto"/>
        <w:right w:val="none" w:sz="0" w:space="0" w:color="auto"/>
      </w:divBdr>
    </w:div>
    <w:div w:id="1444694877">
      <w:bodyDiv w:val="1"/>
      <w:marLeft w:val="0"/>
      <w:marRight w:val="0"/>
      <w:marTop w:val="0"/>
      <w:marBottom w:val="0"/>
      <w:divBdr>
        <w:top w:val="none" w:sz="0" w:space="0" w:color="auto"/>
        <w:left w:val="none" w:sz="0" w:space="0" w:color="auto"/>
        <w:bottom w:val="none" w:sz="0" w:space="0" w:color="auto"/>
        <w:right w:val="none" w:sz="0" w:space="0" w:color="auto"/>
      </w:divBdr>
    </w:div>
    <w:div w:id="1446265700">
      <w:bodyDiv w:val="1"/>
      <w:marLeft w:val="0"/>
      <w:marRight w:val="0"/>
      <w:marTop w:val="0"/>
      <w:marBottom w:val="0"/>
      <w:divBdr>
        <w:top w:val="none" w:sz="0" w:space="0" w:color="auto"/>
        <w:left w:val="none" w:sz="0" w:space="0" w:color="auto"/>
        <w:bottom w:val="none" w:sz="0" w:space="0" w:color="auto"/>
        <w:right w:val="none" w:sz="0" w:space="0" w:color="auto"/>
      </w:divBdr>
    </w:div>
    <w:div w:id="1453864479">
      <w:bodyDiv w:val="1"/>
      <w:marLeft w:val="0"/>
      <w:marRight w:val="0"/>
      <w:marTop w:val="0"/>
      <w:marBottom w:val="0"/>
      <w:divBdr>
        <w:top w:val="none" w:sz="0" w:space="0" w:color="auto"/>
        <w:left w:val="none" w:sz="0" w:space="0" w:color="auto"/>
        <w:bottom w:val="none" w:sz="0" w:space="0" w:color="auto"/>
        <w:right w:val="none" w:sz="0" w:space="0" w:color="auto"/>
      </w:divBdr>
    </w:div>
    <w:div w:id="1454208444">
      <w:bodyDiv w:val="1"/>
      <w:marLeft w:val="0"/>
      <w:marRight w:val="0"/>
      <w:marTop w:val="0"/>
      <w:marBottom w:val="0"/>
      <w:divBdr>
        <w:top w:val="none" w:sz="0" w:space="0" w:color="auto"/>
        <w:left w:val="none" w:sz="0" w:space="0" w:color="auto"/>
        <w:bottom w:val="none" w:sz="0" w:space="0" w:color="auto"/>
        <w:right w:val="none" w:sz="0" w:space="0" w:color="auto"/>
      </w:divBdr>
    </w:div>
    <w:div w:id="1466703014">
      <w:bodyDiv w:val="1"/>
      <w:marLeft w:val="0"/>
      <w:marRight w:val="0"/>
      <w:marTop w:val="0"/>
      <w:marBottom w:val="0"/>
      <w:divBdr>
        <w:top w:val="none" w:sz="0" w:space="0" w:color="auto"/>
        <w:left w:val="none" w:sz="0" w:space="0" w:color="auto"/>
        <w:bottom w:val="none" w:sz="0" w:space="0" w:color="auto"/>
        <w:right w:val="none" w:sz="0" w:space="0" w:color="auto"/>
      </w:divBdr>
    </w:div>
    <w:div w:id="1468887861">
      <w:bodyDiv w:val="1"/>
      <w:marLeft w:val="0"/>
      <w:marRight w:val="0"/>
      <w:marTop w:val="0"/>
      <w:marBottom w:val="0"/>
      <w:divBdr>
        <w:top w:val="none" w:sz="0" w:space="0" w:color="auto"/>
        <w:left w:val="none" w:sz="0" w:space="0" w:color="auto"/>
        <w:bottom w:val="none" w:sz="0" w:space="0" w:color="auto"/>
        <w:right w:val="none" w:sz="0" w:space="0" w:color="auto"/>
      </w:divBdr>
    </w:div>
    <w:div w:id="1469741388">
      <w:bodyDiv w:val="1"/>
      <w:marLeft w:val="0"/>
      <w:marRight w:val="0"/>
      <w:marTop w:val="0"/>
      <w:marBottom w:val="0"/>
      <w:divBdr>
        <w:top w:val="none" w:sz="0" w:space="0" w:color="auto"/>
        <w:left w:val="none" w:sz="0" w:space="0" w:color="auto"/>
        <w:bottom w:val="none" w:sz="0" w:space="0" w:color="auto"/>
        <w:right w:val="none" w:sz="0" w:space="0" w:color="auto"/>
      </w:divBdr>
    </w:div>
    <w:div w:id="1471442455">
      <w:bodyDiv w:val="1"/>
      <w:marLeft w:val="0"/>
      <w:marRight w:val="0"/>
      <w:marTop w:val="0"/>
      <w:marBottom w:val="0"/>
      <w:divBdr>
        <w:top w:val="none" w:sz="0" w:space="0" w:color="auto"/>
        <w:left w:val="none" w:sz="0" w:space="0" w:color="auto"/>
        <w:bottom w:val="none" w:sz="0" w:space="0" w:color="auto"/>
        <w:right w:val="none" w:sz="0" w:space="0" w:color="auto"/>
      </w:divBdr>
    </w:div>
    <w:div w:id="1474327926">
      <w:bodyDiv w:val="1"/>
      <w:marLeft w:val="0"/>
      <w:marRight w:val="0"/>
      <w:marTop w:val="0"/>
      <w:marBottom w:val="0"/>
      <w:divBdr>
        <w:top w:val="none" w:sz="0" w:space="0" w:color="auto"/>
        <w:left w:val="none" w:sz="0" w:space="0" w:color="auto"/>
        <w:bottom w:val="none" w:sz="0" w:space="0" w:color="auto"/>
        <w:right w:val="none" w:sz="0" w:space="0" w:color="auto"/>
      </w:divBdr>
    </w:div>
    <w:div w:id="1478690603">
      <w:bodyDiv w:val="1"/>
      <w:marLeft w:val="0"/>
      <w:marRight w:val="0"/>
      <w:marTop w:val="0"/>
      <w:marBottom w:val="0"/>
      <w:divBdr>
        <w:top w:val="none" w:sz="0" w:space="0" w:color="auto"/>
        <w:left w:val="none" w:sz="0" w:space="0" w:color="auto"/>
        <w:bottom w:val="none" w:sz="0" w:space="0" w:color="auto"/>
        <w:right w:val="none" w:sz="0" w:space="0" w:color="auto"/>
      </w:divBdr>
    </w:div>
    <w:div w:id="1480923229">
      <w:bodyDiv w:val="1"/>
      <w:marLeft w:val="0"/>
      <w:marRight w:val="0"/>
      <w:marTop w:val="0"/>
      <w:marBottom w:val="0"/>
      <w:divBdr>
        <w:top w:val="none" w:sz="0" w:space="0" w:color="auto"/>
        <w:left w:val="none" w:sz="0" w:space="0" w:color="auto"/>
        <w:bottom w:val="none" w:sz="0" w:space="0" w:color="auto"/>
        <w:right w:val="none" w:sz="0" w:space="0" w:color="auto"/>
      </w:divBdr>
    </w:div>
    <w:div w:id="1484857640">
      <w:bodyDiv w:val="1"/>
      <w:marLeft w:val="0"/>
      <w:marRight w:val="0"/>
      <w:marTop w:val="0"/>
      <w:marBottom w:val="0"/>
      <w:divBdr>
        <w:top w:val="none" w:sz="0" w:space="0" w:color="auto"/>
        <w:left w:val="none" w:sz="0" w:space="0" w:color="auto"/>
        <w:bottom w:val="none" w:sz="0" w:space="0" w:color="auto"/>
        <w:right w:val="none" w:sz="0" w:space="0" w:color="auto"/>
      </w:divBdr>
    </w:div>
    <w:div w:id="1491942774">
      <w:bodyDiv w:val="1"/>
      <w:marLeft w:val="0"/>
      <w:marRight w:val="0"/>
      <w:marTop w:val="0"/>
      <w:marBottom w:val="0"/>
      <w:divBdr>
        <w:top w:val="none" w:sz="0" w:space="0" w:color="auto"/>
        <w:left w:val="none" w:sz="0" w:space="0" w:color="auto"/>
        <w:bottom w:val="none" w:sz="0" w:space="0" w:color="auto"/>
        <w:right w:val="none" w:sz="0" w:space="0" w:color="auto"/>
      </w:divBdr>
    </w:div>
    <w:div w:id="1494491708">
      <w:bodyDiv w:val="1"/>
      <w:marLeft w:val="0"/>
      <w:marRight w:val="0"/>
      <w:marTop w:val="0"/>
      <w:marBottom w:val="0"/>
      <w:divBdr>
        <w:top w:val="none" w:sz="0" w:space="0" w:color="auto"/>
        <w:left w:val="none" w:sz="0" w:space="0" w:color="auto"/>
        <w:bottom w:val="none" w:sz="0" w:space="0" w:color="auto"/>
        <w:right w:val="none" w:sz="0" w:space="0" w:color="auto"/>
      </w:divBdr>
    </w:div>
    <w:div w:id="1497457187">
      <w:bodyDiv w:val="1"/>
      <w:marLeft w:val="0"/>
      <w:marRight w:val="0"/>
      <w:marTop w:val="0"/>
      <w:marBottom w:val="0"/>
      <w:divBdr>
        <w:top w:val="none" w:sz="0" w:space="0" w:color="auto"/>
        <w:left w:val="none" w:sz="0" w:space="0" w:color="auto"/>
        <w:bottom w:val="none" w:sz="0" w:space="0" w:color="auto"/>
        <w:right w:val="none" w:sz="0" w:space="0" w:color="auto"/>
      </w:divBdr>
    </w:div>
    <w:div w:id="1503400374">
      <w:bodyDiv w:val="1"/>
      <w:marLeft w:val="0"/>
      <w:marRight w:val="0"/>
      <w:marTop w:val="0"/>
      <w:marBottom w:val="0"/>
      <w:divBdr>
        <w:top w:val="none" w:sz="0" w:space="0" w:color="auto"/>
        <w:left w:val="none" w:sz="0" w:space="0" w:color="auto"/>
        <w:bottom w:val="none" w:sz="0" w:space="0" w:color="auto"/>
        <w:right w:val="none" w:sz="0" w:space="0" w:color="auto"/>
      </w:divBdr>
    </w:div>
    <w:div w:id="1505323259">
      <w:bodyDiv w:val="1"/>
      <w:marLeft w:val="0"/>
      <w:marRight w:val="0"/>
      <w:marTop w:val="0"/>
      <w:marBottom w:val="0"/>
      <w:divBdr>
        <w:top w:val="none" w:sz="0" w:space="0" w:color="auto"/>
        <w:left w:val="none" w:sz="0" w:space="0" w:color="auto"/>
        <w:bottom w:val="none" w:sz="0" w:space="0" w:color="auto"/>
        <w:right w:val="none" w:sz="0" w:space="0" w:color="auto"/>
      </w:divBdr>
    </w:div>
    <w:div w:id="1506749981">
      <w:bodyDiv w:val="1"/>
      <w:marLeft w:val="0"/>
      <w:marRight w:val="0"/>
      <w:marTop w:val="0"/>
      <w:marBottom w:val="0"/>
      <w:divBdr>
        <w:top w:val="none" w:sz="0" w:space="0" w:color="auto"/>
        <w:left w:val="none" w:sz="0" w:space="0" w:color="auto"/>
        <w:bottom w:val="none" w:sz="0" w:space="0" w:color="auto"/>
        <w:right w:val="none" w:sz="0" w:space="0" w:color="auto"/>
      </w:divBdr>
    </w:div>
    <w:div w:id="1508449139">
      <w:bodyDiv w:val="1"/>
      <w:marLeft w:val="0"/>
      <w:marRight w:val="0"/>
      <w:marTop w:val="0"/>
      <w:marBottom w:val="0"/>
      <w:divBdr>
        <w:top w:val="none" w:sz="0" w:space="0" w:color="auto"/>
        <w:left w:val="none" w:sz="0" w:space="0" w:color="auto"/>
        <w:bottom w:val="none" w:sz="0" w:space="0" w:color="auto"/>
        <w:right w:val="none" w:sz="0" w:space="0" w:color="auto"/>
      </w:divBdr>
    </w:div>
    <w:div w:id="1513837869">
      <w:bodyDiv w:val="1"/>
      <w:marLeft w:val="0"/>
      <w:marRight w:val="0"/>
      <w:marTop w:val="0"/>
      <w:marBottom w:val="0"/>
      <w:divBdr>
        <w:top w:val="none" w:sz="0" w:space="0" w:color="auto"/>
        <w:left w:val="none" w:sz="0" w:space="0" w:color="auto"/>
        <w:bottom w:val="none" w:sz="0" w:space="0" w:color="auto"/>
        <w:right w:val="none" w:sz="0" w:space="0" w:color="auto"/>
      </w:divBdr>
    </w:div>
    <w:div w:id="1514418980">
      <w:bodyDiv w:val="1"/>
      <w:marLeft w:val="0"/>
      <w:marRight w:val="0"/>
      <w:marTop w:val="0"/>
      <w:marBottom w:val="0"/>
      <w:divBdr>
        <w:top w:val="none" w:sz="0" w:space="0" w:color="auto"/>
        <w:left w:val="none" w:sz="0" w:space="0" w:color="auto"/>
        <w:bottom w:val="none" w:sz="0" w:space="0" w:color="auto"/>
        <w:right w:val="none" w:sz="0" w:space="0" w:color="auto"/>
      </w:divBdr>
    </w:div>
    <w:div w:id="1515486901">
      <w:bodyDiv w:val="1"/>
      <w:marLeft w:val="0"/>
      <w:marRight w:val="0"/>
      <w:marTop w:val="0"/>
      <w:marBottom w:val="0"/>
      <w:divBdr>
        <w:top w:val="none" w:sz="0" w:space="0" w:color="auto"/>
        <w:left w:val="none" w:sz="0" w:space="0" w:color="auto"/>
        <w:bottom w:val="none" w:sz="0" w:space="0" w:color="auto"/>
        <w:right w:val="none" w:sz="0" w:space="0" w:color="auto"/>
      </w:divBdr>
    </w:div>
    <w:div w:id="1517889854">
      <w:bodyDiv w:val="1"/>
      <w:marLeft w:val="0"/>
      <w:marRight w:val="0"/>
      <w:marTop w:val="0"/>
      <w:marBottom w:val="0"/>
      <w:divBdr>
        <w:top w:val="none" w:sz="0" w:space="0" w:color="auto"/>
        <w:left w:val="none" w:sz="0" w:space="0" w:color="auto"/>
        <w:bottom w:val="none" w:sz="0" w:space="0" w:color="auto"/>
        <w:right w:val="none" w:sz="0" w:space="0" w:color="auto"/>
      </w:divBdr>
    </w:div>
    <w:div w:id="1519467726">
      <w:bodyDiv w:val="1"/>
      <w:marLeft w:val="0"/>
      <w:marRight w:val="0"/>
      <w:marTop w:val="0"/>
      <w:marBottom w:val="0"/>
      <w:divBdr>
        <w:top w:val="none" w:sz="0" w:space="0" w:color="auto"/>
        <w:left w:val="none" w:sz="0" w:space="0" w:color="auto"/>
        <w:bottom w:val="none" w:sz="0" w:space="0" w:color="auto"/>
        <w:right w:val="none" w:sz="0" w:space="0" w:color="auto"/>
      </w:divBdr>
    </w:div>
    <w:div w:id="1527138561">
      <w:bodyDiv w:val="1"/>
      <w:marLeft w:val="0"/>
      <w:marRight w:val="0"/>
      <w:marTop w:val="0"/>
      <w:marBottom w:val="0"/>
      <w:divBdr>
        <w:top w:val="none" w:sz="0" w:space="0" w:color="auto"/>
        <w:left w:val="none" w:sz="0" w:space="0" w:color="auto"/>
        <w:bottom w:val="none" w:sz="0" w:space="0" w:color="auto"/>
        <w:right w:val="none" w:sz="0" w:space="0" w:color="auto"/>
      </w:divBdr>
    </w:div>
    <w:div w:id="1527330913">
      <w:bodyDiv w:val="1"/>
      <w:marLeft w:val="0"/>
      <w:marRight w:val="0"/>
      <w:marTop w:val="0"/>
      <w:marBottom w:val="0"/>
      <w:divBdr>
        <w:top w:val="none" w:sz="0" w:space="0" w:color="auto"/>
        <w:left w:val="none" w:sz="0" w:space="0" w:color="auto"/>
        <w:bottom w:val="none" w:sz="0" w:space="0" w:color="auto"/>
        <w:right w:val="none" w:sz="0" w:space="0" w:color="auto"/>
      </w:divBdr>
    </w:div>
    <w:div w:id="1528835443">
      <w:bodyDiv w:val="1"/>
      <w:marLeft w:val="0"/>
      <w:marRight w:val="0"/>
      <w:marTop w:val="0"/>
      <w:marBottom w:val="0"/>
      <w:divBdr>
        <w:top w:val="none" w:sz="0" w:space="0" w:color="auto"/>
        <w:left w:val="none" w:sz="0" w:space="0" w:color="auto"/>
        <w:bottom w:val="none" w:sz="0" w:space="0" w:color="auto"/>
        <w:right w:val="none" w:sz="0" w:space="0" w:color="auto"/>
      </w:divBdr>
    </w:div>
    <w:div w:id="1530605839">
      <w:bodyDiv w:val="1"/>
      <w:marLeft w:val="0"/>
      <w:marRight w:val="0"/>
      <w:marTop w:val="0"/>
      <w:marBottom w:val="0"/>
      <w:divBdr>
        <w:top w:val="none" w:sz="0" w:space="0" w:color="auto"/>
        <w:left w:val="none" w:sz="0" w:space="0" w:color="auto"/>
        <w:bottom w:val="none" w:sz="0" w:space="0" w:color="auto"/>
        <w:right w:val="none" w:sz="0" w:space="0" w:color="auto"/>
      </w:divBdr>
    </w:div>
    <w:div w:id="1530795865">
      <w:bodyDiv w:val="1"/>
      <w:marLeft w:val="0"/>
      <w:marRight w:val="0"/>
      <w:marTop w:val="0"/>
      <w:marBottom w:val="0"/>
      <w:divBdr>
        <w:top w:val="none" w:sz="0" w:space="0" w:color="auto"/>
        <w:left w:val="none" w:sz="0" w:space="0" w:color="auto"/>
        <w:bottom w:val="none" w:sz="0" w:space="0" w:color="auto"/>
        <w:right w:val="none" w:sz="0" w:space="0" w:color="auto"/>
      </w:divBdr>
    </w:div>
    <w:div w:id="1531650140">
      <w:bodyDiv w:val="1"/>
      <w:marLeft w:val="0"/>
      <w:marRight w:val="0"/>
      <w:marTop w:val="0"/>
      <w:marBottom w:val="0"/>
      <w:divBdr>
        <w:top w:val="none" w:sz="0" w:space="0" w:color="auto"/>
        <w:left w:val="none" w:sz="0" w:space="0" w:color="auto"/>
        <w:bottom w:val="none" w:sz="0" w:space="0" w:color="auto"/>
        <w:right w:val="none" w:sz="0" w:space="0" w:color="auto"/>
      </w:divBdr>
    </w:div>
    <w:div w:id="1534221445">
      <w:bodyDiv w:val="1"/>
      <w:marLeft w:val="0"/>
      <w:marRight w:val="0"/>
      <w:marTop w:val="0"/>
      <w:marBottom w:val="0"/>
      <w:divBdr>
        <w:top w:val="none" w:sz="0" w:space="0" w:color="auto"/>
        <w:left w:val="none" w:sz="0" w:space="0" w:color="auto"/>
        <w:bottom w:val="none" w:sz="0" w:space="0" w:color="auto"/>
        <w:right w:val="none" w:sz="0" w:space="0" w:color="auto"/>
      </w:divBdr>
    </w:div>
    <w:div w:id="1537041249">
      <w:bodyDiv w:val="1"/>
      <w:marLeft w:val="0"/>
      <w:marRight w:val="0"/>
      <w:marTop w:val="0"/>
      <w:marBottom w:val="0"/>
      <w:divBdr>
        <w:top w:val="none" w:sz="0" w:space="0" w:color="auto"/>
        <w:left w:val="none" w:sz="0" w:space="0" w:color="auto"/>
        <w:bottom w:val="none" w:sz="0" w:space="0" w:color="auto"/>
        <w:right w:val="none" w:sz="0" w:space="0" w:color="auto"/>
      </w:divBdr>
    </w:div>
    <w:div w:id="1538002589">
      <w:bodyDiv w:val="1"/>
      <w:marLeft w:val="0"/>
      <w:marRight w:val="0"/>
      <w:marTop w:val="0"/>
      <w:marBottom w:val="0"/>
      <w:divBdr>
        <w:top w:val="none" w:sz="0" w:space="0" w:color="auto"/>
        <w:left w:val="none" w:sz="0" w:space="0" w:color="auto"/>
        <w:bottom w:val="none" w:sz="0" w:space="0" w:color="auto"/>
        <w:right w:val="none" w:sz="0" w:space="0" w:color="auto"/>
      </w:divBdr>
    </w:div>
    <w:div w:id="1543058501">
      <w:bodyDiv w:val="1"/>
      <w:marLeft w:val="0"/>
      <w:marRight w:val="0"/>
      <w:marTop w:val="0"/>
      <w:marBottom w:val="0"/>
      <w:divBdr>
        <w:top w:val="none" w:sz="0" w:space="0" w:color="auto"/>
        <w:left w:val="none" w:sz="0" w:space="0" w:color="auto"/>
        <w:bottom w:val="none" w:sz="0" w:space="0" w:color="auto"/>
        <w:right w:val="none" w:sz="0" w:space="0" w:color="auto"/>
      </w:divBdr>
    </w:div>
    <w:div w:id="1548835959">
      <w:bodyDiv w:val="1"/>
      <w:marLeft w:val="0"/>
      <w:marRight w:val="0"/>
      <w:marTop w:val="0"/>
      <w:marBottom w:val="0"/>
      <w:divBdr>
        <w:top w:val="none" w:sz="0" w:space="0" w:color="auto"/>
        <w:left w:val="none" w:sz="0" w:space="0" w:color="auto"/>
        <w:bottom w:val="none" w:sz="0" w:space="0" w:color="auto"/>
        <w:right w:val="none" w:sz="0" w:space="0" w:color="auto"/>
      </w:divBdr>
    </w:div>
    <w:div w:id="1551109228">
      <w:bodyDiv w:val="1"/>
      <w:marLeft w:val="0"/>
      <w:marRight w:val="0"/>
      <w:marTop w:val="0"/>
      <w:marBottom w:val="0"/>
      <w:divBdr>
        <w:top w:val="none" w:sz="0" w:space="0" w:color="auto"/>
        <w:left w:val="none" w:sz="0" w:space="0" w:color="auto"/>
        <w:bottom w:val="none" w:sz="0" w:space="0" w:color="auto"/>
        <w:right w:val="none" w:sz="0" w:space="0" w:color="auto"/>
      </w:divBdr>
    </w:div>
    <w:div w:id="1556432656">
      <w:bodyDiv w:val="1"/>
      <w:marLeft w:val="0"/>
      <w:marRight w:val="0"/>
      <w:marTop w:val="0"/>
      <w:marBottom w:val="0"/>
      <w:divBdr>
        <w:top w:val="none" w:sz="0" w:space="0" w:color="auto"/>
        <w:left w:val="none" w:sz="0" w:space="0" w:color="auto"/>
        <w:bottom w:val="none" w:sz="0" w:space="0" w:color="auto"/>
        <w:right w:val="none" w:sz="0" w:space="0" w:color="auto"/>
      </w:divBdr>
    </w:div>
    <w:div w:id="1556547378">
      <w:bodyDiv w:val="1"/>
      <w:marLeft w:val="0"/>
      <w:marRight w:val="0"/>
      <w:marTop w:val="0"/>
      <w:marBottom w:val="0"/>
      <w:divBdr>
        <w:top w:val="none" w:sz="0" w:space="0" w:color="auto"/>
        <w:left w:val="none" w:sz="0" w:space="0" w:color="auto"/>
        <w:bottom w:val="none" w:sz="0" w:space="0" w:color="auto"/>
        <w:right w:val="none" w:sz="0" w:space="0" w:color="auto"/>
      </w:divBdr>
    </w:div>
    <w:div w:id="1559785773">
      <w:bodyDiv w:val="1"/>
      <w:marLeft w:val="0"/>
      <w:marRight w:val="0"/>
      <w:marTop w:val="0"/>
      <w:marBottom w:val="0"/>
      <w:divBdr>
        <w:top w:val="none" w:sz="0" w:space="0" w:color="auto"/>
        <w:left w:val="none" w:sz="0" w:space="0" w:color="auto"/>
        <w:bottom w:val="none" w:sz="0" w:space="0" w:color="auto"/>
        <w:right w:val="none" w:sz="0" w:space="0" w:color="auto"/>
      </w:divBdr>
    </w:div>
    <w:div w:id="1563371367">
      <w:bodyDiv w:val="1"/>
      <w:marLeft w:val="0"/>
      <w:marRight w:val="0"/>
      <w:marTop w:val="0"/>
      <w:marBottom w:val="0"/>
      <w:divBdr>
        <w:top w:val="none" w:sz="0" w:space="0" w:color="auto"/>
        <w:left w:val="none" w:sz="0" w:space="0" w:color="auto"/>
        <w:bottom w:val="none" w:sz="0" w:space="0" w:color="auto"/>
        <w:right w:val="none" w:sz="0" w:space="0" w:color="auto"/>
      </w:divBdr>
    </w:div>
    <w:div w:id="1563445359">
      <w:bodyDiv w:val="1"/>
      <w:marLeft w:val="0"/>
      <w:marRight w:val="0"/>
      <w:marTop w:val="0"/>
      <w:marBottom w:val="0"/>
      <w:divBdr>
        <w:top w:val="none" w:sz="0" w:space="0" w:color="auto"/>
        <w:left w:val="none" w:sz="0" w:space="0" w:color="auto"/>
        <w:bottom w:val="none" w:sz="0" w:space="0" w:color="auto"/>
        <w:right w:val="none" w:sz="0" w:space="0" w:color="auto"/>
      </w:divBdr>
    </w:div>
    <w:div w:id="1581524238">
      <w:bodyDiv w:val="1"/>
      <w:marLeft w:val="0"/>
      <w:marRight w:val="0"/>
      <w:marTop w:val="0"/>
      <w:marBottom w:val="0"/>
      <w:divBdr>
        <w:top w:val="none" w:sz="0" w:space="0" w:color="auto"/>
        <w:left w:val="none" w:sz="0" w:space="0" w:color="auto"/>
        <w:bottom w:val="none" w:sz="0" w:space="0" w:color="auto"/>
        <w:right w:val="none" w:sz="0" w:space="0" w:color="auto"/>
      </w:divBdr>
    </w:div>
    <w:div w:id="1585870810">
      <w:bodyDiv w:val="1"/>
      <w:marLeft w:val="0"/>
      <w:marRight w:val="0"/>
      <w:marTop w:val="0"/>
      <w:marBottom w:val="0"/>
      <w:divBdr>
        <w:top w:val="none" w:sz="0" w:space="0" w:color="auto"/>
        <w:left w:val="none" w:sz="0" w:space="0" w:color="auto"/>
        <w:bottom w:val="none" w:sz="0" w:space="0" w:color="auto"/>
        <w:right w:val="none" w:sz="0" w:space="0" w:color="auto"/>
      </w:divBdr>
    </w:div>
    <w:div w:id="1586912993">
      <w:bodyDiv w:val="1"/>
      <w:marLeft w:val="0"/>
      <w:marRight w:val="0"/>
      <w:marTop w:val="0"/>
      <w:marBottom w:val="0"/>
      <w:divBdr>
        <w:top w:val="none" w:sz="0" w:space="0" w:color="auto"/>
        <w:left w:val="none" w:sz="0" w:space="0" w:color="auto"/>
        <w:bottom w:val="none" w:sz="0" w:space="0" w:color="auto"/>
        <w:right w:val="none" w:sz="0" w:space="0" w:color="auto"/>
      </w:divBdr>
    </w:div>
    <w:div w:id="1587884542">
      <w:bodyDiv w:val="1"/>
      <w:marLeft w:val="0"/>
      <w:marRight w:val="0"/>
      <w:marTop w:val="0"/>
      <w:marBottom w:val="0"/>
      <w:divBdr>
        <w:top w:val="none" w:sz="0" w:space="0" w:color="auto"/>
        <w:left w:val="none" w:sz="0" w:space="0" w:color="auto"/>
        <w:bottom w:val="none" w:sz="0" w:space="0" w:color="auto"/>
        <w:right w:val="none" w:sz="0" w:space="0" w:color="auto"/>
      </w:divBdr>
    </w:div>
    <w:div w:id="1589726689">
      <w:bodyDiv w:val="1"/>
      <w:marLeft w:val="0"/>
      <w:marRight w:val="0"/>
      <w:marTop w:val="0"/>
      <w:marBottom w:val="0"/>
      <w:divBdr>
        <w:top w:val="none" w:sz="0" w:space="0" w:color="auto"/>
        <w:left w:val="none" w:sz="0" w:space="0" w:color="auto"/>
        <w:bottom w:val="none" w:sz="0" w:space="0" w:color="auto"/>
        <w:right w:val="none" w:sz="0" w:space="0" w:color="auto"/>
      </w:divBdr>
    </w:div>
    <w:div w:id="1591816416">
      <w:bodyDiv w:val="1"/>
      <w:marLeft w:val="0"/>
      <w:marRight w:val="0"/>
      <w:marTop w:val="0"/>
      <w:marBottom w:val="0"/>
      <w:divBdr>
        <w:top w:val="none" w:sz="0" w:space="0" w:color="auto"/>
        <w:left w:val="none" w:sz="0" w:space="0" w:color="auto"/>
        <w:bottom w:val="none" w:sz="0" w:space="0" w:color="auto"/>
        <w:right w:val="none" w:sz="0" w:space="0" w:color="auto"/>
      </w:divBdr>
    </w:div>
    <w:div w:id="1592736424">
      <w:bodyDiv w:val="1"/>
      <w:marLeft w:val="0"/>
      <w:marRight w:val="0"/>
      <w:marTop w:val="0"/>
      <w:marBottom w:val="0"/>
      <w:divBdr>
        <w:top w:val="none" w:sz="0" w:space="0" w:color="auto"/>
        <w:left w:val="none" w:sz="0" w:space="0" w:color="auto"/>
        <w:bottom w:val="none" w:sz="0" w:space="0" w:color="auto"/>
        <w:right w:val="none" w:sz="0" w:space="0" w:color="auto"/>
      </w:divBdr>
      <w:divsChild>
        <w:div w:id="881671848">
          <w:marLeft w:val="0"/>
          <w:marRight w:val="0"/>
          <w:marTop w:val="0"/>
          <w:marBottom w:val="0"/>
          <w:divBdr>
            <w:top w:val="none" w:sz="0" w:space="0" w:color="auto"/>
            <w:left w:val="none" w:sz="0" w:space="0" w:color="auto"/>
            <w:bottom w:val="none" w:sz="0" w:space="0" w:color="auto"/>
            <w:right w:val="none" w:sz="0" w:space="0" w:color="auto"/>
          </w:divBdr>
        </w:div>
      </w:divsChild>
    </w:div>
    <w:div w:id="1598253639">
      <w:bodyDiv w:val="1"/>
      <w:marLeft w:val="0"/>
      <w:marRight w:val="0"/>
      <w:marTop w:val="0"/>
      <w:marBottom w:val="0"/>
      <w:divBdr>
        <w:top w:val="none" w:sz="0" w:space="0" w:color="auto"/>
        <w:left w:val="none" w:sz="0" w:space="0" w:color="auto"/>
        <w:bottom w:val="none" w:sz="0" w:space="0" w:color="auto"/>
        <w:right w:val="none" w:sz="0" w:space="0" w:color="auto"/>
      </w:divBdr>
    </w:div>
    <w:div w:id="1599409467">
      <w:bodyDiv w:val="1"/>
      <w:marLeft w:val="0"/>
      <w:marRight w:val="0"/>
      <w:marTop w:val="0"/>
      <w:marBottom w:val="0"/>
      <w:divBdr>
        <w:top w:val="none" w:sz="0" w:space="0" w:color="auto"/>
        <w:left w:val="none" w:sz="0" w:space="0" w:color="auto"/>
        <w:bottom w:val="none" w:sz="0" w:space="0" w:color="auto"/>
        <w:right w:val="none" w:sz="0" w:space="0" w:color="auto"/>
      </w:divBdr>
      <w:divsChild>
        <w:div w:id="317005505">
          <w:marLeft w:val="0"/>
          <w:marRight w:val="0"/>
          <w:marTop w:val="0"/>
          <w:marBottom w:val="75"/>
          <w:divBdr>
            <w:top w:val="none" w:sz="0" w:space="0" w:color="auto"/>
            <w:left w:val="none" w:sz="0" w:space="0" w:color="auto"/>
            <w:bottom w:val="none" w:sz="0" w:space="0" w:color="auto"/>
            <w:right w:val="none" w:sz="0" w:space="0" w:color="auto"/>
          </w:divBdr>
        </w:div>
        <w:div w:id="1763263026">
          <w:marLeft w:val="0"/>
          <w:marRight w:val="0"/>
          <w:marTop w:val="75"/>
          <w:marBottom w:val="75"/>
          <w:divBdr>
            <w:top w:val="none" w:sz="0" w:space="0" w:color="auto"/>
            <w:left w:val="none" w:sz="0" w:space="0" w:color="auto"/>
            <w:bottom w:val="none" w:sz="0" w:space="0" w:color="auto"/>
            <w:right w:val="none" w:sz="0" w:space="0" w:color="auto"/>
          </w:divBdr>
        </w:div>
      </w:divsChild>
    </w:div>
    <w:div w:id="1610699046">
      <w:bodyDiv w:val="1"/>
      <w:marLeft w:val="0"/>
      <w:marRight w:val="0"/>
      <w:marTop w:val="0"/>
      <w:marBottom w:val="0"/>
      <w:divBdr>
        <w:top w:val="none" w:sz="0" w:space="0" w:color="auto"/>
        <w:left w:val="none" w:sz="0" w:space="0" w:color="auto"/>
        <w:bottom w:val="none" w:sz="0" w:space="0" w:color="auto"/>
        <w:right w:val="none" w:sz="0" w:space="0" w:color="auto"/>
      </w:divBdr>
    </w:div>
    <w:div w:id="1620724149">
      <w:bodyDiv w:val="1"/>
      <w:marLeft w:val="0"/>
      <w:marRight w:val="0"/>
      <w:marTop w:val="0"/>
      <w:marBottom w:val="0"/>
      <w:divBdr>
        <w:top w:val="none" w:sz="0" w:space="0" w:color="auto"/>
        <w:left w:val="none" w:sz="0" w:space="0" w:color="auto"/>
        <w:bottom w:val="none" w:sz="0" w:space="0" w:color="auto"/>
        <w:right w:val="none" w:sz="0" w:space="0" w:color="auto"/>
      </w:divBdr>
    </w:div>
    <w:div w:id="1623077161">
      <w:bodyDiv w:val="1"/>
      <w:marLeft w:val="0"/>
      <w:marRight w:val="0"/>
      <w:marTop w:val="0"/>
      <w:marBottom w:val="0"/>
      <w:divBdr>
        <w:top w:val="none" w:sz="0" w:space="0" w:color="auto"/>
        <w:left w:val="none" w:sz="0" w:space="0" w:color="auto"/>
        <w:bottom w:val="none" w:sz="0" w:space="0" w:color="auto"/>
        <w:right w:val="none" w:sz="0" w:space="0" w:color="auto"/>
      </w:divBdr>
    </w:div>
    <w:div w:id="1624769220">
      <w:bodyDiv w:val="1"/>
      <w:marLeft w:val="0"/>
      <w:marRight w:val="0"/>
      <w:marTop w:val="0"/>
      <w:marBottom w:val="0"/>
      <w:divBdr>
        <w:top w:val="none" w:sz="0" w:space="0" w:color="auto"/>
        <w:left w:val="none" w:sz="0" w:space="0" w:color="auto"/>
        <w:bottom w:val="none" w:sz="0" w:space="0" w:color="auto"/>
        <w:right w:val="none" w:sz="0" w:space="0" w:color="auto"/>
      </w:divBdr>
    </w:div>
    <w:div w:id="1627345269">
      <w:bodyDiv w:val="1"/>
      <w:marLeft w:val="0"/>
      <w:marRight w:val="0"/>
      <w:marTop w:val="0"/>
      <w:marBottom w:val="0"/>
      <w:divBdr>
        <w:top w:val="none" w:sz="0" w:space="0" w:color="auto"/>
        <w:left w:val="none" w:sz="0" w:space="0" w:color="auto"/>
        <w:bottom w:val="none" w:sz="0" w:space="0" w:color="auto"/>
        <w:right w:val="none" w:sz="0" w:space="0" w:color="auto"/>
      </w:divBdr>
    </w:div>
    <w:div w:id="1631744841">
      <w:bodyDiv w:val="1"/>
      <w:marLeft w:val="0"/>
      <w:marRight w:val="0"/>
      <w:marTop w:val="0"/>
      <w:marBottom w:val="0"/>
      <w:divBdr>
        <w:top w:val="none" w:sz="0" w:space="0" w:color="auto"/>
        <w:left w:val="none" w:sz="0" w:space="0" w:color="auto"/>
        <w:bottom w:val="none" w:sz="0" w:space="0" w:color="auto"/>
        <w:right w:val="none" w:sz="0" w:space="0" w:color="auto"/>
      </w:divBdr>
    </w:div>
    <w:div w:id="1638799720">
      <w:bodyDiv w:val="1"/>
      <w:marLeft w:val="0"/>
      <w:marRight w:val="0"/>
      <w:marTop w:val="0"/>
      <w:marBottom w:val="0"/>
      <w:divBdr>
        <w:top w:val="none" w:sz="0" w:space="0" w:color="auto"/>
        <w:left w:val="none" w:sz="0" w:space="0" w:color="auto"/>
        <w:bottom w:val="none" w:sz="0" w:space="0" w:color="auto"/>
        <w:right w:val="none" w:sz="0" w:space="0" w:color="auto"/>
      </w:divBdr>
    </w:div>
    <w:div w:id="1639914170">
      <w:bodyDiv w:val="1"/>
      <w:marLeft w:val="0"/>
      <w:marRight w:val="0"/>
      <w:marTop w:val="0"/>
      <w:marBottom w:val="0"/>
      <w:divBdr>
        <w:top w:val="none" w:sz="0" w:space="0" w:color="auto"/>
        <w:left w:val="none" w:sz="0" w:space="0" w:color="auto"/>
        <w:bottom w:val="none" w:sz="0" w:space="0" w:color="auto"/>
        <w:right w:val="none" w:sz="0" w:space="0" w:color="auto"/>
      </w:divBdr>
    </w:div>
    <w:div w:id="1640111310">
      <w:bodyDiv w:val="1"/>
      <w:marLeft w:val="0"/>
      <w:marRight w:val="0"/>
      <w:marTop w:val="0"/>
      <w:marBottom w:val="0"/>
      <w:divBdr>
        <w:top w:val="none" w:sz="0" w:space="0" w:color="auto"/>
        <w:left w:val="none" w:sz="0" w:space="0" w:color="auto"/>
        <w:bottom w:val="none" w:sz="0" w:space="0" w:color="auto"/>
        <w:right w:val="none" w:sz="0" w:space="0" w:color="auto"/>
      </w:divBdr>
    </w:div>
    <w:div w:id="1644582637">
      <w:bodyDiv w:val="1"/>
      <w:marLeft w:val="0"/>
      <w:marRight w:val="0"/>
      <w:marTop w:val="0"/>
      <w:marBottom w:val="0"/>
      <w:divBdr>
        <w:top w:val="none" w:sz="0" w:space="0" w:color="auto"/>
        <w:left w:val="none" w:sz="0" w:space="0" w:color="auto"/>
        <w:bottom w:val="none" w:sz="0" w:space="0" w:color="auto"/>
        <w:right w:val="none" w:sz="0" w:space="0" w:color="auto"/>
      </w:divBdr>
    </w:div>
    <w:div w:id="1646932271">
      <w:bodyDiv w:val="1"/>
      <w:marLeft w:val="0"/>
      <w:marRight w:val="0"/>
      <w:marTop w:val="0"/>
      <w:marBottom w:val="0"/>
      <w:divBdr>
        <w:top w:val="none" w:sz="0" w:space="0" w:color="auto"/>
        <w:left w:val="none" w:sz="0" w:space="0" w:color="auto"/>
        <w:bottom w:val="none" w:sz="0" w:space="0" w:color="auto"/>
        <w:right w:val="none" w:sz="0" w:space="0" w:color="auto"/>
      </w:divBdr>
    </w:div>
    <w:div w:id="1647320277">
      <w:bodyDiv w:val="1"/>
      <w:marLeft w:val="0"/>
      <w:marRight w:val="0"/>
      <w:marTop w:val="0"/>
      <w:marBottom w:val="0"/>
      <w:divBdr>
        <w:top w:val="none" w:sz="0" w:space="0" w:color="auto"/>
        <w:left w:val="none" w:sz="0" w:space="0" w:color="auto"/>
        <w:bottom w:val="none" w:sz="0" w:space="0" w:color="auto"/>
        <w:right w:val="none" w:sz="0" w:space="0" w:color="auto"/>
      </w:divBdr>
    </w:div>
    <w:div w:id="1648584778">
      <w:bodyDiv w:val="1"/>
      <w:marLeft w:val="0"/>
      <w:marRight w:val="0"/>
      <w:marTop w:val="0"/>
      <w:marBottom w:val="0"/>
      <w:divBdr>
        <w:top w:val="none" w:sz="0" w:space="0" w:color="auto"/>
        <w:left w:val="none" w:sz="0" w:space="0" w:color="auto"/>
        <w:bottom w:val="none" w:sz="0" w:space="0" w:color="auto"/>
        <w:right w:val="none" w:sz="0" w:space="0" w:color="auto"/>
      </w:divBdr>
    </w:div>
    <w:div w:id="1652059720">
      <w:bodyDiv w:val="1"/>
      <w:marLeft w:val="0"/>
      <w:marRight w:val="0"/>
      <w:marTop w:val="0"/>
      <w:marBottom w:val="0"/>
      <w:divBdr>
        <w:top w:val="none" w:sz="0" w:space="0" w:color="auto"/>
        <w:left w:val="none" w:sz="0" w:space="0" w:color="auto"/>
        <w:bottom w:val="none" w:sz="0" w:space="0" w:color="auto"/>
        <w:right w:val="none" w:sz="0" w:space="0" w:color="auto"/>
      </w:divBdr>
    </w:div>
    <w:div w:id="1652709884">
      <w:bodyDiv w:val="1"/>
      <w:marLeft w:val="0"/>
      <w:marRight w:val="0"/>
      <w:marTop w:val="0"/>
      <w:marBottom w:val="0"/>
      <w:divBdr>
        <w:top w:val="none" w:sz="0" w:space="0" w:color="auto"/>
        <w:left w:val="none" w:sz="0" w:space="0" w:color="auto"/>
        <w:bottom w:val="none" w:sz="0" w:space="0" w:color="auto"/>
        <w:right w:val="none" w:sz="0" w:space="0" w:color="auto"/>
      </w:divBdr>
      <w:divsChild>
        <w:div w:id="1853570342">
          <w:marLeft w:val="0"/>
          <w:marRight w:val="0"/>
          <w:marTop w:val="0"/>
          <w:marBottom w:val="0"/>
          <w:divBdr>
            <w:top w:val="none" w:sz="0" w:space="0" w:color="auto"/>
            <w:left w:val="none" w:sz="0" w:space="0" w:color="auto"/>
            <w:bottom w:val="none" w:sz="0" w:space="0" w:color="auto"/>
            <w:right w:val="none" w:sz="0" w:space="0" w:color="auto"/>
          </w:divBdr>
        </w:div>
        <w:div w:id="1860075288">
          <w:marLeft w:val="0"/>
          <w:marRight w:val="0"/>
          <w:marTop w:val="0"/>
          <w:marBottom w:val="0"/>
          <w:divBdr>
            <w:top w:val="none" w:sz="0" w:space="0" w:color="auto"/>
            <w:left w:val="none" w:sz="0" w:space="0" w:color="auto"/>
            <w:bottom w:val="none" w:sz="0" w:space="0" w:color="auto"/>
            <w:right w:val="none" w:sz="0" w:space="0" w:color="auto"/>
          </w:divBdr>
        </w:div>
      </w:divsChild>
    </w:div>
    <w:div w:id="1652907301">
      <w:bodyDiv w:val="1"/>
      <w:marLeft w:val="0"/>
      <w:marRight w:val="0"/>
      <w:marTop w:val="0"/>
      <w:marBottom w:val="0"/>
      <w:divBdr>
        <w:top w:val="none" w:sz="0" w:space="0" w:color="auto"/>
        <w:left w:val="none" w:sz="0" w:space="0" w:color="auto"/>
        <w:bottom w:val="none" w:sz="0" w:space="0" w:color="auto"/>
        <w:right w:val="none" w:sz="0" w:space="0" w:color="auto"/>
      </w:divBdr>
    </w:div>
    <w:div w:id="1656762177">
      <w:bodyDiv w:val="1"/>
      <w:marLeft w:val="0"/>
      <w:marRight w:val="0"/>
      <w:marTop w:val="0"/>
      <w:marBottom w:val="0"/>
      <w:divBdr>
        <w:top w:val="none" w:sz="0" w:space="0" w:color="auto"/>
        <w:left w:val="none" w:sz="0" w:space="0" w:color="auto"/>
        <w:bottom w:val="none" w:sz="0" w:space="0" w:color="auto"/>
        <w:right w:val="none" w:sz="0" w:space="0" w:color="auto"/>
      </w:divBdr>
      <w:divsChild>
        <w:div w:id="61567817">
          <w:marLeft w:val="547"/>
          <w:marRight w:val="0"/>
          <w:marTop w:val="0"/>
          <w:marBottom w:val="0"/>
          <w:divBdr>
            <w:top w:val="none" w:sz="0" w:space="0" w:color="auto"/>
            <w:left w:val="none" w:sz="0" w:space="0" w:color="auto"/>
            <w:bottom w:val="none" w:sz="0" w:space="0" w:color="auto"/>
            <w:right w:val="none" w:sz="0" w:space="0" w:color="auto"/>
          </w:divBdr>
        </w:div>
        <w:div w:id="1740177539">
          <w:marLeft w:val="1166"/>
          <w:marRight w:val="0"/>
          <w:marTop w:val="0"/>
          <w:marBottom w:val="0"/>
          <w:divBdr>
            <w:top w:val="none" w:sz="0" w:space="0" w:color="auto"/>
            <w:left w:val="none" w:sz="0" w:space="0" w:color="auto"/>
            <w:bottom w:val="none" w:sz="0" w:space="0" w:color="auto"/>
            <w:right w:val="none" w:sz="0" w:space="0" w:color="auto"/>
          </w:divBdr>
        </w:div>
        <w:div w:id="355691364">
          <w:marLeft w:val="547"/>
          <w:marRight w:val="0"/>
          <w:marTop w:val="0"/>
          <w:marBottom w:val="0"/>
          <w:divBdr>
            <w:top w:val="none" w:sz="0" w:space="0" w:color="auto"/>
            <w:left w:val="none" w:sz="0" w:space="0" w:color="auto"/>
            <w:bottom w:val="none" w:sz="0" w:space="0" w:color="auto"/>
            <w:right w:val="none" w:sz="0" w:space="0" w:color="auto"/>
          </w:divBdr>
        </w:div>
        <w:div w:id="1581864901">
          <w:marLeft w:val="1166"/>
          <w:marRight w:val="0"/>
          <w:marTop w:val="0"/>
          <w:marBottom w:val="0"/>
          <w:divBdr>
            <w:top w:val="none" w:sz="0" w:space="0" w:color="auto"/>
            <w:left w:val="none" w:sz="0" w:space="0" w:color="auto"/>
            <w:bottom w:val="none" w:sz="0" w:space="0" w:color="auto"/>
            <w:right w:val="none" w:sz="0" w:space="0" w:color="auto"/>
          </w:divBdr>
        </w:div>
        <w:div w:id="480972798">
          <w:marLeft w:val="547"/>
          <w:marRight w:val="0"/>
          <w:marTop w:val="0"/>
          <w:marBottom w:val="0"/>
          <w:divBdr>
            <w:top w:val="none" w:sz="0" w:space="0" w:color="auto"/>
            <w:left w:val="none" w:sz="0" w:space="0" w:color="auto"/>
            <w:bottom w:val="none" w:sz="0" w:space="0" w:color="auto"/>
            <w:right w:val="none" w:sz="0" w:space="0" w:color="auto"/>
          </w:divBdr>
        </w:div>
        <w:div w:id="1474176808">
          <w:marLeft w:val="1166"/>
          <w:marRight w:val="0"/>
          <w:marTop w:val="0"/>
          <w:marBottom w:val="0"/>
          <w:divBdr>
            <w:top w:val="none" w:sz="0" w:space="0" w:color="auto"/>
            <w:left w:val="none" w:sz="0" w:space="0" w:color="auto"/>
            <w:bottom w:val="none" w:sz="0" w:space="0" w:color="auto"/>
            <w:right w:val="none" w:sz="0" w:space="0" w:color="auto"/>
          </w:divBdr>
        </w:div>
        <w:div w:id="1867521224">
          <w:marLeft w:val="547"/>
          <w:marRight w:val="0"/>
          <w:marTop w:val="0"/>
          <w:marBottom w:val="0"/>
          <w:divBdr>
            <w:top w:val="none" w:sz="0" w:space="0" w:color="auto"/>
            <w:left w:val="none" w:sz="0" w:space="0" w:color="auto"/>
            <w:bottom w:val="none" w:sz="0" w:space="0" w:color="auto"/>
            <w:right w:val="none" w:sz="0" w:space="0" w:color="auto"/>
          </w:divBdr>
        </w:div>
        <w:div w:id="870650647">
          <w:marLeft w:val="1166"/>
          <w:marRight w:val="0"/>
          <w:marTop w:val="0"/>
          <w:marBottom w:val="0"/>
          <w:divBdr>
            <w:top w:val="none" w:sz="0" w:space="0" w:color="auto"/>
            <w:left w:val="none" w:sz="0" w:space="0" w:color="auto"/>
            <w:bottom w:val="none" w:sz="0" w:space="0" w:color="auto"/>
            <w:right w:val="none" w:sz="0" w:space="0" w:color="auto"/>
          </w:divBdr>
        </w:div>
      </w:divsChild>
    </w:div>
    <w:div w:id="1657566526">
      <w:bodyDiv w:val="1"/>
      <w:marLeft w:val="0"/>
      <w:marRight w:val="0"/>
      <w:marTop w:val="0"/>
      <w:marBottom w:val="0"/>
      <w:divBdr>
        <w:top w:val="none" w:sz="0" w:space="0" w:color="auto"/>
        <w:left w:val="none" w:sz="0" w:space="0" w:color="auto"/>
        <w:bottom w:val="none" w:sz="0" w:space="0" w:color="auto"/>
        <w:right w:val="none" w:sz="0" w:space="0" w:color="auto"/>
      </w:divBdr>
    </w:div>
    <w:div w:id="1660377527">
      <w:bodyDiv w:val="1"/>
      <w:marLeft w:val="0"/>
      <w:marRight w:val="0"/>
      <w:marTop w:val="0"/>
      <w:marBottom w:val="0"/>
      <w:divBdr>
        <w:top w:val="none" w:sz="0" w:space="0" w:color="auto"/>
        <w:left w:val="none" w:sz="0" w:space="0" w:color="auto"/>
        <w:bottom w:val="none" w:sz="0" w:space="0" w:color="auto"/>
        <w:right w:val="none" w:sz="0" w:space="0" w:color="auto"/>
      </w:divBdr>
    </w:div>
    <w:div w:id="1662196390">
      <w:bodyDiv w:val="1"/>
      <w:marLeft w:val="0"/>
      <w:marRight w:val="0"/>
      <w:marTop w:val="0"/>
      <w:marBottom w:val="0"/>
      <w:divBdr>
        <w:top w:val="none" w:sz="0" w:space="0" w:color="auto"/>
        <w:left w:val="none" w:sz="0" w:space="0" w:color="auto"/>
        <w:bottom w:val="none" w:sz="0" w:space="0" w:color="auto"/>
        <w:right w:val="none" w:sz="0" w:space="0" w:color="auto"/>
      </w:divBdr>
    </w:div>
    <w:div w:id="1664503245">
      <w:bodyDiv w:val="1"/>
      <w:marLeft w:val="0"/>
      <w:marRight w:val="0"/>
      <w:marTop w:val="0"/>
      <w:marBottom w:val="0"/>
      <w:divBdr>
        <w:top w:val="none" w:sz="0" w:space="0" w:color="auto"/>
        <w:left w:val="none" w:sz="0" w:space="0" w:color="auto"/>
        <w:bottom w:val="none" w:sz="0" w:space="0" w:color="auto"/>
        <w:right w:val="none" w:sz="0" w:space="0" w:color="auto"/>
      </w:divBdr>
    </w:div>
    <w:div w:id="1665084131">
      <w:bodyDiv w:val="1"/>
      <w:marLeft w:val="0"/>
      <w:marRight w:val="0"/>
      <w:marTop w:val="0"/>
      <w:marBottom w:val="0"/>
      <w:divBdr>
        <w:top w:val="none" w:sz="0" w:space="0" w:color="auto"/>
        <w:left w:val="none" w:sz="0" w:space="0" w:color="auto"/>
        <w:bottom w:val="none" w:sz="0" w:space="0" w:color="auto"/>
        <w:right w:val="none" w:sz="0" w:space="0" w:color="auto"/>
      </w:divBdr>
    </w:div>
    <w:div w:id="1669094355">
      <w:bodyDiv w:val="1"/>
      <w:marLeft w:val="0"/>
      <w:marRight w:val="0"/>
      <w:marTop w:val="0"/>
      <w:marBottom w:val="0"/>
      <w:divBdr>
        <w:top w:val="none" w:sz="0" w:space="0" w:color="auto"/>
        <w:left w:val="none" w:sz="0" w:space="0" w:color="auto"/>
        <w:bottom w:val="none" w:sz="0" w:space="0" w:color="auto"/>
        <w:right w:val="none" w:sz="0" w:space="0" w:color="auto"/>
      </w:divBdr>
    </w:div>
    <w:div w:id="1675523760">
      <w:bodyDiv w:val="1"/>
      <w:marLeft w:val="0"/>
      <w:marRight w:val="0"/>
      <w:marTop w:val="0"/>
      <w:marBottom w:val="0"/>
      <w:divBdr>
        <w:top w:val="none" w:sz="0" w:space="0" w:color="auto"/>
        <w:left w:val="none" w:sz="0" w:space="0" w:color="auto"/>
        <w:bottom w:val="none" w:sz="0" w:space="0" w:color="auto"/>
        <w:right w:val="none" w:sz="0" w:space="0" w:color="auto"/>
      </w:divBdr>
    </w:div>
    <w:div w:id="1680505378">
      <w:bodyDiv w:val="1"/>
      <w:marLeft w:val="0"/>
      <w:marRight w:val="0"/>
      <w:marTop w:val="0"/>
      <w:marBottom w:val="0"/>
      <w:divBdr>
        <w:top w:val="none" w:sz="0" w:space="0" w:color="auto"/>
        <w:left w:val="none" w:sz="0" w:space="0" w:color="auto"/>
        <w:bottom w:val="none" w:sz="0" w:space="0" w:color="auto"/>
        <w:right w:val="none" w:sz="0" w:space="0" w:color="auto"/>
      </w:divBdr>
    </w:div>
    <w:div w:id="1688168464">
      <w:bodyDiv w:val="1"/>
      <w:marLeft w:val="0"/>
      <w:marRight w:val="0"/>
      <w:marTop w:val="0"/>
      <w:marBottom w:val="0"/>
      <w:divBdr>
        <w:top w:val="none" w:sz="0" w:space="0" w:color="auto"/>
        <w:left w:val="none" w:sz="0" w:space="0" w:color="auto"/>
        <w:bottom w:val="none" w:sz="0" w:space="0" w:color="auto"/>
        <w:right w:val="none" w:sz="0" w:space="0" w:color="auto"/>
      </w:divBdr>
    </w:div>
    <w:div w:id="1690139526">
      <w:bodyDiv w:val="1"/>
      <w:marLeft w:val="0"/>
      <w:marRight w:val="0"/>
      <w:marTop w:val="0"/>
      <w:marBottom w:val="0"/>
      <w:divBdr>
        <w:top w:val="none" w:sz="0" w:space="0" w:color="auto"/>
        <w:left w:val="none" w:sz="0" w:space="0" w:color="auto"/>
        <w:bottom w:val="none" w:sz="0" w:space="0" w:color="auto"/>
        <w:right w:val="none" w:sz="0" w:space="0" w:color="auto"/>
      </w:divBdr>
    </w:div>
    <w:div w:id="1698701802">
      <w:bodyDiv w:val="1"/>
      <w:marLeft w:val="0"/>
      <w:marRight w:val="0"/>
      <w:marTop w:val="0"/>
      <w:marBottom w:val="0"/>
      <w:divBdr>
        <w:top w:val="none" w:sz="0" w:space="0" w:color="auto"/>
        <w:left w:val="none" w:sz="0" w:space="0" w:color="auto"/>
        <w:bottom w:val="none" w:sz="0" w:space="0" w:color="auto"/>
        <w:right w:val="none" w:sz="0" w:space="0" w:color="auto"/>
      </w:divBdr>
    </w:div>
    <w:div w:id="1698962622">
      <w:bodyDiv w:val="1"/>
      <w:marLeft w:val="0"/>
      <w:marRight w:val="0"/>
      <w:marTop w:val="0"/>
      <w:marBottom w:val="0"/>
      <w:divBdr>
        <w:top w:val="none" w:sz="0" w:space="0" w:color="auto"/>
        <w:left w:val="none" w:sz="0" w:space="0" w:color="auto"/>
        <w:bottom w:val="none" w:sz="0" w:space="0" w:color="auto"/>
        <w:right w:val="none" w:sz="0" w:space="0" w:color="auto"/>
      </w:divBdr>
    </w:div>
    <w:div w:id="1701474844">
      <w:bodyDiv w:val="1"/>
      <w:marLeft w:val="0"/>
      <w:marRight w:val="0"/>
      <w:marTop w:val="0"/>
      <w:marBottom w:val="0"/>
      <w:divBdr>
        <w:top w:val="none" w:sz="0" w:space="0" w:color="auto"/>
        <w:left w:val="none" w:sz="0" w:space="0" w:color="auto"/>
        <w:bottom w:val="none" w:sz="0" w:space="0" w:color="auto"/>
        <w:right w:val="none" w:sz="0" w:space="0" w:color="auto"/>
      </w:divBdr>
    </w:div>
    <w:div w:id="1711565381">
      <w:bodyDiv w:val="1"/>
      <w:marLeft w:val="0"/>
      <w:marRight w:val="0"/>
      <w:marTop w:val="0"/>
      <w:marBottom w:val="0"/>
      <w:divBdr>
        <w:top w:val="none" w:sz="0" w:space="0" w:color="auto"/>
        <w:left w:val="none" w:sz="0" w:space="0" w:color="auto"/>
        <w:bottom w:val="none" w:sz="0" w:space="0" w:color="auto"/>
        <w:right w:val="none" w:sz="0" w:space="0" w:color="auto"/>
      </w:divBdr>
    </w:div>
    <w:div w:id="1712075332">
      <w:bodyDiv w:val="1"/>
      <w:marLeft w:val="0"/>
      <w:marRight w:val="0"/>
      <w:marTop w:val="0"/>
      <w:marBottom w:val="0"/>
      <w:divBdr>
        <w:top w:val="none" w:sz="0" w:space="0" w:color="auto"/>
        <w:left w:val="none" w:sz="0" w:space="0" w:color="auto"/>
        <w:bottom w:val="none" w:sz="0" w:space="0" w:color="auto"/>
        <w:right w:val="none" w:sz="0" w:space="0" w:color="auto"/>
      </w:divBdr>
    </w:div>
    <w:div w:id="1717267836">
      <w:bodyDiv w:val="1"/>
      <w:marLeft w:val="0"/>
      <w:marRight w:val="0"/>
      <w:marTop w:val="0"/>
      <w:marBottom w:val="0"/>
      <w:divBdr>
        <w:top w:val="none" w:sz="0" w:space="0" w:color="auto"/>
        <w:left w:val="none" w:sz="0" w:space="0" w:color="auto"/>
        <w:bottom w:val="none" w:sz="0" w:space="0" w:color="auto"/>
        <w:right w:val="none" w:sz="0" w:space="0" w:color="auto"/>
      </w:divBdr>
    </w:div>
    <w:div w:id="1717660465">
      <w:bodyDiv w:val="1"/>
      <w:marLeft w:val="0"/>
      <w:marRight w:val="0"/>
      <w:marTop w:val="0"/>
      <w:marBottom w:val="0"/>
      <w:divBdr>
        <w:top w:val="none" w:sz="0" w:space="0" w:color="auto"/>
        <w:left w:val="none" w:sz="0" w:space="0" w:color="auto"/>
        <w:bottom w:val="none" w:sz="0" w:space="0" w:color="auto"/>
        <w:right w:val="none" w:sz="0" w:space="0" w:color="auto"/>
      </w:divBdr>
    </w:div>
    <w:div w:id="1718816005">
      <w:bodyDiv w:val="1"/>
      <w:marLeft w:val="0"/>
      <w:marRight w:val="0"/>
      <w:marTop w:val="0"/>
      <w:marBottom w:val="0"/>
      <w:divBdr>
        <w:top w:val="none" w:sz="0" w:space="0" w:color="auto"/>
        <w:left w:val="none" w:sz="0" w:space="0" w:color="auto"/>
        <w:bottom w:val="none" w:sz="0" w:space="0" w:color="auto"/>
        <w:right w:val="none" w:sz="0" w:space="0" w:color="auto"/>
      </w:divBdr>
    </w:div>
    <w:div w:id="1722169938">
      <w:bodyDiv w:val="1"/>
      <w:marLeft w:val="0"/>
      <w:marRight w:val="0"/>
      <w:marTop w:val="0"/>
      <w:marBottom w:val="0"/>
      <w:divBdr>
        <w:top w:val="none" w:sz="0" w:space="0" w:color="auto"/>
        <w:left w:val="none" w:sz="0" w:space="0" w:color="auto"/>
        <w:bottom w:val="none" w:sz="0" w:space="0" w:color="auto"/>
        <w:right w:val="none" w:sz="0" w:space="0" w:color="auto"/>
      </w:divBdr>
    </w:div>
    <w:div w:id="1727877831">
      <w:bodyDiv w:val="1"/>
      <w:marLeft w:val="0"/>
      <w:marRight w:val="0"/>
      <w:marTop w:val="0"/>
      <w:marBottom w:val="0"/>
      <w:divBdr>
        <w:top w:val="none" w:sz="0" w:space="0" w:color="auto"/>
        <w:left w:val="none" w:sz="0" w:space="0" w:color="auto"/>
        <w:bottom w:val="none" w:sz="0" w:space="0" w:color="auto"/>
        <w:right w:val="none" w:sz="0" w:space="0" w:color="auto"/>
      </w:divBdr>
    </w:div>
    <w:div w:id="1729956666">
      <w:bodyDiv w:val="1"/>
      <w:marLeft w:val="0"/>
      <w:marRight w:val="0"/>
      <w:marTop w:val="0"/>
      <w:marBottom w:val="0"/>
      <w:divBdr>
        <w:top w:val="none" w:sz="0" w:space="0" w:color="auto"/>
        <w:left w:val="none" w:sz="0" w:space="0" w:color="auto"/>
        <w:bottom w:val="none" w:sz="0" w:space="0" w:color="auto"/>
        <w:right w:val="none" w:sz="0" w:space="0" w:color="auto"/>
      </w:divBdr>
    </w:div>
    <w:div w:id="1730685644">
      <w:bodyDiv w:val="1"/>
      <w:marLeft w:val="0"/>
      <w:marRight w:val="0"/>
      <w:marTop w:val="0"/>
      <w:marBottom w:val="0"/>
      <w:divBdr>
        <w:top w:val="none" w:sz="0" w:space="0" w:color="auto"/>
        <w:left w:val="none" w:sz="0" w:space="0" w:color="auto"/>
        <w:bottom w:val="none" w:sz="0" w:space="0" w:color="auto"/>
        <w:right w:val="none" w:sz="0" w:space="0" w:color="auto"/>
      </w:divBdr>
    </w:div>
    <w:div w:id="1739203607">
      <w:bodyDiv w:val="1"/>
      <w:marLeft w:val="0"/>
      <w:marRight w:val="0"/>
      <w:marTop w:val="0"/>
      <w:marBottom w:val="0"/>
      <w:divBdr>
        <w:top w:val="none" w:sz="0" w:space="0" w:color="auto"/>
        <w:left w:val="none" w:sz="0" w:space="0" w:color="auto"/>
        <w:bottom w:val="none" w:sz="0" w:space="0" w:color="auto"/>
        <w:right w:val="none" w:sz="0" w:space="0" w:color="auto"/>
      </w:divBdr>
    </w:div>
    <w:div w:id="1739401872">
      <w:bodyDiv w:val="1"/>
      <w:marLeft w:val="0"/>
      <w:marRight w:val="0"/>
      <w:marTop w:val="0"/>
      <w:marBottom w:val="0"/>
      <w:divBdr>
        <w:top w:val="none" w:sz="0" w:space="0" w:color="auto"/>
        <w:left w:val="none" w:sz="0" w:space="0" w:color="auto"/>
        <w:bottom w:val="none" w:sz="0" w:space="0" w:color="auto"/>
        <w:right w:val="none" w:sz="0" w:space="0" w:color="auto"/>
      </w:divBdr>
    </w:div>
    <w:div w:id="1741781908">
      <w:bodyDiv w:val="1"/>
      <w:marLeft w:val="0"/>
      <w:marRight w:val="0"/>
      <w:marTop w:val="0"/>
      <w:marBottom w:val="0"/>
      <w:divBdr>
        <w:top w:val="none" w:sz="0" w:space="0" w:color="auto"/>
        <w:left w:val="none" w:sz="0" w:space="0" w:color="auto"/>
        <w:bottom w:val="none" w:sz="0" w:space="0" w:color="auto"/>
        <w:right w:val="none" w:sz="0" w:space="0" w:color="auto"/>
      </w:divBdr>
    </w:div>
    <w:div w:id="1752583847">
      <w:bodyDiv w:val="1"/>
      <w:marLeft w:val="0"/>
      <w:marRight w:val="0"/>
      <w:marTop w:val="0"/>
      <w:marBottom w:val="0"/>
      <w:divBdr>
        <w:top w:val="none" w:sz="0" w:space="0" w:color="auto"/>
        <w:left w:val="none" w:sz="0" w:space="0" w:color="auto"/>
        <w:bottom w:val="none" w:sz="0" w:space="0" w:color="auto"/>
        <w:right w:val="none" w:sz="0" w:space="0" w:color="auto"/>
      </w:divBdr>
    </w:div>
    <w:div w:id="1752849966">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4737996">
      <w:bodyDiv w:val="1"/>
      <w:marLeft w:val="0"/>
      <w:marRight w:val="0"/>
      <w:marTop w:val="0"/>
      <w:marBottom w:val="0"/>
      <w:divBdr>
        <w:top w:val="none" w:sz="0" w:space="0" w:color="auto"/>
        <w:left w:val="none" w:sz="0" w:space="0" w:color="auto"/>
        <w:bottom w:val="none" w:sz="0" w:space="0" w:color="auto"/>
        <w:right w:val="none" w:sz="0" w:space="0" w:color="auto"/>
      </w:divBdr>
    </w:div>
    <w:div w:id="1756978150">
      <w:bodyDiv w:val="1"/>
      <w:marLeft w:val="0"/>
      <w:marRight w:val="0"/>
      <w:marTop w:val="0"/>
      <w:marBottom w:val="0"/>
      <w:divBdr>
        <w:top w:val="none" w:sz="0" w:space="0" w:color="auto"/>
        <w:left w:val="none" w:sz="0" w:space="0" w:color="auto"/>
        <w:bottom w:val="none" w:sz="0" w:space="0" w:color="auto"/>
        <w:right w:val="none" w:sz="0" w:space="0" w:color="auto"/>
      </w:divBdr>
    </w:div>
    <w:div w:id="1760323488">
      <w:bodyDiv w:val="1"/>
      <w:marLeft w:val="0"/>
      <w:marRight w:val="0"/>
      <w:marTop w:val="0"/>
      <w:marBottom w:val="0"/>
      <w:divBdr>
        <w:top w:val="none" w:sz="0" w:space="0" w:color="auto"/>
        <w:left w:val="none" w:sz="0" w:space="0" w:color="auto"/>
        <w:bottom w:val="none" w:sz="0" w:space="0" w:color="auto"/>
        <w:right w:val="none" w:sz="0" w:space="0" w:color="auto"/>
      </w:divBdr>
    </w:div>
    <w:div w:id="1761675237">
      <w:bodyDiv w:val="1"/>
      <w:marLeft w:val="0"/>
      <w:marRight w:val="0"/>
      <w:marTop w:val="0"/>
      <w:marBottom w:val="0"/>
      <w:divBdr>
        <w:top w:val="none" w:sz="0" w:space="0" w:color="auto"/>
        <w:left w:val="none" w:sz="0" w:space="0" w:color="auto"/>
        <w:bottom w:val="none" w:sz="0" w:space="0" w:color="auto"/>
        <w:right w:val="none" w:sz="0" w:space="0" w:color="auto"/>
      </w:divBdr>
    </w:div>
    <w:div w:id="1761834355">
      <w:bodyDiv w:val="1"/>
      <w:marLeft w:val="0"/>
      <w:marRight w:val="0"/>
      <w:marTop w:val="0"/>
      <w:marBottom w:val="0"/>
      <w:divBdr>
        <w:top w:val="none" w:sz="0" w:space="0" w:color="auto"/>
        <w:left w:val="none" w:sz="0" w:space="0" w:color="auto"/>
        <w:bottom w:val="none" w:sz="0" w:space="0" w:color="auto"/>
        <w:right w:val="none" w:sz="0" w:space="0" w:color="auto"/>
      </w:divBdr>
    </w:div>
    <w:div w:id="1762987229">
      <w:bodyDiv w:val="1"/>
      <w:marLeft w:val="0"/>
      <w:marRight w:val="0"/>
      <w:marTop w:val="0"/>
      <w:marBottom w:val="0"/>
      <w:divBdr>
        <w:top w:val="none" w:sz="0" w:space="0" w:color="auto"/>
        <w:left w:val="none" w:sz="0" w:space="0" w:color="auto"/>
        <w:bottom w:val="none" w:sz="0" w:space="0" w:color="auto"/>
        <w:right w:val="none" w:sz="0" w:space="0" w:color="auto"/>
      </w:divBdr>
    </w:div>
    <w:div w:id="1765764524">
      <w:bodyDiv w:val="1"/>
      <w:marLeft w:val="0"/>
      <w:marRight w:val="0"/>
      <w:marTop w:val="0"/>
      <w:marBottom w:val="0"/>
      <w:divBdr>
        <w:top w:val="none" w:sz="0" w:space="0" w:color="auto"/>
        <w:left w:val="none" w:sz="0" w:space="0" w:color="auto"/>
        <w:bottom w:val="none" w:sz="0" w:space="0" w:color="auto"/>
        <w:right w:val="none" w:sz="0" w:space="0" w:color="auto"/>
      </w:divBdr>
    </w:div>
    <w:div w:id="1766612273">
      <w:bodyDiv w:val="1"/>
      <w:marLeft w:val="0"/>
      <w:marRight w:val="0"/>
      <w:marTop w:val="0"/>
      <w:marBottom w:val="0"/>
      <w:divBdr>
        <w:top w:val="none" w:sz="0" w:space="0" w:color="auto"/>
        <w:left w:val="none" w:sz="0" w:space="0" w:color="auto"/>
        <w:bottom w:val="none" w:sz="0" w:space="0" w:color="auto"/>
        <w:right w:val="none" w:sz="0" w:space="0" w:color="auto"/>
      </w:divBdr>
    </w:div>
    <w:div w:id="1767461441">
      <w:bodyDiv w:val="1"/>
      <w:marLeft w:val="0"/>
      <w:marRight w:val="0"/>
      <w:marTop w:val="0"/>
      <w:marBottom w:val="0"/>
      <w:divBdr>
        <w:top w:val="none" w:sz="0" w:space="0" w:color="auto"/>
        <w:left w:val="none" w:sz="0" w:space="0" w:color="auto"/>
        <w:bottom w:val="none" w:sz="0" w:space="0" w:color="auto"/>
        <w:right w:val="none" w:sz="0" w:space="0" w:color="auto"/>
      </w:divBdr>
    </w:div>
    <w:div w:id="1773159657">
      <w:bodyDiv w:val="1"/>
      <w:marLeft w:val="0"/>
      <w:marRight w:val="0"/>
      <w:marTop w:val="0"/>
      <w:marBottom w:val="0"/>
      <w:divBdr>
        <w:top w:val="none" w:sz="0" w:space="0" w:color="auto"/>
        <w:left w:val="none" w:sz="0" w:space="0" w:color="auto"/>
        <w:bottom w:val="none" w:sz="0" w:space="0" w:color="auto"/>
        <w:right w:val="none" w:sz="0" w:space="0" w:color="auto"/>
      </w:divBdr>
    </w:div>
    <w:div w:id="1775519143">
      <w:bodyDiv w:val="1"/>
      <w:marLeft w:val="0"/>
      <w:marRight w:val="0"/>
      <w:marTop w:val="0"/>
      <w:marBottom w:val="0"/>
      <w:divBdr>
        <w:top w:val="none" w:sz="0" w:space="0" w:color="auto"/>
        <w:left w:val="none" w:sz="0" w:space="0" w:color="auto"/>
        <w:bottom w:val="none" w:sz="0" w:space="0" w:color="auto"/>
        <w:right w:val="none" w:sz="0" w:space="0" w:color="auto"/>
      </w:divBdr>
    </w:div>
    <w:div w:id="1777092609">
      <w:bodyDiv w:val="1"/>
      <w:marLeft w:val="0"/>
      <w:marRight w:val="0"/>
      <w:marTop w:val="0"/>
      <w:marBottom w:val="0"/>
      <w:divBdr>
        <w:top w:val="none" w:sz="0" w:space="0" w:color="auto"/>
        <w:left w:val="none" w:sz="0" w:space="0" w:color="auto"/>
        <w:bottom w:val="none" w:sz="0" w:space="0" w:color="auto"/>
        <w:right w:val="none" w:sz="0" w:space="0" w:color="auto"/>
      </w:divBdr>
    </w:div>
    <w:div w:id="1780367768">
      <w:bodyDiv w:val="1"/>
      <w:marLeft w:val="0"/>
      <w:marRight w:val="0"/>
      <w:marTop w:val="0"/>
      <w:marBottom w:val="0"/>
      <w:divBdr>
        <w:top w:val="none" w:sz="0" w:space="0" w:color="auto"/>
        <w:left w:val="none" w:sz="0" w:space="0" w:color="auto"/>
        <w:bottom w:val="none" w:sz="0" w:space="0" w:color="auto"/>
        <w:right w:val="none" w:sz="0" w:space="0" w:color="auto"/>
      </w:divBdr>
    </w:div>
    <w:div w:id="1782605366">
      <w:bodyDiv w:val="1"/>
      <w:marLeft w:val="0"/>
      <w:marRight w:val="0"/>
      <w:marTop w:val="0"/>
      <w:marBottom w:val="0"/>
      <w:divBdr>
        <w:top w:val="none" w:sz="0" w:space="0" w:color="auto"/>
        <w:left w:val="none" w:sz="0" w:space="0" w:color="auto"/>
        <w:bottom w:val="none" w:sz="0" w:space="0" w:color="auto"/>
        <w:right w:val="none" w:sz="0" w:space="0" w:color="auto"/>
      </w:divBdr>
    </w:div>
    <w:div w:id="1782645503">
      <w:bodyDiv w:val="1"/>
      <w:marLeft w:val="0"/>
      <w:marRight w:val="0"/>
      <w:marTop w:val="0"/>
      <w:marBottom w:val="0"/>
      <w:divBdr>
        <w:top w:val="none" w:sz="0" w:space="0" w:color="auto"/>
        <w:left w:val="none" w:sz="0" w:space="0" w:color="auto"/>
        <w:bottom w:val="none" w:sz="0" w:space="0" w:color="auto"/>
        <w:right w:val="none" w:sz="0" w:space="0" w:color="auto"/>
      </w:divBdr>
    </w:div>
    <w:div w:id="1783575929">
      <w:bodyDiv w:val="1"/>
      <w:marLeft w:val="0"/>
      <w:marRight w:val="0"/>
      <w:marTop w:val="0"/>
      <w:marBottom w:val="0"/>
      <w:divBdr>
        <w:top w:val="none" w:sz="0" w:space="0" w:color="auto"/>
        <w:left w:val="none" w:sz="0" w:space="0" w:color="auto"/>
        <w:bottom w:val="none" w:sz="0" w:space="0" w:color="auto"/>
        <w:right w:val="none" w:sz="0" w:space="0" w:color="auto"/>
      </w:divBdr>
    </w:div>
    <w:div w:id="1786777761">
      <w:bodyDiv w:val="1"/>
      <w:marLeft w:val="0"/>
      <w:marRight w:val="0"/>
      <w:marTop w:val="0"/>
      <w:marBottom w:val="0"/>
      <w:divBdr>
        <w:top w:val="none" w:sz="0" w:space="0" w:color="auto"/>
        <w:left w:val="none" w:sz="0" w:space="0" w:color="auto"/>
        <w:bottom w:val="none" w:sz="0" w:space="0" w:color="auto"/>
        <w:right w:val="none" w:sz="0" w:space="0" w:color="auto"/>
      </w:divBdr>
    </w:div>
    <w:div w:id="1790591372">
      <w:bodyDiv w:val="1"/>
      <w:marLeft w:val="0"/>
      <w:marRight w:val="0"/>
      <w:marTop w:val="0"/>
      <w:marBottom w:val="0"/>
      <w:divBdr>
        <w:top w:val="none" w:sz="0" w:space="0" w:color="auto"/>
        <w:left w:val="none" w:sz="0" w:space="0" w:color="auto"/>
        <w:bottom w:val="none" w:sz="0" w:space="0" w:color="auto"/>
        <w:right w:val="none" w:sz="0" w:space="0" w:color="auto"/>
      </w:divBdr>
    </w:div>
    <w:div w:id="1792048373">
      <w:bodyDiv w:val="1"/>
      <w:marLeft w:val="0"/>
      <w:marRight w:val="0"/>
      <w:marTop w:val="0"/>
      <w:marBottom w:val="0"/>
      <w:divBdr>
        <w:top w:val="none" w:sz="0" w:space="0" w:color="auto"/>
        <w:left w:val="none" w:sz="0" w:space="0" w:color="auto"/>
        <w:bottom w:val="none" w:sz="0" w:space="0" w:color="auto"/>
        <w:right w:val="none" w:sz="0" w:space="0" w:color="auto"/>
      </w:divBdr>
    </w:div>
    <w:div w:id="1803109783">
      <w:bodyDiv w:val="1"/>
      <w:marLeft w:val="0"/>
      <w:marRight w:val="0"/>
      <w:marTop w:val="0"/>
      <w:marBottom w:val="0"/>
      <w:divBdr>
        <w:top w:val="none" w:sz="0" w:space="0" w:color="auto"/>
        <w:left w:val="none" w:sz="0" w:space="0" w:color="auto"/>
        <w:bottom w:val="none" w:sz="0" w:space="0" w:color="auto"/>
        <w:right w:val="none" w:sz="0" w:space="0" w:color="auto"/>
      </w:divBdr>
    </w:div>
    <w:div w:id="1806507092">
      <w:bodyDiv w:val="1"/>
      <w:marLeft w:val="0"/>
      <w:marRight w:val="0"/>
      <w:marTop w:val="0"/>
      <w:marBottom w:val="0"/>
      <w:divBdr>
        <w:top w:val="none" w:sz="0" w:space="0" w:color="auto"/>
        <w:left w:val="none" w:sz="0" w:space="0" w:color="auto"/>
        <w:bottom w:val="none" w:sz="0" w:space="0" w:color="auto"/>
        <w:right w:val="none" w:sz="0" w:space="0" w:color="auto"/>
      </w:divBdr>
    </w:div>
    <w:div w:id="1809349735">
      <w:bodyDiv w:val="1"/>
      <w:marLeft w:val="0"/>
      <w:marRight w:val="0"/>
      <w:marTop w:val="0"/>
      <w:marBottom w:val="0"/>
      <w:divBdr>
        <w:top w:val="none" w:sz="0" w:space="0" w:color="auto"/>
        <w:left w:val="none" w:sz="0" w:space="0" w:color="auto"/>
        <w:bottom w:val="none" w:sz="0" w:space="0" w:color="auto"/>
        <w:right w:val="none" w:sz="0" w:space="0" w:color="auto"/>
      </w:divBdr>
    </w:div>
    <w:div w:id="1819876336">
      <w:bodyDiv w:val="1"/>
      <w:marLeft w:val="0"/>
      <w:marRight w:val="0"/>
      <w:marTop w:val="0"/>
      <w:marBottom w:val="0"/>
      <w:divBdr>
        <w:top w:val="none" w:sz="0" w:space="0" w:color="auto"/>
        <w:left w:val="none" w:sz="0" w:space="0" w:color="auto"/>
        <w:bottom w:val="none" w:sz="0" w:space="0" w:color="auto"/>
        <w:right w:val="none" w:sz="0" w:space="0" w:color="auto"/>
      </w:divBdr>
    </w:div>
    <w:div w:id="1821850412">
      <w:bodyDiv w:val="1"/>
      <w:marLeft w:val="0"/>
      <w:marRight w:val="0"/>
      <w:marTop w:val="0"/>
      <w:marBottom w:val="0"/>
      <w:divBdr>
        <w:top w:val="none" w:sz="0" w:space="0" w:color="auto"/>
        <w:left w:val="none" w:sz="0" w:space="0" w:color="auto"/>
        <w:bottom w:val="none" w:sz="0" w:space="0" w:color="auto"/>
        <w:right w:val="none" w:sz="0" w:space="0" w:color="auto"/>
      </w:divBdr>
    </w:div>
    <w:div w:id="1823158670">
      <w:bodyDiv w:val="1"/>
      <w:marLeft w:val="0"/>
      <w:marRight w:val="0"/>
      <w:marTop w:val="0"/>
      <w:marBottom w:val="0"/>
      <w:divBdr>
        <w:top w:val="none" w:sz="0" w:space="0" w:color="auto"/>
        <w:left w:val="none" w:sz="0" w:space="0" w:color="auto"/>
        <w:bottom w:val="none" w:sz="0" w:space="0" w:color="auto"/>
        <w:right w:val="none" w:sz="0" w:space="0" w:color="auto"/>
      </w:divBdr>
    </w:div>
    <w:div w:id="1824421111">
      <w:bodyDiv w:val="1"/>
      <w:marLeft w:val="0"/>
      <w:marRight w:val="0"/>
      <w:marTop w:val="0"/>
      <w:marBottom w:val="0"/>
      <w:divBdr>
        <w:top w:val="none" w:sz="0" w:space="0" w:color="auto"/>
        <w:left w:val="none" w:sz="0" w:space="0" w:color="auto"/>
        <w:bottom w:val="none" w:sz="0" w:space="0" w:color="auto"/>
        <w:right w:val="none" w:sz="0" w:space="0" w:color="auto"/>
      </w:divBdr>
    </w:div>
    <w:div w:id="1828669914">
      <w:bodyDiv w:val="1"/>
      <w:marLeft w:val="0"/>
      <w:marRight w:val="0"/>
      <w:marTop w:val="0"/>
      <w:marBottom w:val="0"/>
      <w:divBdr>
        <w:top w:val="none" w:sz="0" w:space="0" w:color="auto"/>
        <w:left w:val="none" w:sz="0" w:space="0" w:color="auto"/>
        <w:bottom w:val="none" w:sz="0" w:space="0" w:color="auto"/>
        <w:right w:val="none" w:sz="0" w:space="0" w:color="auto"/>
      </w:divBdr>
    </w:div>
    <w:div w:id="1829858122">
      <w:bodyDiv w:val="1"/>
      <w:marLeft w:val="0"/>
      <w:marRight w:val="0"/>
      <w:marTop w:val="0"/>
      <w:marBottom w:val="0"/>
      <w:divBdr>
        <w:top w:val="none" w:sz="0" w:space="0" w:color="auto"/>
        <w:left w:val="none" w:sz="0" w:space="0" w:color="auto"/>
        <w:bottom w:val="none" w:sz="0" w:space="0" w:color="auto"/>
        <w:right w:val="none" w:sz="0" w:space="0" w:color="auto"/>
      </w:divBdr>
    </w:div>
    <w:div w:id="1830250875">
      <w:bodyDiv w:val="1"/>
      <w:marLeft w:val="0"/>
      <w:marRight w:val="0"/>
      <w:marTop w:val="0"/>
      <w:marBottom w:val="0"/>
      <w:divBdr>
        <w:top w:val="none" w:sz="0" w:space="0" w:color="auto"/>
        <w:left w:val="none" w:sz="0" w:space="0" w:color="auto"/>
        <w:bottom w:val="none" w:sz="0" w:space="0" w:color="auto"/>
        <w:right w:val="none" w:sz="0" w:space="0" w:color="auto"/>
      </w:divBdr>
    </w:div>
    <w:div w:id="1834828972">
      <w:bodyDiv w:val="1"/>
      <w:marLeft w:val="0"/>
      <w:marRight w:val="0"/>
      <w:marTop w:val="0"/>
      <w:marBottom w:val="0"/>
      <w:divBdr>
        <w:top w:val="none" w:sz="0" w:space="0" w:color="auto"/>
        <w:left w:val="none" w:sz="0" w:space="0" w:color="auto"/>
        <w:bottom w:val="none" w:sz="0" w:space="0" w:color="auto"/>
        <w:right w:val="none" w:sz="0" w:space="0" w:color="auto"/>
      </w:divBdr>
    </w:div>
    <w:div w:id="1839154706">
      <w:bodyDiv w:val="1"/>
      <w:marLeft w:val="0"/>
      <w:marRight w:val="0"/>
      <w:marTop w:val="0"/>
      <w:marBottom w:val="0"/>
      <w:divBdr>
        <w:top w:val="none" w:sz="0" w:space="0" w:color="auto"/>
        <w:left w:val="none" w:sz="0" w:space="0" w:color="auto"/>
        <w:bottom w:val="none" w:sz="0" w:space="0" w:color="auto"/>
        <w:right w:val="none" w:sz="0" w:space="0" w:color="auto"/>
      </w:divBdr>
    </w:div>
    <w:div w:id="1839496835">
      <w:bodyDiv w:val="1"/>
      <w:marLeft w:val="0"/>
      <w:marRight w:val="0"/>
      <w:marTop w:val="0"/>
      <w:marBottom w:val="0"/>
      <w:divBdr>
        <w:top w:val="none" w:sz="0" w:space="0" w:color="auto"/>
        <w:left w:val="none" w:sz="0" w:space="0" w:color="auto"/>
        <w:bottom w:val="none" w:sz="0" w:space="0" w:color="auto"/>
        <w:right w:val="none" w:sz="0" w:space="0" w:color="auto"/>
      </w:divBdr>
    </w:div>
    <w:div w:id="1843885886">
      <w:bodyDiv w:val="1"/>
      <w:marLeft w:val="0"/>
      <w:marRight w:val="0"/>
      <w:marTop w:val="0"/>
      <w:marBottom w:val="0"/>
      <w:divBdr>
        <w:top w:val="none" w:sz="0" w:space="0" w:color="auto"/>
        <w:left w:val="none" w:sz="0" w:space="0" w:color="auto"/>
        <w:bottom w:val="none" w:sz="0" w:space="0" w:color="auto"/>
        <w:right w:val="none" w:sz="0" w:space="0" w:color="auto"/>
      </w:divBdr>
    </w:div>
    <w:div w:id="1845198201">
      <w:bodyDiv w:val="1"/>
      <w:marLeft w:val="0"/>
      <w:marRight w:val="0"/>
      <w:marTop w:val="0"/>
      <w:marBottom w:val="0"/>
      <w:divBdr>
        <w:top w:val="none" w:sz="0" w:space="0" w:color="auto"/>
        <w:left w:val="none" w:sz="0" w:space="0" w:color="auto"/>
        <w:bottom w:val="none" w:sz="0" w:space="0" w:color="auto"/>
        <w:right w:val="none" w:sz="0" w:space="0" w:color="auto"/>
      </w:divBdr>
    </w:div>
    <w:div w:id="1846355303">
      <w:bodyDiv w:val="1"/>
      <w:marLeft w:val="0"/>
      <w:marRight w:val="0"/>
      <w:marTop w:val="0"/>
      <w:marBottom w:val="0"/>
      <w:divBdr>
        <w:top w:val="none" w:sz="0" w:space="0" w:color="auto"/>
        <w:left w:val="none" w:sz="0" w:space="0" w:color="auto"/>
        <w:bottom w:val="none" w:sz="0" w:space="0" w:color="auto"/>
        <w:right w:val="none" w:sz="0" w:space="0" w:color="auto"/>
      </w:divBdr>
    </w:div>
    <w:div w:id="1847399008">
      <w:bodyDiv w:val="1"/>
      <w:marLeft w:val="0"/>
      <w:marRight w:val="0"/>
      <w:marTop w:val="0"/>
      <w:marBottom w:val="0"/>
      <w:divBdr>
        <w:top w:val="none" w:sz="0" w:space="0" w:color="auto"/>
        <w:left w:val="none" w:sz="0" w:space="0" w:color="auto"/>
        <w:bottom w:val="none" w:sz="0" w:space="0" w:color="auto"/>
        <w:right w:val="none" w:sz="0" w:space="0" w:color="auto"/>
      </w:divBdr>
    </w:div>
    <w:div w:id="1852136699">
      <w:bodyDiv w:val="1"/>
      <w:marLeft w:val="0"/>
      <w:marRight w:val="0"/>
      <w:marTop w:val="0"/>
      <w:marBottom w:val="0"/>
      <w:divBdr>
        <w:top w:val="none" w:sz="0" w:space="0" w:color="auto"/>
        <w:left w:val="none" w:sz="0" w:space="0" w:color="auto"/>
        <w:bottom w:val="none" w:sz="0" w:space="0" w:color="auto"/>
        <w:right w:val="none" w:sz="0" w:space="0" w:color="auto"/>
      </w:divBdr>
    </w:div>
    <w:div w:id="1852140604">
      <w:bodyDiv w:val="1"/>
      <w:marLeft w:val="0"/>
      <w:marRight w:val="0"/>
      <w:marTop w:val="0"/>
      <w:marBottom w:val="0"/>
      <w:divBdr>
        <w:top w:val="none" w:sz="0" w:space="0" w:color="auto"/>
        <w:left w:val="none" w:sz="0" w:space="0" w:color="auto"/>
        <w:bottom w:val="none" w:sz="0" w:space="0" w:color="auto"/>
        <w:right w:val="none" w:sz="0" w:space="0" w:color="auto"/>
      </w:divBdr>
    </w:div>
    <w:div w:id="1853062946">
      <w:bodyDiv w:val="1"/>
      <w:marLeft w:val="0"/>
      <w:marRight w:val="0"/>
      <w:marTop w:val="0"/>
      <w:marBottom w:val="0"/>
      <w:divBdr>
        <w:top w:val="none" w:sz="0" w:space="0" w:color="auto"/>
        <w:left w:val="none" w:sz="0" w:space="0" w:color="auto"/>
        <w:bottom w:val="none" w:sz="0" w:space="0" w:color="auto"/>
        <w:right w:val="none" w:sz="0" w:space="0" w:color="auto"/>
      </w:divBdr>
    </w:div>
    <w:div w:id="1853103305">
      <w:bodyDiv w:val="1"/>
      <w:marLeft w:val="0"/>
      <w:marRight w:val="0"/>
      <w:marTop w:val="0"/>
      <w:marBottom w:val="0"/>
      <w:divBdr>
        <w:top w:val="none" w:sz="0" w:space="0" w:color="auto"/>
        <w:left w:val="none" w:sz="0" w:space="0" w:color="auto"/>
        <w:bottom w:val="none" w:sz="0" w:space="0" w:color="auto"/>
        <w:right w:val="none" w:sz="0" w:space="0" w:color="auto"/>
      </w:divBdr>
    </w:div>
    <w:div w:id="1854490248">
      <w:bodyDiv w:val="1"/>
      <w:marLeft w:val="0"/>
      <w:marRight w:val="0"/>
      <w:marTop w:val="0"/>
      <w:marBottom w:val="0"/>
      <w:divBdr>
        <w:top w:val="none" w:sz="0" w:space="0" w:color="auto"/>
        <w:left w:val="none" w:sz="0" w:space="0" w:color="auto"/>
        <w:bottom w:val="none" w:sz="0" w:space="0" w:color="auto"/>
        <w:right w:val="none" w:sz="0" w:space="0" w:color="auto"/>
      </w:divBdr>
    </w:div>
    <w:div w:id="1856142721">
      <w:bodyDiv w:val="1"/>
      <w:marLeft w:val="0"/>
      <w:marRight w:val="0"/>
      <w:marTop w:val="0"/>
      <w:marBottom w:val="0"/>
      <w:divBdr>
        <w:top w:val="none" w:sz="0" w:space="0" w:color="auto"/>
        <w:left w:val="none" w:sz="0" w:space="0" w:color="auto"/>
        <w:bottom w:val="none" w:sz="0" w:space="0" w:color="auto"/>
        <w:right w:val="none" w:sz="0" w:space="0" w:color="auto"/>
      </w:divBdr>
    </w:div>
    <w:div w:id="1859195582">
      <w:bodyDiv w:val="1"/>
      <w:marLeft w:val="0"/>
      <w:marRight w:val="0"/>
      <w:marTop w:val="0"/>
      <w:marBottom w:val="0"/>
      <w:divBdr>
        <w:top w:val="none" w:sz="0" w:space="0" w:color="auto"/>
        <w:left w:val="none" w:sz="0" w:space="0" w:color="auto"/>
        <w:bottom w:val="none" w:sz="0" w:space="0" w:color="auto"/>
        <w:right w:val="none" w:sz="0" w:space="0" w:color="auto"/>
      </w:divBdr>
    </w:div>
    <w:div w:id="1862472969">
      <w:bodyDiv w:val="1"/>
      <w:marLeft w:val="0"/>
      <w:marRight w:val="0"/>
      <w:marTop w:val="0"/>
      <w:marBottom w:val="0"/>
      <w:divBdr>
        <w:top w:val="none" w:sz="0" w:space="0" w:color="auto"/>
        <w:left w:val="none" w:sz="0" w:space="0" w:color="auto"/>
        <w:bottom w:val="none" w:sz="0" w:space="0" w:color="auto"/>
        <w:right w:val="none" w:sz="0" w:space="0" w:color="auto"/>
      </w:divBdr>
    </w:div>
    <w:div w:id="1863207070">
      <w:bodyDiv w:val="1"/>
      <w:marLeft w:val="0"/>
      <w:marRight w:val="0"/>
      <w:marTop w:val="0"/>
      <w:marBottom w:val="0"/>
      <w:divBdr>
        <w:top w:val="none" w:sz="0" w:space="0" w:color="auto"/>
        <w:left w:val="none" w:sz="0" w:space="0" w:color="auto"/>
        <w:bottom w:val="none" w:sz="0" w:space="0" w:color="auto"/>
        <w:right w:val="none" w:sz="0" w:space="0" w:color="auto"/>
      </w:divBdr>
    </w:div>
    <w:div w:id="1866404631">
      <w:bodyDiv w:val="1"/>
      <w:marLeft w:val="0"/>
      <w:marRight w:val="0"/>
      <w:marTop w:val="0"/>
      <w:marBottom w:val="0"/>
      <w:divBdr>
        <w:top w:val="none" w:sz="0" w:space="0" w:color="auto"/>
        <w:left w:val="none" w:sz="0" w:space="0" w:color="auto"/>
        <w:bottom w:val="none" w:sz="0" w:space="0" w:color="auto"/>
        <w:right w:val="none" w:sz="0" w:space="0" w:color="auto"/>
      </w:divBdr>
      <w:divsChild>
        <w:div w:id="512961388">
          <w:marLeft w:val="734"/>
          <w:marRight w:val="0"/>
          <w:marTop w:val="0"/>
          <w:marBottom w:val="0"/>
          <w:divBdr>
            <w:top w:val="none" w:sz="0" w:space="0" w:color="auto"/>
            <w:left w:val="none" w:sz="0" w:space="0" w:color="auto"/>
            <w:bottom w:val="none" w:sz="0" w:space="0" w:color="auto"/>
            <w:right w:val="none" w:sz="0" w:space="0" w:color="auto"/>
          </w:divBdr>
        </w:div>
      </w:divsChild>
    </w:div>
    <w:div w:id="1871527432">
      <w:bodyDiv w:val="1"/>
      <w:marLeft w:val="0"/>
      <w:marRight w:val="0"/>
      <w:marTop w:val="0"/>
      <w:marBottom w:val="0"/>
      <w:divBdr>
        <w:top w:val="none" w:sz="0" w:space="0" w:color="auto"/>
        <w:left w:val="none" w:sz="0" w:space="0" w:color="auto"/>
        <w:bottom w:val="none" w:sz="0" w:space="0" w:color="auto"/>
        <w:right w:val="none" w:sz="0" w:space="0" w:color="auto"/>
      </w:divBdr>
    </w:div>
    <w:div w:id="1874688652">
      <w:bodyDiv w:val="1"/>
      <w:marLeft w:val="0"/>
      <w:marRight w:val="0"/>
      <w:marTop w:val="0"/>
      <w:marBottom w:val="0"/>
      <w:divBdr>
        <w:top w:val="none" w:sz="0" w:space="0" w:color="auto"/>
        <w:left w:val="none" w:sz="0" w:space="0" w:color="auto"/>
        <w:bottom w:val="none" w:sz="0" w:space="0" w:color="auto"/>
        <w:right w:val="none" w:sz="0" w:space="0" w:color="auto"/>
      </w:divBdr>
    </w:div>
    <w:div w:id="1886409225">
      <w:bodyDiv w:val="1"/>
      <w:marLeft w:val="0"/>
      <w:marRight w:val="0"/>
      <w:marTop w:val="0"/>
      <w:marBottom w:val="0"/>
      <w:divBdr>
        <w:top w:val="none" w:sz="0" w:space="0" w:color="auto"/>
        <w:left w:val="none" w:sz="0" w:space="0" w:color="auto"/>
        <w:bottom w:val="none" w:sz="0" w:space="0" w:color="auto"/>
        <w:right w:val="none" w:sz="0" w:space="0" w:color="auto"/>
      </w:divBdr>
    </w:div>
    <w:div w:id="1889030859">
      <w:bodyDiv w:val="1"/>
      <w:marLeft w:val="0"/>
      <w:marRight w:val="0"/>
      <w:marTop w:val="0"/>
      <w:marBottom w:val="0"/>
      <w:divBdr>
        <w:top w:val="none" w:sz="0" w:space="0" w:color="auto"/>
        <w:left w:val="none" w:sz="0" w:space="0" w:color="auto"/>
        <w:bottom w:val="none" w:sz="0" w:space="0" w:color="auto"/>
        <w:right w:val="none" w:sz="0" w:space="0" w:color="auto"/>
      </w:divBdr>
    </w:div>
    <w:div w:id="1890845614">
      <w:bodyDiv w:val="1"/>
      <w:marLeft w:val="0"/>
      <w:marRight w:val="0"/>
      <w:marTop w:val="0"/>
      <w:marBottom w:val="0"/>
      <w:divBdr>
        <w:top w:val="none" w:sz="0" w:space="0" w:color="auto"/>
        <w:left w:val="none" w:sz="0" w:space="0" w:color="auto"/>
        <w:bottom w:val="none" w:sz="0" w:space="0" w:color="auto"/>
        <w:right w:val="none" w:sz="0" w:space="0" w:color="auto"/>
      </w:divBdr>
    </w:div>
    <w:div w:id="1892811364">
      <w:bodyDiv w:val="1"/>
      <w:marLeft w:val="0"/>
      <w:marRight w:val="0"/>
      <w:marTop w:val="0"/>
      <w:marBottom w:val="0"/>
      <w:divBdr>
        <w:top w:val="none" w:sz="0" w:space="0" w:color="auto"/>
        <w:left w:val="none" w:sz="0" w:space="0" w:color="auto"/>
        <w:bottom w:val="none" w:sz="0" w:space="0" w:color="auto"/>
        <w:right w:val="none" w:sz="0" w:space="0" w:color="auto"/>
      </w:divBdr>
    </w:div>
    <w:div w:id="1893492709">
      <w:bodyDiv w:val="1"/>
      <w:marLeft w:val="0"/>
      <w:marRight w:val="0"/>
      <w:marTop w:val="0"/>
      <w:marBottom w:val="0"/>
      <w:divBdr>
        <w:top w:val="none" w:sz="0" w:space="0" w:color="auto"/>
        <w:left w:val="none" w:sz="0" w:space="0" w:color="auto"/>
        <w:bottom w:val="none" w:sz="0" w:space="0" w:color="auto"/>
        <w:right w:val="none" w:sz="0" w:space="0" w:color="auto"/>
      </w:divBdr>
    </w:div>
    <w:div w:id="1894348686">
      <w:bodyDiv w:val="1"/>
      <w:marLeft w:val="0"/>
      <w:marRight w:val="0"/>
      <w:marTop w:val="0"/>
      <w:marBottom w:val="0"/>
      <w:divBdr>
        <w:top w:val="none" w:sz="0" w:space="0" w:color="auto"/>
        <w:left w:val="none" w:sz="0" w:space="0" w:color="auto"/>
        <w:bottom w:val="none" w:sz="0" w:space="0" w:color="auto"/>
        <w:right w:val="none" w:sz="0" w:space="0" w:color="auto"/>
      </w:divBdr>
    </w:div>
    <w:div w:id="1896350374">
      <w:bodyDiv w:val="1"/>
      <w:marLeft w:val="0"/>
      <w:marRight w:val="0"/>
      <w:marTop w:val="0"/>
      <w:marBottom w:val="0"/>
      <w:divBdr>
        <w:top w:val="none" w:sz="0" w:space="0" w:color="auto"/>
        <w:left w:val="none" w:sz="0" w:space="0" w:color="auto"/>
        <w:bottom w:val="none" w:sz="0" w:space="0" w:color="auto"/>
        <w:right w:val="none" w:sz="0" w:space="0" w:color="auto"/>
      </w:divBdr>
    </w:div>
    <w:div w:id="1900743495">
      <w:bodyDiv w:val="1"/>
      <w:marLeft w:val="0"/>
      <w:marRight w:val="0"/>
      <w:marTop w:val="0"/>
      <w:marBottom w:val="0"/>
      <w:divBdr>
        <w:top w:val="none" w:sz="0" w:space="0" w:color="auto"/>
        <w:left w:val="none" w:sz="0" w:space="0" w:color="auto"/>
        <w:bottom w:val="none" w:sz="0" w:space="0" w:color="auto"/>
        <w:right w:val="none" w:sz="0" w:space="0" w:color="auto"/>
      </w:divBdr>
    </w:div>
    <w:div w:id="1901599796">
      <w:bodyDiv w:val="1"/>
      <w:marLeft w:val="0"/>
      <w:marRight w:val="0"/>
      <w:marTop w:val="0"/>
      <w:marBottom w:val="0"/>
      <w:divBdr>
        <w:top w:val="none" w:sz="0" w:space="0" w:color="auto"/>
        <w:left w:val="none" w:sz="0" w:space="0" w:color="auto"/>
        <w:bottom w:val="none" w:sz="0" w:space="0" w:color="auto"/>
        <w:right w:val="none" w:sz="0" w:space="0" w:color="auto"/>
      </w:divBdr>
    </w:div>
    <w:div w:id="1905874144">
      <w:bodyDiv w:val="1"/>
      <w:marLeft w:val="0"/>
      <w:marRight w:val="0"/>
      <w:marTop w:val="0"/>
      <w:marBottom w:val="0"/>
      <w:divBdr>
        <w:top w:val="none" w:sz="0" w:space="0" w:color="auto"/>
        <w:left w:val="none" w:sz="0" w:space="0" w:color="auto"/>
        <w:bottom w:val="none" w:sz="0" w:space="0" w:color="auto"/>
        <w:right w:val="none" w:sz="0" w:space="0" w:color="auto"/>
      </w:divBdr>
    </w:div>
    <w:div w:id="1908570213">
      <w:bodyDiv w:val="1"/>
      <w:marLeft w:val="0"/>
      <w:marRight w:val="0"/>
      <w:marTop w:val="0"/>
      <w:marBottom w:val="0"/>
      <w:divBdr>
        <w:top w:val="none" w:sz="0" w:space="0" w:color="auto"/>
        <w:left w:val="none" w:sz="0" w:space="0" w:color="auto"/>
        <w:bottom w:val="none" w:sz="0" w:space="0" w:color="auto"/>
        <w:right w:val="none" w:sz="0" w:space="0" w:color="auto"/>
      </w:divBdr>
    </w:div>
    <w:div w:id="1908953338">
      <w:bodyDiv w:val="1"/>
      <w:marLeft w:val="0"/>
      <w:marRight w:val="0"/>
      <w:marTop w:val="0"/>
      <w:marBottom w:val="0"/>
      <w:divBdr>
        <w:top w:val="none" w:sz="0" w:space="0" w:color="auto"/>
        <w:left w:val="none" w:sz="0" w:space="0" w:color="auto"/>
        <w:bottom w:val="none" w:sz="0" w:space="0" w:color="auto"/>
        <w:right w:val="none" w:sz="0" w:space="0" w:color="auto"/>
      </w:divBdr>
    </w:div>
    <w:div w:id="1913081660">
      <w:bodyDiv w:val="1"/>
      <w:marLeft w:val="0"/>
      <w:marRight w:val="0"/>
      <w:marTop w:val="0"/>
      <w:marBottom w:val="0"/>
      <w:divBdr>
        <w:top w:val="none" w:sz="0" w:space="0" w:color="auto"/>
        <w:left w:val="none" w:sz="0" w:space="0" w:color="auto"/>
        <w:bottom w:val="none" w:sz="0" w:space="0" w:color="auto"/>
        <w:right w:val="none" w:sz="0" w:space="0" w:color="auto"/>
      </w:divBdr>
      <w:divsChild>
        <w:div w:id="1003511434">
          <w:marLeft w:val="547"/>
          <w:marRight w:val="0"/>
          <w:marTop w:val="0"/>
          <w:marBottom w:val="0"/>
          <w:divBdr>
            <w:top w:val="none" w:sz="0" w:space="0" w:color="auto"/>
            <w:left w:val="none" w:sz="0" w:space="0" w:color="auto"/>
            <w:bottom w:val="none" w:sz="0" w:space="0" w:color="auto"/>
            <w:right w:val="none" w:sz="0" w:space="0" w:color="auto"/>
          </w:divBdr>
        </w:div>
      </w:divsChild>
    </w:div>
    <w:div w:id="1913537251">
      <w:bodyDiv w:val="1"/>
      <w:marLeft w:val="0"/>
      <w:marRight w:val="0"/>
      <w:marTop w:val="0"/>
      <w:marBottom w:val="0"/>
      <w:divBdr>
        <w:top w:val="none" w:sz="0" w:space="0" w:color="auto"/>
        <w:left w:val="none" w:sz="0" w:space="0" w:color="auto"/>
        <w:bottom w:val="none" w:sz="0" w:space="0" w:color="auto"/>
        <w:right w:val="none" w:sz="0" w:space="0" w:color="auto"/>
      </w:divBdr>
    </w:div>
    <w:div w:id="1914580569">
      <w:bodyDiv w:val="1"/>
      <w:marLeft w:val="0"/>
      <w:marRight w:val="0"/>
      <w:marTop w:val="0"/>
      <w:marBottom w:val="0"/>
      <w:divBdr>
        <w:top w:val="none" w:sz="0" w:space="0" w:color="auto"/>
        <w:left w:val="none" w:sz="0" w:space="0" w:color="auto"/>
        <w:bottom w:val="none" w:sz="0" w:space="0" w:color="auto"/>
        <w:right w:val="none" w:sz="0" w:space="0" w:color="auto"/>
      </w:divBdr>
    </w:div>
    <w:div w:id="1915168128">
      <w:bodyDiv w:val="1"/>
      <w:marLeft w:val="0"/>
      <w:marRight w:val="0"/>
      <w:marTop w:val="0"/>
      <w:marBottom w:val="0"/>
      <w:divBdr>
        <w:top w:val="none" w:sz="0" w:space="0" w:color="auto"/>
        <w:left w:val="none" w:sz="0" w:space="0" w:color="auto"/>
        <w:bottom w:val="none" w:sz="0" w:space="0" w:color="auto"/>
        <w:right w:val="none" w:sz="0" w:space="0" w:color="auto"/>
      </w:divBdr>
    </w:div>
    <w:div w:id="1915355950">
      <w:bodyDiv w:val="1"/>
      <w:marLeft w:val="0"/>
      <w:marRight w:val="0"/>
      <w:marTop w:val="0"/>
      <w:marBottom w:val="0"/>
      <w:divBdr>
        <w:top w:val="none" w:sz="0" w:space="0" w:color="auto"/>
        <w:left w:val="none" w:sz="0" w:space="0" w:color="auto"/>
        <w:bottom w:val="none" w:sz="0" w:space="0" w:color="auto"/>
        <w:right w:val="none" w:sz="0" w:space="0" w:color="auto"/>
      </w:divBdr>
    </w:div>
    <w:div w:id="1917010260">
      <w:bodyDiv w:val="1"/>
      <w:marLeft w:val="0"/>
      <w:marRight w:val="0"/>
      <w:marTop w:val="0"/>
      <w:marBottom w:val="0"/>
      <w:divBdr>
        <w:top w:val="none" w:sz="0" w:space="0" w:color="auto"/>
        <w:left w:val="none" w:sz="0" w:space="0" w:color="auto"/>
        <w:bottom w:val="none" w:sz="0" w:space="0" w:color="auto"/>
        <w:right w:val="none" w:sz="0" w:space="0" w:color="auto"/>
      </w:divBdr>
    </w:div>
    <w:div w:id="1918705760">
      <w:bodyDiv w:val="1"/>
      <w:marLeft w:val="0"/>
      <w:marRight w:val="0"/>
      <w:marTop w:val="0"/>
      <w:marBottom w:val="0"/>
      <w:divBdr>
        <w:top w:val="none" w:sz="0" w:space="0" w:color="auto"/>
        <w:left w:val="none" w:sz="0" w:space="0" w:color="auto"/>
        <w:bottom w:val="none" w:sz="0" w:space="0" w:color="auto"/>
        <w:right w:val="none" w:sz="0" w:space="0" w:color="auto"/>
      </w:divBdr>
    </w:div>
    <w:div w:id="1919823063">
      <w:bodyDiv w:val="1"/>
      <w:marLeft w:val="0"/>
      <w:marRight w:val="0"/>
      <w:marTop w:val="0"/>
      <w:marBottom w:val="0"/>
      <w:divBdr>
        <w:top w:val="none" w:sz="0" w:space="0" w:color="auto"/>
        <w:left w:val="none" w:sz="0" w:space="0" w:color="auto"/>
        <w:bottom w:val="none" w:sz="0" w:space="0" w:color="auto"/>
        <w:right w:val="none" w:sz="0" w:space="0" w:color="auto"/>
      </w:divBdr>
    </w:div>
    <w:div w:id="1920020718">
      <w:bodyDiv w:val="1"/>
      <w:marLeft w:val="0"/>
      <w:marRight w:val="0"/>
      <w:marTop w:val="0"/>
      <w:marBottom w:val="0"/>
      <w:divBdr>
        <w:top w:val="none" w:sz="0" w:space="0" w:color="auto"/>
        <w:left w:val="none" w:sz="0" w:space="0" w:color="auto"/>
        <w:bottom w:val="none" w:sz="0" w:space="0" w:color="auto"/>
        <w:right w:val="none" w:sz="0" w:space="0" w:color="auto"/>
      </w:divBdr>
    </w:div>
    <w:div w:id="1920170562">
      <w:bodyDiv w:val="1"/>
      <w:marLeft w:val="0"/>
      <w:marRight w:val="0"/>
      <w:marTop w:val="0"/>
      <w:marBottom w:val="0"/>
      <w:divBdr>
        <w:top w:val="none" w:sz="0" w:space="0" w:color="auto"/>
        <w:left w:val="none" w:sz="0" w:space="0" w:color="auto"/>
        <w:bottom w:val="none" w:sz="0" w:space="0" w:color="auto"/>
        <w:right w:val="none" w:sz="0" w:space="0" w:color="auto"/>
      </w:divBdr>
    </w:div>
    <w:div w:id="1921138966">
      <w:bodyDiv w:val="1"/>
      <w:marLeft w:val="0"/>
      <w:marRight w:val="0"/>
      <w:marTop w:val="0"/>
      <w:marBottom w:val="0"/>
      <w:divBdr>
        <w:top w:val="none" w:sz="0" w:space="0" w:color="auto"/>
        <w:left w:val="none" w:sz="0" w:space="0" w:color="auto"/>
        <w:bottom w:val="none" w:sz="0" w:space="0" w:color="auto"/>
        <w:right w:val="none" w:sz="0" w:space="0" w:color="auto"/>
      </w:divBdr>
    </w:div>
    <w:div w:id="1924678707">
      <w:bodyDiv w:val="1"/>
      <w:marLeft w:val="0"/>
      <w:marRight w:val="0"/>
      <w:marTop w:val="0"/>
      <w:marBottom w:val="0"/>
      <w:divBdr>
        <w:top w:val="none" w:sz="0" w:space="0" w:color="auto"/>
        <w:left w:val="none" w:sz="0" w:space="0" w:color="auto"/>
        <w:bottom w:val="none" w:sz="0" w:space="0" w:color="auto"/>
        <w:right w:val="none" w:sz="0" w:space="0" w:color="auto"/>
      </w:divBdr>
    </w:div>
    <w:div w:id="1924801220">
      <w:bodyDiv w:val="1"/>
      <w:marLeft w:val="0"/>
      <w:marRight w:val="0"/>
      <w:marTop w:val="0"/>
      <w:marBottom w:val="0"/>
      <w:divBdr>
        <w:top w:val="none" w:sz="0" w:space="0" w:color="auto"/>
        <w:left w:val="none" w:sz="0" w:space="0" w:color="auto"/>
        <w:bottom w:val="none" w:sz="0" w:space="0" w:color="auto"/>
        <w:right w:val="none" w:sz="0" w:space="0" w:color="auto"/>
      </w:divBdr>
    </w:div>
    <w:div w:id="1925720347">
      <w:bodyDiv w:val="1"/>
      <w:marLeft w:val="0"/>
      <w:marRight w:val="0"/>
      <w:marTop w:val="0"/>
      <w:marBottom w:val="0"/>
      <w:divBdr>
        <w:top w:val="none" w:sz="0" w:space="0" w:color="auto"/>
        <w:left w:val="none" w:sz="0" w:space="0" w:color="auto"/>
        <w:bottom w:val="none" w:sz="0" w:space="0" w:color="auto"/>
        <w:right w:val="none" w:sz="0" w:space="0" w:color="auto"/>
      </w:divBdr>
    </w:div>
    <w:div w:id="1927807030">
      <w:bodyDiv w:val="1"/>
      <w:marLeft w:val="0"/>
      <w:marRight w:val="0"/>
      <w:marTop w:val="0"/>
      <w:marBottom w:val="0"/>
      <w:divBdr>
        <w:top w:val="none" w:sz="0" w:space="0" w:color="auto"/>
        <w:left w:val="none" w:sz="0" w:space="0" w:color="auto"/>
        <w:bottom w:val="none" w:sz="0" w:space="0" w:color="auto"/>
        <w:right w:val="none" w:sz="0" w:space="0" w:color="auto"/>
      </w:divBdr>
    </w:div>
    <w:div w:id="1934783669">
      <w:bodyDiv w:val="1"/>
      <w:marLeft w:val="0"/>
      <w:marRight w:val="0"/>
      <w:marTop w:val="0"/>
      <w:marBottom w:val="0"/>
      <w:divBdr>
        <w:top w:val="none" w:sz="0" w:space="0" w:color="auto"/>
        <w:left w:val="none" w:sz="0" w:space="0" w:color="auto"/>
        <w:bottom w:val="none" w:sz="0" w:space="0" w:color="auto"/>
        <w:right w:val="none" w:sz="0" w:space="0" w:color="auto"/>
      </w:divBdr>
    </w:div>
    <w:div w:id="1937054419">
      <w:bodyDiv w:val="1"/>
      <w:marLeft w:val="0"/>
      <w:marRight w:val="0"/>
      <w:marTop w:val="0"/>
      <w:marBottom w:val="0"/>
      <w:divBdr>
        <w:top w:val="none" w:sz="0" w:space="0" w:color="auto"/>
        <w:left w:val="none" w:sz="0" w:space="0" w:color="auto"/>
        <w:bottom w:val="none" w:sz="0" w:space="0" w:color="auto"/>
        <w:right w:val="none" w:sz="0" w:space="0" w:color="auto"/>
      </w:divBdr>
    </w:div>
    <w:div w:id="1940411344">
      <w:bodyDiv w:val="1"/>
      <w:marLeft w:val="0"/>
      <w:marRight w:val="0"/>
      <w:marTop w:val="0"/>
      <w:marBottom w:val="0"/>
      <w:divBdr>
        <w:top w:val="none" w:sz="0" w:space="0" w:color="auto"/>
        <w:left w:val="none" w:sz="0" w:space="0" w:color="auto"/>
        <w:bottom w:val="none" w:sz="0" w:space="0" w:color="auto"/>
        <w:right w:val="none" w:sz="0" w:space="0" w:color="auto"/>
      </w:divBdr>
      <w:divsChild>
        <w:div w:id="875850051">
          <w:marLeft w:val="480"/>
          <w:marRight w:val="0"/>
          <w:marTop w:val="0"/>
          <w:marBottom w:val="0"/>
          <w:divBdr>
            <w:top w:val="none" w:sz="0" w:space="0" w:color="auto"/>
            <w:left w:val="none" w:sz="0" w:space="0" w:color="auto"/>
            <w:bottom w:val="none" w:sz="0" w:space="0" w:color="auto"/>
            <w:right w:val="none" w:sz="0" w:space="0" w:color="auto"/>
          </w:divBdr>
        </w:div>
        <w:div w:id="1416052399">
          <w:marLeft w:val="480"/>
          <w:marRight w:val="0"/>
          <w:marTop w:val="0"/>
          <w:marBottom w:val="0"/>
          <w:divBdr>
            <w:top w:val="none" w:sz="0" w:space="0" w:color="auto"/>
            <w:left w:val="none" w:sz="0" w:space="0" w:color="auto"/>
            <w:bottom w:val="none" w:sz="0" w:space="0" w:color="auto"/>
            <w:right w:val="none" w:sz="0" w:space="0" w:color="auto"/>
          </w:divBdr>
        </w:div>
        <w:div w:id="1499543050">
          <w:marLeft w:val="480"/>
          <w:marRight w:val="0"/>
          <w:marTop w:val="0"/>
          <w:marBottom w:val="0"/>
          <w:divBdr>
            <w:top w:val="none" w:sz="0" w:space="0" w:color="auto"/>
            <w:left w:val="none" w:sz="0" w:space="0" w:color="auto"/>
            <w:bottom w:val="none" w:sz="0" w:space="0" w:color="auto"/>
            <w:right w:val="none" w:sz="0" w:space="0" w:color="auto"/>
          </w:divBdr>
        </w:div>
        <w:div w:id="611322305">
          <w:marLeft w:val="480"/>
          <w:marRight w:val="0"/>
          <w:marTop w:val="0"/>
          <w:marBottom w:val="0"/>
          <w:divBdr>
            <w:top w:val="none" w:sz="0" w:space="0" w:color="auto"/>
            <w:left w:val="none" w:sz="0" w:space="0" w:color="auto"/>
            <w:bottom w:val="none" w:sz="0" w:space="0" w:color="auto"/>
            <w:right w:val="none" w:sz="0" w:space="0" w:color="auto"/>
          </w:divBdr>
        </w:div>
        <w:div w:id="882713376">
          <w:marLeft w:val="480"/>
          <w:marRight w:val="0"/>
          <w:marTop w:val="0"/>
          <w:marBottom w:val="0"/>
          <w:divBdr>
            <w:top w:val="none" w:sz="0" w:space="0" w:color="auto"/>
            <w:left w:val="none" w:sz="0" w:space="0" w:color="auto"/>
            <w:bottom w:val="none" w:sz="0" w:space="0" w:color="auto"/>
            <w:right w:val="none" w:sz="0" w:space="0" w:color="auto"/>
          </w:divBdr>
        </w:div>
        <w:div w:id="389814626">
          <w:marLeft w:val="480"/>
          <w:marRight w:val="0"/>
          <w:marTop w:val="0"/>
          <w:marBottom w:val="0"/>
          <w:divBdr>
            <w:top w:val="none" w:sz="0" w:space="0" w:color="auto"/>
            <w:left w:val="none" w:sz="0" w:space="0" w:color="auto"/>
            <w:bottom w:val="none" w:sz="0" w:space="0" w:color="auto"/>
            <w:right w:val="none" w:sz="0" w:space="0" w:color="auto"/>
          </w:divBdr>
        </w:div>
        <w:div w:id="1180244570">
          <w:marLeft w:val="480"/>
          <w:marRight w:val="0"/>
          <w:marTop w:val="0"/>
          <w:marBottom w:val="0"/>
          <w:divBdr>
            <w:top w:val="none" w:sz="0" w:space="0" w:color="auto"/>
            <w:left w:val="none" w:sz="0" w:space="0" w:color="auto"/>
            <w:bottom w:val="none" w:sz="0" w:space="0" w:color="auto"/>
            <w:right w:val="none" w:sz="0" w:space="0" w:color="auto"/>
          </w:divBdr>
        </w:div>
        <w:div w:id="136148454">
          <w:marLeft w:val="480"/>
          <w:marRight w:val="0"/>
          <w:marTop w:val="0"/>
          <w:marBottom w:val="0"/>
          <w:divBdr>
            <w:top w:val="none" w:sz="0" w:space="0" w:color="auto"/>
            <w:left w:val="none" w:sz="0" w:space="0" w:color="auto"/>
            <w:bottom w:val="none" w:sz="0" w:space="0" w:color="auto"/>
            <w:right w:val="none" w:sz="0" w:space="0" w:color="auto"/>
          </w:divBdr>
        </w:div>
        <w:div w:id="744031042">
          <w:marLeft w:val="480"/>
          <w:marRight w:val="0"/>
          <w:marTop w:val="0"/>
          <w:marBottom w:val="0"/>
          <w:divBdr>
            <w:top w:val="none" w:sz="0" w:space="0" w:color="auto"/>
            <w:left w:val="none" w:sz="0" w:space="0" w:color="auto"/>
            <w:bottom w:val="none" w:sz="0" w:space="0" w:color="auto"/>
            <w:right w:val="none" w:sz="0" w:space="0" w:color="auto"/>
          </w:divBdr>
        </w:div>
        <w:div w:id="160199154">
          <w:marLeft w:val="480"/>
          <w:marRight w:val="0"/>
          <w:marTop w:val="0"/>
          <w:marBottom w:val="0"/>
          <w:divBdr>
            <w:top w:val="none" w:sz="0" w:space="0" w:color="auto"/>
            <w:left w:val="none" w:sz="0" w:space="0" w:color="auto"/>
            <w:bottom w:val="none" w:sz="0" w:space="0" w:color="auto"/>
            <w:right w:val="none" w:sz="0" w:space="0" w:color="auto"/>
          </w:divBdr>
        </w:div>
        <w:div w:id="150684873">
          <w:marLeft w:val="480"/>
          <w:marRight w:val="0"/>
          <w:marTop w:val="0"/>
          <w:marBottom w:val="0"/>
          <w:divBdr>
            <w:top w:val="none" w:sz="0" w:space="0" w:color="auto"/>
            <w:left w:val="none" w:sz="0" w:space="0" w:color="auto"/>
            <w:bottom w:val="none" w:sz="0" w:space="0" w:color="auto"/>
            <w:right w:val="none" w:sz="0" w:space="0" w:color="auto"/>
          </w:divBdr>
        </w:div>
        <w:div w:id="1792555431">
          <w:marLeft w:val="480"/>
          <w:marRight w:val="0"/>
          <w:marTop w:val="0"/>
          <w:marBottom w:val="0"/>
          <w:divBdr>
            <w:top w:val="none" w:sz="0" w:space="0" w:color="auto"/>
            <w:left w:val="none" w:sz="0" w:space="0" w:color="auto"/>
            <w:bottom w:val="none" w:sz="0" w:space="0" w:color="auto"/>
            <w:right w:val="none" w:sz="0" w:space="0" w:color="auto"/>
          </w:divBdr>
        </w:div>
        <w:div w:id="1528567079">
          <w:marLeft w:val="480"/>
          <w:marRight w:val="0"/>
          <w:marTop w:val="0"/>
          <w:marBottom w:val="0"/>
          <w:divBdr>
            <w:top w:val="none" w:sz="0" w:space="0" w:color="auto"/>
            <w:left w:val="none" w:sz="0" w:space="0" w:color="auto"/>
            <w:bottom w:val="none" w:sz="0" w:space="0" w:color="auto"/>
            <w:right w:val="none" w:sz="0" w:space="0" w:color="auto"/>
          </w:divBdr>
        </w:div>
        <w:div w:id="2025159639">
          <w:marLeft w:val="480"/>
          <w:marRight w:val="0"/>
          <w:marTop w:val="0"/>
          <w:marBottom w:val="0"/>
          <w:divBdr>
            <w:top w:val="none" w:sz="0" w:space="0" w:color="auto"/>
            <w:left w:val="none" w:sz="0" w:space="0" w:color="auto"/>
            <w:bottom w:val="none" w:sz="0" w:space="0" w:color="auto"/>
            <w:right w:val="none" w:sz="0" w:space="0" w:color="auto"/>
          </w:divBdr>
        </w:div>
        <w:div w:id="648559881">
          <w:marLeft w:val="480"/>
          <w:marRight w:val="0"/>
          <w:marTop w:val="0"/>
          <w:marBottom w:val="0"/>
          <w:divBdr>
            <w:top w:val="none" w:sz="0" w:space="0" w:color="auto"/>
            <w:left w:val="none" w:sz="0" w:space="0" w:color="auto"/>
            <w:bottom w:val="none" w:sz="0" w:space="0" w:color="auto"/>
            <w:right w:val="none" w:sz="0" w:space="0" w:color="auto"/>
          </w:divBdr>
        </w:div>
        <w:div w:id="273366605">
          <w:marLeft w:val="480"/>
          <w:marRight w:val="0"/>
          <w:marTop w:val="0"/>
          <w:marBottom w:val="0"/>
          <w:divBdr>
            <w:top w:val="none" w:sz="0" w:space="0" w:color="auto"/>
            <w:left w:val="none" w:sz="0" w:space="0" w:color="auto"/>
            <w:bottom w:val="none" w:sz="0" w:space="0" w:color="auto"/>
            <w:right w:val="none" w:sz="0" w:space="0" w:color="auto"/>
          </w:divBdr>
        </w:div>
        <w:div w:id="1006401169">
          <w:marLeft w:val="480"/>
          <w:marRight w:val="0"/>
          <w:marTop w:val="0"/>
          <w:marBottom w:val="0"/>
          <w:divBdr>
            <w:top w:val="none" w:sz="0" w:space="0" w:color="auto"/>
            <w:left w:val="none" w:sz="0" w:space="0" w:color="auto"/>
            <w:bottom w:val="none" w:sz="0" w:space="0" w:color="auto"/>
            <w:right w:val="none" w:sz="0" w:space="0" w:color="auto"/>
          </w:divBdr>
        </w:div>
        <w:div w:id="1429545412">
          <w:marLeft w:val="480"/>
          <w:marRight w:val="0"/>
          <w:marTop w:val="0"/>
          <w:marBottom w:val="0"/>
          <w:divBdr>
            <w:top w:val="none" w:sz="0" w:space="0" w:color="auto"/>
            <w:left w:val="none" w:sz="0" w:space="0" w:color="auto"/>
            <w:bottom w:val="none" w:sz="0" w:space="0" w:color="auto"/>
            <w:right w:val="none" w:sz="0" w:space="0" w:color="auto"/>
          </w:divBdr>
        </w:div>
        <w:div w:id="1918518164">
          <w:marLeft w:val="480"/>
          <w:marRight w:val="0"/>
          <w:marTop w:val="0"/>
          <w:marBottom w:val="0"/>
          <w:divBdr>
            <w:top w:val="none" w:sz="0" w:space="0" w:color="auto"/>
            <w:left w:val="none" w:sz="0" w:space="0" w:color="auto"/>
            <w:bottom w:val="none" w:sz="0" w:space="0" w:color="auto"/>
            <w:right w:val="none" w:sz="0" w:space="0" w:color="auto"/>
          </w:divBdr>
        </w:div>
        <w:div w:id="791284602">
          <w:marLeft w:val="480"/>
          <w:marRight w:val="0"/>
          <w:marTop w:val="0"/>
          <w:marBottom w:val="0"/>
          <w:divBdr>
            <w:top w:val="none" w:sz="0" w:space="0" w:color="auto"/>
            <w:left w:val="none" w:sz="0" w:space="0" w:color="auto"/>
            <w:bottom w:val="none" w:sz="0" w:space="0" w:color="auto"/>
            <w:right w:val="none" w:sz="0" w:space="0" w:color="auto"/>
          </w:divBdr>
        </w:div>
        <w:div w:id="1399287090">
          <w:marLeft w:val="480"/>
          <w:marRight w:val="0"/>
          <w:marTop w:val="0"/>
          <w:marBottom w:val="0"/>
          <w:divBdr>
            <w:top w:val="none" w:sz="0" w:space="0" w:color="auto"/>
            <w:left w:val="none" w:sz="0" w:space="0" w:color="auto"/>
            <w:bottom w:val="none" w:sz="0" w:space="0" w:color="auto"/>
            <w:right w:val="none" w:sz="0" w:space="0" w:color="auto"/>
          </w:divBdr>
        </w:div>
        <w:div w:id="803695993">
          <w:marLeft w:val="480"/>
          <w:marRight w:val="0"/>
          <w:marTop w:val="0"/>
          <w:marBottom w:val="0"/>
          <w:divBdr>
            <w:top w:val="none" w:sz="0" w:space="0" w:color="auto"/>
            <w:left w:val="none" w:sz="0" w:space="0" w:color="auto"/>
            <w:bottom w:val="none" w:sz="0" w:space="0" w:color="auto"/>
            <w:right w:val="none" w:sz="0" w:space="0" w:color="auto"/>
          </w:divBdr>
        </w:div>
        <w:div w:id="1858032256">
          <w:marLeft w:val="480"/>
          <w:marRight w:val="0"/>
          <w:marTop w:val="0"/>
          <w:marBottom w:val="0"/>
          <w:divBdr>
            <w:top w:val="none" w:sz="0" w:space="0" w:color="auto"/>
            <w:left w:val="none" w:sz="0" w:space="0" w:color="auto"/>
            <w:bottom w:val="none" w:sz="0" w:space="0" w:color="auto"/>
            <w:right w:val="none" w:sz="0" w:space="0" w:color="auto"/>
          </w:divBdr>
        </w:div>
        <w:div w:id="474103764">
          <w:marLeft w:val="480"/>
          <w:marRight w:val="0"/>
          <w:marTop w:val="0"/>
          <w:marBottom w:val="0"/>
          <w:divBdr>
            <w:top w:val="none" w:sz="0" w:space="0" w:color="auto"/>
            <w:left w:val="none" w:sz="0" w:space="0" w:color="auto"/>
            <w:bottom w:val="none" w:sz="0" w:space="0" w:color="auto"/>
            <w:right w:val="none" w:sz="0" w:space="0" w:color="auto"/>
          </w:divBdr>
        </w:div>
        <w:div w:id="1082335290">
          <w:marLeft w:val="480"/>
          <w:marRight w:val="0"/>
          <w:marTop w:val="0"/>
          <w:marBottom w:val="0"/>
          <w:divBdr>
            <w:top w:val="none" w:sz="0" w:space="0" w:color="auto"/>
            <w:left w:val="none" w:sz="0" w:space="0" w:color="auto"/>
            <w:bottom w:val="none" w:sz="0" w:space="0" w:color="auto"/>
            <w:right w:val="none" w:sz="0" w:space="0" w:color="auto"/>
          </w:divBdr>
        </w:div>
        <w:div w:id="1854300585">
          <w:marLeft w:val="480"/>
          <w:marRight w:val="0"/>
          <w:marTop w:val="0"/>
          <w:marBottom w:val="0"/>
          <w:divBdr>
            <w:top w:val="none" w:sz="0" w:space="0" w:color="auto"/>
            <w:left w:val="none" w:sz="0" w:space="0" w:color="auto"/>
            <w:bottom w:val="none" w:sz="0" w:space="0" w:color="auto"/>
            <w:right w:val="none" w:sz="0" w:space="0" w:color="auto"/>
          </w:divBdr>
        </w:div>
        <w:div w:id="1005210638">
          <w:marLeft w:val="480"/>
          <w:marRight w:val="0"/>
          <w:marTop w:val="0"/>
          <w:marBottom w:val="0"/>
          <w:divBdr>
            <w:top w:val="none" w:sz="0" w:space="0" w:color="auto"/>
            <w:left w:val="none" w:sz="0" w:space="0" w:color="auto"/>
            <w:bottom w:val="none" w:sz="0" w:space="0" w:color="auto"/>
            <w:right w:val="none" w:sz="0" w:space="0" w:color="auto"/>
          </w:divBdr>
        </w:div>
        <w:div w:id="1416633566">
          <w:marLeft w:val="480"/>
          <w:marRight w:val="0"/>
          <w:marTop w:val="0"/>
          <w:marBottom w:val="0"/>
          <w:divBdr>
            <w:top w:val="none" w:sz="0" w:space="0" w:color="auto"/>
            <w:left w:val="none" w:sz="0" w:space="0" w:color="auto"/>
            <w:bottom w:val="none" w:sz="0" w:space="0" w:color="auto"/>
            <w:right w:val="none" w:sz="0" w:space="0" w:color="auto"/>
          </w:divBdr>
        </w:div>
        <w:div w:id="293876986">
          <w:marLeft w:val="480"/>
          <w:marRight w:val="0"/>
          <w:marTop w:val="0"/>
          <w:marBottom w:val="0"/>
          <w:divBdr>
            <w:top w:val="none" w:sz="0" w:space="0" w:color="auto"/>
            <w:left w:val="none" w:sz="0" w:space="0" w:color="auto"/>
            <w:bottom w:val="none" w:sz="0" w:space="0" w:color="auto"/>
            <w:right w:val="none" w:sz="0" w:space="0" w:color="auto"/>
          </w:divBdr>
        </w:div>
      </w:divsChild>
    </w:div>
    <w:div w:id="1944413860">
      <w:bodyDiv w:val="1"/>
      <w:marLeft w:val="0"/>
      <w:marRight w:val="0"/>
      <w:marTop w:val="0"/>
      <w:marBottom w:val="0"/>
      <w:divBdr>
        <w:top w:val="none" w:sz="0" w:space="0" w:color="auto"/>
        <w:left w:val="none" w:sz="0" w:space="0" w:color="auto"/>
        <w:bottom w:val="none" w:sz="0" w:space="0" w:color="auto"/>
        <w:right w:val="none" w:sz="0" w:space="0" w:color="auto"/>
      </w:divBdr>
    </w:div>
    <w:div w:id="1949115927">
      <w:bodyDiv w:val="1"/>
      <w:marLeft w:val="0"/>
      <w:marRight w:val="0"/>
      <w:marTop w:val="0"/>
      <w:marBottom w:val="0"/>
      <w:divBdr>
        <w:top w:val="none" w:sz="0" w:space="0" w:color="auto"/>
        <w:left w:val="none" w:sz="0" w:space="0" w:color="auto"/>
        <w:bottom w:val="none" w:sz="0" w:space="0" w:color="auto"/>
        <w:right w:val="none" w:sz="0" w:space="0" w:color="auto"/>
      </w:divBdr>
    </w:div>
    <w:div w:id="1949581211">
      <w:bodyDiv w:val="1"/>
      <w:marLeft w:val="0"/>
      <w:marRight w:val="0"/>
      <w:marTop w:val="0"/>
      <w:marBottom w:val="0"/>
      <w:divBdr>
        <w:top w:val="none" w:sz="0" w:space="0" w:color="auto"/>
        <w:left w:val="none" w:sz="0" w:space="0" w:color="auto"/>
        <w:bottom w:val="none" w:sz="0" w:space="0" w:color="auto"/>
        <w:right w:val="none" w:sz="0" w:space="0" w:color="auto"/>
      </w:divBdr>
    </w:div>
    <w:div w:id="1952400006">
      <w:bodyDiv w:val="1"/>
      <w:marLeft w:val="0"/>
      <w:marRight w:val="0"/>
      <w:marTop w:val="0"/>
      <w:marBottom w:val="0"/>
      <w:divBdr>
        <w:top w:val="none" w:sz="0" w:space="0" w:color="auto"/>
        <w:left w:val="none" w:sz="0" w:space="0" w:color="auto"/>
        <w:bottom w:val="none" w:sz="0" w:space="0" w:color="auto"/>
        <w:right w:val="none" w:sz="0" w:space="0" w:color="auto"/>
      </w:divBdr>
    </w:div>
    <w:div w:id="1955667171">
      <w:bodyDiv w:val="1"/>
      <w:marLeft w:val="0"/>
      <w:marRight w:val="0"/>
      <w:marTop w:val="0"/>
      <w:marBottom w:val="0"/>
      <w:divBdr>
        <w:top w:val="none" w:sz="0" w:space="0" w:color="auto"/>
        <w:left w:val="none" w:sz="0" w:space="0" w:color="auto"/>
        <w:bottom w:val="none" w:sz="0" w:space="0" w:color="auto"/>
        <w:right w:val="none" w:sz="0" w:space="0" w:color="auto"/>
      </w:divBdr>
    </w:div>
    <w:div w:id="1956250083">
      <w:bodyDiv w:val="1"/>
      <w:marLeft w:val="0"/>
      <w:marRight w:val="0"/>
      <w:marTop w:val="0"/>
      <w:marBottom w:val="0"/>
      <w:divBdr>
        <w:top w:val="none" w:sz="0" w:space="0" w:color="auto"/>
        <w:left w:val="none" w:sz="0" w:space="0" w:color="auto"/>
        <w:bottom w:val="none" w:sz="0" w:space="0" w:color="auto"/>
        <w:right w:val="none" w:sz="0" w:space="0" w:color="auto"/>
      </w:divBdr>
    </w:div>
    <w:div w:id="1958370243">
      <w:bodyDiv w:val="1"/>
      <w:marLeft w:val="0"/>
      <w:marRight w:val="0"/>
      <w:marTop w:val="0"/>
      <w:marBottom w:val="0"/>
      <w:divBdr>
        <w:top w:val="none" w:sz="0" w:space="0" w:color="auto"/>
        <w:left w:val="none" w:sz="0" w:space="0" w:color="auto"/>
        <w:bottom w:val="none" w:sz="0" w:space="0" w:color="auto"/>
        <w:right w:val="none" w:sz="0" w:space="0" w:color="auto"/>
      </w:divBdr>
    </w:div>
    <w:div w:id="1963684773">
      <w:bodyDiv w:val="1"/>
      <w:marLeft w:val="0"/>
      <w:marRight w:val="0"/>
      <w:marTop w:val="0"/>
      <w:marBottom w:val="0"/>
      <w:divBdr>
        <w:top w:val="none" w:sz="0" w:space="0" w:color="auto"/>
        <w:left w:val="none" w:sz="0" w:space="0" w:color="auto"/>
        <w:bottom w:val="none" w:sz="0" w:space="0" w:color="auto"/>
        <w:right w:val="none" w:sz="0" w:space="0" w:color="auto"/>
      </w:divBdr>
    </w:div>
    <w:div w:id="1969043500">
      <w:bodyDiv w:val="1"/>
      <w:marLeft w:val="0"/>
      <w:marRight w:val="0"/>
      <w:marTop w:val="0"/>
      <w:marBottom w:val="0"/>
      <w:divBdr>
        <w:top w:val="none" w:sz="0" w:space="0" w:color="auto"/>
        <w:left w:val="none" w:sz="0" w:space="0" w:color="auto"/>
        <w:bottom w:val="none" w:sz="0" w:space="0" w:color="auto"/>
        <w:right w:val="none" w:sz="0" w:space="0" w:color="auto"/>
      </w:divBdr>
    </w:div>
    <w:div w:id="1970087256">
      <w:bodyDiv w:val="1"/>
      <w:marLeft w:val="0"/>
      <w:marRight w:val="0"/>
      <w:marTop w:val="0"/>
      <w:marBottom w:val="0"/>
      <w:divBdr>
        <w:top w:val="none" w:sz="0" w:space="0" w:color="auto"/>
        <w:left w:val="none" w:sz="0" w:space="0" w:color="auto"/>
        <w:bottom w:val="none" w:sz="0" w:space="0" w:color="auto"/>
        <w:right w:val="none" w:sz="0" w:space="0" w:color="auto"/>
      </w:divBdr>
    </w:div>
    <w:div w:id="1972323444">
      <w:bodyDiv w:val="1"/>
      <w:marLeft w:val="0"/>
      <w:marRight w:val="0"/>
      <w:marTop w:val="0"/>
      <w:marBottom w:val="0"/>
      <w:divBdr>
        <w:top w:val="none" w:sz="0" w:space="0" w:color="auto"/>
        <w:left w:val="none" w:sz="0" w:space="0" w:color="auto"/>
        <w:bottom w:val="none" w:sz="0" w:space="0" w:color="auto"/>
        <w:right w:val="none" w:sz="0" w:space="0" w:color="auto"/>
      </w:divBdr>
    </w:div>
    <w:div w:id="1979456746">
      <w:bodyDiv w:val="1"/>
      <w:marLeft w:val="0"/>
      <w:marRight w:val="0"/>
      <w:marTop w:val="0"/>
      <w:marBottom w:val="0"/>
      <w:divBdr>
        <w:top w:val="none" w:sz="0" w:space="0" w:color="auto"/>
        <w:left w:val="none" w:sz="0" w:space="0" w:color="auto"/>
        <w:bottom w:val="none" w:sz="0" w:space="0" w:color="auto"/>
        <w:right w:val="none" w:sz="0" w:space="0" w:color="auto"/>
      </w:divBdr>
    </w:div>
    <w:div w:id="1979526637">
      <w:bodyDiv w:val="1"/>
      <w:marLeft w:val="0"/>
      <w:marRight w:val="0"/>
      <w:marTop w:val="0"/>
      <w:marBottom w:val="0"/>
      <w:divBdr>
        <w:top w:val="none" w:sz="0" w:space="0" w:color="auto"/>
        <w:left w:val="none" w:sz="0" w:space="0" w:color="auto"/>
        <w:bottom w:val="none" w:sz="0" w:space="0" w:color="auto"/>
        <w:right w:val="none" w:sz="0" w:space="0" w:color="auto"/>
      </w:divBdr>
    </w:div>
    <w:div w:id="1983149551">
      <w:bodyDiv w:val="1"/>
      <w:marLeft w:val="0"/>
      <w:marRight w:val="0"/>
      <w:marTop w:val="0"/>
      <w:marBottom w:val="0"/>
      <w:divBdr>
        <w:top w:val="none" w:sz="0" w:space="0" w:color="auto"/>
        <w:left w:val="none" w:sz="0" w:space="0" w:color="auto"/>
        <w:bottom w:val="none" w:sz="0" w:space="0" w:color="auto"/>
        <w:right w:val="none" w:sz="0" w:space="0" w:color="auto"/>
      </w:divBdr>
      <w:divsChild>
        <w:div w:id="1878548043">
          <w:marLeft w:val="0"/>
          <w:marRight w:val="0"/>
          <w:marTop w:val="0"/>
          <w:marBottom w:val="0"/>
          <w:divBdr>
            <w:top w:val="none" w:sz="0" w:space="0" w:color="auto"/>
            <w:left w:val="none" w:sz="0" w:space="0" w:color="auto"/>
            <w:bottom w:val="none" w:sz="0" w:space="0" w:color="auto"/>
            <w:right w:val="none" w:sz="0" w:space="0" w:color="auto"/>
          </w:divBdr>
          <w:divsChild>
            <w:div w:id="1651596884">
              <w:marLeft w:val="0"/>
              <w:marRight w:val="0"/>
              <w:marTop w:val="0"/>
              <w:marBottom w:val="0"/>
              <w:divBdr>
                <w:top w:val="none" w:sz="0" w:space="0" w:color="auto"/>
                <w:left w:val="none" w:sz="0" w:space="0" w:color="auto"/>
                <w:bottom w:val="none" w:sz="0" w:space="0" w:color="auto"/>
                <w:right w:val="none" w:sz="0" w:space="0" w:color="auto"/>
              </w:divBdr>
              <w:divsChild>
                <w:div w:id="589579952">
                  <w:marLeft w:val="0"/>
                  <w:marRight w:val="0"/>
                  <w:marTop w:val="0"/>
                  <w:marBottom w:val="0"/>
                  <w:divBdr>
                    <w:top w:val="none" w:sz="0" w:space="0" w:color="auto"/>
                    <w:left w:val="none" w:sz="0" w:space="0" w:color="auto"/>
                    <w:bottom w:val="none" w:sz="0" w:space="0" w:color="auto"/>
                    <w:right w:val="none" w:sz="0" w:space="0" w:color="auto"/>
                  </w:divBdr>
                  <w:divsChild>
                    <w:div w:id="1341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85194">
      <w:bodyDiv w:val="1"/>
      <w:marLeft w:val="0"/>
      <w:marRight w:val="0"/>
      <w:marTop w:val="0"/>
      <w:marBottom w:val="0"/>
      <w:divBdr>
        <w:top w:val="none" w:sz="0" w:space="0" w:color="auto"/>
        <w:left w:val="none" w:sz="0" w:space="0" w:color="auto"/>
        <w:bottom w:val="none" w:sz="0" w:space="0" w:color="auto"/>
        <w:right w:val="none" w:sz="0" w:space="0" w:color="auto"/>
      </w:divBdr>
    </w:div>
    <w:div w:id="1987203776">
      <w:bodyDiv w:val="1"/>
      <w:marLeft w:val="0"/>
      <w:marRight w:val="0"/>
      <w:marTop w:val="0"/>
      <w:marBottom w:val="0"/>
      <w:divBdr>
        <w:top w:val="none" w:sz="0" w:space="0" w:color="auto"/>
        <w:left w:val="none" w:sz="0" w:space="0" w:color="auto"/>
        <w:bottom w:val="none" w:sz="0" w:space="0" w:color="auto"/>
        <w:right w:val="none" w:sz="0" w:space="0" w:color="auto"/>
      </w:divBdr>
    </w:div>
    <w:div w:id="1989019123">
      <w:bodyDiv w:val="1"/>
      <w:marLeft w:val="0"/>
      <w:marRight w:val="0"/>
      <w:marTop w:val="0"/>
      <w:marBottom w:val="0"/>
      <w:divBdr>
        <w:top w:val="none" w:sz="0" w:space="0" w:color="auto"/>
        <w:left w:val="none" w:sz="0" w:space="0" w:color="auto"/>
        <w:bottom w:val="none" w:sz="0" w:space="0" w:color="auto"/>
        <w:right w:val="none" w:sz="0" w:space="0" w:color="auto"/>
      </w:divBdr>
    </w:div>
    <w:div w:id="1990548661">
      <w:bodyDiv w:val="1"/>
      <w:marLeft w:val="0"/>
      <w:marRight w:val="0"/>
      <w:marTop w:val="0"/>
      <w:marBottom w:val="0"/>
      <w:divBdr>
        <w:top w:val="none" w:sz="0" w:space="0" w:color="auto"/>
        <w:left w:val="none" w:sz="0" w:space="0" w:color="auto"/>
        <w:bottom w:val="none" w:sz="0" w:space="0" w:color="auto"/>
        <w:right w:val="none" w:sz="0" w:space="0" w:color="auto"/>
      </w:divBdr>
    </w:div>
    <w:div w:id="1994023842">
      <w:bodyDiv w:val="1"/>
      <w:marLeft w:val="0"/>
      <w:marRight w:val="0"/>
      <w:marTop w:val="0"/>
      <w:marBottom w:val="0"/>
      <w:divBdr>
        <w:top w:val="none" w:sz="0" w:space="0" w:color="auto"/>
        <w:left w:val="none" w:sz="0" w:space="0" w:color="auto"/>
        <w:bottom w:val="none" w:sz="0" w:space="0" w:color="auto"/>
        <w:right w:val="none" w:sz="0" w:space="0" w:color="auto"/>
      </w:divBdr>
    </w:div>
    <w:div w:id="1996444907">
      <w:bodyDiv w:val="1"/>
      <w:marLeft w:val="0"/>
      <w:marRight w:val="0"/>
      <w:marTop w:val="0"/>
      <w:marBottom w:val="0"/>
      <w:divBdr>
        <w:top w:val="none" w:sz="0" w:space="0" w:color="auto"/>
        <w:left w:val="none" w:sz="0" w:space="0" w:color="auto"/>
        <w:bottom w:val="none" w:sz="0" w:space="0" w:color="auto"/>
        <w:right w:val="none" w:sz="0" w:space="0" w:color="auto"/>
      </w:divBdr>
    </w:div>
    <w:div w:id="1997948717">
      <w:bodyDiv w:val="1"/>
      <w:marLeft w:val="0"/>
      <w:marRight w:val="0"/>
      <w:marTop w:val="0"/>
      <w:marBottom w:val="0"/>
      <w:divBdr>
        <w:top w:val="none" w:sz="0" w:space="0" w:color="auto"/>
        <w:left w:val="none" w:sz="0" w:space="0" w:color="auto"/>
        <w:bottom w:val="none" w:sz="0" w:space="0" w:color="auto"/>
        <w:right w:val="none" w:sz="0" w:space="0" w:color="auto"/>
      </w:divBdr>
    </w:div>
    <w:div w:id="1998805846">
      <w:bodyDiv w:val="1"/>
      <w:marLeft w:val="0"/>
      <w:marRight w:val="0"/>
      <w:marTop w:val="0"/>
      <w:marBottom w:val="0"/>
      <w:divBdr>
        <w:top w:val="none" w:sz="0" w:space="0" w:color="auto"/>
        <w:left w:val="none" w:sz="0" w:space="0" w:color="auto"/>
        <w:bottom w:val="none" w:sz="0" w:space="0" w:color="auto"/>
        <w:right w:val="none" w:sz="0" w:space="0" w:color="auto"/>
      </w:divBdr>
    </w:div>
    <w:div w:id="1999338155">
      <w:bodyDiv w:val="1"/>
      <w:marLeft w:val="0"/>
      <w:marRight w:val="0"/>
      <w:marTop w:val="0"/>
      <w:marBottom w:val="0"/>
      <w:divBdr>
        <w:top w:val="none" w:sz="0" w:space="0" w:color="auto"/>
        <w:left w:val="none" w:sz="0" w:space="0" w:color="auto"/>
        <w:bottom w:val="none" w:sz="0" w:space="0" w:color="auto"/>
        <w:right w:val="none" w:sz="0" w:space="0" w:color="auto"/>
      </w:divBdr>
    </w:div>
    <w:div w:id="1999454502">
      <w:bodyDiv w:val="1"/>
      <w:marLeft w:val="0"/>
      <w:marRight w:val="0"/>
      <w:marTop w:val="0"/>
      <w:marBottom w:val="0"/>
      <w:divBdr>
        <w:top w:val="none" w:sz="0" w:space="0" w:color="auto"/>
        <w:left w:val="none" w:sz="0" w:space="0" w:color="auto"/>
        <w:bottom w:val="none" w:sz="0" w:space="0" w:color="auto"/>
        <w:right w:val="none" w:sz="0" w:space="0" w:color="auto"/>
      </w:divBdr>
    </w:div>
    <w:div w:id="1999574653">
      <w:bodyDiv w:val="1"/>
      <w:marLeft w:val="0"/>
      <w:marRight w:val="0"/>
      <w:marTop w:val="0"/>
      <w:marBottom w:val="0"/>
      <w:divBdr>
        <w:top w:val="none" w:sz="0" w:space="0" w:color="auto"/>
        <w:left w:val="none" w:sz="0" w:space="0" w:color="auto"/>
        <w:bottom w:val="none" w:sz="0" w:space="0" w:color="auto"/>
        <w:right w:val="none" w:sz="0" w:space="0" w:color="auto"/>
      </w:divBdr>
    </w:div>
    <w:div w:id="2007511082">
      <w:bodyDiv w:val="1"/>
      <w:marLeft w:val="0"/>
      <w:marRight w:val="0"/>
      <w:marTop w:val="0"/>
      <w:marBottom w:val="0"/>
      <w:divBdr>
        <w:top w:val="none" w:sz="0" w:space="0" w:color="auto"/>
        <w:left w:val="none" w:sz="0" w:space="0" w:color="auto"/>
        <w:bottom w:val="none" w:sz="0" w:space="0" w:color="auto"/>
        <w:right w:val="none" w:sz="0" w:space="0" w:color="auto"/>
      </w:divBdr>
    </w:div>
    <w:div w:id="2008559234">
      <w:bodyDiv w:val="1"/>
      <w:marLeft w:val="0"/>
      <w:marRight w:val="0"/>
      <w:marTop w:val="0"/>
      <w:marBottom w:val="0"/>
      <w:divBdr>
        <w:top w:val="none" w:sz="0" w:space="0" w:color="auto"/>
        <w:left w:val="none" w:sz="0" w:space="0" w:color="auto"/>
        <w:bottom w:val="none" w:sz="0" w:space="0" w:color="auto"/>
        <w:right w:val="none" w:sz="0" w:space="0" w:color="auto"/>
      </w:divBdr>
    </w:div>
    <w:div w:id="2010518810">
      <w:bodyDiv w:val="1"/>
      <w:marLeft w:val="0"/>
      <w:marRight w:val="0"/>
      <w:marTop w:val="0"/>
      <w:marBottom w:val="0"/>
      <w:divBdr>
        <w:top w:val="none" w:sz="0" w:space="0" w:color="auto"/>
        <w:left w:val="none" w:sz="0" w:space="0" w:color="auto"/>
        <w:bottom w:val="none" w:sz="0" w:space="0" w:color="auto"/>
        <w:right w:val="none" w:sz="0" w:space="0" w:color="auto"/>
      </w:divBdr>
    </w:div>
    <w:div w:id="2012294682">
      <w:bodyDiv w:val="1"/>
      <w:marLeft w:val="0"/>
      <w:marRight w:val="0"/>
      <w:marTop w:val="0"/>
      <w:marBottom w:val="0"/>
      <w:divBdr>
        <w:top w:val="none" w:sz="0" w:space="0" w:color="auto"/>
        <w:left w:val="none" w:sz="0" w:space="0" w:color="auto"/>
        <w:bottom w:val="none" w:sz="0" w:space="0" w:color="auto"/>
        <w:right w:val="none" w:sz="0" w:space="0" w:color="auto"/>
      </w:divBdr>
    </w:div>
    <w:div w:id="2020421579">
      <w:bodyDiv w:val="1"/>
      <w:marLeft w:val="0"/>
      <w:marRight w:val="0"/>
      <w:marTop w:val="0"/>
      <w:marBottom w:val="0"/>
      <w:divBdr>
        <w:top w:val="none" w:sz="0" w:space="0" w:color="auto"/>
        <w:left w:val="none" w:sz="0" w:space="0" w:color="auto"/>
        <w:bottom w:val="none" w:sz="0" w:space="0" w:color="auto"/>
        <w:right w:val="none" w:sz="0" w:space="0" w:color="auto"/>
      </w:divBdr>
    </w:div>
    <w:div w:id="2022971750">
      <w:bodyDiv w:val="1"/>
      <w:marLeft w:val="0"/>
      <w:marRight w:val="0"/>
      <w:marTop w:val="0"/>
      <w:marBottom w:val="0"/>
      <w:divBdr>
        <w:top w:val="none" w:sz="0" w:space="0" w:color="auto"/>
        <w:left w:val="none" w:sz="0" w:space="0" w:color="auto"/>
        <w:bottom w:val="none" w:sz="0" w:space="0" w:color="auto"/>
        <w:right w:val="none" w:sz="0" w:space="0" w:color="auto"/>
      </w:divBdr>
    </w:div>
    <w:div w:id="2024740082">
      <w:bodyDiv w:val="1"/>
      <w:marLeft w:val="0"/>
      <w:marRight w:val="0"/>
      <w:marTop w:val="0"/>
      <w:marBottom w:val="0"/>
      <w:divBdr>
        <w:top w:val="none" w:sz="0" w:space="0" w:color="auto"/>
        <w:left w:val="none" w:sz="0" w:space="0" w:color="auto"/>
        <w:bottom w:val="none" w:sz="0" w:space="0" w:color="auto"/>
        <w:right w:val="none" w:sz="0" w:space="0" w:color="auto"/>
      </w:divBdr>
    </w:div>
    <w:div w:id="2031568827">
      <w:bodyDiv w:val="1"/>
      <w:marLeft w:val="0"/>
      <w:marRight w:val="0"/>
      <w:marTop w:val="0"/>
      <w:marBottom w:val="0"/>
      <w:divBdr>
        <w:top w:val="none" w:sz="0" w:space="0" w:color="auto"/>
        <w:left w:val="none" w:sz="0" w:space="0" w:color="auto"/>
        <w:bottom w:val="none" w:sz="0" w:space="0" w:color="auto"/>
        <w:right w:val="none" w:sz="0" w:space="0" w:color="auto"/>
      </w:divBdr>
    </w:div>
    <w:div w:id="2034728020">
      <w:bodyDiv w:val="1"/>
      <w:marLeft w:val="0"/>
      <w:marRight w:val="0"/>
      <w:marTop w:val="0"/>
      <w:marBottom w:val="0"/>
      <w:divBdr>
        <w:top w:val="none" w:sz="0" w:space="0" w:color="auto"/>
        <w:left w:val="none" w:sz="0" w:space="0" w:color="auto"/>
        <w:bottom w:val="none" w:sz="0" w:space="0" w:color="auto"/>
        <w:right w:val="none" w:sz="0" w:space="0" w:color="auto"/>
      </w:divBdr>
    </w:div>
    <w:div w:id="2036031294">
      <w:bodyDiv w:val="1"/>
      <w:marLeft w:val="0"/>
      <w:marRight w:val="0"/>
      <w:marTop w:val="0"/>
      <w:marBottom w:val="0"/>
      <w:divBdr>
        <w:top w:val="none" w:sz="0" w:space="0" w:color="auto"/>
        <w:left w:val="none" w:sz="0" w:space="0" w:color="auto"/>
        <w:bottom w:val="none" w:sz="0" w:space="0" w:color="auto"/>
        <w:right w:val="none" w:sz="0" w:space="0" w:color="auto"/>
      </w:divBdr>
    </w:div>
    <w:div w:id="2038118827">
      <w:bodyDiv w:val="1"/>
      <w:marLeft w:val="0"/>
      <w:marRight w:val="0"/>
      <w:marTop w:val="0"/>
      <w:marBottom w:val="0"/>
      <w:divBdr>
        <w:top w:val="none" w:sz="0" w:space="0" w:color="auto"/>
        <w:left w:val="none" w:sz="0" w:space="0" w:color="auto"/>
        <w:bottom w:val="none" w:sz="0" w:space="0" w:color="auto"/>
        <w:right w:val="none" w:sz="0" w:space="0" w:color="auto"/>
      </w:divBdr>
    </w:div>
    <w:div w:id="2043360070">
      <w:bodyDiv w:val="1"/>
      <w:marLeft w:val="0"/>
      <w:marRight w:val="0"/>
      <w:marTop w:val="0"/>
      <w:marBottom w:val="0"/>
      <w:divBdr>
        <w:top w:val="none" w:sz="0" w:space="0" w:color="auto"/>
        <w:left w:val="none" w:sz="0" w:space="0" w:color="auto"/>
        <w:bottom w:val="none" w:sz="0" w:space="0" w:color="auto"/>
        <w:right w:val="none" w:sz="0" w:space="0" w:color="auto"/>
      </w:divBdr>
    </w:div>
    <w:div w:id="2045714479">
      <w:bodyDiv w:val="1"/>
      <w:marLeft w:val="0"/>
      <w:marRight w:val="0"/>
      <w:marTop w:val="0"/>
      <w:marBottom w:val="0"/>
      <w:divBdr>
        <w:top w:val="none" w:sz="0" w:space="0" w:color="auto"/>
        <w:left w:val="none" w:sz="0" w:space="0" w:color="auto"/>
        <w:bottom w:val="none" w:sz="0" w:space="0" w:color="auto"/>
        <w:right w:val="none" w:sz="0" w:space="0" w:color="auto"/>
      </w:divBdr>
    </w:div>
    <w:div w:id="2047099811">
      <w:bodyDiv w:val="1"/>
      <w:marLeft w:val="0"/>
      <w:marRight w:val="0"/>
      <w:marTop w:val="0"/>
      <w:marBottom w:val="0"/>
      <w:divBdr>
        <w:top w:val="none" w:sz="0" w:space="0" w:color="auto"/>
        <w:left w:val="none" w:sz="0" w:space="0" w:color="auto"/>
        <w:bottom w:val="none" w:sz="0" w:space="0" w:color="auto"/>
        <w:right w:val="none" w:sz="0" w:space="0" w:color="auto"/>
      </w:divBdr>
    </w:div>
    <w:div w:id="2048990525">
      <w:bodyDiv w:val="1"/>
      <w:marLeft w:val="0"/>
      <w:marRight w:val="0"/>
      <w:marTop w:val="0"/>
      <w:marBottom w:val="0"/>
      <w:divBdr>
        <w:top w:val="none" w:sz="0" w:space="0" w:color="auto"/>
        <w:left w:val="none" w:sz="0" w:space="0" w:color="auto"/>
        <w:bottom w:val="none" w:sz="0" w:space="0" w:color="auto"/>
        <w:right w:val="none" w:sz="0" w:space="0" w:color="auto"/>
      </w:divBdr>
    </w:div>
    <w:div w:id="2052801677">
      <w:bodyDiv w:val="1"/>
      <w:marLeft w:val="0"/>
      <w:marRight w:val="0"/>
      <w:marTop w:val="0"/>
      <w:marBottom w:val="0"/>
      <w:divBdr>
        <w:top w:val="none" w:sz="0" w:space="0" w:color="auto"/>
        <w:left w:val="none" w:sz="0" w:space="0" w:color="auto"/>
        <w:bottom w:val="none" w:sz="0" w:space="0" w:color="auto"/>
        <w:right w:val="none" w:sz="0" w:space="0" w:color="auto"/>
      </w:divBdr>
      <w:divsChild>
        <w:div w:id="645620873">
          <w:marLeft w:val="0"/>
          <w:marRight w:val="0"/>
          <w:marTop w:val="0"/>
          <w:marBottom w:val="0"/>
          <w:divBdr>
            <w:top w:val="none" w:sz="0" w:space="0" w:color="auto"/>
            <w:left w:val="none" w:sz="0" w:space="0" w:color="auto"/>
            <w:bottom w:val="none" w:sz="0" w:space="0" w:color="auto"/>
            <w:right w:val="none" w:sz="0" w:space="0" w:color="auto"/>
          </w:divBdr>
          <w:divsChild>
            <w:div w:id="1117993689">
              <w:marLeft w:val="0"/>
              <w:marRight w:val="0"/>
              <w:marTop w:val="0"/>
              <w:marBottom w:val="0"/>
              <w:divBdr>
                <w:top w:val="none" w:sz="0" w:space="0" w:color="auto"/>
                <w:left w:val="none" w:sz="0" w:space="0" w:color="auto"/>
                <w:bottom w:val="none" w:sz="0" w:space="0" w:color="auto"/>
                <w:right w:val="none" w:sz="0" w:space="0" w:color="auto"/>
              </w:divBdr>
              <w:divsChild>
                <w:div w:id="1552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08717">
      <w:bodyDiv w:val="1"/>
      <w:marLeft w:val="0"/>
      <w:marRight w:val="0"/>
      <w:marTop w:val="0"/>
      <w:marBottom w:val="0"/>
      <w:divBdr>
        <w:top w:val="none" w:sz="0" w:space="0" w:color="auto"/>
        <w:left w:val="none" w:sz="0" w:space="0" w:color="auto"/>
        <w:bottom w:val="none" w:sz="0" w:space="0" w:color="auto"/>
        <w:right w:val="none" w:sz="0" w:space="0" w:color="auto"/>
      </w:divBdr>
    </w:div>
    <w:div w:id="2053453761">
      <w:bodyDiv w:val="1"/>
      <w:marLeft w:val="0"/>
      <w:marRight w:val="0"/>
      <w:marTop w:val="0"/>
      <w:marBottom w:val="0"/>
      <w:divBdr>
        <w:top w:val="none" w:sz="0" w:space="0" w:color="auto"/>
        <w:left w:val="none" w:sz="0" w:space="0" w:color="auto"/>
        <w:bottom w:val="none" w:sz="0" w:space="0" w:color="auto"/>
        <w:right w:val="none" w:sz="0" w:space="0" w:color="auto"/>
      </w:divBdr>
    </w:div>
    <w:div w:id="2062702195">
      <w:bodyDiv w:val="1"/>
      <w:marLeft w:val="0"/>
      <w:marRight w:val="0"/>
      <w:marTop w:val="0"/>
      <w:marBottom w:val="0"/>
      <w:divBdr>
        <w:top w:val="none" w:sz="0" w:space="0" w:color="auto"/>
        <w:left w:val="none" w:sz="0" w:space="0" w:color="auto"/>
        <w:bottom w:val="none" w:sz="0" w:space="0" w:color="auto"/>
        <w:right w:val="none" w:sz="0" w:space="0" w:color="auto"/>
      </w:divBdr>
    </w:div>
    <w:div w:id="2076657667">
      <w:bodyDiv w:val="1"/>
      <w:marLeft w:val="0"/>
      <w:marRight w:val="0"/>
      <w:marTop w:val="0"/>
      <w:marBottom w:val="0"/>
      <w:divBdr>
        <w:top w:val="none" w:sz="0" w:space="0" w:color="auto"/>
        <w:left w:val="none" w:sz="0" w:space="0" w:color="auto"/>
        <w:bottom w:val="none" w:sz="0" w:space="0" w:color="auto"/>
        <w:right w:val="none" w:sz="0" w:space="0" w:color="auto"/>
      </w:divBdr>
    </w:div>
    <w:div w:id="2082209793">
      <w:bodyDiv w:val="1"/>
      <w:marLeft w:val="0"/>
      <w:marRight w:val="0"/>
      <w:marTop w:val="0"/>
      <w:marBottom w:val="0"/>
      <w:divBdr>
        <w:top w:val="none" w:sz="0" w:space="0" w:color="auto"/>
        <w:left w:val="none" w:sz="0" w:space="0" w:color="auto"/>
        <w:bottom w:val="none" w:sz="0" w:space="0" w:color="auto"/>
        <w:right w:val="none" w:sz="0" w:space="0" w:color="auto"/>
      </w:divBdr>
    </w:div>
    <w:div w:id="2086104296">
      <w:bodyDiv w:val="1"/>
      <w:marLeft w:val="0"/>
      <w:marRight w:val="0"/>
      <w:marTop w:val="0"/>
      <w:marBottom w:val="0"/>
      <w:divBdr>
        <w:top w:val="none" w:sz="0" w:space="0" w:color="auto"/>
        <w:left w:val="none" w:sz="0" w:space="0" w:color="auto"/>
        <w:bottom w:val="none" w:sz="0" w:space="0" w:color="auto"/>
        <w:right w:val="none" w:sz="0" w:space="0" w:color="auto"/>
      </w:divBdr>
    </w:div>
    <w:div w:id="2092311990">
      <w:bodyDiv w:val="1"/>
      <w:marLeft w:val="0"/>
      <w:marRight w:val="0"/>
      <w:marTop w:val="0"/>
      <w:marBottom w:val="0"/>
      <w:divBdr>
        <w:top w:val="none" w:sz="0" w:space="0" w:color="auto"/>
        <w:left w:val="none" w:sz="0" w:space="0" w:color="auto"/>
        <w:bottom w:val="none" w:sz="0" w:space="0" w:color="auto"/>
        <w:right w:val="none" w:sz="0" w:space="0" w:color="auto"/>
      </w:divBdr>
    </w:div>
    <w:div w:id="2098165780">
      <w:bodyDiv w:val="1"/>
      <w:marLeft w:val="0"/>
      <w:marRight w:val="0"/>
      <w:marTop w:val="0"/>
      <w:marBottom w:val="0"/>
      <w:divBdr>
        <w:top w:val="none" w:sz="0" w:space="0" w:color="auto"/>
        <w:left w:val="none" w:sz="0" w:space="0" w:color="auto"/>
        <w:bottom w:val="none" w:sz="0" w:space="0" w:color="auto"/>
        <w:right w:val="none" w:sz="0" w:space="0" w:color="auto"/>
      </w:divBdr>
    </w:div>
    <w:div w:id="2106656198">
      <w:bodyDiv w:val="1"/>
      <w:marLeft w:val="0"/>
      <w:marRight w:val="0"/>
      <w:marTop w:val="0"/>
      <w:marBottom w:val="0"/>
      <w:divBdr>
        <w:top w:val="none" w:sz="0" w:space="0" w:color="auto"/>
        <w:left w:val="none" w:sz="0" w:space="0" w:color="auto"/>
        <w:bottom w:val="none" w:sz="0" w:space="0" w:color="auto"/>
        <w:right w:val="none" w:sz="0" w:space="0" w:color="auto"/>
      </w:divBdr>
    </w:div>
    <w:div w:id="2113746272">
      <w:bodyDiv w:val="1"/>
      <w:marLeft w:val="0"/>
      <w:marRight w:val="0"/>
      <w:marTop w:val="0"/>
      <w:marBottom w:val="0"/>
      <w:divBdr>
        <w:top w:val="none" w:sz="0" w:space="0" w:color="auto"/>
        <w:left w:val="none" w:sz="0" w:space="0" w:color="auto"/>
        <w:bottom w:val="none" w:sz="0" w:space="0" w:color="auto"/>
        <w:right w:val="none" w:sz="0" w:space="0" w:color="auto"/>
      </w:divBdr>
      <w:divsChild>
        <w:div w:id="78605922">
          <w:marLeft w:val="480"/>
          <w:marRight w:val="0"/>
          <w:marTop w:val="0"/>
          <w:marBottom w:val="0"/>
          <w:divBdr>
            <w:top w:val="none" w:sz="0" w:space="0" w:color="auto"/>
            <w:left w:val="none" w:sz="0" w:space="0" w:color="auto"/>
            <w:bottom w:val="none" w:sz="0" w:space="0" w:color="auto"/>
            <w:right w:val="none" w:sz="0" w:space="0" w:color="auto"/>
          </w:divBdr>
        </w:div>
        <w:div w:id="1541237643">
          <w:marLeft w:val="480"/>
          <w:marRight w:val="0"/>
          <w:marTop w:val="0"/>
          <w:marBottom w:val="0"/>
          <w:divBdr>
            <w:top w:val="none" w:sz="0" w:space="0" w:color="auto"/>
            <w:left w:val="none" w:sz="0" w:space="0" w:color="auto"/>
            <w:bottom w:val="none" w:sz="0" w:space="0" w:color="auto"/>
            <w:right w:val="none" w:sz="0" w:space="0" w:color="auto"/>
          </w:divBdr>
        </w:div>
        <w:div w:id="1556546215">
          <w:marLeft w:val="480"/>
          <w:marRight w:val="0"/>
          <w:marTop w:val="0"/>
          <w:marBottom w:val="0"/>
          <w:divBdr>
            <w:top w:val="none" w:sz="0" w:space="0" w:color="auto"/>
            <w:left w:val="none" w:sz="0" w:space="0" w:color="auto"/>
            <w:bottom w:val="none" w:sz="0" w:space="0" w:color="auto"/>
            <w:right w:val="none" w:sz="0" w:space="0" w:color="auto"/>
          </w:divBdr>
        </w:div>
        <w:div w:id="946081315">
          <w:marLeft w:val="480"/>
          <w:marRight w:val="0"/>
          <w:marTop w:val="0"/>
          <w:marBottom w:val="0"/>
          <w:divBdr>
            <w:top w:val="none" w:sz="0" w:space="0" w:color="auto"/>
            <w:left w:val="none" w:sz="0" w:space="0" w:color="auto"/>
            <w:bottom w:val="none" w:sz="0" w:space="0" w:color="auto"/>
            <w:right w:val="none" w:sz="0" w:space="0" w:color="auto"/>
          </w:divBdr>
        </w:div>
        <w:div w:id="1717852824">
          <w:marLeft w:val="480"/>
          <w:marRight w:val="0"/>
          <w:marTop w:val="0"/>
          <w:marBottom w:val="0"/>
          <w:divBdr>
            <w:top w:val="none" w:sz="0" w:space="0" w:color="auto"/>
            <w:left w:val="none" w:sz="0" w:space="0" w:color="auto"/>
            <w:bottom w:val="none" w:sz="0" w:space="0" w:color="auto"/>
            <w:right w:val="none" w:sz="0" w:space="0" w:color="auto"/>
          </w:divBdr>
        </w:div>
        <w:div w:id="730929505">
          <w:marLeft w:val="480"/>
          <w:marRight w:val="0"/>
          <w:marTop w:val="0"/>
          <w:marBottom w:val="0"/>
          <w:divBdr>
            <w:top w:val="none" w:sz="0" w:space="0" w:color="auto"/>
            <w:left w:val="none" w:sz="0" w:space="0" w:color="auto"/>
            <w:bottom w:val="none" w:sz="0" w:space="0" w:color="auto"/>
            <w:right w:val="none" w:sz="0" w:space="0" w:color="auto"/>
          </w:divBdr>
        </w:div>
        <w:div w:id="882448917">
          <w:marLeft w:val="480"/>
          <w:marRight w:val="0"/>
          <w:marTop w:val="0"/>
          <w:marBottom w:val="0"/>
          <w:divBdr>
            <w:top w:val="none" w:sz="0" w:space="0" w:color="auto"/>
            <w:left w:val="none" w:sz="0" w:space="0" w:color="auto"/>
            <w:bottom w:val="none" w:sz="0" w:space="0" w:color="auto"/>
            <w:right w:val="none" w:sz="0" w:space="0" w:color="auto"/>
          </w:divBdr>
        </w:div>
        <w:div w:id="842817952">
          <w:marLeft w:val="480"/>
          <w:marRight w:val="0"/>
          <w:marTop w:val="0"/>
          <w:marBottom w:val="0"/>
          <w:divBdr>
            <w:top w:val="none" w:sz="0" w:space="0" w:color="auto"/>
            <w:left w:val="none" w:sz="0" w:space="0" w:color="auto"/>
            <w:bottom w:val="none" w:sz="0" w:space="0" w:color="auto"/>
            <w:right w:val="none" w:sz="0" w:space="0" w:color="auto"/>
          </w:divBdr>
        </w:div>
        <w:div w:id="1534148017">
          <w:marLeft w:val="480"/>
          <w:marRight w:val="0"/>
          <w:marTop w:val="0"/>
          <w:marBottom w:val="0"/>
          <w:divBdr>
            <w:top w:val="none" w:sz="0" w:space="0" w:color="auto"/>
            <w:left w:val="none" w:sz="0" w:space="0" w:color="auto"/>
            <w:bottom w:val="none" w:sz="0" w:space="0" w:color="auto"/>
            <w:right w:val="none" w:sz="0" w:space="0" w:color="auto"/>
          </w:divBdr>
        </w:div>
        <w:div w:id="1186749389">
          <w:marLeft w:val="480"/>
          <w:marRight w:val="0"/>
          <w:marTop w:val="0"/>
          <w:marBottom w:val="0"/>
          <w:divBdr>
            <w:top w:val="none" w:sz="0" w:space="0" w:color="auto"/>
            <w:left w:val="none" w:sz="0" w:space="0" w:color="auto"/>
            <w:bottom w:val="none" w:sz="0" w:space="0" w:color="auto"/>
            <w:right w:val="none" w:sz="0" w:space="0" w:color="auto"/>
          </w:divBdr>
        </w:div>
        <w:div w:id="1591429739">
          <w:marLeft w:val="480"/>
          <w:marRight w:val="0"/>
          <w:marTop w:val="0"/>
          <w:marBottom w:val="0"/>
          <w:divBdr>
            <w:top w:val="none" w:sz="0" w:space="0" w:color="auto"/>
            <w:left w:val="none" w:sz="0" w:space="0" w:color="auto"/>
            <w:bottom w:val="none" w:sz="0" w:space="0" w:color="auto"/>
            <w:right w:val="none" w:sz="0" w:space="0" w:color="auto"/>
          </w:divBdr>
        </w:div>
        <w:div w:id="299849160">
          <w:marLeft w:val="480"/>
          <w:marRight w:val="0"/>
          <w:marTop w:val="0"/>
          <w:marBottom w:val="0"/>
          <w:divBdr>
            <w:top w:val="none" w:sz="0" w:space="0" w:color="auto"/>
            <w:left w:val="none" w:sz="0" w:space="0" w:color="auto"/>
            <w:bottom w:val="none" w:sz="0" w:space="0" w:color="auto"/>
            <w:right w:val="none" w:sz="0" w:space="0" w:color="auto"/>
          </w:divBdr>
        </w:div>
        <w:div w:id="120156604">
          <w:marLeft w:val="480"/>
          <w:marRight w:val="0"/>
          <w:marTop w:val="0"/>
          <w:marBottom w:val="0"/>
          <w:divBdr>
            <w:top w:val="none" w:sz="0" w:space="0" w:color="auto"/>
            <w:left w:val="none" w:sz="0" w:space="0" w:color="auto"/>
            <w:bottom w:val="none" w:sz="0" w:space="0" w:color="auto"/>
            <w:right w:val="none" w:sz="0" w:space="0" w:color="auto"/>
          </w:divBdr>
        </w:div>
        <w:div w:id="1586114129">
          <w:marLeft w:val="480"/>
          <w:marRight w:val="0"/>
          <w:marTop w:val="0"/>
          <w:marBottom w:val="0"/>
          <w:divBdr>
            <w:top w:val="none" w:sz="0" w:space="0" w:color="auto"/>
            <w:left w:val="none" w:sz="0" w:space="0" w:color="auto"/>
            <w:bottom w:val="none" w:sz="0" w:space="0" w:color="auto"/>
            <w:right w:val="none" w:sz="0" w:space="0" w:color="auto"/>
          </w:divBdr>
        </w:div>
        <w:div w:id="1568612447">
          <w:marLeft w:val="480"/>
          <w:marRight w:val="0"/>
          <w:marTop w:val="0"/>
          <w:marBottom w:val="0"/>
          <w:divBdr>
            <w:top w:val="none" w:sz="0" w:space="0" w:color="auto"/>
            <w:left w:val="none" w:sz="0" w:space="0" w:color="auto"/>
            <w:bottom w:val="none" w:sz="0" w:space="0" w:color="auto"/>
            <w:right w:val="none" w:sz="0" w:space="0" w:color="auto"/>
          </w:divBdr>
        </w:div>
        <w:div w:id="2115593000">
          <w:marLeft w:val="480"/>
          <w:marRight w:val="0"/>
          <w:marTop w:val="0"/>
          <w:marBottom w:val="0"/>
          <w:divBdr>
            <w:top w:val="none" w:sz="0" w:space="0" w:color="auto"/>
            <w:left w:val="none" w:sz="0" w:space="0" w:color="auto"/>
            <w:bottom w:val="none" w:sz="0" w:space="0" w:color="auto"/>
            <w:right w:val="none" w:sz="0" w:space="0" w:color="auto"/>
          </w:divBdr>
        </w:div>
        <w:div w:id="685057831">
          <w:marLeft w:val="480"/>
          <w:marRight w:val="0"/>
          <w:marTop w:val="0"/>
          <w:marBottom w:val="0"/>
          <w:divBdr>
            <w:top w:val="none" w:sz="0" w:space="0" w:color="auto"/>
            <w:left w:val="none" w:sz="0" w:space="0" w:color="auto"/>
            <w:bottom w:val="none" w:sz="0" w:space="0" w:color="auto"/>
            <w:right w:val="none" w:sz="0" w:space="0" w:color="auto"/>
          </w:divBdr>
        </w:div>
        <w:div w:id="360017184">
          <w:marLeft w:val="480"/>
          <w:marRight w:val="0"/>
          <w:marTop w:val="0"/>
          <w:marBottom w:val="0"/>
          <w:divBdr>
            <w:top w:val="none" w:sz="0" w:space="0" w:color="auto"/>
            <w:left w:val="none" w:sz="0" w:space="0" w:color="auto"/>
            <w:bottom w:val="none" w:sz="0" w:space="0" w:color="auto"/>
            <w:right w:val="none" w:sz="0" w:space="0" w:color="auto"/>
          </w:divBdr>
        </w:div>
        <w:div w:id="120078328">
          <w:marLeft w:val="480"/>
          <w:marRight w:val="0"/>
          <w:marTop w:val="0"/>
          <w:marBottom w:val="0"/>
          <w:divBdr>
            <w:top w:val="none" w:sz="0" w:space="0" w:color="auto"/>
            <w:left w:val="none" w:sz="0" w:space="0" w:color="auto"/>
            <w:bottom w:val="none" w:sz="0" w:space="0" w:color="auto"/>
            <w:right w:val="none" w:sz="0" w:space="0" w:color="auto"/>
          </w:divBdr>
        </w:div>
        <w:div w:id="576944088">
          <w:marLeft w:val="480"/>
          <w:marRight w:val="0"/>
          <w:marTop w:val="0"/>
          <w:marBottom w:val="0"/>
          <w:divBdr>
            <w:top w:val="none" w:sz="0" w:space="0" w:color="auto"/>
            <w:left w:val="none" w:sz="0" w:space="0" w:color="auto"/>
            <w:bottom w:val="none" w:sz="0" w:space="0" w:color="auto"/>
            <w:right w:val="none" w:sz="0" w:space="0" w:color="auto"/>
          </w:divBdr>
        </w:div>
        <w:div w:id="1259559992">
          <w:marLeft w:val="480"/>
          <w:marRight w:val="0"/>
          <w:marTop w:val="0"/>
          <w:marBottom w:val="0"/>
          <w:divBdr>
            <w:top w:val="none" w:sz="0" w:space="0" w:color="auto"/>
            <w:left w:val="none" w:sz="0" w:space="0" w:color="auto"/>
            <w:bottom w:val="none" w:sz="0" w:space="0" w:color="auto"/>
            <w:right w:val="none" w:sz="0" w:space="0" w:color="auto"/>
          </w:divBdr>
        </w:div>
      </w:divsChild>
    </w:div>
    <w:div w:id="2128624363">
      <w:bodyDiv w:val="1"/>
      <w:marLeft w:val="0"/>
      <w:marRight w:val="0"/>
      <w:marTop w:val="0"/>
      <w:marBottom w:val="0"/>
      <w:divBdr>
        <w:top w:val="none" w:sz="0" w:space="0" w:color="auto"/>
        <w:left w:val="none" w:sz="0" w:space="0" w:color="auto"/>
        <w:bottom w:val="none" w:sz="0" w:space="0" w:color="auto"/>
        <w:right w:val="none" w:sz="0" w:space="0" w:color="auto"/>
      </w:divBdr>
    </w:div>
    <w:div w:id="2130737849">
      <w:bodyDiv w:val="1"/>
      <w:marLeft w:val="0"/>
      <w:marRight w:val="0"/>
      <w:marTop w:val="0"/>
      <w:marBottom w:val="0"/>
      <w:divBdr>
        <w:top w:val="none" w:sz="0" w:space="0" w:color="auto"/>
        <w:left w:val="none" w:sz="0" w:space="0" w:color="auto"/>
        <w:bottom w:val="none" w:sz="0" w:space="0" w:color="auto"/>
        <w:right w:val="none" w:sz="0" w:space="0" w:color="auto"/>
      </w:divBdr>
    </w:div>
    <w:div w:id="2133277861">
      <w:bodyDiv w:val="1"/>
      <w:marLeft w:val="0"/>
      <w:marRight w:val="0"/>
      <w:marTop w:val="0"/>
      <w:marBottom w:val="0"/>
      <w:divBdr>
        <w:top w:val="none" w:sz="0" w:space="0" w:color="auto"/>
        <w:left w:val="none" w:sz="0" w:space="0" w:color="auto"/>
        <w:bottom w:val="none" w:sz="0" w:space="0" w:color="auto"/>
        <w:right w:val="none" w:sz="0" w:space="0" w:color="auto"/>
      </w:divBdr>
    </w:div>
    <w:div w:id="2137596220">
      <w:bodyDiv w:val="1"/>
      <w:marLeft w:val="0"/>
      <w:marRight w:val="0"/>
      <w:marTop w:val="0"/>
      <w:marBottom w:val="0"/>
      <w:divBdr>
        <w:top w:val="none" w:sz="0" w:space="0" w:color="auto"/>
        <w:left w:val="none" w:sz="0" w:space="0" w:color="auto"/>
        <w:bottom w:val="none" w:sz="0" w:space="0" w:color="auto"/>
        <w:right w:val="none" w:sz="0" w:space="0" w:color="auto"/>
      </w:divBdr>
    </w:div>
    <w:div w:id="2139258753">
      <w:bodyDiv w:val="1"/>
      <w:marLeft w:val="0"/>
      <w:marRight w:val="0"/>
      <w:marTop w:val="0"/>
      <w:marBottom w:val="0"/>
      <w:divBdr>
        <w:top w:val="none" w:sz="0" w:space="0" w:color="auto"/>
        <w:left w:val="none" w:sz="0" w:space="0" w:color="auto"/>
        <w:bottom w:val="none" w:sz="0" w:space="0" w:color="auto"/>
        <w:right w:val="none" w:sz="0" w:space="0" w:color="auto"/>
      </w:divBdr>
    </w:div>
    <w:div w:id="2139881693">
      <w:bodyDiv w:val="1"/>
      <w:marLeft w:val="0"/>
      <w:marRight w:val="0"/>
      <w:marTop w:val="0"/>
      <w:marBottom w:val="0"/>
      <w:divBdr>
        <w:top w:val="none" w:sz="0" w:space="0" w:color="auto"/>
        <w:left w:val="none" w:sz="0" w:space="0" w:color="auto"/>
        <w:bottom w:val="none" w:sz="0" w:space="0" w:color="auto"/>
        <w:right w:val="none" w:sz="0" w:space="0" w:color="auto"/>
      </w:divBdr>
    </w:div>
    <w:div w:id="214060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t.gov.kz/industries/business-statistics/stat-tourism/spreadsheets/" TargetMode="External"/><Relationship Id="rId21" Type="http://schemas.openxmlformats.org/officeDocument/2006/relationships/chart" Target="charts/chart4.xml"/><Relationship Id="rId42" Type="http://schemas.microsoft.com/office/2007/relationships/diagramDrawing" Target="diagrams/drawing3.xml"/><Relationship Id="rId63" Type="http://schemas.openxmlformats.org/officeDocument/2006/relationships/diagramData" Target="diagrams/data7.xml"/><Relationship Id="rId84" Type="http://schemas.openxmlformats.org/officeDocument/2006/relationships/hyperlink" Target="http://kazmuseum.kz/e-seli-eskertkish/item/2113-ornek-kalashy-y-talas-o-irini-ta-azhajyp-k-rylysy" TargetMode="External"/><Relationship Id="rId138" Type="http://schemas.openxmlformats.org/officeDocument/2006/relationships/hyperlink" Target="https://kaz.inform.kz/news/zhbek-zholinin-eknsh-daur-49f8a3/" TargetMode="External"/><Relationship Id="rId107" Type="http://schemas.openxmlformats.org/officeDocument/2006/relationships/hyperlink" Target="https://www.rolandberger.com/en/Insights/Publications/The-UAE-Tourism-Strategy-2031.html" TargetMode="External"/><Relationship Id="rId11" Type="http://schemas.openxmlformats.org/officeDocument/2006/relationships/diagramColors" Target="diagrams/colors1.xml"/><Relationship Id="rId32" Type="http://schemas.openxmlformats.org/officeDocument/2006/relationships/image" Target="media/image9.png"/><Relationship Id="rId37" Type="http://schemas.microsoft.com/office/2007/relationships/diagramDrawing" Target="diagrams/drawing2.xml"/><Relationship Id="rId53" Type="http://schemas.openxmlformats.org/officeDocument/2006/relationships/image" Target="media/image10.jpg"/><Relationship Id="rId58" Type="http://schemas.openxmlformats.org/officeDocument/2006/relationships/diagramData" Target="diagrams/data6.xml"/><Relationship Id="rId74" Type="http://schemas.openxmlformats.org/officeDocument/2006/relationships/hyperlink" Target="http://www/" TargetMode="External"/><Relationship Id="rId79" Type="http://schemas.openxmlformats.org/officeDocument/2006/relationships/hyperlink" Target="http://whc.unesco.org/en/list/1442" TargetMode="External"/><Relationship Id="rId102" Type="http://schemas.openxmlformats.org/officeDocument/2006/relationships/hyperlink" Target="https://zwgk.mct.gov.cn/zfxxgkml/tjxx/202201/t20220124_930626.html" TargetMode="External"/><Relationship Id="rId123" Type="http://schemas.openxmlformats.org/officeDocument/2006/relationships/hyperlink" Target="https://energyprom.kz/ru/articles-ru/industries-ru/chto-meshaet-turizmu-kazahstana/" TargetMode="External"/><Relationship Id="rId128" Type="http://schemas.openxmlformats.org/officeDocument/2006/relationships/hyperlink" Target="https://qaztourism.kz/upload/iblock/55a/55af633260fd05fd41b9d2a181da8cc4.pdf"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sbb.gov.tr/wp-content/uploads/2022/07/Uzun_Vadeli_Strateji_ve_Sekizinci_Bes_Yillik_Kalkinma_Plani-2001-2005.pdf" TargetMode="External"/><Relationship Id="rId95" Type="http://schemas.openxmlformats.org/officeDocument/2006/relationships/hyperlink" Target="https://www.sbb.gov.tr/wp-content/uploads/2022/08/Dorduncu-Bes-Yillik-Kalkinma-Plani_1979_1983.pdf" TargetMode="External"/><Relationship Id="rId22" Type="http://schemas.openxmlformats.org/officeDocument/2006/relationships/chart" Target="charts/chart5.xml"/><Relationship Id="rId27" Type="http://schemas.openxmlformats.org/officeDocument/2006/relationships/image" Target="https://kazakhstan.travel/static/images/photobank/logo.png" TargetMode="External"/><Relationship Id="rId43" Type="http://schemas.openxmlformats.org/officeDocument/2006/relationships/diagramData" Target="diagrams/data4.xml"/><Relationship Id="rId48" Type="http://schemas.openxmlformats.org/officeDocument/2006/relationships/diagramData" Target="diagrams/data5.xml"/><Relationship Id="rId64" Type="http://schemas.openxmlformats.org/officeDocument/2006/relationships/diagramLayout" Target="diagrams/layout7.xml"/><Relationship Id="rId69" Type="http://schemas.openxmlformats.org/officeDocument/2006/relationships/chart" Target="charts/chart7.xml"/><Relationship Id="rId113" Type="http://schemas.openxmlformats.org/officeDocument/2006/relationships/hyperlink" Target="https://stat.gov.kz/industries/business-statistics/stat-tourism/?sphrase_id=344491" TargetMode="External"/><Relationship Id="rId118" Type="http://schemas.openxmlformats.org/officeDocument/2006/relationships/hyperlink" Target="https://www.gov.kz/memleket/entities/almobl/documents/details/281582?lang=kk" TargetMode="External"/><Relationship Id="rId134" Type="http://schemas.openxmlformats.org/officeDocument/2006/relationships/hyperlink" Target="https://atameken.kz/ru/articles/29275-biznes-zhetysu-ot-saharnoj-svekly-do-koka-koly" TargetMode="External"/><Relationship Id="rId139" Type="http://schemas.openxmlformats.org/officeDocument/2006/relationships/hyperlink" Target="https://www.primeminister.kz/kz/reviews/nurly-zhol-bagdarlamasynyn-bes-zhyldyk-korytyndysy-akyly-zholdar-zhana-zhumys-oryndary-zhk-tasymalynyn-artuy-2132347" TargetMode="External"/><Relationship Id="rId80" Type="http://schemas.openxmlformats.org/officeDocument/2006/relationships/hyperlink" Target="http://whc.unesco.org/en/soc/4079" TargetMode="External"/><Relationship Id="rId85" Type="http://schemas.openxmlformats.org/officeDocument/2006/relationships/hyperlink" Target="https://egemen.kz/article/147248-talkhirdi-saqtau-tarikh-ushin-manhyzdy" TargetMode="External"/><Relationship Id="rId12" Type="http://schemas.microsoft.com/office/2007/relationships/diagramDrawing" Target="diagrams/drawing1.xml"/><Relationship Id="rId17" Type="http://schemas.openxmlformats.org/officeDocument/2006/relationships/image" Target="media/image3.jpeg"/><Relationship Id="rId33" Type="http://schemas.openxmlformats.org/officeDocument/2006/relationships/diagramData" Target="diagrams/data2.xml"/><Relationship Id="rId38" Type="http://schemas.openxmlformats.org/officeDocument/2006/relationships/diagramData" Target="diagrams/data3.xml"/><Relationship Id="rId59" Type="http://schemas.openxmlformats.org/officeDocument/2006/relationships/diagramLayout" Target="diagrams/layout6.xml"/><Relationship Id="rId103" Type="http://schemas.openxmlformats.org/officeDocument/2006/relationships/hyperlink" Target="https://www.mct.gov.cn/whzx/whyw/201902/t20190212_837269.htm" TargetMode="External"/><Relationship Id="rId108" Type="http://schemas.openxmlformats.org/officeDocument/2006/relationships/hyperlink" Target="https://www.dubaiplan2021.ae/dubai-strategic-plan-2015" TargetMode="External"/><Relationship Id="rId124" Type="http://schemas.openxmlformats.org/officeDocument/2006/relationships/hyperlink" Target="https://site.qaztourism.kz/upload/iblock/b25/b254fd5aad00e8bedfed30e4420507d8.pdf" TargetMode="External"/><Relationship Id="rId129" Type="http://schemas.openxmlformats.org/officeDocument/2006/relationships/hyperlink" Target="https://kazakhstan.travel/kk/about" TargetMode="External"/><Relationship Id="rId54" Type="http://schemas.openxmlformats.org/officeDocument/2006/relationships/footer" Target="footer3.xml"/><Relationship Id="rId70" Type="http://schemas.openxmlformats.org/officeDocument/2006/relationships/hyperlink" Target="https://adilet.zan.kz/kaz/docs/R1200000231" TargetMode="External"/><Relationship Id="rId75" Type="http://schemas.openxmlformats.org/officeDocument/2006/relationships/hyperlink" Target="https://adilet.zan.kz/kaz/docs/Z010000211_" TargetMode="External"/><Relationship Id="rId91" Type="http://schemas.openxmlformats.org/officeDocument/2006/relationships/hyperlink" Target="https://www.sbb.gov.tr/wp-content/uploads/2022/07/Yedinci_Bes_Yillik_Kalkinma_Plani-1996-2000.pdf" TargetMode="External"/><Relationship Id="rId96" Type="http://schemas.openxmlformats.org/officeDocument/2006/relationships/hyperlink" Target="https://www.sbb.gov.tr/wp-content/uploads/2022/08/Yeni-Strateji-ve-Kalkinma-Plani_Ucuncu-Bes-Yil_1973_1977.pdf" TargetMode="External"/><Relationship Id="rId140" Type="http://schemas.openxmlformats.org/officeDocument/2006/relationships/hyperlink" Target="https://adilet.zan.kz/kaz/docs/P180000047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qaztourism.kz/" TargetMode="External"/><Relationship Id="rId28" Type="http://schemas.openxmlformats.org/officeDocument/2006/relationships/image" Target="media/image6.jpeg"/><Relationship Id="rId49" Type="http://schemas.openxmlformats.org/officeDocument/2006/relationships/diagramLayout" Target="diagrams/layout5.xml"/><Relationship Id="rId114" Type="http://schemas.openxmlformats.org/officeDocument/2006/relationships/hyperlink" Target="https://stat.gov.kz/industries/business-statistics/stat-tourism/" TargetMode="External"/><Relationship Id="rId119" Type="http://schemas.openxmlformats.org/officeDocument/2006/relationships/hyperlink" Target="https://www.gov.kz/memleket/entities/almobl-tourism/documents/details/40722?lang=kk" TargetMode="External"/><Relationship Id="rId44" Type="http://schemas.openxmlformats.org/officeDocument/2006/relationships/diagramLayout" Target="diagrams/layout4.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81" Type="http://schemas.openxmlformats.org/officeDocument/2006/relationships/hyperlink" Target="https://icrc.kz/site/city?id=7" TargetMode="External"/><Relationship Id="rId86" Type="http://schemas.openxmlformats.org/officeDocument/2006/relationships/hyperlink" Target="https://adilet.zan.kz/kaz/docs/P060000252_.%2028.05.2022" TargetMode="External"/><Relationship Id="rId130" Type="http://schemas.openxmlformats.org/officeDocument/2006/relationships/hyperlink" Target="http://www.cheap-trip.eu/ru/2013/01/24/novoe-loho-bolharyy-y-esche-75-turystycheskyh-lohotypov-raznyih-stran/" TargetMode="External"/><Relationship Id="rId135" Type="http://schemas.openxmlformats.org/officeDocument/2006/relationships/hyperlink" Target="https://primeminister.kz/kz/news/15380" TargetMode="External"/><Relationship Id="rId13" Type="http://schemas.openxmlformats.org/officeDocument/2006/relationships/image" Target="media/image1.jpeg"/><Relationship Id="rId18" Type="http://schemas.openxmlformats.org/officeDocument/2006/relationships/chart" Target="charts/chart1.xml"/><Relationship Id="rId39" Type="http://schemas.openxmlformats.org/officeDocument/2006/relationships/diagramLayout" Target="diagrams/layout3.xml"/><Relationship Id="rId109" Type="http://schemas.openxmlformats.org/officeDocument/2006/relationships/hyperlink" Target="https://primeminister.kz/kz/gosprogrammy/kr-turizm-salasyn-damytudyn-2019-2025-zhyldarga-arnalgan-memlekettik-bagdarlamasy-9111522.%2018.07.2022" TargetMode="External"/><Relationship Id="rId34" Type="http://schemas.openxmlformats.org/officeDocument/2006/relationships/diagramLayout" Target="diagrams/layout2.xml"/><Relationship Id="rId50" Type="http://schemas.openxmlformats.org/officeDocument/2006/relationships/diagramQuickStyle" Target="diagrams/quickStyle5.xml"/><Relationship Id="rId55" Type="http://schemas.openxmlformats.org/officeDocument/2006/relationships/footer" Target="footer4.xml"/><Relationship Id="rId76" Type="http://schemas.openxmlformats.org/officeDocument/2006/relationships/hyperlink" Target="https://adilet.zan.kz/kaz/docs/P1700000406" TargetMode="External"/><Relationship Id="rId97" Type="http://schemas.openxmlformats.org/officeDocument/2006/relationships/hyperlink" Target="https://www.sbb.gov.tr/wp-content/uploads/2022/07/Ikinci_Bes_Kalkinma_Plani-1968-1972.pdf" TargetMode="External"/><Relationship Id="rId104" Type="http://schemas.openxmlformats.org/officeDocument/2006/relationships/hyperlink" Target="http://www.gov.cn/zhengce/2022-01/30/content_5671297.htm" TargetMode="External"/><Relationship Id="rId120" Type="http://schemas.openxmlformats.org/officeDocument/2006/relationships/hyperlink" Target="https://adilet.zan.kz/kaz/docs/U1400000939" TargetMode="External"/><Relationship Id="rId125" Type="http://schemas.openxmlformats.org/officeDocument/2006/relationships/hyperlink" Target="https://inbusiness.kz/ru/news/%C2%ABu-kazahstana-do-sih-por-net-turistskogo-brenda%C2%BB" TargetMode="External"/><Relationship Id="rId141"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www.akorda.kz/kz/memleket-basshysy-kasym-zhomart-tokaevtyn-kazakstan-halkyna-zholdauy-1622340" TargetMode="External"/><Relationship Id="rId92" Type="http://schemas.openxmlformats.org/officeDocument/2006/relationships/hyperlink" Target="https://www.sbb.gov.tr/kalkinma-planlari/"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4.png"/><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diagramColors" Target="diagrams/colors7.xml"/><Relationship Id="rId87" Type="http://schemas.openxmlformats.org/officeDocument/2006/relationships/hyperlink" Target="https://www.agub.org.tr/2634-turizmi-tesvik-kanunu.php" TargetMode="External"/><Relationship Id="rId110" Type="http://schemas.openxmlformats.org/officeDocument/2006/relationships/hyperlink" Target="https://tekelinews.kz/news/cat-24/8417/" TargetMode="External"/><Relationship Id="rId115" Type="http://schemas.openxmlformats.org/officeDocument/2006/relationships/hyperlink" Target="https://stat.gov.kz/industries/business-statistics/stat-tourism/spreadsheets/" TargetMode="External"/><Relationship Id="rId131" Type="http://schemas.openxmlformats.org/officeDocument/2006/relationships/hyperlink" Target="https://atameken.kz/kk/news/34857-s-chem-u-turistov-associiruetsya-kazahstan" TargetMode="External"/><Relationship Id="rId136" Type="http://schemas.openxmlformats.org/officeDocument/2006/relationships/hyperlink" Target="https://stat.gov.kz/official/industry/61/statistic/5" TargetMode="External"/><Relationship Id="rId61" Type="http://schemas.openxmlformats.org/officeDocument/2006/relationships/diagramColors" Target="diagrams/colors6.xml"/><Relationship Id="rId82" Type="http://schemas.openxmlformats.org/officeDocument/2006/relationships/hyperlink" Target="http://kyzylorda-pamyatniki.kz/kz/%20monuments/kzo/ger251" TargetMode="External"/><Relationship Id="rId19" Type="http://schemas.openxmlformats.org/officeDocument/2006/relationships/chart" Target="charts/chart2.xml"/><Relationship Id="rId14" Type="http://schemas.openxmlformats.org/officeDocument/2006/relationships/image" Target="media/image2.jpeg"/><Relationship Id="rId30" Type="http://schemas.openxmlformats.org/officeDocument/2006/relationships/image" Target="https://static-prod.adweek.com/wp-content/uploads/2020/10/kazakhstan-very-nice-borat-PAGE-2020-652x367.jpg" TargetMode="External"/><Relationship Id="rId35" Type="http://schemas.openxmlformats.org/officeDocument/2006/relationships/diagramQuickStyle" Target="diagrams/quickStyle2.xml"/><Relationship Id="rId56" Type="http://schemas.openxmlformats.org/officeDocument/2006/relationships/image" Target="media/image11.png"/><Relationship Id="rId77" Type="http://schemas.openxmlformats.org/officeDocument/2006/relationships/hyperlink" Target="https://adilet.zan.kz/kaz/docs/V2100024545" TargetMode="External"/><Relationship Id="rId100" Type="http://schemas.openxmlformats.org/officeDocument/2006/relationships/hyperlink" Target="http://keywords.china.org.cn/node_8011331.htm" TargetMode="External"/><Relationship Id="rId105" Type="http://schemas.openxmlformats.org/officeDocument/2006/relationships/hyperlink" Target="https://qaztourism.kz/upload/iblock/b25/b254fd5aad00e8bedfed30e4420507d8.pdf" TargetMode="External"/><Relationship Id="rId126" Type="http://schemas.openxmlformats.org/officeDocument/2006/relationships/hyperlink" Target="https://www.gov.kz/memleket/entities/mcs/activities/344?lang=kk" TargetMode="External"/><Relationship Id="rId8" Type="http://schemas.openxmlformats.org/officeDocument/2006/relationships/diagramData" Target="diagrams/data1.xml"/><Relationship Id="rId51" Type="http://schemas.openxmlformats.org/officeDocument/2006/relationships/diagramColors" Target="diagrams/colors5.xml"/><Relationship Id="rId72" Type="http://schemas.openxmlformats.org/officeDocument/2006/relationships/hyperlink" Target="http://destination.unwto.org/" TargetMode="External"/><Relationship Id="rId93" Type="http://schemas.openxmlformats.org/officeDocument/2006/relationships/hyperlink" Target="https://www.sbb.gov.tr/wp-content/uploads/2022/07/Altinci_Bes_Yillik_Kalkinma_Plani-1990-1994.pdf" TargetMode="External"/><Relationship Id="rId98" Type="http://schemas.openxmlformats.org/officeDocument/2006/relationships/hyperlink" Target="https://www.sbb.gov.tr/wp-content/uploads/2022/07/Kalkinma_Plani_Birinci_Bes_Yillik_1963-1967.pdf" TargetMode="External"/><Relationship Id="rId121" Type="http://schemas.openxmlformats.org/officeDocument/2006/relationships/hyperlink" Target="https://doi.org/10.1787/cb274850-en" TargetMode="External"/><Relationship Id="rId142" Type="http://schemas.openxmlformats.org/officeDocument/2006/relationships/image" Target="media/image13.jpeg"/><Relationship Id="rId3" Type="http://schemas.openxmlformats.org/officeDocument/2006/relationships/styles" Target="styles.xml"/><Relationship Id="rId25" Type="http://schemas.openxmlformats.org/officeDocument/2006/relationships/hyperlink" Target="https://kazakhstan.travel/" TargetMode="External"/><Relationship Id="rId46" Type="http://schemas.openxmlformats.org/officeDocument/2006/relationships/diagramColors" Target="diagrams/colors4.xml"/><Relationship Id="rId67" Type="http://schemas.microsoft.com/office/2007/relationships/diagramDrawing" Target="diagrams/drawing7.xml"/><Relationship Id="rId116" Type="http://schemas.openxmlformats.org/officeDocument/2006/relationships/hyperlink" Target="https://ognialatau.kz/news/cat-10/16745/" TargetMode="External"/><Relationship Id="rId137" Type="http://schemas.openxmlformats.org/officeDocument/2006/relationships/hyperlink" Target="https://adilet.zan.kz/kaz/docs/P1600000518" TargetMode="External"/><Relationship Id="rId20" Type="http://schemas.openxmlformats.org/officeDocument/2006/relationships/chart" Target="charts/chart3.xml"/><Relationship Id="rId41" Type="http://schemas.openxmlformats.org/officeDocument/2006/relationships/diagramColors" Target="diagrams/colors3.xml"/><Relationship Id="rId62" Type="http://schemas.microsoft.com/office/2007/relationships/diagramDrawing" Target="diagrams/drawing6.xml"/><Relationship Id="rId83" Type="http://schemas.openxmlformats.org/officeDocument/2006/relationships/hyperlink" Target="https://ruh.kz/qulan-qalashygy-vi-hiii-gg_17631/" TargetMode="External"/><Relationship Id="rId88" Type="http://schemas.openxmlformats.org/officeDocument/2006/relationships/hyperlink" Target="https://www.sbb.gov.tr/wp-content/uploads/2022/08/Onuncu_Kalkinma_Plani-2014-2018.pdf" TargetMode="External"/><Relationship Id="rId111" Type="http://schemas.openxmlformats.org/officeDocument/2006/relationships/hyperlink" Target="https://adilet.zan.kz/kaz/docs/P2300000262" TargetMode="External"/><Relationship Id="rId132" Type="http://schemas.openxmlformats.org/officeDocument/2006/relationships/hyperlink" Target="https://www.youtube.com/watch?v=eRGXq4t9wY4" TargetMode="External"/><Relationship Id="rId15" Type="http://schemas.openxmlformats.org/officeDocument/2006/relationships/footer" Target="footer1.xml"/><Relationship Id="rId36" Type="http://schemas.openxmlformats.org/officeDocument/2006/relationships/diagramColors" Target="diagrams/colors2.xml"/><Relationship Id="rId57" Type="http://schemas.openxmlformats.org/officeDocument/2006/relationships/image" Target="media/image110.png"/><Relationship Id="rId106" Type="http://schemas.openxmlformats.org/officeDocument/2006/relationships/hyperlink" Target="https://www.belfercenter.org/sites/default/files/legacy/files/matly_paper1.pdf" TargetMode="External"/><Relationship Id="rId127" Type="http://schemas.openxmlformats.org/officeDocument/2006/relationships/hyperlink" Target="https://site.qaztourism.kz/ru/projects/analytics/" TargetMode="External"/><Relationship Id="rId10" Type="http://schemas.openxmlformats.org/officeDocument/2006/relationships/diagramQuickStyle" Target="diagrams/quickStyle1.xml"/><Relationship Id="rId31" Type="http://schemas.openxmlformats.org/officeDocument/2006/relationships/image" Target="media/image8.jpeg"/><Relationship Id="rId52" Type="http://schemas.microsoft.com/office/2007/relationships/diagramDrawing" Target="diagrams/drawing5.xml"/><Relationship Id="rId73" Type="http://schemas.openxmlformats.org/officeDocument/2006/relationships/hyperlink" Target="http://www.unwto.org" TargetMode="External"/><Relationship Id="rId78" Type="http://schemas.openxmlformats.org/officeDocument/2006/relationships/hyperlink" Target="https://placebrandobserve.com/place-branding-priorities-trends-2022/" TargetMode="External"/><Relationship Id="rId94" Type="http://schemas.openxmlformats.org/officeDocument/2006/relationships/hyperlink" Target="https://www.sbb.gov.tr/wp-content/uploads/2022/08/Besinci-Bes-Yillik-Kalkinma-Plani-1985-1989.pdf" TargetMode="External"/><Relationship Id="rId99" Type="http://schemas.openxmlformats.org/officeDocument/2006/relationships/hyperlink" Target="https://www.sbb.gov.tr/kalkinma-planlari/" TargetMode="External"/><Relationship Id="rId101" Type="http://schemas.openxmlformats.org/officeDocument/2006/relationships/hyperlink" Target="http://www.gov.cn/xinwen/2019-08/31/content_5426016.htm" TargetMode="External"/><Relationship Id="rId122" Type="http://schemas.openxmlformats.org/officeDocument/2006/relationships/hyperlink" Target="https://www.sciencedirect.com/science/article/pii/S0261517706000975"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image" Target="media/image5.png"/><Relationship Id="rId47" Type="http://schemas.microsoft.com/office/2007/relationships/diagramDrawing" Target="diagrams/drawing4.xml"/><Relationship Id="rId68" Type="http://schemas.openxmlformats.org/officeDocument/2006/relationships/chart" Target="charts/chart6.xml"/><Relationship Id="rId89" Type="http://schemas.openxmlformats.org/officeDocument/2006/relationships/hyperlink" Target="https://www.sbb.gov.tr/wp-content/uploads/2022/07/Dokuzuncu_Kalkinma_Plani-2007-2013.pdf" TargetMode="External"/><Relationship Id="rId112" Type="http://schemas.openxmlformats.org/officeDocument/2006/relationships/hyperlink" Target="https://www.zakon.kz/4977725-razvitie-turizma-v-almatinskoy-oblasti.html" TargetMode="External"/><Relationship Id="rId133" Type="http://schemas.openxmlformats.org/officeDocument/2006/relationships/hyperlink" Target="https://visit-zhetysu.kz/" TargetMode="External"/><Relationship Id="rId16"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5"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4"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kpro2020\Desktop\&#1085;&#1086;&#1074;&#1099;&#1080;&#77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kpro2020\Desktop\&#1085;&#1086;&#1074;&#1099;&#1080;&#77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Алматы облысы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tx>
                <c:rich>
                  <a:bodyPr/>
                  <a:lstStyle/>
                  <a:p>
                    <a:r>
                      <a:rPr lang="en-US"/>
                      <a:t>572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54-7E4A-9B1B-893C1E3535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АО өсім қисығы</c:name>
            <c:spPr>
              <a:ln w="19050" cap="rnd">
                <a:solidFill>
                  <a:schemeClr val="accent1"/>
                </a:solidFill>
              </a:ln>
              <a:effectLst/>
            </c:spPr>
            <c:trendlineType val="poly"/>
            <c:order val="6"/>
            <c:dispRSqr val="0"/>
            <c:dispEq val="0"/>
          </c:trendline>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540</c:v>
                </c:pt>
                <c:pt idx="1">
                  <c:v>539</c:v>
                </c:pt>
                <c:pt idx="2">
                  <c:v>567</c:v>
                </c:pt>
                <c:pt idx="3">
                  <c:v>587</c:v>
                </c:pt>
                <c:pt idx="4">
                  <c:v>572</c:v>
                </c:pt>
              </c:numCache>
            </c:numRef>
          </c:val>
          <c:extLst xmlns:c16r2="http://schemas.microsoft.com/office/drawing/2015/06/chart">
            <c:ext xmlns:c16="http://schemas.microsoft.com/office/drawing/2014/chart" uri="{C3380CC4-5D6E-409C-BE32-E72D297353CC}">
              <c16:uniqueId val="{00000001-9048-E445-B2E4-DDAA143FCE21}"/>
            </c:ext>
          </c:extLst>
        </c:ser>
        <c:ser>
          <c:idx val="1"/>
          <c:order val="1"/>
          <c:tx>
            <c:strRef>
              <c:f>Лист1!$C$1</c:f>
              <c:strCache>
                <c:ptCount val="1"/>
                <c:pt idx="0">
                  <c:v>Қазақстан Республикасы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tx>
                <c:rich>
                  <a:bodyPr/>
                  <a:lstStyle/>
                  <a:p>
                    <a:r>
                      <a:rPr lang="en-US"/>
                      <a:t>3992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54-7E4A-9B1B-893C1E3535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ҚР өсім қисығы</c:name>
            <c:spPr>
              <a:ln w="19050" cap="rnd">
                <a:solidFill>
                  <a:schemeClr val="accent2"/>
                </a:solidFill>
              </a:ln>
              <a:effectLst/>
            </c:spPr>
            <c:trendlineType val="poly"/>
            <c:order val="6"/>
            <c:dispRSqr val="0"/>
            <c:dispEq val="0"/>
          </c:trendline>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3592</c:v>
                </c:pt>
                <c:pt idx="1">
                  <c:v>3514</c:v>
                </c:pt>
                <c:pt idx="2">
                  <c:v>3686</c:v>
                </c:pt>
                <c:pt idx="3">
                  <c:v>3970</c:v>
                </c:pt>
                <c:pt idx="4">
                  <c:v>3992</c:v>
                </c:pt>
              </c:numCache>
            </c:numRef>
          </c:val>
          <c:extLst xmlns:c16r2="http://schemas.microsoft.com/office/drawing/2015/06/chart">
            <c:ext xmlns:c16="http://schemas.microsoft.com/office/drawing/2014/chart" uri="{C3380CC4-5D6E-409C-BE32-E72D297353CC}">
              <c16:uniqueId val="{00000003-9048-E445-B2E4-DDAA143FCE21}"/>
            </c:ext>
          </c:extLst>
        </c:ser>
        <c:dLbls>
          <c:showLegendKey val="0"/>
          <c:showVal val="0"/>
          <c:showCatName val="0"/>
          <c:showSerName val="0"/>
          <c:showPercent val="0"/>
          <c:showBubbleSize val="0"/>
        </c:dLbls>
        <c:gapWidth val="100"/>
        <c:overlap val="-24"/>
        <c:axId val="-1966420288"/>
        <c:axId val="-1966419744"/>
      </c:barChart>
      <c:catAx>
        <c:axId val="-1966420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19744"/>
        <c:crosses val="autoZero"/>
        <c:auto val="1"/>
        <c:lblAlgn val="ctr"/>
        <c:lblOffset val="100"/>
        <c:noMultiLvlLbl val="0"/>
      </c:catAx>
      <c:valAx>
        <c:axId val="-196641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2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88145639288739"/>
          <c:y val="9.3055555555555558E-2"/>
          <c:w val="0.56731583403895003"/>
          <c:h val="0.7444444444444444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B07-1340-B94A-8F100A6D169F}"/>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B07-1340-B94A-8F100A6D169F}"/>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B07-1340-B94A-8F100A6D169F}"/>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B07-1340-B94A-8F100A6D169F}"/>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B07-1340-B94A-8F100A6D169F}"/>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B07-1340-B94A-8F100A6D169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B07-1340-B94A-8F100A6D169F}"/>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CB07-1340-B94A-8F100A6D169F}"/>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CB07-1340-B94A-8F100A6D169F}"/>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CB07-1340-B94A-8F100A6D169F}"/>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CB07-1340-B94A-8F100A6D169F}"/>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CB07-1340-B94A-8F100A6D169F}"/>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CB07-1340-B94A-8F100A6D169F}"/>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CB07-1340-B94A-8F100A6D169F}"/>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CB07-1340-B94A-8F100A6D169F}"/>
              </c:ext>
            </c:extLst>
          </c:dPt>
          <c:dPt>
            <c:idx val="15"/>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F-CB07-1340-B94A-8F100A6D169F}"/>
              </c:ext>
            </c:extLst>
          </c:dPt>
          <c:dPt>
            <c:idx val="16"/>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1-CB07-1340-B94A-8F100A6D169F}"/>
              </c:ext>
            </c:extLst>
          </c:dPt>
          <c:dPt>
            <c:idx val="17"/>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3-CB07-1340-B94A-8F100A6D169F}"/>
              </c:ext>
            </c:extLst>
          </c:dPt>
          <c:dPt>
            <c:idx val="18"/>
            <c:bubble3D val="0"/>
            <c:spPr>
              <a:solidFill>
                <a:schemeClr val="accent1">
                  <a:lumMod val="8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5-CB07-1340-B94A-8F100A6D169F}"/>
              </c:ext>
            </c:extLst>
          </c:dPt>
          <c:dPt>
            <c:idx val="19"/>
            <c:bubble3D val="0"/>
            <c:spPr>
              <a:solidFill>
                <a:schemeClr val="accent2">
                  <a:lumMod val="8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7-CB07-1340-B94A-8F100A6D169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CB07-1340-B94A-8F100A6D169F}"/>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CB07-1340-B94A-8F100A6D169F}"/>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CB07-1340-B94A-8F100A6D169F}"/>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CB07-1340-B94A-8F100A6D169F}"/>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CB07-1340-B94A-8F100A6D169F}"/>
                </c:ex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CB07-1340-B94A-8F100A6D169F}"/>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CB07-1340-B94A-8F100A6D169F}"/>
                </c:ex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CB07-1340-B94A-8F100A6D169F}"/>
                </c:ex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CB07-1340-B94A-8F100A6D169F}"/>
                </c:ext>
                <c:ext xmlns:c15="http://schemas.microsoft.com/office/drawing/2012/chart" uri="{CE6537A1-D6FC-4f65-9D91-7224C49458BB}"/>
              </c:extLst>
            </c:dLbl>
            <c:dLbl>
              <c:idx val="9"/>
              <c:layout>
                <c:manualLayout>
                  <c:x val="2.184598580010843E-3"/>
                  <c:y val="2.61651676206050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3-CB07-1340-B94A-8F100A6D169F}"/>
                </c:ext>
                <c:ext xmlns:c15="http://schemas.microsoft.com/office/drawing/2012/chart" uri="{CE6537A1-D6FC-4f65-9D91-7224C49458BB}">
                  <c15:layout>
                    <c:manualLayout>
                      <c:w val="0.1839213544511196"/>
                      <c:h val="0.11908421913327882"/>
                    </c:manualLayout>
                  </c15:layout>
                </c:ext>
              </c:extLst>
            </c:dLbl>
            <c:dLbl>
              <c:idx val="10"/>
              <c:layout>
                <c:manualLayout>
                  <c:x val="-4.005051129994274E-17"/>
                  <c:y val="2.28945216680294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5-CB07-1340-B94A-8F100A6D169F}"/>
                </c:ext>
                <c:ext xmlns:c15="http://schemas.microsoft.com/office/drawing/2012/chart" uri="{CE6537A1-D6FC-4f65-9D91-7224C49458BB}"/>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CB07-1340-B94A-8F100A6D169F}"/>
                </c:ext>
                <c:ext xmlns:c15="http://schemas.microsoft.com/office/drawing/2012/chart" uri="{CE6537A1-D6FC-4f65-9D91-7224C49458BB}"/>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9-CB07-1340-B94A-8F100A6D169F}"/>
                </c:ext>
                <c:ext xmlns:c15="http://schemas.microsoft.com/office/drawing/2012/chart" uri="{CE6537A1-D6FC-4f65-9D91-7224C49458BB}"/>
              </c:extLst>
            </c:dLbl>
            <c:dLbl>
              <c:idx val="13"/>
              <c:layout>
                <c:manualLayout>
                  <c:x val="8.6007818110666257E-8"/>
                  <c:y val="-3.924775143090772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B-CB07-1340-B94A-8F100A6D169F}"/>
                </c:ext>
                <c:ext xmlns:c15="http://schemas.microsoft.com/office/drawing/2012/chart" uri="{CE6537A1-D6FC-4f65-9D91-7224C49458BB}">
                  <c15:layout>
                    <c:manualLayout>
                      <c:w val="0.19944284135427906"/>
                      <c:h val="7.9166114047681896E-2"/>
                    </c:manualLayout>
                  </c15:layout>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D-CB07-1340-B94A-8F100A6D169F}"/>
                </c:ext>
                <c:ext xmlns:c15="http://schemas.microsoft.com/office/drawing/2012/chart" uri="{CE6537A1-D6FC-4f65-9D91-7224C49458BB}"/>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F-CB07-1340-B94A-8F100A6D169F}"/>
                </c:ext>
                <c:ext xmlns:c15="http://schemas.microsoft.com/office/drawing/2012/chart" uri="{CE6537A1-D6FC-4f65-9D91-7224C49458BB}"/>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21-CB07-1340-B94A-8F100A6D169F}"/>
                </c:ext>
                <c:ext xmlns:c15="http://schemas.microsoft.com/office/drawing/2012/chart" uri="{CE6537A1-D6FC-4f65-9D91-7224C49458BB}"/>
              </c:extLst>
            </c:dLbl>
            <c:dLbl>
              <c:idx val="1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23-CB07-1340-B94A-8F100A6D169F}"/>
                </c:ext>
                <c:ext xmlns:c15="http://schemas.microsoft.com/office/drawing/2012/chart" uri="{CE6537A1-D6FC-4f65-9D91-7224C49458BB}"/>
              </c:extLst>
            </c:dLbl>
            <c:dLbl>
              <c:idx val="1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25-CB07-1340-B94A-8F100A6D169F}"/>
                </c:ext>
                <c:ext xmlns:c15="http://schemas.microsoft.com/office/drawing/2012/chart" uri="{CE6537A1-D6FC-4f65-9D91-7224C49458BB}"/>
              </c:extLst>
            </c:dLbl>
            <c:dLbl>
              <c:idx val="1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schemeClr>
                      </a:solidFill>
                      <a:latin typeface="+mn-lt"/>
                      <a:ea typeface="+mn-ea"/>
                      <a:cs typeface="+mn-cs"/>
                    </a:defRPr>
                  </a:pPr>
                  <a:endParaRPr lang="ru-RU"/>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27-CB07-1340-B94A-8F100A6D169F}"/>
                </c:ex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Лист1!$A$1:$A$20</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Маңғыстау</c:v>
                </c:pt>
                <c:pt idx="10">
                  <c:v>Павлодар</c:v>
                </c:pt>
                <c:pt idx="11">
                  <c:v>Түркістан</c:v>
                </c:pt>
                <c:pt idx="12">
                  <c:v>Ұлытау</c:v>
                </c:pt>
                <c:pt idx="13">
                  <c:v>Қостанай</c:v>
                </c:pt>
                <c:pt idx="14">
                  <c:v>Шығыс Қазақстан</c:v>
                </c:pt>
                <c:pt idx="15">
                  <c:v>Кызылорда</c:v>
                </c:pt>
                <c:pt idx="16">
                  <c:v>Астана қ.</c:v>
                </c:pt>
                <c:pt idx="17">
                  <c:v>Солтүстік Қазақстан</c:v>
                </c:pt>
                <c:pt idx="18">
                  <c:v>Алматы қ.</c:v>
                </c:pt>
                <c:pt idx="19">
                  <c:v>Шымкент қ.</c:v>
                </c:pt>
              </c:strCache>
            </c:strRef>
          </c:cat>
          <c:val>
            <c:numRef>
              <c:f>Лист1!$B$1:$B$20</c:f>
              <c:numCache>
                <c:formatCode>#,##0</c:formatCode>
                <c:ptCount val="20"/>
                <c:pt idx="0">
                  <c:v>17379</c:v>
                </c:pt>
                <c:pt idx="1">
                  <c:v>14577</c:v>
                </c:pt>
                <c:pt idx="2">
                  <c:v>5751</c:v>
                </c:pt>
                <c:pt idx="3">
                  <c:v>15375</c:v>
                </c:pt>
                <c:pt idx="4">
                  <c:v>6700</c:v>
                </c:pt>
                <c:pt idx="5">
                  <c:v>4812</c:v>
                </c:pt>
                <c:pt idx="6">
                  <c:v>7048</c:v>
                </c:pt>
                <c:pt idx="7">
                  <c:v>16189</c:v>
                </c:pt>
                <c:pt idx="8">
                  <c:v>12248</c:v>
                </c:pt>
                <c:pt idx="9">
                  <c:v>8148</c:v>
                </c:pt>
                <c:pt idx="10">
                  <c:v>8402</c:v>
                </c:pt>
                <c:pt idx="11">
                  <c:v>9123</c:v>
                </c:pt>
                <c:pt idx="12" formatCode="General">
                  <c:v>489</c:v>
                </c:pt>
                <c:pt idx="13">
                  <c:v>5579</c:v>
                </c:pt>
                <c:pt idx="14">
                  <c:v>20058</c:v>
                </c:pt>
                <c:pt idx="15">
                  <c:v>4195</c:v>
                </c:pt>
                <c:pt idx="16">
                  <c:v>17581</c:v>
                </c:pt>
                <c:pt idx="17">
                  <c:v>6231</c:v>
                </c:pt>
                <c:pt idx="18">
                  <c:v>21813</c:v>
                </c:pt>
                <c:pt idx="19">
                  <c:v>6058</c:v>
                </c:pt>
              </c:numCache>
            </c:numRef>
          </c:val>
          <c:extLst xmlns:c16r2="http://schemas.microsoft.com/office/drawing/2015/06/chart">
            <c:ext xmlns:c16="http://schemas.microsoft.com/office/drawing/2014/chart" uri="{C3380CC4-5D6E-409C-BE32-E72D297353CC}">
              <c16:uniqueId val="{00000028-CB07-1340-B94A-8F100A6D169F}"/>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Қазақстан Республикасы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ҚР өсім қисығы</c:name>
            <c:spPr>
              <a:ln w="19050" cap="rnd">
                <a:solidFill>
                  <a:schemeClr val="accent1"/>
                </a:solidFill>
                <a:prstDash val="sysDot"/>
              </a:ln>
              <a:effectLst/>
            </c:spPr>
            <c:trendlineType val="poly"/>
            <c:order val="6"/>
            <c:dispRSqr val="0"/>
            <c:dispEq val="0"/>
          </c:trendline>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formatCode="#,##0">
                  <c:v>7062769</c:v>
                </c:pt>
                <c:pt idx="1">
                  <c:v>8081504</c:v>
                </c:pt>
                <c:pt idx="2" formatCode="#,##0">
                  <c:v>4786130</c:v>
                </c:pt>
                <c:pt idx="3">
                  <c:v>7347042</c:v>
                </c:pt>
                <c:pt idx="4">
                  <c:v>9800133</c:v>
                </c:pt>
                <c:pt idx="5" formatCode="#,##0">
                  <c:v>10978555</c:v>
                </c:pt>
              </c:numCache>
            </c:numRef>
          </c:val>
          <c:extLst xmlns:c16r2="http://schemas.microsoft.com/office/drawing/2015/06/chart">
            <c:ext xmlns:c16="http://schemas.microsoft.com/office/drawing/2014/chart" uri="{C3380CC4-5D6E-409C-BE32-E72D297353CC}">
              <c16:uniqueId val="{00000001-0553-1047-81A3-728E5622EF49}"/>
            </c:ext>
          </c:extLst>
        </c:ser>
        <c:ser>
          <c:idx val="1"/>
          <c:order val="1"/>
          <c:tx>
            <c:strRef>
              <c:f>Лист1!$C$1</c:f>
              <c:strCache>
                <c:ptCount val="1"/>
                <c:pt idx="0">
                  <c:v>Алматы облысы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АО өсім қисығы</c:name>
            <c:spPr>
              <a:ln w="19050" cap="rnd">
                <a:solidFill>
                  <a:schemeClr val="accent2"/>
                </a:solidFill>
                <a:prstDash val="sysDot"/>
              </a:ln>
              <a:effectLst/>
            </c:spPr>
            <c:trendlineType val="poly"/>
            <c:order val="6"/>
            <c:dispRSqr val="0"/>
            <c:dispEq val="0"/>
          </c:trendline>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#,##0</c:formatCode>
                <c:ptCount val="6"/>
                <c:pt idx="0">
                  <c:v>1106545</c:v>
                </c:pt>
                <c:pt idx="1">
                  <c:v>1286013</c:v>
                </c:pt>
                <c:pt idx="2">
                  <c:v>814817</c:v>
                </c:pt>
                <c:pt idx="3" formatCode="General">
                  <c:v>1254620</c:v>
                </c:pt>
                <c:pt idx="4" formatCode="General">
                  <c:v>1687820</c:v>
                </c:pt>
                <c:pt idx="5" formatCode="General">
                  <c:v>1796852</c:v>
                </c:pt>
              </c:numCache>
            </c:numRef>
          </c:val>
          <c:extLst xmlns:c16r2="http://schemas.microsoft.com/office/drawing/2015/06/chart">
            <c:ext xmlns:c16="http://schemas.microsoft.com/office/drawing/2014/chart" uri="{C3380CC4-5D6E-409C-BE32-E72D297353CC}">
              <c16:uniqueId val="{00000003-0553-1047-81A3-728E5622EF49}"/>
            </c:ext>
          </c:extLst>
        </c:ser>
        <c:dLbls>
          <c:showLegendKey val="0"/>
          <c:showVal val="0"/>
          <c:showCatName val="0"/>
          <c:showSerName val="0"/>
          <c:showPercent val="0"/>
          <c:showBubbleSize val="0"/>
        </c:dLbls>
        <c:gapWidth val="76"/>
        <c:overlap val="-32"/>
        <c:axId val="-1966422464"/>
        <c:axId val="-1966424096"/>
      </c:barChart>
      <c:catAx>
        <c:axId val="-19664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24096"/>
        <c:crosses val="autoZero"/>
        <c:auto val="1"/>
        <c:lblAlgn val="ctr"/>
        <c:lblOffset val="100"/>
        <c:noMultiLvlLbl val="0"/>
      </c:catAx>
      <c:valAx>
        <c:axId val="-196642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2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29385587029974"/>
          <c:y val="0.10185682326621924"/>
          <c:w val="0.75691737153217409"/>
          <c:h val="0.80852296147545311"/>
        </c:manualLayout>
      </c:layout>
      <c:barChart>
        <c:barDir val="bar"/>
        <c:grouping val="stack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Кызылорда</c:v>
                </c:pt>
                <c:pt idx="11">
                  <c:v>Маңғыстау</c:v>
                </c:pt>
                <c:pt idx="12">
                  <c:v>Павлодар</c:v>
                </c:pt>
                <c:pt idx="13">
                  <c:v>Солтүстік Қазақстан </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Лист1!$B$2:$B$21</c:f>
              <c:numCache>
                <c:formatCode>#,##0</c:formatCode>
                <c:ptCount val="20"/>
                <c:pt idx="0" formatCode="General">
                  <c:v>0</c:v>
                </c:pt>
                <c:pt idx="1">
                  <c:v>324951</c:v>
                </c:pt>
                <c:pt idx="2">
                  <c:v>112150</c:v>
                </c:pt>
                <c:pt idx="3">
                  <c:v>805836</c:v>
                </c:pt>
                <c:pt idx="4">
                  <c:v>141914</c:v>
                </c:pt>
                <c:pt idx="5">
                  <c:v>79749</c:v>
                </c:pt>
                <c:pt idx="6">
                  <c:v>116996</c:v>
                </c:pt>
                <c:pt idx="7" formatCode="General">
                  <c:v>0</c:v>
                </c:pt>
                <c:pt idx="8">
                  <c:v>260895</c:v>
                </c:pt>
                <c:pt idx="9">
                  <c:v>192845</c:v>
                </c:pt>
                <c:pt idx="10">
                  <c:v>60120</c:v>
                </c:pt>
                <c:pt idx="11">
                  <c:v>212078</c:v>
                </c:pt>
                <c:pt idx="12">
                  <c:v>139967</c:v>
                </c:pt>
                <c:pt idx="13">
                  <c:v>115274</c:v>
                </c:pt>
                <c:pt idx="14">
                  <c:v>145277</c:v>
                </c:pt>
                <c:pt idx="15" formatCode="General">
                  <c:v>0</c:v>
                </c:pt>
                <c:pt idx="16">
                  <c:v>536184</c:v>
                </c:pt>
                <c:pt idx="17">
                  <c:v>575906</c:v>
                </c:pt>
                <c:pt idx="18">
                  <c:v>719854</c:v>
                </c:pt>
                <c:pt idx="19">
                  <c:v>155946</c:v>
                </c:pt>
              </c:numCache>
            </c:numRef>
          </c:val>
          <c:extLst xmlns:c16r2="http://schemas.microsoft.com/office/drawing/2015/06/chart">
            <c:ext xmlns:c16="http://schemas.microsoft.com/office/drawing/2014/chart" uri="{C3380CC4-5D6E-409C-BE32-E72D297353CC}">
              <c16:uniqueId val="{00000000-F5D3-0E4B-ACC8-C35402997F2B}"/>
            </c:ext>
          </c:extLst>
        </c:ser>
        <c:ser>
          <c:idx val="1"/>
          <c:order val="1"/>
          <c:tx>
            <c:strRef>
              <c:f>Лист1!$C$1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Кызылорда</c:v>
                </c:pt>
                <c:pt idx="11">
                  <c:v>Маңғыстау</c:v>
                </c:pt>
                <c:pt idx="12">
                  <c:v>Павлодар</c:v>
                </c:pt>
                <c:pt idx="13">
                  <c:v>Солтүстік Қазақстан </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Лист1!$C$2:$C$21</c:f>
              <c:numCache>
                <c:formatCode>#,##0</c:formatCode>
                <c:ptCount val="20"/>
                <c:pt idx="0" formatCode="General">
                  <c:v>0</c:v>
                </c:pt>
                <c:pt idx="1">
                  <c:v>376434</c:v>
                </c:pt>
                <c:pt idx="2">
                  <c:v>118980</c:v>
                </c:pt>
                <c:pt idx="3">
                  <c:v>829431</c:v>
                </c:pt>
                <c:pt idx="4">
                  <c:v>175088</c:v>
                </c:pt>
                <c:pt idx="5" formatCode="General">
                  <c:v>0</c:v>
                </c:pt>
                <c:pt idx="6">
                  <c:v>139260</c:v>
                </c:pt>
                <c:pt idx="7" formatCode="General">
                  <c:v>0</c:v>
                </c:pt>
                <c:pt idx="8">
                  <c:v>298465</c:v>
                </c:pt>
                <c:pt idx="9">
                  <c:v>215129</c:v>
                </c:pt>
                <c:pt idx="10" formatCode="General">
                  <c:v>0</c:v>
                </c:pt>
                <c:pt idx="11" formatCode="General">
                  <c:v>0</c:v>
                </c:pt>
                <c:pt idx="12" formatCode="General">
                  <c:v>0</c:v>
                </c:pt>
                <c:pt idx="13" formatCode="General">
                  <c:v>0</c:v>
                </c:pt>
                <c:pt idx="14" formatCode="General">
                  <c:v>0</c:v>
                </c:pt>
                <c:pt idx="15" formatCode="General">
                  <c:v>0</c:v>
                </c:pt>
                <c:pt idx="16">
                  <c:v>582948</c:v>
                </c:pt>
                <c:pt idx="17">
                  <c:v>635571</c:v>
                </c:pt>
                <c:pt idx="18">
                  <c:v>898531</c:v>
                </c:pt>
                <c:pt idx="19">
                  <c:v>215951</c:v>
                </c:pt>
              </c:numCache>
            </c:numRef>
          </c:val>
          <c:extLst xmlns:c16r2="http://schemas.microsoft.com/office/drawing/2015/06/chart">
            <c:ext xmlns:c16="http://schemas.microsoft.com/office/drawing/2014/chart" uri="{C3380CC4-5D6E-409C-BE32-E72D297353CC}">
              <c16:uniqueId val="{00000001-F5D3-0E4B-ACC8-C35402997F2B}"/>
            </c:ext>
          </c:extLst>
        </c:ser>
        <c:ser>
          <c:idx val="2"/>
          <c:order val="2"/>
          <c:tx>
            <c:strRef>
              <c:f>Лист1!$D$1</c:f>
              <c:strCache>
                <c:ptCount val="1"/>
                <c:pt idx="0">
                  <c:v>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Лист1!$A$2:$A$21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Кызылорда</c:v>
                </c:pt>
                <c:pt idx="11">
                  <c:v>Маңғыстау</c:v>
                </c:pt>
                <c:pt idx="12">
                  <c:v>Павлодар</c:v>
                </c:pt>
                <c:pt idx="13">
                  <c:v>Солтүстік Қазақстан </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Лист1!$D$2:$D$21</c:f>
              <c:numCache>
                <c:formatCode>#,##0</c:formatCode>
                <c:ptCount val="20"/>
                <c:pt idx="0" formatCode="General">
                  <c:v>0</c:v>
                </c:pt>
                <c:pt idx="1">
                  <c:v>235014</c:v>
                </c:pt>
                <c:pt idx="2">
                  <c:v>79233</c:v>
                </c:pt>
                <c:pt idx="3">
                  <c:v>482186</c:v>
                </c:pt>
                <c:pt idx="4">
                  <c:v>67955</c:v>
                </c:pt>
                <c:pt idx="5">
                  <c:v>36523</c:v>
                </c:pt>
                <c:pt idx="6">
                  <c:v>92922</c:v>
                </c:pt>
                <c:pt idx="7" formatCode="General">
                  <c:v>0</c:v>
                </c:pt>
                <c:pt idx="8">
                  <c:v>193215</c:v>
                </c:pt>
                <c:pt idx="9">
                  <c:v>134661</c:v>
                </c:pt>
                <c:pt idx="10">
                  <c:v>50416</c:v>
                </c:pt>
                <c:pt idx="11">
                  <c:v>152148</c:v>
                </c:pt>
                <c:pt idx="12">
                  <c:v>67643</c:v>
                </c:pt>
                <c:pt idx="13">
                  <c:v>100500</c:v>
                </c:pt>
                <c:pt idx="14">
                  <c:v>102512</c:v>
                </c:pt>
                <c:pt idx="15" formatCode="General">
                  <c:v>0</c:v>
                </c:pt>
                <c:pt idx="16">
                  <c:v>346099</c:v>
                </c:pt>
                <c:pt idx="17">
                  <c:v>357292</c:v>
                </c:pt>
                <c:pt idx="18">
                  <c:v>624982</c:v>
                </c:pt>
                <c:pt idx="19">
                  <c:v>205313</c:v>
                </c:pt>
              </c:numCache>
            </c:numRef>
          </c:val>
          <c:extLst xmlns:c16r2="http://schemas.microsoft.com/office/drawing/2015/06/chart">
            <c:ext xmlns:c16="http://schemas.microsoft.com/office/drawing/2014/chart" uri="{C3380CC4-5D6E-409C-BE32-E72D297353CC}">
              <c16:uniqueId val="{00000002-F5D3-0E4B-ACC8-C35402997F2B}"/>
            </c:ext>
          </c:extLst>
        </c:ser>
        <c:ser>
          <c:idx val="3"/>
          <c:order val="3"/>
          <c:tx>
            <c:strRef>
              <c:f>Лист1!$E$1</c:f>
              <c:strCache>
                <c:ptCount val="1"/>
                <c:pt idx="0">
                  <c:v>2021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Лист1!$A$2:$A$21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Кызылорда</c:v>
                </c:pt>
                <c:pt idx="11">
                  <c:v>Маңғыстау</c:v>
                </c:pt>
                <c:pt idx="12">
                  <c:v>Павлодар</c:v>
                </c:pt>
                <c:pt idx="13">
                  <c:v>Солтүстік Қазақстан </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Лист1!$E$2:$E$21</c:f>
              <c:numCache>
                <c:formatCode>#,##0</c:formatCode>
                <c:ptCount val="20"/>
                <c:pt idx="0" formatCode="General">
                  <c:v>0</c:v>
                </c:pt>
                <c:pt idx="1">
                  <c:v>324819</c:v>
                </c:pt>
                <c:pt idx="2">
                  <c:v>136931</c:v>
                </c:pt>
                <c:pt idx="3">
                  <c:v>607409</c:v>
                </c:pt>
                <c:pt idx="4">
                  <c:v>42876</c:v>
                </c:pt>
                <c:pt idx="5">
                  <c:v>69592</c:v>
                </c:pt>
                <c:pt idx="6">
                  <c:v>125776</c:v>
                </c:pt>
                <c:pt idx="7" formatCode="General">
                  <c:v>0</c:v>
                </c:pt>
                <c:pt idx="8">
                  <c:v>262858</c:v>
                </c:pt>
                <c:pt idx="9">
                  <c:v>202132</c:v>
                </c:pt>
                <c:pt idx="10">
                  <c:v>94167</c:v>
                </c:pt>
                <c:pt idx="11">
                  <c:v>279954</c:v>
                </c:pt>
                <c:pt idx="12">
                  <c:v>131305</c:v>
                </c:pt>
                <c:pt idx="13">
                  <c:v>151327</c:v>
                </c:pt>
                <c:pt idx="14">
                  <c:v>205047</c:v>
                </c:pt>
                <c:pt idx="15" formatCode="General">
                  <c:v>0</c:v>
                </c:pt>
                <c:pt idx="16">
                  <c:v>477660</c:v>
                </c:pt>
                <c:pt idx="17">
                  <c:v>673100</c:v>
                </c:pt>
                <c:pt idx="18">
                  <c:v>1057560</c:v>
                </c:pt>
                <c:pt idx="19">
                  <c:v>302704</c:v>
                </c:pt>
              </c:numCache>
            </c:numRef>
          </c:val>
          <c:extLst xmlns:c16r2="http://schemas.microsoft.com/office/drawing/2015/06/chart">
            <c:ext xmlns:c16="http://schemas.microsoft.com/office/drawing/2014/chart" uri="{C3380CC4-5D6E-409C-BE32-E72D297353CC}">
              <c16:uniqueId val="{00000003-F5D3-0E4B-ACC8-C35402997F2B}"/>
            </c:ext>
          </c:extLst>
        </c:ser>
        <c:ser>
          <c:idx val="4"/>
          <c:order val="4"/>
          <c:tx>
            <c:strRef>
              <c:f>Лист1!$F$1</c:f>
              <c:strCache>
                <c:ptCount val="1"/>
                <c:pt idx="0">
                  <c:v>2022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Лист1!$A$2:$A$21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Кызылорда</c:v>
                </c:pt>
                <c:pt idx="11">
                  <c:v>Маңғыстау</c:v>
                </c:pt>
                <c:pt idx="12">
                  <c:v>Павлодар</c:v>
                </c:pt>
                <c:pt idx="13">
                  <c:v>Солтүстік Қазақстан </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Лист1!$F$2:$F$21</c:f>
              <c:numCache>
                <c:formatCode>#,##0</c:formatCode>
                <c:ptCount val="20"/>
                <c:pt idx="0">
                  <c:v>264830</c:v>
                </c:pt>
                <c:pt idx="1">
                  <c:v>427212</c:v>
                </c:pt>
                <c:pt idx="2">
                  <c:v>155037</c:v>
                </c:pt>
                <c:pt idx="3">
                  <c:v>351677</c:v>
                </c:pt>
                <c:pt idx="4">
                  <c:v>137004</c:v>
                </c:pt>
                <c:pt idx="5">
                  <c:v>87623</c:v>
                </c:pt>
                <c:pt idx="6">
                  <c:v>132840</c:v>
                </c:pt>
                <c:pt idx="7">
                  <c:v>323521</c:v>
                </c:pt>
                <c:pt idx="8">
                  <c:v>289392</c:v>
                </c:pt>
                <c:pt idx="9">
                  <c:v>199909</c:v>
                </c:pt>
                <c:pt idx="10">
                  <c:v>95532</c:v>
                </c:pt>
                <c:pt idx="11">
                  <c:v>268879</c:v>
                </c:pt>
                <c:pt idx="12">
                  <c:v>180731</c:v>
                </c:pt>
                <c:pt idx="13">
                  <c:v>135788</c:v>
                </c:pt>
                <c:pt idx="14">
                  <c:v>245667</c:v>
                </c:pt>
                <c:pt idx="15">
                  <c:v>25009</c:v>
                </c:pt>
                <c:pt idx="16">
                  <c:v>342490</c:v>
                </c:pt>
                <c:pt idx="17">
                  <c:v>939894</c:v>
                </c:pt>
                <c:pt idx="18">
                  <c:v>1392015</c:v>
                </c:pt>
                <c:pt idx="19">
                  <c:v>412268</c:v>
                </c:pt>
              </c:numCache>
            </c:numRef>
          </c:val>
          <c:extLst xmlns:c16r2="http://schemas.microsoft.com/office/drawing/2015/06/chart">
            <c:ext xmlns:c16="http://schemas.microsoft.com/office/drawing/2014/chart" uri="{C3380CC4-5D6E-409C-BE32-E72D297353CC}">
              <c16:uniqueId val="{00000004-F5D3-0E4B-ACC8-C35402997F2B}"/>
            </c:ext>
          </c:extLst>
        </c:ser>
        <c:ser>
          <c:idx val="5"/>
          <c:order val="5"/>
          <c:tx>
            <c:strRef>
              <c:f>Лист1!$G$1</c:f>
              <c:strCache>
                <c:ptCount val="1"/>
                <c:pt idx="0">
                  <c:v>2023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Кызылорда</c:v>
                </c:pt>
                <c:pt idx="11">
                  <c:v>Маңғыстау</c:v>
                </c:pt>
                <c:pt idx="12">
                  <c:v>Павлодар</c:v>
                </c:pt>
                <c:pt idx="13">
                  <c:v>Солтүстік Қазақстан </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Лист1!$G$2:$G$21</c:f>
              <c:numCache>
                <c:formatCode>#,##0</c:formatCode>
                <c:ptCount val="20"/>
                <c:pt idx="0">
                  <c:v>322354</c:v>
                </c:pt>
                <c:pt idx="1">
                  <c:v>486341</c:v>
                </c:pt>
                <c:pt idx="2">
                  <c:v>161647</c:v>
                </c:pt>
                <c:pt idx="3">
                  <c:v>404281</c:v>
                </c:pt>
                <c:pt idx="4">
                  <c:v>141415</c:v>
                </c:pt>
                <c:pt idx="5">
                  <c:v>154704</c:v>
                </c:pt>
                <c:pt idx="6">
                  <c:v>153002</c:v>
                </c:pt>
                <c:pt idx="7">
                  <c:v>265726</c:v>
                </c:pt>
                <c:pt idx="8">
                  <c:v>345930</c:v>
                </c:pt>
                <c:pt idx="9">
                  <c:v>206686</c:v>
                </c:pt>
                <c:pt idx="10">
                  <c:v>112829</c:v>
                </c:pt>
                <c:pt idx="11">
                  <c:v>350001</c:v>
                </c:pt>
                <c:pt idx="12">
                  <c:v>202924</c:v>
                </c:pt>
                <c:pt idx="13">
                  <c:v>145036</c:v>
                </c:pt>
                <c:pt idx="14">
                  <c:v>264877</c:v>
                </c:pt>
                <c:pt idx="15">
                  <c:v>30045</c:v>
                </c:pt>
                <c:pt idx="16">
                  <c:v>351709</c:v>
                </c:pt>
                <c:pt idx="17">
                  <c:v>1036921</c:v>
                </c:pt>
                <c:pt idx="18">
                  <c:v>1497673</c:v>
                </c:pt>
                <c:pt idx="19">
                  <c:v>420398</c:v>
                </c:pt>
              </c:numCache>
            </c:numRef>
          </c:val>
          <c:extLst xmlns:c16r2="http://schemas.microsoft.com/office/drawing/2015/06/chart">
            <c:ext xmlns:c16="http://schemas.microsoft.com/office/drawing/2014/chart" uri="{C3380CC4-5D6E-409C-BE32-E72D297353CC}">
              <c16:uniqueId val="{00000005-F5D3-0E4B-ACC8-C35402997F2B}"/>
            </c:ext>
          </c:extLst>
        </c:ser>
        <c:dLbls>
          <c:showLegendKey val="0"/>
          <c:showVal val="0"/>
          <c:showCatName val="0"/>
          <c:showSerName val="0"/>
          <c:showPercent val="0"/>
          <c:showBubbleSize val="0"/>
        </c:dLbls>
        <c:gapWidth val="150"/>
        <c:overlap val="100"/>
        <c:axId val="-1966430080"/>
        <c:axId val="-1966437696"/>
      </c:barChart>
      <c:catAx>
        <c:axId val="-19664300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1966437696"/>
        <c:crossesAt val="0"/>
        <c:auto val="1"/>
        <c:lblAlgn val="ctr"/>
        <c:lblOffset val="100"/>
        <c:noMultiLvlLbl val="0"/>
      </c:catAx>
      <c:valAx>
        <c:axId val="-1966437696"/>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crossAx val="-1966430080"/>
        <c:crosses val="autoZero"/>
        <c:crossBetween val="between"/>
      </c:valAx>
      <c:spPr>
        <a:noFill/>
        <a:ln>
          <a:noFill/>
        </a:ln>
        <a:effectLst/>
      </c:spPr>
    </c:plotArea>
    <c:legend>
      <c:legendPos val="b"/>
      <c:layout>
        <c:manualLayout>
          <c:xMode val="edge"/>
          <c:yMode val="edge"/>
          <c:x val="9.9784897765190748E-3"/>
          <c:y val="0.94524238285432882"/>
          <c:w val="0.95307766056312049"/>
          <c:h val="3.9941234459672861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n>
            <a:noFill/>
          </a:ln>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Алматы облысы бойынша (млрд. тг)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Көлемнің өзгеріс қисығы</c:name>
            <c:spPr>
              <a:ln w="19050" cap="rnd">
                <a:solidFill>
                  <a:schemeClr val="accent1"/>
                </a:solidFill>
                <a:prstDash val="sysDot"/>
              </a:ln>
              <a:effectLst/>
            </c:spPr>
            <c:trendlineType val="power"/>
            <c:dispRSqr val="0"/>
            <c:dispEq val="0"/>
          </c:trendline>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9.6999999999999993</c:v>
                </c:pt>
                <c:pt idx="1">
                  <c:v>5.3</c:v>
                </c:pt>
                <c:pt idx="2">
                  <c:v>8.4</c:v>
                </c:pt>
                <c:pt idx="3">
                  <c:v>11.8</c:v>
                </c:pt>
                <c:pt idx="4">
                  <c:v>13.5</c:v>
                </c:pt>
              </c:numCache>
            </c:numRef>
          </c:val>
          <c:extLst xmlns:c16r2="http://schemas.microsoft.com/office/drawing/2015/06/chart">
            <c:ext xmlns:c16="http://schemas.microsoft.com/office/drawing/2014/chart" uri="{C3380CC4-5D6E-409C-BE32-E72D297353CC}">
              <c16:uniqueId val="{00000000-D58C-8E4F-A1DC-61431563FC57}"/>
            </c:ext>
          </c:extLst>
        </c:ser>
        <c:ser>
          <c:idx val="1"/>
          <c:order val="1"/>
          <c:tx>
            <c:strRef>
              <c:f>Лист1!$C$1</c:f>
              <c:strCache>
                <c:ptCount val="1"/>
                <c:pt idx="0">
                  <c:v>Столбец3</c:v>
                </c:pt>
              </c:strCache>
            </c:strRef>
          </c:tx>
          <c:spPr>
            <a:solidFill>
              <a:schemeClr val="accent2"/>
            </a:solidFill>
            <a:ln>
              <a:noFill/>
            </a:ln>
            <a:effectLst/>
          </c:spPr>
          <c:invertIfNegative val="0"/>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D58C-8E4F-A1DC-61431563FC57}"/>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Лист1!$A$2:$A$6</c:f>
              <c:numCache>
                <c:formatCode>General</c:formatCode>
                <c:ptCount val="5"/>
                <c:pt idx="0">
                  <c:v>2019</c:v>
                </c:pt>
                <c:pt idx="1">
                  <c:v>2020</c:v>
                </c:pt>
                <c:pt idx="2">
                  <c:v>2021</c:v>
                </c:pt>
                <c:pt idx="3">
                  <c:v>2022</c:v>
                </c:pt>
                <c:pt idx="4">
                  <c:v>2023</c:v>
                </c:pt>
              </c:numCache>
            </c:num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D58C-8E4F-A1DC-61431563FC57}"/>
            </c:ext>
          </c:extLst>
        </c:ser>
        <c:dLbls>
          <c:showLegendKey val="0"/>
          <c:showVal val="0"/>
          <c:showCatName val="0"/>
          <c:showSerName val="0"/>
          <c:showPercent val="0"/>
          <c:showBubbleSize val="0"/>
        </c:dLbls>
        <c:gapWidth val="246"/>
        <c:overlap val="100"/>
        <c:axId val="-1966430624"/>
        <c:axId val="-1966441504"/>
      </c:barChart>
      <c:catAx>
        <c:axId val="-19664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41504"/>
        <c:crosses val="autoZero"/>
        <c:auto val="1"/>
        <c:lblAlgn val="ctr"/>
        <c:lblOffset val="100"/>
        <c:noMultiLvlLbl val="0"/>
      </c:catAx>
      <c:valAx>
        <c:axId val="-196644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43062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52365351715022E-2"/>
          <c:y val="5.2831233174504874E-2"/>
          <c:w val="0.81768576031702045"/>
          <c:h val="0.79225956677594289"/>
        </c:manualLayout>
      </c:layout>
      <c:scatterChart>
        <c:scatterStyle val="lineMarker"/>
        <c:varyColors val="0"/>
        <c:ser>
          <c:idx val="1"/>
          <c:order val="1"/>
          <c:tx>
            <c:strRef>
              <c:f>'қызмет көлемі'!$C$1</c:f>
              <c:strCache>
                <c:ptCount val="1"/>
                <c:pt idx="0">
                  <c:v>Көрсетілген қызмет көлемі (мың тг.)</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'қызмет көлемі'!$A$2:$A$21</c:f>
              <c:numCache>
                <c:formatCode>General</c:formatCode>
                <c:ptCount val="20"/>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numCache>
            </c:numRef>
          </c:xVal>
          <c:yVal>
            <c:numRef>
              <c:f>'қызмет көлемі'!$C$2:$C$21</c:f>
              <c:numCache>
                <c:formatCode>General</c:formatCode>
                <c:ptCount val="20"/>
                <c:pt idx="0">
                  <c:v>2244240.7000000002</c:v>
                </c:pt>
                <c:pt idx="1">
                  <c:v>3202810.2</c:v>
                </c:pt>
                <c:pt idx="2">
                  <c:v>4779411.8</c:v>
                </c:pt>
                <c:pt idx="3">
                  <c:v>8280288.7999999998</c:v>
                </c:pt>
                <c:pt idx="4">
                  <c:v>9783415.5</c:v>
                </c:pt>
                <c:pt idx="5">
                  <c:v>9722946.4000000004</c:v>
                </c:pt>
                <c:pt idx="6">
                  <c:v>5321254.4000000004</c:v>
                </c:pt>
                <c:pt idx="7">
                  <c:v>8441135.9000000004</c:v>
                </c:pt>
                <c:pt idx="8">
                  <c:v>11786341.300000001</c:v>
                </c:pt>
                <c:pt idx="9">
                  <c:v>13454902.9</c:v>
                </c:pt>
                <c:pt idx="10" formatCode="0.0">
                  <c:v>13380065.646666646</c:v>
                </c:pt>
                <c:pt idx="11" formatCode="0.0">
                  <c:v>14412500.347878814</c:v>
                </c:pt>
                <c:pt idx="12" formatCode="0.0">
                  <c:v>15444935.049090981</c:v>
                </c:pt>
                <c:pt idx="13" formatCode="0.0">
                  <c:v>16477369.750303149</c:v>
                </c:pt>
                <c:pt idx="14" formatCode="0.0">
                  <c:v>17509804.451515198</c:v>
                </c:pt>
                <c:pt idx="15" formatCode="0.0">
                  <c:v>18542239.152727365</c:v>
                </c:pt>
                <c:pt idx="16" formatCode="0.0">
                  <c:v>19574673.853939652</c:v>
                </c:pt>
                <c:pt idx="17" formatCode="0.0">
                  <c:v>20607108.555151701</c:v>
                </c:pt>
                <c:pt idx="18" formatCode="0.0">
                  <c:v>21639543.256363869</c:v>
                </c:pt>
                <c:pt idx="19" formatCode="0.0">
                  <c:v>22671977.957576036</c:v>
                </c:pt>
              </c:numCache>
            </c:numRef>
          </c:yVal>
          <c:smooth val="0"/>
          <c:extLst xmlns:c16r2="http://schemas.microsoft.com/office/drawing/2015/06/chart">
            <c:ext xmlns:c16="http://schemas.microsoft.com/office/drawing/2014/chart" uri="{C3380CC4-5D6E-409C-BE32-E72D297353CC}">
              <c16:uniqueId val="{00000000-03AF-294D-9CF3-B5AA81BD9529}"/>
            </c:ext>
          </c:extLst>
        </c:ser>
        <c:dLbls>
          <c:showLegendKey val="0"/>
          <c:showVal val="0"/>
          <c:showCatName val="0"/>
          <c:showSerName val="0"/>
          <c:showPercent val="0"/>
          <c:showBubbleSize val="0"/>
        </c:dLbls>
        <c:axId val="-1966418656"/>
        <c:axId val="-1966440960"/>
      </c:scatterChart>
      <c:scatterChart>
        <c:scatterStyle val="lineMarker"/>
        <c:varyColors val="0"/>
        <c:ser>
          <c:idx val="0"/>
          <c:order val="0"/>
          <c:tx>
            <c:strRef>
              <c:f>'қызмет көлемі'!$B$1</c:f>
              <c:strCache>
                <c:ptCount val="1"/>
                <c:pt idx="0">
                  <c:v>Жалпы туристер саны (бірлік)</c:v>
                </c:pt>
              </c:strCache>
            </c:strRef>
          </c:tx>
          <c:spPr>
            <a:ln w="19050" cap="rnd">
              <a:solidFill>
                <a:schemeClr val="accent1"/>
              </a:solidFill>
              <a:round/>
            </a:ln>
            <a:effectLst/>
          </c:spPr>
          <c:marker>
            <c:symbol val="circle"/>
            <c:size val="5"/>
            <c:spPr>
              <a:solidFill>
                <a:srgbClr val="C00000"/>
              </a:solidFill>
              <a:ln w="9525">
                <a:solidFill>
                  <a:schemeClr val="accent1"/>
                </a:solidFill>
              </a:ln>
              <a:effectLst/>
            </c:spPr>
          </c:marker>
          <c:xVal>
            <c:numRef>
              <c:f>'қызмет көлемі'!$A$2:$A$21</c:f>
              <c:numCache>
                <c:formatCode>General</c:formatCode>
                <c:ptCount val="20"/>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numCache>
            </c:numRef>
          </c:xVal>
          <c:yVal>
            <c:numRef>
              <c:f>'қызмет көлемі'!$B$2:$B$21</c:f>
              <c:numCache>
                <c:formatCode>General</c:formatCode>
                <c:ptCount val="20"/>
                <c:pt idx="0">
                  <c:v>352022</c:v>
                </c:pt>
                <c:pt idx="1">
                  <c:v>448575</c:v>
                </c:pt>
                <c:pt idx="2">
                  <c:v>614056</c:v>
                </c:pt>
                <c:pt idx="3">
                  <c:v>911581</c:v>
                </c:pt>
                <c:pt idx="4">
                  <c:v>1106545</c:v>
                </c:pt>
                <c:pt idx="5">
                  <c:v>1286013</c:v>
                </c:pt>
                <c:pt idx="6">
                  <c:v>814817</c:v>
                </c:pt>
                <c:pt idx="7">
                  <c:v>1254620</c:v>
                </c:pt>
                <c:pt idx="8">
                  <c:v>1687820</c:v>
                </c:pt>
                <c:pt idx="9">
                  <c:v>1796852</c:v>
                </c:pt>
                <c:pt idx="10" formatCode="0">
                  <c:v>1852962.8000000119</c:v>
                </c:pt>
                <c:pt idx="11" formatCode="0">
                  <c:v>2003085.1090909243</c:v>
                </c:pt>
                <c:pt idx="12" formatCode="0">
                  <c:v>2153207.4181818366</c:v>
                </c:pt>
                <c:pt idx="13" formatCode="0">
                  <c:v>2303329.7272727489</c:v>
                </c:pt>
                <c:pt idx="14" formatCode="0">
                  <c:v>2453452.0363636613</c:v>
                </c:pt>
                <c:pt idx="15" formatCode="0">
                  <c:v>2603574.3454545736</c:v>
                </c:pt>
                <c:pt idx="16" formatCode="0">
                  <c:v>2753696.654545486</c:v>
                </c:pt>
                <c:pt idx="17" formatCode="0">
                  <c:v>2903818.9636363983</c:v>
                </c:pt>
                <c:pt idx="18" formatCode="0">
                  <c:v>3053941.2727273107</c:v>
                </c:pt>
                <c:pt idx="19" formatCode="0">
                  <c:v>3204063.581818223</c:v>
                </c:pt>
              </c:numCache>
            </c:numRef>
          </c:yVal>
          <c:smooth val="0"/>
          <c:extLst xmlns:c16r2="http://schemas.microsoft.com/office/drawing/2015/06/chart">
            <c:ext xmlns:c16="http://schemas.microsoft.com/office/drawing/2014/chart" uri="{C3380CC4-5D6E-409C-BE32-E72D297353CC}">
              <c16:uniqueId val="{00000001-03AF-294D-9CF3-B5AA81BD9529}"/>
            </c:ext>
          </c:extLst>
        </c:ser>
        <c:dLbls>
          <c:showLegendKey val="0"/>
          <c:showVal val="0"/>
          <c:showCatName val="0"/>
          <c:showSerName val="0"/>
          <c:showPercent val="0"/>
          <c:showBubbleSize val="0"/>
        </c:dLbls>
        <c:axId val="-1966417024"/>
        <c:axId val="-1966432800"/>
      </c:scatterChart>
      <c:valAx>
        <c:axId val="-1966418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crossAx val="-1966440960"/>
        <c:crosses val="autoZero"/>
        <c:crossBetween val="midCat"/>
        <c:majorUnit val="2"/>
      </c:valAx>
      <c:valAx>
        <c:axId val="-196644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crossAx val="-1966418656"/>
        <c:crosses val="autoZero"/>
        <c:crossBetween val="midCat"/>
        <c:majorUnit val="2000000"/>
      </c:valAx>
      <c:valAx>
        <c:axId val="-1966432800"/>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crossAx val="-1966417024"/>
        <c:crosses val="max"/>
        <c:crossBetween val="midCat"/>
        <c:majorUnit val="200000"/>
      </c:valAx>
      <c:valAx>
        <c:axId val="-1966417024"/>
        <c:scaling>
          <c:orientation val="minMax"/>
        </c:scaling>
        <c:delete val="1"/>
        <c:axPos val="b"/>
        <c:numFmt formatCode="General" sourceLinked="1"/>
        <c:majorTickMark val="out"/>
        <c:minorTickMark val="none"/>
        <c:tickLblPos val="nextTo"/>
        <c:crossAx val="-1966432800"/>
        <c:crosses val="autoZero"/>
        <c:crossBetween val="midCat"/>
      </c:valAx>
      <c:spPr>
        <a:noFill/>
        <a:ln>
          <a:noFill/>
        </a:ln>
        <a:effectLst/>
      </c:spPr>
    </c:plotArea>
    <c:legend>
      <c:legendPos val="b"/>
      <c:layout>
        <c:manualLayout>
          <c:xMode val="edge"/>
          <c:yMode val="edge"/>
          <c:x val="0.14333847478034412"/>
          <c:y val="0.9146274375099086"/>
          <c:w val="0.71332288695927959"/>
          <c:h val="5.09321166314884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болжам'!$B$1</c:f>
              <c:strCache>
                <c:ptCount val="1"/>
                <c:pt idx="0">
                  <c:v>Жалпы туристер саны</c:v>
                </c:pt>
              </c:strCache>
            </c:strRef>
          </c:tx>
          <c:spPr>
            <a:ln w="38100" cap="rnd">
              <a:solidFill>
                <a:schemeClr val="accent1"/>
              </a:solidFill>
              <a:round/>
            </a:ln>
            <a:effectLst/>
          </c:spPr>
          <c:marker>
            <c:symbol val="none"/>
          </c:marker>
          <c:cat>
            <c:numRef>
              <c:f>'Диаграмма болжам'!$A$2:$A$21</c:f>
              <c:numCache>
                <c:formatCode>General</c:formatCode>
                <c:ptCount val="20"/>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numCache>
            </c:numRef>
          </c:cat>
          <c:val>
            <c:numRef>
              <c:f>'Диаграмма болжам'!$B$2:$B$21</c:f>
              <c:numCache>
                <c:formatCode>General</c:formatCode>
                <c:ptCount val="20"/>
                <c:pt idx="0">
                  <c:v>352022</c:v>
                </c:pt>
                <c:pt idx="1">
                  <c:v>448575</c:v>
                </c:pt>
                <c:pt idx="2">
                  <c:v>614056</c:v>
                </c:pt>
                <c:pt idx="3">
                  <c:v>911581</c:v>
                </c:pt>
                <c:pt idx="4">
                  <c:v>1106545</c:v>
                </c:pt>
                <c:pt idx="5">
                  <c:v>1286013</c:v>
                </c:pt>
                <c:pt idx="6">
                  <c:v>814817</c:v>
                </c:pt>
                <c:pt idx="7">
                  <c:v>1254620</c:v>
                </c:pt>
                <c:pt idx="8">
                  <c:v>1687820</c:v>
                </c:pt>
                <c:pt idx="9">
                  <c:v>1796852</c:v>
                </c:pt>
              </c:numCache>
            </c:numRef>
          </c:val>
          <c:smooth val="0"/>
          <c:extLst xmlns:c16r2="http://schemas.microsoft.com/office/drawing/2015/06/chart">
            <c:ext xmlns:c16="http://schemas.microsoft.com/office/drawing/2014/chart" uri="{C3380CC4-5D6E-409C-BE32-E72D297353CC}">
              <c16:uniqueId val="{00000000-CB1A-2040-84A8-48943898CF07}"/>
            </c:ext>
          </c:extLst>
        </c:ser>
        <c:ser>
          <c:idx val="1"/>
          <c:order val="1"/>
          <c:tx>
            <c:strRef>
              <c:f>'Диаграмма болжам'!$C$1</c:f>
              <c:strCache>
                <c:ptCount val="1"/>
                <c:pt idx="0">
                  <c:v>Болжамды көрсеткіштер</c:v>
                </c:pt>
              </c:strCache>
            </c:strRef>
          </c:tx>
          <c:spPr>
            <a:ln w="38100" cap="rnd">
              <a:solidFill>
                <a:schemeClr val="accent2"/>
              </a:solidFill>
              <a:round/>
            </a:ln>
            <a:effectLst/>
          </c:spPr>
          <c:marker>
            <c:symbol val="none"/>
          </c:marker>
          <c:cat>
            <c:numRef>
              <c:f>'Диаграмма болжам'!$A$2:$A$21</c:f>
              <c:numCache>
                <c:formatCode>General</c:formatCode>
                <c:ptCount val="20"/>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numCache>
            </c:numRef>
          </c:cat>
          <c:val>
            <c:numRef>
              <c:f>'Диаграмма болжам'!$C$2:$C$21</c:f>
              <c:numCache>
                <c:formatCode>General</c:formatCode>
                <c:ptCount val="20"/>
                <c:pt idx="10">
                  <c:v>1852962.8000000119</c:v>
                </c:pt>
                <c:pt idx="11">
                  <c:v>2003085.1090909243</c:v>
                </c:pt>
                <c:pt idx="12">
                  <c:v>2153207.4181818366</c:v>
                </c:pt>
                <c:pt idx="13">
                  <c:v>2303329.7272727489</c:v>
                </c:pt>
                <c:pt idx="14">
                  <c:v>2453452.0363636613</c:v>
                </c:pt>
                <c:pt idx="15">
                  <c:v>2603574.3454545736</c:v>
                </c:pt>
                <c:pt idx="16">
                  <c:v>2753696.654545486</c:v>
                </c:pt>
                <c:pt idx="17">
                  <c:v>2903818.9636363983</c:v>
                </c:pt>
                <c:pt idx="18">
                  <c:v>3053941.2727273107</c:v>
                </c:pt>
                <c:pt idx="19">
                  <c:v>3204063.581818223</c:v>
                </c:pt>
              </c:numCache>
            </c:numRef>
          </c:val>
          <c:smooth val="0"/>
          <c:extLst xmlns:c16r2="http://schemas.microsoft.com/office/drawing/2015/06/chart">
            <c:ext xmlns:c16="http://schemas.microsoft.com/office/drawing/2014/chart" uri="{C3380CC4-5D6E-409C-BE32-E72D297353CC}">
              <c16:uniqueId val="{00000001-CB1A-2040-84A8-48943898CF07}"/>
            </c:ext>
          </c:extLst>
        </c:ser>
        <c:ser>
          <c:idx val="2"/>
          <c:order val="2"/>
          <c:tx>
            <c:strRef>
              <c:f>'Диаграмма болжам'!$D$1</c:f>
              <c:strCache>
                <c:ptCount val="1"/>
                <c:pt idx="0">
                  <c:v>Оптимистік болжам</c:v>
                </c:pt>
              </c:strCache>
            </c:strRef>
          </c:tx>
          <c:spPr>
            <a:ln w="38100" cap="rnd">
              <a:solidFill>
                <a:srgbClr val="7030A0"/>
              </a:solidFill>
              <a:round/>
            </a:ln>
            <a:effectLst/>
          </c:spPr>
          <c:marker>
            <c:symbol val="none"/>
          </c:marker>
          <c:cat>
            <c:numRef>
              <c:f>'Диаграмма болжам'!$A$2:$A$21</c:f>
              <c:numCache>
                <c:formatCode>General</c:formatCode>
                <c:ptCount val="20"/>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numCache>
            </c:numRef>
          </c:cat>
          <c:val>
            <c:numRef>
              <c:f>'Диаграмма болжам'!$D$2:$D$21</c:f>
              <c:numCache>
                <c:formatCode>General</c:formatCode>
                <c:ptCount val="20"/>
                <c:pt idx="10">
                  <c:v>2134670.7131330054</c:v>
                </c:pt>
                <c:pt idx="11">
                  <c:v>2284793.0222239178</c:v>
                </c:pt>
                <c:pt idx="12">
                  <c:v>2434915.3313148301</c:v>
                </c:pt>
                <c:pt idx="13">
                  <c:v>2585037.6404057425</c:v>
                </c:pt>
                <c:pt idx="14">
                  <c:v>2735159.9494966548</c:v>
                </c:pt>
                <c:pt idx="15">
                  <c:v>2885282.2585875671</c:v>
                </c:pt>
                <c:pt idx="16">
                  <c:v>3035404.5676784795</c:v>
                </c:pt>
                <c:pt idx="17">
                  <c:v>3185526.8767693918</c:v>
                </c:pt>
                <c:pt idx="18">
                  <c:v>3335649.1858603042</c:v>
                </c:pt>
                <c:pt idx="19">
                  <c:v>3485771.4949512165</c:v>
                </c:pt>
              </c:numCache>
            </c:numRef>
          </c:val>
          <c:smooth val="0"/>
          <c:extLst xmlns:c16r2="http://schemas.microsoft.com/office/drawing/2015/06/chart">
            <c:ext xmlns:c16="http://schemas.microsoft.com/office/drawing/2014/chart" uri="{C3380CC4-5D6E-409C-BE32-E72D297353CC}">
              <c16:uniqueId val="{00000002-CB1A-2040-84A8-48943898CF07}"/>
            </c:ext>
          </c:extLst>
        </c:ser>
        <c:ser>
          <c:idx val="3"/>
          <c:order val="3"/>
          <c:tx>
            <c:strRef>
              <c:f>'Диаграмма болжам'!$E$1</c:f>
              <c:strCache>
                <c:ptCount val="1"/>
                <c:pt idx="0">
                  <c:v>Пессимистік болжам</c:v>
                </c:pt>
              </c:strCache>
            </c:strRef>
          </c:tx>
          <c:spPr>
            <a:ln w="38100" cap="rnd">
              <a:solidFill>
                <a:srgbClr val="FFC000"/>
              </a:solidFill>
              <a:round/>
            </a:ln>
            <a:effectLst/>
          </c:spPr>
          <c:marker>
            <c:symbol val="none"/>
          </c:marker>
          <c:cat>
            <c:numRef>
              <c:f>'Диаграмма болжам'!$A$2:$A$21</c:f>
              <c:numCache>
                <c:formatCode>General</c:formatCode>
                <c:ptCount val="20"/>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numCache>
            </c:numRef>
          </c:cat>
          <c:val>
            <c:numRef>
              <c:f>'Диаграмма болжам'!$E$2:$E$21</c:f>
              <c:numCache>
                <c:formatCode>General</c:formatCode>
                <c:ptCount val="20"/>
                <c:pt idx="10">
                  <c:v>1571254.8868670182</c:v>
                </c:pt>
                <c:pt idx="11">
                  <c:v>1721377.1959579305</c:v>
                </c:pt>
                <c:pt idx="12">
                  <c:v>1871499.5050488429</c:v>
                </c:pt>
                <c:pt idx="13">
                  <c:v>2021621.8141397552</c:v>
                </c:pt>
                <c:pt idx="14">
                  <c:v>2171744.1232306678</c:v>
                </c:pt>
                <c:pt idx="15">
                  <c:v>2321866.4323215801</c:v>
                </c:pt>
                <c:pt idx="16">
                  <c:v>2471988.7414124925</c:v>
                </c:pt>
                <c:pt idx="17">
                  <c:v>2622111.0505034048</c:v>
                </c:pt>
                <c:pt idx="18">
                  <c:v>2772233.3595943172</c:v>
                </c:pt>
                <c:pt idx="19">
                  <c:v>2922355.6686852295</c:v>
                </c:pt>
              </c:numCache>
            </c:numRef>
          </c:val>
          <c:smooth val="0"/>
          <c:extLst xmlns:c16r2="http://schemas.microsoft.com/office/drawing/2015/06/chart">
            <c:ext xmlns:c16="http://schemas.microsoft.com/office/drawing/2014/chart" uri="{C3380CC4-5D6E-409C-BE32-E72D297353CC}">
              <c16:uniqueId val="{00000003-CB1A-2040-84A8-48943898CF07}"/>
            </c:ext>
          </c:extLst>
        </c:ser>
        <c:dLbls>
          <c:showLegendKey val="0"/>
          <c:showVal val="0"/>
          <c:showCatName val="0"/>
          <c:showSerName val="0"/>
          <c:showPercent val="0"/>
          <c:showBubbleSize val="0"/>
        </c:dLbls>
        <c:smooth val="0"/>
        <c:axId val="-1966415392"/>
        <c:axId val="-1966436608"/>
      </c:lineChart>
      <c:catAx>
        <c:axId val="-19664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crossAx val="-1966436608"/>
        <c:crosses val="autoZero"/>
        <c:auto val="1"/>
        <c:lblAlgn val="ctr"/>
        <c:lblOffset val="100"/>
        <c:tickLblSkip val="2"/>
        <c:noMultiLvlLbl val="0"/>
      </c:catAx>
      <c:valAx>
        <c:axId val="-19664366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crossAx val="-1966415392"/>
        <c:crosses val="autoZero"/>
        <c:crossBetween val="between"/>
      </c:valAx>
      <c:spPr>
        <a:noFill/>
        <a:ln>
          <a:noFill/>
        </a:ln>
        <a:effectLst/>
      </c:spPr>
    </c:plotArea>
    <c:legend>
      <c:legendPos val="t"/>
      <c:layout>
        <c:manualLayout>
          <c:xMode val="edge"/>
          <c:yMode val="edge"/>
          <c:x val="5.0000040853044249E-2"/>
          <c:y val="2.130681818181818E-2"/>
          <c:w val="0.89999991829391146"/>
          <c:h val="9.18514003221188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3773F6-BE64-0E42-9F43-62EFD1F5C35C}" type="doc">
      <dgm:prSet loTypeId="urn:microsoft.com/office/officeart/2005/8/layout/bProcess4" loCatId="" qsTypeId="urn:microsoft.com/office/officeart/2005/8/quickstyle/simple1" qsCatId="simple" csTypeId="urn:microsoft.com/office/officeart/2005/8/colors/accent1_2" csCatId="accent1" phldr="1"/>
      <dgm:spPr/>
      <dgm:t>
        <a:bodyPr/>
        <a:lstStyle/>
        <a:p>
          <a:endParaRPr lang="ru-RU"/>
        </a:p>
      </dgm:t>
    </dgm:pt>
    <dgm:pt modelId="{72EFEC94-93FE-FE49-B9DA-892562F80FFE}">
      <dgm:prSet phldrT="[Текст]"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ru-RU" sz="1200" b="1">
              <a:solidFill>
                <a:schemeClr val="tx1"/>
              </a:solidFill>
              <a:latin typeface="Times" pitchFamily="2" charset="0"/>
            </a:rPr>
            <a:t>Дестинациялық аудит</a:t>
          </a:r>
        </a:p>
      </dgm:t>
    </dgm:pt>
    <dgm:pt modelId="{7263B56E-B7F6-A94C-8EE9-53695FB245AE}" type="parTrans" cxnId="{BEEC90FC-336F-1F4B-8DA5-7E1245FD4C0F}">
      <dgm:prSet/>
      <dgm:spPr/>
      <dgm:t>
        <a:bodyPr/>
        <a:lstStyle/>
        <a:p>
          <a:endParaRPr lang="ru-RU"/>
        </a:p>
      </dgm:t>
    </dgm:pt>
    <dgm:pt modelId="{02F1D7BD-BA57-4442-8517-16571F8C9A13}" type="sibTrans" cxnId="{BEEC90FC-336F-1F4B-8DA5-7E1245FD4C0F}">
      <dgm:prSet/>
      <dgm:spPr/>
      <dgm:t>
        <a:bodyPr/>
        <a:lstStyle/>
        <a:p>
          <a:endParaRPr lang="ru-RU"/>
        </a:p>
      </dgm:t>
    </dgm:pt>
    <dgm:pt modelId="{98DF633B-172B-B546-B0BD-C17D7325F1A9}">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kk-KZ" sz="1200" b="1">
              <a:solidFill>
                <a:schemeClr val="tx1"/>
              </a:solidFill>
              <a:latin typeface="Times" pitchFamily="2" charset="0"/>
            </a:rPr>
            <a:t>Сегментациялық талдау</a:t>
          </a:r>
          <a:endParaRPr lang="ru-KZ" sz="1200" b="1">
            <a:solidFill>
              <a:schemeClr val="tx1"/>
            </a:solidFill>
            <a:latin typeface="Times" pitchFamily="2" charset="0"/>
          </a:endParaRPr>
        </a:p>
      </dgm:t>
    </dgm:pt>
    <dgm:pt modelId="{EEDFA6A2-EB7B-474A-B826-C6BE13DF76CA}" type="parTrans" cxnId="{A1D91E74-DDCD-B244-9589-EEA8DE7DB2C1}">
      <dgm:prSet/>
      <dgm:spPr/>
      <dgm:t>
        <a:bodyPr/>
        <a:lstStyle/>
        <a:p>
          <a:endParaRPr lang="ru-RU"/>
        </a:p>
      </dgm:t>
    </dgm:pt>
    <dgm:pt modelId="{BE0DF4BA-2CA9-B04A-BE2F-8864D73A5625}" type="sibTrans" cxnId="{A1D91E74-DDCD-B244-9589-EEA8DE7DB2C1}">
      <dgm:prSet/>
      <dgm:spPr/>
      <dgm:t>
        <a:bodyPr/>
        <a:lstStyle/>
        <a:p>
          <a:endParaRPr lang="ru-RU"/>
        </a:p>
      </dgm:t>
    </dgm:pt>
    <dgm:pt modelId="{E54B3409-2474-5341-868A-F4D7731546B8}">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ru-RU" sz="1200" b="1">
              <a:solidFill>
                <a:schemeClr val="tx1"/>
              </a:solidFill>
              <a:latin typeface="Times" pitchFamily="2" charset="0"/>
            </a:rPr>
            <a:t>SWOT талдау</a:t>
          </a:r>
          <a:endParaRPr lang="ru-KZ" sz="1200" b="1">
            <a:solidFill>
              <a:schemeClr val="tx1"/>
            </a:solidFill>
            <a:latin typeface="Times" pitchFamily="2" charset="0"/>
          </a:endParaRPr>
        </a:p>
      </dgm:t>
    </dgm:pt>
    <dgm:pt modelId="{2266827E-6438-9441-A2F2-1F91316E00AB}" type="parTrans" cxnId="{2554F76B-46D5-7940-9828-BC9AF5C83E59}">
      <dgm:prSet/>
      <dgm:spPr/>
      <dgm:t>
        <a:bodyPr/>
        <a:lstStyle/>
        <a:p>
          <a:endParaRPr lang="ru-RU"/>
        </a:p>
      </dgm:t>
    </dgm:pt>
    <dgm:pt modelId="{53253F49-CCB9-4D4B-8653-834FCEAD0283}" type="sibTrans" cxnId="{2554F76B-46D5-7940-9828-BC9AF5C83E59}">
      <dgm:prSet/>
      <dgm:spPr/>
      <dgm:t>
        <a:bodyPr/>
        <a:lstStyle/>
        <a:p>
          <a:endParaRPr lang="ru-RU"/>
        </a:p>
      </dgm:t>
    </dgm:pt>
    <dgm:pt modelId="{DBAD29F6-EF58-704C-8C45-F4F4F95C3BF0}">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kk-KZ" sz="1200" b="1">
              <a:solidFill>
                <a:schemeClr val="tx1"/>
              </a:solidFill>
              <a:latin typeface="Times" pitchFamily="2" charset="0"/>
            </a:rPr>
            <a:t>Мүдделі тараптарды  қабылдау туралы келісім</a:t>
          </a:r>
          <a:endParaRPr lang="ru-KZ" sz="1200" b="1">
            <a:solidFill>
              <a:schemeClr val="tx1"/>
            </a:solidFill>
            <a:latin typeface="Times" pitchFamily="2" charset="0"/>
          </a:endParaRPr>
        </a:p>
      </dgm:t>
    </dgm:pt>
    <dgm:pt modelId="{C1DFA49C-3C50-8C4E-9E88-750B9CB6F755}" type="parTrans" cxnId="{F2FE137F-B821-7C46-BA50-E2F85F905386}">
      <dgm:prSet/>
      <dgm:spPr/>
      <dgm:t>
        <a:bodyPr/>
        <a:lstStyle/>
        <a:p>
          <a:endParaRPr lang="ru-RU"/>
        </a:p>
      </dgm:t>
    </dgm:pt>
    <dgm:pt modelId="{9A691863-5036-B043-A2C2-28D2BB1F0AD4}" type="sibTrans" cxnId="{F2FE137F-B821-7C46-BA50-E2F85F905386}">
      <dgm:prSet/>
      <dgm:spPr/>
      <dgm:t>
        <a:bodyPr/>
        <a:lstStyle/>
        <a:p>
          <a:endParaRPr lang="ru-RU"/>
        </a:p>
      </dgm:t>
    </dgm:pt>
    <dgm:pt modelId="{375C4791-796A-784B-AC11-6170E30A983C}">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kk-KZ" sz="1200" b="1">
              <a:solidFill>
                <a:schemeClr val="tx1"/>
              </a:solidFill>
              <a:latin typeface="Times" pitchFamily="2" charset="0"/>
            </a:rPr>
            <a:t>Тұтынушылардың қабылдауын зерттеу және туроператорлармен тереңдетілген сұхбат</a:t>
          </a:r>
          <a:endParaRPr lang="ru-KZ" sz="1200" b="1">
            <a:solidFill>
              <a:schemeClr val="tx1"/>
            </a:solidFill>
            <a:latin typeface="Times" pitchFamily="2" charset="0"/>
          </a:endParaRPr>
        </a:p>
      </dgm:t>
    </dgm:pt>
    <dgm:pt modelId="{3C582B2A-663E-AA46-933B-3E8C5AD5EDA2}" type="parTrans" cxnId="{3D64518B-4D52-BB4D-822A-5DB256F1599E}">
      <dgm:prSet/>
      <dgm:spPr/>
      <dgm:t>
        <a:bodyPr/>
        <a:lstStyle/>
        <a:p>
          <a:endParaRPr lang="ru-RU"/>
        </a:p>
      </dgm:t>
    </dgm:pt>
    <dgm:pt modelId="{C4DD859A-9912-5341-9ABA-1DA8C1764F66}" type="sibTrans" cxnId="{3D64518B-4D52-BB4D-822A-5DB256F1599E}">
      <dgm:prSet/>
      <dgm:spPr/>
      <dgm:t>
        <a:bodyPr/>
        <a:lstStyle/>
        <a:p>
          <a:endParaRPr lang="ru-RU"/>
        </a:p>
      </dgm:t>
    </dgm:pt>
    <dgm:pt modelId="{DFD1F9CE-BF63-DB44-A95A-FE2FDE38243D}">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ru-RU" sz="1200" b="1">
              <a:solidFill>
                <a:schemeClr val="tx1"/>
              </a:solidFill>
              <a:latin typeface="Times" pitchFamily="2" charset="0"/>
            </a:rPr>
            <a:t>Бәсекелестерді талдау</a:t>
          </a:r>
          <a:endParaRPr lang="ru-KZ" sz="1200" b="1">
            <a:solidFill>
              <a:schemeClr val="tx1"/>
            </a:solidFill>
            <a:latin typeface="Times" pitchFamily="2" charset="0"/>
          </a:endParaRPr>
        </a:p>
      </dgm:t>
    </dgm:pt>
    <dgm:pt modelId="{FA8E4F77-D75D-364E-9934-4546A7F173F2}" type="parTrans" cxnId="{7AD732A1-2A7F-0642-A49A-E4BB2B7AF68A}">
      <dgm:prSet/>
      <dgm:spPr/>
      <dgm:t>
        <a:bodyPr/>
        <a:lstStyle/>
        <a:p>
          <a:endParaRPr lang="ru-RU"/>
        </a:p>
      </dgm:t>
    </dgm:pt>
    <dgm:pt modelId="{D285CDCE-941C-8448-8B04-DC1B21DC081F}" type="sibTrans" cxnId="{7AD732A1-2A7F-0642-A49A-E4BB2B7AF68A}">
      <dgm:prSet/>
      <dgm:spPr/>
      <dgm:t>
        <a:bodyPr/>
        <a:lstStyle/>
        <a:p>
          <a:endParaRPr lang="ru-RU"/>
        </a:p>
      </dgm:t>
    </dgm:pt>
    <dgm:pt modelId="{AD8E7D99-0686-7F4F-966B-79FD9B311124}">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kk-KZ" sz="1100" b="0">
              <a:solidFill>
                <a:schemeClr val="tx1"/>
              </a:solidFill>
              <a:latin typeface="Times" pitchFamily="2" charset="0"/>
            </a:rPr>
            <a:t>Тұтынушылар мен мүдделі тараптардың қабылдауы арасындағы алшақтықты жою үшін </a:t>
          </a:r>
          <a:r>
            <a:rPr lang="kk-KZ" sz="1100" b="1">
              <a:solidFill>
                <a:schemeClr val="tx1"/>
              </a:solidFill>
              <a:latin typeface="Times" pitchFamily="2" charset="0"/>
            </a:rPr>
            <a:t>мүдделі тараптармен консультациялар</a:t>
          </a:r>
          <a:endParaRPr lang="ru-KZ" sz="1200" b="1">
            <a:solidFill>
              <a:schemeClr val="tx1"/>
            </a:solidFill>
            <a:latin typeface="Times" pitchFamily="2" charset="0"/>
          </a:endParaRPr>
        </a:p>
      </dgm:t>
    </dgm:pt>
    <dgm:pt modelId="{A969B253-26C0-CF4E-BA0D-E3CAAFFDE32E}" type="parTrans" cxnId="{582C4F8B-D39A-FF45-804E-0201E9193520}">
      <dgm:prSet/>
      <dgm:spPr/>
      <dgm:t>
        <a:bodyPr/>
        <a:lstStyle/>
        <a:p>
          <a:endParaRPr lang="ru-RU"/>
        </a:p>
      </dgm:t>
    </dgm:pt>
    <dgm:pt modelId="{24AD05ED-003C-8144-9EC6-390A5317DE93}" type="sibTrans" cxnId="{582C4F8B-D39A-FF45-804E-0201E9193520}">
      <dgm:prSet/>
      <dgm:spPr/>
      <dgm:t>
        <a:bodyPr/>
        <a:lstStyle/>
        <a:p>
          <a:endParaRPr lang="ru-RU"/>
        </a:p>
      </dgm:t>
    </dgm:pt>
    <dgm:pt modelId="{9E2FB58B-C0DC-954F-8B3D-9E37EC8D8100}">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ru-RU" sz="1200" b="1">
              <a:solidFill>
                <a:schemeClr val="tx1"/>
              </a:solidFill>
              <a:latin typeface="Times" pitchFamily="2" charset="0"/>
            </a:rPr>
            <a:t>Брендті дамыту</a:t>
          </a:r>
          <a:endParaRPr lang="ru-KZ" sz="1200" b="1">
            <a:solidFill>
              <a:schemeClr val="tx1"/>
            </a:solidFill>
            <a:latin typeface="Times" pitchFamily="2" charset="0"/>
          </a:endParaRPr>
        </a:p>
      </dgm:t>
    </dgm:pt>
    <dgm:pt modelId="{CC445D34-79A2-A548-80FF-A031A0760AAE}" type="parTrans" cxnId="{9961C99D-9410-8D4E-BC6F-D5B080792DD0}">
      <dgm:prSet/>
      <dgm:spPr/>
      <dgm:t>
        <a:bodyPr/>
        <a:lstStyle/>
        <a:p>
          <a:endParaRPr lang="ru-RU"/>
        </a:p>
      </dgm:t>
    </dgm:pt>
    <dgm:pt modelId="{0BEC3362-8573-E346-9798-0FC35F32E9B9}" type="sibTrans" cxnId="{9961C99D-9410-8D4E-BC6F-D5B080792DD0}">
      <dgm:prSet/>
      <dgm:spPr/>
      <dgm:t>
        <a:bodyPr/>
        <a:lstStyle/>
        <a:p>
          <a:endParaRPr lang="ru-RU"/>
        </a:p>
      </dgm:t>
    </dgm:pt>
    <dgm:pt modelId="{49518FDD-B181-3045-8D53-027FB24D7B9D}">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ru-RU" sz="1200" b="1">
              <a:solidFill>
                <a:schemeClr val="tx1"/>
              </a:solidFill>
              <a:latin typeface="Times" pitchFamily="2" charset="0"/>
            </a:rPr>
            <a:t>Брендті маркетингтік коммуникацияларға қосу</a:t>
          </a:r>
          <a:endParaRPr lang="ru-KZ" sz="1200" b="1">
            <a:solidFill>
              <a:schemeClr val="tx1"/>
            </a:solidFill>
            <a:latin typeface="Times" pitchFamily="2" charset="0"/>
          </a:endParaRPr>
        </a:p>
      </dgm:t>
    </dgm:pt>
    <dgm:pt modelId="{D5AC656C-E7DF-604E-8D3C-0EC4833066E2}" type="parTrans" cxnId="{A74016DA-7712-D846-A216-88FF1410AC71}">
      <dgm:prSet/>
      <dgm:spPr/>
      <dgm:t>
        <a:bodyPr/>
        <a:lstStyle/>
        <a:p>
          <a:endParaRPr lang="ru-RU"/>
        </a:p>
      </dgm:t>
    </dgm:pt>
    <dgm:pt modelId="{41E95566-AE77-0741-AEA4-38CD49CF88D4}" type="sibTrans" cxnId="{A74016DA-7712-D846-A216-88FF1410AC71}">
      <dgm:prSet/>
      <dgm:spPr/>
      <dgm:t>
        <a:bodyPr/>
        <a:lstStyle/>
        <a:p>
          <a:endParaRPr lang="ru-RU"/>
        </a:p>
      </dgm:t>
    </dgm:pt>
    <dgm:pt modelId="{F23D830A-8C31-6241-9CEE-C40DB0AAA101}">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ru-RU" sz="1200" b="1">
              <a:solidFill>
                <a:schemeClr val="tx1"/>
              </a:solidFill>
              <a:latin typeface="Times" pitchFamily="2" charset="0"/>
            </a:rPr>
            <a:t>Бренд тиімділігін бақылау</a:t>
          </a:r>
          <a:endParaRPr lang="ru-KZ" sz="1200" b="1">
            <a:solidFill>
              <a:schemeClr val="tx1"/>
            </a:solidFill>
            <a:latin typeface="Times" pitchFamily="2" charset="0"/>
          </a:endParaRPr>
        </a:p>
      </dgm:t>
    </dgm:pt>
    <dgm:pt modelId="{1C095A7E-F17B-634E-B4F3-27C15E7D0CAF}" type="parTrans" cxnId="{427ED651-AD1F-FA4A-A9E4-2F610A7EEF1C}">
      <dgm:prSet/>
      <dgm:spPr/>
      <dgm:t>
        <a:bodyPr/>
        <a:lstStyle/>
        <a:p>
          <a:endParaRPr lang="ru-RU"/>
        </a:p>
      </dgm:t>
    </dgm:pt>
    <dgm:pt modelId="{98C50B28-4E72-6845-931C-B175D13500F2}" type="sibTrans" cxnId="{427ED651-AD1F-FA4A-A9E4-2F610A7EEF1C}">
      <dgm:prSet/>
      <dgm:spPr/>
      <dgm:t>
        <a:bodyPr/>
        <a:lstStyle/>
        <a:p>
          <a:endParaRPr lang="ru-RU"/>
        </a:p>
      </dgm:t>
    </dgm:pt>
    <dgm:pt modelId="{A321ABDB-43D4-994A-B0BE-4451D6A931BD}">
      <dgm:prSet custT="1"/>
      <dgm:spPr>
        <a:solidFill>
          <a:schemeClr val="bg1"/>
        </a:solidFill>
        <a:ln>
          <a:solidFill>
            <a:srgbClr val="002060"/>
          </a:solidFill>
        </a:ln>
        <a:scene3d>
          <a:camera prst="orthographicFront"/>
          <a:lightRig rig="threePt" dir="t"/>
        </a:scene3d>
        <a:sp3d extrusionH="76200">
          <a:extrusionClr>
            <a:srgbClr val="002060"/>
          </a:extrusionClr>
        </a:sp3d>
      </dgm:spPr>
      <dgm:t>
        <a:bodyPr/>
        <a:lstStyle/>
        <a:p>
          <a:pPr>
            <a:buFont typeface="Times New Roman" panose="02020603050405020304" pitchFamily="18" charset="0"/>
            <a:buChar char="–"/>
          </a:pPr>
          <a:r>
            <a:rPr lang="kk-KZ" sz="1100" b="1">
              <a:solidFill>
                <a:schemeClr val="tx1"/>
              </a:solidFill>
              <a:latin typeface="Times" pitchFamily="2" charset="0"/>
            </a:rPr>
            <a:t>Брендті нақтылау </a:t>
          </a:r>
          <a:r>
            <a:rPr lang="kk-KZ" sz="1100" b="0">
              <a:solidFill>
                <a:schemeClr val="tx1"/>
              </a:solidFill>
              <a:latin typeface="Times" pitchFamily="2" charset="0"/>
            </a:rPr>
            <a:t>(тұтынушыларға қатысты жаңа зерттеулер мен мүдделі тараптармен тұрақты консультациялар)</a:t>
          </a:r>
          <a:endParaRPr lang="ru-KZ" sz="1100" b="0">
            <a:solidFill>
              <a:schemeClr val="tx1"/>
            </a:solidFill>
            <a:latin typeface="Times" pitchFamily="2" charset="0"/>
          </a:endParaRPr>
        </a:p>
      </dgm:t>
    </dgm:pt>
    <dgm:pt modelId="{A9D79977-9C11-CA46-A55C-F5ACB2F884FB}" type="parTrans" cxnId="{5AC5D22F-DF4B-7647-9F5C-A86DCE63AC79}">
      <dgm:prSet/>
      <dgm:spPr/>
      <dgm:t>
        <a:bodyPr/>
        <a:lstStyle/>
        <a:p>
          <a:endParaRPr lang="ru-RU"/>
        </a:p>
      </dgm:t>
    </dgm:pt>
    <dgm:pt modelId="{BFCE8638-6AEF-804E-8F24-F68DD3E56B4D}" type="sibTrans" cxnId="{5AC5D22F-DF4B-7647-9F5C-A86DCE63AC79}">
      <dgm:prSet/>
      <dgm:spPr/>
      <dgm:t>
        <a:bodyPr/>
        <a:lstStyle/>
        <a:p>
          <a:endParaRPr lang="ru-RU"/>
        </a:p>
      </dgm:t>
    </dgm:pt>
    <dgm:pt modelId="{34A470F8-1AF3-5B4E-9656-5D4C2D01E2E7}" type="pres">
      <dgm:prSet presAssocID="{323773F6-BE64-0E42-9F43-62EFD1F5C35C}" presName="Name0" presStyleCnt="0">
        <dgm:presLayoutVars>
          <dgm:dir/>
          <dgm:resizeHandles/>
        </dgm:presLayoutVars>
      </dgm:prSet>
      <dgm:spPr/>
      <dgm:t>
        <a:bodyPr/>
        <a:lstStyle/>
        <a:p>
          <a:endParaRPr lang="ru-RU"/>
        </a:p>
      </dgm:t>
    </dgm:pt>
    <dgm:pt modelId="{53AB1AE6-1DDD-454E-994D-75D49E63AE15}" type="pres">
      <dgm:prSet presAssocID="{72EFEC94-93FE-FE49-B9DA-892562F80FFE}" presName="compNode" presStyleCnt="0"/>
      <dgm:spPr/>
    </dgm:pt>
    <dgm:pt modelId="{28E85BF6-2FFB-574C-AA27-419D3F58B5B7}" type="pres">
      <dgm:prSet presAssocID="{72EFEC94-93FE-FE49-B9DA-892562F80FFE}" presName="dummyConnPt" presStyleCnt="0"/>
      <dgm:spPr/>
    </dgm:pt>
    <dgm:pt modelId="{3786FF6A-2258-174B-9464-2E26E6E60B29}" type="pres">
      <dgm:prSet presAssocID="{72EFEC94-93FE-FE49-B9DA-892562F80FFE}" presName="node" presStyleLbl="node1" presStyleIdx="0" presStyleCnt="11" custScaleX="127566" custScaleY="63604">
        <dgm:presLayoutVars>
          <dgm:bulletEnabled val="1"/>
        </dgm:presLayoutVars>
      </dgm:prSet>
      <dgm:spPr/>
      <dgm:t>
        <a:bodyPr/>
        <a:lstStyle/>
        <a:p>
          <a:endParaRPr lang="ru-RU"/>
        </a:p>
      </dgm:t>
    </dgm:pt>
    <dgm:pt modelId="{69D0550D-967B-994D-9BE8-1155AC2F338F}" type="pres">
      <dgm:prSet presAssocID="{02F1D7BD-BA57-4442-8517-16571F8C9A13}" presName="sibTrans" presStyleLbl="bgSibTrans2D1" presStyleIdx="0" presStyleCnt="10"/>
      <dgm:spPr/>
      <dgm:t>
        <a:bodyPr/>
        <a:lstStyle/>
        <a:p>
          <a:endParaRPr lang="ru-RU"/>
        </a:p>
      </dgm:t>
    </dgm:pt>
    <dgm:pt modelId="{A066B0CD-9522-F842-B51D-CB7C7E22DC9C}" type="pres">
      <dgm:prSet presAssocID="{98DF633B-172B-B546-B0BD-C17D7325F1A9}" presName="compNode" presStyleCnt="0"/>
      <dgm:spPr/>
    </dgm:pt>
    <dgm:pt modelId="{EF2B1207-3178-A544-BD01-E7776B252F02}" type="pres">
      <dgm:prSet presAssocID="{98DF633B-172B-B546-B0BD-C17D7325F1A9}" presName="dummyConnPt" presStyleCnt="0"/>
      <dgm:spPr/>
    </dgm:pt>
    <dgm:pt modelId="{EAAADBC9-99F3-074A-A4B7-24851DE0924E}" type="pres">
      <dgm:prSet presAssocID="{98DF633B-172B-B546-B0BD-C17D7325F1A9}" presName="node" presStyleLbl="node1" presStyleIdx="1" presStyleCnt="11" custScaleX="129615" custScaleY="91298">
        <dgm:presLayoutVars>
          <dgm:bulletEnabled val="1"/>
        </dgm:presLayoutVars>
      </dgm:prSet>
      <dgm:spPr/>
      <dgm:t>
        <a:bodyPr/>
        <a:lstStyle/>
        <a:p>
          <a:endParaRPr lang="ru-RU"/>
        </a:p>
      </dgm:t>
    </dgm:pt>
    <dgm:pt modelId="{A31EB6B5-481E-594B-92C1-2EC1B6034A46}" type="pres">
      <dgm:prSet presAssocID="{BE0DF4BA-2CA9-B04A-BE2F-8864D73A5625}" presName="sibTrans" presStyleLbl="bgSibTrans2D1" presStyleIdx="1" presStyleCnt="10"/>
      <dgm:spPr/>
      <dgm:t>
        <a:bodyPr/>
        <a:lstStyle/>
        <a:p>
          <a:endParaRPr lang="ru-RU"/>
        </a:p>
      </dgm:t>
    </dgm:pt>
    <dgm:pt modelId="{24F63F89-244B-DE49-B64C-D5C7F753C2E1}" type="pres">
      <dgm:prSet presAssocID="{E54B3409-2474-5341-868A-F4D7731546B8}" presName="compNode" presStyleCnt="0"/>
      <dgm:spPr/>
    </dgm:pt>
    <dgm:pt modelId="{E63A8B1D-C1E9-394B-8F19-8E68205FA1C0}" type="pres">
      <dgm:prSet presAssocID="{E54B3409-2474-5341-868A-F4D7731546B8}" presName="dummyConnPt" presStyleCnt="0"/>
      <dgm:spPr/>
    </dgm:pt>
    <dgm:pt modelId="{41FBA94C-A5FE-434D-B12D-29F8A40E3E88}" type="pres">
      <dgm:prSet presAssocID="{E54B3409-2474-5341-868A-F4D7731546B8}" presName="node" presStyleLbl="node1" presStyleIdx="2" presStyleCnt="11" custScaleX="127566" custScaleY="60187">
        <dgm:presLayoutVars>
          <dgm:bulletEnabled val="1"/>
        </dgm:presLayoutVars>
      </dgm:prSet>
      <dgm:spPr/>
      <dgm:t>
        <a:bodyPr/>
        <a:lstStyle/>
        <a:p>
          <a:endParaRPr lang="ru-RU"/>
        </a:p>
      </dgm:t>
    </dgm:pt>
    <dgm:pt modelId="{E0794FF8-1280-7E40-86C5-5C91D5A4C739}" type="pres">
      <dgm:prSet presAssocID="{53253F49-CCB9-4D4B-8653-834FCEAD0283}" presName="sibTrans" presStyleLbl="bgSibTrans2D1" presStyleIdx="2" presStyleCnt="10"/>
      <dgm:spPr/>
      <dgm:t>
        <a:bodyPr/>
        <a:lstStyle/>
        <a:p>
          <a:endParaRPr lang="ru-RU"/>
        </a:p>
      </dgm:t>
    </dgm:pt>
    <dgm:pt modelId="{1F0AB1D9-5CFE-3845-BC53-6A7A267DAC9D}" type="pres">
      <dgm:prSet presAssocID="{DBAD29F6-EF58-704C-8C45-F4F4F95C3BF0}" presName="compNode" presStyleCnt="0"/>
      <dgm:spPr/>
    </dgm:pt>
    <dgm:pt modelId="{AD4AF8F3-9C6F-514B-B824-099B5A5FCDE1}" type="pres">
      <dgm:prSet presAssocID="{DBAD29F6-EF58-704C-8C45-F4F4F95C3BF0}" presName="dummyConnPt" presStyleCnt="0"/>
      <dgm:spPr/>
    </dgm:pt>
    <dgm:pt modelId="{66ED512D-6374-FA46-BE3F-993EC9218182}" type="pres">
      <dgm:prSet presAssocID="{DBAD29F6-EF58-704C-8C45-F4F4F95C3BF0}" presName="node" presStyleLbl="node1" presStyleIdx="3" presStyleCnt="11" custScaleX="129615" custScaleY="91298">
        <dgm:presLayoutVars>
          <dgm:bulletEnabled val="1"/>
        </dgm:presLayoutVars>
      </dgm:prSet>
      <dgm:spPr/>
      <dgm:t>
        <a:bodyPr/>
        <a:lstStyle/>
        <a:p>
          <a:endParaRPr lang="ru-RU"/>
        </a:p>
      </dgm:t>
    </dgm:pt>
    <dgm:pt modelId="{ADB62A27-DE1B-A54A-A7F4-8AD15BB22748}" type="pres">
      <dgm:prSet presAssocID="{9A691863-5036-B043-A2C2-28D2BB1F0AD4}" presName="sibTrans" presStyleLbl="bgSibTrans2D1" presStyleIdx="3" presStyleCnt="10"/>
      <dgm:spPr/>
      <dgm:t>
        <a:bodyPr/>
        <a:lstStyle/>
        <a:p>
          <a:endParaRPr lang="ru-RU"/>
        </a:p>
      </dgm:t>
    </dgm:pt>
    <dgm:pt modelId="{A6AA7751-307F-0448-B330-0A96D0613D21}" type="pres">
      <dgm:prSet presAssocID="{375C4791-796A-784B-AC11-6170E30A983C}" presName="compNode" presStyleCnt="0"/>
      <dgm:spPr/>
    </dgm:pt>
    <dgm:pt modelId="{09ED1753-DDBE-9546-97C5-29C49483D44D}" type="pres">
      <dgm:prSet presAssocID="{375C4791-796A-784B-AC11-6170E30A983C}" presName="dummyConnPt" presStyleCnt="0"/>
      <dgm:spPr/>
    </dgm:pt>
    <dgm:pt modelId="{62980AEA-2142-4047-B9CA-D04BB52D533A}" type="pres">
      <dgm:prSet presAssocID="{375C4791-796A-784B-AC11-6170E30A983C}" presName="node" presStyleLbl="node1" presStyleIdx="4" presStyleCnt="11" custScaleX="147269" custScaleY="119465">
        <dgm:presLayoutVars>
          <dgm:bulletEnabled val="1"/>
        </dgm:presLayoutVars>
      </dgm:prSet>
      <dgm:spPr/>
      <dgm:t>
        <a:bodyPr/>
        <a:lstStyle/>
        <a:p>
          <a:endParaRPr lang="ru-RU"/>
        </a:p>
      </dgm:t>
    </dgm:pt>
    <dgm:pt modelId="{486223E7-1A0A-6F46-92DE-773C101A9AA5}" type="pres">
      <dgm:prSet presAssocID="{C4DD859A-9912-5341-9ABA-1DA8C1764F66}" presName="sibTrans" presStyleLbl="bgSibTrans2D1" presStyleIdx="4" presStyleCnt="10"/>
      <dgm:spPr/>
      <dgm:t>
        <a:bodyPr/>
        <a:lstStyle/>
        <a:p>
          <a:endParaRPr lang="ru-RU"/>
        </a:p>
      </dgm:t>
    </dgm:pt>
    <dgm:pt modelId="{C6B66115-B7EC-2449-8732-95C69D510AC1}" type="pres">
      <dgm:prSet presAssocID="{DFD1F9CE-BF63-DB44-A95A-FE2FDE38243D}" presName="compNode" presStyleCnt="0"/>
      <dgm:spPr/>
    </dgm:pt>
    <dgm:pt modelId="{59CF5EDA-F4C4-0B46-A743-7EA4C784DB4F}" type="pres">
      <dgm:prSet presAssocID="{DFD1F9CE-BF63-DB44-A95A-FE2FDE38243D}" presName="dummyConnPt" presStyleCnt="0"/>
      <dgm:spPr/>
    </dgm:pt>
    <dgm:pt modelId="{CC5210DC-ACAF-B84D-AA03-DD1BB194F32B}" type="pres">
      <dgm:prSet presAssocID="{DFD1F9CE-BF63-DB44-A95A-FE2FDE38243D}" presName="node" presStyleLbl="node1" presStyleIdx="5" presStyleCnt="11" custScaleX="149256" custScaleY="60951">
        <dgm:presLayoutVars>
          <dgm:bulletEnabled val="1"/>
        </dgm:presLayoutVars>
      </dgm:prSet>
      <dgm:spPr/>
      <dgm:t>
        <a:bodyPr/>
        <a:lstStyle/>
        <a:p>
          <a:endParaRPr lang="ru-RU"/>
        </a:p>
      </dgm:t>
    </dgm:pt>
    <dgm:pt modelId="{32933B53-9E5B-1A41-BB29-D9EA4FF315B6}" type="pres">
      <dgm:prSet presAssocID="{D285CDCE-941C-8448-8B04-DC1B21DC081F}" presName="sibTrans" presStyleLbl="bgSibTrans2D1" presStyleIdx="5" presStyleCnt="10"/>
      <dgm:spPr/>
      <dgm:t>
        <a:bodyPr/>
        <a:lstStyle/>
        <a:p>
          <a:endParaRPr lang="ru-RU"/>
        </a:p>
      </dgm:t>
    </dgm:pt>
    <dgm:pt modelId="{6847DFE0-CCB4-AE4A-9A5E-F5F353EDA594}" type="pres">
      <dgm:prSet presAssocID="{AD8E7D99-0686-7F4F-966B-79FD9B311124}" presName="compNode" presStyleCnt="0"/>
      <dgm:spPr/>
    </dgm:pt>
    <dgm:pt modelId="{90453AC5-EC23-7548-BB99-54A3D50F25C7}" type="pres">
      <dgm:prSet presAssocID="{AD8E7D99-0686-7F4F-966B-79FD9B311124}" presName="dummyConnPt" presStyleCnt="0"/>
      <dgm:spPr/>
    </dgm:pt>
    <dgm:pt modelId="{F4C474CF-9252-294E-B6AD-FFF7B8AD8DDA}" type="pres">
      <dgm:prSet presAssocID="{AD8E7D99-0686-7F4F-966B-79FD9B311124}" presName="node" presStyleLbl="node1" presStyleIdx="6" presStyleCnt="11" custScaleX="153229" custScaleY="132692">
        <dgm:presLayoutVars>
          <dgm:bulletEnabled val="1"/>
        </dgm:presLayoutVars>
      </dgm:prSet>
      <dgm:spPr/>
      <dgm:t>
        <a:bodyPr/>
        <a:lstStyle/>
        <a:p>
          <a:endParaRPr lang="ru-RU"/>
        </a:p>
      </dgm:t>
    </dgm:pt>
    <dgm:pt modelId="{3A1FF6BA-2010-EC48-8AE9-60863465FD9E}" type="pres">
      <dgm:prSet presAssocID="{24AD05ED-003C-8144-9EC6-390A5317DE93}" presName="sibTrans" presStyleLbl="bgSibTrans2D1" presStyleIdx="6" presStyleCnt="10"/>
      <dgm:spPr/>
      <dgm:t>
        <a:bodyPr/>
        <a:lstStyle/>
        <a:p>
          <a:endParaRPr lang="ru-RU"/>
        </a:p>
      </dgm:t>
    </dgm:pt>
    <dgm:pt modelId="{8D953E9B-38CF-654B-8BCD-1EEB1F0F31BA}" type="pres">
      <dgm:prSet presAssocID="{9E2FB58B-C0DC-954F-8B3D-9E37EC8D8100}" presName="compNode" presStyleCnt="0"/>
      <dgm:spPr/>
    </dgm:pt>
    <dgm:pt modelId="{6F86CC47-E617-B746-8EAB-B42987E0F2DF}" type="pres">
      <dgm:prSet presAssocID="{9E2FB58B-C0DC-954F-8B3D-9E37EC8D8100}" presName="dummyConnPt" presStyleCnt="0"/>
      <dgm:spPr/>
    </dgm:pt>
    <dgm:pt modelId="{7C9D4DA0-9E88-794C-8B2F-166BE244F5BC}" type="pres">
      <dgm:prSet presAssocID="{9E2FB58B-C0DC-954F-8B3D-9E37EC8D8100}" presName="node" presStyleLbl="node1" presStyleIdx="7" presStyleCnt="11" custScaleX="137337" custScaleY="65899">
        <dgm:presLayoutVars>
          <dgm:bulletEnabled val="1"/>
        </dgm:presLayoutVars>
      </dgm:prSet>
      <dgm:spPr/>
      <dgm:t>
        <a:bodyPr/>
        <a:lstStyle/>
        <a:p>
          <a:endParaRPr lang="ru-RU"/>
        </a:p>
      </dgm:t>
    </dgm:pt>
    <dgm:pt modelId="{FEBBDE14-4883-F147-87C5-95F28C8437AA}" type="pres">
      <dgm:prSet presAssocID="{0BEC3362-8573-E346-9798-0FC35F32E9B9}" presName="sibTrans" presStyleLbl="bgSibTrans2D1" presStyleIdx="7" presStyleCnt="10"/>
      <dgm:spPr/>
      <dgm:t>
        <a:bodyPr/>
        <a:lstStyle/>
        <a:p>
          <a:endParaRPr lang="ru-RU"/>
        </a:p>
      </dgm:t>
    </dgm:pt>
    <dgm:pt modelId="{74919E9C-D1A3-1C4C-AFD8-C7DC3FB64C04}" type="pres">
      <dgm:prSet presAssocID="{49518FDD-B181-3045-8D53-027FB24D7B9D}" presName="compNode" presStyleCnt="0"/>
      <dgm:spPr/>
    </dgm:pt>
    <dgm:pt modelId="{82F299BE-D464-6C4C-B9DF-59CDDA0F768A}" type="pres">
      <dgm:prSet presAssocID="{49518FDD-B181-3045-8D53-027FB24D7B9D}" presName="dummyConnPt" presStyleCnt="0"/>
      <dgm:spPr/>
    </dgm:pt>
    <dgm:pt modelId="{AF425E66-9C69-4948-AA5C-F6BFA4A04DE7}" type="pres">
      <dgm:prSet presAssocID="{49518FDD-B181-3045-8D53-027FB24D7B9D}" presName="node" presStyleLbl="node1" presStyleIdx="8" presStyleCnt="11" custScaleX="141180" custScaleY="91298">
        <dgm:presLayoutVars>
          <dgm:bulletEnabled val="1"/>
        </dgm:presLayoutVars>
      </dgm:prSet>
      <dgm:spPr/>
      <dgm:t>
        <a:bodyPr/>
        <a:lstStyle/>
        <a:p>
          <a:endParaRPr lang="ru-RU"/>
        </a:p>
      </dgm:t>
    </dgm:pt>
    <dgm:pt modelId="{2A6F76AF-93AD-FA48-A3F3-1BA286C093E6}" type="pres">
      <dgm:prSet presAssocID="{41E95566-AE77-0741-AEA4-38CD49CF88D4}" presName="sibTrans" presStyleLbl="bgSibTrans2D1" presStyleIdx="8" presStyleCnt="10"/>
      <dgm:spPr/>
      <dgm:t>
        <a:bodyPr/>
        <a:lstStyle/>
        <a:p>
          <a:endParaRPr lang="ru-RU"/>
        </a:p>
      </dgm:t>
    </dgm:pt>
    <dgm:pt modelId="{D7FF6BCF-90D9-5E4D-97F1-C463111C8377}" type="pres">
      <dgm:prSet presAssocID="{F23D830A-8C31-6241-9CEE-C40DB0AAA101}" presName="compNode" presStyleCnt="0"/>
      <dgm:spPr/>
    </dgm:pt>
    <dgm:pt modelId="{0FEE84D5-86BA-314F-8A2B-DB51515C2862}" type="pres">
      <dgm:prSet presAssocID="{F23D830A-8C31-6241-9CEE-C40DB0AAA101}" presName="dummyConnPt" presStyleCnt="0"/>
      <dgm:spPr/>
    </dgm:pt>
    <dgm:pt modelId="{3F23FFB7-3503-794E-8DD4-EE46E92473D4}" type="pres">
      <dgm:prSet presAssocID="{F23D830A-8C31-6241-9CEE-C40DB0AAA101}" presName="node" presStyleLbl="node1" presStyleIdx="9" presStyleCnt="11" custScaleX="142619" custScaleY="91298">
        <dgm:presLayoutVars>
          <dgm:bulletEnabled val="1"/>
        </dgm:presLayoutVars>
      </dgm:prSet>
      <dgm:spPr/>
      <dgm:t>
        <a:bodyPr/>
        <a:lstStyle/>
        <a:p>
          <a:endParaRPr lang="ru-RU"/>
        </a:p>
      </dgm:t>
    </dgm:pt>
    <dgm:pt modelId="{AB856670-BDCD-5046-BE9B-01089CBCFA93}" type="pres">
      <dgm:prSet presAssocID="{98C50B28-4E72-6845-931C-B175D13500F2}" presName="sibTrans" presStyleLbl="bgSibTrans2D1" presStyleIdx="9" presStyleCnt="10"/>
      <dgm:spPr/>
      <dgm:t>
        <a:bodyPr/>
        <a:lstStyle/>
        <a:p>
          <a:endParaRPr lang="ru-RU"/>
        </a:p>
      </dgm:t>
    </dgm:pt>
    <dgm:pt modelId="{F4A73090-B7EC-B94F-A3DF-0D35B7C673D4}" type="pres">
      <dgm:prSet presAssocID="{A321ABDB-43D4-994A-B0BE-4451D6A931BD}" presName="compNode" presStyleCnt="0"/>
      <dgm:spPr/>
    </dgm:pt>
    <dgm:pt modelId="{BC9CD5F1-F398-FF4A-99C6-B1007B619402}" type="pres">
      <dgm:prSet presAssocID="{A321ABDB-43D4-994A-B0BE-4451D6A931BD}" presName="dummyConnPt" presStyleCnt="0"/>
      <dgm:spPr/>
    </dgm:pt>
    <dgm:pt modelId="{91BA6055-AB2D-D04B-9B40-AF99863412DA}" type="pres">
      <dgm:prSet presAssocID="{A321ABDB-43D4-994A-B0BE-4451D6A931BD}" presName="node" presStyleLbl="node1" presStyleIdx="10" presStyleCnt="11" custScaleX="140824" custScaleY="154202" custLinFactNeighborX="84" custLinFactNeighborY="-1488">
        <dgm:presLayoutVars>
          <dgm:bulletEnabled val="1"/>
        </dgm:presLayoutVars>
      </dgm:prSet>
      <dgm:spPr/>
      <dgm:t>
        <a:bodyPr/>
        <a:lstStyle/>
        <a:p>
          <a:endParaRPr lang="ru-RU"/>
        </a:p>
      </dgm:t>
    </dgm:pt>
  </dgm:ptLst>
  <dgm:cxnLst>
    <dgm:cxn modelId="{427ED651-AD1F-FA4A-A9E4-2F610A7EEF1C}" srcId="{323773F6-BE64-0E42-9F43-62EFD1F5C35C}" destId="{F23D830A-8C31-6241-9CEE-C40DB0AAA101}" srcOrd="9" destOrd="0" parTransId="{1C095A7E-F17B-634E-B4F3-27C15E7D0CAF}" sibTransId="{98C50B28-4E72-6845-931C-B175D13500F2}"/>
    <dgm:cxn modelId="{28A33334-939E-41AD-BD4C-AD1C5E16201A}" type="presOf" srcId="{53253F49-CCB9-4D4B-8653-834FCEAD0283}" destId="{E0794FF8-1280-7E40-86C5-5C91D5A4C739}" srcOrd="0" destOrd="0" presId="urn:microsoft.com/office/officeart/2005/8/layout/bProcess4"/>
    <dgm:cxn modelId="{AF1C80FD-1002-4CA3-A391-A9AB9FED919A}" type="presOf" srcId="{98C50B28-4E72-6845-931C-B175D13500F2}" destId="{AB856670-BDCD-5046-BE9B-01089CBCFA93}" srcOrd="0" destOrd="0" presId="urn:microsoft.com/office/officeart/2005/8/layout/bProcess4"/>
    <dgm:cxn modelId="{C3C54FF0-C28C-4982-B97A-39E5215BFC2F}" type="presOf" srcId="{49518FDD-B181-3045-8D53-027FB24D7B9D}" destId="{AF425E66-9C69-4948-AA5C-F6BFA4A04DE7}" srcOrd="0" destOrd="0" presId="urn:microsoft.com/office/officeart/2005/8/layout/bProcess4"/>
    <dgm:cxn modelId="{E001C9B5-5C29-4E42-BDB1-AF66DA1BC9A8}" type="presOf" srcId="{98DF633B-172B-B546-B0BD-C17D7325F1A9}" destId="{EAAADBC9-99F3-074A-A4B7-24851DE0924E}" srcOrd="0" destOrd="0" presId="urn:microsoft.com/office/officeart/2005/8/layout/bProcess4"/>
    <dgm:cxn modelId="{893C8534-6561-4690-936A-17CBECFEBDD9}" type="presOf" srcId="{72EFEC94-93FE-FE49-B9DA-892562F80FFE}" destId="{3786FF6A-2258-174B-9464-2E26E6E60B29}" srcOrd="0" destOrd="0" presId="urn:microsoft.com/office/officeart/2005/8/layout/bProcess4"/>
    <dgm:cxn modelId="{795F22D0-543F-429A-BC34-B5B9A9D6AAE9}" type="presOf" srcId="{D285CDCE-941C-8448-8B04-DC1B21DC081F}" destId="{32933B53-9E5B-1A41-BB29-D9EA4FF315B6}" srcOrd="0" destOrd="0" presId="urn:microsoft.com/office/officeart/2005/8/layout/bProcess4"/>
    <dgm:cxn modelId="{15DD64D0-F46B-48BF-99A9-E83934E5BC0E}" type="presOf" srcId="{323773F6-BE64-0E42-9F43-62EFD1F5C35C}" destId="{34A470F8-1AF3-5B4E-9656-5D4C2D01E2E7}" srcOrd="0" destOrd="0" presId="urn:microsoft.com/office/officeart/2005/8/layout/bProcess4"/>
    <dgm:cxn modelId="{EC0E0B12-8962-49D6-8976-CD6C3F0A9993}" type="presOf" srcId="{C4DD859A-9912-5341-9ABA-1DA8C1764F66}" destId="{486223E7-1A0A-6F46-92DE-773C101A9AA5}" srcOrd="0" destOrd="0" presId="urn:microsoft.com/office/officeart/2005/8/layout/bProcess4"/>
    <dgm:cxn modelId="{C4CB5910-1C5E-4B36-B9F7-3034344331C6}" type="presOf" srcId="{9E2FB58B-C0DC-954F-8B3D-9E37EC8D8100}" destId="{7C9D4DA0-9E88-794C-8B2F-166BE244F5BC}" srcOrd="0" destOrd="0" presId="urn:microsoft.com/office/officeart/2005/8/layout/bProcess4"/>
    <dgm:cxn modelId="{DD87DA90-8144-48E3-95E9-965BDFDC0E94}" type="presOf" srcId="{DBAD29F6-EF58-704C-8C45-F4F4F95C3BF0}" destId="{66ED512D-6374-FA46-BE3F-993EC9218182}" srcOrd="0" destOrd="0" presId="urn:microsoft.com/office/officeart/2005/8/layout/bProcess4"/>
    <dgm:cxn modelId="{9961C99D-9410-8D4E-BC6F-D5B080792DD0}" srcId="{323773F6-BE64-0E42-9F43-62EFD1F5C35C}" destId="{9E2FB58B-C0DC-954F-8B3D-9E37EC8D8100}" srcOrd="7" destOrd="0" parTransId="{CC445D34-79A2-A548-80FF-A031A0760AAE}" sibTransId="{0BEC3362-8573-E346-9798-0FC35F32E9B9}"/>
    <dgm:cxn modelId="{A74016DA-7712-D846-A216-88FF1410AC71}" srcId="{323773F6-BE64-0E42-9F43-62EFD1F5C35C}" destId="{49518FDD-B181-3045-8D53-027FB24D7B9D}" srcOrd="8" destOrd="0" parTransId="{D5AC656C-E7DF-604E-8D3C-0EC4833066E2}" sibTransId="{41E95566-AE77-0741-AEA4-38CD49CF88D4}"/>
    <dgm:cxn modelId="{0DBDF21D-F218-45D5-ABB6-E21CA694FA55}" type="presOf" srcId="{02F1D7BD-BA57-4442-8517-16571F8C9A13}" destId="{69D0550D-967B-994D-9BE8-1155AC2F338F}" srcOrd="0" destOrd="0" presId="urn:microsoft.com/office/officeart/2005/8/layout/bProcess4"/>
    <dgm:cxn modelId="{2839DB91-5BA5-4923-8D8B-F73FD3FCC442}" type="presOf" srcId="{BE0DF4BA-2CA9-B04A-BE2F-8864D73A5625}" destId="{A31EB6B5-481E-594B-92C1-2EC1B6034A46}" srcOrd="0" destOrd="0" presId="urn:microsoft.com/office/officeart/2005/8/layout/bProcess4"/>
    <dgm:cxn modelId="{01B62CFA-8818-4B81-8CE2-2AE7BFA3ED85}" type="presOf" srcId="{AD8E7D99-0686-7F4F-966B-79FD9B311124}" destId="{F4C474CF-9252-294E-B6AD-FFF7B8AD8DDA}" srcOrd="0" destOrd="0" presId="urn:microsoft.com/office/officeart/2005/8/layout/bProcess4"/>
    <dgm:cxn modelId="{586E08B8-172A-40EF-9EDE-02D5E12F4A91}" type="presOf" srcId="{0BEC3362-8573-E346-9798-0FC35F32E9B9}" destId="{FEBBDE14-4883-F147-87C5-95F28C8437AA}" srcOrd="0" destOrd="0" presId="urn:microsoft.com/office/officeart/2005/8/layout/bProcess4"/>
    <dgm:cxn modelId="{05996D8D-6670-4C04-BF70-412F9A0A6E21}" type="presOf" srcId="{DFD1F9CE-BF63-DB44-A95A-FE2FDE38243D}" destId="{CC5210DC-ACAF-B84D-AA03-DD1BB194F32B}" srcOrd="0" destOrd="0" presId="urn:microsoft.com/office/officeart/2005/8/layout/bProcess4"/>
    <dgm:cxn modelId="{A1D91E74-DDCD-B244-9589-EEA8DE7DB2C1}" srcId="{323773F6-BE64-0E42-9F43-62EFD1F5C35C}" destId="{98DF633B-172B-B546-B0BD-C17D7325F1A9}" srcOrd="1" destOrd="0" parTransId="{EEDFA6A2-EB7B-474A-B826-C6BE13DF76CA}" sibTransId="{BE0DF4BA-2CA9-B04A-BE2F-8864D73A5625}"/>
    <dgm:cxn modelId="{73555EDC-E1F2-44A4-83C1-4A54A87F969F}" type="presOf" srcId="{24AD05ED-003C-8144-9EC6-390A5317DE93}" destId="{3A1FF6BA-2010-EC48-8AE9-60863465FD9E}" srcOrd="0" destOrd="0" presId="urn:microsoft.com/office/officeart/2005/8/layout/bProcess4"/>
    <dgm:cxn modelId="{F2FE137F-B821-7C46-BA50-E2F85F905386}" srcId="{323773F6-BE64-0E42-9F43-62EFD1F5C35C}" destId="{DBAD29F6-EF58-704C-8C45-F4F4F95C3BF0}" srcOrd="3" destOrd="0" parTransId="{C1DFA49C-3C50-8C4E-9E88-750B9CB6F755}" sibTransId="{9A691863-5036-B043-A2C2-28D2BB1F0AD4}"/>
    <dgm:cxn modelId="{5AC5D22F-DF4B-7647-9F5C-A86DCE63AC79}" srcId="{323773F6-BE64-0E42-9F43-62EFD1F5C35C}" destId="{A321ABDB-43D4-994A-B0BE-4451D6A931BD}" srcOrd="10" destOrd="0" parTransId="{A9D79977-9C11-CA46-A55C-F5ACB2F884FB}" sibTransId="{BFCE8638-6AEF-804E-8F24-F68DD3E56B4D}"/>
    <dgm:cxn modelId="{BEEC90FC-336F-1F4B-8DA5-7E1245FD4C0F}" srcId="{323773F6-BE64-0E42-9F43-62EFD1F5C35C}" destId="{72EFEC94-93FE-FE49-B9DA-892562F80FFE}" srcOrd="0" destOrd="0" parTransId="{7263B56E-B7F6-A94C-8EE9-53695FB245AE}" sibTransId="{02F1D7BD-BA57-4442-8517-16571F8C9A13}"/>
    <dgm:cxn modelId="{D971EE0F-4F89-4A13-9EB8-A2F65D5B3FF9}" type="presOf" srcId="{375C4791-796A-784B-AC11-6170E30A983C}" destId="{62980AEA-2142-4047-B9CA-D04BB52D533A}" srcOrd="0" destOrd="0" presId="urn:microsoft.com/office/officeart/2005/8/layout/bProcess4"/>
    <dgm:cxn modelId="{A3BDEC16-8BB5-40A9-9D22-720FA84F3A60}" type="presOf" srcId="{9A691863-5036-B043-A2C2-28D2BB1F0AD4}" destId="{ADB62A27-DE1B-A54A-A7F4-8AD15BB22748}" srcOrd="0" destOrd="0" presId="urn:microsoft.com/office/officeart/2005/8/layout/bProcess4"/>
    <dgm:cxn modelId="{3A5BC5FA-AFB4-4714-AC3F-4A4C35E1AAF0}" type="presOf" srcId="{A321ABDB-43D4-994A-B0BE-4451D6A931BD}" destId="{91BA6055-AB2D-D04B-9B40-AF99863412DA}" srcOrd="0" destOrd="0" presId="urn:microsoft.com/office/officeart/2005/8/layout/bProcess4"/>
    <dgm:cxn modelId="{3D64518B-4D52-BB4D-822A-5DB256F1599E}" srcId="{323773F6-BE64-0E42-9F43-62EFD1F5C35C}" destId="{375C4791-796A-784B-AC11-6170E30A983C}" srcOrd="4" destOrd="0" parTransId="{3C582B2A-663E-AA46-933B-3E8C5AD5EDA2}" sibTransId="{C4DD859A-9912-5341-9ABA-1DA8C1764F66}"/>
    <dgm:cxn modelId="{7AD732A1-2A7F-0642-A49A-E4BB2B7AF68A}" srcId="{323773F6-BE64-0E42-9F43-62EFD1F5C35C}" destId="{DFD1F9CE-BF63-DB44-A95A-FE2FDE38243D}" srcOrd="5" destOrd="0" parTransId="{FA8E4F77-D75D-364E-9934-4546A7F173F2}" sibTransId="{D285CDCE-941C-8448-8B04-DC1B21DC081F}"/>
    <dgm:cxn modelId="{ADAD5582-CA7A-43F0-9C75-A92DB126B7DC}" type="presOf" srcId="{F23D830A-8C31-6241-9CEE-C40DB0AAA101}" destId="{3F23FFB7-3503-794E-8DD4-EE46E92473D4}" srcOrd="0" destOrd="0" presId="urn:microsoft.com/office/officeart/2005/8/layout/bProcess4"/>
    <dgm:cxn modelId="{0BCCBFE7-42BC-415B-9471-45B1B53D71B0}" type="presOf" srcId="{41E95566-AE77-0741-AEA4-38CD49CF88D4}" destId="{2A6F76AF-93AD-FA48-A3F3-1BA286C093E6}" srcOrd="0" destOrd="0" presId="urn:microsoft.com/office/officeart/2005/8/layout/bProcess4"/>
    <dgm:cxn modelId="{582C4F8B-D39A-FF45-804E-0201E9193520}" srcId="{323773F6-BE64-0E42-9F43-62EFD1F5C35C}" destId="{AD8E7D99-0686-7F4F-966B-79FD9B311124}" srcOrd="6" destOrd="0" parTransId="{A969B253-26C0-CF4E-BA0D-E3CAAFFDE32E}" sibTransId="{24AD05ED-003C-8144-9EC6-390A5317DE93}"/>
    <dgm:cxn modelId="{BA326BE8-5FA1-4F62-A4AB-206AE00AB31E}" type="presOf" srcId="{E54B3409-2474-5341-868A-F4D7731546B8}" destId="{41FBA94C-A5FE-434D-B12D-29F8A40E3E88}" srcOrd="0" destOrd="0" presId="urn:microsoft.com/office/officeart/2005/8/layout/bProcess4"/>
    <dgm:cxn modelId="{2554F76B-46D5-7940-9828-BC9AF5C83E59}" srcId="{323773F6-BE64-0E42-9F43-62EFD1F5C35C}" destId="{E54B3409-2474-5341-868A-F4D7731546B8}" srcOrd="2" destOrd="0" parTransId="{2266827E-6438-9441-A2F2-1F91316E00AB}" sibTransId="{53253F49-CCB9-4D4B-8653-834FCEAD0283}"/>
    <dgm:cxn modelId="{FF4E49FE-5D7F-4A98-B88F-ADBAB773E6B9}" type="presParOf" srcId="{34A470F8-1AF3-5B4E-9656-5D4C2D01E2E7}" destId="{53AB1AE6-1DDD-454E-994D-75D49E63AE15}" srcOrd="0" destOrd="0" presId="urn:microsoft.com/office/officeart/2005/8/layout/bProcess4"/>
    <dgm:cxn modelId="{87201FE1-DBFB-4680-8848-CEB3C75F7AC3}" type="presParOf" srcId="{53AB1AE6-1DDD-454E-994D-75D49E63AE15}" destId="{28E85BF6-2FFB-574C-AA27-419D3F58B5B7}" srcOrd="0" destOrd="0" presId="urn:microsoft.com/office/officeart/2005/8/layout/bProcess4"/>
    <dgm:cxn modelId="{C49C8C10-C62A-4504-A3FA-511303A99AFF}" type="presParOf" srcId="{53AB1AE6-1DDD-454E-994D-75D49E63AE15}" destId="{3786FF6A-2258-174B-9464-2E26E6E60B29}" srcOrd="1" destOrd="0" presId="urn:microsoft.com/office/officeart/2005/8/layout/bProcess4"/>
    <dgm:cxn modelId="{5EAC11CE-A3CD-4BFB-9DA7-07328B808726}" type="presParOf" srcId="{34A470F8-1AF3-5B4E-9656-5D4C2D01E2E7}" destId="{69D0550D-967B-994D-9BE8-1155AC2F338F}" srcOrd="1" destOrd="0" presId="urn:microsoft.com/office/officeart/2005/8/layout/bProcess4"/>
    <dgm:cxn modelId="{61361EE7-FFC9-471E-A3FC-4E244A0787FA}" type="presParOf" srcId="{34A470F8-1AF3-5B4E-9656-5D4C2D01E2E7}" destId="{A066B0CD-9522-F842-B51D-CB7C7E22DC9C}" srcOrd="2" destOrd="0" presId="urn:microsoft.com/office/officeart/2005/8/layout/bProcess4"/>
    <dgm:cxn modelId="{34819A96-6E88-4321-A178-555D865EBACF}" type="presParOf" srcId="{A066B0CD-9522-F842-B51D-CB7C7E22DC9C}" destId="{EF2B1207-3178-A544-BD01-E7776B252F02}" srcOrd="0" destOrd="0" presId="urn:microsoft.com/office/officeart/2005/8/layout/bProcess4"/>
    <dgm:cxn modelId="{BA6C4CE1-A96F-450A-9E67-30A30EE4D5A9}" type="presParOf" srcId="{A066B0CD-9522-F842-B51D-CB7C7E22DC9C}" destId="{EAAADBC9-99F3-074A-A4B7-24851DE0924E}" srcOrd="1" destOrd="0" presId="urn:microsoft.com/office/officeart/2005/8/layout/bProcess4"/>
    <dgm:cxn modelId="{E4E5B92C-9ADE-4EDD-869A-4F6C862D852C}" type="presParOf" srcId="{34A470F8-1AF3-5B4E-9656-5D4C2D01E2E7}" destId="{A31EB6B5-481E-594B-92C1-2EC1B6034A46}" srcOrd="3" destOrd="0" presId="urn:microsoft.com/office/officeart/2005/8/layout/bProcess4"/>
    <dgm:cxn modelId="{212DB709-152E-48CA-AE51-1B03761E5B5F}" type="presParOf" srcId="{34A470F8-1AF3-5B4E-9656-5D4C2D01E2E7}" destId="{24F63F89-244B-DE49-B64C-D5C7F753C2E1}" srcOrd="4" destOrd="0" presId="urn:microsoft.com/office/officeart/2005/8/layout/bProcess4"/>
    <dgm:cxn modelId="{18879C0A-A009-4D7D-A8BB-53820F62CE78}" type="presParOf" srcId="{24F63F89-244B-DE49-B64C-D5C7F753C2E1}" destId="{E63A8B1D-C1E9-394B-8F19-8E68205FA1C0}" srcOrd="0" destOrd="0" presId="urn:microsoft.com/office/officeart/2005/8/layout/bProcess4"/>
    <dgm:cxn modelId="{1F76F84B-CB60-4DF7-A86B-934F6429E74E}" type="presParOf" srcId="{24F63F89-244B-DE49-B64C-D5C7F753C2E1}" destId="{41FBA94C-A5FE-434D-B12D-29F8A40E3E88}" srcOrd="1" destOrd="0" presId="urn:microsoft.com/office/officeart/2005/8/layout/bProcess4"/>
    <dgm:cxn modelId="{7D33DFC6-CB32-4D88-B9E1-087EAA27D9C8}" type="presParOf" srcId="{34A470F8-1AF3-5B4E-9656-5D4C2D01E2E7}" destId="{E0794FF8-1280-7E40-86C5-5C91D5A4C739}" srcOrd="5" destOrd="0" presId="urn:microsoft.com/office/officeart/2005/8/layout/bProcess4"/>
    <dgm:cxn modelId="{6DD8CC38-95F7-4621-9D30-DE66F64BD11D}" type="presParOf" srcId="{34A470F8-1AF3-5B4E-9656-5D4C2D01E2E7}" destId="{1F0AB1D9-5CFE-3845-BC53-6A7A267DAC9D}" srcOrd="6" destOrd="0" presId="urn:microsoft.com/office/officeart/2005/8/layout/bProcess4"/>
    <dgm:cxn modelId="{3CC2B177-1802-4A2B-81FE-AB6A0ACF6EC9}" type="presParOf" srcId="{1F0AB1D9-5CFE-3845-BC53-6A7A267DAC9D}" destId="{AD4AF8F3-9C6F-514B-B824-099B5A5FCDE1}" srcOrd="0" destOrd="0" presId="urn:microsoft.com/office/officeart/2005/8/layout/bProcess4"/>
    <dgm:cxn modelId="{1A01712E-97EB-4531-B8B7-C3883012500F}" type="presParOf" srcId="{1F0AB1D9-5CFE-3845-BC53-6A7A267DAC9D}" destId="{66ED512D-6374-FA46-BE3F-993EC9218182}" srcOrd="1" destOrd="0" presId="urn:microsoft.com/office/officeart/2005/8/layout/bProcess4"/>
    <dgm:cxn modelId="{44854FD4-08BE-4FDB-BB71-759B5CFAADDD}" type="presParOf" srcId="{34A470F8-1AF3-5B4E-9656-5D4C2D01E2E7}" destId="{ADB62A27-DE1B-A54A-A7F4-8AD15BB22748}" srcOrd="7" destOrd="0" presId="urn:microsoft.com/office/officeart/2005/8/layout/bProcess4"/>
    <dgm:cxn modelId="{7610BA3F-1B1A-4E52-9135-D215420A2873}" type="presParOf" srcId="{34A470F8-1AF3-5B4E-9656-5D4C2D01E2E7}" destId="{A6AA7751-307F-0448-B330-0A96D0613D21}" srcOrd="8" destOrd="0" presId="urn:microsoft.com/office/officeart/2005/8/layout/bProcess4"/>
    <dgm:cxn modelId="{72E93344-FD6B-4E2E-AE26-46708DCAC033}" type="presParOf" srcId="{A6AA7751-307F-0448-B330-0A96D0613D21}" destId="{09ED1753-DDBE-9546-97C5-29C49483D44D}" srcOrd="0" destOrd="0" presId="urn:microsoft.com/office/officeart/2005/8/layout/bProcess4"/>
    <dgm:cxn modelId="{26369865-7472-42C8-8C1A-7A5F2DD6E5F2}" type="presParOf" srcId="{A6AA7751-307F-0448-B330-0A96D0613D21}" destId="{62980AEA-2142-4047-B9CA-D04BB52D533A}" srcOrd="1" destOrd="0" presId="urn:microsoft.com/office/officeart/2005/8/layout/bProcess4"/>
    <dgm:cxn modelId="{E4E35332-9B3A-4E08-9334-812C7587159C}" type="presParOf" srcId="{34A470F8-1AF3-5B4E-9656-5D4C2D01E2E7}" destId="{486223E7-1A0A-6F46-92DE-773C101A9AA5}" srcOrd="9" destOrd="0" presId="urn:microsoft.com/office/officeart/2005/8/layout/bProcess4"/>
    <dgm:cxn modelId="{BF69E97C-D7C3-49A9-8D78-F7FC39D7DBCF}" type="presParOf" srcId="{34A470F8-1AF3-5B4E-9656-5D4C2D01E2E7}" destId="{C6B66115-B7EC-2449-8732-95C69D510AC1}" srcOrd="10" destOrd="0" presId="urn:microsoft.com/office/officeart/2005/8/layout/bProcess4"/>
    <dgm:cxn modelId="{26E05E53-6328-424F-95D6-F4CB10CC70EF}" type="presParOf" srcId="{C6B66115-B7EC-2449-8732-95C69D510AC1}" destId="{59CF5EDA-F4C4-0B46-A743-7EA4C784DB4F}" srcOrd="0" destOrd="0" presId="urn:microsoft.com/office/officeart/2005/8/layout/bProcess4"/>
    <dgm:cxn modelId="{E8C15787-C0EE-4D6F-845C-95347F917AB9}" type="presParOf" srcId="{C6B66115-B7EC-2449-8732-95C69D510AC1}" destId="{CC5210DC-ACAF-B84D-AA03-DD1BB194F32B}" srcOrd="1" destOrd="0" presId="urn:microsoft.com/office/officeart/2005/8/layout/bProcess4"/>
    <dgm:cxn modelId="{ABEBF548-5F25-45AF-853D-DC4B792E4BFD}" type="presParOf" srcId="{34A470F8-1AF3-5B4E-9656-5D4C2D01E2E7}" destId="{32933B53-9E5B-1A41-BB29-D9EA4FF315B6}" srcOrd="11" destOrd="0" presId="urn:microsoft.com/office/officeart/2005/8/layout/bProcess4"/>
    <dgm:cxn modelId="{95AD46D0-68D0-4583-886B-AB6E6A027525}" type="presParOf" srcId="{34A470F8-1AF3-5B4E-9656-5D4C2D01E2E7}" destId="{6847DFE0-CCB4-AE4A-9A5E-F5F353EDA594}" srcOrd="12" destOrd="0" presId="urn:microsoft.com/office/officeart/2005/8/layout/bProcess4"/>
    <dgm:cxn modelId="{E710B865-8462-4AF7-A158-D6D871A16465}" type="presParOf" srcId="{6847DFE0-CCB4-AE4A-9A5E-F5F353EDA594}" destId="{90453AC5-EC23-7548-BB99-54A3D50F25C7}" srcOrd="0" destOrd="0" presId="urn:microsoft.com/office/officeart/2005/8/layout/bProcess4"/>
    <dgm:cxn modelId="{93113D23-CAFD-4D24-B617-7E8F0A213A33}" type="presParOf" srcId="{6847DFE0-CCB4-AE4A-9A5E-F5F353EDA594}" destId="{F4C474CF-9252-294E-B6AD-FFF7B8AD8DDA}" srcOrd="1" destOrd="0" presId="urn:microsoft.com/office/officeart/2005/8/layout/bProcess4"/>
    <dgm:cxn modelId="{8856C4FC-B098-49D3-A92B-072314F665EF}" type="presParOf" srcId="{34A470F8-1AF3-5B4E-9656-5D4C2D01E2E7}" destId="{3A1FF6BA-2010-EC48-8AE9-60863465FD9E}" srcOrd="13" destOrd="0" presId="urn:microsoft.com/office/officeart/2005/8/layout/bProcess4"/>
    <dgm:cxn modelId="{04E1911D-AC2F-4711-A384-B5118970201C}" type="presParOf" srcId="{34A470F8-1AF3-5B4E-9656-5D4C2D01E2E7}" destId="{8D953E9B-38CF-654B-8BCD-1EEB1F0F31BA}" srcOrd="14" destOrd="0" presId="urn:microsoft.com/office/officeart/2005/8/layout/bProcess4"/>
    <dgm:cxn modelId="{F2E02B22-97DC-4DEE-938C-3227E609D9DE}" type="presParOf" srcId="{8D953E9B-38CF-654B-8BCD-1EEB1F0F31BA}" destId="{6F86CC47-E617-B746-8EAB-B42987E0F2DF}" srcOrd="0" destOrd="0" presId="urn:microsoft.com/office/officeart/2005/8/layout/bProcess4"/>
    <dgm:cxn modelId="{C3D6DD49-433C-49BE-8251-44836D85BED4}" type="presParOf" srcId="{8D953E9B-38CF-654B-8BCD-1EEB1F0F31BA}" destId="{7C9D4DA0-9E88-794C-8B2F-166BE244F5BC}" srcOrd="1" destOrd="0" presId="urn:microsoft.com/office/officeart/2005/8/layout/bProcess4"/>
    <dgm:cxn modelId="{99430983-8E02-46A3-935C-B0A8635B1B56}" type="presParOf" srcId="{34A470F8-1AF3-5B4E-9656-5D4C2D01E2E7}" destId="{FEBBDE14-4883-F147-87C5-95F28C8437AA}" srcOrd="15" destOrd="0" presId="urn:microsoft.com/office/officeart/2005/8/layout/bProcess4"/>
    <dgm:cxn modelId="{17452DEC-6827-43E6-B7E2-1DC2E075AE5F}" type="presParOf" srcId="{34A470F8-1AF3-5B4E-9656-5D4C2D01E2E7}" destId="{74919E9C-D1A3-1C4C-AFD8-C7DC3FB64C04}" srcOrd="16" destOrd="0" presId="urn:microsoft.com/office/officeart/2005/8/layout/bProcess4"/>
    <dgm:cxn modelId="{2A0A0BE1-D5E9-4E67-BFD8-553428970CEA}" type="presParOf" srcId="{74919E9C-D1A3-1C4C-AFD8-C7DC3FB64C04}" destId="{82F299BE-D464-6C4C-B9DF-59CDDA0F768A}" srcOrd="0" destOrd="0" presId="urn:microsoft.com/office/officeart/2005/8/layout/bProcess4"/>
    <dgm:cxn modelId="{92AFE68A-EFCF-4F53-9192-93688F16B089}" type="presParOf" srcId="{74919E9C-D1A3-1C4C-AFD8-C7DC3FB64C04}" destId="{AF425E66-9C69-4948-AA5C-F6BFA4A04DE7}" srcOrd="1" destOrd="0" presId="urn:microsoft.com/office/officeart/2005/8/layout/bProcess4"/>
    <dgm:cxn modelId="{3A10F069-31FE-481A-822E-7A9EC21A4717}" type="presParOf" srcId="{34A470F8-1AF3-5B4E-9656-5D4C2D01E2E7}" destId="{2A6F76AF-93AD-FA48-A3F3-1BA286C093E6}" srcOrd="17" destOrd="0" presId="urn:microsoft.com/office/officeart/2005/8/layout/bProcess4"/>
    <dgm:cxn modelId="{CFB2A013-7088-4165-8448-33BFD152C19B}" type="presParOf" srcId="{34A470F8-1AF3-5B4E-9656-5D4C2D01E2E7}" destId="{D7FF6BCF-90D9-5E4D-97F1-C463111C8377}" srcOrd="18" destOrd="0" presId="urn:microsoft.com/office/officeart/2005/8/layout/bProcess4"/>
    <dgm:cxn modelId="{99D599D4-0024-4BB5-8DD7-B1C53351191B}" type="presParOf" srcId="{D7FF6BCF-90D9-5E4D-97F1-C463111C8377}" destId="{0FEE84D5-86BA-314F-8A2B-DB51515C2862}" srcOrd="0" destOrd="0" presId="urn:microsoft.com/office/officeart/2005/8/layout/bProcess4"/>
    <dgm:cxn modelId="{C8F26E61-2A90-46CC-A2D0-3DB8126E6150}" type="presParOf" srcId="{D7FF6BCF-90D9-5E4D-97F1-C463111C8377}" destId="{3F23FFB7-3503-794E-8DD4-EE46E92473D4}" srcOrd="1" destOrd="0" presId="urn:microsoft.com/office/officeart/2005/8/layout/bProcess4"/>
    <dgm:cxn modelId="{8D2BE40F-E51D-43CE-8FAA-76F456426EE5}" type="presParOf" srcId="{34A470F8-1AF3-5B4E-9656-5D4C2D01E2E7}" destId="{AB856670-BDCD-5046-BE9B-01089CBCFA93}" srcOrd="19" destOrd="0" presId="urn:microsoft.com/office/officeart/2005/8/layout/bProcess4"/>
    <dgm:cxn modelId="{B39A6662-FB20-4DF9-B9BE-450C459E7710}" type="presParOf" srcId="{34A470F8-1AF3-5B4E-9656-5D4C2D01E2E7}" destId="{F4A73090-B7EC-B94F-A3DF-0D35B7C673D4}" srcOrd="20" destOrd="0" presId="urn:microsoft.com/office/officeart/2005/8/layout/bProcess4"/>
    <dgm:cxn modelId="{53D44AA7-F1D5-4F34-AB9E-B9C697B3439B}" type="presParOf" srcId="{F4A73090-B7EC-B94F-A3DF-0D35B7C673D4}" destId="{BC9CD5F1-F398-FF4A-99C6-B1007B619402}" srcOrd="0" destOrd="0" presId="urn:microsoft.com/office/officeart/2005/8/layout/bProcess4"/>
    <dgm:cxn modelId="{57133532-23D0-44EA-812E-DAE57FCCF96F}" type="presParOf" srcId="{F4A73090-B7EC-B94F-A3DF-0D35B7C673D4}" destId="{91BA6055-AB2D-D04B-9B40-AF99863412DA}" srcOrd="1" destOrd="0" presId="urn:microsoft.com/office/officeart/2005/8/layout/b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AC2D4F-E87A-9149-BD4D-BAF4AA57CF18}"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ru-RU"/>
        </a:p>
      </dgm:t>
    </dgm:pt>
    <dgm:pt modelId="{3339B260-759C-C745-B978-3D16F15ED7B5}">
      <dgm:prSet phldrT="[Текст]" custT="1"/>
      <dgm:spPr/>
      <dgm:t>
        <a:bodyPr/>
        <a:lstStyle/>
        <a:p>
          <a:pPr algn="l"/>
          <a:r>
            <a:rPr lang="kk-KZ"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Қазақстанның, Алматы облысының туристік бренд қалыптастырудағы мәселелері</a:t>
          </a:r>
          <a:endPar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endParaRPr>
        </a:p>
      </dgm:t>
    </dgm:pt>
    <dgm:pt modelId="{6F993C6E-EDF0-9149-A234-8D8CFA08770D}" type="parTrans" cxnId="{0B6CB36A-9A1C-0647-9374-CA3A052D3C8B}">
      <dgm:prSet/>
      <dgm:spPr/>
      <dgm:t>
        <a:bodyPr/>
        <a:lstStyle/>
        <a:p>
          <a:pPr algn="l"/>
          <a:endParaRPr lang="ru-RU"/>
        </a:p>
      </dgm:t>
    </dgm:pt>
    <dgm:pt modelId="{7D10DC03-5F84-2443-96DA-DAC5B681DF43}" type="sibTrans" cxnId="{0B6CB36A-9A1C-0647-9374-CA3A052D3C8B}">
      <dgm:prSet/>
      <dgm:spPr/>
      <dgm:t>
        <a:bodyPr/>
        <a:lstStyle/>
        <a:p>
          <a:pPr algn="l"/>
          <a:endParaRPr lang="ru-RU"/>
        </a:p>
      </dgm:t>
    </dgm:pt>
    <dgm:pt modelId="{DD11BD76-6601-9B41-9511-8B92234EBA1C}">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брендті жылжыту бағдарла-масы қабылданбаған</a:t>
          </a:r>
        </a:p>
      </dgm:t>
    </dgm:pt>
    <dgm:pt modelId="{FB49CB5E-41A0-6F47-87EF-490432D92012}" type="parTrans" cxnId="{EB8156A9-D65C-E540-8A65-84AAA6CE8871}">
      <dgm:prSet/>
      <dgm:spPr/>
      <dgm:t>
        <a:bodyPr/>
        <a:lstStyle/>
        <a:p>
          <a:pPr algn="l"/>
          <a:endParaRPr lang="ru-RU"/>
        </a:p>
      </dgm:t>
    </dgm:pt>
    <dgm:pt modelId="{0BB283E0-5AD8-A941-8025-0CE4CE4D6002}" type="sibTrans" cxnId="{EB8156A9-D65C-E540-8A65-84AAA6CE8871}">
      <dgm:prSet/>
      <dgm:spPr/>
      <dgm:t>
        <a:bodyPr/>
        <a:lstStyle/>
        <a:p>
          <a:pPr algn="l"/>
          <a:endParaRPr lang="ru-RU"/>
        </a:p>
      </dgm:t>
    </dgm:pt>
    <dgm:pt modelId="{519737F5-5C4A-7545-9E1F-9E6E3C06D7E3}">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Туризм философиясы</a:t>
          </a:r>
        </a:p>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 айқындалмаған</a:t>
          </a:r>
        </a:p>
      </dgm:t>
    </dgm:pt>
    <dgm:pt modelId="{B6B0BEBB-B471-934A-A14A-4C79420F3268}" type="parTrans" cxnId="{C614F680-4C43-C74C-AABE-68C5057F80CD}">
      <dgm:prSet/>
      <dgm:spPr/>
      <dgm:t>
        <a:bodyPr/>
        <a:lstStyle/>
        <a:p>
          <a:pPr algn="l"/>
          <a:endParaRPr lang="ru-RU"/>
        </a:p>
      </dgm:t>
    </dgm:pt>
    <dgm:pt modelId="{C275DA60-828D-5B44-BB3B-DE32ED415BDF}" type="sibTrans" cxnId="{C614F680-4C43-C74C-AABE-68C5057F80CD}">
      <dgm:prSet/>
      <dgm:spPr/>
      <dgm:t>
        <a:bodyPr/>
        <a:lstStyle/>
        <a:p>
          <a:pPr algn="l"/>
          <a:endParaRPr lang="ru-RU"/>
        </a:p>
      </dgm:t>
    </dgm:pt>
    <dgm:pt modelId="{1A10B375-0C4D-EE4A-A63F-1F1BF335F3E1}">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Өңірлік туризм бағдарламасы қабылданбаған</a:t>
          </a:r>
        </a:p>
      </dgm:t>
    </dgm:pt>
    <dgm:pt modelId="{A1A70B38-23AC-0C4A-A39D-11425B2C38DC}" type="parTrans" cxnId="{FE7F7694-1CDB-B046-AAEA-81F32539E1D6}">
      <dgm:prSet/>
      <dgm:spPr/>
      <dgm:t>
        <a:bodyPr/>
        <a:lstStyle/>
        <a:p>
          <a:pPr algn="l"/>
          <a:endParaRPr lang="ru-RU"/>
        </a:p>
      </dgm:t>
    </dgm:pt>
    <dgm:pt modelId="{ACDA7CCF-1711-7B48-A452-42755767189D}" type="sibTrans" cxnId="{FE7F7694-1CDB-B046-AAEA-81F32539E1D6}">
      <dgm:prSet/>
      <dgm:spPr/>
      <dgm:t>
        <a:bodyPr/>
        <a:lstStyle/>
        <a:p>
          <a:pPr algn="l"/>
          <a:endParaRPr lang="ru-RU"/>
        </a:p>
      </dgm:t>
    </dgm:pt>
    <dgm:pt modelId="{E88598EC-7060-7E47-AB72-A2772A7BD75B}">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жанамаларда орналастыру орындары қамтылмаған </a:t>
          </a:r>
        </a:p>
      </dgm:t>
    </dgm:pt>
    <dgm:pt modelId="{8F90D9E0-15F5-BE46-BFCB-42B4ABA685A3}" type="parTrans" cxnId="{4CAEDC34-D840-1548-9075-2B20F8309C07}">
      <dgm:prSet/>
      <dgm:spPr/>
      <dgm:t>
        <a:bodyPr/>
        <a:lstStyle/>
        <a:p>
          <a:pPr algn="l"/>
          <a:endParaRPr lang="ru-RU"/>
        </a:p>
      </dgm:t>
    </dgm:pt>
    <dgm:pt modelId="{57CA4F45-9766-D849-A9B8-B9A3A181CA3A}" type="sibTrans" cxnId="{4CAEDC34-D840-1548-9075-2B20F8309C07}">
      <dgm:prSet/>
      <dgm:spPr/>
      <dgm:t>
        <a:bodyPr/>
        <a:lstStyle/>
        <a:p>
          <a:pPr algn="l"/>
          <a:endParaRPr lang="ru-RU"/>
        </a:p>
      </dgm:t>
    </dgm:pt>
    <dgm:pt modelId="{87390848-532C-F34E-903D-0BCADD296FB1}">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Туризм саласы</a:t>
          </a:r>
        </a:p>
      </dgm:t>
    </dgm:pt>
    <dgm:pt modelId="{A18436AA-FD5F-344B-8416-218E898A5390}" type="parTrans" cxnId="{EB098AC3-E3A1-B448-83E9-D3BABD782E61}">
      <dgm:prSet/>
      <dgm:spPr/>
      <dgm:t>
        <a:bodyPr/>
        <a:lstStyle/>
        <a:p>
          <a:pPr algn="l"/>
          <a:endParaRPr lang="ru-RU"/>
        </a:p>
      </dgm:t>
    </dgm:pt>
    <dgm:pt modelId="{DFAAFF00-540B-944F-B238-2888DB6F651C}" type="sibTrans" cxnId="{EB098AC3-E3A1-B448-83E9-D3BABD782E61}">
      <dgm:prSet/>
      <dgm:spPr/>
      <dgm:t>
        <a:bodyPr/>
        <a:lstStyle/>
        <a:p>
          <a:pPr algn="l"/>
          <a:endParaRPr lang="ru-RU"/>
        </a:p>
      </dgm:t>
    </dgm:pt>
    <dgm:pt modelId="{3B19FF5B-E785-7243-BAA9-8EFE3DD5338D}">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Брендинг</a:t>
          </a:r>
        </a:p>
      </dgm:t>
    </dgm:pt>
    <dgm:pt modelId="{51B7CCCB-3989-EE4D-9127-288F6E2163C0}" type="parTrans" cxnId="{5A36C273-9228-F44B-9D83-532A7145F6A6}">
      <dgm:prSet/>
      <dgm:spPr/>
      <dgm:t>
        <a:bodyPr/>
        <a:lstStyle/>
        <a:p>
          <a:pPr algn="l"/>
          <a:endParaRPr lang="ru-RU"/>
        </a:p>
      </dgm:t>
    </dgm:pt>
    <dgm:pt modelId="{62EEBF34-9AA4-E74F-A23A-E2AF9F3024D5}" type="sibTrans" cxnId="{5A36C273-9228-F44B-9D83-532A7145F6A6}">
      <dgm:prSet/>
      <dgm:spPr/>
      <dgm:t>
        <a:bodyPr/>
        <a:lstStyle/>
        <a:p>
          <a:pPr algn="l"/>
          <a:endParaRPr lang="ru-RU"/>
        </a:p>
      </dgm:t>
    </dgm:pt>
    <dgm:pt modelId="{5903B744-EE08-4E44-A01F-BD09F90FC957}">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Іс-шаралар </a:t>
          </a:r>
        </a:p>
      </dgm:t>
    </dgm:pt>
    <dgm:pt modelId="{A1C29639-20FE-5946-BAB5-5357272D1218}" type="parTrans" cxnId="{14A86E8E-D842-1C4B-AB69-BFDBF80625BD}">
      <dgm:prSet/>
      <dgm:spPr/>
      <dgm:t>
        <a:bodyPr/>
        <a:lstStyle/>
        <a:p>
          <a:pPr algn="l"/>
          <a:endParaRPr lang="ru-RU"/>
        </a:p>
      </dgm:t>
    </dgm:pt>
    <dgm:pt modelId="{9A2B11CB-5A01-FB4C-A07D-C524EA972EB4}" type="sibTrans" cxnId="{14A86E8E-D842-1C4B-AB69-BFDBF80625BD}">
      <dgm:prSet/>
      <dgm:spPr/>
      <dgm:t>
        <a:bodyPr/>
        <a:lstStyle/>
        <a:p>
          <a:pPr algn="l"/>
          <a:endParaRPr lang="ru-RU"/>
        </a:p>
      </dgm:t>
    </dgm:pt>
    <dgm:pt modelId="{31B899E8-F975-774C-B9A2-E6013A034499}">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бренд қалыптаспаған</a:t>
          </a:r>
        </a:p>
      </dgm:t>
    </dgm:pt>
    <dgm:pt modelId="{F5AD8521-241B-0E45-8A7D-A10D861F0093}" type="sibTrans" cxnId="{58B85BEC-079F-6F41-9789-D752FD9CAEF8}">
      <dgm:prSet/>
      <dgm:spPr/>
      <dgm:t>
        <a:bodyPr/>
        <a:lstStyle/>
        <a:p>
          <a:pPr algn="l"/>
          <a:endParaRPr lang="ru-RU"/>
        </a:p>
      </dgm:t>
    </dgm:pt>
    <dgm:pt modelId="{0CE5FD5E-C9A4-FE44-9E36-C098E302AB48}" type="parTrans" cxnId="{58B85BEC-079F-6F41-9789-D752FD9CAEF8}">
      <dgm:prSet/>
      <dgm:spPr/>
      <dgm:t>
        <a:bodyPr/>
        <a:lstStyle/>
        <a:p>
          <a:pPr algn="l"/>
          <a:endParaRPr lang="ru-RU"/>
        </a:p>
      </dgm:t>
    </dgm:pt>
    <dgm:pt modelId="{E383BA28-EBEA-E04C-8AF0-45157FE83F7A}">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логотип слоганы, философиясы жоқ</a:t>
          </a:r>
        </a:p>
      </dgm:t>
    </dgm:pt>
    <dgm:pt modelId="{4E1CD7F8-E23C-3240-BB26-FF96144D49E7}" type="parTrans" cxnId="{ECFD77F6-F445-6E46-81C4-0F110B80CD50}">
      <dgm:prSet/>
      <dgm:spPr/>
      <dgm:t>
        <a:bodyPr/>
        <a:lstStyle/>
        <a:p>
          <a:pPr algn="l"/>
          <a:endParaRPr lang="ru-RU"/>
        </a:p>
      </dgm:t>
    </dgm:pt>
    <dgm:pt modelId="{663A2A0E-F717-F642-A4A3-0A8E836E9757}" type="sibTrans" cxnId="{ECFD77F6-F445-6E46-81C4-0F110B80CD50}">
      <dgm:prSet/>
      <dgm:spPr/>
      <dgm:t>
        <a:bodyPr/>
        <a:lstStyle/>
        <a:p>
          <a:pPr algn="l"/>
          <a:endParaRPr lang="ru-RU"/>
        </a:p>
      </dgm:t>
    </dgm:pt>
    <dgm:pt modelId="{57260E98-19A9-704A-B08D-4458CB5BC29A}">
      <dgm:prSet phldrT="[Текст]" custT="1"/>
      <dgm:spPr/>
      <dgm:t>
        <a:bodyPr/>
        <a:lstStyle/>
        <a:p>
          <a:pPr algn="l"/>
          <a:r>
            <a:rPr lang="ru-RU" sz="1200" b="1" i="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Жалпыға ортақ туристік логотип, слоган жоқ</a:t>
          </a:r>
        </a:p>
      </dgm:t>
    </dgm:pt>
    <dgm:pt modelId="{95B38197-77CB-D94C-B49B-185CD8A02BD3}" type="parTrans" cxnId="{7B6E88AB-D45B-3C49-898A-E24330EBB08C}">
      <dgm:prSet/>
      <dgm:spPr/>
      <dgm:t>
        <a:bodyPr/>
        <a:lstStyle/>
        <a:p>
          <a:pPr algn="l"/>
          <a:endParaRPr lang="ru-RU"/>
        </a:p>
      </dgm:t>
    </dgm:pt>
    <dgm:pt modelId="{EC9302F7-AB82-9146-A3A8-406E4AFB6C58}" type="sibTrans" cxnId="{7B6E88AB-D45B-3C49-898A-E24330EBB08C}">
      <dgm:prSet/>
      <dgm:spPr/>
      <dgm:t>
        <a:bodyPr/>
        <a:lstStyle/>
        <a:p>
          <a:pPr algn="l"/>
          <a:endParaRPr lang="ru-RU"/>
        </a:p>
      </dgm:t>
    </dgm:pt>
    <dgm:pt modelId="{3031F648-12C1-CE40-AEF3-AB98AE027957}" type="pres">
      <dgm:prSet presAssocID="{84AC2D4F-E87A-9149-BD4D-BAF4AA57CF18}" presName="mainComposite" presStyleCnt="0">
        <dgm:presLayoutVars>
          <dgm:chPref val="1"/>
          <dgm:dir/>
          <dgm:animOne val="branch"/>
          <dgm:animLvl val="lvl"/>
          <dgm:resizeHandles val="exact"/>
        </dgm:presLayoutVars>
      </dgm:prSet>
      <dgm:spPr/>
      <dgm:t>
        <a:bodyPr/>
        <a:lstStyle/>
        <a:p>
          <a:endParaRPr lang="ru-RU"/>
        </a:p>
      </dgm:t>
    </dgm:pt>
    <dgm:pt modelId="{FD2A63AE-287B-424D-BD2D-E5BFF7E31D26}" type="pres">
      <dgm:prSet presAssocID="{84AC2D4F-E87A-9149-BD4D-BAF4AA57CF18}" presName="hierFlow" presStyleCnt="0"/>
      <dgm:spPr/>
    </dgm:pt>
    <dgm:pt modelId="{6569CF95-1BA3-D54C-9503-53709A53943F}" type="pres">
      <dgm:prSet presAssocID="{84AC2D4F-E87A-9149-BD4D-BAF4AA57CF18}" presName="firstBuf" presStyleCnt="0"/>
      <dgm:spPr/>
    </dgm:pt>
    <dgm:pt modelId="{B4FA9F40-95BB-0141-84DE-A71A838BEA6D}" type="pres">
      <dgm:prSet presAssocID="{84AC2D4F-E87A-9149-BD4D-BAF4AA57CF18}" presName="hierChild1" presStyleCnt="0">
        <dgm:presLayoutVars>
          <dgm:chPref val="1"/>
          <dgm:animOne val="branch"/>
          <dgm:animLvl val="lvl"/>
        </dgm:presLayoutVars>
      </dgm:prSet>
      <dgm:spPr/>
    </dgm:pt>
    <dgm:pt modelId="{69599108-0E17-FE4D-9210-C7BDC1749E70}" type="pres">
      <dgm:prSet presAssocID="{3339B260-759C-C745-B978-3D16F15ED7B5}" presName="Name17" presStyleCnt="0"/>
      <dgm:spPr/>
    </dgm:pt>
    <dgm:pt modelId="{491584C7-35EF-A14D-BC7C-C97D7DBD7D85}" type="pres">
      <dgm:prSet presAssocID="{3339B260-759C-C745-B978-3D16F15ED7B5}" presName="level1Shape" presStyleLbl="node0" presStyleIdx="0" presStyleCnt="1" custScaleX="296652" custScaleY="482785" custLinFactX="-67571" custLinFactY="-96115" custLinFactNeighborX="-100000" custLinFactNeighborY="-100000">
        <dgm:presLayoutVars>
          <dgm:chPref val="3"/>
        </dgm:presLayoutVars>
      </dgm:prSet>
      <dgm:spPr/>
      <dgm:t>
        <a:bodyPr/>
        <a:lstStyle/>
        <a:p>
          <a:endParaRPr lang="ru-RU"/>
        </a:p>
      </dgm:t>
    </dgm:pt>
    <dgm:pt modelId="{18745445-A37E-3141-BE7F-5406D33A9932}" type="pres">
      <dgm:prSet presAssocID="{3339B260-759C-C745-B978-3D16F15ED7B5}" presName="hierChild2" presStyleCnt="0"/>
      <dgm:spPr/>
    </dgm:pt>
    <dgm:pt modelId="{3371DAFC-3205-784D-87A9-7BE0C143DDFF}" type="pres">
      <dgm:prSet presAssocID="{0CE5FD5E-C9A4-FE44-9E36-C098E302AB48}" presName="Name25" presStyleLbl="parChTrans1D2" presStyleIdx="0" presStyleCnt="2"/>
      <dgm:spPr/>
      <dgm:t>
        <a:bodyPr/>
        <a:lstStyle/>
        <a:p>
          <a:endParaRPr lang="ru-RU"/>
        </a:p>
      </dgm:t>
    </dgm:pt>
    <dgm:pt modelId="{39293129-A1A0-514C-AC22-98513BA32AFC}" type="pres">
      <dgm:prSet presAssocID="{0CE5FD5E-C9A4-FE44-9E36-C098E302AB48}" presName="connTx" presStyleLbl="parChTrans1D2" presStyleIdx="0" presStyleCnt="2"/>
      <dgm:spPr/>
      <dgm:t>
        <a:bodyPr/>
        <a:lstStyle/>
        <a:p>
          <a:endParaRPr lang="ru-RU"/>
        </a:p>
      </dgm:t>
    </dgm:pt>
    <dgm:pt modelId="{84734694-6ABE-DB41-A0B9-5DBAC9AEA6EA}" type="pres">
      <dgm:prSet presAssocID="{31B899E8-F975-774C-B9A2-E6013A034499}" presName="Name30" presStyleCnt="0"/>
      <dgm:spPr/>
    </dgm:pt>
    <dgm:pt modelId="{9A0DDB93-1FD2-DF43-A8A9-59B663354E09}" type="pres">
      <dgm:prSet presAssocID="{31B899E8-F975-774C-B9A2-E6013A034499}" presName="level2Shape" presStyleLbl="node2" presStyleIdx="0" presStyleCnt="2" custScaleX="211927" custScaleY="245176" custLinFactX="-45568" custLinFactY="-91222" custLinFactNeighborX="-100000" custLinFactNeighborY="-100000"/>
      <dgm:spPr/>
      <dgm:t>
        <a:bodyPr/>
        <a:lstStyle/>
        <a:p>
          <a:endParaRPr lang="ru-RU"/>
        </a:p>
      </dgm:t>
    </dgm:pt>
    <dgm:pt modelId="{F5CEC6F6-F7E6-BD40-88D1-60ED9B5AC8CE}" type="pres">
      <dgm:prSet presAssocID="{31B899E8-F975-774C-B9A2-E6013A034499}" presName="hierChild3" presStyleCnt="0"/>
      <dgm:spPr/>
    </dgm:pt>
    <dgm:pt modelId="{4B4268E1-D267-F943-BF76-EE305E68CB33}" type="pres">
      <dgm:prSet presAssocID="{FB49CB5E-41A0-6F47-87EF-490432D92012}" presName="Name25" presStyleLbl="parChTrans1D3" presStyleIdx="0" presStyleCnt="5"/>
      <dgm:spPr/>
      <dgm:t>
        <a:bodyPr/>
        <a:lstStyle/>
        <a:p>
          <a:endParaRPr lang="ru-RU"/>
        </a:p>
      </dgm:t>
    </dgm:pt>
    <dgm:pt modelId="{39FFAE92-D177-B842-8710-A8F43A1D8922}" type="pres">
      <dgm:prSet presAssocID="{FB49CB5E-41A0-6F47-87EF-490432D92012}" presName="connTx" presStyleLbl="parChTrans1D3" presStyleIdx="0" presStyleCnt="5"/>
      <dgm:spPr/>
      <dgm:t>
        <a:bodyPr/>
        <a:lstStyle/>
        <a:p>
          <a:endParaRPr lang="ru-RU"/>
        </a:p>
      </dgm:t>
    </dgm:pt>
    <dgm:pt modelId="{8D2A5D27-25BC-3F4E-B93F-2B0F4DEC1349}" type="pres">
      <dgm:prSet presAssocID="{DD11BD76-6601-9B41-9511-8B92234EBA1C}" presName="Name30" presStyleCnt="0"/>
      <dgm:spPr/>
    </dgm:pt>
    <dgm:pt modelId="{DDBFC3E7-35F3-C647-9DC6-D0CC51E910FA}" type="pres">
      <dgm:prSet presAssocID="{DD11BD76-6601-9B41-9511-8B92234EBA1C}" presName="level2Shape" presStyleLbl="node3" presStyleIdx="0" presStyleCnt="5" custScaleX="288058" custScaleY="178909" custLinFactY="-58981" custLinFactNeighborX="-92894" custLinFactNeighborY="-100000"/>
      <dgm:spPr/>
      <dgm:t>
        <a:bodyPr/>
        <a:lstStyle/>
        <a:p>
          <a:endParaRPr lang="ru-RU"/>
        </a:p>
      </dgm:t>
    </dgm:pt>
    <dgm:pt modelId="{79384B68-DC4C-B34F-9536-011161EF6509}" type="pres">
      <dgm:prSet presAssocID="{DD11BD76-6601-9B41-9511-8B92234EBA1C}" presName="hierChild3" presStyleCnt="0"/>
      <dgm:spPr/>
    </dgm:pt>
    <dgm:pt modelId="{DA20F62B-0F0D-EA4C-BFF5-4BEEE25C4192}" type="pres">
      <dgm:prSet presAssocID="{B6B0BEBB-B471-934A-A14A-4C79420F3268}" presName="Name25" presStyleLbl="parChTrans1D3" presStyleIdx="1" presStyleCnt="5"/>
      <dgm:spPr/>
      <dgm:t>
        <a:bodyPr/>
        <a:lstStyle/>
        <a:p>
          <a:endParaRPr lang="ru-RU"/>
        </a:p>
      </dgm:t>
    </dgm:pt>
    <dgm:pt modelId="{2BC7ACE0-20DD-7545-9A9D-C215BDB5FE1D}" type="pres">
      <dgm:prSet presAssocID="{B6B0BEBB-B471-934A-A14A-4C79420F3268}" presName="connTx" presStyleLbl="parChTrans1D3" presStyleIdx="1" presStyleCnt="5"/>
      <dgm:spPr/>
      <dgm:t>
        <a:bodyPr/>
        <a:lstStyle/>
        <a:p>
          <a:endParaRPr lang="ru-RU"/>
        </a:p>
      </dgm:t>
    </dgm:pt>
    <dgm:pt modelId="{672EAB11-B6CF-8F4C-937F-9EEBEE5D9EAD}" type="pres">
      <dgm:prSet presAssocID="{519737F5-5C4A-7545-9E1F-9E6E3C06D7E3}" presName="Name30" presStyleCnt="0"/>
      <dgm:spPr/>
    </dgm:pt>
    <dgm:pt modelId="{5AC17EB1-8414-8A47-98A3-01492E3A0EF1}" type="pres">
      <dgm:prSet presAssocID="{519737F5-5C4A-7545-9E1F-9E6E3C06D7E3}" presName="level2Shape" presStyleLbl="node3" presStyleIdx="1" presStyleCnt="5" custScaleX="292190" custScaleY="150090" custLinFactNeighborX="-87087" custLinFactNeighborY="-86486"/>
      <dgm:spPr/>
      <dgm:t>
        <a:bodyPr/>
        <a:lstStyle/>
        <a:p>
          <a:endParaRPr lang="ru-RU"/>
        </a:p>
      </dgm:t>
    </dgm:pt>
    <dgm:pt modelId="{F85893E9-C83B-4C4C-9189-1A31A4015332}" type="pres">
      <dgm:prSet presAssocID="{519737F5-5C4A-7545-9E1F-9E6E3C06D7E3}" presName="hierChild3" presStyleCnt="0"/>
      <dgm:spPr/>
    </dgm:pt>
    <dgm:pt modelId="{20212EA4-D9EB-9C43-BB01-C298522636E4}" type="pres">
      <dgm:prSet presAssocID="{95B38197-77CB-D94C-B49B-185CD8A02BD3}" presName="Name25" presStyleLbl="parChTrans1D3" presStyleIdx="2" presStyleCnt="5"/>
      <dgm:spPr/>
      <dgm:t>
        <a:bodyPr/>
        <a:lstStyle/>
        <a:p>
          <a:endParaRPr lang="ru-RU"/>
        </a:p>
      </dgm:t>
    </dgm:pt>
    <dgm:pt modelId="{D25E9E84-D6D1-6142-90D8-68826E1949B6}" type="pres">
      <dgm:prSet presAssocID="{95B38197-77CB-D94C-B49B-185CD8A02BD3}" presName="connTx" presStyleLbl="parChTrans1D3" presStyleIdx="2" presStyleCnt="5"/>
      <dgm:spPr/>
      <dgm:t>
        <a:bodyPr/>
        <a:lstStyle/>
        <a:p>
          <a:endParaRPr lang="ru-RU"/>
        </a:p>
      </dgm:t>
    </dgm:pt>
    <dgm:pt modelId="{72348DA8-DA05-D94C-8558-A339C8C93DFC}" type="pres">
      <dgm:prSet presAssocID="{57260E98-19A9-704A-B08D-4458CB5BC29A}" presName="Name30" presStyleCnt="0"/>
      <dgm:spPr/>
    </dgm:pt>
    <dgm:pt modelId="{B790651C-3D16-7E4A-861D-94F3756E6C3A}" type="pres">
      <dgm:prSet presAssocID="{57260E98-19A9-704A-B08D-4458CB5BC29A}" presName="level2Shape" presStyleLbl="node3" presStyleIdx="2" presStyleCnt="5" custScaleX="304137" custScaleY="182683" custLinFactNeighborX="-86666" custLinFactNeighborY="-55642"/>
      <dgm:spPr/>
      <dgm:t>
        <a:bodyPr/>
        <a:lstStyle/>
        <a:p>
          <a:endParaRPr lang="ru-RU"/>
        </a:p>
      </dgm:t>
    </dgm:pt>
    <dgm:pt modelId="{A4AC5D03-F167-9941-83EE-75A0FA375E08}" type="pres">
      <dgm:prSet presAssocID="{57260E98-19A9-704A-B08D-4458CB5BC29A}" presName="hierChild3" presStyleCnt="0"/>
      <dgm:spPr/>
    </dgm:pt>
    <dgm:pt modelId="{C8FBA195-6F34-7749-81B4-B7CD1B3F2F31}" type="pres">
      <dgm:prSet presAssocID="{A1A70B38-23AC-0C4A-A39D-11425B2C38DC}" presName="Name25" presStyleLbl="parChTrans1D2" presStyleIdx="1" presStyleCnt="2"/>
      <dgm:spPr/>
      <dgm:t>
        <a:bodyPr/>
        <a:lstStyle/>
        <a:p>
          <a:endParaRPr lang="ru-RU"/>
        </a:p>
      </dgm:t>
    </dgm:pt>
    <dgm:pt modelId="{89B210BA-0F59-194C-93CC-72EBFE36B464}" type="pres">
      <dgm:prSet presAssocID="{A1A70B38-23AC-0C4A-A39D-11425B2C38DC}" presName="connTx" presStyleLbl="parChTrans1D2" presStyleIdx="1" presStyleCnt="2"/>
      <dgm:spPr/>
      <dgm:t>
        <a:bodyPr/>
        <a:lstStyle/>
        <a:p>
          <a:endParaRPr lang="ru-RU"/>
        </a:p>
      </dgm:t>
    </dgm:pt>
    <dgm:pt modelId="{0F0C6089-ACF0-0043-AE16-7E5DFE7C2DDE}" type="pres">
      <dgm:prSet presAssocID="{1A10B375-0C4D-EE4A-A63F-1F1BF335F3E1}" presName="Name30" presStyleCnt="0"/>
      <dgm:spPr/>
    </dgm:pt>
    <dgm:pt modelId="{D7EAA82F-6E33-E449-BC50-4CE5E66DA1BB}" type="pres">
      <dgm:prSet presAssocID="{1A10B375-0C4D-EE4A-A63F-1F1BF335F3E1}" presName="level2Shape" presStyleLbl="node2" presStyleIdx="1" presStyleCnt="2" custScaleX="215366" custScaleY="250630" custLinFactX="-50346" custLinFactY="-69449" custLinFactNeighborX="-100000" custLinFactNeighborY="-100000"/>
      <dgm:spPr/>
      <dgm:t>
        <a:bodyPr/>
        <a:lstStyle/>
        <a:p>
          <a:endParaRPr lang="ru-RU"/>
        </a:p>
      </dgm:t>
    </dgm:pt>
    <dgm:pt modelId="{6BB8E583-1983-A542-AEE3-B0585921FB6D}" type="pres">
      <dgm:prSet presAssocID="{1A10B375-0C4D-EE4A-A63F-1F1BF335F3E1}" presName="hierChild3" presStyleCnt="0"/>
      <dgm:spPr/>
    </dgm:pt>
    <dgm:pt modelId="{573A970D-ED51-1B42-9ECD-B0242D24D329}" type="pres">
      <dgm:prSet presAssocID="{4E1CD7F8-E23C-3240-BB26-FF96144D49E7}" presName="Name25" presStyleLbl="parChTrans1D3" presStyleIdx="3" presStyleCnt="5"/>
      <dgm:spPr/>
      <dgm:t>
        <a:bodyPr/>
        <a:lstStyle/>
        <a:p>
          <a:endParaRPr lang="ru-RU"/>
        </a:p>
      </dgm:t>
    </dgm:pt>
    <dgm:pt modelId="{576FA18A-3199-4748-92F0-DE87947FF3E9}" type="pres">
      <dgm:prSet presAssocID="{4E1CD7F8-E23C-3240-BB26-FF96144D49E7}" presName="connTx" presStyleLbl="parChTrans1D3" presStyleIdx="3" presStyleCnt="5"/>
      <dgm:spPr/>
      <dgm:t>
        <a:bodyPr/>
        <a:lstStyle/>
        <a:p>
          <a:endParaRPr lang="ru-RU"/>
        </a:p>
      </dgm:t>
    </dgm:pt>
    <dgm:pt modelId="{19BDFBCF-55B4-3C41-91FB-51B3933DB760}" type="pres">
      <dgm:prSet presAssocID="{E383BA28-EBEA-E04C-8AF0-45157FE83F7A}" presName="Name30" presStyleCnt="0"/>
      <dgm:spPr/>
    </dgm:pt>
    <dgm:pt modelId="{36ECA9D0-6E5F-174A-AF45-E4385B9642D7}" type="pres">
      <dgm:prSet presAssocID="{E383BA28-EBEA-E04C-8AF0-45157FE83F7A}" presName="level2Shape" presStyleLbl="node3" presStyleIdx="3" presStyleCnt="5" custScaleX="294470" custScaleY="150507" custLinFactNeighborX="-88337" custLinFactNeighborY="-15214"/>
      <dgm:spPr/>
      <dgm:t>
        <a:bodyPr/>
        <a:lstStyle/>
        <a:p>
          <a:endParaRPr lang="ru-RU"/>
        </a:p>
      </dgm:t>
    </dgm:pt>
    <dgm:pt modelId="{99640BEC-A9C4-B248-A657-704BCD0DEB99}" type="pres">
      <dgm:prSet presAssocID="{E383BA28-EBEA-E04C-8AF0-45157FE83F7A}" presName="hierChild3" presStyleCnt="0"/>
      <dgm:spPr/>
    </dgm:pt>
    <dgm:pt modelId="{6B587D45-6177-244E-9D8C-AA3179F59531}" type="pres">
      <dgm:prSet presAssocID="{8F90D9E0-15F5-BE46-BFCB-42B4ABA685A3}" presName="Name25" presStyleLbl="parChTrans1D3" presStyleIdx="4" presStyleCnt="5"/>
      <dgm:spPr/>
      <dgm:t>
        <a:bodyPr/>
        <a:lstStyle/>
        <a:p>
          <a:endParaRPr lang="ru-RU"/>
        </a:p>
      </dgm:t>
    </dgm:pt>
    <dgm:pt modelId="{0548C06A-6903-854D-9C36-D81077E13304}" type="pres">
      <dgm:prSet presAssocID="{8F90D9E0-15F5-BE46-BFCB-42B4ABA685A3}" presName="connTx" presStyleLbl="parChTrans1D3" presStyleIdx="4" presStyleCnt="5"/>
      <dgm:spPr/>
      <dgm:t>
        <a:bodyPr/>
        <a:lstStyle/>
        <a:p>
          <a:endParaRPr lang="ru-RU"/>
        </a:p>
      </dgm:t>
    </dgm:pt>
    <dgm:pt modelId="{572B16D8-01A0-5149-9FB3-53A4A10A51A6}" type="pres">
      <dgm:prSet presAssocID="{E88598EC-7060-7E47-AB72-A2772A7BD75B}" presName="Name30" presStyleCnt="0"/>
      <dgm:spPr/>
    </dgm:pt>
    <dgm:pt modelId="{7286D949-BBE9-BB45-87B9-4A58BB49971F}" type="pres">
      <dgm:prSet presAssocID="{E88598EC-7060-7E47-AB72-A2772A7BD75B}" presName="level2Shape" presStyleLbl="node3" presStyleIdx="4" presStyleCnt="5" custScaleX="294072" custScaleY="269635" custLinFactNeighborX="-87492" custLinFactNeighborY="24636"/>
      <dgm:spPr/>
      <dgm:t>
        <a:bodyPr/>
        <a:lstStyle/>
        <a:p>
          <a:endParaRPr lang="ru-RU"/>
        </a:p>
      </dgm:t>
    </dgm:pt>
    <dgm:pt modelId="{AE966820-84A0-8E46-A30F-B807C16DC568}" type="pres">
      <dgm:prSet presAssocID="{E88598EC-7060-7E47-AB72-A2772A7BD75B}" presName="hierChild3" presStyleCnt="0"/>
      <dgm:spPr/>
    </dgm:pt>
    <dgm:pt modelId="{F9B1CFFA-DC8F-954C-B797-415E8E3096A9}" type="pres">
      <dgm:prSet presAssocID="{84AC2D4F-E87A-9149-BD4D-BAF4AA57CF18}" presName="bgShapesFlow" presStyleCnt="0"/>
      <dgm:spPr/>
    </dgm:pt>
    <dgm:pt modelId="{6E383ED1-FFD2-2E44-BF00-A63D46BFECB8}" type="pres">
      <dgm:prSet presAssocID="{87390848-532C-F34E-903D-0BCADD296FB1}" presName="rectComp" presStyleCnt="0"/>
      <dgm:spPr/>
    </dgm:pt>
    <dgm:pt modelId="{5E8800E4-6ABF-E241-BBEE-D4CE90C833FA}" type="pres">
      <dgm:prSet presAssocID="{87390848-532C-F34E-903D-0BCADD296FB1}" presName="bgRect" presStyleLbl="bgShp" presStyleIdx="0" presStyleCnt="3" custScaleX="228737" custLinFactX="-34908" custLinFactNeighborX="-100000"/>
      <dgm:spPr/>
      <dgm:t>
        <a:bodyPr/>
        <a:lstStyle/>
        <a:p>
          <a:endParaRPr lang="ru-RU"/>
        </a:p>
      </dgm:t>
    </dgm:pt>
    <dgm:pt modelId="{D79741DE-EE42-5C4E-B269-7F6CFB9993AD}" type="pres">
      <dgm:prSet presAssocID="{87390848-532C-F34E-903D-0BCADD296FB1}" presName="bgRectTx" presStyleLbl="bgShp" presStyleIdx="0" presStyleCnt="3">
        <dgm:presLayoutVars>
          <dgm:bulletEnabled val="1"/>
        </dgm:presLayoutVars>
      </dgm:prSet>
      <dgm:spPr/>
      <dgm:t>
        <a:bodyPr/>
        <a:lstStyle/>
        <a:p>
          <a:endParaRPr lang="ru-RU"/>
        </a:p>
      </dgm:t>
    </dgm:pt>
    <dgm:pt modelId="{23261B2A-E97C-1441-B2C7-DC661C3A4EA9}" type="pres">
      <dgm:prSet presAssocID="{87390848-532C-F34E-903D-0BCADD296FB1}" presName="spComp" presStyleCnt="0"/>
      <dgm:spPr/>
    </dgm:pt>
    <dgm:pt modelId="{B7F60603-9733-944A-85C4-FE664BEE237A}" type="pres">
      <dgm:prSet presAssocID="{87390848-532C-F34E-903D-0BCADD296FB1}" presName="hSp" presStyleCnt="0"/>
      <dgm:spPr/>
    </dgm:pt>
    <dgm:pt modelId="{BD23D45D-6A59-484B-99A8-FB564CACD827}" type="pres">
      <dgm:prSet presAssocID="{3B19FF5B-E785-7243-BAA9-8EFE3DD5338D}" presName="rectComp" presStyleCnt="0"/>
      <dgm:spPr/>
    </dgm:pt>
    <dgm:pt modelId="{F1140EFD-5CBB-3C49-B470-D74ABF57AC9A}" type="pres">
      <dgm:prSet presAssocID="{3B19FF5B-E785-7243-BAA9-8EFE3DD5338D}" presName="bgRect" presStyleLbl="bgShp" presStyleIdx="1" presStyleCnt="3" custScaleX="219669" custLinFactX="-19438" custLinFactNeighborX="-100000"/>
      <dgm:spPr/>
      <dgm:t>
        <a:bodyPr/>
        <a:lstStyle/>
        <a:p>
          <a:endParaRPr lang="ru-RU"/>
        </a:p>
      </dgm:t>
    </dgm:pt>
    <dgm:pt modelId="{9AB7BC73-E306-994B-B716-8035CC72BB50}" type="pres">
      <dgm:prSet presAssocID="{3B19FF5B-E785-7243-BAA9-8EFE3DD5338D}" presName="bgRectTx" presStyleLbl="bgShp" presStyleIdx="1" presStyleCnt="3">
        <dgm:presLayoutVars>
          <dgm:bulletEnabled val="1"/>
        </dgm:presLayoutVars>
      </dgm:prSet>
      <dgm:spPr/>
      <dgm:t>
        <a:bodyPr/>
        <a:lstStyle/>
        <a:p>
          <a:endParaRPr lang="ru-RU"/>
        </a:p>
      </dgm:t>
    </dgm:pt>
    <dgm:pt modelId="{8AD5C318-3F98-DC40-80AD-70157F25B790}" type="pres">
      <dgm:prSet presAssocID="{3B19FF5B-E785-7243-BAA9-8EFE3DD5338D}" presName="spComp" presStyleCnt="0"/>
      <dgm:spPr/>
    </dgm:pt>
    <dgm:pt modelId="{6617830F-BAE9-9944-8E54-4B087742C391}" type="pres">
      <dgm:prSet presAssocID="{3B19FF5B-E785-7243-BAA9-8EFE3DD5338D}" presName="hSp" presStyleCnt="0"/>
      <dgm:spPr/>
    </dgm:pt>
    <dgm:pt modelId="{4B4B126D-A429-D649-95C8-3144AC8FBCC6}" type="pres">
      <dgm:prSet presAssocID="{5903B744-EE08-4E44-A01F-BD09F90FC957}" presName="rectComp" presStyleCnt="0"/>
      <dgm:spPr/>
    </dgm:pt>
    <dgm:pt modelId="{780840AA-13D7-1446-860B-6548AA5E3ABD}" type="pres">
      <dgm:prSet presAssocID="{5903B744-EE08-4E44-A01F-BD09F90FC957}" presName="bgRect" presStyleLbl="bgShp" presStyleIdx="2" presStyleCnt="3" custScaleX="210861" custLinFactNeighborX="-95335"/>
      <dgm:spPr/>
      <dgm:t>
        <a:bodyPr/>
        <a:lstStyle/>
        <a:p>
          <a:endParaRPr lang="ru-RU"/>
        </a:p>
      </dgm:t>
    </dgm:pt>
    <dgm:pt modelId="{17C0BD6E-E0F1-2346-93F4-4BC6E9B34403}" type="pres">
      <dgm:prSet presAssocID="{5903B744-EE08-4E44-A01F-BD09F90FC957}" presName="bgRectTx" presStyleLbl="bgShp" presStyleIdx="2" presStyleCnt="3">
        <dgm:presLayoutVars>
          <dgm:bulletEnabled val="1"/>
        </dgm:presLayoutVars>
      </dgm:prSet>
      <dgm:spPr/>
      <dgm:t>
        <a:bodyPr/>
        <a:lstStyle/>
        <a:p>
          <a:endParaRPr lang="ru-RU"/>
        </a:p>
      </dgm:t>
    </dgm:pt>
  </dgm:ptLst>
  <dgm:cxnLst>
    <dgm:cxn modelId="{49DB9BB7-C499-4F6A-A6BC-329E107639FD}" type="presOf" srcId="{B6B0BEBB-B471-934A-A14A-4C79420F3268}" destId="{2BC7ACE0-20DD-7545-9A9D-C215BDB5FE1D}" srcOrd="1" destOrd="0" presId="urn:microsoft.com/office/officeart/2005/8/layout/hierarchy5"/>
    <dgm:cxn modelId="{EB098AC3-E3A1-B448-83E9-D3BABD782E61}" srcId="{84AC2D4F-E87A-9149-BD4D-BAF4AA57CF18}" destId="{87390848-532C-F34E-903D-0BCADD296FB1}" srcOrd="1" destOrd="0" parTransId="{A18436AA-FD5F-344B-8416-218E898A5390}" sibTransId="{DFAAFF00-540B-944F-B238-2888DB6F651C}"/>
    <dgm:cxn modelId="{ECFD77F6-F445-6E46-81C4-0F110B80CD50}" srcId="{1A10B375-0C4D-EE4A-A63F-1F1BF335F3E1}" destId="{E383BA28-EBEA-E04C-8AF0-45157FE83F7A}" srcOrd="0" destOrd="0" parTransId="{4E1CD7F8-E23C-3240-BB26-FF96144D49E7}" sibTransId="{663A2A0E-F717-F642-A4A3-0A8E836E9757}"/>
    <dgm:cxn modelId="{7B6E88AB-D45B-3C49-898A-E24330EBB08C}" srcId="{31B899E8-F975-774C-B9A2-E6013A034499}" destId="{57260E98-19A9-704A-B08D-4458CB5BC29A}" srcOrd="2" destOrd="0" parTransId="{95B38197-77CB-D94C-B49B-185CD8A02BD3}" sibTransId="{EC9302F7-AB82-9146-A3A8-406E4AFB6C58}"/>
    <dgm:cxn modelId="{7D007E16-6471-4038-BEA6-1DFB19D04086}" type="presOf" srcId="{E88598EC-7060-7E47-AB72-A2772A7BD75B}" destId="{7286D949-BBE9-BB45-87B9-4A58BB49971F}" srcOrd="0" destOrd="0" presId="urn:microsoft.com/office/officeart/2005/8/layout/hierarchy5"/>
    <dgm:cxn modelId="{B9726FDB-723A-4209-BCB3-96ACFFEEDF75}" type="presOf" srcId="{1A10B375-0C4D-EE4A-A63F-1F1BF335F3E1}" destId="{D7EAA82F-6E33-E449-BC50-4CE5E66DA1BB}" srcOrd="0" destOrd="0" presId="urn:microsoft.com/office/officeart/2005/8/layout/hierarchy5"/>
    <dgm:cxn modelId="{7272CF44-98FF-4418-916C-2411686619C3}" type="presOf" srcId="{A1A70B38-23AC-0C4A-A39D-11425B2C38DC}" destId="{89B210BA-0F59-194C-93CC-72EBFE36B464}" srcOrd="1" destOrd="0" presId="urn:microsoft.com/office/officeart/2005/8/layout/hierarchy5"/>
    <dgm:cxn modelId="{6318A71A-62BC-41DA-8564-6F95540C487D}" type="presOf" srcId="{5903B744-EE08-4E44-A01F-BD09F90FC957}" destId="{780840AA-13D7-1446-860B-6548AA5E3ABD}" srcOrd="0" destOrd="0" presId="urn:microsoft.com/office/officeart/2005/8/layout/hierarchy5"/>
    <dgm:cxn modelId="{E68213D2-89E9-4FD3-9C46-3BEB2B609B41}" type="presOf" srcId="{84AC2D4F-E87A-9149-BD4D-BAF4AA57CF18}" destId="{3031F648-12C1-CE40-AEF3-AB98AE027957}" srcOrd="0" destOrd="0" presId="urn:microsoft.com/office/officeart/2005/8/layout/hierarchy5"/>
    <dgm:cxn modelId="{4EEC822A-BAA5-48D1-A3D5-291AF4F4AB1E}" type="presOf" srcId="{FB49CB5E-41A0-6F47-87EF-490432D92012}" destId="{39FFAE92-D177-B842-8710-A8F43A1D8922}" srcOrd="1" destOrd="0" presId="urn:microsoft.com/office/officeart/2005/8/layout/hierarchy5"/>
    <dgm:cxn modelId="{4B70125D-3C8D-468B-A19C-4E72D5FCF835}" type="presOf" srcId="{A1A70B38-23AC-0C4A-A39D-11425B2C38DC}" destId="{C8FBA195-6F34-7749-81B4-B7CD1B3F2F31}" srcOrd="0" destOrd="0" presId="urn:microsoft.com/office/officeart/2005/8/layout/hierarchy5"/>
    <dgm:cxn modelId="{0B6CB36A-9A1C-0647-9374-CA3A052D3C8B}" srcId="{84AC2D4F-E87A-9149-BD4D-BAF4AA57CF18}" destId="{3339B260-759C-C745-B978-3D16F15ED7B5}" srcOrd="0" destOrd="0" parTransId="{6F993C6E-EDF0-9149-A234-8D8CFA08770D}" sibTransId="{7D10DC03-5F84-2443-96DA-DAC5B681DF43}"/>
    <dgm:cxn modelId="{14A86E8E-D842-1C4B-AB69-BFDBF80625BD}" srcId="{84AC2D4F-E87A-9149-BD4D-BAF4AA57CF18}" destId="{5903B744-EE08-4E44-A01F-BD09F90FC957}" srcOrd="3" destOrd="0" parTransId="{A1C29639-20FE-5946-BAB5-5357272D1218}" sibTransId="{9A2B11CB-5A01-FB4C-A07D-C524EA972EB4}"/>
    <dgm:cxn modelId="{EE1176CF-FF52-48AD-B5A5-C4482A4A38A4}" type="presOf" srcId="{B6B0BEBB-B471-934A-A14A-4C79420F3268}" destId="{DA20F62B-0F0D-EA4C-BFF5-4BEEE25C4192}" srcOrd="0" destOrd="0" presId="urn:microsoft.com/office/officeart/2005/8/layout/hierarchy5"/>
    <dgm:cxn modelId="{771F948B-C02A-431D-9088-E38234BB0AED}" type="presOf" srcId="{3B19FF5B-E785-7243-BAA9-8EFE3DD5338D}" destId="{9AB7BC73-E306-994B-B716-8035CC72BB50}" srcOrd="1" destOrd="0" presId="urn:microsoft.com/office/officeart/2005/8/layout/hierarchy5"/>
    <dgm:cxn modelId="{44FD86CA-12DE-4881-98CF-5D21DC759C3F}" type="presOf" srcId="{57260E98-19A9-704A-B08D-4458CB5BC29A}" destId="{B790651C-3D16-7E4A-861D-94F3756E6C3A}" srcOrd="0" destOrd="0" presId="urn:microsoft.com/office/officeart/2005/8/layout/hierarchy5"/>
    <dgm:cxn modelId="{615E2F96-3038-432D-A233-381B870C30DD}" type="presOf" srcId="{95B38197-77CB-D94C-B49B-185CD8A02BD3}" destId="{20212EA4-D9EB-9C43-BB01-C298522636E4}" srcOrd="0" destOrd="0" presId="urn:microsoft.com/office/officeart/2005/8/layout/hierarchy5"/>
    <dgm:cxn modelId="{4162AC3E-FE86-4192-B8FB-054DD90BEE3E}" type="presOf" srcId="{8F90D9E0-15F5-BE46-BFCB-42B4ABA685A3}" destId="{6B587D45-6177-244E-9D8C-AA3179F59531}" srcOrd="0" destOrd="0" presId="urn:microsoft.com/office/officeart/2005/8/layout/hierarchy5"/>
    <dgm:cxn modelId="{5A36C273-9228-F44B-9D83-532A7145F6A6}" srcId="{84AC2D4F-E87A-9149-BD4D-BAF4AA57CF18}" destId="{3B19FF5B-E785-7243-BAA9-8EFE3DD5338D}" srcOrd="2" destOrd="0" parTransId="{51B7CCCB-3989-EE4D-9127-288F6E2163C0}" sibTransId="{62EEBF34-9AA4-E74F-A23A-E2AF9F3024D5}"/>
    <dgm:cxn modelId="{53F19DAB-E789-4375-8BF1-D57C81CCF5A9}" type="presOf" srcId="{5903B744-EE08-4E44-A01F-BD09F90FC957}" destId="{17C0BD6E-E0F1-2346-93F4-4BC6E9B34403}" srcOrd="1" destOrd="0" presId="urn:microsoft.com/office/officeart/2005/8/layout/hierarchy5"/>
    <dgm:cxn modelId="{58B85BEC-079F-6F41-9789-D752FD9CAEF8}" srcId="{3339B260-759C-C745-B978-3D16F15ED7B5}" destId="{31B899E8-F975-774C-B9A2-E6013A034499}" srcOrd="0" destOrd="0" parTransId="{0CE5FD5E-C9A4-FE44-9E36-C098E302AB48}" sibTransId="{F5AD8521-241B-0E45-8A7D-A10D861F0093}"/>
    <dgm:cxn modelId="{37FA53C7-A1B5-4590-A812-EFD20E490F4D}" type="presOf" srcId="{87390848-532C-F34E-903D-0BCADD296FB1}" destId="{D79741DE-EE42-5C4E-B269-7F6CFB9993AD}" srcOrd="1" destOrd="0" presId="urn:microsoft.com/office/officeart/2005/8/layout/hierarchy5"/>
    <dgm:cxn modelId="{5BE7E1A8-7C4E-45D8-9759-D7634C2FDFED}" type="presOf" srcId="{0CE5FD5E-C9A4-FE44-9E36-C098E302AB48}" destId="{3371DAFC-3205-784D-87A9-7BE0C143DDFF}" srcOrd="0" destOrd="0" presId="urn:microsoft.com/office/officeart/2005/8/layout/hierarchy5"/>
    <dgm:cxn modelId="{698D8E0F-AE62-4740-A4C6-CE37F965BDDD}" type="presOf" srcId="{3339B260-759C-C745-B978-3D16F15ED7B5}" destId="{491584C7-35EF-A14D-BC7C-C97D7DBD7D85}" srcOrd="0" destOrd="0" presId="urn:microsoft.com/office/officeart/2005/8/layout/hierarchy5"/>
    <dgm:cxn modelId="{D39EA086-27CF-4B0E-98B6-D8AEE09A802C}" type="presOf" srcId="{519737F5-5C4A-7545-9E1F-9E6E3C06D7E3}" destId="{5AC17EB1-8414-8A47-98A3-01492E3A0EF1}" srcOrd="0" destOrd="0" presId="urn:microsoft.com/office/officeart/2005/8/layout/hierarchy5"/>
    <dgm:cxn modelId="{7A6666C5-C489-4CCA-98B5-1213582A4DEC}" type="presOf" srcId="{3B19FF5B-E785-7243-BAA9-8EFE3DD5338D}" destId="{F1140EFD-5CBB-3C49-B470-D74ABF57AC9A}" srcOrd="0" destOrd="0" presId="urn:microsoft.com/office/officeart/2005/8/layout/hierarchy5"/>
    <dgm:cxn modelId="{64A8F409-DACD-4F61-A45D-F80F358D843F}" type="presOf" srcId="{4E1CD7F8-E23C-3240-BB26-FF96144D49E7}" destId="{576FA18A-3199-4748-92F0-DE87947FF3E9}" srcOrd="1" destOrd="0" presId="urn:microsoft.com/office/officeart/2005/8/layout/hierarchy5"/>
    <dgm:cxn modelId="{6650E423-28C4-4ECA-BE9E-941ACB64F003}" type="presOf" srcId="{0CE5FD5E-C9A4-FE44-9E36-C098E302AB48}" destId="{39293129-A1A0-514C-AC22-98513BA32AFC}" srcOrd="1" destOrd="0" presId="urn:microsoft.com/office/officeart/2005/8/layout/hierarchy5"/>
    <dgm:cxn modelId="{4CAEDC34-D840-1548-9075-2B20F8309C07}" srcId="{1A10B375-0C4D-EE4A-A63F-1F1BF335F3E1}" destId="{E88598EC-7060-7E47-AB72-A2772A7BD75B}" srcOrd="1" destOrd="0" parTransId="{8F90D9E0-15F5-BE46-BFCB-42B4ABA685A3}" sibTransId="{57CA4F45-9766-D849-A9B8-B9A3A181CA3A}"/>
    <dgm:cxn modelId="{EB8156A9-D65C-E540-8A65-84AAA6CE8871}" srcId="{31B899E8-F975-774C-B9A2-E6013A034499}" destId="{DD11BD76-6601-9B41-9511-8B92234EBA1C}" srcOrd="0" destOrd="0" parTransId="{FB49CB5E-41A0-6F47-87EF-490432D92012}" sibTransId="{0BB283E0-5AD8-A941-8025-0CE4CE4D6002}"/>
    <dgm:cxn modelId="{F60F38F0-3A81-48EC-964E-312356089255}" type="presOf" srcId="{31B899E8-F975-774C-B9A2-E6013A034499}" destId="{9A0DDB93-1FD2-DF43-A8A9-59B663354E09}" srcOrd="0" destOrd="0" presId="urn:microsoft.com/office/officeart/2005/8/layout/hierarchy5"/>
    <dgm:cxn modelId="{252C5123-4772-4DC9-AA40-AE56742D3D8F}" type="presOf" srcId="{87390848-532C-F34E-903D-0BCADD296FB1}" destId="{5E8800E4-6ABF-E241-BBEE-D4CE90C833FA}" srcOrd="0" destOrd="0" presId="urn:microsoft.com/office/officeart/2005/8/layout/hierarchy5"/>
    <dgm:cxn modelId="{182F1F62-C5E0-4912-B886-C0F2B494A8A7}" type="presOf" srcId="{4E1CD7F8-E23C-3240-BB26-FF96144D49E7}" destId="{573A970D-ED51-1B42-9ECD-B0242D24D329}" srcOrd="0" destOrd="0" presId="urn:microsoft.com/office/officeart/2005/8/layout/hierarchy5"/>
    <dgm:cxn modelId="{FE7F7694-1CDB-B046-AAEA-81F32539E1D6}" srcId="{3339B260-759C-C745-B978-3D16F15ED7B5}" destId="{1A10B375-0C4D-EE4A-A63F-1F1BF335F3E1}" srcOrd="1" destOrd="0" parTransId="{A1A70B38-23AC-0C4A-A39D-11425B2C38DC}" sibTransId="{ACDA7CCF-1711-7B48-A452-42755767189D}"/>
    <dgm:cxn modelId="{AB853CFF-742F-473E-85F0-4A8C8BBDA82E}" type="presOf" srcId="{DD11BD76-6601-9B41-9511-8B92234EBA1C}" destId="{DDBFC3E7-35F3-C647-9DC6-D0CC51E910FA}" srcOrd="0" destOrd="0" presId="urn:microsoft.com/office/officeart/2005/8/layout/hierarchy5"/>
    <dgm:cxn modelId="{C614F680-4C43-C74C-AABE-68C5057F80CD}" srcId="{31B899E8-F975-774C-B9A2-E6013A034499}" destId="{519737F5-5C4A-7545-9E1F-9E6E3C06D7E3}" srcOrd="1" destOrd="0" parTransId="{B6B0BEBB-B471-934A-A14A-4C79420F3268}" sibTransId="{C275DA60-828D-5B44-BB3B-DE32ED415BDF}"/>
    <dgm:cxn modelId="{FD2988A9-8AD6-4371-AE85-FD6BA1EB5572}" type="presOf" srcId="{E383BA28-EBEA-E04C-8AF0-45157FE83F7A}" destId="{36ECA9D0-6E5F-174A-AF45-E4385B9642D7}" srcOrd="0" destOrd="0" presId="urn:microsoft.com/office/officeart/2005/8/layout/hierarchy5"/>
    <dgm:cxn modelId="{30336C6D-8626-41A0-9B78-F8F4D93A2850}" type="presOf" srcId="{95B38197-77CB-D94C-B49B-185CD8A02BD3}" destId="{D25E9E84-D6D1-6142-90D8-68826E1949B6}" srcOrd="1" destOrd="0" presId="urn:microsoft.com/office/officeart/2005/8/layout/hierarchy5"/>
    <dgm:cxn modelId="{8819F7CF-8016-4AB6-A119-39387E4A2E74}" type="presOf" srcId="{FB49CB5E-41A0-6F47-87EF-490432D92012}" destId="{4B4268E1-D267-F943-BF76-EE305E68CB33}" srcOrd="0" destOrd="0" presId="urn:microsoft.com/office/officeart/2005/8/layout/hierarchy5"/>
    <dgm:cxn modelId="{2DCEB810-211E-4786-824C-75903FC3C7D4}" type="presOf" srcId="{8F90D9E0-15F5-BE46-BFCB-42B4ABA685A3}" destId="{0548C06A-6903-854D-9C36-D81077E13304}" srcOrd="1" destOrd="0" presId="urn:microsoft.com/office/officeart/2005/8/layout/hierarchy5"/>
    <dgm:cxn modelId="{0E621323-4B24-4B55-91F9-17BF14AD85CF}" type="presParOf" srcId="{3031F648-12C1-CE40-AEF3-AB98AE027957}" destId="{FD2A63AE-287B-424D-BD2D-E5BFF7E31D26}" srcOrd="0" destOrd="0" presId="urn:microsoft.com/office/officeart/2005/8/layout/hierarchy5"/>
    <dgm:cxn modelId="{D9BF29F7-4AE0-4862-BB7B-E79AC0EAB72F}" type="presParOf" srcId="{FD2A63AE-287B-424D-BD2D-E5BFF7E31D26}" destId="{6569CF95-1BA3-D54C-9503-53709A53943F}" srcOrd="0" destOrd="0" presId="urn:microsoft.com/office/officeart/2005/8/layout/hierarchy5"/>
    <dgm:cxn modelId="{1EEE783F-095A-4A24-81E0-331E2AEFF4C5}" type="presParOf" srcId="{FD2A63AE-287B-424D-BD2D-E5BFF7E31D26}" destId="{B4FA9F40-95BB-0141-84DE-A71A838BEA6D}" srcOrd="1" destOrd="0" presId="urn:microsoft.com/office/officeart/2005/8/layout/hierarchy5"/>
    <dgm:cxn modelId="{BF336F44-CE5E-4618-9B63-C25D69D26AE7}" type="presParOf" srcId="{B4FA9F40-95BB-0141-84DE-A71A838BEA6D}" destId="{69599108-0E17-FE4D-9210-C7BDC1749E70}" srcOrd="0" destOrd="0" presId="urn:microsoft.com/office/officeart/2005/8/layout/hierarchy5"/>
    <dgm:cxn modelId="{23A3165D-00AE-4F6D-979E-E1B0D70A6F40}" type="presParOf" srcId="{69599108-0E17-FE4D-9210-C7BDC1749E70}" destId="{491584C7-35EF-A14D-BC7C-C97D7DBD7D85}" srcOrd="0" destOrd="0" presId="urn:microsoft.com/office/officeart/2005/8/layout/hierarchy5"/>
    <dgm:cxn modelId="{1450553D-5B86-4A38-B4EA-CBC28D7C61FF}" type="presParOf" srcId="{69599108-0E17-FE4D-9210-C7BDC1749E70}" destId="{18745445-A37E-3141-BE7F-5406D33A9932}" srcOrd="1" destOrd="0" presId="urn:microsoft.com/office/officeart/2005/8/layout/hierarchy5"/>
    <dgm:cxn modelId="{7F392ECF-159D-4790-BE7A-38AF6CDB8EAD}" type="presParOf" srcId="{18745445-A37E-3141-BE7F-5406D33A9932}" destId="{3371DAFC-3205-784D-87A9-7BE0C143DDFF}" srcOrd="0" destOrd="0" presId="urn:microsoft.com/office/officeart/2005/8/layout/hierarchy5"/>
    <dgm:cxn modelId="{AC289C26-F57D-412F-A119-C2F7CD695237}" type="presParOf" srcId="{3371DAFC-3205-784D-87A9-7BE0C143DDFF}" destId="{39293129-A1A0-514C-AC22-98513BA32AFC}" srcOrd="0" destOrd="0" presId="urn:microsoft.com/office/officeart/2005/8/layout/hierarchy5"/>
    <dgm:cxn modelId="{A40D6368-3B32-4153-BD76-E3CC48685850}" type="presParOf" srcId="{18745445-A37E-3141-BE7F-5406D33A9932}" destId="{84734694-6ABE-DB41-A0B9-5DBAC9AEA6EA}" srcOrd="1" destOrd="0" presId="urn:microsoft.com/office/officeart/2005/8/layout/hierarchy5"/>
    <dgm:cxn modelId="{499ABC0E-DCC1-4689-8A2B-103C0CC97CF3}" type="presParOf" srcId="{84734694-6ABE-DB41-A0B9-5DBAC9AEA6EA}" destId="{9A0DDB93-1FD2-DF43-A8A9-59B663354E09}" srcOrd="0" destOrd="0" presId="urn:microsoft.com/office/officeart/2005/8/layout/hierarchy5"/>
    <dgm:cxn modelId="{E71F3D97-CFF6-4752-8540-6FF1E9620CEE}" type="presParOf" srcId="{84734694-6ABE-DB41-A0B9-5DBAC9AEA6EA}" destId="{F5CEC6F6-F7E6-BD40-88D1-60ED9B5AC8CE}" srcOrd="1" destOrd="0" presId="urn:microsoft.com/office/officeart/2005/8/layout/hierarchy5"/>
    <dgm:cxn modelId="{60552F1B-FB23-48D6-B1B4-477EEB7ADBA5}" type="presParOf" srcId="{F5CEC6F6-F7E6-BD40-88D1-60ED9B5AC8CE}" destId="{4B4268E1-D267-F943-BF76-EE305E68CB33}" srcOrd="0" destOrd="0" presId="urn:microsoft.com/office/officeart/2005/8/layout/hierarchy5"/>
    <dgm:cxn modelId="{BFF5A92F-F5BF-4004-B5F4-7ED965DC6D88}" type="presParOf" srcId="{4B4268E1-D267-F943-BF76-EE305E68CB33}" destId="{39FFAE92-D177-B842-8710-A8F43A1D8922}" srcOrd="0" destOrd="0" presId="urn:microsoft.com/office/officeart/2005/8/layout/hierarchy5"/>
    <dgm:cxn modelId="{7D626583-7BBE-40C7-AA17-FFFDD32868D2}" type="presParOf" srcId="{F5CEC6F6-F7E6-BD40-88D1-60ED9B5AC8CE}" destId="{8D2A5D27-25BC-3F4E-B93F-2B0F4DEC1349}" srcOrd="1" destOrd="0" presId="urn:microsoft.com/office/officeart/2005/8/layout/hierarchy5"/>
    <dgm:cxn modelId="{69F159A7-94E6-494A-8A88-70BDA50260F2}" type="presParOf" srcId="{8D2A5D27-25BC-3F4E-B93F-2B0F4DEC1349}" destId="{DDBFC3E7-35F3-C647-9DC6-D0CC51E910FA}" srcOrd="0" destOrd="0" presId="urn:microsoft.com/office/officeart/2005/8/layout/hierarchy5"/>
    <dgm:cxn modelId="{1688A4B7-46B5-4EBF-85BC-ED05F931443F}" type="presParOf" srcId="{8D2A5D27-25BC-3F4E-B93F-2B0F4DEC1349}" destId="{79384B68-DC4C-B34F-9536-011161EF6509}" srcOrd="1" destOrd="0" presId="urn:microsoft.com/office/officeart/2005/8/layout/hierarchy5"/>
    <dgm:cxn modelId="{412C705D-CECA-4C88-961F-290D363BA249}" type="presParOf" srcId="{F5CEC6F6-F7E6-BD40-88D1-60ED9B5AC8CE}" destId="{DA20F62B-0F0D-EA4C-BFF5-4BEEE25C4192}" srcOrd="2" destOrd="0" presId="urn:microsoft.com/office/officeart/2005/8/layout/hierarchy5"/>
    <dgm:cxn modelId="{2BBE00F6-BB1B-4EA6-A223-722748506B1D}" type="presParOf" srcId="{DA20F62B-0F0D-EA4C-BFF5-4BEEE25C4192}" destId="{2BC7ACE0-20DD-7545-9A9D-C215BDB5FE1D}" srcOrd="0" destOrd="0" presId="urn:microsoft.com/office/officeart/2005/8/layout/hierarchy5"/>
    <dgm:cxn modelId="{D524EDFE-8AC5-4384-A94A-A094D5E91E9B}" type="presParOf" srcId="{F5CEC6F6-F7E6-BD40-88D1-60ED9B5AC8CE}" destId="{672EAB11-B6CF-8F4C-937F-9EEBEE5D9EAD}" srcOrd="3" destOrd="0" presId="urn:microsoft.com/office/officeart/2005/8/layout/hierarchy5"/>
    <dgm:cxn modelId="{6F3401D6-2D1C-4675-BCFA-AA9B98EFBA7D}" type="presParOf" srcId="{672EAB11-B6CF-8F4C-937F-9EEBEE5D9EAD}" destId="{5AC17EB1-8414-8A47-98A3-01492E3A0EF1}" srcOrd="0" destOrd="0" presId="urn:microsoft.com/office/officeart/2005/8/layout/hierarchy5"/>
    <dgm:cxn modelId="{EB2FF2A1-3305-4D96-8B71-90EC3129D0E1}" type="presParOf" srcId="{672EAB11-B6CF-8F4C-937F-9EEBEE5D9EAD}" destId="{F85893E9-C83B-4C4C-9189-1A31A4015332}" srcOrd="1" destOrd="0" presId="urn:microsoft.com/office/officeart/2005/8/layout/hierarchy5"/>
    <dgm:cxn modelId="{F51C9253-23D3-41DA-AAC3-74381E36C290}" type="presParOf" srcId="{F5CEC6F6-F7E6-BD40-88D1-60ED9B5AC8CE}" destId="{20212EA4-D9EB-9C43-BB01-C298522636E4}" srcOrd="4" destOrd="0" presId="urn:microsoft.com/office/officeart/2005/8/layout/hierarchy5"/>
    <dgm:cxn modelId="{7DF3D581-EDA1-4456-9D35-D97D9B8A73F0}" type="presParOf" srcId="{20212EA4-D9EB-9C43-BB01-C298522636E4}" destId="{D25E9E84-D6D1-6142-90D8-68826E1949B6}" srcOrd="0" destOrd="0" presId="urn:microsoft.com/office/officeart/2005/8/layout/hierarchy5"/>
    <dgm:cxn modelId="{DED8FE1D-6FDC-4086-89B1-BA16B389D1E7}" type="presParOf" srcId="{F5CEC6F6-F7E6-BD40-88D1-60ED9B5AC8CE}" destId="{72348DA8-DA05-D94C-8558-A339C8C93DFC}" srcOrd="5" destOrd="0" presId="urn:microsoft.com/office/officeart/2005/8/layout/hierarchy5"/>
    <dgm:cxn modelId="{735AB8FF-4F4B-4F28-B012-883EFB29785B}" type="presParOf" srcId="{72348DA8-DA05-D94C-8558-A339C8C93DFC}" destId="{B790651C-3D16-7E4A-861D-94F3756E6C3A}" srcOrd="0" destOrd="0" presId="urn:microsoft.com/office/officeart/2005/8/layout/hierarchy5"/>
    <dgm:cxn modelId="{43C0B02F-BF5F-4812-B85E-05632B30594F}" type="presParOf" srcId="{72348DA8-DA05-D94C-8558-A339C8C93DFC}" destId="{A4AC5D03-F167-9941-83EE-75A0FA375E08}" srcOrd="1" destOrd="0" presId="urn:microsoft.com/office/officeart/2005/8/layout/hierarchy5"/>
    <dgm:cxn modelId="{C726B93A-C53D-4298-B193-11F0E613FC28}" type="presParOf" srcId="{18745445-A37E-3141-BE7F-5406D33A9932}" destId="{C8FBA195-6F34-7749-81B4-B7CD1B3F2F31}" srcOrd="2" destOrd="0" presId="urn:microsoft.com/office/officeart/2005/8/layout/hierarchy5"/>
    <dgm:cxn modelId="{B5754EFD-21C4-48E6-899F-8B452978570E}" type="presParOf" srcId="{C8FBA195-6F34-7749-81B4-B7CD1B3F2F31}" destId="{89B210BA-0F59-194C-93CC-72EBFE36B464}" srcOrd="0" destOrd="0" presId="urn:microsoft.com/office/officeart/2005/8/layout/hierarchy5"/>
    <dgm:cxn modelId="{C12B4553-238D-409A-A964-A7325E56F881}" type="presParOf" srcId="{18745445-A37E-3141-BE7F-5406D33A9932}" destId="{0F0C6089-ACF0-0043-AE16-7E5DFE7C2DDE}" srcOrd="3" destOrd="0" presId="urn:microsoft.com/office/officeart/2005/8/layout/hierarchy5"/>
    <dgm:cxn modelId="{19E7A826-F400-4840-813E-329BA519B99C}" type="presParOf" srcId="{0F0C6089-ACF0-0043-AE16-7E5DFE7C2DDE}" destId="{D7EAA82F-6E33-E449-BC50-4CE5E66DA1BB}" srcOrd="0" destOrd="0" presId="urn:microsoft.com/office/officeart/2005/8/layout/hierarchy5"/>
    <dgm:cxn modelId="{3C678206-06BC-43B9-A2FE-576D27EBDB69}" type="presParOf" srcId="{0F0C6089-ACF0-0043-AE16-7E5DFE7C2DDE}" destId="{6BB8E583-1983-A542-AEE3-B0585921FB6D}" srcOrd="1" destOrd="0" presId="urn:microsoft.com/office/officeart/2005/8/layout/hierarchy5"/>
    <dgm:cxn modelId="{C06F1406-B573-40B3-8A9B-CE0C711C3B40}" type="presParOf" srcId="{6BB8E583-1983-A542-AEE3-B0585921FB6D}" destId="{573A970D-ED51-1B42-9ECD-B0242D24D329}" srcOrd="0" destOrd="0" presId="urn:microsoft.com/office/officeart/2005/8/layout/hierarchy5"/>
    <dgm:cxn modelId="{3F6BA823-C833-4000-B376-977027D3F5FD}" type="presParOf" srcId="{573A970D-ED51-1B42-9ECD-B0242D24D329}" destId="{576FA18A-3199-4748-92F0-DE87947FF3E9}" srcOrd="0" destOrd="0" presId="urn:microsoft.com/office/officeart/2005/8/layout/hierarchy5"/>
    <dgm:cxn modelId="{AAC145CB-6FE1-46EA-B34A-6FC439389740}" type="presParOf" srcId="{6BB8E583-1983-A542-AEE3-B0585921FB6D}" destId="{19BDFBCF-55B4-3C41-91FB-51B3933DB760}" srcOrd="1" destOrd="0" presId="urn:microsoft.com/office/officeart/2005/8/layout/hierarchy5"/>
    <dgm:cxn modelId="{A4B7322F-C1E5-4350-87B9-A335B1475B1E}" type="presParOf" srcId="{19BDFBCF-55B4-3C41-91FB-51B3933DB760}" destId="{36ECA9D0-6E5F-174A-AF45-E4385B9642D7}" srcOrd="0" destOrd="0" presId="urn:microsoft.com/office/officeart/2005/8/layout/hierarchy5"/>
    <dgm:cxn modelId="{E3B5F8A9-5802-4787-8D7F-8E7F94F842F8}" type="presParOf" srcId="{19BDFBCF-55B4-3C41-91FB-51B3933DB760}" destId="{99640BEC-A9C4-B248-A657-704BCD0DEB99}" srcOrd="1" destOrd="0" presId="urn:microsoft.com/office/officeart/2005/8/layout/hierarchy5"/>
    <dgm:cxn modelId="{0D81A896-4945-4FFC-8360-3D0061244BF8}" type="presParOf" srcId="{6BB8E583-1983-A542-AEE3-B0585921FB6D}" destId="{6B587D45-6177-244E-9D8C-AA3179F59531}" srcOrd="2" destOrd="0" presId="urn:microsoft.com/office/officeart/2005/8/layout/hierarchy5"/>
    <dgm:cxn modelId="{5237D4BE-D1C6-46C4-9304-E4A7171BF109}" type="presParOf" srcId="{6B587D45-6177-244E-9D8C-AA3179F59531}" destId="{0548C06A-6903-854D-9C36-D81077E13304}" srcOrd="0" destOrd="0" presId="urn:microsoft.com/office/officeart/2005/8/layout/hierarchy5"/>
    <dgm:cxn modelId="{FD943647-39AB-435C-B4A0-7DF8CCA43C98}" type="presParOf" srcId="{6BB8E583-1983-A542-AEE3-B0585921FB6D}" destId="{572B16D8-01A0-5149-9FB3-53A4A10A51A6}" srcOrd="3" destOrd="0" presId="urn:microsoft.com/office/officeart/2005/8/layout/hierarchy5"/>
    <dgm:cxn modelId="{8321D22C-B38A-40C8-BAF2-D31625980731}" type="presParOf" srcId="{572B16D8-01A0-5149-9FB3-53A4A10A51A6}" destId="{7286D949-BBE9-BB45-87B9-4A58BB49971F}" srcOrd="0" destOrd="0" presId="urn:microsoft.com/office/officeart/2005/8/layout/hierarchy5"/>
    <dgm:cxn modelId="{E03CEB3D-D06C-4602-A975-F69C6E63A051}" type="presParOf" srcId="{572B16D8-01A0-5149-9FB3-53A4A10A51A6}" destId="{AE966820-84A0-8E46-A30F-B807C16DC568}" srcOrd="1" destOrd="0" presId="urn:microsoft.com/office/officeart/2005/8/layout/hierarchy5"/>
    <dgm:cxn modelId="{EE91BCDA-193E-4818-BD9D-BAEC61B5516F}" type="presParOf" srcId="{3031F648-12C1-CE40-AEF3-AB98AE027957}" destId="{F9B1CFFA-DC8F-954C-B797-415E8E3096A9}" srcOrd="1" destOrd="0" presId="urn:microsoft.com/office/officeart/2005/8/layout/hierarchy5"/>
    <dgm:cxn modelId="{D294A2C3-25BA-4118-851A-9E279623EDF3}" type="presParOf" srcId="{F9B1CFFA-DC8F-954C-B797-415E8E3096A9}" destId="{6E383ED1-FFD2-2E44-BF00-A63D46BFECB8}" srcOrd="0" destOrd="0" presId="urn:microsoft.com/office/officeart/2005/8/layout/hierarchy5"/>
    <dgm:cxn modelId="{EE20150B-5B5B-44D1-B79A-34B7EF448EEC}" type="presParOf" srcId="{6E383ED1-FFD2-2E44-BF00-A63D46BFECB8}" destId="{5E8800E4-6ABF-E241-BBEE-D4CE90C833FA}" srcOrd="0" destOrd="0" presId="urn:microsoft.com/office/officeart/2005/8/layout/hierarchy5"/>
    <dgm:cxn modelId="{BDA5544A-B6C1-4765-AA3F-10F2B36FD93B}" type="presParOf" srcId="{6E383ED1-FFD2-2E44-BF00-A63D46BFECB8}" destId="{D79741DE-EE42-5C4E-B269-7F6CFB9993AD}" srcOrd="1" destOrd="0" presId="urn:microsoft.com/office/officeart/2005/8/layout/hierarchy5"/>
    <dgm:cxn modelId="{FB65D126-35C3-434C-B8FC-62347F99A20E}" type="presParOf" srcId="{F9B1CFFA-DC8F-954C-B797-415E8E3096A9}" destId="{23261B2A-E97C-1441-B2C7-DC661C3A4EA9}" srcOrd="1" destOrd="0" presId="urn:microsoft.com/office/officeart/2005/8/layout/hierarchy5"/>
    <dgm:cxn modelId="{6FB3735D-7052-450D-B2F4-75767CC1E6B5}" type="presParOf" srcId="{23261B2A-E97C-1441-B2C7-DC661C3A4EA9}" destId="{B7F60603-9733-944A-85C4-FE664BEE237A}" srcOrd="0" destOrd="0" presId="urn:microsoft.com/office/officeart/2005/8/layout/hierarchy5"/>
    <dgm:cxn modelId="{0178D4CF-EB0F-4C20-A9F7-B10E5091DE07}" type="presParOf" srcId="{F9B1CFFA-DC8F-954C-B797-415E8E3096A9}" destId="{BD23D45D-6A59-484B-99A8-FB564CACD827}" srcOrd="2" destOrd="0" presId="urn:microsoft.com/office/officeart/2005/8/layout/hierarchy5"/>
    <dgm:cxn modelId="{01395DC7-1DDC-440F-A739-535715B0C2BD}" type="presParOf" srcId="{BD23D45D-6A59-484B-99A8-FB564CACD827}" destId="{F1140EFD-5CBB-3C49-B470-D74ABF57AC9A}" srcOrd="0" destOrd="0" presId="urn:microsoft.com/office/officeart/2005/8/layout/hierarchy5"/>
    <dgm:cxn modelId="{51DE939D-7746-4FC7-8378-84C4D64ABF2A}" type="presParOf" srcId="{BD23D45D-6A59-484B-99A8-FB564CACD827}" destId="{9AB7BC73-E306-994B-B716-8035CC72BB50}" srcOrd="1" destOrd="0" presId="urn:microsoft.com/office/officeart/2005/8/layout/hierarchy5"/>
    <dgm:cxn modelId="{F835AC36-6922-4A0F-B920-16827772EB4B}" type="presParOf" srcId="{F9B1CFFA-DC8F-954C-B797-415E8E3096A9}" destId="{8AD5C318-3F98-DC40-80AD-70157F25B790}" srcOrd="3" destOrd="0" presId="urn:microsoft.com/office/officeart/2005/8/layout/hierarchy5"/>
    <dgm:cxn modelId="{5D181B58-69C3-49D2-A1E2-856AB320688A}" type="presParOf" srcId="{8AD5C318-3F98-DC40-80AD-70157F25B790}" destId="{6617830F-BAE9-9944-8E54-4B087742C391}" srcOrd="0" destOrd="0" presId="urn:microsoft.com/office/officeart/2005/8/layout/hierarchy5"/>
    <dgm:cxn modelId="{75B80CBB-3CAD-4093-9693-663CE8E6C72E}" type="presParOf" srcId="{F9B1CFFA-DC8F-954C-B797-415E8E3096A9}" destId="{4B4B126D-A429-D649-95C8-3144AC8FBCC6}" srcOrd="4" destOrd="0" presId="urn:microsoft.com/office/officeart/2005/8/layout/hierarchy5"/>
    <dgm:cxn modelId="{F54C1183-42C8-47B7-98A3-5F44615E892D}" type="presParOf" srcId="{4B4B126D-A429-D649-95C8-3144AC8FBCC6}" destId="{780840AA-13D7-1446-860B-6548AA5E3ABD}" srcOrd="0" destOrd="0" presId="urn:microsoft.com/office/officeart/2005/8/layout/hierarchy5"/>
    <dgm:cxn modelId="{05EC8E20-016C-4259-8C0D-C978C169E6F4}" type="presParOf" srcId="{4B4B126D-A429-D649-95C8-3144AC8FBCC6}" destId="{17C0BD6E-E0F1-2346-93F4-4BC6E9B34403}" srcOrd="1" destOrd="0" presId="urn:microsoft.com/office/officeart/2005/8/layout/hierarchy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2189FA-4B19-C94B-9C92-69E383F0CDA0}" type="doc">
      <dgm:prSet loTypeId="urn:microsoft.com/office/officeart/2005/8/layout/StepDownProcess" loCatId="" qsTypeId="urn:microsoft.com/office/officeart/2005/8/quickstyle/simple1" qsCatId="simple" csTypeId="urn:microsoft.com/office/officeart/2005/8/colors/accent1_2" csCatId="accent1" phldr="1"/>
      <dgm:spPr/>
      <dgm:t>
        <a:bodyPr/>
        <a:lstStyle/>
        <a:p>
          <a:endParaRPr lang="ru-RU"/>
        </a:p>
      </dgm:t>
    </dgm:pt>
    <dgm:pt modelId="{F70A45F8-678A-EB43-AD62-95BEA6814275}">
      <dgm:prSet phldrT="[Текст]" custT="1"/>
      <dgm:spPr>
        <a:solidFill>
          <a:schemeClr val="accent1">
            <a:lumMod val="20000"/>
            <a:lumOff val="80000"/>
          </a:schemeClr>
        </a:solidFill>
        <a:ln>
          <a:solidFill>
            <a:srgbClr val="002060"/>
          </a:solidFill>
        </a:ln>
      </dgm:spPr>
      <dgm:t>
        <a:bodyPr/>
        <a:lstStyle/>
        <a:p>
          <a:r>
            <a:rPr lang="ru-RU" sz="1200" b="1">
              <a:solidFill>
                <a:schemeClr val="tx1"/>
              </a:solidFill>
              <a:latin typeface="Times New Roman" panose="02020603050405020304" pitchFamily="18" charset="0"/>
              <a:cs typeface="Times New Roman" panose="02020603050405020304" pitchFamily="18" charset="0"/>
            </a:rPr>
            <a:t>Дестинациялық аудит</a:t>
          </a:r>
        </a:p>
      </dgm:t>
    </dgm:pt>
    <dgm:pt modelId="{BD1569C6-6120-F746-94C4-AED465F45F6B}" type="parTrans" cxnId="{72F34687-C1A1-C740-AD4D-39446496AC7B}">
      <dgm:prSet/>
      <dgm:spPr/>
      <dgm:t>
        <a:bodyPr/>
        <a:lstStyle/>
        <a:p>
          <a:endParaRPr lang="ru-RU"/>
        </a:p>
      </dgm:t>
    </dgm:pt>
    <dgm:pt modelId="{F4B16390-A1D4-FF4A-A90C-17953A320037}" type="sibTrans" cxnId="{72F34687-C1A1-C740-AD4D-39446496AC7B}">
      <dgm:prSet/>
      <dgm:spPr/>
      <dgm:t>
        <a:bodyPr/>
        <a:lstStyle/>
        <a:p>
          <a:endParaRPr lang="ru-RU"/>
        </a:p>
      </dgm:t>
    </dgm:pt>
    <dgm:pt modelId="{39A54DC3-06D5-E14C-9433-80310C6CD0C9}">
      <dgm:prSet phldrT="[Текст]" custT="1"/>
      <dgm:spPr/>
      <dgm:t>
        <a:bodyPr/>
        <a:lstStyle/>
        <a:p>
          <a:r>
            <a:rPr lang="ru-RU" sz="9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Дестинацияның активтерін болжалды анықтау</a:t>
          </a:r>
        </a:p>
      </dgm:t>
    </dgm:pt>
    <dgm:pt modelId="{CF2D4075-BD9F-5B47-A94F-427CFC2F0AAD}" type="parTrans" cxnId="{167E4714-CB1D-4D46-9CD5-6098FC8A2290}">
      <dgm:prSet/>
      <dgm:spPr/>
      <dgm:t>
        <a:bodyPr/>
        <a:lstStyle/>
        <a:p>
          <a:endParaRPr lang="ru-RU"/>
        </a:p>
      </dgm:t>
    </dgm:pt>
    <dgm:pt modelId="{33DA54FD-7EB2-274F-9A57-E25AF8BD9F23}" type="sibTrans" cxnId="{167E4714-CB1D-4D46-9CD5-6098FC8A2290}">
      <dgm:prSet/>
      <dgm:spPr/>
      <dgm:t>
        <a:bodyPr/>
        <a:lstStyle/>
        <a:p>
          <a:endParaRPr lang="ru-RU"/>
        </a:p>
      </dgm:t>
    </dgm:pt>
    <dgm:pt modelId="{87AD3D0D-D1C1-674B-B0BB-DBDB19FA9513}">
      <dgm:prSet phldrT="[Текст]" custT="1"/>
      <dgm:spPr>
        <a:solidFill>
          <a:schemeClr val="accent1">
            <a:lumMod val="20000"/>
            <a:lumOff val="80000"/>
          </a:schemeClr>
        </a:solidFill>
        <a:ln>
          <a:solidFill>
            <a:srgbClr val="002060"/>
          </a:solidFill>
        </a:ln>
      </dgm:spPr>
      <dgm:t>
        <a:bodyPr/>
        <a:lstStyle/>
        <a:p>
          <a:r>
            <a:rPr lang="ru-RU" sz="1200" b="1">
              <a:solidFill>
                <a:schemeClr val="tx1"/>
              </a:solidFill>
              <a:latin typeface="Times New Roman" panose="02020603050405020304" pitchFamily="18" charset="0"/>
              <a:cs typeface="Times New Roman" panose="02020603050405020304" pitchFamily="18" charset="0"/>
            </a:rPr>
            <a:t>Мүдделі тараптармен, ақпарат иелерімен тереңдетілген сұхбат</a:t>
          </a:r>
        </a:p>
      </dgm:t>
    </dgm:pt>
    <dgm:pt modelId="{37E4CFFF-3638-2B48-BF41-C9F5C01B9FEE}" type="parTrans" cxnId="{7C722D0A-DBAA-C94D-82CC-50768B001D9D}">
      <dgm:prSet/>
      <dgm:spPr/>
      <dgm:t>
        <a:bodyPr/>
        <a:lstStyle/>
        <a:p>
          <a:endParaRPr lang="ru-RU"/>
        </a:p>
      </dgm:t>
    </dgm:pt>
    <dgm:pt modelId="{018FEAA9-E0A1-8C4B-8BAD-AB7D243F8696}" type="sibTrans" cxnId="{7C722D0A-DBAA-C94D-82CC-50768B001D9D}">
      <dgm:prSet/>
      <dgm:spPr/>
      <dgm:t>
        <a:bodyPr/>
        <a:lstStyle/>
        <a:p>
          <a:endParaRPr lang="ru-RU"/>
        </a:p>
      </dgm:t>
    </dgm:pt>
    <dgm:pt modelId="{579464E6-526E-0D4A-8B31-7C11C3F68192}">
      <dgm:prSet phldrT="[Текст]" custT="1"/>
      <dgm:spPr/>
      <dgm:t>
        <a:bodyPr/>
        <a:lstStyle/>
        <a:p>
          <a:r>
            <a:rPr lang="ru-RU" sz="9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Мүдделі тараптармен сұхбат жүргізу және оны өңдеу, талдау</a:t>
          </a:r>
        </a:p>
      </dgm:t>
    </dgm:pt>
    <dgm:pt modelId="{C385175E-16FF-964E-9B40-5222A7E9FB4B}" type="parTrans" cxnId="{AA81E8E7-33FA-1D41-B2A5-295626D1F68E}">
      <dgm:prSet/>
      <dgm:spPr/>
      <dgm:t>
        <a:bodyPr/>
        <a:lstStyle/>
        <a:p>
          <a:endParaRPr lang="ru-RU"/>
        </a:p>
      </dgm:t>
    </dgm:pt>
    <dgm:pt modelId="{1668D77D-441A-4A48-BEB4-C2DD096E93DB}" type="sibTrans" cxnId="{AA81E8E7-33FA-1D41-B2A5-295626D1F68E}">
      <dgm:prSet/>
      <dgm:spPr/>
      <dgm:t>
        <a:bodyPr/>
        <a:lstStyle/>
        <a:p>
          <a:endParaRPr lang="ru-RU"/>
        </a:p>
      </dgm:t>
    </dgm:pt>
    <dgm:pt modelId="{71C98417-8898-2044-88E3-9D3B457975A6}">
      <dgm:prSet phldrT="[Текст]" custT="1"/>
      <dgm:spPr>
        <a:solidFill>
          <a:schemeClr val="accent1">
            <a:lumMod val="20000"/>
            <a:lumOff val="80000"/>
          </a:schemeClr>
        </a:solidFill>
        <a:ln>
          <a:solidFill>
            <a:srgbClr val="002060"/>
          </a:solidFill>
        </a:ln>
      </dgm:spPr>
      <dgm:t>
        <a:bodyPr/>
        <a:lstStyle/>
        <a:p>
          <a:r>
            <a:rPr lang="ru-RU" sz="1200" b="1">
              <a:solidFill>
                <a:schemeClr val="tx1"/>
              </a:solidFill>
              <a:latin typeface="Times New Roman" panose="02020603050405020304" pitchFamily="18" charset="0"/>
              <a:cs typeface="Times New Roman" panose="02020603050405020304" pitchFamily="18" charset="0"/>
            </a:rPr>
            <a:t>Тұтынушылардың қабылдауын зерттеу</a:t>
          </a:r>
        </a:p>
      </dgm:t>
    </dgm:pt>
    <dgm:pt modelId="{44B017C6-E9A1-FD4A-B217-7E8175D88A4F}" type="parTrans" cxnId="{FCCFFE78-41D2-0949-9758-4671672A8C19}">
      <dgm:prSet/>
      <dgm:spPr/>
      <dgm:t>
        <a:bodyPr/>
        <a:lstStyle/>
        <a:p>
          <a:endParaRPr lang="ru-RU"/>
        </a:p>
      </dgm:t>
    </dgm:pt>
    <dgm:pt modelId="{37A041B0-D1E6-C242-8907-1CCC4E6FB6AE}" type="sibTrans" cxnId="{FCCFFE78-41D2-0949-9758-4671672A8C19}">
      <dgm:prSet/>
      <dgm:spPr/>
      <dgm:t>
        <a:bodyPr/>
        <a:lstStyle/>
        <a:p>
          <a:endParaRPr lang="ru-RU"/>
        </a:p>
      </dgm:t>
    </dgm:pt>
    <dgm:pt modelId="{A3D322E5-B545-F248-8AD3-4BB9B0E26DD3}">
      <dgm:prSet phldrT="[Текст]" custT="1"/>
      <dgm:spPr/>
      <dgm:t>
        <a:bodyPr/>
        <a:lstStyle/>
        <a:p>
          <a:r>
            <a:rPr lang="ru-RU" sz="9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Сауалнама құрастыру, жүргізу және оны талдау</a:t>
          </a:r>
        </a:p>
      </dgm:t>
    </dgm:pt>
    <dgm:pt modelId="{D48E60F1-6EB4-8340-BFAC-10EA8EDEDCE8}" type="parTrans" cxnId="{AA303FFD-D522-804F-999D-C93BB578528A}">
      <dgm:prSet/>
      <dgm:spPr/>
      <dgm:t>
        <a:bodyPr/>
        <a:lstStyle/>
        <a:p>
          <a:endParaRPr lang="ru-RU"/>
        </a:p>
      </dgm:t>
    </dgm:pt>
    <dgm:pt modelId="{123E0968-D29C-D941-B91A-918567A4B7F7}" type="sibTrans" cxnId="{AA303FFD-D522-804F-999D-C93BB578528A}">
      <dgm:prSet/>
      <dgm:spPr/>
      <dgm:t>
        <a:bodyPr/>
        <a:lstStyle/>
        <a:p>
          <a:endParaRPr lang="ru-RU"/>
        </a:p>
      </dgm:t>
    </dgm:pt>
    <dgm:pt modelId="{05BE3BFB-8AC0-1B45-91F3-33D8198881CE}">
      <dgm:prSet phldrT="[Текст]" custT="1"/>
      <dgm:spPr>
        <a:solidFill>
          <a:schemeClr val="accent1">
            <a:lumMod val="20000"/>
            <a:lumOff val="80000"/>
          </a:schemeClr>
        </a:solidFill>
        <a:ln>
          <a:solidFill>
            <a:srgbClr val="002060"/>
          </a:solidFill>
        </a:ln>
      </dgm:spPr>
      <dgm:t>
        <a:bodyPr/>
        <a:lstStyle/>
        <a:p>
          <a:r>
            <a:rPr lang="ru-RU" sz="1200" b="1">
              <a:solidFill>
                <a:schemeClr val="tx1"/>
              </a:solidFill>
              <a:latin typeface="Times New Roman" panose="02020603050405020304" pitchFamily="18" charset="0"/>
              <a:cs typeface="Times New Roman" panose="02020603050405020304" pitchFamily="18" charset="0"/>
            </a:rPr>
            <a:t>Сегментациялық талдау</a:t>
          </a:r>
        </a:p>
      </dgm:t>
    </dgm:pt>
    <dgm:pt modelId="{3ACBC3C6-EF18-324A-AE1D-A7EAC9484FED}" type="parTrans" cxnId="{2BFBD1C1-EAA3-0941-96F9-A02A31FD721C}">
      <dgm:prSet/>
      <dgm:spPr/>
      <dgm:t>
        <a:bodyPr/>
        <a:lstStyle/>
        <a:p>
          <a:endParaRPr lang="ru-RU"/>
        </a:p>
      </dgm:t>
    </dgm:pt>
    <dgm:pt modelId="{89CFD041-5A7A-5F4B-BA67-7FC71A13FB6E}" type="sibTrans" cxnId="{2BFBD1C1-EAA3-0941-96F9-A02A31FD721C}">
      <dgm:prSet/>
      <dgm:spPr/>
      <dgm:t>
        <a:bodyPr/>
        <a:lstStyle/>
        <a:p>
          <a:endParaRPr lang="ru-RU"/>
        </a:p>
      </dgm:t>
    </dgm:pt>
    <dgm:pt modelId="{C1B8FB65-1902-6F4B-8EED-8A3920E92692}">
      <dgm:prSet phldrT="[Текст]" custT="1"/>
      <dgm:spPr/>
      <dgm:t>
        <a:bodyPr/>
        <a:lstStyle/>
        <a:p>
          <a:r>
            <a:rPr lang="ru-RU" sz="9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Зерттеу нәтижелерін қолданып туристік дестинацияның сегменттерін, активтерін анықтау</a:t>
          </a:r>
        </a:p>
      </dgm:t>
    </dgm:pt>
    <dgm:pt modelId="{AFF78069-2266-4343-B4A4-38E6C338F800}" type="parTrans" cxnId="{1C2C1253-44BE-8A4C-BCE9-07E64302A43D}">
      <dgm:prSet/>
      <dgm:spPr/>
      <dgm:t>
        <a:bodyPr/>
        <a:lstStyle/>
        <a:p>
          <a:endParaRPr lang="ru-RU"/>
        </a:p>
      </dgm:t>
    </dgm:pt>
    <dgm:pt modelId="{57DD74A6-2F8D-604F-85AD-6142A1110ACC}" type="sibTrans" cxnId="{1C2C1253-44BE-8A4C-BCE9-07E64302A43D}">
      <dgm:prSet/>
      <dgm:spPr/>
      <dgm:t>
        <a:bodyPr/>
        <a:lstStyle/>
        <a:p>
          <a:endParaRPr lang="ru-RU"/>
        </a:p>
      </dgm:t>
    </dgm:pt>
    <dgm:pt modelId="{D41223B3-7A68-4347-82A3-A38DB64F124F}" type="pres">
      <dgm:prSet presAssocID="{202189FA-4B19-C94B-9C92-69E383F0CDA0}" presName="rootnode" presStyleCnt="0">
        <dgm:presLayoutVars>
          <dgm:chMax/>
          <dgm:chPref/>
          <dgm:dir/>
          <dgm:animLvl val="lvl"/>
        </dgm:presLayoutVars>
      </dgm:prSet>
      <dgm:spPr/>
      <dgm:t>
        <a:bodyPr/>
        <a:lstStyle/>
        <a:p>
          <a:endParaRPr lang="ru-RU"/>
        </a:p>
      </dgm:t>
    </dgm:pt>
    <dgm:pt modelId="{3C1D84F1-5424-0B43-B20F-ED46D01F96D4}" type="pres">
      <dgm:prSet presAssocID="{F70A45F8-678A-EB43-AD62-95BEA6814275}" presName="composite" presStyleCnt="0"/>
      <dgm:spPr/>
    </dgm:pt>
    <dgm:pt modelId="{49E618C6-C108-DC4F-AEAC-B925778513E8}" type="pres">
      <dgm:prSet presAssocID="{F70A45F8-678A-EB43-AD62-95BEA6814275}" presName="bentUpArrow1" presStyleLbl="alignImgPlace1" presStyleIdx="0" presStyleCnt="3" custLinFactNeighborX="-39902" custLinFactNeighborY="7323"/>
      <dgm:spPr/>
    </dgm:pt>
    <dgm:pt modelId="{25DDBD7A-89F1-1B40-974D-496A70FEB2FE}" type="pres">
      <dgm:prSet presAssocID="{F70A45F8-678A-EB43-AD62-95BEA6814275}" presName="ParentText" presStyleLbl="node1" presStyleIdx="0" presStyleCnt="4" custScaleX="129728" custLinFactNeighborX="-40763" custLinFactNeighborY="2559">
        <dgm:presLayoutVars>
          <dgm:chMax val="1"/>
          <dgm:chPref val="1"/>
          <dgm:bulletEnabled val="1"/>
        </dgm:presLayoutVars>
      </dgm:prSet>
      <dgm:spPr/>
      <dgm:t>
        <a:bodyPr/>
        <a:lstStyle/>
        <a:p>
          <a:endParaRPr lang="ru-RU"/>
        </a:p>
      </dgm:t>
    </dgm:pt>
    <dgm:pt modelId="{C3E0AAF1-D5AA-B44C-9C6F-FA9DC5D865ED}" type="pres">
      <dgm:prSet presAssocID="{F70A45F8-678A-EB43-AD62-95BEA6814275}" presName="ChildText" presStyleLbl="revTx" presStyleIdx="0" presStyleCnt="4" custScaleX="211801" custLinFactNeighborX="89882" custLinFactNeighborY="2391">
        <dgm:presLayoutVars>
          <dgm:chMax val="0"/>
          <dgm:chPref val="0"/>
          <dgm:bulletEnabled val="1"/>
        </dgm:presLayoutVars>
      </dgm:prSet>
      <dgm:spPr/>
      <dgm:t>
        <a:bodyPr/>
        <a:lstStyle/>
        <a:p>
          <a:endParaRPr lang="ru-RU"/>
        </a:p>
      </dgm:t>
    </dgm:pt>
    <dgm:pt modelId="{E3E1C12D-BCD4-9244-B48A-ADE8AF8A2050}" type="pres">
      <dgm:prSet presAssocID="{F4B16390-A1D4-FF4A-A90C-17953A320037}" presName="sibTrans" presStyleCnt="0"/>
      <dgm:spPr/>
    </dgm:pt>
    <dgm:pt modelId="{01185ED9-3F77-5544-9B9D-F6EF3362B509}" type="pres">
      <dgm:prSet presAssocID="{87AD3D0D-D1C1-674B-B0BB-DBDB19FA9513}" presName="composite" presStyleCnt="0"/>
      <dgm:spPr/>
    </dgm:pt>
    <dgm:pt modelId="{C866105D-1094-B449-821E-2B9C9503F73A}" type="pres">
      <dgm:prSet presAssocID="{87AD3D0D-D1C1-674B-B0BB-DBDB19FA9513}" presName="bentUpArrow1" presStyleLbl="alignImgPlace1" presStyleIdx="1" presStyleCnt="3" custLinFactNeighborX="-39902" custLinFactNeighborY="7323"/>
      <dgm:spPr/>
    </dgm:pt>
    <dgm:pt modelId="{9057E135-3D3E-0342-91E4-058FF7809BDE}" type="pres">
      <dgm:prSet presAssocID="{87AD3D0D-D1C1-674B-B0BB-DBDB19FA9513}" presName="ParentText" presStyleLbl="node1" presStyleIdx="1" presStyleCnt="4" custScaleX="129728" custLinFactNeighborX="-40763" custLinFactNeighborY="2559">
        <dgm:presLayoutVars>
          <dgm:chMax val="1"/>
          <dgm:chPref val="1"/>
          <dgm:bulletEnabled val="1"/>
        </dgm:presLayoutVars>
      </dgm:prSet>
      <dgm:spPr/>
      <dgm:t>
        <a:bodyPr/>
        <a:lstStyle/>
        <a:p>
          <a:endParaRPr lang="ru-RU"/>
        </a:p>
      </dgm:t>
    </dgm:pt>
    <dgm:pt modelId="{970FC62B-5427-154E-AB61-99CAEB01FD4F}" type="pres">
      <dgm:prSet presAssocID="{87AD3D0D-D1C1-674B-B0BB-DBDB19FA9513}" presName="ChildText" presStyleLbl="revTx" presStyleIdx="1" presStyleCnt="4" custScaleX="211801" custLinFactNeighborX="32272" custLinFactNeighborY="7681">
        <dgm:presLayoutVars>
          <dgm:chMax val="0"/>
          <dgm:chPref val="0"/>
          <dgm:bulletEnabled val="1"/>
        </dgm:presLayoutVars>
      </dgm:prSet>
      <dgm:spPr/>
      <dgm:t>
        <a:bodyPr/>
        <a:lstStyle/>
        <a:p>
          <a:endParaRPr lang="ru-RU"/>
        </a:p>
      </dgm:t>
    </dgm:pt>
    <dgm:pt modelId="{017DC6FA-D8FC-BD42-B045-E018DC6F76C9}" type="pres">
      <dgm:prSet presAssocID="{018FEAA9-E0A1-8C4B-8BAD-AB7D243F8696}" presName="sibTrans" presStyleCnt="0"/>
      <dgm:spPr/>
    </dgm:pt>
    <dgm:pt modelId="{F3951D88-9E53-464E-B712-98CCCEB67870}" type="pres">
      <dgm:prSet presAssocID="{71C98417-8898-2044-88E3-9D3B457975A6}" presName="composite" presStyleCnt="0"/>
      <dgm:spPr/>
    </dgm:pt>
    <dgm:pt modelId="{30A69C49-B699-BE47-98CC-633469672C95}" type="pres">
      <dgm:prSet presAssocID="{71C98417-8898-2044-88E3-9D3B457975A6}" presName="bentUpArrow1" presStyleLbl="alignImgPlace1" presStyleIdx="2" presStyleCnt="3" custLinFactNeighborX="-51495" custLinFactNeighborY="7323"/>
      <dgm:spPr/>
    </dgm:pt>
    <dgm:pt modelId="{6C796F7B-E228-8347-BABB-AAE0D5C3477E}" type="pres">
      <dgm:prSet presAssocID="{71C98417-8898-2044-88E3-9D3B457975A6}" presName="ParentText" presStyleLbl="node1" presStyleIdx="2" presStyleCnt="4" custScaleX="143141" custLinFactNeighborX="-40763" custLinFactNeighborY="2559">
        <dgm:presLayoutVars>
          <dgm:chMax val="1"/>
          <dgm:chPref val="1"/>
          <dgm:bulletEnabled val="1"/>
        </dgm:presLayoutVars>
      </dgm:prSet>
      <dgm:spPr/>
      <dgm:t>
        <a:bodyPr/>
        <a:lstStyle/>
        <a:p>
          <a:endParaRPr lang="ru-RU"/>
        </a:p>
      </dgm:t>
    </dgm:pt>
    <dgm:pt modelId="{B80DE990-9925-9C4D-8C0E-6C0A73655F62}" type="pres">
      <dgm:prSet presAssocID="{71C98417-8898-2044-88E3-9D3B457975A6}" presName="ChildText" presStyleLbl="revTx" presStyleIdx="2" presStyleCnt="4" custScaleX="211801" custLinFactNeighborX="29882" custLinFactNeighborY="3072">
        <dgm:presLayoutVars>
          <dgm:chMax val="0"/>
          <dgm:chPref val="0"/>
          <dgm:bulletEnabled val="1"/>
        </dgm:presLayoutVars>
      </dgm:prSet>
      <dgm:spPr/>
      <dgm:t>
        <a:bodyPr/>
        <a:lstStyle/>
        <a:p>
          <a:endParaRPr lang="ru-RU"/>
        </a:p>
      </dgm:t>
    </dgm:pt>
    <dgm:pt modelId="{61186719-18D5-D840-B68F-F02486B04EBA}" type="pres">
      <dgm:prSet presAssocID="{37A041B0-D1E6-C242-8907-1CCC4E6FB6AE}" presName="sibTrans" presStyleCnt="0"/>
      <dgm:spPr/>
    </dgm:pt>
    <dgm:pt modelId="{1B85FDF8-C507-3B49-9887-AB01E81F9755}" type="pres">
      <dgm:prSet presAssocID="{05BE3BFB-8AC0-1B45-91F3-33D8198881CE}" presName="composite" presStyleCnt="0"/>
      <dgm:spPr/>
    </dgm:pt>
    <dgm:pt modelId="{B3EFF2E2-3198-FF42-9648-F8B04B9B639B}" type="pres">
      <dgm:prSet presAssocID="{05BE3BFB-8AC0-1B45-91F3-33D8198881CE}" presName="ParentText" presStyleLbl="node1" presStyleIdx="3" presStyleCnt="4" custScaleX="129728" custLinFactNeighborX="-49475" custLinFactNeighborY="2982">
        <dgm:presLayoutVars>
          <dgm:chMax val="1"/>
          <dgm:chPref val="1"/>
          <dgm:bulletEnabled val="1"/>
        </dgm:presLayoutVars>
      </dgm:prSet>
      <dgm:spPr/>
      <dgm:t>
        <a:bodyPr/>
        <a:lstStyle/>
        <a:p>
          <a:endParaRPr lang="ru-RU"/>
        </a:p>
      </dgm:t>
    </dgm:pt>
    <dgm:pt modelId="{987FC9F3-E76C-BC48-B9D9-36D40F4DB552}" type="pres">
      <dgm:prSet presAssocID="{05BE3BFB-8AC0-1B45-91F3-33D8198881CE}" presName="FinalChildText" presStyleLbl="revTx" presStyleIdx="3" presStyleCnt="4" custScaleX="179448" custScaleY="124762" custLinFactNeighborX="82" custLinFactNeighborY="-813">
        <dgm:presLayoutVars>
          <dgm:chMax val="0"/>
          <dgm:chPref val="0"/>
          <dgm:bulletEnabled val="1"/>
        </dgm:presLayoutVars>
      </dgm:prSet>
      <dgm:spPr/>
      <dgm:t>
        <a:bodyPr/>
        <a:lstStyle/>
        <a:p>
          <a:endParaRPr lang="ru-RU"/>
        </a:p>
      </dgm:t>
    </dgm:pt>
  </dgm:ptLst>
  <dgm:cxnLst>
    <dgm:cxn modelId="{2BFBD1C1-EAA3-0941-96F9-A02A31FD721C}" srcId="{202189FA-4B19-C94B-9C92-69E383F0CDA0}" destId="{05BE3BFB-8AC0-1B45-91F3-33D8198881CE}" srcOrd="3" destOrd="0" parTransId="{3ACBC3C6-EF18-324A-AE1D-A7EAC9484FED}" sibTransId="{89CFD041-5A7A-5F4B-BA67-7FC71A13FB6E}"/>
    <dgm:cxn modelId="{88A34038-9B09-4739-9AE6-3B2DB33F6BBB}" type="presOf" srcId="{05BE3BFB-8AC0-1B45-91F3-33D8198881CE}" destId="{B3EFF2E2-3198-FF42-9648-F8B04B9B639B}" srcOrd="0" destOrd="0" presId="urn:microsoft.com/office/officeart/2005/8/layout/StepDownProcess"/>
    <dgm:cxn modelId="{72F34687-C1A1-C740-AD4D-39446496AC7B}" srcId="{202189FA-4B19-C94B-9C92-69E383F0CDA0}" destId="{F70A45F8-678A-EB43-AD62-95BEA6814275}" srcOrd="0" destOrd="0" parTransId="{BD1569C6-6120-F746-94C4-AED465F45F6B}" sibTransId="{F4B16390-A1D4-FF4A-A90C-17953A320037}"/>
    <dgm:cxn modelId="{363B773B-808F-49F8-82F6-166204D11451}" type="presOf" srcId="{C1B8FB65-1902-6F4B-8EED-8A3920E92692}" destId="{987FC9F3-E76C-BC48-B9D9-36D40F4DB552}" srcOrd="0" destOrd="0" presId="urn:microsoft.com/office/officeart/2005/8/layout/StepDownProcess"/>
    <dgm:cxn modelId="{FCCFFE78-41D2-0949-9758-4671672A8C19}" srcId="{202189FA-4B19-C94B-9C92-69E383F0CDA0}" destId="{71C98417-8898-2044-88E3-9D3B457975A6}" srcOrd="2" destOrd="0" parTransId="{44B017C6-E9A1-FD4A-B217-7E8175D88A4F}" sibTransId="{37A041B0-D1E6-C242-8907-1CCC4E6FB6AE}"/>
    <dgm:cxn modelId="{130F1CFF-B2A9-4F25-9B8E-A950AB178782}" type="presOf" srcId="{39A54DC3-06D5-E14C-9433-80310C6CD0C9}" destId="{C3E0AAF1-D5AA-B44C-9C6F-FA9DC5D865ED}" srcOrd="0" destOrd="0" presId="urn:microsoft.com/office/officeart/2005/8/layout/StepDownProcess"/>
    <dgm:cxn modelId="{ED554D8E-93CF-482B-AB96-C464DD4C2CE0}" type="presOf" srcId="{F70A45F8-678A-EB43-AD62-95BEA6814275}" destId="{25DDBD7A-89F1-1B40-974D-496A70FEB2FE}" srcOrd="0" destOrd="0" presId="urn:microsoft.com/office/officeart/2005/8/layout/StepDownProcess"/>
    <dgm:cxn modelId="{2841F692-7B5E-4393-A60A-3353D284143E}" type="presOf" srcId="{87AD3D0D-D1C1-674B-B0BB-DBDB19FA9513}" destId="{9057E135-3D3E-0342-91E4-058FF7809BDE}" srcOrd="0" destOrd="0" presId="urn:microsoft.com/office/officeart/2005/8/layout/StepDownProcess"/>
    <dgm:cxn modelId="{DBD1109D-1E5F-489C-878D-32632FF0040A}" type="presOf" srcId="{579464E6-526E-0D4A-8B31-7C11C3F68192}" destId="{970FC62B-5427-154E-AB61-99CAEB01FD4F}" srcOrd="0" destOrd="0" presId="urn:microsoft.com/office/officeart/2005/8/layout/StepDownProcess"/>
    <dgm:cxn modelId="{7C722D0A-DBAA-C94D-82CC-50768B001D9D}" srcId="{202189FA-4B19-C94B-9C92-69E383F0CDA0}" destId="{87AD3D0D-D1C1-674B-B0BB-DBDB19FA9513}" srcOrd="1" destOrd="0" parTransId="{37E4CFFF-3638-2B48-BF41-C9F5C01B9FEE}" sibTransId="{018FEAA9-E0A1-8C4B-8BAD-AB7D243F8696}"/>
    <dgm:cxn modelId="{CDDBA3AF-7A9B-48D8-9710-A485AF71CECF}" type="presOf" srcId="{71C98417-8898-2044-88E3-9D3B457975A6}" destId="{6C796F7B-E228-8347-BABB-AAE0D5C3477E}" srcOrd="0" destOrd="0" presId="urn:microsoft.com/office/officeart/2005/8/layout/StepDownProcess"/>
    <dgm:cxn modelId="{167E4714-CB1D-4D46-9CD5-6098FC8A2290}" srcId="{F70A45F8-678A-EB43-AD62-95BEA6814275}" destId="{39A54DC3-06D5-E14C-9433-80310C6CD0C9}" srcOrd="0" destOrd="0" parTransId="{CF2D4075-BD9F-5B47-A94F-427CFC2F0AAD}" sibTransId="{33DA54FD-7EB2-274F-9A57-E25AF8BD9F23}"/>
    <dgm:cxn modelId="{AA303FFD-D522-804F-999D-C93BB578528A}" srcId="{71C98417-8898-2044-88E3-9D3B457975A6}" destId="{A3D322E5-B545-F248-8AD3-4BB9B0E26DD3}" srcOrd="0" destOrd="0" parTransId="{D48E60F1-6EB4-8340-BFAC-10EA8EDEDCE8}" sibTransId="{123E0968-D29C-D941-B91A-918567A4B7F7}"/>
    <dgm:cxn modelId="{9A34A768-4278-4322-B7B9-A6430208B121}" type="presOf" srcId="{A3D322E5-B545-F248-8AD3-4BB9B0E26DD3}" destId="{B80DE990-9925-9C4D-8C0E-6C0A73655F62}" srcOrd="0" destOrd="0" presId="urn:microsoft.com/office/officeart/2005/8/layout/StepDownProcess"/>
    <dgm:cxn modelId="{AA81E8E7-33FA-1D41-B2A5-295626D1F68E}" srcId="{87AD3D0D-D1C1-674B-B0BB-DBDB19FA9513}" destId="{579464E6-526E-0D4A-8B31-7C11C3F68192}" srcOrd="0" destOrd="0" parTransId="{C385175E-16FF-964E-9B40-5222A7E9FB4B}" sibTransId="{1668D77D-441A-4A48-BEB4-C2DD096E93DB}"/>
    <dgm:cxn modelId="{1C2C1253-44BE-8A4C-BCE9-07E64302A43D}" srcId="{05BE3BFB-8AC0-1B45-91F3-33D8198881CE}" destId="{C1B8FB65-1902-6F4B-8EED-8A3920E92692}" srcOrd="0" destOrd="0" parTransId="{AFF78069-2266-4343-B4A4-38E6C338F800}" sibTransId="{57DD74A6-2F8D-604F-85AD-6142A1110ACC}"/>
    <dgm:cxn modelId="{0FB9D468-3F41-4D25-8CC3-FDC1ECDE7AEC}" type="presOf" srcId="{202189FA-4B19-C94B-9C92-69E383F0CDA0}" destId="{D41223B3-7A68-4347-82A3-A38DB64F124F}" srcOrd="0" destOrd="0" presId="urn:microsoft.com/office/officeart/2005/8/layout/StepDownProcess"/>
    <dgm:cxn modelId="{EEC5DA21-200A-41FA-A872-13480900C17D}" type="presParOf" srcId="{D41223B3-7A68-4347-82A3-A38DB64F124F}" destId="{3C1D84F1-5424-0B43-B20F-ED46D01F96D4}" srcOrd="0" destOrd="0" presId="urn:microsoft.com/office/officeart/2005/8/layout/StepDownProcess"/>
    <dgm:cxn modelId="{523C9678-6610-4EB3-B0E4-07473C3AA0FA}" type="presParOf" srcId="{3C1D84F1-5424-0B43-B20F-ED46D01F96D4}" destId="{49E618C6-C108-DC4F-AEAC-B925778513E8}" srcOrd="0" destOrd="0" presId="urn:microsoft.com/office/officeart/2005/8/layout/StepDownProcess"/>
    <dgm:cxn modelId="{1B2D4FC8-8755-4DF7-A049-FDFC7897CD1B}" type="presParOf" srcId="{3C1D84F1-5424-0B43-B20F-ED46D01F96D4}" destId="{25DDBD7A-89F1-1B40-974D-496A70FEB2FE}" srcOrd="1" destOrd="0" presId="urn:microsoft.com/office/officeart/2005/8/layout/StepDownProcess"/>
    <dgm:cxn modelId="{A9D78886-05BF-4E9A-8CA7-8198AA3A7522}" type="presParOf" srcId="{3C1D84F1-5424-0B43-B20F-ED46D01F96D4}" destId="{C3E0AAF1-D5AA-B44C-9C6F-FA9DC5D865ED}" srcOrd="2" destOrd="0" presId="urn:microsoft.com/office/officeart/2005/8/layout/StepDownProcess"/>
    <dgm:cxn modelId="{27EA7756-EEE1-4321-9AA5-815968CA9B63}" type="presParOf" srcId="{D41223B3-7A68-4347-82A3-A38DB64F124F}" destId="{E3E1C12D-BCD4-9244-B48A-ADE8AF8A2050}" srcOrd="1" destOrd="0" presId="urn:microsoft.com/office/officeart/2005/8/layout/StepDownProcess"/>
    <dgm:cxn modelId="{B309AA1B-621D-4097-8DCF-1BEB5A79661B}" type="presParOf" srcId="{D41223B3-7A68-4347-82A3-A38DB64F124F}" destId="{01185ED9-3F77-5544-9B9D-F6EF3362B509}" srcOrd="2" destOrd="0" presId="urn:microsoft.com/office/officeart/2005/8/layout/StepDownProcess"/>
    <dgm:cxn modelId="{CA6A2733-7727-49A2-865B-14EED2825741}" type="presParOf" srcId="{01185ED9-3F77-5544-9B9D-F6EF3362B509}" destId="{C866105D-1094-B449-821E-2B9C9503F73A}" srcOrd="0" destOrd="0" presId="urn:microsoft.com/office/officeart/2005/8/layout/StepDownProcess"/>
    <dgm:cxn modelId="{44B23192-395D-43A0-A9C8-4D17191E964E}" type="presParOf" srcId="{01185ED9-3F77-5544-9B9D-F6EF3362B509}" destId="{9057E135-3D3E-0342-91E4-058FF7809BDE}" srcOrd="1" destOrd="0" presId="urn:microsoft.com/office/officeart/2005/8/layout/StepDownProcess"/>
    <dgm:cxn modelId="{ADE19F5A-BC09-468B-B190-8E66E661CCF3}" type="presParOf" srcId="{01185ED9-3F77-5544-9B9D-F6EF3362B509}" destId="{970FC62B-5427-154E-AB61-99CAEB01FD4F}" srcOrd="2" destOrd="0" presId="urn:microsoft.com/office/officeart/2005/8/layout/StepDownProcess"/>
    <dgm:cxn modelId="{2A1B5A6C-4708-4186-9B12-A473D70B02AC}" type="presParOf" srcId="{D41223B3-7A68-4347-82A3-A38DB64F124F}" destId="{017DC6FA-D8FC-BD42-B045-E018DC6F76C9}" srcOrd="3" destOrd="0" presId="urn:microsoft.com/office/officeart/2005/8/layout/StepDownProcess"/>
    <dgm:cxn modelId="{4464DD9A-CE44-499C-AEB0-8CF38292ABDB}" type="presParOf" srcId="{D41223B3-7A68-4347-82A3-A38DB64F124F}" destId="{F3951D88-9E53-464E-B712-98CCCEB67870}" srcOrd="4" destOrd="0" presId="urn:microsoft.com/office/officeart/2005/8/layout/StepDownProcess"/>
    <dgm:cxn modelId="{95711966-4D38-4233-A27F-B5ACCF20E9A3}" type="presParOf" srcId="{F3951D88-9E53-464E-B712-98CCCEB67870}" destId="{30A69C49-B699-BE47-98CC-633469672C95}" srcOrd="0" destOrd="0" presId="urn:microsoft.com/office/officeart/2005/8/layout/StepDownProcess"/>
    <dgm:cxn modelId="{6C1CD433-D6B8-40BB-B220-FA1CFD5D2171}" type="presParOf" srcId="{F3951D88-9E53-464E-B712-98CCCEB67870}" destId="{6C796F7B-E228-8347-BABB-AAE0D5C3477E}" srcOrd="1" destOrd="0" presId="urn:microsoft.com/office/officeart/2005/8/layout/StepDownProcess"/>
    <dgm:cxn modelId="{E31F729E-69E1-48EA-BFEC-01D67A75291C}" type="presParOf" srcId="{F3951D88-9E53-464E-B712-98CCCEB67870}" destId="{B80DE990-9925-9C4D-8C0E-6C0A73655F62}" srcOrd="2" destOrd="0" presId="urn:microsoft.com/office/officeart/2005/8/layout/StepDownProcess"/>
    <dgm:cxn modelId="{F93A6D50-138D-46E3-83A8-1496226EC4B3}" type="presParOf" srcId="{D41223B3-7A68-4347-82A3-A38DB64F124F}" destId="{61186719-18D5-D840-B68F-F02486B04EBA}" srcOrd="5" destOrd="0" presId="urn:microsoft.com/office/officeart/2005/8/layout/StepDownProcess"/>
    <dgm:cxn modelId="{1BFE2304-D2ED-4E35-A67C-F367A5192AEA}" type="presParOf" srcId="{D41223B3-7A68-4347-82A3-A38DB64F124F}" destId="{1B85FDF8-C507-3B49-9887-AB01E81F9755}" srcOrd="6" destOrd="0" presId="urn:microsoft.com/office/officeart/2005/8/layout/StepDownProcess"/>
    <dgm:cxn modelId="{AAEB556F-7663-4950-975D-D0C0DBAEE5B8}" type="presParOf" srcId="{1B85FDF8-C507-3B49-9887-AB01E81F9755}" destId="{B3EFF2E2-3198-FF42-9648-F8B04B9B639B}" srcOrd="0" destOrd="0" presId="urn:microsoft.com/office/officeart/2005/8/layout/StepDownProcess"/>
    <dgm:cxn modelId="{1D3B48BB-FA0C-49EA-B82D-D6934AB23536}" type="presParOf" srcId="{1B85FDF8-C507-3B49-9887-AB01E81F9755}" destId="{987FC9F3-E76C-BC48-B9D9-36D40F4DB552}" srcOrd="1" destOrd="0" presId="urn:microsoft.com/office/officeart/2005/8/layout/StepDown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A559949-5E4D-5945-9711-BC4E30EFD146}"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ru-RU"/>
        </a:p>
      </dgm:t>
    </dgm:pt>
    <dgm:pt modelId="{92647A5B-D5FF-A246-AED0-C6E523CC3C3A}">
      <dgm:prSet phldrT="[Текст]" custT="1"/>
      <dgm:spPr>
        <a:solidFill>
          <a:schemeClr val="accent3">
            <a:lumMod val="20000"/>
            <a:lumOff val="80000"/>
          </a:schemeClr>
        </a:solidFill>
        <a:ln>
          <a:solidFill>
            <a:srgbClr val="002060"/>
          </a:solidFill>
        </a:ln>
      </dgm:spPr>
      <dgm:t>
        <a:bodyPr/>
        <a:lstStyle/>
        <a:p>
          <a:r>
            <a:rPr lang="kk-KZ" sz="1800">
              <a:solidFill>
                <a:schemeClr val="tx1"/>
              </a:solidFill>
              <a:latin typeface="Times New Roman" panose="02020603050405020304" pitchFamily="18" charset="0"/>
              <a:cs typeface="Times New Roman" panose="02020603050405020304" pitchFamily="18" charset="0"/>
            </a:rPr>
            <a:t>Жаңа Жібек жолы дестинациялық брендингіндегі мәселелер</a:t>
          </a:r>
          <a:endParaRPr lang="ru-RU" sz="1800">
            <a:solidFill>
              <a:schemeClr val="tx1"/>
            </a:solidFill>
            <a:latin typeface="Times New Roman" panose="02020603050405020304" pitchFamily="18" charset="0"/>
            <a:cs typeface="Times New Roman" panose="02020603050405020304" pitchFamily="18" charset="0"/>
          </a:endParaRPr>
        </a:p>
      </dgm:t>
    </dgm:pt>
    <dgm:pt modelId="{722733F5-0A0F-8943-A826-C33DEA5DF9FA}" type="parTrans" cxnId="{4461F549-8772-7147-9259-B66073353469}">
      <dgm:prSet/>
      <dgm:spPr/>
      <dgm:t>
        <a:bodyPr/>
        <a:lstStyle/>
        <a:p>
          <a:endParaRPr lang="ru-RU" sz="1200"/>
        </a:p>
      </dgm:t>
    </dgm:pt>
    <dgm:pt modelId="{6218CEF6-D1F1-2F4D-8CE0-E8F03935E493}" type="sibTrans" cxnId="{4461F549-8772-7147-9259-B66073353469}">
      <dgm:prSet/>
      <dgm:spPr/>
      <dgm:t>
        <a:bodyPr/>
        <a:lstStyle/>
        <a:p>
          <a:endParaRPr lang="ru-RU" sz="1200"/>
        </a:p>
      </dgm:t>
    </dgm:pt>
    <dgm:pt modelId="{D93B0A4A-115C-154B-B22E-7D5A7D47938B}">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дестинацияда Жібек жолымен байланысты, ортағасырлық жақсы сақталған үлкен туристік локацияның болмауы</a:t>
          </a:r>
          <a:endParaRPr lang="ru-KZ" sz="1200">
            <a:solidFill>
              <a:schemeClr val="tx1"/>
            </a:solidFill>
            <a:latin typeface="Times New Roman" panose="02020603050405020304" pitchFamily="18" charset="0"/>
            <a:cs typeface="Times New Roman" panose="02020603050405020304" pitchFamily="18" charset="0"/>
          </a:endParaRPr>
        </a:p>
      </dgm:t>
    </dgm:pt>
    <dgm:pt modelId="{0A789F06-9D22-334D-80FC-E7282900B0F1}" type="parTrans" cxnId="{7B14C5A1-E18D-3D47-A0CE-2DFCC36C9243}">
      <dgm:prSet custT="1"/>
      <dgm:spPr/>
      <dgm:t>
        <a:bodyPr/>
        <a:lstStyle/>
        <a:p>
          <a:endParaRPr lang="ru-RU" sz="1200"/>
        </a:p>
      </dgm:t>
    </dgm:pt>
    <dgm:pt modelId="{DF2EAF8A-42E5-CF44-99D5-230CA7BD8C53}" type="sibTrans" cxnId="{7B14C5A1-E18D-3D47-A0CE-2DFCC36C9243}">
      <dgm:prSet/>
      <dgm:spPr/>
      <dgm:t>
        <a:bodyPr/>
        <a:lstStyle/>
        <a:p>
          <a:endParaRPr lang="ru-RU" sz="1200"/>
        </a:p>
      </dgm:t>
    </dgm:pt>
    <dgm:pt modelId="{EB5416CE-DF39-394D-A538-34B65CCA0270}">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қосымша қызметтер спектірінің аз ұсынылуы</a:t>
          </a:r>
          <a:endParaRPr lang="ru-KZ" sz="1200">
            <a:solidFill>
              <a:schemeClr val="tx1"/>
            </a:solidFill>
            <a:latin typeface="Times New Roman" panose="02020603050405020304" pitchFamily="18" charset="0"/>
            <a:cs typeface="Times New Roman" panose="02020603050405020304" pitchFamily="18" charset="0"/>
          </a:endParaRPr>
        </a:p>
      </dgm:t>
    </dgm:pt>
    <dgm:pt modelId="{072817AF-D2D5-1F45-A499-794C39CE0763}" type="parTrans" cxnId="{C081C186-0F23-7C41-A3CC-DDAB8E3EAB95}">
      <dgm:prSet custT="1"/>
      <dgm:spPr/>
      <dgm:t>
        <a:bodyPr/>
        <a:lstStyle/>
        <a:p>
          <a:endParaRPr lang="ru-RU" sz="1200"/>
        </a:p>
      </dgm:t>
    </dgm:pt>
    <dgm:pt modelId="{0FFCB2E1-A603-4644-947E-2A477A80F4F0}" type="sibTrans" cxnId="{C081C186-0F23-7C41-A3CC-DDAB8E3EAB95}">
      <dgm:prSet/>
      <dgm:spPr/>
      <dgm:t>
        <a:bodyPr/>
        <a:lstStyle/>
        <a:p>
          <a:endParaRPr lang="ru-RU" sz="1200"/>
        </a:p>
      </dgm:t>
    </dgm:pt>
    <dgm:pt modelId="{698444A2-96A9-754B-9A3D-E82F7DBC281B}">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туристік компанияларда жеке көліктерінің болмауына байланысты туристік топтарды жеткізу бағасының қымбатшылдығы</a:t>
          </a:r>
          <a:endParaRPr lang="ru-KZ" sz="1200">
            <a:solidFill>
              <a:schemeClr val="tx1"/>
            </a:solidFill>
            <a:latin typeface="Times New Roman" panose="02020603050405020304" pitchFamily="18" charset="0"/>
            <a:cs typeface="Times New Roman" panose="02020603050405020304" pitchFamily="18" charset="0"/>
          </a:endParaRPr>
        </a:p>
      </dgm:t>
    </dgm:pt>
    <dgm:pt modelId="{A754C73C-7A1A-E349-89B0-CC781AF9E97A}" type="parTrans" cxnId="{36D0E213-DCAF-6742-B507-5E614F28B6B5}">
      <dgm:prSet custT="1"/>
      <dgm:spPr/>
      <dgm:t>
        <a:bodyPr/>
        <a:lstStyle/>
        <a:p>
          <a:endParaRPr lang="ru-RU" sz="1200"/>
        </a:p>
      </dgm:t>
    </dgm:pt>
    <dgm:pt modelId="{117D91AC-0C41-8D47-BC7E-A6BE33171972}" type="sibTrans" cxnId="{36D0E213-DCAF-6742-B507-5E614F28B6B5}">
      <dgm:prSet/>
      <dgm:spPr/>
      <dgm:t>
        <a:bodyPr/>
        <a:lstStyle/>
        <a:p>
          <a:endParaRPr lang="ru-RU" sz="1200"/>
        </a:p>
      </dgm:t>
    </dgm:pt>
    <dgm:pt modelId="{CEF91647-9C4D-494C-86A6-4AACC5C218C5}">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жол бойындағы инфраструктураның (дәретхана, тамақтану орындары, дүкен) төмен деңгейі</a:t>
          </a:r>
          <a:endParaRPr lang="ru-KZ" sz="1200">
            <a:solidFill>
              <a:schemeClr val="tx1"/>
            </a:solidFill>
            <a:latin typeface="Times New Roman" panose="02020603050405020304" pitchFamily="18" charset="0"/>
            <a:cs typeface="Times New Roman" panose="02020603050405020304" pitchFamily="18" charset="0"/>
          </a:endParaRPr>
        </a:p>
      </dgm:t>
    </dgm:pt>
    <dgm:pt modelId="{440A775C-7924-7848-B743-1E096633FFC8}" type="parTrans" cxnId="{398E1A08-3EA8-7245-B11F-A47F0F534B08}">
      <dgm:prSet custT="1"/>
      <dgm:spPr/>
      <dgm:t>
        <a:bodyPr/>
        <a:lstStyle/>
        <a:p>
          <a:endParaRPr lang="ru-RU" sz="1200"/>
        </a:p>
      </dgm:t>
    </dgm:pt>
    <dgm:pt modelId="{E65164DD-6756-944C-BF74-356ECEA25FC4}" type="sibTrans" cxnId="{398E1A08-3EA8-7245-B11F-A47F0F534B08}">
      <dgm:prSet/>
      <dgm:spPr/>
      <dgm:t>
        <a:bodyPr/>
        <a:lstStyle/>
        <a:p>
          <a:endParaRPr lang="ru-RU" sz="1200"/>
        </a:p>
      </dgm:t>
    </dgm:pt>
    <dgm:pt modelId="{45F934B2-C17B-C94C-97A2-1A1A0A71443E}">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жергілікті халық туризммен шұғылданбайды және кәсіп ретінде меңгермеген</a:t>
          </a:r>
          <a:endParaRPr lang="ru-KZ" sz="1200">
            <a:solidFill>
              <a:schemeClr val="tx1"/>
            </a:solidFill>
            <a:latin typeface="Times New Roman" panose="02020603050405020304" pitchFamily="18" charset="0"/>
            <a:cs typeface="Times New Roman" panose="02020603050405020304" pitchFamily="18" charset="0"/>
          </a:endParaRPr>
        </a:p>
      </dgm:t>
    </dgm:pt>
    <dgm:pt modelId="{5778F6DE-99CC-3345-9A43-63166CAD6185}" type="parTrans" cxnId="{A130607F-70D4-854C-8650-0B8F6D9C74F6}">
      <dgm:prSet custT="1"/>
      <dgm:spPr/>
      <dgm:t>
        <a:bodyPr/>
        <a:lstStyle/>
        <a:p>
          <a:endParaRPr lang="ru-RU" sz="1200"/>
        </a:p>
      </dgm:t>
    </dgm:pt>
    <dgm:pt modelId="{5F3F81A8-E7F1-3847-BD58-F16F98348D65}" type="sibTrans" cxnId="{A130607F-70D4-854C-8650-0B8F6D9C74F6}">
      <dgm:prSet/>
      <dgm:spPr/>
      <dgm:t>
        <a:bodyPr/>
        <a:lstStyle/>
        <a:p>
          <a:endParaRPr lang="ru-RU" sz="1200"/>
        </a:p>
      </dgm:t>
    </dgm:pt>
    <dgm:pt modelId="{170ED65D-D6E4-6940-8194-06B541476939}">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жеке кәсіпкерлердің бір реттік жоғары пайда көруді көздеуі, ұзақ мерзімді жоспар құрмауы</a:t>
          </a:r>
          <a:endParaRPr lang="ru-KZ" sz="1200">
            <a:solidFill>
              <a:schemeClr val="tx1"/>
            </a:solidFill>
            <a:latin typeface="Times New Roman" panose="02020603050405020304" pitchFamily="18" charset="0"/>
            <a:cs typeface="Times New Roman" panose="02020603050405020304" pitchFamily="18" charset="0"/>
          </a:endParaRPr>
        </a:p>
      </dgm:t>
    </dgm:pt>
    <dgm:pt modelId="{912DFF38-301C-BA45-A239-005A037206FB}" type="parTrans" cxnId="{70988B23-8B84-1344-9B5A-7E92E3DAA674}">
      <dgm:prSet custT="1"/>
      <dgm:spPr/>
      <dgm:t>
        <a:bodyPr/>
        <a:lstStyle/>
        <a:p>
          <a:endParaRPr lang="ru-RU" sz="1200"/>
        </a:p>
      </dgm:t>
    </dgm:pt>
    <dgm:pt modelId="{24004989-E5AF-C548-BB72-2B7D3946F059}" type="sibTrans" cxnId="{70988B23-8B84-1344-9B5A-7E92E3DAA674}">
      <dgm:prSet/>
      <dgm:spPr/>
      <dgm:t>
        <a:bodyPr/>
        <a:lstStyle/>
        <a:p>
          <a:endParaRPr lang="ru-RU" sz="1200"/>
        </a:p>
      </dgm:t>
    </dgm:pt>
    <dgm:pt modelId="{6AC71ED7-FF2D-114B-ADB6-364855FED8F9}">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кәдесый нарығының жүйесіздігі, брендтік кәдесыйдың қолға алынбауы</a:t>
          </a:r>
          <a:endParaRPr lang="ru-KZ" sz="1200">
            <a:solidFill>
              <a:schemeClr val="tx1"/>
            </a:solidFill>
            <a:latin typeface="Times New Roman" panose="02020603050405020304" pitchFamily="18" charset="0"/>
            <a:cs typeface="Times New Roman" panose="02020603050405020304" pitchFamily="18" charset="0"/>
          </a:endParaRPr>
        </a:p>
      </dgm:t>
    </dgm:pt>
    <dgm:pt modelId="{8E21ECBB-708B-A546-8C1F-1FCAE1B465BF}" type="parTrans" cxnId="{29153360-72E9-D140-BB81-4A51AC15427D}">
      <dgm:prSet custT="1"/>
      <dgm:spPr/>
      <dgm:t>
        <a:bodyPr/>
        <a:lstStyle/>
        <a:p>
          <a:endParaRPr lang="ru-RU" sz="1200"/>
        </a:p>
      </dgm:t>
    </dgm:pt>
    <dgm:pt modelId="{153CD74E-314D-4F45-8247-A7D7F73AFB76}" type="sibTrans" cxnId="{29153360-72E9-D140-BB81-4A51AC15427D}">
      <dgm:prSet/>
      <dgm:spPr/>
      <dgm:t>
        <a:bodyPr/>
        <a:lstStyle/>
        <a:p>
          <a:endParaRPr lang="ru-RU" sz="1200"/>
        </a:p>
      </dgm:t>
    </dgm:pt>
    <dgm:pt modelId="{9BF2CC08-FAE5-904C-A641-57BFDA7C980C}">
      <dgm:prSet custT="1"/>
      <dgm:spPr>
        <a:solidFill>
          <a:schemeClr val="accent3">
            <a:lumMod val="20000"/>
            <a:lumOff val="80000"/>
          </a:schemeClr>
        </a:solidFill>
        <a:ln>
          <a:solidFill>
            <a:srgbClr val="002060"/>
          </a:solidFill>
        </a:ln>
      </dgm:spPr>
      <dgm:t>
        <a:bodyPr/>
        <a:lstStyle/>
        <a:p>
          <a:pPr>
            <a:buFont typeface="Symbol" pitchFamily="2" charset="2"/>
            <a:buChar char=""/>
          </a:pPr>
          <a:r>
            <a:rPr lang="kk-KZ" sz="1200">
              <a:solidFill>
                <a:schemeClr val="tx1"/>
              </a:solidFill>
              <a:latin typeface="Times New Roman" panose="02020603050405020304" pitchFamily="18" charset="0"/>
              <a:cs typeface="Times New Roman" panose="02020603050405020304" pitchFamily="18" charset="0"/>
            </a:rPr>
            <a:t>дестинациядағы туризмнің маусымдық сипаттылығы</a:t>
          </a:r>
          <a:endParaRPr lang="ru-KZ" sz="1200">
            <a:solidFill>
              <a:schemeClr val="tx1"/>
            </a:solidFill>
            <a:latin typeface="Times New Roman" panose="02020603050405020304" pitchFamily="18" charset="0"/>
            <a:cs typeface="Times New Roman" panose="02020603050405020304" pitchFamily="18" charset="0"/>
          </a:endParaRPr>
        </a:p>
      </dgm:t>
    </dgm:pt>
    <dgm:pt modelId="{49552B6B-8508-7B4C-8F56-5C5D0059F00E}" type="parTrans" cxnId="{97530F0F-AACD-C944-A3B6-4AC2044FF6DA}">
      <dgm:prSet custT="1"/>
      <dgm:spPr/>
      <dgm:t>
        <a:bodyPr/>
        <a:lstStyle/>
        <a:p>
          <a:endParaRPr lang="ru-RU" sz="1200"/>
        </a:p>
      </dgm:t>
    </dgm:pt>
    <dgm:pt modelId="{A41DE657-C5C5-4C42-8E49-40E053A0F27F}" type="sibTrans" cxnId="{97530F0F-AACD-C944-A3B6-4AC2044FF6DA}">
      <dgm:prSet/>
      <dgm:spPr/>
      <dgm:t>
        <a:bodyPr/>
        <a:lstStyle/>
        <a:p>
          <a:endParaRPr lang="ru-RU" sz="1200"/>
        </a:p>
      </dgm:t>
    </dgm:pt>
    <dgm:pt modelId="{2A6EE7B8-F998-A04C-9541-519761EDFAE1}">
      <dgm:prSet custT="1"/>
      <dgm:spPr>
        <a:solidFill>
          <a:schemeClr val="accent3">
            <a:lumMod val="20000"/>
            <a:lumOff val="80000"/>
          </a:schemeClr>
        </a:solidFill>
        <a:ln>
          <a:solidFill>
            <a:srgbClr val="002060"/>
          </a:solidFill>
        </a:ln>
      </dgm:spPr>
      <dgm:t>
        <a:bodyPr/>
        <a:lstStyle/>
        <a:p>
          <a:pPr>
            <a:buFont typeface="Symbol" pitchFamily="2" charset="2"/>
            <a:buChar char=""/>
          </a:pPr>
          <a:r>
            <a:rPr lang="ru-KZ" sz="1200">
              <a:solidFill>
                <a:schemeClr val="tx1"/>
              </a:solidFill>
              <a:latin typeface="Times New Roman" panose="02020603050405020304" pitchFamily="18" charset="0"/>
              <a:cs typeface="Times New Roman" panose="02020603050405020304" pitchFamily="18" charset="0"/>
            </a:rPr>
            <a:t>туристік өнім дайындау және оны жылжыту тетіктерінің әлсіздігі</a:t>
          </a:r>
        </a:p>
      </dgm:t>
    </dgm:pt>
    <dgm:pt modelId="{366E5A38-3AF1-B648-8AAE-DE02DE93581C}" type="parTrans" cxnId="{8D82156E-2307-E74F-99AF-ED1FBF12950C}">
      <dgm:prSet/>
      <dgm:spPr/>
      <dgm:t>
        <a:bodyPr/>
        <a:lstStyle/>
        <a:p>
          <a:endParaRPr lang="ru-RU"/>
        </a:p>
      </dgm:t>
    </dgm:pt>
    <dgm:pt modelId="{82FB1485-DD58-6A4D-B63F-17903A0FD75C}" type="sibTrans" cxnId="{8D82156E-2307-E74F-99AF-ED1FBF12950C}">
      <dgm:prSet/>
      <dgm:spPr/>
      <dgm:t>
        <a:bodyPr/>
        <a:lstStyle/>
        <a:p>
          <a:endParaRPr lang="ru-RU"/>
        </a:p>
      </dgm:t>
    </dgm:pt>
    <dgm:pt modelId="{722E9382-388B-024D-B861-3CB3FCB571CB}">
      <dgm:prSet custT="1"/>
      <dgm:spPr>
        <a:solidFill>
          <a:schemeClr val="accent3">
            <a:lumMod val="20000"/>
            <a:lumOff val="8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дестинациядағы табиғи объектілер жергілікті әкімдікке бағынбайды</a:t>
          </a:r>
        </a:p>
      </dgm:t>
    </dgm:pt>
    <dgm:pt modelId="{F822B170-D747-BC42-8190-15AE33932EE1}" type="parTrans" cxnId="{831FBA03-23A3-9641-9EDD-6A61DD25C437}">
      <dgm:prSet/>
      <dgm:spPr/>
      <dgm:t>
        <a:bodyPr/>
        <a:lstStyle/>
        <a:p>
          <a:endParaRPr lang="ru-RU"/>
        </a:p>
      </dgm:t>
    </dgm:pt>
    <dgm:pt modelId="{5FC2AF4C-EE40-B844-9450-C66C4E2AA34A}" type="sibTrans" cxnId="{831FBA03-23A3-9641-9EDD-6A61DD25C437}">
      <dgm:prSet/>
      <dgm:spPr/>
      <dgm:t>
        <a:bodyPr/>
        <a:lstStyle/>
        <a:p>
          <a:endParaRPr lang="ru-RU"/>
        </a:p>
      </dgm:t>
    </dgm:pt>
    <dgm:pt modelId="{E1349F58-EE52-5743-A234-F9F64D420CE0}">
      <dgm:prSet custT="1"/>
      <dgm:spPr>
        <a:solidFill>
          <a:schemeClr val="accent3">
            <a:lumMod val="20000"/>
            <a:lumOff val="8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туристік мәдениеттің төмендігі нәтижесінде туристік орындардың ластануы</a:t>
          </a:r>
        </a:p>
      </dgm:t>
    </dgm:pt>
    <dgm:pt modelId="{C12135E2-8EFF-E24A-B246-CD289892E5CB}" type="parTrans" cxnId="{8ACB969F-BD76-2543-9EE2-B9E2C13CB248}">
      <dgm:prSet/>
      <dgm:spPr/>
      <dgm:t>
        <a:bodyPr/>
        <a:lstStyle/>
        <a:p>
          <a:endParaRPr lang="ru-RU"/>
        </a:p>
      </dgm:t>
    </dgm:pt>
    <dgm:pt modelId="{1E6B3721-8E52-7F4A-8A7F-C303A7895FC0}" type="sibTrans" cxnId="{8ACB969F-BD76-2543-9EE2-B9E2C13CB248}">
      <dgm:prSet/>
      <dgm:spPr/>
      <dgm:t>
        <a:bodyPr/>
        <a:lstStyle/>
        <a:p>
          <a:endParaRPr lang="ru-RU"/>
        </a:p>
      </dgm:t>
    </dgm:pt>
    <dgm:pt modelId="{714EBAC3-6806-1D40-92DA-0B7D8A5AEBC4}">
      <dgm:prSet custT="1"/>
      <dgm:spPr>
        <a:solidFill>
          <a:schemeClr val="accent3">
            <a:lumMod val="20000"/>
            <a:lumOff val="8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дестинацияның нақты даму жоспары, философиясы, бренді толық қалыптаспаған және туристік өнімдері ашылмаған</a:t>
          </a:r>
        </a:p>
      </dgm:t>
    </dgm:pt>
    <dgm:pt modelId="{8F24F38B-A361-D14F-A837-5C2971FF9AF7}" type="parTrans" cxnId="{50BB8FD6-9F93-B144-B815-A5B593D21ACE}">
      <dgm:prSet/>
      <dgm:spPr/>
      <dgm:t>
        <a:bodyPr/>
        <a:lstStyle/>
        <a:p>
          <a:endParaRPr lang="ru-RU"/>
        </a:p>
      </dgm:t>
    </dgm:pt>
    <dgm:pt modelId="{4A865948-B15E-B24E-93AE-E44AC054FEBE}" type="sibTrans" cxnId="{50BB8FD6-9F93-B144-B815-A5B593D21ACE}">
      <dgm:prSet/>
      <dgm:spPr/>
      <dgm:t>
        <a:bodyPr/>
        <a:lstStyle/>
        <a:p>
          <a:endParaRPr lang="ru-RU"/>
        </a:p>
      </dgm:t>
    </dgm:pt>
    <dgm:pt modelId="{5CF58E19-10FD-5645-A32F-9EBC93CFE128}" type="pres">
      <dgm:prSet presAssocID="{7A559949-5E4D-5945-9711-BC4E30EFD146}" presName="Name0" presStyleCnt="0">
        <dgm:presLayoutVars>
          <dgm:chPref val="1"/>
          <dgm:dir/>
          <dgm:animOne val="branch"/>
          <dgm:animLvl val="lvl"/>
          <dgm:resizeHandles val="exact"/>
        </dgm:presLayoutVars>
      </dgm:prSet>
      <dgm:spPr/>
      <dgm:t>
        <a:bodyPr/>
        <a:lstStyle/>
        <a:p>
          <a:endParaRPr lang="ru-RU"/>
        </a:p>
      </dgm:t>
    </dgm:pt>
    <dgm:pt modelId="{A4C1F47F-6A5F-6742-8319-1B57B333F127}" type="pres">
      <dgm:prSet presAssocID="{92647A5B-D5FF-A246-AED0-C6E523CC3C3A}" presName="root1" presStyleCnt="0"/>
      <dgm:spPr/>
    </dgm:pt>
    <dgm:pt modelId="{E6FEA258-459A-A34B-A1A8-AEB3C1EA300D}" type="pres">
      <dgm:prSet presAssocID="{92647A5B-D5FF-A246-AED0-C6E523CC3C3A}" presName="LevelOneTextNode" presStyleLbl="node0" presStyleIdx="0" presStyleCnt="1" custScaleX="276707" custScaleY="314870" custLinFactX="-200000" custLinFactNeighborX="-269344" custLinFactNeighborY="814">
        <dgm:presLayoutVars>
          <dgm:chPref val="3"/>
        </dgm:presLayoutVars>
      </dgm:prSet>
      <dgm:spPr/>
      <dgm:t>
        <a:bodyPr/>
        <a:lstStyle/>
        <a:p>
          <a:endParaRPr lang="ru-RU"/>
        </a:p>
      </dgm:t>
    </dgm:pt>
    <dgm:pt modelId="{5BFC84DA-D5B2-D740-B870-BCE7332ECEE4}" type="pres">
      <dgm:prSet presAssocID="{92647A5B-D5FF-A246-AED0-C6E523CC3C3A}" presName="level2hierChild" presStyleCnt="0"/>
      <dgm:spPr/>
    </dgm:pt>
    <dgm:pt modelId="{91D3990F-092C-DF46-A2EA-4F11A162FF69}" type="pres">
      <dgm:prSet presAssocID="{0A789F06-9D22-334D-80FC-E7282900B0F1}" presName="conn2-1" presStyleLbl="parChTrans1D2" presStyleIdx="0" presStyleCnt="12"/>
      <dgm:spPr/>
      <dgm:t>
        <a:bodyPr/>
        <a:lstStyle/>
        <a:p>
          <a:endParaRPr lang="ru-RU"/>
        </a:p>
      </dgm:t>
    </dgm:pt>
    <dgm:pt modelId="{2C2C1AA4-E0A8-CF4A-AF2D-1720D026EA24}" type="pres">
      <dgm:prSet presAssocID="{0A789F06-9D22-334D-80FC-E7282900B0F1}" presName="connTx" presStyleLbl="parChTrans1D2" presStyleIdx="0" presStyleCnt="12"/>
      <dgm:spPr/>
      <dgm:t>
        <a:bodyPr/>
        <a:lstStyle/>
        <a:p>
          <a:endParaRPr lang="ru-RU"/>
        </a:p>
      </dgm:t>
    </dgm:pt>
    <dgm:pt modelId="{5EE5D439-A1C6-EC47-86E2-D78AB93110DA}" type="pres">
      <dgm:prSet presAssocID="{D93B0A4A-115C-154B-B22E-7D5A7D47938B}" presName="root2" presStyleCnt="0"/>
      <dgm:spPr/>
    </dgm:pt>
    <dgm:pt modelId="{54CADA90-3308-D34F-A03A-040238CF6F1A}" type="pres">
      <dgm:prSet presAssocID="{D93B0A4A-115C-154B-B22E-7D5A7D47938B}" presName="LevelTwoTextNode" presStyleLbl="node2" presStyleIdx="0" presStyleCnt="12" custScaleX="732509" custScaleY="203571" custLinFactNeighborX="15586" custLinFactNeighborY="-19881">
        <dgm:presLayoutVars>
          <dgm:chPref val="3"/>
        </dgm:presLayoutVars>
      </dgm:prSet>
      <dgm:spPr/>
      <dgm:t>
        <a:bodyPr/>
        <a:lstStyle/>
        <a:p>
          <a:endParaRPr lang="ru-RU"/>
        </a:p>
      </dgm:t>
    </dgm:pt>
    <dgm:pt modelId="{A887C309-F40D-CC40-9D3C-EC86E0EFA49D}" type="pres">
      <dgm:prSet presAssocID="{D93B0A4A-115C-154B-B22E-7D5A7D47938B}" presName="level3hierChild" presStyleCnt="0"/>
      <dgm:spPr/>
    </dgm:pt>
    <dgm:pt modelId="{44E5AE0A-FCFB-6D4A-BDDA-FA261CE092D9}" type="pres">
      <dgm:prSet presAssocID="{072817AF-D2D5-1F45-A499-794C39CE0763}" presName="conn2-1" presStyleLbl="parChTrans1D2" presStyleIdx="1" presStyleCnt="12"/>
      <dgm:spPr/>
      <dgm:t>
        <a:bodyPr/>
        <a:lstStyle/>
        <a:p>
          <a:endParaRPr lang="ru-RU"/>
        </a:p>
      </dgm:t>
    </dgm:pt>
    <dgm:pt modelId="{0BA132F2-E901-7745-93D3-0EDA9AA25098}" type="pres">
      <dgm:prSet presAssocID="{072817AF-D2D5-1F45-A499-794C39CE0763}" presName="connTx" presStyleLbl="parChTrans1D2" presStyleIdx="1" presStyleCnt="12"/>
      <dgm:spPr/>
      <dgm:t>
        <a:bodyPr/>
        <a:lstStyle/>
        <a:p>
          <a:endParaRPr lang="ru-RU"/>
        </a:p>
      </dgm:t>
    </dgm:pt>
    <dgm:pt modelId="{F093255F-04E8-4E49-97E7-59634FE0400B}" type="pres">
      <dgm:prSet presAssocID="{EB5416CE-DF39-394D-A538-34B65CCA0270}" presName="root2" presStyleCnt="0"/>
      <dgm:spPr/>
    </dgm:pt>
    <dgm:pt modelId="{5BF2C79B-6FE7-0C43-9B08-FEFA3C64E95C}" type="pres">
      <dgm:prSet presAssocID="{EB5416CE-DF39-394D-A538-34B65CCA0270}" presName="LevelTwoTextNode" presStyleLbl="node2" presStyleIdx="1" presStyleCnt="12" custScaleX="739386" custScaleY="132489" custLinFactNeighborX="15586" custLinFactNeighborY="-19881">
        <dgm:presLayoutVars>
          <dgm:chPref val="3"/>
        </dgm:presLayoutVars>
      </dgm:prSet>
      <dgm:spPr/>
      <dgm:t>
        <a:bodyPr/>
        <a:lstStyle/>
        <a:p>
          <a:endParaRPr lang="ru-RU"/>
        </a:p>
      </dgm:t>
    </dgm:pt>
    <dgm:pt modelId="{BAC56A4A-8FF6-8643-AB8D-C4E276445E5F}" type="pres">
      <dgm:prSet presAssocID="{EB5416CE-DF39-394D-A538-34B65CCA0270}" presName="level3hierChild" presStyleCnt="0"/>
      <dgm:spPr/>
    </dgm:pt>
    <dgm:pt modelId="{0CD0ECED-C8D9-E643-BB06-A3EFD8B2CF55}" type="pres">
      <dgm:prSet presAssocID="{A754C73C-7A1A-E349-89B0-CC781AF9E97A}" presName="conn2-1" presStyleLbl="parChTrans1D2" presStyleIdx="2" presStyleCnt="12"/>
      <dgm:spPr/>
      <dgm:t>
        <a:bodyPr/>
        <a:lstStyle/>
        <a:p>
          <a:endParaRPr lang="ru-RU"/>
        </a:p>
      </dgm:t>
    </dgm:pt>
    <dgm:pt modelId="{CB3F64F0-DB8C-294D-8787-9B365BDD28AB}" type="pres">
      <dgm:prSet presAssocID="{A754C73C-7A1A-E349-89B0-CC781AF9E97A}" presName="connTx" presStyleLbl="parChTrans1D2" presStyleIdx="2" presStyleCnt="12"/>
      <dgm:spPr/>
      <dgm:t>
        <a:bodyPr/>
        <a:lstStyle/>
        <a:p>
          <a:endParaRPr lang="ru-RU"/>
        </a:p>
      </dgm:t>
    </dgm:pt>
    <dgm:pt modelId="{CF0F74EF-3EB7-1F4C-9CB3-1F5DAE988402}" type="pres">
      <dgm:prSet presAssocID="{698444A2-96A9-754B-9A3D-E82F7DBC281B}" presName="root2" presStyleCnt="0"/>
      <dgm:spPr/>
    </dgm:pt>
    <dgm:pt modelId="{78EEB652-6CB3-0A41-B2F9-A6DE3017B52C}" type="pres">
      <dgm:prSet presAssocID="{698444A2-96A9-754B-9A3D-E82F7DBC281B}" presName="LevelTwoTextNode" presStyleLbl="node2" presStyleIdx="2" presStyleCnt="12" custScaleX="729670" custScaleY="210428" custLinFactNeighborX="15586" custLinFactNeighborY="-19881">
        <dgm:presLayoutVars>
          <dgm:chPref val="3"/>
        </dgm:presLayoutVars>
      </dgm:prSet>
      <dgm:spPr/>
      <dgm:t>
        <a:bodyPr/>
        <a:lstStyle/>
        <a:p>
          <a:endParaRPr lang="ru-RU"/>
        </a:p>
      </dgm:t>
    </dgm:pt>
    <dgm:pt modelId="{61BB2440-B672-8A43-AC31-9047A20785CD}" type="pres">
      <dgm:prSet presAssocID="{698444A2-96A9-754B-9A3D-E82F7DBC281B}" presName="level3hierChild" presStyleCnt="0"/>
      <dgm:spPr/>
    </dgm:pt>
    <dgm:pt modelId="{EB21FC6C-C145-3543-9A86-236A70671CBD}" type="pres">
      <dgm:prSet presAssocID="{440A775C-7924-7848-B743-1E096633FFC8}" presName="conn2-1" presStyleLbl="parChTrans1D2" presStyleIdx="3" presStyleCnt="12"/>
      <dgm:spPr/>
      <dgm:t>
        <a:bodyPr/>
        <a:lstStyle/>
        <a:p>
          <a:endParaRPr lang="ru-RU"/>
        </a:p>
      </dgm:t>
    </dgm:pt>
    <dgm:pt modelId="{9AA351CD-593B-7040-B516-85F64BDD0155}" type="pres">
      <dgm:prSet presAssocID="{440A775C-7924-7848-B743-1E096633FFC8}" presName="connTx" presStyleLbl="parChTrans1D2" presStyleIdx="3" presStyleCnt="12"/>
      <dgm:spPr/>
      <dgm:t>
        <a:bodyPr/>
        <a:lstStyle/>
        <a:p>
          <a:endParaRPr lang="ru-RU"/>
        </a:p>
      </dgm:t>
    </dgm:pt>
    <dgm:pt modelId="{D59AD12D-CF2A-1B45-AA3E-AC613364FD1B}" type="pres">
      <dgm:prSet presAssocID="{CEF91647-9C4D-494C-86A6-4AACC5C218C5}" presName="root2" presStyleCnt="0"/>
      <dgm:spPr/>
    </dgm:pt>
    <dgm:pt modelId="{3D60F4A8-0914-3243-9BB9-632342B308B8}" type="pres">
      <dgm:prSet presAssocID="{CEF91647-9C4D-494C-86A6-4AACC5C218C5}" presName="LevelTwoTextNode" presStyleLbl="node2" presStyleIdx="3" presStyleCnt="12" custScaleX="734073" custScaleY="210703" custLinFactNeighborX="15586" custLinFactNeighborY="-19881">
        <dgm:presLayoutVars>
          <dgm:chPref val="3"/>
        </dgm:presLayoutVars>
      </dgm:prSet>
      <dgm:spPr/>
      <dgm:t>
        <a:bodyPr/>
        <a:lstStyle/>
        <a:p>
          <a:endParaRPr lang="ru-RU"/>
        </a:p>
      </dgm:t>
    </dgm:pt>
    <dgm:pt modelId="{659030A3-2AF4-884F-B8A5-787BCF6A6203}" type="pres">
      <dgm:prSet presAssocID="{CEF91647-9C4D-494C-86A6-4AACC5C218C5}" presName="level3hierChild" presStyleCnt="0"/>
      <dgm:spPr/>
    </dgm:pt>
    <dgm:pt modelId="{7E5CCC39-31F1-C347-AD68-9A6897194CBA}" type="pres">
      <dgm:prSet presAssocID="{5778F6DE-99CC-3345-9A43-63166CAD6185}" presName="conn2-1" presStyleLbl="parChTrans1D2" presStyleIdx="4" presStyleCnt="12"/>
      <dgm:spPr/>
      <dgm:t>
        <a:bodyPr/>
        <a:lstStyle/>
        <a:p>
          <a:endParaRPr lang="ru-RU"/>
        </a:p>
      </dgm:t>
    </dgm:pt>
    <dgm:pt modelId="{AAF2AF6D-995E-6245-B7C0-FBA86C7D45D0}" type="pres">
      <dgm:prSet presAssocID="{5778F6DE-99CC-3345-9A43-63166CAD6185}" presName="connTx" presStyleLbl="parChTrans1D2" presStyleIdx="4" presStyleCnt="12"/>
      <dgm:spPr/>
      <dgm:t>
        <a:bodyPr/>
        <a:lstStyle/>
        <a:p>
          <a:endParaRPr lang="ru-RU"/>
        </a:p>
      </dgm:t>
    </dgm:pt>
    <dgm:pt modelId="{B2BA2484-9FDE-654C-8518-727FB72AA96D}" type="pres">
      <dgm:prSet presAssocID="{45F934B2-C17B-C94C-97A2-1A1A0A71443E}" presName="root2" presStyleCnt="0"/>
      <dgm:spPr/>
    </dgm:pt>
    <dgm:pt modelId="{49B7ADE1-062E-2E48-A2AC-86C0573607E5}" type="pres">
      <dgm:prSet presAssocID="{45F934B2-C17B-C94C-97A2-1A1A0A71443E}" presName="LevelTwoTextNode" presStyleLbl="node2" presStyleIdx="4" presStyleCnt="12" custScaleX="719678" custScaleY="163318" custLinFactNeighborX="15586" custLinFactNeighborY="-19881">
        <dgm:presLayoutVars>
          <dgm:chPref val="3"/>
        </dgm:presLayoutVars>
      </dgm:prSet>
      <dgm:spPr/>
      <dgm:t>
        <a:bodyPr/>
        <a:lstStyle/>
        <a:p>
          <a:endParaRPr lang="ru-RU"/>
        </a:p>
      </dgm:t>
    </dgm:pt>
    <dgm:pt modelId="{021A5CFF-D8B2-5B44-A956-0D76DCAB4B53}" type="pres">
      <dgm:prSet presAssocID="{45F934B2-C17B-C94C-97A2-1A1A0A71443E}" presName="level3hierChild" presStyleCnt="0"/>
      <dgm:spPr/>
    </dgm:pt>
    <dgm:pt modelId="{4822A696-02BF-6E47-8DA6-762DA9628E53}" type="pres">
      <dgm:prSet presAssocID="{912DFF38-301C-BA45-A239-005A037206FB}" presName="conn2-1" presStyleLbl="parChTrans1D2" presStyleIdx="5" presStyleCnt="12"/>
      <dgm:spPr/>
      <dgm:t>
        <a:bodyPr/>
        <a:lstStyle/>
        <a:p>
          <a:endParaRPr lang="ru-RU"/>
        </a:p>
      </dgm:t>
    </dgm:pt>
    <dgm:pt modelId="{53E06BB3-5A28-124B-AD37-F928AC2B6651}" type="pres">
      <dgm:prSet presAssocID="{912DFF38-301C-BA45-A239-005A037206FB}" presName="connTx" presStyleLbl="parChTrans1D2" presStyleIdx="5" presStyleCnt="12"/>
      <dgm:spPr/>
      <dgm:t>
        <a:bodyPr/>
        <a:lstStyle/>
        <a:p>
          <a:endParaRPr lang="ru-RU"/>
        </a:p>
      </dgm:t>
    </dgm:pt>
    <dgm:pt modelId="{6F182B5C-7244-F544-9523-F14FD48DE94D}" type="pres">
      <dgm:prSet presAssocID="{170ED65D-D6E4-6940-8194-06B541476939}" presName="root2" presStyleCnt="0"/>
      <dgm:spPr/>
    </dgm:pt>
    <dgm:pt modelId="{33081A1D-8645-B94A-9BFA-ED601699FB40}" type="pres">
      <dgm:prSet presAssocID="{170ED65D-D6E4-6940-8194-06B541476939}" presName="LevelTwoTextNode" presStyleLbl="node2" presStyleIdx="5" presStyleCnt="12" custScaleX="721330" custScaleY="226161" custLinFactNeighborX="15586" custLinFactNeighborY="-19881">
        <dgm:presLayoutVars>
          <dgm:chPref val="3"/>
        </dgm:presLayoutVars>
      </dgm:prSet>
      <dgm:spPr/>
      <dgm:t>
        <a:bodyPr/>
        <a:lstStyle/>
        <a:p>
          <a:endParaRPr lang="ru-RU"/>
        </a:p>
      </dgm:t>
    </dgm:pt>
    <dgm:pt modelId="{22F39A8C-0C59-184B-8272-C431E9C13527}" type="pres">
      <dgm:prSet presAssocID="{170ED65D-D6E4-6940-8194-06B541476939}" presName="level3hierChild" presStyleCnt="0"/>
      <dgm:spPr/>
    </dgm:pt>
    <dgm:pt modelId="{C0463F4A-F8E1-C94F-87C8-74C15FF006CB}" type="pres">
      <dgm:prSet presAssocID="{366E5A38-3AF1-B648-8AAE-DE02DE93581C}" presName="conn2-1" presStyleLbl="parChTrans1D2" presStyleIdx="6" presStyleCnt="12"/>
      <dgm:spPr/>
      <dgm:t>
        <a:bodyPr/>
        <a:lstStyle/>
        <a:p>
          <a:endParaRPr lang="ru-RU"/>
        </a:p>
      </dgm:t>
    </dgm:pt>
    <dgm:pt modelId="{A4899714-1E4B-9040-AD37-02DB9C522228}" type="pres">
      <dgm:prSet presAssocID="{366E5A38-3AF1-B648-8AAE-DE02DE93581C}" presName="connTx" presStyleLbl="parChTrans1D2" presStyleIdx="6" presStyleCnt="12"/>
      <dgm:spPr/>
      <dgm:t>
        <a:bodyPr/>
        <a:lstStyle/>
        <a:p>
          <a:endParaRPr lang="ru-RU"/>
        </a:p>
      </dgm:t>
    </dgm:pt>
    <dgm:pt modelId="{CB53CE81-146A-654D-A84C-C404B5C26BEB}" type="pres">
      <dgm:prSet presAssocID="{2A6EE7B8-F998-A04C-9541-519761EDFAE1}" presName="root2" presStyleCnt="0"/>
      <dgm:spPr/>
    </dgm:pt>
    <dgm:pt modelId="{073C95ED-04D0-BD47-883C-5D52ABF41A6A}" type="pres">
      <dgm:prSet presAssocID="{2A6EE7B8-F998-A04C-9541-519761EDFAE1}" presName="LevelTwoTextNode" presStyleLbl="node2" presStyleIdx="6" presStyleCnt="12" custScaleX="725539" custScaleY="172544" custLinFactNeighborX="15586" custLinFactNeighborY="-19881">
        <dgm:presLayoutVars>
          <dgm:chPref val="3"/>
        </dgm:presLayoutVars>
      </dgm:prSet>
      <dgm:spPr/>
      <dgm:t>
        <a:bodyPr/>
        <a:lstStyle/>
        <a:p>
          <a:endParaRPr lang="ru-RU"/>
        </a:p>
      </dgm:t>
    </dgm:pt>
    <dgm:pt modelId="{D7331489-86B1-AC40-A70C-557D5548D15E}" type="pres">
      <dgm:prSet presAssocID="{2A6EE7B8-F998-A04C-9541-519761EDFAE1}" presName="level3hierChild" presStyleCnt="0"/>
      <dgm:spPr/>
    </dgm:pt>
    <dgm:pt modelId="{7F3473D3-DA92-CB45-B430-77FC74E8DA19}" type="pres">
      <dgm:prSet presAssocID="{8E21ECBB-708B-A546-8C1F-1FCAE1B465BF}" presName="conn2-1" presStyleLbl="parChTrans1D2" presStyleIdx="7" presStyleCnt="12"/>
      <dgm:spPr/>
      <dgm:t>
        <a:bodyPr/>
        <a:lstStyle/>
        <a:p>
          <a:endParaRPr lang="ru-RU"/>
        </a:p>
      </dgm:t>
    </dgm:pt>
    <dgm:pt modelId="{B6B89E61-2776-A747-BF6B-67AD2261BE26}" type="pres">
      <dgm:prSet presAssocID="{8E21ECBB-708B-A546-8C1F-1FCAE1B465BF}" presName="connTx" presStyleLbl="parChTrans1D2" presStyleIdx="7" presStyleCnt="12"/>
      <dgm:spPr/>
      <dgm:t>
        <a:bodyPr/>
        <a:lstStyle/>
        <a:p>
          <a:endParaRPr lang="ru-RU"/>
        </a:p>
      </dgm:t>
    </dgm:pt>
    <dgm:pt modelId="{CE65A55D-59CF-9B4E-8BC7-63297EDD1481}" type="pres">
      <dgm:prSet presAssocID="{6AC71ED7-FF2D-114B-ADB6-364855FED8F9}" presName="root2" presStyleCnt="0"/>
      <dgm:spPr/>
    </dgm:pt>
    <dgm:pt modelId="{5E20C372-CBC4-544F-BCDE-A0034140F437}" type="pres">
      <dgm:prSet presAssocID="{6AC71ED7-FF2D-114B-ADB6-364855FED8F9}" presName="LevelTwoTextNode" presStyleLbl="node2" presStyleIdx="7" presStyleCnt="12" custScaleX="726304" custScaleY="139920" custLinFactNeighborX="15586" custLinFactNeighborY="-19881">
        <dgm:presLayoutVars>
          <dgm:chPref val="3"/>
        </dgm:presLayoutVars>
      </dgm:prSet>
      <dgm:spPr/>
      <dgm:t>
        <a:bodyPr/>
        <a:lstStyle/>
        <a:p>
          <a:endParaRPr lang="ru-RU"/>
        </a:p>
      </dgm:t>
    </dgm:pt>
    <dgm:pt modelId="{1AC8A317-154B-8143-B720-1B0C8FED5E3C}" type="pres">
      <dgm:prSet presAssocID="{6AC71ED7-FF2D-114B-ADB6-364855FED8F9}" presName="level3hierChild" presStyleCnt="0"/>
      <dgm:spPr/>
    </dgm:pt>
    <dgm:pt modelId="{BD32986B-7F56-5E45-ADA2-430959DB83AD}" type="pres">
      <dgm:prSet presAssocID="{49552B6B-8508-7B4C-8F56-5C5D0059F00E}" presName="conn2-1" presStyleLbl="parChTrans1D2" presStyleIdx="8" presStyleCnt="12"/>
      <dgm:spPr/>
      <dgm:t>
        <a:bodyPr/>
        <a:lstStyle/>
        <a:p>
          <a:endParaRPr lang="ru-RU"/>
        </a:p>
      </dgm:t>
    </dgm:pt>
    <dgm:pt modelId="{2757EA6F-B5DE-7247-A71F-805D67A657D3}" type="pres">
      <dgm:prSet presAssocID="{49552B6B-8508-7B4C-8F56-5C5D0059F00E}" presName="connTx" presStyleLbl="parChTrans1D2" presStyleIdx="8" presStyleCnt="12"/>
      <dgm:spPr/>
      <dgm:t>
        <a:bodyPr/>
        <a:lstStyle/>
        <a:p>
          <a:endParaRPr lang="ru-RU"/>
        </a:p>
      </dgm:t>
    </dgm:pt>
    <dgm:pt modelId="{6E9B1BD0-D8B3-064A-83A2-27C131A65AE1}" type="pres">
      <dgm:prSet presAssocID="{9BF2CC08-FAE5-904C-A641-57BFDA7C980C}" presName="root2" presStyleCnt="0"/>
      <dgm:spPr/>
    </dgm:pt>
    <dgm:pt modelId="{7CB96CC6-756F-DB4C-9877-E92C52192852}" type="pres">
      <dgm:prSet presAssocID="{9BF2CC08-FAE5-904C-A641-57BFDA7C980C}" presName="LevelTwoTextNode" presStyleLbl="node2" presStyleIdx="8" presStyleCnt="12" custScaleX="720102" custScaleY="144277" custLinFactNeighborX="15586" custLinFactNeighborY="-19881">
        <dgm:presLayoutVars>
          <dgm:chPref val="3"/>
        </dgm:presLayoutVars>
      </dgm:prSet>
      <dgm:spPr/>
      <dgm:t>
        <a:bodyPr/>
        <a:lstStyle/>
        <a:p>
          <a:endParaRPr lang="ru-RU"/>
        </a:p>
      </dgm:t>
    </dgm:pt>
    <dgm:pt modelId="{1D7E056F-941B-AE43-982B-E8F34C319130}" type="pres">
      <dgm:prSet presAssocID="{9BF2CC08-FAE5-904C-A641-57BFDA7C980C}" presName="level3hierChild" presStyleCnt="0"/>
      <dgm:spPr/>
    </dgm:pt>
    <dgm:pt modelId="{77AF8ACA-8541-6548-9E18-D38B785E4DA8}" type="pres">
      <dgm:prSet presAssocID="{F822B170-D747-BC42-8190-15AE33932EE1}" presName="conn2-1" presStyleLbl="parChTrans1D2" presStyleIdx="9" presStyleCnt="12"/>
      <dgm:spPr/>
      <dgm:t>
        <a:bodyPr/>
        <a:lstStyle/>
        <a:p>
          <a:endParaRPr lang="ru-RU"/>
        </a:p>
      </dgm:t>
    </dgm:pt>
    <dgm:pt modelId="{F94B7A3A-D58D-4C46-8421-8BA5803BD28E}" type="pres">
      <dgm:prSet presAssocID="{F822B170-D747-BC42-8190-15AE33932EE1}" presName="connTx" presStyleLbl="parChTrans1D2" presStyleIdx="9" presStyleCnt="12"/>
      <dgm:spPr/>
      <dgm:t>
        <a:bodyPr/>
        <a:lstStyle/>
        <a:p>
          <a:endParaRPr lang="ru-RU"/>
        </a:p>
      </dgm:t>
    </dgm:pt>
    <dgm:pt modelId="{52B0F662-1E0B-A940-BC0E-B1CD13B92D64}" type="pres">
      <dgm:prSet presAssocID="{722E9382-388B-024D-B861-3CB3FCB571CB}" presName="root2" presStyleCnt="0"/>
      <dgm:spPr/>
    </dgm:pt>
    <dgm:pt modelId="{82071716-2E21-DE4E-9D8A-C9074E562FB2}" type="pres">
      <dgm:prSet presAssocID="{722E9382-388B-024D-B861-3CB3FCB571CB}" presName="LevelTwoTextNode" presStyleLbl="node2" presStyleIdx="9" presStyleCnt="12" custScaleX="723664" custScaleY="142551" custLinFactNeighborX="15586" custLinFactNeighborY="-19881">
        <dgm:presLayoutVars>
          <dgm:chPref val="3"/>
        </dgm:presLayoutVars>
      </dgm:prSet>
      <dgm:spPr/>
      <dgm:t>
        <a:bodyPr/>
        <a:lstStyle/>
        <a:p>
          <a:endParaRPr lang="ru-RU"/>
        </a:p>
      </dgm:t>
    </dgm:pt>
    <dgm:pt modelId="{AE31FB71-9CF5-F149-A7F4-C33D43BCCAF6}" type="pres">
      <dgm:prSet presAssocID="{722E9382-388B-024D-B861-3CB3FCB571CB}" presName="level3hierChild" presStyleCnt="0"/>
      <dgm:spPr/>
    </dgm:pt>
    <dgm:pt modelId="{CC4DD79F-3D21-2F4D-98D3-34ED445BA4E0}" type="pres">
      <dgm:prSet presAssocID="{C12135E2-8EFF-E24A-B246-CD289892E5CB}" presName="conn2-1" presStyleLbl="parChTrans1D2" presStyleIdx="10" presStyleCnt="12"/>
      <dgm:spPr/>
      <dgm:t>
        <a:bodyPr/>
        <a:lstStyle/>
        <a:p>
          <a:endParaRPr lang="ru-RU"/>
        </a:p>
      </dgm:t>
    </dgm:pt>
    <dgm:pt modelId="{CDE2C399-20A8-0E45-8D79-F91D3A854971}" type="pres">
      <dgm:prSet presAssocID="{C12135E2-8EFF-E24A-B246-CD289892E5CB}" presName="connTx" presStyleLbl="parChTrans1D2" presStyleIdx="10" presStyleCnt="12"/>
      <dgm:spPr/>
      <dgm:t>
        <a:bodyPr/>
        <a:lstStyle/>
        <a:p>
          <a:endParaRPr lang="ru-RU"/>
        </a:p>
      </dgm:t>
    </dgm:pt>
    <dgm:pt modelId="{99545522-893C-2943-A4CA-60C629142A67}" type="pres">
      <dgm:prSet presAssocID="{E1349F58-EE52-5743-A234-F9F64D420CE0}" presName="root2" presStyleCnt="0"/>
      <dgm:spPr/>
    </dgm:pt>
    <dgm:pt modelId="{750D883B-5F53-D443-BEA9-6B199804582C}" type="pres">
      <dgm:prSet presAssocID="{E1349F58-EE52-5743-A234-F9F64D420CE0}" presName="LevelTwoTextNode" presStyleLbl="node2" presStyleIdx="10" presStyleCnt="12" custScaleX="735553" custScaleY="159137" custLinFactNeighborX="15586" custLinFactNeighborY="-19881">
        <dgm:presLayoutVars>
          <dgm:chPref val="3"/>
        </dgm:presLayoutVars>
      </dgm:prSet>
      <dgm:spPr/>
      <dgm:t>
        <a:bodyPr/>
        <a:lstStyle/>
        <a:p>
          <a:endParaRPr lang="ru-RU"/>
        </a:p>
      </dgm:t>
    </dgm:pt>
    <dgm:pt modelId="{F3189E66-9746-9C43-80F2-62C757BEF835}" type="pres">
      <dgm:prSet presAssocID="{E1349F58-EE52-5743-A234-F9F64D420CE0}" presName="level3hierChild" presStyleCnt="0"/>
      <dgm:spPr/>
    </dgm:pt>
    <dgm:pt modelId="{CC019A92-39B6-9147-ABA8-A382FE1F81D2}" type="pres">
      <dgm:prSet presAssocID="{8F24F38B-A361-D14F-A837-5C2971FF9AF7}" presName="conn2-1" presStyleLbl="parChTrans1D2" presStyleIdx="11" presStyleCnt="12"/>
      <dgm:spPr/>
      <dgm:t>
        <a:bodyPr/>
        <a:lstStyle/>
        <a:p>
          <a:endParaRPr lang="ru-RU"/>
        </a:p>
      </dgm:t>
    </dgm:pt>
    <dgm:pt modelId="{4A7AB9C0-B66C-7146-99F3-2416CE9E7B39}" type="pres">
      <dgm:prSet presAssocID="{8F24F38B-A361-D14F-A837-5C2971FF9AF7}" presName="connTx" presStyleLbl="parChTrans1D2" presStyleIdx="11" presStyleCnt="12"/>
      <dgm:spPr/>
      <dgm:t>
        <a:bodyPr/>
        <a:lstStyle/>
        <a:p>
          <a:endParaRPr lang="ru-RU"/>
        </a:p>
      </dgm:t>
    </dgm:pt>
    <dgm:pt modelId="{0CB6F417-3067-BE4C-A3EA-12F9CF49075A}" type="pres">
      <dgm:prSet presAssocID="{714EBAC3-6806-1D40-92DA-0B7D8A5AEBC4}" presName="root2" presStyleCnt="0"/>
      <dgm:spPr/>
    </dgm:pt>
    <dgm:pt modelId="{D62265F7-BDA7-2F4A-B480-CF660B0D9E4C}" type="pres">
      <dgm:prSet presAssocID="{714EBAC3-6806-1D40-92DA-0B7D8A5AEBC4}" presName="LevelTwoTextNode" presStyleLbl="node2" presStyleIdx="11" presStyleCnt="12" custScaleX="724083" custScaleY="224568" custLinFactNeighborX="15586" custLinFactNeighborY="-19881">
        <dgm:presLayoutVars>
          <dgm:chPref val="3"/>
        </dgm:presLayoutVars>
      </dgm:prSet>
      <dgm:spPr/>
      <dgm:t>
        <a:bodyPr/>
        <a:lstStyle/>
        <a:p>
          <a:endParaRPr lang="ru-RU"/>
        </a:p>
      </dgm:t>
    </dgm:pt>
    <dgm:pt modelId="{FC47A70D-EEDC-E849-8E4D-C1E03051009D}" type="pres">
      <dgm:prSet presAssocID="{714EBAC3-6806-1D40-92DA-0B7D8A5AEBC4}" presName="level3hierChild" presStyleCnt="0"/>
      <dgm:spPr/>
    </dgm:pt>
  </dgm:ptLst>
  <dgm:cxnLst>
    <dgm:cxn modelId="{F4EA10DA-9BE8-40CC-9764-FB8DD9622F9A}" type="presOf" srcId="{072817AF-D2D5-1F45-A499-794C39CE0763}" destId="{44E5AE0A-FCFB-6D4A-BDDA-FA261CE092D9}" srcOrd="0" destOrd="0" presId="urn:microsoft.com/office/officeart/2008/layout/HorizontalMultiLevelHierarchy"/>
    <dgm:cxn modelId="{E71931D2-AD19-4670-985F-D3F4F9A41BA5}" type="presOf" srcId="{49552B6B-8508-7B4C-8F56-5C5D0059F00E}" destId="{BD32986B-7F56-5E45-ADA2-430959DB83AD}" srcOrd="0" destOrd="0" presId="urn:microsoft.com/office/officeart/2008/layout/HorizontalMultiLevelHierarchy"/>
    <dgm:cxn modelId="{36D0E213-DCAF-6742-B507-5E614F28B6B5}" srcId="{92647A5B-D5FF-A246-AED0-C6E523CC3C3A}" destId="{698444A2-96A9-754B-9A3D-E82F7DBC281B}" srcOrd="2" destOrd="0" parTransId="{A754C73C-7A1A-E349-89B0-CC781AF9E97A}" sibTransId="{117D91AC-0C41-8D47-BC7E-A6BE33171972}"/>
    <dgm:cxn modelId="{A130607F-70D4-854C-8650-0B8F6D9C74F6}" srcId="{92647A5B-D5FF-A246-AED0-C6E523CC3C3A}" destId="{45F934B2-C17B-C94C-97A2-1A1A0A71443E}" srcOrd="4" destOrd="0" parTransId="{5778F6DE-99CC-3345-9A43-63166CAD6185}" sibTransId="{5F3F81A8-E7F1-3847-BD58-F16F98348D65}"/>
    <dgm:cxn modelId="{8D82156E-2307-E74F-99AF-ED1FBF12950C}" srcId="{92647A5B-D5FF-A246-AED0-C6E523CC3C3A}" destId="{2A6EE7B8-F998-A04C-9541-519761EDFAE1}" srcOrd="6" destOrd="0" parTransId="{366E5A38-3AF1-B648-8AAE-DE02DE93581C}" sibTransId="{82FB1485-DD58-6A4D-B63F-17903A0FD75C}"/>
    <dgm:cxn modelId="{D1D805AE-89AF-46C3-9921-09E420E926F8}" type="presOf" srcId="{698444A2-96A9-754B-9A3D-E82F7DBC281B}" destId="{78EEB652-6CB3-0A41-B2F9-A6DE3017B52C}" srcOrd="0" destOrd="0" presId="urn:microsoft.com/office/officeart/2008/layout/HorizontalMultiLevelHierarchy"/>
    <dgm:cxn modelId="{B07E7CE4-38E4-437D-9A3D-440A9BDBF926}" type="presOf" srcId="{440A775C-7924-7848-B743-1E096633FFC8}" destId="{EB21FC6C-C145-3543-9A86-236A70671CBD}" srcOrd="0" destOrd="0" presId="urn:microsoft.com/office/officeart/2008/layout/HorizontalMultiLevelHierarchy"/>
    <dgm:cxn modelId="{B210A85F-BB10-4674-9683-C7298B4BF33C}" type="presOf" srcId="{0A789F06-9D22-334D-80FC-E7282900B0F1}" destId="{2C2C1AA4-E0A8-CF4A-AF2D-1720D026EA24}" srcOrd="1" destOrd="0" presId="urn:microsoft.com/office/officeart/2008/layout/HorizontalMultiLevelHierarchy"/>
    <dgm:cxn modelId="{D9C38B1D-FBAF-46C2-9A66-FBCD5D8F47FC}" type="presOf" srcId="{F822B170-D747-BC42-8190-15AE33932EE1}" destId="{77AF8ACA-8541-6548-9E18-D38B785E4DA8}" srcOrd="0" destOrd="0" presId="urn:microsoft.com/office/officeart/2008/layout/HorizontalMultiLevelHierarchy"/>
    <dgm:cxn modelId="{398E1A08-3EA8-7245-B11F-A47F0F534B08}" srcId="{92647A5B-D5FF-A246-AED0-C6E523CC3C3A}" destId="{CEF91647-9C4D-494C-86A6-4AACC5C218C5}" srcOrd="3" destOrd="0" parTransId="{440A775C-7924-7848-B743-1E096633FFC8}" sibTransId="{E65164DD-6756-944C-BF74-356ECEA25FC4}"/>
    <dgm:cxn modelId="{4D448744-26CA-4D6D-9397-58E1A22AB2F0}" type="presOf" srcId="{2A6EE7B8-F998-A04C-9541-519761EDFAE1}" destId="{073C95ED-04D0-BD47-883C-5D52ABF41A6A}" srcOrd="0" destOrd="0" presId="urn:microsoft.com/office/officeart/2008/layout/HorizontalMultiLevelHierarchy"/>
    <dgm:cxn modelId="{B2E1EF62-1C16-4113-9E99-7C4FAEFE0927}" type="presOf" srcId="{366E5A38-3AF1-B648-8AAE-DE02DE93581C}" destId="{C0463F4A-F8E1-C94F-87C8-74C15FF006CB}" srcOrd="0" destOrd="0" presId="urn:microsoft.com/office/officeart/2008/layout/HorizontalMultiLevelHierarchy"/>
    <dgm:cxn modelId="{7B14C5A1-E18D-3D47-A0CE-2DFCC36C9243}" srcId="{92647A5B-D5FF-A246-AED0-C6E523CC3C3A}" destId="{D93B0A4A-115C-154B-B22E-7D5A7D47938B}" srcOrd="0" destOrd="0" parTransId="{0A789F06-9D22-334D-80FC-E7282900B0F1}" sibTransId="{DF2EAF8A-42E5-CF44-99D5-230CA7BD8C53}"/>
    <dgm:cxn modelId="{99364DCA-AC60-4337-B415-3BF5CD5688D1}" type="presOf" srcId="{49552B6B-8508-7B4C-8F56-5C5D0059F00E}" destId="{2757EA6F-B5DE-7247-A71F-805D67A657D3}" srcOrd="1" destOrd="0" presId="urn:microsoft.com/office/officeart/2008/layout/HorizontalMultiLevelHierarchy"/>
    <dgm:cxn modelId="{29153360-72E9-D140-BB81-4A51AC15427D}" srcId="{92647A5B-D5FF-A246-AED0-C6E523CC3C3A}" destId="{6AC71ED7-FF2D-114B-ADB6-364855FED8F9}" srcOrd="7" destOrd="0" parTransId="{8E21ECBB-708B-A546-8C1F-1FCAE1B465BF}" sibTransId="{153CD74E-314D-4F45-8247-A7D7F73AFB76}"/>
    <dgm:cxn modelId="{76195EF7-C4E7-46E3-A5DE-B16BE917A405}" type="presOf" srcId="{366E5A38-3AF1-B648-8AAE-DE02DE93581C}" destId="{A4899714-1E4B-9040-AD37-02DB9C522228}" srcOrd="1" destOrd="0" presId="urn:microsoft.com/office/officeart/2008/layout/HorizontalMultiLevelHierarchy"/>
    <dgm:cxn modelId="{A8BB4FD3-1752-45E2-864F-7E812FE2779D}" type="presOf" srcId="{45F934B2-C17B-C94C-97A2-1A1A0A71443E}" destId="{49B7ADE1-062E-2E48-A2AC-86C0573607E5}" srcOrd="0" destOrd="0" presId="urn:microsoft.com/office/officeart/2008/layout/HorizontalMultiLevelHierarchy"/>
    <dgm:cxn modelId="{7657E337-7C14-4A3C-910A-81BF2059010B}" type="presOf" srcId="{8E21ECBB-708B-A546-8C1F-1FCAE1B465BF}" destId="{B6B89E61-2776-A747-BF6B-67AD2261BE26}" srcOrd="1" destOrd="0" presId="urn:microsoft.com/office/officeart/2008/layout/HorizontalMultiLevelHierarchy"/>
    <dgm:cxn modelId="{71457E7F-F4B4-4034-8744-53952AD033F7}" type="presOf" srcId="{F822B170-D747-BC42-8190-15AE33932EE1}" destId="{F94B7A3A-D58D-4C46-8421-8BA5803BD28E}" srcOrd="1" destOrd="0" presId="urn:microsoft.com/office/officeart/2008/layout/HorizontalMultiLevelHierarchy"/>
    <dgm:cxn modelId="{16C11F7C-D189-4016-A361-C81FE7A2E4C3}" type="presOf" srcId="{CEF91647-9C4D-494C-86A6-4AACC5C218C5}" destId="{3D60F4A8-0914-3243-9BB9-632342B308B8}" srcOrd="0" destOrd="0" presId="urn:microsoft.com/office/officeart/2008/layout/HorizontalMultiLevelHierarchy"/>
    <dgm:cxn modelId="{7A338730-171E-41B4-AEBB-CC7B921BFAAD}" type="presOf" srcId="{7A559949-5E4D-5945-9711-BC4E30EFD146}" destId="{5CF58E19-10FD-5645-A32F-9EBC93CFE128}" srcOrd="0" destOrd="0" presId="urn:microsoft.com/office/officeart/2008/layout/HorizontalMultiLevelHierarchy"/>
    <dgm:cxn modelId="{044133FC-8D96-488B-9346-AD56CF24C866}" type="presOf" srcId="{8F24F38B-A361-D14F-A837-5C2971FF9AF7}" destId="{4A7AB9C0-B66C-7146-99F3-2416CE9E7B39}" srcOrd="1" destOrd="0" presId="urn:microsoft.com/office/officeart/2008/layout/HorizontalMultiLevelHierarchy"/>
    <dgm:cxn modelId="{FDFDAE3A-6366-4018-8AA9-108A996E1E21}" type="presOf" srcId="{C12135E2-8EFF-E24A-B246-CD289892E5CB}" destId="{CC4DD79F-3D21-2F4D-98D3-34ED445BA4E0}" srcOrd="0" destOrd="0" presId="urn:microsoft.com/office/officeart/2008/layout/HorizontalMultiLevelHierarchy"/>
    <dgm:cxn modelId="{50BB8FD6-9F93-B144-B815-A5B593D21ACE}" srcId="{92647A5B-D5FF-A246-AED0-C6E523CC3C3A}" destId="{714EBAC3-6806-1D40-92DA-0B7D8A5AEBC4}" srcOrd="11" destOrd="0" parTransId="{8F24F38B-A361-D14F-A837-5C2971FF9AF7}" sibTransId="{4A865948-B15E-B24E-93AE-E44AC054FEBE}"/>
    <dgm:cxn modelId="{F954ABC4-75A9-4B4C-A3F3-CF41CBD8CFB9}" type="presOf" srcId="{D93B0A4A-115C-154B-B22E-7D5A7D47938B}" destId="{54CADA90-3308-D34F-A03A-040238CF6F1A}" srcOrd="0" destOrd="0" presId="urn:microsoft.com/office/officeart/2008/layout/HorizontalMultiLevelHierarchy"/>
    <dgm:cxn modelId="{5914E78E-DB4E-42B8-8454-709F1FD8D537}" type="presOf" srcId="{714EBAC3-6806-1D40-92DA-0B7D8A5AEBC4}" destId="{D62265F7-BDA7-2F4A-B480-CF660B0D9E4C}" srcOrd="0" destOrd="0" presId="urn:microsoft.com/office/officeart/2008/layout/HorizontalMultiLevelHierarchy"/>
    <dgm:cxn modelId="{BB4806D8-75B6-40A2-ADF5-9E7CC9BFE39D}" type="presOf" srcId="{5778F6DE-99CC-3345-9A43-63166CAD6185}" destId="{7E5CCC39-31F1-C347-AD68-9A6897194CBA}" srcOrd="0" destOrd="0" presId="urn:microsoft.com/office/officeart/2008/layout/HorizontalMultiLevelHierarchy"/>
    <dgm:cxn modelId="{97530F0F-AACD-C944-A3B6-4AC2044FF6DA}" srcId="{92647A5B-D5FF-A246-AED0-C6E523CC3C3A}" destId="{9BF2CC08-FAE5-904C-A641-57BFDA7C980C}" srcOrd="8" destOrd="0" parTransId="{49552B6B-8508-7B4C-8F56-5C5D0059F00E}" sibTransId="{A41DE657-C5C5-4C42-8E49-40E053A0F27F}"/>
    <dgm:cxn modelId="{201A6D95-3872-49F1-A4DF-5FFA2D09260D}" type="presOf" srcId="{6AC71ED7-FF2D-114B-ADB6-364855FED8F9}" destId="{5E20C372-CBC4-544F-BCDE-A0034140F437}" srcOrd="0" destOrd="0" presId="urn:microsoft.com/office/officeart/2008/layout/HorizontalMultiLevelHierarchy"/>
    <dgm:cxn modelId="{70988B23-8B84-1344-9B5A-7E92E3DAA674}" srcId="{92647A5B-D5FF-A246-AED0-C6E523CC3C3A}" destId="{170ED65D-D6E4-6940-8194-06B541476939}" srcOrd="5" destOrd="0" parTransId="{912DFF38-301C-BA45-A239-005A037206FB}" sibTransId="{24004989-E5AF-C548-BB72-2B7D3946F059}"/>
    <dgm:cxn modelId="{C26A0B7B-DB3E-47EE-9D8C-CE00827583B9}" type="presOf" srcId="{8E21ECBB-708B-A546-8C1F-1FCAE1B465BF}" destId="{7F3473D3-DA92-CB45-B430-77FC74E8DA19}" srcOrd="0" destOrd="0" presId="urn:microsoft.com/office/officeart/2008/layout/HorizontalMultiLevelHierarchy"/>
    <dgm:cxn modelId="{E4474D11-CC64-4164-80CE-ED3362E60652}" type="presOf" srcId="{EB5416CE-DF39-394D-A538-34B65CCA0270}" destId="{5BF2C79B-6FE7-0C43-9B08-FEFA3C64E95C}" srcOrd="0" destOrd="0" presId="urn:microsoft.com/office/officeart/2008/layout/HorizontalMultiLevelHierarchy"/>
    <dgm:cxn modelId="{4461F549-8772-7147-9259-B66073353469}" srcId="{7A559949-5E4D-5945-9711-BC4E30EFD146}" destId="{92647A5B-D5FF-A246-AED0-C6E523CC3C3A}" srcOrd="0" destOrd="0" parTransId="{722733F5-0A0F-8943-A826-C33DEA5DF9FA}" sibTransId="{6218CEF6-D1F1-2F4D-8CE0-E8F03935E493}"/>
    <dgm:cxn modelId="{E5926F12-1CD0-4926-BBED-E7A4DDCF6A1A}" type="presOf" srcId="{0A789F06-9D22-334D-80FC-E7282900B0F1}" destId="{91D3990F-092C-DF46-A2EA-4F11A162FF69}" srcOrd="0" destOrd="0" presId="urn:microsoft.com/office/officeart/2008/layout/HorizontalMultiLevelHierarchy"/>
    <dgm:cxn modelId="{2E9F2C07-7166-4273-9910-F678E661A21E}" type="presOf" srcId="{8F24F38B-A361-D14F-A837-5C2971FF9AF7}" destId="{CC019A92-39B6-9147-ABA8-A382FE1F81D2}" srcOrd="0" destOrd="0" presId="urn:microsoft.com/office/officeart/2008/layout/HorizontalMultiLevelHierarchy"/>
    <dgm:cxn modelId="{41183DF1-2AEC-4BF7-8B14-58C406A25512}" type="presOf" srcId="{A754C73C-7A1A-E349-89B0-CC781AF9E97A}" destId="{CB3F64F0-DB8C-294D-8787-9B365BDD28AB}" srcOrd="1" destOrd="0" presId="urn:microsoft.com/office/officeart/2008/layout/HorizontalMultiLevelHierarchy"/>
    <dgm:cxn modelId="{F73D25FF-DB27-4033-8227-79CFEF8EC6C1}" type="presOf" srcId="{440A775C-7924-7848-B743-1E096633FFC8}" destId="{9AA351CD-593B-7040-B516-85F64BDD0155}" srcOrd="1" destOrd="0" presId="urn:microsoft.com/office/officeart/2008/layout/HorizontalMultiLevelHierarchy"/>
    <dgm:cxn modelId="{AC858FCA-0E8D-403A-B5CD-761A40D757E6}" type="presOf" srcId="{9BF2CC08-FAE5-904C-A641-57BFDA7C980C}" destId="{7CB96CC6-756F-DB4C-9877-E92C52192852}" srcOrd="0" destOrd="0" presId="urn:microsoft.com/office/officeart/2008/layout/HorizontalMultiLevelHierarchy"/>
    <dgm:cxn modelId="{6E2E35C5-79CF-4C44-BDE2-0D3BA604C320}" type="presOf" srcId="{722E9382-388B-024D-B861-3CB3FCB571CB}" destId="{82071716-2E21-DE4E-9D8A-C9074E562FB2}" srcOrd="0" destOrd="0" presId="urn:microsoft.com/office/officeart/2008/layout/HorizontalMultiLevelHierarchy"/>
    <dgm:cxn modelId="{4680B034-334B-46AB-9FD9-D06EB2AE9543}" type="presOf" srcId="{170ED65D-D6E4-6940-8194-06B541476939}" destId="{33081A1D-8645-B94A-9BFA-ED601699FB40}" srcOrd="0" destOrd="0" presId="urn:microsoft.com/office/officeart/2008/layout/HorizontalMultiLevelHierarchy"/>
    <dgm:cxn modelId="{36452894-4967-418C-BDC9-AAB57F606CAC}" type="presOf" srcId="{E1349F58-EE52-5743-A234-F9F64D420CE0}" destId="{750D883B-5F53-D443-BEA9-6B199804582C}" srcOrd="0" destOrd="0" presId="urn:microsoft.com/office/officeart/2008/layout/HorizontalMultiLevelHierarchy"/>
    <dgm:cxn modelId="{C081C186-0F23-7C41-A3CC-DDAB8E3EAB95}" srcId="{92647A5B-D5FF-A246-AED0-C6E523CC3C3A}" destId="{EB5416CE-DF39-394D-A538-34B65CCA0270}" srcOrd="1" destOrd="0" parTransId="{072817AF-D2D5-1F45-A499-794C39CE0763}" sibTransId="{0FFCB2E1-A603-4644-947E-2A477A80F4F0}"/>
    <dgm:cxn modelId="{CAE5B04B-72A6-42D0-ABB3-289954BD746A}" type="presOf" srcId="{A754C73C-7A1A-E349-89B0-CC781AF9E97A}" destId="{0CD0ECED-C8D9-E643-BB06-A3EFD8B2CF55}" srcOrd="0" destOrd="0" presId="urn:microsoft.com/office/officeart/2008/layout/HorizontalMultiLevelHierarchy"/>
    <dgm:cxn modelId="{128F5DBC-4670-4075-B53B-CA8D5C9D9C84}" type="presOf" srcId="{92647A5B-D5FF-A246-AED0-C6E523CC3C3A}" destId="{E6FEA258-459A-A34B-A1A8-AEB3C1EA300D}" srcOrd="0" destOrd="0" presId="urn:microsoft.com/office/officeart/2008/layout/HorizontalMultiLevelHierarchy"/>
    <dgm:cxn modelId="{970289EC-ADF3-467F-AD1C-D3FE2A92BE6E}" type="presOf" srcId="{072817AF-D2D5-1F45-A499-794C39CE0763}" destId="{0BA132F2-E901-7745-93D3-0EDA9AA25098}" srcOrd="1" destOrd="0" presId="urn:microsoft.com/office/officeart/2008/layout/HorizontalMultiLevelHierarchy"/>
    <dgm:cxn modelId="{39B2633D-356B-42C0-8F34-7EE25557B992}" type="presOf" srcId="{5778F6DE-99CC-3345-9A43-63166CAD6185}" destId="{AAF2AF6D-995E-6245-B7C0-FBA86C7D45D0}" srcOrd="1" destOrd="0" presId="urn:microsoft.com/office/officeart/2008/layout/HorizontalMultiLevelHierarchy"/>
    <dgm:cxn modelId="{D03B0827-5A42-4839-A78C-EEC711FA1AFC}" type="presOf" srcId="{912DFF38-301C-BA45-A239-005A037206FB}" destId="{53E06BB3-5A28-124B-AD37-F928AC2B6651}" srcOrd="1" destOrd="0" presId="urn:microsoft.com/office/officeart/2008/layout/HorizontalMultiLevelHierarchy"/>
    <dgm:cxn modelId="{22B8AB29-2E8F-4CBC-B628-6ED0873E4793}" type="presOf" srcId="{C12135E2-8EFF-E24A-B246-CD289892E5CB}" destId="{CDE2C399-20A8-0E45-8D79-F91D3A854971}" srcOrd="1" destOrd="0" presId="urn:microsoft.com/office/officeart/2008/layout/HorizontalMultiLevelHierarchy"/>
    <dgm:cxn modelId="{831FBA03-23A3-9641-9EDD-6A61DD25C437}" srcId="{92647A5B-D5FF-A246-AED0-C6E523CC3C3A}" destId="{722E9382-388B-024D-B861-3CB3FCB571CB}" srcOrd="9" destOrd="0" parTransId="{F822B170-D747-BC42-8190-15AE33932EE1}" sibTransId="{5FC2AF4C-EE40-B844-9450-C66C4E2AA34A}"/>
    <dgm:cxn modelId="{8ACB969F-BD76-2543-9EE2-B9E2C13CB248}" srcId="{92647A5B-D5FF-A246-AED0-C6E523CC3C3A}" destId="{E1349F58-EE52-5743-A234-F9F64D420CE0}" srcOrd="10" destOrd="0" parTransId="{C12135E2-8EFF-E24A-B246-CD289892E5CB}" sibTransId="{1E6B3721-8E52-7F4A-8A7F-C303A7895FC0}"/>
    <dgm:cxn modelId="{F4509759-02A8-49F6-AAFC-7127A762D6F1}" type="presOf" srcId="{912DFF38-301C-BA45-A239-005A037206FB}" destId="{4822A696-02BF-6E47-8DA6-762DA9628E53}" srcOrd="0" destOrd="0" presId="urn:microsoft.com/office/officeart/2008/layout/HorizontalMultiLevelHierarchy"/>
    <dgm:cxn modelId="{632A76C3-7659-4A4A-8330-98B84437FB08}" type="presParOf" srcId="{5CF58E19-10FD-5645-A32F-9EBC93CFE128}" destId="{A4C1F47F-6A5F-6742-8319-1B57B333F127}" srcOrd="0" destOrd="0" presId="urn:microsoft.com/office/officeart/2008/layout/HorizontalMultiLevelHierarchy"/>
    <dgm:cxn modelId="{8E7081EF-7904-4C2B-A00F-A3CBE279CEE5}" type="presParOf" srcId="{A4C1F47F-6A5F-6742-8319-1B57B333F127}" destId="{E6FEA258-459A-A34B-A1A8-AEB3C1EA300D}" srcOrd="0" destOrd="0" presId="urn:microsoft.com/office/officeart/2008/layout/HorizontalMultiLevelHierarchy"/>
    <dgm:cxn modelId="{0EE48649-316D-49B7-922C-A65A2DADAD8B}" type="presParOf" srcId="{A4C1F47F-6A5F-6742-8319-1B57B333F127}" destId="{5BFC84DA-D5B2-D740-B870-BCE7332ECEE4}" srcOrd="1" destOrd="0" presId="urn:microsoft.com/office/officeart/2008/layout/HorizontalMultiLevelHierarchy"/>
    <dgm:cxn modelId="{2B7F206A-D688-49D3-9D05-CED5CD6662E6}" type="presParOf" srcId="{5BFC84DA-D5B2-D740-B870-BCE7332ECEE4}" destId="{91D3990F-092C-DF46-A2EA-4F11A162FF69}" srcOrd="0" destOrd="0" presId="urn:microsoft.com/office/officeart/2008/layout/HorizontalMultiLevelHierarchy"/>
    <dgm:cxn modelId="{16D7C5FF-2FF5-46C9-9031-69A205FC80C3}" type="presParOf" srcId="{91D3990F-092C-DF46-A2EA-4F11A162FF69}" destId="{2C2C1AA4-E0A8-CF4A-AF2D-1720D026EA24}" srcOrd="0" destOrd="0" presId="urn:microsoft.com/office/officeart/2008/layout/HorizontalMultiLevelHierarchy"/>
    <dgm:cxn modelId="{07BCB177-60A9-4350-AD3C-C224B0A5503B}" type="presParOf" srcId="{5BFC84DA-D5B2-D740-B870-BCE7332ECEE4}" destId="{5EE5D439-A1C6-EC47-86E2-D78AB93110DA}" srcOrd="1" destOrd="0" presId="urn:microsoft.com/office/officeart/2008/layout/HorizontalMultiLevelHierarchy"/>
    <dgm:cxn modelId="{E587E758-26AB-492C-998A-8D8F64623D7F}" type="presParOf" srcId="{5EE5D439-A1C6-EC47-86E2-D78AB93110DA}" destId="{54CADA90-3308-D34F-A03A-040238CF6F1A}" srcOrd="0" destOrd="0" presId="urn:microsoft.com/office/officeart/2008/layout/HorizontalMultiLevelHierarchy"/>
    <dgm:cxn modelId="{EB799E54-5356-4A58-9D23-21016CCBD016}" type="presParOf" srcId="{5EE5D439-A1C6-EC47-86E2-D78AB93110DA}" destId="{A887C309-F40D-CC40-9D3C-EC86E0EFA49D}" srcOrd="1" destOrd="0" presId="urn:microsoft.com/office/officeart/2008/layout/HorizontalMultiLevelHierarchy"/>
    <dgm:cxn modelId="{600517E7-5467-43DC-9F1B-22CAC80225D8}" type="presParOf" srcId="{5BFC84DA-D5B2-D740-B870-BCE7332ECEE4}" destId="{44E5AE0A-FCFB-6D4A-BDDA-FA261CE092D9}" srcOrd="2" destOrd="0" presId="urn:microsoft.com/office/officeart/2008/layout/HorizontalMultiLevelHierarchy"/>
    <dgm:cxn modelId="{E6FE522B-2EC9-4FA3-AABC-DC6EC7219D22}" type="presParOf" srcId="{44E5AE0A-FCFB-6D4A-BDDA-FA261CE092D9}" destId="{0BA132F2-E901-7745-93D3-0EDA9AA25098}" srcOrd="0" destOrd="0" presId="urn:microsoft.com/office/officeart/2008/layout/HorizontalMultiLevelHierarchy"/>
    <dgm:cxn modelId="{2864D98F-910A-4581-8E29-3A3893323C1A}" type="presParOf" srcId="{5BFC84DA-D5B2-D740-B870-BCE7332ECEE4}" destId="{F093255F-04E8-4E49-97E7-59634FE0400B}" srcOrd="3" destOrd="0" presId="urn:microsoft.com/office/officeart/2008/layout/HorizontalMultiLevelHierarchy"/>
    <dgm:cxn modelId="{72A62672-ACF6-4D5A-B0D2-867D29A6A5D1}" type="presParOf" srcId="{F093255F-04E8-4E49-97E7-59634FE0400B}" destId="{5BF2C79B-6FE7-0C43-9B08-FEFA3C64E95C}" srcOrd="0" destOrd="0" presId="urn:microsoft.com/office/officeart/2008/layout/HorizontalMultiLevelHierarchy"/>
    <dgm:cxn modelId="{44B62A5F-DFD7-48F8-8665-F265083AAD9E}" type="presParOf" srcId="{F093255F-04E8-4E49-97E7-59634FE0400B}" destId="{BAC56A4A-8FF6-8643-AB8D-C4E276445E5F}" srcOrd="1" destOrd="0" presId="urn:microsoft.com/office/officeart/2008/layout/HorizontalMultiLevelHierarchy"/>
    <dgm:cxn modelId="{2045CC00-D8DC-4D12-9FAF-1F91D1392B78}" type="presParOf" srcId="{5BFC84DA-D5B2-D740-B870-BCE7332ECEE4}" destId="{0CD0ECED-C8D9-E643-BB06-A3EFD8B2CF55}" srcOrd="4" destOrd="0" presId="urn:microsoft.com/office/officeart/2008/layout/HorizontalMultiLevelHierarchy"/>
    <dgm:cxn modelId="{42097F59-A906-40C5-89EA-42FD5A4D8C93}" type="presParOf" srcId="{0CD0ECED-C8D9-E643-BB06-A3EFD8B2CF55}" destId="{CB3F64F0-DB8C-294D-8787-9B365BDD28AB}" srcOrd="0" destOrd="0" presId="urn:microsoft.com/office/officeart/2008/layout/HorizontalMultiLevelHierarchy"/>
    <dgm:cxn modelId="{A608838B-8E23-4549-94CA-F5B1F2E83797}" type="presParOf" srcId="{5BFC84DA-D5B2-D740-B870-BCE7332ECEE4}" destId="{CF0F74EF-3EB7-1F4C-9CB3-1F5DAE988402}" srcOrd="5" destOrd="0" presId="urn:microsoft.com/office/officeart/2008/layout/HorizontalMultiLevelHierarchy"/>
    <dgm:cxn modelId="{5E65E6C3-D487-4277-AD45-111E09725E61}" type="presParOf" srcId="{CF0F74EF-3EB7-1F4C-9CB3-1F5DAE988402}" destId="{78EEB652-6CB3-0A41-B2F9-A6DE3017B52C}" srcOrd="0" destOrd="0" presId="urn:microsoft.com/office/officeart/2008/layout/HorizontalMultiLevelHierarchy"/>
    <dgm:cxn modelId="{1B9E9D39-A173-4345-890E-4E1C79F6C052}" type="presParOf" srcId="{CF0F74EF-3EB7-1F4C-9CB3-1F5DAE988402}" destId="{61BB2440-B672-8A43-AC31-9047A20785CD}" srcOrd="1" destOrd="0" presId="urn:microsoft.com/office/officeart/2008/layout/HorizontalMultiLevelHierarchy"/>
    <dgm:cxn modelId="{194153F2-0E0F-4722-AD27-28A47BAA5188}" type="presParOf" srcId="{5BFC84DA-D5B2-D740-B870-BCE7332ECEE4}" destId="{EB21FC6C-C145-3543-9A86-236A70671CBD}" srcOrd="6" destOrd="0" presId="urn:microsoft.com/office/officeart/2008/layout/HorizontalMultiLevelHierarchy"/>
    <dgm:cxn modelId="{23127946-B689-4822-A5C5-A2F91443E649}" type="presParOf" srcId="{EB21FC6C-C145-3543-9A86-236A70671CBD}" destId="{9AA351CD-593B-7040-B516-85F64BDD0155}" srcOrd="0" destOrd="0" presId="urn:microsoft.com/office/officeart/2008/layout/HorizontalMultiLevelHierarchy"/>
    <dgm:cxn modelId="{F51D114E-D5B6-4D93-88F7-B1CBAC42D6D9}" type="presParOf" srcId="{5BFC84DA-D5B2-D740-B870-BCE7332ECEE4}" destId="{D59AD12D-CF2A-1B45-AA3E-AC613364FD1B}" srcOrd="7" destOrd="0" presId="urn:microsoft.com/office/officeart/2008/layout/HorizontalMultiLevelHierarchy"/>
    <dgm:cxn modelId="{29DD3592-094A-490D-91B9-C23C3034E7AE}" type="presParOf" srcId="{D59AD12D-CF2A-1B45-AA3E-AC613364FD1B}" destId="{3D60F4A8-0914-3243-9BB9-632342B308B8}" srcOrd="0" destOrd="0" presId="urn:microsoft.com/office/officeart/2008/layout/HorizontalMultiLevelHierarchy"/>
    <dgm:cxn modelId="{29C648B7-E5E6-42B5-A339-555A3F38C1D3}" type="presParOf" srcId="{D59AD12D-CF2A-1B45-AA3E-AC613364FD1B}" destId="{659030A3-2AF4-884F-B8A5-787BCF6A6203}" srcOrd="1" destOrd="0" presId="urn:microsoft.com/office/officeart/2008/layout/HorizontalMultiLevelHierarchy"/>
    <dgm:cxn modelId="{0E7743A4-6575-4329-9E53-0239116197A9}" type="presParOf" srcId="{5BFC84DA-D5B2-D740-B870-BCE7332ECEE4}" destId="{7E5CCC39-31F1-C347-AD68-9A6897194CBA}" srcOrd="8" destOrd="0" presId="urn:microsoft.com/office/officeart/2008/layout/HorizontalMultiLevelHierarchy"/>
    <dgm:cxn modelId="{7533456D-87B7-48B3-8588-199FD6D504E3}" type="presParOf" srcId="{7E5CCC39-31F1-C347-AD68-9A6897194CBA}" destId="{AAF2AF6D-995E-6245-B7C0-FBA86C7D45D0}" srcOrd="0" destOrd="0" presId="urn:microsoft.com/office/officeart/2008/layout/HorizontalMultiLevelHierarchy"/>
    <dgm:cxn modelId="{CC60D00C-A8D4-411A-9BA4-92EA6371C7D9}" type="presParOf" srcId="{5BFC84DA-D5B2-D740-B870-BCE7332ECEE4}" destId="{B2BA2484-9FDE-654C-8518-727FB72AA96D}" srcOrd="9" destOrd="0" presId="urn:microsoft.com/office/officeart/2008/layout/HorizontalMultiLevelHierarchy"/>
    <dgm:cxn modelId="{A850EDF4-9922-47D1-9DFA-A45042BD0263}" type="presParOf" srcId="{B2BA2484-9FDE-654C-8518-727FB72AA96D}" destId="{49B7ADE1-062E-2E48-A2AC-86C0573607E5}" srcOrd="0" destOrd="0" presId="urn:microsoft.com/office/officeart/2008/layout/HorizontalMultiLevelHierarchy"/>
    <dgm:cxn modelId="{205CEB2E-56AD-4F59-9575-A4FCCCB660DD}" type="presParOf" srcId="{B2BA2484-9FDE-654C-8518-727FB72AA96D}" destId="{021A5CFF-D8B2-5B44-A956-0D76DCAB4B53}" srcOrd="1" destOrd="0" presId="urn:microsoft.com/office/officeart/2008/layout/HorizontalMultiLevelHierarchy"/>
    <dgm:cxn modelId="{E10B2456-4B43-4C08-90D4-128DFAFCEE91}" type="presParOf" srcId="{5BFC84DA-D5B2-D740-B870-BCE7332ECEE4}" destId="{4822A696-02BF-6E47-8DA6-762DA9628E53}" srcOrd="10" destOrd="0" presId="urn:microsoft.com/office/officeart/2008/layout/HorizontalMultiLevelHierarchy"/>
    <dgm:cxn modelId="{0E4CA7A9-BEFE-4B5F-AA8B-F70DA47C625F}" type="presParOf" srcId="{4822A696-02BF-6E47-8DA6-762DA9628E53}" destId="{53E06BB3-5A28-124B-AD37-F928AC2B6651}" srcOrd="0" destOrd="0" presId="urn:microsoft.com/office/officeart/2008/layout/HorizontalMultiLevelHierarchy"/>
    <dgm:cxn modelId="{DDB2C3E1-A667-41F0-AEE6-7F0400390653}" type="presParOf" srcId="{5BFC84DA-D5B2-D740-B870-BCE7332ECEE4}" destId="{6F182B5C-7244-F544-9523-F14FD48DE94D}" srcOrd="11" destOrd="0" presId="urn:microsoft.com/office/officeart/2008/layout/HorizontalMultiLevelHierarchy"/>
    <dgm:cxn modelId="{13FF5039-0600-41B1-818F-C176E26BB7E5}" type="presParOf" srcId="{6F182B5C-7244-F544-9523-F14FD48DE94D}" destId="{33081A1D-8645-B94A-9BFA-ED601699FB40}" srcOrd="0" destOrd="0" presId="urn:microsoft.com/office/officeart/2008/layout/HorizontalMultiLevelHierarchy"/>
    <dgm:cxn modelId="{BCDDB69D-1032-40AA-A840-963AFDF3779D}" type="presParOf" srcId="{6F182B5C-7244-F544-9523-F14FD48DE94D}" destId="{22F39A8C-0C59-184B-8272-C431E9C13527}" srcOrd="1" destOrd="0" presId="urn:microsoft.com/office/officeart/2008/layout/HorizontalMultiLevelHierarchy"/>
    <dgm:cxn modelId="{8D87EA12-C43B-4EE8-AA54-45F19685345A}" type="presParOf" srcId="{5BFC84DA-D5B2-D740-B870-BCE7332ECEE4}" destId="{C0463F4A-F8E1-C94F-87C8-74C15FF006CB}" srcOrd="12" destOrd="0" presId="urn:microsoft.com/office/officeart/2008/layout/HorizontalMultiLevelHierarchy"/>
    <dgm:cxn modelId="{1846B9F6-DE97-4A89-A151-6ADB7FC11044}" type="presParOf" srcId="{C0463F4A-F8E1-C94F-87C8-74C15FF006CB}" destId="{A4899714-1E4B-9040-AD37-02DB9C522228}" srcOrd="0" destOrd="0" presId="urn:microsoft.com/office/officeart/2008/layout/HorizontalMultiLevelHierarchy"/>
    <dgm:cxn modelId="{90D2B418-45AE-4212-89A4-0FF7D310863C}" type="presParOf" srcId="{5BFC84DA-D5B2-D740-B870-BCE7332ECEE4}" destId="{CB53CE81-146A-654D-A84C-C404B5C26BEB}" srcOrd="13" destOrd="0" presId="urn:microsoft.com/office/officeart/2008/layout/HorizontalMultiLevelHierarchy"/>
    <dgm:cxn modelId="{C6A20F60-593C-44E1-BE06-E7512C06E3BF}" type="presParOf" srcId="{CB53CE81-146A-654D-A84C-C404B5C26BEB}" destId="{073C95ED-04D0-BD47-883C-5D52ABF41A6A}" srcOrd="0" destOrd="0" presId="urn:microsoft.com/office/officeart/2008/layout/HorizontalMultiLevelHierarchy"/>
    <dgm:cxn modelId="{40F84FC8-B706-4F2D-8CE2-49F6AC1512C6}" type="presParOf" srcId="{CB53CE81-146A-654D-A84C-C404B5C26BEB}" destId="{D7331489-86B1-AC40-A70C-557D5548D15E}" srcOrd="1" destOrd="0" presId="urn:microsoft.com/office/officeart/2008/layout/HorizontalMultiLevelHierarchy"/>
    <dgm:cxn modelId="{C87F002A-DC8E-4B8F-AED5-C59F8B578A89}" type="presParOf" srcId="{5BFC84DA-D5B2-D740-B870-BCE7332ECEE4}" destId="{7F3473D3-DA92-CB45-B430-77FC74E8DA19}" srcOrd="14" destOrd="0" presId="urn:microsoft.com/office/officeart/2008/layout/HorizontalMultiLevelHierarchy"/>
    <dgm:cxn modelId="{97FE109E-7D3A-441C-984F-2E20E5FE4FD4}" type="presParOf" srcId="{7F3473D3-DA92-CB45-B430-77FC74E8DA19}" destId="{B6B89E61-2776-A747-BF6B-67AD2261BE26}" srcOrd="0" destOrd="0" presId="urn:microsoft.com/office/officeart/2008/layout/HorizontalMultiLevelHierarchy"/>
    <dgm:cxn modelId="{9198CF91-4693-43C3-BA60-12D81CA02317}" type="presParOf" srcId="{5BFC84DA-D5B2-D740-B870-BCE7332ECEE4}" destId="{CE65A55D-59CF-9B4E-8BC7-63297EDD1481}" srcOrd="15" destOrd="0" presId="urn:microsoft.com/office/officeart/2008/layout/HorizontalMultiLevelHierarchy"/>
    <dgm:cxn modelId="{0774F2D3-C158-4359-A3E4-5E26223C6570}" type="presParOf" srcId="{CE65A55D-59CF-9B4E-8BC7-63297EDD1481}" destId="{5E20C372-CBC4-544F-BCDE-A0034140F437}" srcOrd="0" destOrd="0" presId="urn:microsoft.com/office/officeart/2008/layout/HorizontalMultiLevelHierarchy"/>
    <dgm:cxn modelId="{D77BC8CD-B990-4B34-939B-31C725F26E50}" type="presParOf" srcId="{CE65A55D-59CF-9B4E-8BC7-63297EDD1481}" destId="{1AC8A317-154B-8143-B720-1B0C8FED5E3C}" srcOrd="1" destOrd="0" presId="urn:microsoft.com/office/officeart/2008/layout/HorizontalMultiLevelHierarchy"/>
    <dgm:cxn modelId="{0600150B-DE4E-4CE0-BDE2-64C9A255E367}" type="presParOf" srcId="{5BFC84DA-D5B2-D740-B870-BCE7332ECEE4}" destId="{BD32986B-7F56-5E45-ADA2-430959DB83AD}" srcOrd="16" destOrd="0" presId="urn:microsoft.com/office/officeart/2008/layout/HorizontalMultiLevelHierarchy"/>
    <dgm:cxn modelId="{D0B06D5A-92DF-42AA-A491-10671470D9EA}" type="presParOf" srcId="{BD32986B-7F56-5E45-ADA2-430959DB83AD}" destId="{2757EA6F-B5DE-7247-A71F-805D67A657D3}" srcOrd="0" destOrd="0" presId="urn:microsoft.com/office/officeart/2008/layout/HorizontalMultiLevelHierarchy"/>
    <dgm:cxn modelId="{600B1709-ADB9-488D-B2B3-14D1280C5D4B}" type="presParOf" srcId="{5BFC84DA-D5B2-D740-B870-BCE7332ECEE4}" destId="{6E9B1BD0-D8B3-064A-83A2-27C131A65AE1}" srcOrd="17" destOrd="0" presId="urn:microsoft.com/office/officeart/2008/layout/HorizontalMultiLevelHierarchy"/>
    <dgm:cxn modelId="{C54ACA4A-EE95-4342-9E15-BE24AB089614}" type="presParOf" srcId="{6E9B1BD0-D8B3-064A-83A2-27C131A65AE1}" destId="{7CB96CC6-756F-DB4C-9877-E92C52192852}" srcOrd="0" destOrd="0" presId="urn:microsoft.com/office/officeart/2008/layout/HorizontalMultiLevelHierarchy"/>
    <dgm:cxn modelId="{A90BC29D-601A-42D1-B7C8-70EE0E0ED4E2}" type="presParOf" srcId="{6E9B1BD0-D8B3-064A-83A2-27C131A65AE1}" destId="{1D7E056F-941B-AE43-982B-E8F34C319130}" srcOrd="1" destOrd="0" presId="urn:microsoft.com/office/officeart/2008/layout/HorizontalMultiLevelHierarchy"/>
    <dgm:cxn modelId="{CD485A47-4098-4830-92B7-66388BA7B6D0}" type="presParOf" srcId="{5BFC84DA-D5B2-D740-B870-BCE7332ECEE4}" destId="{77AF8ACA-8541-6548-9E18-D38B785E4DA8}" srcOrd="18" destOrd="0" presId="urn:microsoft.com/office/officeart/2008/layout/HorizontalMultiLevelHierarchy"/>
    <dgm:cxn modelId="{4767611C-9C5A-4651-BE8E-E8B69069C5E9}" type="presParOf" srcId="{77AF8ACA-8541-6548-9E18-D38B785E4DA8}" destId="{F94B7A3A-D58D-4C46-8421-8BA5803BD28E}" srcOrd="0" destOrd="0" presId="urn:microsoft.com/office/officeart/2008/layout/HorizontalMultiLevelHierarchy"/>
    <dgm:cxn modelId="{0CDC3CC7-BFD9-4C88-8677-4AED3D8B76AA}" type="presParOf" srcId="{5BFC84DA-D5B2-D740-B870-BCE7332ECEE4}" destId="{52B0F662-1E0B-A940-BC0E-B1CD13B92D64}" srcOrd="19" destOrd="0" presId="urn:microsoft.com/office/officeart/2008/layout/HorizontalMultiLevelHierarchy"/>
    <dgm:cxn modelId="{AFDA307B-3D48-4123-AA07-34AE8882402F}" type="presParOf" srcId="{52B0F662-1E0B-A940-BC0E-B1CD13B92D64}" destId="{82071716-2E21-DE4E-9D8A-C9074E562FB2}" srcOrd="0" destOrd="0" presId="urn:microsoft.com/office/officeart/2008/layout/HorizontalMultiLevelHierarchy"/>
    <dgm:cxn modelId="{5253FAD3-026B-4327-91B2-D14C13A4F891}" type="presParOf" srcId="{52B0F662-1E0B-A940-BC0E-B1CD13B92D64}" destId="{AE31FB71-9CF5-F149-A7F4-C33D43BCCAF6}" srcOrd="1" destOrd="0" presId="urn:microsoft.com/office/officeart/2008/layout/HorizontalMultiLevelHierarchy"/>
    <dgm:cxn modelId="{7E5363CB-0C04-495A-B215-F0820A456F08}" type="presParOf" srcId="{5BFC84DA-D5B2-D740-B870-BCE7332ECEE4}" destId="{CC4DD79F-3D21-2F4D-98D3-34ED445BA4E0}" srcOrd="20" destOrd="0" presId="urn:microsoft.com/office/officeart/2008/layout/HorizontalMultiLevelHierarchy"/>
    <dgm:cxn modelId="{40D4B026-0590-4958-BEE3-E75978312FDF}" type="presParOf" srcId="{CC4DD79F-3D21-2F4D-98D3-34ED445BA4E0}" destId="{CDE2C399-20A8-0E45-8D79-F91D3A854971}" srcOrd="0" destOrd="0" presId="urn:microsoft.com/office/officeart/2008/layout/HorizontalMultiLevelHierarchy"/>
    <dgm:cxn modelId="{79451F4A-5203-4C71-971A-053F042AC047}" type="presParOf" srcId="{5BFC84DA-D5B2-D740-B870-BCE7332ECEE4}" destId="{99545522-893C-2943-A4CA-60C629142A67}" srcOrd="21" destOrd="0" presId="urn:microsoft.com/office/officeart/2008/layout/HorizontalMultiLevelHierarchy"/>
    <dgm:cxn modelId="{1F00D62A-6D72-4279-8E08-04C6BB45B5EC}" type="presParOf" srcId="{99545522-893C-2943-A4CA-60C629142A67}" destId="{750D883B-5F53-D443-BEA9-6B199804582C}" srcOrd="0" destOrd="0" presId="urn:microsoft.com/office/officeart/2008/layout/HorizontalMultiLevelHierarchy"/>
    <dgm:cxn modelId="{502DDE3C-F4E1-4B0B-9AAD-0A37B97D3212}" type="presParOf" srcId="{99545522-893C-2943-A4CA-60C629142A67}" destId="{F3189E66-9746-9C43-80F2-62C757BEF835}" srcOrd="1" destOrd="0" presId="urn:microsoft.com/office/officeart/2008/layout/HorizontalMultiLevelHierarchy"/>
    <dgm:cxn modelId="{2961DF63-A957-4FF4-BE84-C40FB71CC342}" type="presParOf" srcId="{5BFC84DA-D5B2-D740-B870-BCE7332ECEE4}" destId="{CC019A92-39B6-9147-ABA8-A382FE1F81D2}" srcOrd="22" destOrd="0" presId="urn:microsoft.com/office/officeart/2008/layout/HorizontalMultiLevelHierarchy"/>
    <dgm:cxn modelId="{A8356854-C79A-44E4-9EBA-567B5CFF5C1A}" type="presParOf" srcId="{CC019A92-39B6-9147-ABA8-A382FE1F81D2}" destId="{4A7AB9C0-B66C-7146-99F3-2416CE9E7B39}" srcOrd="0" destOrd="0" presId="urn:microsoft.com/office/officeart/2008/layout/HorizontalMultiLevelHierarchy"/>
    <dgm:cxn modelId="{803DB01C-DB0B-42D0-823B-437E9F9495D8}" type="presParOf" srcId="{5BFC84DA-D5B2-D740-B870-BCE7332ECEE4}" destId="{0CB6F417-3067-BE4C-A3EA-12F9CF49075A}" srcOrd="23" destOrd="0" presId="urn:microsoft.com/office/officeart/2008/layout/HorizontalMultiLevelHierarchy"/>
    <dgm:cxn modelId="{07AC455A-27F1-41B7-9579-043DA3CCEDF0}" type="presParOf" srcId="{0CB6F417-3067-BE4C-A3EA-12F9CF49075A}" destId="{D62265F7-BDA7-2F4A-B480-CF660B0D9E4C}" srcOrd="0" destOrd="0" presId="urn:microsoft.com/office/officeart/2008/layout/HorizontalMultiLevelHierarchy"/>
    <dgm:cxn modelId="{E6167718-A0E2-424D-BF37-51FDCB471B90}" type="presParOf" srcId="{0CB6F417-3067-BE4C-A3EA-12F9CF49075A}" destId="{FC47A70D-EEDC-E849-8E4D-C1E03051009D}" srcOrd="1" destOrd="0" presId="urn:microsoft.com/office/officeart/2008/layout/HorizontalMultiLevelHierarchy"/>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2CA210-43E4-FB42-A706-52B20B5AB70A}" type="doc">
      <dgm:prSet loTypeId="urn:microsoft.com/office/officeart/2005/8/layout/venn1" loCatId="" qsTypeId="urn:microsoft.com/office/officeart/2005/8/quickstyle/simple1" qsCatId="simple" csTypeId="urn:microsoft.com/office/officeart/2005/8/colors/accent1_2" csCatId="accent1" phldr="1"/>
      <dgm:spPr/>
    </dgm:pt>
    <dgm:pt modelId="{54B956CF-8FDB-0E43-815A-BEB99FC38625}">
      <dgm:prSet phldrT="[Текст]" custT="1"/>
      <dgm:spPr>
        <a:solidFill>
          <a:schemeClr val="accent1">
            <a:lumMod val="40000"/>
            <a:lumOff val="60000"/>
            <a:alpha val="50000"/>
          </a:schemeClr>
        </a:solidFill>
        <a:ln>
          <a:solidFill>
            <a:srgbClr val="002060"/>
          </a:solidFill>
        </a:ln>
      </dgm:spPr>
      <dgm:t>
        <a:bodyPr tIns="36000" rIns="36000"/>
        <a:lstStyle/>
        <a:p>
          <a:pPr algn="ctr">
            <a:lnSpc>
              <a:spcPct val="90000"/>
            </a:lnSpc>
            <a:spcAft>
              <a:spcPts val="2472"/>
            </a:spcAft>
          </a:pPr>
          <a:r>
            <a:rPr lang="ru-RU" sz="1400" b="1">
              <a:solidFill>
                <a:srgbClr val="002060"/>
              </a:solidFill>
              <a:latin typeface="Times New Roman" panose="02020603050405020304" pitchFamily="18" charset="0"/>
              <a:cs typeface="Times New Roman" panose="02020603050405020304" pitchFamily="18" charset="0"/>
            </a:rPr>
            <a:t>Қазақстан туризмін жетілдіру тетіктері</a:t>
          </a:r>
          <a:r>
            <a:rPr lang="ru-RU" sz="1400">
              <a:solidFill>
                <a:srgbClr val="002060"/>
              </a:solidFill>
              <a:latin typeface="Times New Roman" panose="02020603050405020304" pitchFamily="18" charset="0"/>
              <a:cs typeface="Times New Roman" panose="02020603050405020304" pitchFamily="18" charset="0"/>
            </a:rPr>
            <a:t>: т</a:t>
          </a:r>
          <a:r>
            <a:rPr lang="kk-KZ" sz="1400">
              <a:solidFill>
                <a:srgbClr val="002060"/>
              </a:solidFill>
              <a:latin typeface="Times New Roman" panose="02020603050405020304" pitchFamily="18" charset="0"/>
              <a:cs typeface="Times New Roman" panose="02020603050405020304" pitchFamily="18" charset="0"/>
            </a:rPr>
            <a:t>уристік маркетинг, инвестиция тарту, адами капиталды дамыту, туристік тауарды қалыптастыру, инфраструктура; қызмет көрсету.</a:t>
          </a:r>
          <a:endParaRPr lang="ru-RU" sz="1400">
            <a:solidFill>
              <a:srgbClr val="002060"/>
            </a:solidFill>
            <a:latin typeface="Times New Roman" panose="02020603050405020304" pitchFamily="18" charset="0"/>
            <a:cs typeface="Times New Roman" panose="02020603050405020304" pitchFamily="18" charset="0"/>
          </a:endParaRPr>
        </a:p>
      </dgm:t>
    </dgm:pt>
    <dgm:pt modelId="{924B3C68-A347-454E-898B-3D1E0A452083}" type="sibTrans" cxnId="{6D1FDFE9-3701-3D4D-A2FB-9665A54B0193}">
      <dgm:prSet/>
      <dgm:spPr/>
      <dgm:t>
        <a:bodyPr/>
        <a:lstStyle/>
        <a:p>
          <a:endParaRPr lang="ru-RU"/>
        </a:p>
      </dgm:t>
    </dgm:pt>
    <dgm:pt modelId="{F722760D-A96D-2947-B887-081A4E2ADAB8}" type="parTrans" cxnId="{6D1FDFE9-3701-3D4D-A2FB-9665A54B0193}">
      <dgm:prSet/>
      <dgm:spPr/>
      <dgm:t>
        <a:bodyPr/>
        <a:lstStyle/>
        <a:p>
          <a:endParaRPr lang="ru-RU"/>
        </a:p>
      </dgm:t>
    </dgm:pt>
    <dgm:pt modelId="{50DF5AFB-D021-4549-BFF2-1FFC6A74D06B}">
      <dgm:prSet phldrT="[Текст]" custT="1"/>
      <dgm:spPr>
        <a:solidFill>
          <a:schemeClr val="accent1">
            <a:lumMod val="40000"/>
            <a:lumOff val="60000"/>
            <a:alpha val="50000"/>
          </a:schemeClr>
        </a:solidFill>
        <a:ln>
          <a:solidFill>
            <a:srgbClr val="002060"/>
          </a:solidFill>
        </a:ln>
      </dgm:spPr>
      <dgm:t>
        <a:bodyPr/>
        <a:lstStyle/>
        <a:p>
          <a:pPr algn="ctr"/>
          <a:r>
            <a:rPr lang="ru-RU" sz="1400" b="1">
              <a:solidFill>
                <a:srgbClr val="002060"/>
              </a:solidFill>
              <a:latin typeface="Times New Roman" panose="02020603050405020304" pitchFamily="18" charset="0"/>
              <a:cs typeface="Times New Roman" panose="02020603050405020304" pitchFamily="18" charset="0"/>
            </a:rPr>
            <a:t>"Жаңа Жібек Жолы" жобасы бойынша мүмкіншіліктер:</a:t>
          </a:r>
        </a:p>
        <a:p>
          <a:pPr algn="ctr"/>
          <a:r>
            <a:rPr lang="ru-RU" sz="1400">
              <a:solidFill>
                <a:srgbClr val="002060"/>
              </a:solidFill>
              <a:latin typeface="Times New Roman" panose="02020603050405020304" pitchFamily="18" charset="0"/>
              <a:cs typeface="Times New Roman" panose="02020603050405020304" pitchFamily="18" charset="0"/>
            </a:rPr>
            <a:t>экономикалық қолдау, саяси ынтымақтастық, жергілікті әлеует артады, өңірлік сауда мен көлік дамуы, энергетика көздеріне сұраныс.</a:t>
          </a:r>
        </a:p>
      </dgm:t>
    </dgm:pt>
    <dgm:pt modelId="{DF7CCEDA-7F92-8844-AAE6-27F3762FE701}" type="sibTrans" cxnId="{95F6CCF9-6D25-344D-9273-62A2219E4EEC}">
      <dgm:prSet/>
      <dgm:spPr/>
      <dgm:t>
        <a:bodyPr/>
        <a:lstStyle/>
        <a:p>
          <a:endParaRPr lang="ru-RU"/>
        </a:p>
      </dgm:t>
    </dgm:pt>
    <dgm:pt modelId="{F6ED2E99-F7B0-E24D-A460-A3975569591B}" type="parTrans" cxnId="{95F6CCF9-6D25-344D-9273-62A2219E4EEC}">
      <dgm:prSet/>
      <dgm:spPr/>
      <dgm:t>
        <a:bodyPr/>
        <a:lstStyle/>
        <a:p>
          <a:endParaRPr lang="ru-RU"/>
        </a:p>
      </dgm:t>
    </dgm:pt>
    <dgm:pt modelId="{12633A48-26D6-F249-AC6E-9DE92F8B01A8}">
      <dgm:prSet phldrT="[Текст]" custT="1"/>
      <dgm:spPr>
        <a:solidFill>
          <a:schemeClr val="accent1">
            <a:lumMod val="40000"/>
            <a:lumOff val="60000"/>
            <a:alpha val="50000"/>
          </a:schemeClr>
        </a:solidFill>
        <a:ln>
          <a:solidFill>
            <a:srgbClr val="002060"/>
          </a:solidFill>
        </a:ln>
      </dgm:spPr>
      <dgm:t>
        <a:bodyPr/>
        <a:lstStyle/>
        <a:p>
          <a:pPr algn="ctr"/>
          <a:r>
            <a:rPr lang="kk-KZ" sz="1400" b="1">
              <a:solidFill>
                <a:srgbClr val="002060"/>
              </a:solidFill>
              <a:latin typeface="Times New Roman" panose="02020603050405020304" pitchFamily="18" charset="0"/>
              <a:cs typeface="Times New Roman" panose="02020603050405020304" pitchFamily="18" charset="0"/>
            </a:rPr>
            <a:t>"Жаңа Жібек Жолы" қалыптасқан бренді:</a:t>
          </a:r>
          <a:endParaRPr lang="ru-KZ" sz="1400" b="1">
            <a:solidFill>
              <a:srgbClr val="002060"/>
            </a:solidFill>
            <a:latin typeface="Times New Roman" panose="02020603050405020304" pitchFamily="18" charset="0"/>
            <a:cs typeface="Times New Roman" panose="02020603050405020304" pitchFamily="18" charset="0"/>
          </a:endParaRPr>
        </a:p>
        <a:p>
          <a:pPr algn="ctr"/>
          <a:r>
            <a:rPr lang="kk-KZ" sz="1400">
              <a:solidFill>
                <a:srgbClr val="002060"/>
              </a:solidFill>
              <a:latin typeface="Times New Roman" panose="02020603050405020304" pitchFamily="18" charset="0"/>
              <a:cs typeface="Times New Roman" panose="02020603050405020304" pitchFamily="18" charset="0"/>
            </a:rPr>
            <a:t>жаңарған инфраструктура, визасыз режим, әлеуметтік-экономикалық салаларға инвестиция.</a:t>
          </a:r>
          <a:endParaRPr lang="ru-RU" sz="1400">
            <a:solidFill>
              <a:srgbClr val="002060"/>
            </a:solidFill>
            <a:latin typeface="Times New Roman" panose="02020603050405020304" pitchFamily="18" charset="0"/>
            <a:cs typeface="Times New Roman" panose="02020603050405020304" pitchFamily="18" charset="0"/>
          </a:endParaRPr>
        </a:p>
      </dgm:t>
    </dgm:pt>
    <dgm:pt modelId="{B0813DFF-80B0-A64C-B2F0-0D69E04AFF77}" type="sibTrans" cxnId="{BC99626E-04DA-B84B-89E0-B4DA3AD77AE9}">
      <dgm:prSet/>
      <dgm:spPr/>
      <dgm:t>
        <a:bodyPr/>
        <a:lstStyle/>
        <a:p>
          <a:endParaRPr lang="ru-RU"/>
        </a:p>
      </dgm:t>
    </dgm:pt>
    <dgm:pt modelId="{AFAA96DC-D282-D14B-86C4-CAA96A5AD64E}" type="parTrans" cxnId="{BC99626E-04DA-B84B-89E0-B4DA3AD77AE9}">
      <dgm:prSet/>
      <dgm:spPr/>
      <dgm:t>
        <a:bodyPr/>
        <a:lstStyle/>
        <a:p>
          <a:endParaRPr lang="ru-RU"/>
        </a:p>
      </dgm:t>
    </dgm:pt>
    <dgm:pt modelId="{D1881D00-EBB4-AF42-A759-5E2DD9127F97}" type="pres">
      <dgm:prSet presAssocID="{4E2CA210-43E4-FB42-A706-52B20B5AB70A}" presName="compositeShape" presStyleCnt="0">
        <dgm:presLayoutVars>
          <dgm:chMax val="7"/>
          <dgm:dir/>
          <dgm:resizeHandles val="exact"/>
        </dgm:presLayoutVars>
      </dgm:prSet>
      <dgm:spPr/>
    </dgm:pt>
    <dgm:pt modelId="{21894DB1-9C3B-3243-98FB-3CED57F2FFD8}" type="pres">
      <dgm:prSet presAssocID="{12633A48-26D6-F249-AC6E-9DE92F8B01A8}" presName="circ1" presStyleLbl="vennNode1" presStyleIdx="0" presStyleCnt="3" custScaleX="197721" custScaleY="91296" custLinFactNeighborX="-4553" custLinFactNeighborY="-4158"/>
      <dgm:spPr/>
      <dgm:t>
        <a:bodyPr/>
        <a:lstStyle/>
        <a:p>
          <a:endParaRPr lang="ru-RU"/>
        </a:p>
      </dgm:t>
    </dgm:pt>
    <dgm:pt modelId="{2D7CBF0B-5684-0F48-9F63-0DB8358A8742}" type="pres">
      <dgm:prSet presAssocID="{12633A48-26D6-F249-AC6E-9DE92F8B01A8}" presName="circ1Tx" presStyleLbl="revTx" presStyleIdx="0" presStyleCnt="0">
        <dgm:presLayoutVars>
          <dgm:chMax val="0"/>
          <dgm:chPref val="0"/>
          <dgm:bulletEnabled val="1"/>
        </dgm:presLayoutVars>
      </dgm:prSet>
      <dgm:spPr/>
      <dgm:t>
        <a:bodyPr/>
        <a:lstStyle/>
        <a:p>
          <a:endParaRPr lang="ru-RU"/>
        </a:p>
      </dgm:t>
    </dgm:pt>
    <dgm:pt modelId="{DADF9792-84C5-2449-B1CB-405D59AB3DE3}" type="pres">
      <dgm:prSet presAssocID="{54B956CF-8FDB-0E43-815A-BEB99FC38625}" presName="circ2" presStyleLbl="vennNode1" presStyleIdx="1" presStyleCnt="3" custScaleX="178626" custScaleY="111398" custLinFactNeighborX="48980" custLinFactNeighborY="4160"/>
      <dgm:spPr/>
      <dgm:t>
        <a:bodyPr/>
        <a:lstStyle/>
        <a:p>
          <a:endParaRPr lang="ru-RU"/>
        </a:p>
      </dgm:t>
    </dgm:pt>
    <dgm:pt modelId="{AA3C7484-7579-0A42-A594-B190C843F7A7}" type="pres">
      <dgm:prSet presAssocID="{54B956CF-8FDB-0E43-815A-BEB99FC38625}" presName="circ2Tx" presStyleLbl="revTx" presStyleIdx="0" presStyleCnt="0">
        <dgm:presLayoutVars>
          <dgm:chMax val="0"/>
          <dgm:chPref val="0"/>
          <dgm:bulletEnabled val="1"/>
        </dgm:presLayoutVars>
      </dgm:prSet>
      <dgm:spPr/>
      <dgm:t>
        <a:bodyPr/>
        <a:lstStyle/>
        <a:p>
          <a:endParaRPr lang="ru-RU"/>
        </a:p>
      </dgm:t>
    </dgm:pt>
    <dgm:pt modelId="{1E689418-12D1-3C49-8BE6-4FE41C378318}" type="pres">
      <dgm:prSet presAssocID="{50DF5AFB-D021-4549-BFF2-1FFC6A74D06B}" presName="circ3" presStyleLbl="vennNode1" presStyleIdx="2" presStyleCnt="3" custScaleX="178729" custScaleY="110218" custLinFactNeighborX="-43233" custLinFactNeighborY="4750"/>
      <dgm:spPr/>
      <dgm:t>
        <a:bodyPr/>
        <a:lstStyle/>
        <a:p>
          <a:endParaRPr lang="ru-RU"/>
        </a:p>
      </dgm:t>
    </dgm:pt>
    <dgm:pt modelId="{1F1E47B4-B04E-C642-B40C-36A7D8AA15AD}" type="pres">
      <dgm:prSet presAssocID="{50DF5AFB-D021-4549-BFF2-1FFC6A74D06B}" presName="circ3Tx" presStyleLbl="revTx" presStyleIdx="0" presStyleCnt="0">
        <dgm:presLayoutVars>
          <dgm:chMax val="0"/>
          <dgm:chPref val="0"/>
          <dgm:bulletEnabled val="1"/>
        </dgm:presLayoutVars>
      </dgm:prSet>
      <dgm:spPr/>
      <dgm:t>
        <a:bodyPr/>
        <a:lstStyle/>
        <a:p>
          <a:endParaRPr lang="ru-RU"/>
        </a:p>
      </dgm:t>
    </dgm:pt>
  </dgm:ptLst>
  <dgm:cxnLst>
    <dgm:cxn modelId="{91BC829D-3E77-4273-A3CE-D0255A7E4225}" type="presOf" srcId="{50DF5AFB-D021-4549-BFF2-1FFC6A74D06B}" destId="{1F1E47B4-B04E-C642-B40C-36A7D8AA15AD}" srcOrd="1" destOrd="0" presId="urn:microsoft.com/office/officeart/2005/8/layout/venn1"/>
    <dgm:cxn modelId="{BC99626E-04DA-B84B-89E0-B4DA3AD77AE9}" srcId="{4E2CA210-43E4-FB42-A706-52B20B5AB70A}" destId="{12633A48-26D6-F249-AC6E-9DE92F8B01A8}" srcOrd="0" destOrd="0" parTransId="{AFAA96DC-D282-D14B-86C4-CAA96A5AD64E}" sibTransId="{B0813DFF-80B0-A64C-B2F0-0D69E04AFF77}"/>
    <dgm:cxn modelId="{16BD987C-7AED-4312-80D9-FF07A66552BF}" type="presOf" srcId="{4E2CA210-43E4-FB42-A706-52B20B5AB70A}" destId="{D1881D00-EBB4-AF42-A759-5E2DD9127F97}" srcOrd="0" destOrd="0" presId="urn:microsoft.com/office/officeart/2005/8/layout/venn1"/>
    <dgm:cxn modelId="{F09D7E60-A701-40AE-8BAC-320E9B869E9B}" type="presOf" srcId="{50DF5AFB-D021-4549-BFF2-1FFC6A74D06B}" destId="{1E689418-12D1-3C49-8BE6-4FE41C378318}" srcOrd="0" destOrd="0" presId="urn:microsoft.com/office/officeart/2005/8/layout/venn1"/>
    <dgm:cxn modelId="{0CA706E5-B5DF-4B5B-B5C0-C055DE271D54}" type="presOf" srcId="{54B956CF-8FDB-0E43-815A-BEB99FC38625}" destId="{DADF9792-84C5-2449-B1CB-405D59AB3DE3}" srcOrd="0" destOrd="0" presId="urn:microsoft.com/office/officeart/2005/8/layout/venn1"/>
    <dgm:cxn modelId="{C4929258-DA7F-46DD-B771-2B2C771EAD87}" type="presOf" srcId="{12633A48-26D6-F249-AC6E-9DE92F8B01A8}" destId="{2D7CBF0B-5684-0F48-9F63-0DB8358A8742}" srcOrd="1" destOrd="0" presId="urn:microsoft.com/office/officeart/2005/8/layout/venn1"/>
    <dgm:cxn modelId="{E918FBB5-F179-49C0-992F-1722DC569F90}" type="presOf" srcId="{12633A48-26D6-F249-AC6E-9DE92F8B01A8}" destId="{21894DB1-9C3B-3243-98FB-3CED57F2FFD8}" srcOrd="0" destOrd="0" presId="urn:microsoft.com/office/officeart/2005/8/layout/venn1"/>
    <dgm:cxn modelId="{95F6CCF9-6D25-344D-9273-62A2219E4EEC}" srcId="{4E2CA210-43E4-FB42-A706-52B20B5AB70A}" destId="{50DF5AFB-D021-4549-BFF2-1FFC6A74D06B}" srcOrd="2" destOrd="0" parTransId="{F6ED2E99-F7B0-E24D-A460-A3975569591B}" sibTransId="{DF7CCEDA-7F92-8844-AAE6-27F3762FE701}"/>
    <dgm:cxn modelId="{6D1FDFE9-3701-3D4D-A2FB-9665A54B0193}" srcId="{4E2CA210-43E4-FB42-A706-52B20B5AB70A}" destId="{54B956CF-8FDB-0E43-815A-BEB99FC38625}" srcOrd="1" destOrd="0" parTransId="{F722760D-A96D-2947-B887-081A4E2ADAB8}" sibTransId="{924B3C68-A347-454E-898B-3D1E0A452083}"/>
    <dgm:cxn modelId="{9880EFE7-8A5A-4126-BD0F-8639DB3EA08F}" type="presOf" srcId="{54B956CF-8FDB-0E43-815A-BEB99FC38625}" destId="{AA3C7484-7579-0A42-A594-B190C843F7A7}" srcOrd="1" destOrd="0" presId="urn:microsoft.com/office/officeart/2005/8/layout/venn1"/>
    <dgm:cxn modelId="{8DD49968-F7A1-4B38-8CFF-115215D8E776}" type="presParOf" srcId="{D1881D00-EBB4-AF42-A759-5E2DD9127F97}" destId="{21894DB1-9C3B-3243-98FB-3CED57F2FFD8}" srcOrd="0" destOrd="0" presId="urn:microsoft.com/office/officeart/2005/8/layout/venn1"/>
    <dgm:cxn modelId="{83E10102-AF6D-4E02-A6F8-D4A98A9407E3}" type="presParOf" srcId="{D1881D00-EBB4-AF42-A759-5E2DD9127F97}" destId="{2D7CBF0B-5684-0F48-9F63-0DB8358A8742}" srcOrd="1" destOrd="0" presId="urn:microsoft.com/office/officeart/2005/8/layout/venn1"/>
    <dgm:cxn modelId="{D79D567E-35C4-4B80-8881-1907456A36C9}" type="presParOf" srcId="{D1881D00-EBB4-AF42-A759-5E2DD9127F97}" destId="{DADF9792-84C5-2449-B1CB-405D59AB3DE3}" srcOrd="2" destOrd="0" presId="urn:microsoft.com/office/officeart/2005/8/layout/venn1"/>
    <dgm:cxn modelId="{95F41202-D9C3-406C-8046-2F75E9622A9E}" type="presParOf" srcId="{D1881D00-EBB4-AF42-A759-5E2DD9127F97}" destId="{AA3C7484-7579-0A42-A594-B190C843F7A7}" srcOrd="3" destOrd="0" presId="urn:microsoft.com/office/officeart/2005/8/layout/venn1"/>
    <dgm:cxn modelId="{BDEA75EF-9B7F-4701-A3D1-DEE1D123E70D}" type="presParOf" srcId="{D1881D00-EBB4-AF42-A759-5E2DD9127F97}" destId="{1E689418-12D1-3C49-8BE6-4FE41C378318}" srcOrd="4" destOrd="0" presId="urn:microsoft.com/office/officeart/2005/8/layout/venn1"/>
    <dgm:cxn modelId="{56B0552E-7CA8-42C3-9645-407882D3E377}" type="presParOf" srcId="{D1881D00-EBB4-AF42-A759-5E2DD9127F97}" destId="{1F1E47B4-B04E-C642-B40C-36A7D8AA15AD}" srcOrd="5" destOrd="0" presId="urn:microsoft.com/office/officeart/2005/8/layout/venn1"/>
  </dgm:cxnLst>
  <dgm:bg>
    <a:solidFill>
      <a:schemeClr val="bg1"/>
    </a:solidFill>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3BC71C0-2FD0-0D46-88A9-ABF9F13B040D}"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ru-RU"/>
        </a:p>
      </dgm:t>
    </dgm:pt>
    <dgm:pt modelId="{2AC0810A-DFB6-2F41-93CC-0865B7A987ED}">
      <dgm:prSet phldrT="[Текст]" custT="1"/>
      <dgm:spPr/>
      <dgm:t>
        <a:bodyPr/>
        <a:lstStyle/>
        <a:p>
          <a:r>
            <a:rPr lang="kk-KZ" sz="1800">
              <a:solidFill>
                <a:schemeClr val="tx1"/>
              </a:solidFill>
              <a:latin typeface="Times New Roman" panose="02020603050405020304" pitchFamily="18" charset="0"/>
              <a:cs typeface="Times New Roman" panose="02020603050405020304" pitchFamily="18" charset="0"/>
            </a:rPr>
            <a:t>Брендингтің әлеуметтік тиімділігі</a:t>
          </a:r>
          <a:endParaRPr lang="ru-KZ" sz="1800">
            <a:solidFill>
              <a:schemeClr val="tx1"/>
            </a:solidFill>
            <a:latin typeface="Times New Roman" panose="02020603050405020304" pitchFamily="18" charset="0"/>
            <a:cs typeface="Times New Roman" panose="02020603050405020304" pitchFamily="18" charset="0"/>
          </a:endParaRPr>
        </a:p>
        <a:p>
          <a:endParaRPr lang="ru-RU" sz="1900">
            <a:solidFill>
              <a:schemeClr val="tx1"/>
            </a:solidFill>
          </a:endParaRPr>
        </a:p>
      </dgm:t>
    </dgm:pt>
    <dgm:pt modelId="{453F92FB-68A4-B347-B463-D94A32642485}" type="parTrans" cxnId="{5696D5B7-643E-D549-B83B-7BE71071998E}">
      <dgm:prSet/>
      <dgm:spPr/>
      <dgm:t>
        <a:bodyPr/>
        <a:lstStyle/>
        <a:p>
          <a:endParaRPr lang="ru-RU">
            <a:solidFill>
              <a:schemeClr val="tx1"/>
            </a:solidFill>
          </a:endParaRPr>
        </a:p>
      </dgm:t>
    </dgm:pt>
    <dgm:pt modelId="{9109F959-2CDD-F846-828D-49D468FFECDD}" type="sibTrans" cxnId="{5696D5B7-643E-D549-B83B-7BE71071998E}">
      <dgm:prSet/>
      <dgm:spPr/>
      <dgm:t>
        <a:bodyPr/>
        <a:lstStyle/>
        <a:p>
          <a:endParaRPr lang="ru-RU">
            <a:solidFill>
              <a:schemeClr val="tx1"/>
            </a:solidFill>
          </a:endParaRPr>
        </a:p>
      </dgm:t>
    </dgm:pt>
    <dgm:pt modelId="{C602D912-9729-3941-91D9-2481B21A8549}">
      <dgm:prSet phldrT="[Текст]"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өмір сапасы</a:t>
          </a:r>
          <a:r>
            <a:rPr lang="ru-KZ" sz="1200">
              <a:solidFill>
                <a:schemeClr val="tx1"/>
              </a:solidFill>
              <a:latin typeface="Times New Roman" panose="02020603050405020304" pitchFamily="18" charset="0"/>
              <a:cs typeface="Times New Roman" panose="02020603050405020304" pitchFamily="18" charset="0"/>
            </a:rPr>
            <a:t>;</a:t>
          </a:r>
          <a:endParaRPr lang="ru-RU" sz="1200">
            <a:solidFill>
              <a:schemeClr val="tx1"/>
            </a:solidFill>
            <a:latin typeface="Times New Roman" panose="02020603050405020304" pitchFamily="18" charset="0"/>
            <a:cs typeface="Times New Roman" panose="02020603050405020304" pitchFamily="18" charset="0"/>
          </a:endParaRPr>
        </a:p>
      </dgm:t>
    </dgm:pt>
    <dgm:pt modelId="{E5711E43-46B0-8C46-B0DD-B3FA26657405}" type="parTrans" cxnId="{E563884A-E0A2-8548-9114-07910B97948E}">
      <dgm:prSet/>
      <dgm:spPr/>
      <dgm:t>
        <a:bodyPr/>
        <a:lstStyle/>
        <a:p>
          <a:endParaRPr lang="ru-RU">
            <a:solidFill>
              <a:schemeClr val="tx1"/>
            </a:solidFill>
          </a:endParaRPr>
        </a:p>
      </dgm:t>
    </dgm:pt>
    <dgm:pt modelId="{E95A1696-A2F4-294F-AAE9-E2E31CA198DE}" type="sibTrans" cxnId="{E563884A-E0A2-8548-9114-07910B97948E}">
      <dgm:prSet/>
      <dgm:spPr/>
      <dgm:t>
        <a:bodyPr/>
        <a:lstStyle/>
        <a:p>
          <a:endParaRPr lang="ru-RU">
            <a:solidFill>
              <a:schemeClr val="tx1"/>
            </a:solidFill>
          </a:endParaRPr>
        </a:p>
      </dgm:t>
    </dgm:pt>
    <dgm:pt modelId="{9E079E4A-711E-ED43-80EA-04861FB87567}">
      <dgm:prSet phldrT="[Текст]" custT="1"/>
      <dgm:spPr/>
      <dgm:t>
        <a:bodyPr/>
        <a:lstStyle/>
        <a:p>
          <a:r>
            <a:rPr lang="kk-KZ" sz="1800">
              <a:solidFill>
                <a:schemeClr val="tx1"/>
              </a:solidFill>
              <a:latin typeface="Times New Roman" panose="02020603050405020304" pitchFamily="18" charset="0"/>
              <a:cs typeface="Times New Roman" panose="02020603050405020304" pitchFamily="18" charset="0"/>
            </a:rPr>
            <a:t>Брендингтің коммуникативті тиімділігі</a:t>
          </a:r>
          <a:endParaRPr lang="ru-RU" sz="1800">
            <a:solidFill>
              <a:schemeClr val="tx1"/>
            </a:solidFill>
            <a:latin typeface="Times New Roman" panose="02020603050405020304" pitchFamily="18" charset="0"/>
            <a:cs typeface="Times New Roman" panose="02020603050405020304" pitchFamily="18" charset="0"/>
          </a:endParaRPr>
        </a:p>
      </dgm:t>
    </dgm:pt>
    <dgm:pt modelId="{F0FDDC12-0490-7B44-8B89-489FE97E91A6}" type="parTrans" cxnId="{F2DCC75C-B5B6-8749-B98E-DF3EAD8D7C15}">
      <dgm:prSet/>
      <dgm:spPr/>
      <dgm:t>
        <a:bodyPr/>
        <a:lstStyle/>
        <a:p>
          <a:endParaRPr lang="ru-RU">
            <a:solidFill>
              <a:schemeClr val="tx1"/>
            </a:solidFill>
          </a:endParaRPr>
        </a:p>
      </dgm:t>
    </dgm:pt>
    <dgm:pt modelId="{0775B183-A2D5-D146-BA09-96132FEA3A93}" type="sibTrans" cxnId="{F2DCC75C-B5B6-8749-B98E-DF3EAD8D7C15}">
      <dgm:prSet/>
      <dgm:spPr/>
      <dgm:t>
        <a:bodyPr/>
        <a:lstStyle/>
        <a:p>
          <a:endParaRPr lang="ru-RU">
            <a:solidFill>
              <a:schemeClr val="tx1"/>
            </a:solidFill>
          </a:endParaRPr>
        </a:p>
      </dgm:t>
    </dgm:pt>
    <dgm:pt modelId="{7C34D734-8914-5348-B38D-F8D4474CD8DA}">
      <dgm:prSet phldrT="[Текст]" custT="1"/>
      <dgm: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dgm:spPr>
      <dgm:t>
        <a:bodyPr/>
        <a:lstStyle/>
        <a:p>
          <a:r>
            <a:rPr lang="kk-KZ" sz="1800">
              <a:solidFill>
                <a:schemeClr val="tx1"/>
              </a:solidFill>
              <a:latin typeface="Times New Roman" panose="02020603050405020304" pitchFamily="18" charset="0"/>
              <a:cs typeface="Times New Roman" panose="02020603050405020304" pitchFamily="18" charset="0"/>
            </a:rPr>
            <a:t>Брендингтің экономикалық тиімділігі</a:t>
          </a:r>
          <a:endParaRPr lang="ru-RU" sz="1800">
            <a:solidFill>
              <a:schemeClr val="tx1"/>
            </a:solidFill>
            <a:latin typeface="Times New Roman" panose="02020603050405020304" pitchFamily="18" charset="0"/>
            <a:cs typeface="Times New Roman" panose="02020603050405020304" pitchFamily="18" charset="0"/>
          </a:endParaRPr>
        </a:p>
      </dgm:t>
    </dgm:pt>
    <dgm:pt modelId="{FABA2D7A-873A-C34C-B940-D6F73E16978D}" type="parTrans" cxnId="{AA3C5633-3A04-A641-9DFC-FB78B9B762D0}">
      <dgm:prSet/>
      <dgm:spPr/>
      <dgm:t>
        <a:bodyPr/>
        <a:lstStyle/>
        <a:p>
          <a:endParaRPr lang="ru-RU">
            <a:solidFill>
              <a:schemeClr val="tx1"/>
            </a:solidFill>
          </a:endParaRPr>
        </a:p>
      </dgm:t>
    </dgm:pt>
    <dgm:pt modelId="{FF9AD063-C113-1349-88E8-DD7AD68886A4}" type="sibTrans" cxnId="{AA3C5633-3A04-A641-9DFC-FB78B9B762D0}">
      <dgm:prSet/>
      <dgm:spPr/>
      <dgm:t>
        <a:bodyPr/>
        <a:lstStyle/>
        <a:p>
          <a:endParaRPr lang="ru-RU">
            <a:solidFill>
              <a:schemeClr val="tx1"/>
            </a:solidFill>
          </a:endParaRPr>
        </a:p>
      </dgm:t>
    </dgm:pt>
    <dgm:pt modelId="{65CA973C-D579-FB4E-AA9D-E6717888D2EC}">
      <dgm:prSet phldrT="[Текст]"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туризм секторында жұмыспен қамтылғандардың жиынтық жалақысы;</a:t>
          </a:r>
          <a:endParaRPr lang="ru-RU" sz="1200">
            <a:solidFill>
              <a:schemeClr val="tx1"/>
            </a:solidFill>
            <a:latin typeface="Times New Roman" panose="02020603050405020304" pitchFamily="18" charset="0"/>
            <a:cs typeface="Times New Roman" panose="02020603050405020304" pitchFamily="18" charset="0"/>
          </a:endParaRPr>
        </a:p>
      </dgm:t>
    </dgm:pt>
    <dgm:pt modelId="{0FFDABDC-23EC-1A4B-BEBC-E8902551FED8}" type="parTrans" cxnId="{6658F3F3-6C35-B340-A3DD-94927B12440B}">
      <dgm:prSet/>
      <dgm:spPr/>
      <dgm:t>
        <a:bodyPr/>
        <a:lstStyle/>
        <a:p>
          <a:endParaRPr lang="ru-RU">
            <a:solidFill>
              <a:schemeClr val="tx1"/>
            </a:solidFill>
          </a:endParaRPr>
        </a:p>
      </dgm:t>
    </dgm:pt>
    <dgm:pt modelId="{226229D7-08A4-F043-8399-46CF341D05FA}" type="sibTrans" cxnId="{6658F3F3-6C35-B340-A3DD-94927B12440B}">
      <dgm:prSet/>
      <dgm:spPr/>
      <dgm:t>
        <a:bodyPr/>
        <a:lstStyle/>
        <a:p>
          <a:endParaRPr lang="ru-RU">
            <a:solidFill>
              <a:schemeClr val="tx1"/>
            </a:solidFill>
          </a:endParaRPr>
        </a:p>
      </dgm:t>
    </dgm:pt>
    <dgm:pt modelId="{705499F6-C489-A545-ADEA-A369FD36FCC8}">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туристер саны</a:t>
          </a:r>
          <a:r>
            <a:rPr lang="ru-KZ" sz="1200">
              <a:solidFill>
                <a:schemeClr val="tx1"/>
              </a:solidFill>
              <a:latin typeface="Times New Roman" panose="02020603050405020304" pitchFamily="18" charset="0"/>
              <a:cs typeface="Times New Roman" panose="02020603050405020304" pitchFamily="18" charset="0"/>
            </a:rPr>
            <a:t>;</a:t>
          </a:r>
        </a:p>
      </dgm:t>
    </dgm:pt>
    <dgm:pt modelId="{FA940566-831E-D54C-8C64-B5A8B1CFCAF2}" type="parTrans" cxnId="{D256F430-4912-344C-BB8E-39A1114B597C}">
      <dgm:prSet/>
      <dgm:spPr/>
      <dgm:t>
        <a:bodyPr/>
        <a:lstStyle/>
        <a:p>
          <a:endParaRPr lang="ru-RU">
            <a:solidFill>
              <a:schemeClr val="tx1"/>
            </a:solidFill>
          </a:endParaRPr>
        </a:p>
      </dgm:t>
    </dgm:pt>
    <dgm:pt modelId="{81379AA0-8317-2445-8470-CCB805E8F921}" type="sibTrans" cxnId="{D256F430-4912-344C-BB8E-39A1114B597C}">
      <dgm:prSet/>
      <dgm:spPr/>
      <dgm:t>
        <a:bodyPr/>
        <a:lstStyle/>
        <a:p>
          <a:endParaRPr lang="ru-RU">
            <a:solidFill>
              <a:schemeClr val="tx1"/>
            </a:solidFill>
          </a:endParaRPr>
        </a:p>
      </dgm:t>
    </dgm:pt>
    <dgm:pt modelId="{6F222D75-4B97-AC46-AFBB-ECD8966BC25C}">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дестинация танымалдығы</a:t>
          </a:r>
          <a:r>
            <a:rPr lang="ru-KZ" sz="1200">
              <a:solidFill>
                <a:schemeClr val="tx1"/>
              </a:solidFill>
              <a:latin typeface="Times New Roman" panose="02020603050405020304" pitchFamily="18" charset="0"/>
              <a:cs typeface="Times New Roman" panose="02020603050405020304" pitchFamily="18" charset="0"/>
            </a:rPr>
            <a:t>;</a:t>
          </a:r>
        </a:p>
      </dgm:t>
    </dgm:pt>
    <dgm:pt modelId="{5E69AEE8-B9DB-3C4C-8FC2-4F072630BE5D}" type="parTrans" cxnId="{A7909FD1-1C19-A74F-B20A-FD4B6B2D3C11}">
      <dgm:prSet/>
      <dgm:spPr/>
      <dgm:t>
        <a:bodyPr/>
        <a:lstStyle/>
        <a:p>
          <a:endParaRPr lang="ru-RU">
            <a:solidFill>
              <a:schemeClr val="tx1"/>
            </a:solidFill>
          </a:endParaRPr>
        </a:p>
      </dgm:t>
    </dgm:pt>
    <dgm:pt modelId="{E2E1F3F6-9091-CE48-A3DD-7BD76FFD97BE}" type="sibTrans" cxnId="{A7909FD1-1C19-A74F-B20A-FD4B6B2D3C11}">
      <dgm:prSet/>
      <dgm:spPr/>
      <dgm:t>
        <a:bodyPr/>
        <a:lstStyle/>
        <a:p>
          <a:endParaRPr lang="ru-RU">
            <a:solidFill>
              <a:schemeClr val="tx1"/>
            </a:solidFill>
          </a:endParaRPr>
        </a:p>
      </dgm:t>
    </dgm:pt>
    <dgm:pt modelId="{5378F981-3051-A04F-AF14-8BF841D68628}">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a:t>
          </a:r>
          <a:r>
            <a:rPr lang="kk-KZ" sz="1200">
              <a:solidFill>
                <a:schemeClr val="tx1"/>
              </a:solidFill>
              <a:latin typeface="Times New Roman" panose="02020603050405020304" pitchFamily="18" charset="0"/>
              <a:cs typeface="Times New Roman" panose="02020603050405020304" pitchFamily="18" charset="0"/>
            </a:rPr>
            <a:t> аумақтар рейтингі</a:t>
          </a:r>
          <a:r>
            <a:rPr lang="ru-KZ" sz="1200">
              <a:solidFill>
                <a:schemeClr val="tx1"/>
              </a:solidFill>
              <a:latin typeface="Times New Roman" panose="02020603050405020304" pitchFamily="18" charset="0"/>
              <a:cs typeface="Times New Roman" panose="02020603050405020304" pitchFamily="18" charset="0"/>
            </a:rPr>
            <a:t>;</a:t>
          </a:r>
        </a:p>
      </dgm:t>
    </dgm:pt>
    <dgm:pt modelId="{2E54D00B-41BF-8840-B471-E4312D992137}" type="parTrans" cxnId="{7B10DFD5-9AA2-0D4F-B7FC-424B55E70BFF}">
      <dgm:prSet/>
      <dgm:spPr/>
      <dgm:t>
        <a:bodyPr/>
        <a:lstStyle/>
        <a:p>
          <a:endParaRPr lang="ru-RU">
            <a:solidFill>
              <a:schemeClr val="tx1"/>
            </a:solidFill>
          </a:endParaRPr>
        </a:p>
      </dgm:t>
    </dgm:pt>
    <dgm:pt modelId="{2A942332-C83C-F44F-8A1D-1A396469EED1}" type="sibTrans" cxnId="{7B10DFD5-9AA2-0D4F-B7FC-424B55E70BFF}">
      <dgm:prSet/>
      <dgm:spPr/>
      <dgm:t>
        <a:bodyPr/>
        <a:lstStyle/>
        <a:p>
          <a:endParaRPr lang="ru-RU">
            <a:solidFill>
              <a:schemeClr val="tx1"/>
            </a:solidFill>
          </a:endParaRPr>
        </a:p>
      </dgm:t>
    </dgm:pt>
    <dgm:pt modelId="{DDF9A5B4-DBA2-2842-B318-449027FE686F}">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тұтынушылар мен тұрғындардың дестинацияға қарым-қатынасы.</a:t>
          </a:r>
          <a:endParaRPr lang="ru-RU" sz="1200">
            <a:solidFill>
              <a:schemeClr val="tx1"/>
            </a:solidFill>
            <a:latin typeface="Times New Roman" panose="02020603050405020304" pitchFamily="18" charset="0"/>
            <a:cs typeface="Times New Roman" panose="02020603050405020304" pitchFamily="18" charset="0"/>
          </a:endParaRPr>
        </a:p>
      </dgm:t>
    </dgm:pt>
    <dgm:pt modelId="{2C5AF1F5-6C72-9A4E-8B9D-261579AE633C}" type="parTrans" cxnId="{6166CF14-5BB7-EF49-AB3A-6393DAC9EA35}">
      <dgm:prSet/>
      <dgm:spPr/>
      <dgm:t>
        <a:bodyPr/>
        <a:lstStyle/>
        <a:p>
          <a:endParaRPr lang="ru-RU">
            <a:solidFill>
              <a:schemeClr val="tx1"/>
            </a:solidFill>
          </a:endParaRPr>
        </a:p>
      </dgm:t>
    </dgm:pt>
    <dgm:pt modelId="{602557B0-F386-6344-BE5D-43A7BF0BCF6D}" type="sibTrans" cxnId="{6166CF14-5BB7-EF49-AB3A-6393DAC9EA35}">
      <dgm:prSet/>
      <dgm:spPr/>
      <dgm:t>
        <a:bodyPr/>
        <a:lstStyle/>
        <a:p>
          <a:endParaRPr lang="ru-RU">
            <a:solidFill>
              <a:schemeClr val="tx1"/>
            </a:solidFill>
          </a:endParaRPr>
        </a:p>
      </dgm:t>
    </dgm:pt>
    <dgm:pt modelId="{33E6C968-A6A0-4849-87A4-070904BE20C9}">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туризмнен алынатын жиынтық салықтар;</a:t>
          </a:r>
        </a:p>
      </dgm:t>
    </dgm:pt>
    <dgm:pt modelId="{6206D2E2-43BA-B346-8E46-E3A10D3A8CED}" type="parTrans" cxnId="{B935C71F-C5CC-7D4E-9359-27329126E9FE}">
      <dgm:prSet/>
      <dgm:spPr/>
      <dgm:t>
        <a:bodyPr/>
        <a:lstStyle/>
        <a:p>
          <a:endParaRPr lang="ru-RU">
            <a:solidFill>
              <a:schemeClr val="tx1"/>
            </a:solidFill>
          </a:endParaRPr>
        </a:p>
      </dgm:t>
    </dgm:pt>
    <dgm:pt modelId="{B072165E-4CFF-584E-9B2A-94FC444D8E74}" type="sibTrans" cxnId="{B935C71F-C5CC-7D4E-9359-27329126E9FE}">
      <dgm:prSet/>
      <dgm:spPr/>
      <dgm:t>
        <a:bodyPr/>
        <a:lstStyle/>
        <a:p>
          <a:endParaRPr lang="ru-RU">
            <a:solidFill>
              <a:schemeClr val="tx1"/>
            </a:solidFill>
          </a:endParaRPr>
        </a:p>
      </dgm:t>
    </dgm:pt>
    <dgm:pt modelId="{28A0FCD7-E75E-534F-A7A6-D6F4EE02CD3F}">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туризмді дамытудың арқасында әрбір үй шаруашылығының салықтан орташа үнемдеуі;</a:t>
          </a:r>
        </a:p>
      </dgm:t>
    </dgm:pt>
    <dgm:pt modelId="{619464B9-CAFD-AD48-B4A9-20B110B91E0B}" type="parTrans" cxnId="{0BB8D4D4-21A4-FA4A-8BA6-C44FCB7F465B}">
      <dgm:prSet/>
      <dgm:spPr/>
      <dgm:t>
        <a:bodyPr/>
        <a:lstStyle/>
        <a:p>
          <a:endParaRPr lang="ru-RU">
            <a:solidFill>
              <a:schemeClr val="tx1"/>
            </a:solidFill>
          </a:endParaRPr>
        </a:p>
      </dgm:t>
    </dgm:pt>
    <dgm:pt modelId="{96965E78-73F7-E042-AEC6-51404750F397}" type="sibTrans" cxnId="{0BB8D4D4-21A4-FA4A-8BA6-C44FCB7F465B}">
      <dgm:prSet/>
      <dgm:spPr/>
      <dgm:t>
        <a:bodyPr/>
        <a:lstStyle/>
        <a:p>
          <a:endParaRPr lang="ru-RU">
            <a:solidFill>
              <a:schemeClr val="tx1"/>
            </a:solidFill>
          </a:endParaRPr>
        </a:p>
      </dgm:t>
    </dgm:pt>
    <dgm:pt modelId="{5221FEFA-1A49-604F-91AF-2F825B72238D}">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дестинация</a:t>
          </a:r>
          <a:r>
            <a:rPr lang="ru-KZ" sz="1200">
              <a:solidFill>
                <a:schemeClr val="tx1"/>
              </a:solidFill>
              <a:latin typeface="Times New Roman" panose="02020603050405020304" pitchFamily="18" charset="0"/>
              <a:cs typeface="Times New Roman" panose="02020603050405020304" pitchFamily="18" charset="0"/>
            </a:rPr>
            <a:t> брендінің құны-брендтен түсетін кірістер (лицензиялау операцияларынан – </a:t>
          </a:r>
          <a:r>
            <a:rPr lang="kk-KZ" sz="1200">
              <a:solidFill>
                <a:schemeClr val="tx1"/>
              </a:solidFill>
              <a:latin typeface="Times New Roman" panose="02020603050405020304" pitchFamily="18" charset="0"/>
              <a:cs typeface="Times New Roman" panose="02020603050405020304" pitchFamily="18" charset="0"/>
            </a:rPr>
            <a:t>дестинация</a:t>
          </a:r>
          <a:r>
            <a:rPr lang="ru-KZ" sz="1200">
              <a:solidFill>
                <a:schemeClr val="tx1"/>
              </a:solidFill>
              <a:latin typeface="Times New Roman" panose="02020603050405020304" pitchFamily="18" charset="0"/>
              <a:cs typeface="Times New Roman" panose="02020603050405020304" pitchFamily="18" charset="0"/>
            </a:rPr>
            <a:t> брендін пайдалану құқығын беру)</a:t>
          </a:r>
          <a:endParaRPr lang="ru-RU" sz="1200">
            <a:solidFill>
              <a:schemeClr val="tx1"/>
            </a:solidFill>
            <a:latin typeface="Times New Roman" panose="02020603050405020304" pitchFamily="18" charset="0"/>
            <a:cs typeface="Times New Roman" panose="02020603050405020304" pitchFamily="18" charset="0"/>
          </a:endParaRPr>
        </a:p>
      </dgm:t>
    </dgm:pt>
    <dgm:pt modelId="{4F6F2462-D1F5-5C40-87ED-D6963563A8BD}" type="parTrans" cxnId="{66415CEB-CA3B-9540-A243-971220C7B3C4}">
      <dgm:prSet/>
      <dgm:spPr/>
      <dgm:t>
        <a:bodyPr/>
        <a:lstStyle/>
        <a:p>
          <a:endParaRPr lang="ru-RU">
            <a:solidFill>
              <a:schemeClr val="tx1"/>
            </a:solidFill>
          </a:endParaRPr>
        </a:p>
      </dgm:t>
    </dgm:pt>
    <dgm:pt modelId="{C7BE8884-9F63-8A41-8D26-E97FB8DF38B2}" type="sibTrans" cxnId="{66415CEB-CA3B-9540-A243-971220C7B3C4}">
      <dgm:prSet/>
      <dgm:spPr/>
      <dgm:t>
        <a:bodyPr/>
        <a:lstStyle/>
        <a:p>
          <a:endParaRPr lang="ru-RU">
            <a:solidFill>
              <a:schemeClr val="tx1"/>
            </a:solidFill>
          </a:endParaRPr>
        </a:p>
      </dgm:t>
    </dgm:pt>
    <dgm:pt modelId="{22106C31-C389-0543-A5EA-D626E697FE18}">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күнкөріс деңгейі</a:t>
          </a:r>
          <a:r>
            <a:rPr lang="ru-KZ" sz="1200">
              <a:solidFill>
                <a:schemeClr val="tx1"/>
              </a:solidFill>
              <a:latin typeface="Times New Roman" panose="02020603050405020304" pitchFamily="18" charset="0"/>
              <a:cs typeface="Times New Roman" panose="02020603050405020304" pitchFamily="18" charset="0"/>
            </a:rPr>
            <a:t>;</a:t>
          </a:r>
        </a:p>
      </dgm:t>
    </dgm:pt>
    <dgm:pt modelId="{A511DCDE-59A6-1241-B49C-6B4215596C59}" type="parTrans" cxnId="{7738F270-3910-254C-AF6D-08C6CA56D7EA}">
      <dgm:prSet/>
      <dgm:spPr/>
      <dgm:t>
        <a:bodyPr/>
        <a:lstStyle/>
        <a:p>
          <a:endParaRPr lang="ru-RU">
            <a:solidFill>
              <a:schemeClr val="tx1"/>
            </a:solidFill>
          </a:endParaRPr>
        </a:p>
      </dgm:t>
    </dgm:pt>
    <dgm:pt modelId="{CFE8A877-4EF8-794D-99B4-BA8A4DA134A0}" type="sibTrans" cxnId="{7738F270-3910-254C-AF6D-08C6CA56D7EA}">
      <dgm:prSet/>
      <dgm:spPr/>
      <dgm:t>
        <a:bodyPr/>
        <a:lstStyle/>
        <a:p>
          <a:endParaRPr lang="ru-RU">
            <a:solidFill>
              <a:schemeClr val="tx1"/>
            </a:solidFill>
          </a:endParaRPr>
        </a:p>
      </dgm:t>
    </dgm:pt>
    <dgm:pt modelId="{32C649BB-6AE0-0944-84A7-47AB9778A929}">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туризм саласындағы жұмыс орындарының саны</a:t>
          </a:r>
          <a:r>
            <a:rPr lang="ru-KZ" sz="1200">
              <a:solidFill>
                <a:schemeClr val="tx1"/>
              </a:solidFill>
              <a:latin typeface="Times New Roman" panose="02020603050405020304" pitchFamily="18" charset="0"/>
              <a:cs typeface="Times New Roman" panose="02020603050405020304" pitchFamily="18" charset="0"/>
            </a:rPr>
            <a:t>;</a:t>
          </a:r>
        </a:p>
      </dgm:t>
    </dgm:pt>
    <dgm:pt modelId="{4737D4F7-45DF-EA42-A40C-AD3BCEC5C6DA}" type="parTrans" cxnId="{AFBE28F4-645E-B04C-9C85-CD1386C5A001}">
      <dgm:prSet/>
      <dgm:spPr/>
      <dgm:t>
        <a:bodyPr/>
        <a:lstStyle/>
        <a:p>
          <a:endParaRPr lang="ru-RU">
            <a:solidFill>
              <a:schemeClr val="tx1"/>
            </a:solidFill>
          </a:endParaRPr>
        </a:p>
      </dgm:t>
    </dgm:pt>
    <dgm:pt modelId="{496249C9-A849-8D47-9E1E-9BA1A5EFE1D8}" type="sibTrans" cxnId="{AFBE28F4-645E-B04C-9C85-CD1386C5A001}">
      <dgm:prSet/>
      <dgm:spPr/>
      <dgm:t>
        <a:bodyPr/>
        <a:lstStyle/>
        <a:p>
          <a:endParaRPr lang="ru-RU">
            <a:solidFill>
              <a:schemeClr val="tx1"/>
            </a:solidFill>
          </a:endParaRPr>
        </a:p>
      </dgm:t>
    </dgm:pt>
    <dgm:pt modelId="{9CE126B6-FA45-AF48-8B0A-18AB9FBEBE3D}">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a:t>
          </a:r>
          <a:r>
            <a:rPr lang="kk-KZ" sz="1200">
              <a:solidFill>
                <a:schemeClr val="tx1"/>
              </a:solidFill>
              <a:latin typeface="Times New Roman" panose="02020603050405020304" pitchFamily="18" charset="0"/>
              <a:cs typeface="Times New Roman" panose="02020603050405020304" pitchFamily="18" charset="0"/>
            </a:rPr>
            <a:t>х</a:t>
          </a:r>
          <a:r>
            <a:rPr lang="ru-KZ" sz="1200">
              <a:solidFill>
                <a:schemeClr val="tx1"/>
              </a:solidFill>
              <a:latin typeface="Times New Roman" panose="02020603050405020304" pitchFamily="18" charset="0"/>
              <a:cs typeface="Times New Roman" panose="02020603050405020304" pitchFamily="18" charset="0"/>
            </a:rPr>
            <a:t>алықтың көші-қоны;</a:t>
          </a:r>
        </a:p>
      </dgm:t>
    </dgm:pt>
    <dgm:pt modelId="{358EC5FC-0641-AB4E-8868-C07FD0881CDC}" type="parTrans" cxnId="{18D08BBF-85C8-594F-BD9B-EB78C720EC84}">
      <dgm:prSet/>
      <dgm:spPr/>
      <dgm:t>
        <a:bodyPr/>
        <a:lstStyle/>
        <a:p>
          <a:endParaRPr lang="ru-RU">
            <a:solidFill>
              <a:schemeClr val="tx1"/>
            </a:solidFill>
          </a:endParaRPr>
        </a:p>
      </dgm:t>
    </dgm:pt>
    <dgm:pt modelId="{9322F55F-CE8A-B74A-A9B7-B418703DE7C2}" type="sibTrans" cxnId="{18D08BBF-85C8-594F-BD9B-EB78C720EC84}">
      <dgm:prSet/>
      <dgm:spPr/>
      <dgm:t>
        <a:bodyPr/>
        <a:lstStyle/>
        <a:p>
          <a:endParaRPr lang="ru-RU">
            <a:solidFill>
              <a:schemeClr val="tx1"/>
            </a:solidFill>
          </a:endParaRPr>
        </a:p>
      </dgm:t>
    </dgm:pt>
    <dgm:pt modelId="{5BBF218F-C96B-554B-B1EB-BEE4E188E964}">
      <dgm:prSet custT="1"/>
      <dgm:spPr>
        <a:solidFill>
          <a:schemeClr val="accent1">
            <a:lumMod val="40000"/>
            <a:lumOff val="60000"/>
          </a:schemeClr>
        </a:solidFill>
        <a:ln>
          <a:solidFill>
            <a:srgbClr val="002060"/>
          </a:solidFill>
        </a:ln>
      </dgm:spPr>
      <dgm:t>
        <a:bodyPr/>
        <a:lstStyle/>
        <a:p>
          <a:r>
            <a:rPr lang="kk-KZ" sz="1200">
              <a:solidFill>
                <a:schemeClr val="tx1"/>
              </a:solidFill>
              <a:latin typeface="Times New Roman" panose="02020603050405020304" pitchFamily="18" charset="0"/>
              <a:cs typeface="Times New Roman" panose="02020603050405020304" pitchFamily="18" charset="0"/>
            </a:rPr>
            <a:t>- </a:t>
          </a:r>
          <a:r>
            <a:rPr lang="ru-KZ" sz="1200">
              <a:solidFill>
                <a:schemeClr val="tx1"/>
              </a:solidFill>
              <a:latin typeface="Times New Roman" panose="02020603050405020304" pitchFamily="18" charset="0"/>
              <a:cs typeface="Times New Roman" panose="02020603050405020304" pitchFamily="18" charset="0"/>
            </a:rPr>
            <a:t>халық санының динамикасы;</a:t>
          </a:r>
        </a:p>
      </dgm:t>
    </dgm:pt>
    <dgm:pt modelId="{7409774A-57EE-C249-AD10-8F97DC865A56}" type="parTrans" cxnId="{A618080D-DADC-5A4C-AD3E-12AF319B4813}">
      <dgm:prSet/>
      <dgm:spPr/>
      <dgm:t>
        <a:bodyPr/>
        <a:lstStyle/>
        <a:p>
          <a:endParaRPr lang="ru-RU">
            <a:solidFill>
              <a:schemeClr val="tx1"/>
            </a:solidFill>
          </a:endParaRPr>
        </a:p>
      </dgm:t>
    </dgm:pt>
    <dgm:pt modelId="{B65380CC-48BA-E646-8F48-1F54DE6857FF}" type="sibTrans" cxnId="{A618080D-DADC-5A4C-AD3E-12AF319B4813}">
      <dgm:prSet/>
      <dgm:spPr/>
      <dgm:t>
        <a:bodyPr/>
        <a:lstStyle/>
        <a:p>
          <a:endParaRPr lang="ru-RU">
            <a:solidFill>
              <a:schemeClr val="tx1"/>
            </a:solidFill>
          </a:endParaRPr>
        </a:p>
      </dgm:t>
    </dgm:pt>
    <dgm:pt modelId="{E21B8E99-F073-344F-82F9-B90E4973A576}">
      <dgm:prSet custT="1"/>
      <dgm:spPr>
        <a:solidFill>
          <a:schemeClr val="accent1">
            <a:lumMod val="40000"/>
            <a:lumOff val="60000"/>
          </a:schemeClr>
        </a:solidFill>
        <a:ln>
          <a:solidFill>
            <a:srgbClr val="002060"/>
          </a:solidFill>
        </a:ln>
      </dgm:spPr>
      <dgm:t>
        <a:bodyPr/>
        <a:lstStyle/>
        <a:p>
          <a:r>
            <a:rPr lang="ru-KZ" sz="1200">
              <a:solidFill>
                <a:schemeClr val="tx1"/>
              </a:solidFill>
              <a:latin typeface="Times New Roman" panose="02020603050405020304" pitchFamily="18" charset="0"/>
              <a:cs typeface="Times New Roman" panose="02020603050405020304" pitchFamily="18" charset="0"/>
            </a:rPr>
            <a:t>-  жаңа туған нәрестелер саны</a:t>
          </a:r>
          <a:r>
            <a:rPr lang="kk-KZ" sz="1200">
              <a:solidFill>
                <a:schemeClr val="tx1"/>
              </a:solidFill>
              <a:latin typeface="Times New Roman" panose="02020603050405020304" pitchFamily="18" charset="0"/>
              <a:cs typeface="Times New Roman" panose="02020603050405020304" pitchFamily="18" charset="0"/>
            </a:rPr>
            <a:t>.</a:t>
          </a:r>
          <a:endParaRPr lang="ru-KZ" sz="1200">
            <a:solidFill>
              <a:schemeClr val="tx1"/>
            </a:solidFill>
            <a:latin typeface="Times New Roman" panose="02020603050405020304" pitchFamily="18" charset="0"/>
            <a:cs typeface="Times New Roman" panose="02020603050405020304" pitchFamily="18" charset="0"/>
          </a:endParaRPr>
        </a:p>
      </dgm:t>
    </dgm:pt>
    <dgm:pt modelId="{04E4BC19-4B48-9945-9723-A0BB8157297E}" type="parTrans" cxnId="{D0185E2D-BFE3-ED49-97B4-96316E49E6C7}">
      <dgm:prSet/>
      <dgm:spPr/>
      <dgm:t>
        <a:bodyPr/>
        <a:lstStyle/>
        <a:p>
          <a:endParaRPr lang="ru-RU">
            <a:solidFill>
              <a:schemeClr val="tx1"/>
            </a:solidFill>
          </a:endParaRPr>
        </a:p>
      </dgm:t>
    </dgm:pt>
    <dgm:pt modelId="{AC4F6090-0A66-D14C-928E-90E31F27634E}" type="sibTrans" cxnId="{D0185E2D-BFE3-ED49-97B4-96316E49E6C7}">
      <dgm:prSet/>
      <dgm:spPr/>
      <dgm:t>
        <a:bodyPr/>
        <a:lstStyle/>
        <a:p>
          <a:endParaRPr lang="ru-RU">
            <a:solidFill>
              <a:schemeClr val="tx1"/>
            </a:solidFill>
          </a:endParaRPr>
        </a:p>
      </dgm:t>
    </dgm:pt>
    <dgm:pt modelId="{A2564E7F-7878-2547-86B3-6B0B8925B84E}" type="pres">
      <dgm:prSet presAssocID="{43BC71C0-2FD0-0D46-88A9-ABF9F13B040D}" presName="theList" presStyleCnt="0">
        <dgm:presLayoutVars>
          <dgm:dir/>
          <dgm:animLvl val="lvl"/>
          <dgm:resizeHandles val="exact"/>
        </dgm:presLayoutVars>
      </dgm:prSet>
      <dgm:spPr/>
      <dgm:t>
        <a:bodyPr/>
        <a:lstStyle/>
        <a:p>
          <a:endParaRPr lang="ru-RU"/>
        </a:p>
      </dgm:t>
    </dgm:pt>
    <dgm:pt modelId="{6D439DE2-77A0-DC45-AF37-3CF36BE6D370}" type="pres">
      <dgm:prSet presAssocID="{2AC0810A-DFB6-2F41-93CC-0865B7A987ED}" presName="compNode" presStyleCnt="0"/>
      <dgm:spPr/>
    </dgm:pt>
    <dgm:pt modelId="{2A461499-7542-FE4C-83FF-72EF9C5811BA}" type="pres">
      <dgm:prSet presAssocID="{2AC0810A-DFB6-2F41-93CC-0865B7A987ED}" presName="aNode" presStyleLbl="bgShp" presStyleIdx="0" presStyleCnt="3" custLinFactNeighborX="580"/>
      <dgm:spPr/>
      <dgm:t>
        <a:bodyPr/>
        <a:lstStyle/>
        <a:p>
          <a:endParaRPr lang="ru-RU"/>
        </a:p>
      </dgm:t>
    </dgm:pt>
    <dgm:pt modelId="{89A73A86-E914-1B45-B53D-626F1C090EDE}" type="pres">
      <dgm:prSet presAssocID="{2AC0810A-DFB6-2F41-93CC-0865B7A987ED}" presName="textNode" presStyleLbl="bgShp" presStyleIdx="0" presStyleCnt="3"/>
      <dgm:spPr/>
      <dgm:t>
        <a:bodyPr/>
        <a:lstStyle/>
        <a:p>
          <a:endParaRPr lang="ru-RU"/>
        </a:p>
      </dgm:t>
    </dgm:pt>
    <dgm:pt modelId="{7BFE5FCE-37A7-F041-8B26-27AC8A3BBE98}" type="pres">
      <dgm:prSet presAssocID="{2AC0810A-DFB6-2F41-93CC-0865B7A987ED}" presName="compChildNode" presStyleCnt="0"/>
      <dgm:spPr/>
    </dgm:pt>
    <dgm:pt modelId="{4038D64C-0D16-9A44-812D-867F1BBB8596}" type="pres">
      <dgm:prSet presAssocID="{2AC0810A-DFB6-2F41-93CC-0865B7A987ED}" presName="theInnerList" presStyleCnt="0"/>
      <dgm:spPr/>
    </dgm:pt>
    <dgm:pt modelId="{E28AE869-F3DB-504C-881C-F1CB910F3A1C}" type="pres">
      <dgm:prSet presAssocID="{C602D912-9729-3941-91D9-2481B21A8549}" presName="childNode" presStyleLbl="node1" presStyleIdx="0" presStyleCnt="14" custLinFactY="-68314" custLinFactNeighborX="-933" custLinFactNeighborY="-100000">
        <dgm:presLayoutVars>
          <dgm:bulletEnabled val="1"/>
        </dgm:presLayoutVars>
      </dgm:prSet>
      <dgm:spPr/>
      <dgm:t>
        <a:bodyPr/>
        <a:lstStyle/>
        <a:p>
          <a:endParaRPr lang="ru-RU"/>
        </a:p>
      </dgm:t>
    </dgm:pt>
    <dgm:pt modelId="{3CF2C791-3317-2046-89E7-F08B198FFEEE}" type="pres">
      <dgm:prSet presAssocID="{C602D912-9729-3941-91D9-2481B21A8549}" presName="aSpace2" presStyleCnt="0"/>
      <dgm:spPr/>
    </dgm:pt>
    <dgm:pt modelId="{74E74E1A-358D-9542-A0FC-7A4959FEE525}" type="pres">
      <dgm:prSet presAssocID="{22106C31-C389-0543-A5EA-D626E697FE18}" presName="childNode" presStyleLbl="node1" presStyleIdx="1" presStyleCnt="14" custLinFactY="-52814" custLinFactNeighborY="-100000">
        <dgm:presLayoutVars>
          <dgm:bulletEnabled val="1"/>
        </dgm:presLayoutVars>
      </dgm:prSet>
      <dgm:spPr/>
      <dgm:t>
        <a:bodyPr/>
        <a:lstStyle/>
        <a:p>
          <a:endParaRPr lang="ru-RU"/>
        </a:p>
      </dgm:t>
    </dgm:pt>
    <dgm:pt modelId="{560128F1-ACE1-4740-A83F-51CF0906B5F5}" type="pres">
      <dgm:prSet presAssocID="{22106C31-C389-0543-A5EA-D626E697FE18}" presName="aSpace2" presStyleCnt="0"/>
      <dgm:spPr/>
    </dgm:pt>
    <dgm:pt modelId="{B6FD3A4C-D31D-3249-B028-E2636D5BA4D7}" type="pres">
      <dgm:prSet presAssocID="{32C649BB-6AE0-0944-84A7-47AB9778A929}" presName="childNode" presStyleLbl="node1" presStyleIdx="2" presStyleCnt="14" custLinFactY="-31114" custLinFactNeighborX="933" custLinFactNeighborY="-100000">
        <dgm:presLayoutVars>
          <dgm:bulletEnabled val="1"/>
        </dgm:presLayoutVars>
      </dgm:prSet>
      <dgm:spPr/>
      <dgm:t>
        <a:bodyPr/>
        <a:lstStyle/>
        <a:p>
          <a:endParaRPr lang="ru-RU"/>
        </a:p>
      </dgm:t>
    </dgm:pt>
    <dgm:pt modelId="{00C5BEC7-726E-424F-ADC4-210E11C49FFB}" type="pres">
      <dgm:prSet presAssocID="{32C649BB-6AE0-0944-84A7-47AB9778A929}" presName="aSpace2" presStyleCnt="0"/>
      <dgm:spPr/>
    </dgm:pt>
    <dgm:pt modelId="{0E2F292E-07BA-A34D-921D-5920E377FF3F}" type="pres">
      <dgm:prSet presAssocID="{9CE126B6-FA45-AF48-8B0A-18AB9FBEBE3D}" presName="childNode" presStyleLbl="node1" presStyleIdx="3" presStyleCnt="14" custLinFactY="-18715" custLinFactNeighborY="-100000">
        <dgm:presLayoutVars>
          <dgm:bulletEnabled val="1"/>
        </dgm:presLayoutVars>
      </dgm:prSet>
      <dgm:spPr/>
      <dgm:t>
        <a:bodyPr/>
        <a:lstStyle/>
        <a:p>
          <a:endParaRPr lang="ru-RU"/>
        </a:p>
      </dgm:t>
    </dgm:pt>
    <dgm:pt modelId="{6D6CCEA6-B625-5741-B903-58462EC54071}" type="pres">
      <dgm:prSet presAssocID="{9CE126B6-FA45-AF48-8B0A-18AB9FBEBE3D}" presName="aSpace2" presStyleCnt="0"/>
      <dgm:spPr/>
    </dgm:pt>
    <dgm:pt modelId="{776C47F6-DE5E-AF48-9DB2-4B53CFC10BF5}" type="pres">
      <dgm:prSet presAssocID="{5BBF218F-C96B-554B-B1EB-BEE4E188E964}" presName="childNode" presStyleLbl="node1" presStyleIdx="4" presStyleCnt="14" custLinFactY="-6315" custLinFactNeighborY="-100000">
        <dgm:presLayoutVars>
          <dgm:bulletEnabled val="1"/>
        </dgm:presLayoutVars>
      </dgm:prSet>
      <dgm:spPr/>
      <dgm:t>
        <a:bodyPr/>
        <a:lstStyle/>
        <a:p>
          <a:endParaRPr lang="ru-RU"/>
        </a:p>
      </dgm:t>
    </dgm:pt>
    <dgm:pt modelId="{57469B1C-992D-724C-9A38-16C3EDEA53E1}" type="pres">
      <dgm:prSet presAssocID="{5BBF218F-C96B-554B-B1EB-BEE4E188E964}" presName="aSpace2" presStyleCnt="0"/>
      <dgm:spPr/>
    </dgm:pt>
    <dgm:pt modelId="{189DBCAF-CC7F-BC41-BD7A-F304509AFB50}" type="pres">
      <dgm:prSet presAssocID="{E21B8E99-F073-344F-82F9-B90E4973A576}" presName="childNode" presStyleLbl="node1" presStyleIdx="5" presStyleCnt="14">
        <dgm:presLayoutVars>
          <dgm:bulletEnabled val="1"/>
        </dgm:presLayoutVars>
      </dgm:prSet>
      <dgm:spPr/>
      <dgm:t>
        <a:bodyPr/>
        <a:lstStyle/>
        <a:p>
          <a:endParaRPr lang="ru-RU"/>
        </a:p>
      </dgm:t>
    </dgm:pt>
    <dgm:pt modelId="{9CB9372B-2B37-DF44-84DA-704B45D67CB7}" type="pres">
      <dgm:prSet presAssocID="{2AC0810A-DFB6-2F41-93CC-0865B7A987ED}" presName="aSpace" presStyleCnt="0"/>
      <dgm:spPr/>
    </dgm:pt>
    <dgm:pt modelId="{4D72CFB4-2DC5-9244-A470-089EAC4B7AD4}" type="pres">
      <dgm:prSet presAssocID="{9E079E4A-711E-ED43-80EA-04861FB87567}" presName="compNode" presStyleCnt="0"/>
      <dgm:spPr/>
    </dgm:pt>
    <dgm:pt modelId="{1DE3BE5E-0185-704A-B236-7705858AA3C0}" type="pres">
      <dgm:prSet presAssocID="{9E079E4A-711E-ED43-80EA-04861FB87567}" presName="aNode" presStyleLbl="bgShp" presStyleIdx="1" presStyleCnt="3"/>
      <dgm:spPr/>
      <dgm:t>
        <a:bodyPr/>
        <a:lstStyle/>
        <a:p>
          <a:endParaRPr lang="ru-RU"/>
        </a:p>
      </dgm:t>
    </dgm:pt>
    <dgm:pt modelId="{6F520A96-281C-8B48-B63D-68E1C2B9D8EB}" type="pres">
      <dgm:prSet presAssocID="{9E079E4A-711E-ED43-80EA-04861FB87567}" presName="textNode" presStyleLbl="bgShp" presStyleIdx="1" presStyleCnt="3"/>
      <dgm:spPr/>
      <dgm:t>
        <a:bodyPr/>
        <a:lstStyle/>
        <a:p>
          <a:endParaRPr lang="ru-RU"/>
        </a:p>
      </dgm:t>
    </dgm:pt>
    <dgm:pt modelId="{BEE43379-2183-FD40-8EDB-18204D2190D9}" type="pres">
      <dgm:prSet presAssocID="{9E079E4A-711E-ED43-80EA-04861FB87567}" presName="compChildNode" presStyleCnt="0"/>
      <dgm:spPr/>
    </dgm:pt>
    <dgm:pt modelId="{0EA4F737-5B09-0043-B826-29D3D450F973}" type="pres">
      <dgm:prSet presAssocID="{9E079E4A-711E-ED43-80EA-04861FB87567}" presName="theInnerList" presStyleCnt="0"/>
      <dgm:spPr/>
    </dgm:pt>
    <dgm:pt modelId="{0C453E97-3FE9-974D-A4DA-36714B4EBB45}" type="pres">
      <dgm:prSet presAssocID="{705499F6-C489-A545-ADEA-A369FD36FCC8}" presName="childNode" presStyleLbl="node1" presStyleIdx="6" presStyleCnt="14" custLinFactY="-27518" custLinFactNeighborX="933" custLinFactNeighborY="-100000">
        <dgm:presLayoutVars>
          <dgm:bulletEnabled val="1"/>
        </dgm:presLayoutVars>
      </dgm:prSet>
      <dgm:spPr/>
      <dgm:t>
        <a:bodyPr/>
        <a:lstStyle/>
        <a:p>
          <a:endParaRPr lang="ru-RU"/>
        </a:p>
      </dgm:t>
    </dgm:pt>
    <dgm:pt modelId="{215AA7EC-A81B-F54B-B112-14E2F774472E}" type="pres">
      <dgm:prSet presAssocID="{705499F6-C489-A545-ADEA-A369FD36FCC8}" presName="aSpace2" presStyleCnt="0"/>
      <dgm:spPr/>
    </dgm:pt>
    <dgm:pt modelId="{2EC24253-B64B-8A4E-B7A2-90DB16B85098}" type="pres">
      <dgm:prSet presAssocID="{6F222D75-4B97-AC46-AFBB-ECD8966BC25C}" presName="childNode" presStyleLbl="node1" presStyleIdx="7" presStyleCnt="14" custLinFactY="-23432" custLinFactNeighborY="-100000">
        <dgm:presLayoutVars>
          <dgm:bulletEnabled val="1"/>
        </dgm:presLayoutVars>
      </dgm:prSet>
      <dgm:spPr/>
      <dgm:t>
        <a:bodyPr/>
        <a:lstStyle/>
        <a:p>
          <a:endParaRPr lang="ru-RU"/>
        </a:p>
      </dgm:t>
    </dgm:pt>
    <dgm:pt modelId="{D778BB86-7D25-DA4D-93B0-A9C5C90045AE}" type="pres">
      <dgm:prSet presAssocID="{6F222D75-4B97-AC46-AFBB-ECD8966BC25C}" presName="aSpace2" presStyleCnt="0"/>
      <dgm:spPr/>
    </dgm:pt>
    <dgm:pt modelId="{FC5FC62B-B563-8F41-8624-58F8208E15F1}" type="pres">
      <dgm:prSet presAssocID="{5378F981-3051-A04F-AF14-8BF841D68628}" presName="childNode" presStyleLbl="node1" presStyleIdx="8" presStyleCnt="14" custLinFactY="-21389" custLinFactNeighborY="-100000">
        <dgm:presLayoutVars>
          <dgm:bulletEnabled val="1"/>
        </dgm:presLayoutVars>
      </dgm:prSet>
      <dgm:spPr/>
      <dgm:t>
        <a:bodyPr/>
        <a:lstStyle/>
        <a:p>
          <a:endParaRPr lang="ru-RU"/>
        </a:p>
      </dgm:t>
    </dgm:pt>
    <dgm:pt modelId="{EE0F62B5-9194-C847-9C10-304CD6C550E7}" type="pres">
      <dgm:prSet presAssocID="{5378F981-3051-A04F-AF14-8BF841D68628}" presName="aSpace2" presStyleCnt="0"/>
      <dgm:spPr/>
    </dgm:pt>
    <dgm:pt modelId="{F3C681DF-55B0-B242-A104-DC055B617E48}" type="pres">
      <dgm:prSet presAssocID="{DDF9A5B4-DBA2-2842-B318-449027FE686F}" presName="childNode" presStyleLbl="node1" presStyleIdx="9" presStyleCnt="14" custScaleY="133805" custLinFactY="-6602" custLinFactNeighborY="-100000">
        <dgm:presLayoutVars>
          <dgm:bulletEnabled val="1"/>
        </dgm:presLayoutVars>
      </dgm:prSet>
      <dgm:spPr/>
      <dgm:t>
        <a:bodyPr/>
        <a:lstStyle/>
        <a:p>
          <a:endParaRPr lang="ru-RU"/>
        </a:p>
      </dgm:t>
    </dgm:pt>
    <dgm:pt modelId="{9ED83F88-D184-7A4B-A421-A3A98DA70B0B}" type="pres">
      <dgm:prSet presAssocID="{9E079E4A-711E-ED43-80EA-04861FB87567}" presName="aSpace" presStyleCnt="0"/>
      <dgm:spPr/>
    </dgm:pt>
    <dgm:pt modelId="{A5741C18-CB79-694F-8DF0-D8B2CDD0E54C}" type="pres">
      <dgm:prSet presAssocID="{7C34D734-8914-5348-B38D-F8D4474CD8DA}" presName="compNode" presStyleCnt="0"/>
      <dgm:spPr/>
    </dgm:pt>
    <dgm:pt modelId="{409A0B1A-0D23-AB4C-87E8-2E97E459F614}" type="pres">
      <dgm:prSet presAssocID="{7C34D734-8914-5348-B38D-F8D4474CD8DA}" presName="aNode" presStyleLbl="bgShp" presStyleIdx="2" presStyleCnt="3"/>
      <dgm:spPr/>
      <dgm:t>
        <a:bodyPr/>
        <a:lstStyle/>
        <a:p>
          <a:endParaRPr lang="ru-RU"/>
        </a:p>
      </dgm:t>
    </dgm:pt>
    <dgm:pt modelId="{2A6ED2E8-7BCD-8C46-B461-029A07E4E3AC}" type="pres">
      <dgm:prSet presAssocID="{7C34D734-8914-5348-B38D-F8D4474CD8DA}" presName="textNode" presStyleLbl="bgShp" presStyleIdx="2" presStyleCnt="3"/>
      <dgm:spPr/>
      <dgm:t>
        <a:bodyPr/>
        <a:lstStyle/>
        <a:p>
          <a:endParaRPr lang="ru-RU"/>
        </a:p>
      </dgm:t>
    </dgm:pt>
    <dgm:pt modelId="{17278C72-9EDE-4F44-BF3C-D8EF4AB8AB6B}" type="pres">
      <dgm:prSet presAssocID="{7C34D734-8914-5348-B38D-F8D4474CD8DA}" presName="compChildNode" presStyleCnt="0"/>
      <dgm:spPr/>
    </dgm:pt>
    <dgm:pt modelId="{FA165465-6638-5941-AD10-3FE3DE9311E4}" type="pres">
      <dgm:prSet presAssocID="{7C34D734-8914-5348-B38D-F8D4474CD8DA}" presName="theInnerList" presStyleCnt="0"/>
      <dgm:spPr/>
    </dgm:pt>
    <dgm:pt modelId="{543B7C87-4691-A448-A48F-B8147D66B3B3}" type="pres">
      <dgm:prSet presAssocID="{65CA973C-D579-FB4E-AA9D-E6717888D2EC}" presName="childNode" presStyleLbl="node1" presStyleIdx="10" presStyleCnt="14" custScaleX="99309" custScaleY="184560" custLinFactY="-48021" custLinFactNeighborY="-100000">
        <dgm:presLayoutVars>
          <dgm:bulletEnabled val="1"/>
        </dgm:presLayoutVars>
      </dgm:prSet>
      <dgm:spPr/>
      <dgm:t>
        <a:bodyPr/>
        <a:lstStyle/>
        <a:p>
          <a:endParaRPr lang="ru-RU"/>
        </a:p>
      </dgm:t>
    </dgm:pt>
    <dgm:pt modelId="{04BEF361-D3D5-194D-87E8-73C8543D1295}" type="pres">
      <dgm:prSet presAssocID="{65CA973C-D579-FB4E-AA9D-E6717888D2EC}" presName="aSpace2" presStyleCnt="0"/>
      <dgm:spPr/>
    </dgm:pt>
    <dgm:pt modelId="{3EF37636-E393-A544-80C1-8574239B1EBA}" type="pres">
      <dgm:prSet presAssocID="{33E6C968-A6A0-4849-87A4-070904BE20C9}" presName="childNode" presStyleLbl="node1" presStyleIdx="11" presStyleCnt="14" custLinFactY="-27998" custLinFactNeighborY="-100000">
        <dgm:presLayoutVars>
          <dgm:bulletEnabled val="1"/>
        </dgm:presLayoutVars>
      </dgm:prSet>
      <dgm:spPr/>
      <dgm:t>
        <a:bodyPr/>
        <a:lstStyle/>
        <a:p>
          <a:endParaRPr lang="ru-RU"/>
        </a:p>
      </dgm:t>
    </dgm:pt>
    <dgm:pt modelId="{A1258EFD-96E8-C142-B6EE-95923401B100}" type="pres">
      <dgm:prSet presAssocID="{33E6C968-A6A0-4849-87A4-070904BE20C9}" presName="aSpace2" presStyleCnt="0"/>
      <dgm:spPr/>
    </dgm:pt>
    <dgm:pt modelId="{F8ECA942-06BF-BA4C-8FE5-CB6FF58B9089}" type="pres">
      <dgm:prSet presAssocID="{28A0FCD7-E75E-534F-A7A6-D6F4EE02CD3F}" presName="childNode" presStyleLbl="node1" presStyleIdx="12" presStyleCnt="14" custScaleX="102749" custScaleY="231657" custLinFactY="-21498" custLinFactNeighborX="932" custLinFactNeighborY="-100000">
        <dgm:presLayoutVars>
          <dgm:bulletEnabled val="1"/>
        </dgm:presLayoutVars>
      </dgm:prSet>
      <dgm:spPr/>
      <dgm:t>
        <a:bodyPr/>
        <a:lstStyle/>
        <a:p>
          <a:endParaRPr lang="ru-RU"/>
        </a:p>
      </dgm:t>
    </dgm:pt>
    <dgm:pt modelId="{D0CD1281-350E-0A40-8BD6-9FBE8A37446A}" type="pres">
      <dgm:prSet presAssocID="{28A0FCD7-E75E-534F-A7A6-D6F4EE02CD3F}" presName="aSpace2" presStyleCnt="0"/>
      <dgm:spPr/>
    </dgm:pt>
    <dgm:pt modelId="{2DDCEEEF-704E-8F45-A815-44406B59D67B}" type="pres">
      <dgm:prSet presAssocID="{5221FEFA-1A49-604F-91AF-2F825B72238D}" presName="childNode" presStyleLbl="node1" presStyleIdx="13" presStyleCnt="14" custScaleX="104469" custScaleY="359594" custLinFactY="-9959" custLinFactNeighborY="-100000">
        <dgm:presLayoutVars>
          <dgm:bulletEnabled val="1"/>
        </dgm:presLayoutVars>
      </dgm:prSet>
      <dgm:spPr/>
      <dgm:t>
        <a:bodyPr/>
        <a:lstStyle/>
        <a:p>
          <a:endParaRPr lang="ru-RU"/>
        </a:p>
      </dgm:t>
    </dgm:pt>
  </dgm:ptLst>
  <dgm:cxnLst>
    <dgm:cxn modelId="{2DDD1057-ED7D-4F81-AE71-CE72017B56CB}" type="presOf" srcId="{9E079E4A-711E-ED43-80EA-04861FB87567}" destId="{6F520A96-281C-8B48-B63D-68E1C2B9D8EB}" srcOrd="1" destOrd="0" presId="urn:microsoft.com/office/officeart/2005/8/layout/lProcess2"/>
    <dgm:cxn modelId="{D47D4213-2316-4C11-9EEF-44A2A06AACC2}" type="presOf" srcId="{7C34D734-8914-5348-B38D-F8D4474CD8DA}" destId="{409A0B1A-0D23-AB4C-87E8-2E97E459F614}" srcOrd="0" destOrd="0" presId="urn:microsoft.com/office/officeart/2005/8/layout/lProcess2"/>
    <dgm:cxn modelId="{A1FD6300-276E-449F-942F-75F5CF970E2C}" type="presOf" srcId="{7C34D734-8914-5348-B38D-F8D4474CD8DA}" destId="{2A6ED2E8-7BCD-8C46-B461-029A07E4E3AC}" srcOrd="1" destOrd="0" presId="urn:microsoft.com/office/officeart/2005/8/layout/lProcess2"/>
    <dgm:cxn modelId="{A7909FD1-1C19-A74F-B20A-FD4B6B2D3C11}" srcId="{9E079E4A-711E-ED43-80EA-04861FB87567}" destId="{6F222D75-4B97-AC46-AFBB-ECD8966BC25C}" srcOrd="1" destOrd="0" parTransId="{5E69AEE8-B9DB-3C4C-8FC2-4F072630BE5D}" sibTransId="{E2E1F3F6-9091-CE48-A3DD-7BD76FFD97BE}"/>
    <dgm:cxn modelId="{42459C78-0179-46C6-8F8F-41E64BD47082}" type="presOf" srcId="{43BC71C0-2FD0-0D46-88A9-ABF9F13B040D}" destId="{A2564E7F-7878-2547-86B3-6B0B8925B84E}" srcOrd="0" destOrd="0" presId="urn:microsoft.com/office/officeart/2005/8/layout/lProcess2"/>
    <dgm:cxn modelId="{FF4A1780-31ED-423F-9637-421D8E1224FB}" type="presOf" srcId="{2AC0810A-DFB6-2F41-93CC-0865B7A987ED}" destId="{89A73A86-E914-1B45-B53D-626F1C090EDE}" srcOrd="1" destOrd="0" presId="urn:microsoft.com/office/officeart/2005/8/layout/lProcess2"/>
    <dgm:cxn modelId="{0BB8D4D4-21A4-FA4A-8BA6-C44FCB7F465B}" srcId="{7C34D734-8914-5348-B38D-F8D4474CD8DA}" destId="{28A0FCD7-E75E-534F-A7A6-D6F4EE02CD3F}" srcOrd="2" destOrd="0" parTransId="{619464B9-CAFD-AD48-B4A9-20B110B91E0B}" sibTransId="{96965E78-73F7-E042-AEC6-51404750F397}"/>
    <dgm:cxn modelId="{DFBC805B-A56C-4B56-A82D-75F540B14935}" type="presOf" srcId="{65CA973C-D579-FB4E-AA9D-E6717888D2EC}" destId="{543B7C87-4691-A448-A48F-B8147D66B3B3}" srcOrd="0" destOrd="0" presId="urn:microsoft.com/office/officeart/2005/8/layout/lProcess2"/>
    <dgm:cxn modelId="{9004BBAC-65EB-4782-87A7-DD4E9B7FCC8B}" type="presOf" srcId="{705499F6-C489-A545-ADEA-A369FD36FCC8}" destId="{0C453E97-3FE9-974D-A4DA-36714B4EBB45}" srcOrd="0" destOrd="0" presId="urn:microsoft.com/office/officeart/2005/8/layout/lProcess2"/>
    <dgm:cxn modelId="{A618080D-DADC-5A4C-AD3E-12AF319B4813}" srcId="{2AC0810A-DFB6-2F41-93CC-0865B7A987ED}" destId="{5BBF218F-C96B-554B-B1EB-BEE4E188E964}" srcOrd="4" destOrd="0" parTransId="{7409774A-57EE-C249-AD10-8F97DC865A56}" sibTransId="{B65380CC-48BA-E646-8F48-1F54DE6857FF}"/>
    <dgm:cxn modelId="{7738F270-3910-254C-AF6D-08C6CA56D7EA}" srcId="{2AC0810A-DFB6-2F41-93CC-0865B7A987ED}" destId="{22106C31-C389-0543-A5EA-D626E697FE18}" srcOrd="1" destOrd="0" parTransId="{A511DCDE-59A6-1241-B49C-6B4215596C59}" sibTransId="{CFE8A877-4EF8-794D-99B4-BA8A4DA134A0}"/>
    <dgm:cxn modelId="{B935C71F-C5CC-7D4E-9359-27329126E9FE}" srcId="{7C34D734-8914-5348-B38D-F8D4474CD8DA}" destId="{33E6C968-A6A0-4849-87A4-070904BE20C9}" srcOrd="1" destOrd="0" parTransId="{6206D2E2-43BA-B346-8E46-E3A10D3A8CED}" sibTransId="{B072165E-4CFF-584E-9B2A-94FC444D8E74}"/>
    <dgm:cxn modelId="{AFBE28F4-645E-B04C-9C85-CD1386C5A001}" srcId="{2AC0810A-DFB6-2F41-93CC-0865B7A987ED}" destId="{32C649BB-6AE0-0944-84A7-47AB9778A929}" srcOrd="2" destOrd="0" parTransId="{4737D4F7-45DF-EA42-A40C-AD3BCEC5C6DA}" sibTransId="{496249C9-A849-8D47-9E1E-9BA1A5EFE1D8}"/>
    <dgm:cxn modelId="{AA3C5633-3A04-A641-9DFC-FB78B9B762D0}" srcId="{43BC71C0-2FD0-0D46-88A9-ABF9F13B040D}" destId="{7C34D734-8914-5348-B38D-F8D4474CD8DA}" srcOrd="2" destOrd="0" parTransId="{FABA2D7A-873A-C34C-B940-D6F73E16978D}" sibTransId="{FF9AD063-C113-1349-88E8-DD7AD68886A4}"/>
    <dgm:cxn modelId="{18D08BBF-85C8-594F-BD9B-EB78C720EC84}" srcId="{2AC0810A-DFB6-2F41-93CC-0865B7A987ED}" destId="{9CE126B6-FA45-AF48-8B0A-18AB9FBEBE3D}" srcOrd="3" destOrd="0" parTransId="{358EC5FC-0641-AB4E-8868-C07FD0881CDC}" sibTransId="{9322F55F-CE8A-B74A-A9B7-B418703DE7C2}"/>
    <dgm:cxn modelId="{E563884A-E0A2-8548-9114-07910B97948E}" srcId="{2AC0810A-DFB6-2F41-93CC-0865B7A987ED}" destId="{C602D912-9729-3941-91D9-2481B21A8549}" srcOrd="0" destOrd="0" parTransId="{E5711E43-46B0-8C46-B0DD-B3FA26657405}" sibTransId="{E95A1696-A2F4-294F-AAE9-E2E31CA198DE}"/>
    <dgm:cxn modelId="{6658F3F3-6C35-B340-A3DD-94927B12440B}" srcId="{7C34D734-8914-5348-B38D-F8D4474CD8DA}" destId="{65CA973C-D579-FB4E-AA9D-E6717888D2EC}" srcOrd="0" destOrd="0" parTransId="{0FFDABDC-23EC-1A4B-BEBC-E8902551FED8}" sibTransId="{226229D7-08A4-F043-8399-46CF341D05FA}"/>
    <dgm:cxn modelId="{D256F430-4912-344C-BB8E-39A1114B597C}" srcId="{9E079E4A-711E-ED43-80EA-04861FB87567}" destId="{705499F6-C489-A545-ADEA-A369FD36FCC8}" srcOrd="0" destOrd="0" parTransId="{FA940566-831E-D54C-8C64-B5A8B1CFCAF2}" sibTransId="{81379AA0-8317-2445-8470-CCB805E8F921}"/>
    <dgm:cxn modelId="{F2DCC75C-B5B6-8749-B98E-DF3EAD8D7C15}" srcId="{43BC71C0-2FD0-0D46-88A9-ABF9F13B040D}" destId="{9E079E4A-711E-ED43-80EA-04861FB87567}" srcOrd="1" destOrd="0" parTransId="{F0FDDC12-0490-7B44-8B89-489FE97E91A6}" sibTransId="{0775B183-A2D5-D146-BA09-96132FEA3A93}"/>
    <dgm:cxn modelId="{42485AD1-96A0-490D-B441-4441E4511ADD}" type="presOf" srcId="{6F222D75-4B97-AC46-AFBB-ECD8966BC25C}" destId="{2EC24253-B64B-8A4E-B7A2-90DB16B85098}" srcOrd="0" destOrd="0" presId="urn:microsoft.com/office/officeart/2005/8/layout/lProcess2"/>
    <dgm:cxn modelId="{FF72BC94-DF82-42D8-AFAA-0FAC1B3909AA}" type="presOf" srcId="{9E079E4A-711E-ED43-80EA-04861FB87567}" destId="{1DE3BE5E-0185-704A-B236-7705858AA3C0}" srcOrd="0" destOrd="0" presId="urn:microsoft.com/office/officeart/2005/8/layout/lProcess2"/>
    <dgm:cxn modelId="{C3E9DF9F-CF64-4DFD-BCAD-59EDADBF80AB}" type="presOf" srcId="{C602D912-9729-3941-91D9-2481B21A8549}" destId="{E28AE869-F3DB-504C-881C-F1CB910F3A1C}" srcOrd="0" destOrd="0" presId="urn:microsoft.com/office/officeart/2005/8/layout/lProcess2"/>
    <dgm:cxn modelId="{CC4E8384-247E-4C18-8061-83F2118C8A26}" type="presOf" srcId="{32C649BB-6AE0-0944-84A7-47AB9778A929}" destId="{B6FD3A4C-D31D-3249-B028-E2636D5BA4D7}" srcOrd="0" destOrd="0" presId="urn:microsoft.com/office/officeart/2005/8/layout/lProcess2"/>
    <dgm:cxn modelId="{D0185E2D-BFE3-ED49-97B4-96316E49E6C7}" srcId="{2AC0810A-DFB6-2F41-93CC-0865B7A987ED}" destId="{E21B8E99-F073-344F-82F9-B90E4973A576}" srcOrd="5" destOrd="0" parTransId="{04E4BC19-4B48-9945-9723-A0BB8157297E}" sibTransId="{AC4F6090-0A66-D14C-928E-90E31F27634E}"/>
    <dgm:cxn modelId="{5215F02D-45E4-4471-99E5-253B23D41015}" type="presOf" srcId="{5BBF218F-C96B-554B-B1EB-BEE4E188E964}" destId="{776C47F6-DE5E-AF48-9DB2-4B53CFC10BF5}" srcOrd="0" destOrd="0" presId="urn:microsoft.com/office/officeart/2005/8/layout/lProcess2"/>
    <dgm:cxn modelId="{A6C9E478-546F-48BE-9F6C-B9F15755B97C}" type="presOf" srcId="{33E6C968-A6A0-4849-87A4-070904BE20C9}" destId="{3EF37636-E393-A544-80C1-8574239B1EBA}" srcOrd="0" destOrd="0" presId="urn:microsoft.com/office/officeart/2005/8/layout/lProcess2"/>
    <dgm:cxn modelId="{5696D5B7-643E-D549-B83B-7BE71071998E}" srcId="{43BC71C0-2FD0-0D46-88A9-ABF9F13B040D}" destId="{2AC0810A-DFB6-2F41-93CC-0865B7A987ED}" srcOrd="0" destOrd="0" parTransId="{453F92FB-68A4-B347-B463-D94A32642485}" sibTransId="{9109F959-2CDD-F846-828D-49D468FFECDD}"/>
    <dgm:cxn modelId="{E194072C-DCDB-409E-9B66-0444C682B3C6}" type="presOf" srcId="{5378F981-3051-A04F-AF14-8BF841D68628}" destId="{FC5FC62B-B563-8F41-8624-58F8208E15F1}" srcOrd="0" destOrd="0" presId="urn:microsoft.com/office/officeart/2005/8/layout/lProcess2"/>
    <dgm:cxn modelId="{138ACD88-5C33-4889-85B1-4571BEAEBF1B}" type="presOf" srcId="{22106C31-C389-0543-A5EA-D626E697FE18}" destId="{74E74E1A-358D-9542-A0FC-7A4959FEE525}" srcOrd="0" destOrd="0" presId="urn:microsoft.com/office/officeart/2005/8/layout/lProcess2"/>
    <dgm:cxn modelId="{F868F3BA-1DFE-45D2-B5DC-4D20EF81124C}" type="presOf" srcId="{DDF9A5B4-DBA2-2842-B318-449027FE686F}" destId="{F3C681DF-55B0-B242-A104-DC055B617E48}" srcOrd="0" destOrd="0" presId="urn:microsoft.com/office/officeart/2005/8/layout/lProcess2"/>
    <dgm:cxn modelId="{FCD4F27D-24C2-43CF-B64B-95EB256B8101}" type="presOf" srcId="{5221FEFA-1A49-604F-91AF-2F825B72238D}" destId="{2DDCEEEF-704E-8F45-A815-44406B59D67B}" srcOrd="0" destOrd="0" presId="urn:microsoft.com/office/officeart/2005/8/layout/lProcess2"/>
    <dgm:cxn modelId="{03BD3DC0-BC9A-4FE8-BBF1-0ACB46DFC4D1}" type="presOf" srcId="{9CE126B6-FA45-AF48-8B0A-18AB9FBEBE3D}" destId="{0E2F292E-07BA-A34D-921D-5920E377FF3F}" srcOrd="0" destOrd="0" presId="urn:microsoft.com/office/officeart/2005/8/layout/lProcess2"/>
    <dgm:cxn modelId="{66415CEB-CA3B-9540-A243-971220C7B3C4}" srcId="{7C34D734-8914-5348-B38D-F8D4474CD8DA}" destId="{5221FEFA-1A49-604F-91AF-2F825B72238D}" srcOrd="3" destOrd="0" parTransId="{4F6F2462-D1F5-5C40-87ED-D6963563A8BD}" sibTransId="{C7BE8884-9F63-8A41-8D26-E97FB8DF38B2}"/>
    <dgm:cxn modelId="{7B10DFD5-9AA2-0D4F-B7FC-424B55E70BFF}" srcId="{9E079E4A-711E-ED43-80EA-04861FB87567}" destId="{5378F981-3051-A04F-AF14-8BF841D68628}" srcOrd="2" destOrd="0" parTransId="{2E54D00B-41BF-8840-B471-E4312D992137}" sibTransId="{2A942332-C83C-F44F-8A1D-1A396469EED1}"/>
    <dgm:cxn modelId="{6166CF14-5BB7-EF49-AB3A-6393DAC9EA35}" srcId="{9E079E4A-711E-ED43-80EA-04861FB87567}" destId="{DDF9A5B4-DBA2-2842-B318-449027FE686F}" srcOrd="3" destOrd="0" parTransId="{2C5AF1F5-6C72-9A4E-8B9D-261579AE633C}" sibTransId="{602557B0-F386-6344-BE5D-43A7BF0BCF6D}"/>
    <dgm:cxn modelId="{BF058E15-0914-4A9E-A90B-BA4567513701}" type="presOf" srcId="{E21B8E99-F073-344F-82F9-B90E4973A576}" destId="{189DBCAF-CC7F-BC41-BD7A-F304509AFB50}" srcOrd="0" destOrd="0" presId="urn:microsoft.com/office/officeart/2005/8/layout/lProcess2"/>
    <dgm:cxn modelId="{3885C5CD-EB66-4F34-A711-619E299E678D}" type="presOf" srcId="{2AC0810A-DFB6-2F41-93CC-0865B7A987ED}" destId="{2A461499-7542-FE4C-83FF-72EF9C5811BA}" srcOrd="0" destOrd="0" presId="urn:microsoft.com/office/officeart/2005/8/layout/lProcess2"/>
    <dgm:cxn modelId="{9235C0BD-79B5-4E90-B40C-12F73D92725A}" type="presOf" srcId="{28A0FCD7-E75E-534F-A7A6-D6F4EE02CD3F}" destId="{F8ECA942-06BF-BA4C-8FE5-CB6FF58B9089}" srcOrd="0" destOrd="0" presId="urn:microsoft.com/office/officeart/2005/8/layout/lProcess2"/>
    <dgm:cxn modelId="{DF28C46B-AEEB-4ACE-AB61-F5EF3A7F94B5}" type="presParOf" srcId="{A2564E7F-7878-2547-86B3-6B0B8925B84E}" destId="{6D439DE2-77A0-DC45-AF37-3CF36BE6D370}" srcOrd="0" destOrd="0" presId="urn:microsoft.com/office/officeart/2005/8/layout/lProcess2"/>
    <dgm:cxn modelId="{AFA88D25-1B3A-4C7E-AA50-14F99D4069C6}" type="presParOf" srcId="{6D439DE2-77A0-DC45-AF37-3CF36BE6D370}" destId="{2A461499-7542-FE4C-83FF-72EF9C5811BA}" srcOrd="0" destOrd="0" presId="urn:microsoft.com/office/officeart/2005/8/layout/lProcess2"/>
    <dgm:cxn modelId="{80A06AC9-DB34-4311-BF2E-58EE95491CE0}" type="presParOf" srcId="{6D439DE2-77A0-DC45-AF37-3CF36BE6D370}" destId="{89A73A86-E914-1B45-B53D-626F1C090EDE}" srcOrd="1" destOrd="0" presId="urn:microsoft.com/office/officeart/2005/8/layout/lProcess2"/>
    <dgm:cxn modelId="{92948D7F-C52A-4254-B151-A67ACCBA33DB}" type="presParOf" srcId="{6D439DE2-77A0-DC45-AF37-3CF36BE6D370}" destId="{7BFE5FCE-37A7-F041-8B26-27AC8A3BBE98}" srcOrd="2" destOrd="0" presId="urn:microsoft.com/office/officeart/2005/8/layout/lProcess2"/>
    <dgm:cxn modelId="{7B0864F8-2122-4152-8B68-6DEC8B0AAAD7}" type="presParOf" srcId="{7BFE5FCE-37A7-F041-8B26-27AC8A3BBE98}" destId="{4038D64C-0D16-9A44-812D-867F1BBB8596}" srcOrd="0" destOrd="0" presId="urn:microsoft.com/office/officeart/2005/8/layout/lProcess2"/>
    <dgm:cxn modelId="{08FD5590-4890-44F2-BEFF-7DB8B23A3960}" type="presParOf" srcId="{4038D64C-0D16-9A44-812D-867F1BBB8596}" destId="{E28AE869-F3DB-504C-881C-F1CB910F3A1C}" srcOrd="0" destOrd="0" presId="urn:microsoft.com/office/officeart/2005/8/layout/lProcess2"/>
    <dgm:cxn modelId="{82DD8BAC-AE67-4687-8959-B42D4BB54A44}" type="presParOf" srcId="{4038D64C-0D16-9A44-812D-867F1BBB8596}" destId="{3CF2C791-3317-2046-89E7-F08B198FFEEE}" srcOrd="1" destOrd="0" presId="urn:microsoft.com/office/officeart/2005/8/layout/lProcess2"/>
    <dgm:cxn modelId="{231166B2-8EF2-4296-A22F-61497444C728}" type="presParOf" srcId="{4038D64C-0D16-9A44-812D-867F1BBB8596}" destId="{74E74E1A-358D-9542-A0FC-7A4959FEE525}" srcOrd="2" destOrd="0" presId="urn:microsoft.com/office/officeart/2005/8/layout/lProcess2"/>
    <dgm:cxn modelId="{BE34691C-00FC-42D9-B16B-3B52E1253E7E}" type="presParOf" srcId="{4038D64C-0D16-9A44-812D-867F1BBB8596}" destId="{560128F1-ACE1-4740-A83F-51CF0906B5F5}" srcOrd="3" destOrd="0" presId="urn:microsoft.com/office/officeart/2005/8/layout/lProcess2"/>
    <dgm:cxn modelId="{7BA7029A-7CF8-4037-B94F-61A6A72B9817}" type="presParOf" srcId="{4038D64C-0D16-9A44-812D-867F1BBB8596}" destId="{B6FD3A4C-D31D-3249-B028-E2636D5BA4D7}" srcOrd="4" destOrd="0" presId="urn:microsoft.com/office/officeart/2005/8/layout/lProcess2"/>
    <dgm:cxn modelId="{F39C1F53-BAB9-479A-B954-F2FA9E4F5AB6}" type="presParOf" srcId="{4038D64C-0D16-9A44-812D-867F1BBB8596}" destId="{00C5BEC7-726E-424F-ADC4-210E11C49FFB}" srcOrd="5" destOrd="0" presId="urn:microsoft.com/office/officeart/2005/8/layout/lProcess2"/>
    <dgm:cxn modelId="{26C9AAE3-B2FF-4F28-A01F-83484BE6245B}" type="presParOf" srcId="{4038D64C-0D16-9A44-812D-867F1BBB8596}" destId="{0E2F292E-07BA-A34D-921D-5920E377FF3F}" srcOrd="6" destOrd="0" presId="urn:microsoft.com/office/officeart/2005/8/layout/lProcess2"/>
    <dgm:cxn modelId="{4543D32C-0E44-42AC-86F2-469581B145CD}" type="presParOf" srcId="{4038D64C-0D16-9A44-812D-867F1BBB8596}" destId="{6D6CCEA6-B625-5741-B903-58462EC54071}" srcOrd="7" destOrd="0" presId="urn:microsoft.com/office/officeart/2005/8/layout/lProcess2"/>
    <dgm:cxn modelId="{7697C881-0394-4182-B882-8371F4946CDB}" type="presParOf" srcId="{4038D64C-0D16-9A44-812D-867F1BBB8596}" destId="{776C47F6-DE5E-AF48-9DB2-4B53CFC10BF5}" srcOrd="8" destOrd="0" presId="urn:microsoft.com/office/officeart/2005/8/layout/lProcess2"/>
    <dgm:cxn modelId="{42E9CFD0-4733-4319-A8FD-52D8FA52D4CB}" type="presParOf" srcId="{4038D64C-0D16-9A44-812D-867F1BBB8596}" destId="{57469B1C-992D-724C-9A38-16C3EDEA53E1}" srcOrd="9" destOrd="0" presId="urn:microsoft.com/office/officeart/2005/8/layout/lProcess2"/>
    <dgm:cxn modelId="{AC49FD91-3847-48C4-9B6B-9836B200B2EF}" type="presParOf" srcId="{4038D64C-0D16-9A44-812D-867F1BBB8596}" destId="{189DBCAF-CC7F-BC41-BD7A-F304509AFB50}" srcOrd="10" destOrd="0" presId="urn:microsoft.com/office/officeart/2005/8/layout/lProcess2"/>
    <dgm:cxn modelId="{AA7358E7-4C09-4C86-A140-FDAAE1200023}" type="presParOf" srcId="{A2564E7F-7878-2547-86B3-6B0B8925B84E}" destId="{9CB9372B-2B37-DF44-84DA-704B45D67CB7}" srcOrd="1" destOrd="0" presId="urn:microsoft.com/office/officeart/2005/8/layout/lProcess2"/>
    <dgm:cxn modelId="{257F38B9-2D45-4235-85C7-5B151EBB37B0}" type="presParOf" srcId="{A2564E7F-7878-2547-86B3-6B0B8925B84E}" destId="{4D72CFB4-2DC5-9244-A470-089EAC4B7AD4}" srcOrd="2" destOrd="0" presId="urn:microsoft.com/office/officeart/2005/8/layout/lProcess2"/>
    <dgm:cxn modelId="{5D33CD50-40B9-4D41-8A79-68EFFAABDFD1}" type="presParOf" srcId="{4D72CFB4-2DC5-9244-A470-089EAC4B7AD4}" destId="{1DE3BE5E-0185-704A-B236-7705858AA3C0}" srcOrd="0" destOrd="0" presId="urn:microsoft.com/office/officeart/2005/8/layout/lProcess2"/>
    <dgm:cxn modelId="{C84D4C6A-E186-48C3-96E6-CF22C2C6F6AA}" type="presParOf" srcId="{4D72CFB4-2DC5-9244-A470-089EAC4B7AD4}" destId="{6F520A96-281C-8B48-B63D-68E1C2B9D8EB}" srcOrd="1" destOrd="0" presId="urn:microsoft.com/office/officeart/2005/8/layout/lProcess2"/>
    <dgm:cxn modelId="{DD4CF54B-969A-4C84-A3B3-56158FAABD9B}" type="presParOf" srcId="{4D72CFB4-2DC5-9244-A470-089EAC4B7AD4}" destId="{BEE43379-2183-FD40-8EDB-18204D2190D9}" srcOrd="2" destOrd="0" presId="urn:microsoft.com/office/officeart/2005/8/layout/lProcess2"/>
    <dgm:cxn modelId="{070B6FE2-7ACB-4B5B-8857-A7C552466690}" type="presParOf" srcId="{BEE43379-2183-FD40-8EDB-18204D2190D9}" destId="{0EA4F737-5B09-0043-B826-29D3D450F973}" srcOrd="0" destOrd="0" presId="urn:microsoft.com/office/officeart/2005/8/layout/lProcess2"/>
    <dgm:cxn modelId="{E41AAD65-EC4F-4E56-AE91-BC00C69ABAA6}" type="presParOf" srcId="{0EA4F737-5B09-0043-B826-29D3D450F973}" destId="{0C453E97-3FE9-974D-A4DA-36714B4EBB45}" srcOrd="0" destOrd="0" presId="urn:microsoft.com/office/officeart/2005/8/layout/lProcess2"/>
    <dgm:cxn modelId="{DA06BC2E-9229-451A-A7C6-9DFED3F45F5B}" type="presParOf" srcId="{0EA4F737-5B09-0043-B826-29D3D450F973}" destId="{215AA7EC-A81B-F54B-B112-14E2F774472E}" srcOrd="1" destOrd="0" presId="urn:microsoft.com/office/officeart/2005/8/layout/lProcess2"/>
    <dgm:cxn modelId="{62134FF8-81C1-4429-BA80-F81FE0851A77}" type="presParOf" srcId="{0EA4F737-5B09-0043-B826-29D3D450F973}" destId="{2EC24253-B64B-8A4E-B7A2-90DB16B85098}" srcOrd="2" destOrd="0" presId="urn:microsoft.com/office/officeart/2005/8/layout/lProcess2"/>
    <dgm:cxn modelId="{1D1D9CDF-1BA8-4FC1-91F0-922E19867355}" type="presParOf" srcId="{0EA4F737-5B09-0043-B826-29D3D450F973}" destId="{D778BB86-7D25-DA4D-93B0-A9C5C90045AE}" srcOrd="3" destOrd="0" presId="urn:microsoft.com/office/officeart/2005/8/layout/lProcess2"/>
    <dgm:cxn modelId="{288F85BA-81AE-4251-AFCA-E5DCB3D089A1}" type="presParOf" srcId="{0EA4F737-5B09-0043-B826-29D3D450F973}" destId="{FC5FC62B-B563-8F41-8624-58F8208E15F1}" srcOrd="4" destOrd="0" presId="urn:microsoft.com/office/officeart/2005/8/layout/lProcess2"/>
    <dgm:cxn modelId="{B8984149-BF99-4847-9583-B99FA2954CA7}" type="presParOf" srcId="{0EA4F737-5B09-0043-B826-29D3D450F973}" destId="{EE0F62B5-9194-C847-9C10-304CD6C550E7}" srcOrd="5" destOrd="0" presId="urn:microsoft.com/office/officeart/2005/8/layout/lProcess2"/>
    <dgm:cxn modelId="{00F2296B-1CF9-46F6-AF50-C8AED893288A}" type="presParOf" srcId="{0EA4F737-5B09-0043-B826-29D3D450F973}" destId="{F3C681DF-55B0-B242-A104-DC055B617E48}" srcOrd="6" destOrd="0" presId="urn:microsoft.com/office/officeart/2005/8/layout/lProcess2"/>
    <dgm:cxn modelId="{B19807A2-A2DC-4B52-A51E-7B002B985902}" type="presParOf" srcId="{A2564E7F-7878-2547-86B3-6B0B8925B84E}" destId="{9ED83F88-D184-7A4B-A421-A3A98DA70B0B}" srcOrd="3" destOrd="0" presId="urn:microsoft.com/office/officeart/2005/8/layout/lProcess2"/>
    <dgm:cxn modelId="{D9973D04-CB11-431B-BF0D-3E562EAA7411}" type="presParOf" srcId="{A2564E7F-7878-2547-86B3-6B0B8925B84E}" destId="{A5741C18-CB79-694F-8DF0-D8B2CDD0E54C}" srcOrd="4" destOrd="0" presId="urn:microsoft.com/office/officeart/2005/8/layout/lProcess2"/>
    <dgm:cxn modelId="{D44D3212-3C72-4292-A595-B16CC748C7B5}" type="presParOf" srcId="{A5741C18-CB79-694F-8DF0-D8B2CDD0E54C}" destId="{409A0B1A-0D23-AB4C-87E8-2E97E459F614}" srcOrd="0" destOrd="0" presId="urn:microsoft.com/office/officeart/2005/8/layout/lProcess2"/>
    <dgm:cxn modelId="{C6C8FA87-3CEA-4557-B142-F2A75F367A00}" type="presParOf" srcId="{A5741C18-CB79-694F-8DF0-D8B2CDD0E54C}" destId="{2A6ED2E8-7BCD-8C46-B461-029A07E4E3AC}" srcOrd="1" destOrd="0" presId="urn:microsoft.com/office/officeart/2005/8/layout/lProcess2"/>
    <dgm:cxn modelId="{DD1FC679-3E60-41B8-B2A6-B9CEE3F2ACC1}" type="presParOf" srcId="{A5741C18-CB79-694F-8DF0-D8B2CDD0E54C}" destId="{17278C72-9EDE-4F44-BF3C-D8EF4AB8AB6B}" srcOrd="2" destOrd="0" presId="urn:microsoft.com/office/officeart/2005/8/layout/lProcess2"/>
    <dgm:cxn modelId="{2521D4E8-FBD4-4F82-80D6-913BA6B7ADA3}" type="presParOf" srcId="{17278C72-9EDE-4F44-BF3C-D8EF4AB8AB6B}" destId="{FA165465-6638-5941-AD10-3FE3DE9311E4}" srcOrd="0" destOrd="0" presId="urn:microsoft.com/office/officeart/2005/8/layout/lProcess2"/>
    <dgm:cxn modelId="{25F1381C-3433-424F-9356-4A3CA0AC3CED}" type="presParOf" srcId="{FA165465-6638-5941-AD10-3FE3DE9311E4}" destId="{543B7C87-4691-A448-A48F-B8147D66B3B3}" srcOrd="0" destOrd="0" presId="urn:microsoft.com/office/officeart/2005/8/layout/lProcess2"/>
    <dgm:cxn modelId="{751BA748-3A43-44D1-AC47-F071E3491493}" type="presParOf" srcId="{FA165465-6638-5941-AD10-3FE3DE9311E4}" destId="{04BEF361-D3D5-194D-87E8-73C8543D1295}" srcOrd="1" destOrd="0" presId="urn:microsoft.com/office/officeart/2005/8/layout/lProcess2"/>
    <dgm:cxn modelId="{700BFD1C-ADFC-42EB-B31C-2CA24908A6F3}" type="presParOf" srcId="{FA165465-6638-5941-AD10-3FE3DE9311E4}" destId="{3EF37636-E393-A544-80C1-8574239B1EBA}" srcOrd="2" destOrd="0" presId="urn:microsoft.com/office/officeart/2005/8/layout/lProcess2"/>
    <dgm:cxn modelId="{59FF847F-07FA-4D83-AFE7-6953C62CBC07}" type="presParOf" srcId="{FA165465-6638-5941-AD10-3FE3DE9311E4}" destId="{A1258EFD-96E8-C142-B6EE-95923401B100}" srcOrd="3" destOrd="0" presId="urn:microsoft.com/office/officeart/2005/8/layout/lProcess2"/>
    <dgm:cxn modelId="{B304EE5F-4886-4026-A788-9F08B586A5A5}" type="presParOf" srcId="{FA165465-6638-5941-AD10-3FE3DE9311E4}" destId="{F8ECA942-06BF-BA4C-8FE5-CB6FF58B9089}" srcOrd="4" destOrd="0" presId="urn:microsoft.com/office/officeart/2005/8/layout/lProcess2"/>
    <dgm:cxn modelId="{28234094-6431-48D1-AF07-45522247A803}" type="presParOf" srcId="{FA165465-6638-5941-AD10-3FE3DE9311E4}" destId="{D0CD1281-350E-0A40-8BD6-9FBE8A37446A}" srcOrd="5" destOrd="0" presId="urn:microsoft.com/office/officeart/2005/8/layout/lProcess2"/>
    <dgm:cxn modelId="{806301BC-7B6A-4A84-99EE-C1A802425647}" type="presParOf" srcId="{FA165465-6638-5941-AD10-3FE3DE9311E4}" destId="{2DDCEEEF-704E-8F45-A815-44406B59D67B}" srcOrd="6" destOrd="0" presId="urn:microsoft.com/office/officeart/2005/8/layout/lProcess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1EE238F-4AC2-5041-BE68-C3D34B6F9156}" type="doc">
      <dgm:prSet loTypeId="urn:microsoft.com/office/officeart/2005/8/layout/process5" loCatId="" qsTypeId="urn:microsoft.com/office/officeart/2005/8/quickstyle/simple3" qsCatId="simple" csTypeId="urn:microsoft.com/office/officeart/2005/8/colors/accent5_3" csCatId="accent5" phldr="1"/>
      <dgm:spPr/>
      <dgm:t>
        <a:bodyPr/>
        <a:lstStyle/>
        <a:p>
          <a:endParaRPr lang="ru-RU"/>
        </a:p>
      </dgm:t>
    </dgm:pt>
    <dgm:pt modelId="{518B34FA-379D-0347-A869-BD2C2172BB36}">
      <dgm:prSet phldrT="[Текст]" custT="1"/>
      <dgm:spPr>
        <a:solidFill>
          <a:schemeClr val="accent1">
            <a:lumMod val="40000"/>
            <a:lumOff val="60000"/>
          </a:schemeClr>
        </a:solidFill>
      </dgm:spPr>
      <dgm:t>
        <a:bodyPr/>
        <a:lstStyle/>
        <a:p>
          <a:pPr algn="ctr"/>
          <a:r>
            <a:rPr lang="ru-RU" sz="1400" b="1">
              <a:solidFill>
                <a:schemeClr val="tx1"/>
              </a:solidFill>
              <a:latin typeface="Times New Roman" panose="02020603050405020304" pitchFamily="18" charset="0"/>
              <a:cs typeface="Times New Roman" panose="02020603050405020304" pitchFamily="18" charset="0"/>
            </a:rPr>
            <a:t>Дестинациялық аудит</a:t>
          </a:r>
        </a:p>
        <a:p>
          <a:pPr algn="ctr"/>
          <a:r>
            <a:rPr lang="ru-RU" sz="1400" i="1">
              <a:solidFill>
                <a:schemeClr val="tx1"/>
              </a:solidFill>
              <a:latin typeface="Times New Roman" panose="02020603050405020304" pitchFamily="18" charset="0"/>
              <a:cs typeface="Times New Roman" panose="02020603050405020304" pitchFamily="18" charset="0"/>
            </a:rPr>
            <a:t> - Дестинацияның активтерін болжалды анықтау</a:t>
          </a:r>
        </a:p>
      </dgm:t>
    </dgm:pt>
    <dgm:pt modelId="{8C80F5A9-DBA1-D548-87AE-AF323FB542E3}" type="parTrans" cxnId="{8491A12E-5A10-4243-BD83-2E40F227AE8F}">
      <dgm:prSet/>
      <dgm:spPr/>
      <dgm:t>
        <a:bodyPr/>
        <a:lstStyle/>
        <a:p>
          <a:endParaRPr lang="ru-RU" sz="1400"/>
        </a:p>
      </dgm:t>
    </dgm:pt>
    <dgm:pt modelId="{28C976EE-E4CC-164C-B126-E598AAF0AB5C}" type="sibTrans" cxnId="{8491A12E-5A10-4243-BD83-2E40F227AE8F}">
      <dgm:prSet custT="1"/>
      <dgm:spPr>
        <a:gradFill rotWithShape="0">
          <a:gsLst>
            <a:gs pos="0">
              <a:schemeClr val="accent5">
                <a:shade val="90000"/>
                <a:hueOff val="0"/>
                <a:satOff val="0"/>
                <a:lumOff val="0"/>
                <a:alphaOff val="0"/>
                <a:lumMod val="110000"/>
                <a:satMod val="105000"/>
                <a:tint val="67000"/>
              </a:schemeClr>
            </a:gs>
            <a:gs pos="50000">
              <a:schemeClr val="accent5">
                <a:shade val="90000"/>
                <a:hueOff val="0"/>
                <a:satOff val="0"/>
                <a:lumOff val="0"/>
                <a:alphaOff val="0"/>
                <a:lumMod val="105000"/>
                <a:satMod val="103000"/>
                <a:tint val="73000"/>
              </a:schemeClr>
            </a:gs>
            <a:gs pos="100000">
              <a:schemeClr val="accent5">
                <a:shade val="90000"/>
                <a:hueOff val="0"/>
                <a:satOff val="0"/>
                <a:lumOff val="0"/>
                <a:alphaOff val="0"/>
                <a:lumMod val="105000"/>
                <a:satMod val="109000"/>
                <a:tint val="81000"/>
              </a:schemeClr>
            </a:gs>
          </a:gsLst>
          <a:lin ang="5400000" scaled="0"/>
        </a:gradFill>
        <a:ln>
          <a:solidFill>
            <a:srgbClr val="002060"/>
          </a:solidFill>
        </a:ln>
      </dgm:spPr>
      <dgm:t>
        <a:bodyPr/>
        <a:lstStyle/>
        <a:p>
          <a:endParaRPr lang="ru-RU" sz="1400"/>
        </a:p>
      </dgm:t>
    </dgm:pt>
    <dgm:pt modelId="{625AEB89-20CF-D04A-96C6-347FD0EE47EA}">
      <dgm:prSet phldrT="[Текст]" custT="1"/>
      <dgm:spPr>
        <a:solidFill>
          <a:schemeClr val="accent1">
            <a:lumMod val="40000"/>
            <a:lumOff val="60000"/>
          </a:schemeClr>
        </a:solidFill>
      </dgm:spPr>
      <dgm:t>
        <a:bodyPr/>
        <a:lstStyle/>
        <a:p>
          <a:pPr algn="ctr"/>
          <a:r>
            <a:rPr lang="ru-RU" sz="1300" b="1">
              <a:latin typeface="Times New Roman" panose="02020603050405020304" pitchFamily="18" charset="0"/>
              <a:cs typeface="Times New Roman" panose="02020603050405020304" pitchFamily="18" charset="0"/>
            </a:rPr>
            <a:t>Мүдделі тараптармен тереңдетілген сұхбат</a:t>
          </a:r>
        </a:p>
        <a:p>
          <a:pPr algn="ctr"/>
          <a:r>
            <a:rPr lang="ru-RU" sz="1400">
              <a:latin typeface="Times New Roman" panose="02020603050405020304" pitchFamily="18" charset="0"/>
              <a:cs typeface="Times New Roman" panose="02020603050405020304" pitchFamily="18" charset="0"/>
            </a:rPr>
            <a:t>- </a:t>
          </a:r>
          <a:r>
            <a:rPr lang="ru-RU" sz="1200" i="1">
              <a:latin typeface="Times New Roman" panose="02020603050405020304" pitchFamily="18" charset="0"/>
              <a:cs typeface="Times New Roman" panose="02020603050405020304" pitchFamily="18" charset="0"/>
            </a:rPr>
            <a:t>Мүдделі тараптармен, ақпарат иелерімен сұхбат жүргізу және оны талдау</a:t>
          </a:r>
        </a:p>
      </dgm:t>
    </dgm:pt>
    <dgm:pt modelId="{2F203039-BA84-054A-97EC-206D018F6501}" type="parTrans" cxnId="{9337423A-2347-3D49-8AF6-8B16F991A190}">
      <dgm:prSet/>
      <dgm:spPr/>
      <dgm:t>
        <a:bodyPr/>
        <a:lstStyle/>
        <a:p>
          <a:endParaRPr lang="ru-RU" sz="1400"/>
        </a:p>
      </dgm:t>
    </dgm:pt>
    <dgm:pt modelId="{08DF5809-181C-AA4F-AD3C-2238B2CB4ECC}" type="sibTrans" cxnId="{9337423A-2347-3D49-8AF6-8B16F991A190}">
      <dgm:prSet custT="1"/>
      <dgm:spPr>
        <a:ln>
          <a:solidFill>
            <a:srgbClr val="002060"/>
          </a:solidFill>
        </a:ln>
      </dgm:spPr>
      <dgm:t>
        <a:bodyPr/>
        <a:lstStyle/>
        <a:p>
          <a:endParaRPr lang="ru-RU" sz="1400"/>
        </a:p>
      </dgm:t>
    </dgm:pt>
    <dgm:pt modelId="{2EDEA278-923F-7742-8D80-81DAD6B0F6C1}">
      <dgm:prSet phldrT="[Текст]" custT="1"/>
      <dgm:spPr>
        <a:solidFill>
          <a:schemeClr val="accent1">
            <a:lumMod val="40000"/>
            <a:lumOff val="60000"/>
          </a:schemeClr>
        </a:solidFill>
      </dgm:spPr>
      <dgm:t>
        <a:bodyPr/>
        <a:lstStyle/>
        <a:p>
          <a:pPr algn="ctr"/>
          <a:r>
            <a:rPr lang="ru-RU" sz="1400" b="1">
              <a:latin typeface="Times New Roman" panose="02020603050405020304" pitchFamily="18" charset="0"/>
              <a:cs typeface="Times New Roman" panose="02020603050405020304" pitchFamily="18" charset="0"/>
            </a:rPr>
            <a:t>Тұтынушылардың қабылдауын зерттеу</a:t>
          </a:r>
        </a:p>
        <a:p>
          <a:pPr algn="ctr"/>
          <a:r>
            <a:rPr lang="ru-RU" sz="1400" b="1" i="1">
              <a:latin typeface="Times New Roman" panose="02020603050405020304" pitchFamily="18" charset="0"/>
              <a:cs typeface="Times New Roman" panose="02020603050405020304" pitchFamily="18" charset="0"/>
            </a:rPr>
            <a:t>- </a:t>
          </a:r>
          <a:r>
            <a:rPr lang="ru-RU" sz="1200" i="1">
              <a:latin typeface="Times New Roman" panose="02020603050405020304" pitchFamily="18" charset="0"/>
              <a:cs typeface="Times New Roman" panose="02020603050405020304" pitchFamily="18" charset="0"/>
            </a:rPr>
            <a:t>Сауалнама құрастыру, жүргізу және оны талдау</a:t>
          </a:r>
        </a:p>
      </dgm:t>
    </dgm:pt>
    <dgm:pt modelId="{763E35D1-BE01-EB47-9CD8-AA2B63BFC541}" type="parTrans" cxnId="{955BBDB6-659F-5E47-AF44-9CD46B36AB52}">
      <dgm:prSet/>
      <dgm:spPr/>
      <dgm:t>
        <a:bodyPr/>
        <a:lstStyle/>
        <a:p>
          <a:endParaRPr lang="ru-RU" sz="1400"/>
        </a:p>
      </dgm:t>
    </dgm:pt>
    <dgm:pt modelId="{CFAC66DC-3082-2C4C-9482-E2D11FAEC97E}" type="sibTrans" cxnId="{955BBDB6-659F-5E47-AF44-9CD46B36AB52}">
      <dgm:prSet custT="1"/>
      <dgm:spPr>
        <a:ln>
          <a:solidFill>
            <a:srgbClr val="002060"/>
          </a:solidFill>
        </a:ln>
      </dgm:spPr>
      <dgm:t>
        <a:bodyPr/>
        <a:lstStyle/>
        <a:p>
          <a:endParaRPr lang="ru-RU" sz="1400"/>
        </a:p>
      </dgm:t>
    </dgm:pt>
    <dgm:pt modelId="{971956E2-DF63-C640-B946-FEFE5E9878A2}">
      <dgm:prSet phldrT="[Текст]" custT="1"/>
      <dgm:spPr>
        <a:solidFill>
          <a:schemeClr val="accent1">
            <a:lumMod val="40000"/>
            <a:lumOff val="60000"/>
          </a:schemeClr>
        </a:solidFill>
      </dgm:spPr>
      <dgm:t>
        <a:bodyPr/>
        <a:lstStyle/>
        <a:p>
          <a:pPr algn="ctr">
            <a:buFont typeface="Times New Roman" panose="02020603050405020304" pitchFamily="18" charset="0"/>
            <a:buChar char="•"/>
          </a:pPr>
          <a:r>
            <a:rPr lang="ru-RU" sz="1400" b="1">
              <a:latin typeface="Times New Roman" panose="02020603050405020304" pitchFamily="18" charset="0"/>
              <a:cs typeface="Times New Roman" panose="02020603050405020304" pitchFamily="18" charset="0"/>
            </a:rPr>
            <a:t>Сегментациялық талдау</a:t>
          </a:r>
          <a:r>
            <a:rPr lang="ru-RU" sz="1400">
              <a:latin typeface="Times New Roman" panose="02020603050405020304" pitchFamily="18" charset="0"/>
              <a:cs typeface="Times New Roman" panose="02020603050405020304" pitchFamily="18" charset="0"/>
            </a:rPr>
            <a:t> </a:t>
          </a:r>
        </a:p>
        <a:p>
          <a:pPr algn="ctr">
            <a:buFont typeface="Times New Roman" panose="02020603050405020304" pitchFamily="18" charset="0"/>
            <a:buChar char="•"/>
          </a:pPr>
          <a:r>
            <a:rPr lang="ru-RU" sz="1400"/>
            <a:t>- </a:t>
          </a:r>
          <a:r>
            <a:rPr lang="ru-RU" sz="1200" i="1">
              <a:latin typeface="Times New Roman" panose="02020603050405020304" pitchFamily="18" charset="0"/>
              <a:cs typeface="Times New Roman" panose="02020603050405020304" pitchFamily="18" charset="0"/>
            </a:rPr>
            <a:t>Зерттеу нәтижелерін қолданып туристік дестинацияның сегменттерін, активтерін анықтау</a:t>
          </a:r>
        </a:p>
      </dgm:t>
    </dgm:pt>
    <dgm:pt modelId="{EC2CC76D-4A86-7543-8865-65CF0CB6C6D2}" type="parTrans" cxnId="{B2452DAE-2A80-DD45-974E-5EA47F8AC16F}">
      <dgm:prSet/>
      <dgm:spPr/>
      <dgm:t>
        <a:bodyPr/>
        <a:lstStyle/>
        <a:p>
          <a:endParaRPr lang="ru-RU" sz="1400"/>
        </a:p>
      </dgm:t>
    </dgm:pt>
    <dgm:pt modelId="{2DF25E9C-637B-0547-A211-419DDCE59433}" type="sibTrans" cxnId="{B2452DAE-2A80-DD45-974E-5EA47F8AC16F}">
      <dgm:prSet custT="1"/>
      <dgm:spPr>
        <a:ln>
          <a:solidFill>
            <a:srgbClr val="002060"/>
          </a:solidFill>
        </a:ln>
      </dgm:spPr>
      <dgm:t>
        <a:bodyPr/>
        <a:lstStyle/>
        <a:p>
          <a:endParaRPr lang="ru-RU" sz="1400"/>
        </a:p>
      </dgm:t>
    </dgm:pt>
    <dgm:pt modelId="{A21C9398-D703-FD44-96FD-2D4434CADC21}">
      <dgm:prSet phldrT="[Текст]" custT="1"/>
      <dgm:spPr>
        <a:solidFill>
          <a:schemeClr val="accent1">
            <a:lumMod val="40000"/>
            <a:lumOff val="60000"/>
          </a:schemeClr>
        </a:solidFill>
      </dgm:spPr>
      <dgm:t>
        <a:bodyPr/>
        <a:lstStyle/>
        <a:p>
          <a:pPr algn="ctr"/>
          <a:r>
            <a:rPr lang="ru-RU" sz="1400" b="1">
              <a:latin typeface="Times New Roman" panose="02020603050405020304" pitchFamily="18" charset="0"/>
              <a:cs typeface="Times New Roman" panose="02020603050405020304" pitchFamily="18" charset="0"/>
            </a:rPr>
            <a:t>Туристік бренд қалыптастыру</a:t>
          </a:r>
        </a:p>
        <a:p>
          <a:pPr algn="ctr"/>
          <a:r>
            <a:rPr lang="kk-KZ" sz="1400">
              <a:latin typeface="Times New Roman" panose="02020603050405020304" pitchFamily="18" charset="0"/>
              <a:cs typeface="Times New Roman" panose="02020603050405020304" pitchFamily="18" charset="0"/>
            </a:rPr>
            <a:t>- </a:t>
          </a:r>
          <a:r>
            <a:rPr lang="kk-KZ" sz="1200" i="1">
              <a:latin typeface="Times New Roman" panose="02020603050405020304" pitchFamily="18" charset="0"/>
              <a:cs typeface="Times New Roman" panose="02020603050405020304" pitchFamily="18" charset="0"/>
            </a:rPr>
            <a:t>Логотип құрастыру, </a:t>
          </a:r>
          <a:endParaRPr lang="ru-KZ" sz="1200" i="1">
            <a:latin typeface="Times New Roman" panose="02020603050405020304" pitchFamily="18" charset="0"/>
            <a:cs typeface="Times New Roman" panose="02020603050405020304" pitchFamily="18" charset="0"/>
          </a:endParaRPr>
        </a:p>
        <a:p>
          <a:pPr algn="ctr"/>
          <a:r>
            <a:rPr lang="kk-KZ" sz="1200" i="1">
              <a:latin typeface="Times New Roman" panose="02020603050405020304" pitchFamily="18" charset="0"/>
              <a:cs typeface="Times New Roman" panose="02020603050405020304" pitchFamily="18" charset="0"/>
            </a:rPr>
            <a:t>философиясын,</a:t>
          </a:r>
          <a:endParaRPr lang="ru-KZ" sz="1200" i="1">
            <a:latin typeface="Times New Roman" panose="02020603050405020304" pitchFamily="18" charset="0"/>
            <a:cs typeface="Times New Roman" panose="02020603050405020304" pitchFamily="18" charset="0"/>
          </a:endParaRPr>
        </a:p>
        <a:p>
          <a:pPr algn="ctr"/>
          <a:r>
            <a:rPr lang="kk-KZ" sz="1200" i="1">
              <a:latin typeface="Times New Roman" panose="02020603050405020304" pitchFamily="18" charset="0"/>
              <a:cs typeface="Times New Roman" panose="02020603050405020304" pitchFamily="18" charset="0"/>
            </a:rPr>
            <a:t>тұжырымдамасын әзірлеу</a:t>
          </a:r>
          <a:endParaRPr lang="ru-RU" sz="1200" i="1">
            <a:latin typeface="Times New Roman" panose="02020603050405020304" pitchFamily="18" charset="0"/>
            <a:cs typeface="Times New Roman" panose="02020603050405020304" pitchFamily="18" charset="0"/>
          </a:endParaRPr>
        </a:p>
      </dgm:t>
    </dgm:pt>
    <dgm:pt modelId="{ED76BFD3-F6F6-0447-80C1-34AE7455B045}" type="parTrans" cxnId="{D581F18A-7D93-6A4E-8F9C-56DBB84ADA1C}">
      <dgm:prSet/>
      <dgm:spPr/>
      <dgm:t>
        <a:bodyPr/>
        <a:lstStyle/>
        <a:p>
          <a:endParaRPr lang="ru-RU" sz="1400"/>
        </a:p>
      </dgm:t>
    </dgm:pt>
    <dgm:pt modelId="{E6B351AA-AEE5-1142-94B5-54682826BF56}" type="sibTrans" cxnId="{D581F18A-7D93-6A4E-8F9C-56DBB84ADA1C}">
      <dgm:prSet custT="1"/>
      <dgm:spPr>
        <a:ln>
          <a:solidFill>
            <a:srgbClr val="002060"/>
          </a:solidFill>
        </a:ln>
      </dgm:spPr>
      <dgm:t>
        <a:bodyPr/>
        <a:lstStyle/>
        <a:p>
          <a:endParaRPr lang="ru-RU" sz="1400"/>
        </a:p>
      </dgm:t>
    </dgm:pt>
    <dgm:pt modelId="{075DF492-FDA9-7C4C-BE15-34433716028D}">
      <dgm:prSet phldrT="[Текст]" custT="1"/>
      <dgm:spPr>
        <a:solidFill>
          <a:schemeClr val="accent1">
            <a:lumMod val="40000"/>
            <a:lumOff val="60000"/>
          </a:schemeClr>
        </a:solidFill>
      </dgm:spPr>
      <dgm:t>
        <a:bodyPr/>
        <a:lstStyle/>
        <a:p>
          <a:pPr algn="ctr"/>
          <a:r>
            <a:rPr lang="ru-RU" sz="140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Сертификаттау</a:t>
          </a:r>
        </a:p>
        <a:p>
          <a:pPr algn="ctr"/>
          <a:r>
            <a:rPr lang="kk-KZ" sz="1400">
              <a:latin typeface="Times New Roman" panose="02020603050405020304" pitchFamily="18" charset="0"/>
              <a:cs typeface="Times New Roman" panose="02020603050405020304" pitchFamily="18" charset="0"/>
            </a:rPr>
            <a:t>- </a:t>
          </a:r>
          <a:r>
            <a:rPr lang="kk-KZ" sz="1200" i="1">
              <a:latin typeface="Times New Roman" panose="02020603050405020304" pitchFamily="18" charset="0"/>
              <a:cs typeface="Times New Roman" panose="02020603050405020304" pitchFamily="18" charset="0"/>
            </a:rPr>
            <a:t>Орналастыру </a:t>
          </a:r>
          <a:endParaRPr lang="ru-KZ" sz="1200" i="1">
            <a:latin typeface="Times New Roman" panose="02020603050405020304" pitchFamily="18" charset="0"/>
            <a:cs typeface="Times New Roman" panose="02020603050405020304" pitchFamily="18" charset="0"/>
          </a:endParaRPr>
        </a:p>
        <a:p>
          <a:pPr algn="ctr"/>
          <a:r>
            <a:rPr lang="kk-KZ" sz="1200" i="1">
              <a:latin typeface="Times New Roman" panose="02020603050405020304" pitchFamily="18" charset="0"/>
              <a:cs typeface="Times New Roman" panose="02020603050405020304" pitchFamily="18" charset="0"/>
            </a:rPr>
            <a:t>орындарына брендті </a:t>
          </a:r>
          <a:endParaRPr lang="ru-KZ" sz="1200" i="1">
            <a:latin typeface="Times New Roman" panose="02020603050405020304" pitchFamily="18" charset="0"/>
            <a:cs typeface="Times New Roman" panose="02020603050405020304" pitchFamily="18" charset="0"/>
          </a:endParaRPr>
        </a:p>
        <a:p>
          <a:pPr algn="ctr"/>
          <a:r>
            <a:rPr lang="kk-KZ" sz="1200" i="1">
              <a:latin typeface="Times New Roman" panose="02020603050405020304" pitchFamily="18" charset="0"/>
              <a:cs typeface="Times New Roman" panose="02020603050405020304" pitchFamily="18" charset="0"/>
            </a:rPr>
            <a:t>қолдану құқығын беру</a:t>
          </a:r>
          <a:endParaRPr lang="ru-RU" sz="1200">
            <a:latin typeface="Times New Roman" panose="02020603050405020304" pitchFamily="18" charset="0"/>
            <a:cs typeface="Times New Roman" panose="02020603050405020304" pitchFamily="18" charset="0"/>
          </a:endParaRPr>
        </a:p>
      </dgm:t>
    </dgm:pt>
    <dgm:pt modelId="{01103A7E-CB32-284D-BB70-53BAC423D311}" type="parTrans" cxnId="{E746DBE0-1EBF-EF45-8FBB-94DDB3A2E482}">
      <dgm:prSet/>
      <dgm:spPr/>
      <dgm:t>
        <a:bodyPr/>
        <a:lstStyle/>
        <a:p>
          <a:endParaRPr lang="ru-RU" sz="1400"/>
        </a:p>
      </dgm:t>
    </dgm:pt>
    <dgm:pt modelId="{25830A87-DB8D-164C-8759-6EFC7103EE99}" type="sibTrans" cxnId="{E746DBE0-1EBF-EF45-8FBB-94DDB3A2E482}">
      <dgm:prSet/>
      <dgm:spPr/>
      <dgm:t>
        <a:bodyPr/>
        <a:lstStyle/>
        <a:p>
          <a:endParaRPr lang="ru-RU" sz="1400"/>
        </a:p>
      </dgm:t>
    </dgm:pt>
    <dgm:pt modelId="{8EF081EE-0349-B244-9F70-586F0D7F3D41}" type="pres">
      <dgm:prSet presAssocID="{11EE238F-4AC2-5041-BE68-C3D34B6F9156}" presName="diagram" presStyleCnt="0">
        <dgm:presLayoutVars>
          <dgm:dir/>
          <dgm:resizeHandles val="exact"/>
        </dgm:presLayoutVars>
      </dgm:prSet>
      <dgm:spPr/>
      <dgm:t>
        <a:bodyPr/>
        <a:lstStyle/>
        <a:p>
          <a:endParaRPr lang="ru-RU"/>
        </a:p>
      </dgm:t>
    </dgm:pt>
    <dgm:pt modelId="{DADB0AFB-6DCC-044F-84A3-D15945362C87}" type="pres">
      <dgm:prSet presAssocID="{518B34FA-379D-0347-A869-BD2C2172BB36}" presName="node" presStyleLbl="node1" presStyleIdx="0" presStyleCnt="6" custScaleX="169320" custScaleY="99879" custLinFactNeighborX="-13665" custLinFactNeighborY="8667">
        <dgm:presLayoutVars>
          <dgm:bulletEnabled val="1"/>
        </dgm:presLayoutVars>
      </dgm:prSet>
      <dgm:spPr/>
      <dgm:t>
        <a:bodyPr/>
        <a:lstStyle/>
        <a:p>
          <a:endParaRPr lang="ru-RU"/>
        </a:p>
      </dgm:t>
    </dgm:pt>
    <dgm:pt modelId="{C4DE2764-88A6-DF4A-9373-6950EA1A0EF3}" type="pres">
      <dgm:prSet presAssocID="{28C976EE-E4CC-164C-B126-E598AAF0AB5C}" presName="sibTrans" presStyleLbl="sibTrans2D1" presStyleIdx="0" presStyleCnt="5"/>
      <dgm:spPr/>
      <dgm:t>
        <a:bodyPr/>
        <a:lstStyle/>
        <a:p>
          <a:endParaRPr lang="ru-RU"/>
        </a:p>
      </dgm:t>
    </dgm:pt>
    <dgm:pt modelId="{EFBCA0A1-238B-4748-BF4B-2CFDF49811A7}" type="pres">
      <dgm:prSet presAssocID="{28C976EE-E4CC-164C-B126-E598AAF0AB5C}" presName="connectorText" presStyleLbl="sibTrans2D1" presStyleIdx="0" presStyleCnt="5"/>
      <dgm:spPr/>
      <dgm:t>
        <a:bodyPr/>
        <a:lstStyle/>
        <a:p>
          <a:endParaRPr lang="ru-RU"/>
        </a:p>
      </dgm:t>
    </dgm:pt>
    <dgm:pt modelId="{8CE0C78A-ACF9-A945-AF3F-7F25FE064961}" type="pres">
      <dgm:prSet presAssocID="{625AEB89-20CF-D04A-96C6-347FD0EE47EA}" presName="node" presStyleLbl="node1" presStyleIdx="1" presStyleCnt="6" custScaleX="165409" custScaleY="99879" custLinFactNeighborY="-10">
        <dgm:presLayoutVars>
          <dgm:bulletEnabled val="1"/>
        </dgm:presLayoutVars>
      </dgm:prSet>
      <dgm:spPr/>
      <dgm:t>
        <a:bodyPr/>
        <a:lstStyle/>
        <a:p>
          <a:endParaRPr lang="ru-RU"/>
        </a:p>
      </dgm:t>
    </dgm:pt>
    <dgm:pt modelId="{FBC772C9-864A-EF46-A3AC-22772EF67FFF}" type="pres">
      <dgm:prSet presAssocID="{08DF5809-181C-AA4F-AD3C-2238B2CB4ECC}" presName="sibTrans" presStyleLbl="sibTrans2D1" presStyleIdx="1" presStyleCnt="5" custAng="0" custLinFactNeighborY="10586"/>
      <dgm:spPr/>
      <dgm:t>
        <a:bodyPr/>
        <a:lstStyle/>
        <a:p>
          <a:endParaRPr lang="ru-RU"/>
        </a:p>
      </dgm:t>
    </dgm:pt>
    <dgm:pt modelId="{36C37305-D3A9-0C4C-8C31-461A29CF13A5}" type="pres">
      <dgm:prSet presAssocID="{08DF5809-181C-AA4F-AD3C-2238B2CB4ECC}" presName="connectorText" presStyleLbl="sibTrans2D1" presStyleIdx="1" presStyleCnt="5"/>
      <dgm:spPr/>
      <dgm:t>
        <a:bodyPr/>
        <a:lstStyle/>
        <a:p>
          <a:endParaRPr lang="ru-RU"/>
        </a:p>
      </dgm:t>
    </dgm:pt>
    <dgm:pt modelId="{DD52A9D5-08C4-4B4E-A694-A6808386C2D3}" type="pres">
      <dgm:prSet presAssocID="{2EDEA278-923F-7742-8D80-81DAD6B0F6C1}" presName="node" presStyleLbl="node1" presStyleIdx="2" presStyleCnt="6" custScaleX="164793" custScaleY="99879" custLinFactNeighborX="-849" custLinFactNeighborY="-9906">
        <dgm:presLayoutVars>
          <dgm:bulletEnabled val="1"/>
        </dgm:presLayoutVars>
      </dgm:prSet>
      <dgm:spPr/>
      <dgm:t>
        <a:bodyPr/>
        <a:lstStyle/>
        <a:p>
          <a:endParaRPr lang="ru-RU"/>
        </a:p>
      </dgm:t>
    </dgm:pt>
    <dgm:pt modelId="{89F2FA71-EFDD-CC4E-99C9-8FAF70B2E883}" type="pres">
      <dgm:prSet presAssocID="{CFAC66DC-3082-2C4C-9482-E2D11FAEC97E}" presName="sibTrans" presStyleLbl="sibTrans2D1" presStyleIdx="2" presStyleCnt="5"/>
      <dgm:spPr/>
      <dgm:t>
        <a:bodyPr/>
        <a:lstStyle/>
        <a:p>
          <a:endParaRPr lang="ru-RU"/>
        </a:p>
      </dgm:t>
    </dgm:pt>
    <dgm:pt modelId="{8A961BB0-E02A-1A4A-93D0-9CDC8CCF6BFF}" type="pres">
      <dgm:prSet presAssocID="{CFAC66DC-3082-2C4C-9482-E2D11FAEC97E}" presName="connectorText" presStyleLbl="sibTrans2D1" presStyleIdx="2" presStyleCnt="5"/>
      <dgm:spPr/>
      <dgm:t>
        <a:bodyPr/>
        <a:lstStyle/>
        <a:p>
          <a:endParaRPr lang="ru-RU"/>
        </a:p>
      </dgm:t>
    </dgm:pt>
    <dgm:pt modelId="{B43B12B3-9701-C541-8EDD-E9F16571E8AB}" type="pres">
      <dgm:prSet presAssocID="{971956E2-DF63-C640-B946-FEFE5E9878A2}" presName="node" presStyleLbl="node1" presStyleIdx="3" presStyleCnt="6" custScaleX="189944" custScaleY="99879" custLinFactNeighborY="-11321">
        <dgm:presLayoutVars>
          <dgm:bulletEnabled val="1"/>
        </dgm:presLayoutVars>
      </dgm:prSet>
      <dgm:spPr/>
      <dgm:t>
        <a:bodyPr/>
        <a:lstStyle/>
        <a:p>
          <a:endParaRPr lang="ru-RU"/>
        </a:p>
      </dgm:t>
    </dgm:pt>
    <dgm:pt modelId="{30B97EB0-26E1-F04D-856F-CD3204F74AB3}" type="pres">
      <dgm:prSet presAssocID="{2DF25E9C-637B-0547-A211-419DDCE59433}" presName="sibTrans" presStyleLbl="sibTrans2D1" presStyleIdx="3" presStyleCnt="5"/>
      <dgm:spPr/>
      <dgm:t>
        <a:bodyPr/>
        <a:lstStyle/>
        <a:p>
          <a:endParaRPr lang="ru-RU"/>
        </a:p>
      </dgm:t>
    </dgm:pt>
    <dgm:pt modelId="{002AF8C7-0C7F-A842-B3AC-2CE658D455FF}" type="pres">
      <dgm:prSet presAssocID="{2DF25E9C-637B-0547-A211-419DDCE59433}" presName="connectorText" presStyleLbl="sibTrans2D1" presStyleIdx="3" presStyleCnt="5"/>
      <dgm:spPr/>
      <dgm:t>
        <a:bodyPr/>
        <a:lstStyle/>
        <a:p>
          <a:endParaRPr lang="ru-RU"/>
        </a:p>
      </dgm:t>
    </dgm:pt>
    <dgm:pt modelId="{C9ACD18B-84D5-CB42-A78B-D96A7719F317}" type="pres">
      <dgm:prSet presAssocID="{A21C9398-D703-FD44-96FD-2D4434CADC21}" presName="node" presStyleLbl="node1" presStyleIdx="4" presStyleCnt="6" custScaleX="190102" custScaleY="99879" custLinFactNeighborY="-18397">
        <dgm:presLayoutVars>
          <dgm:bulletEnabled val="1"/>
        </dgm:presLayoutVars>
      </dgm:prSet>
      <dgm:spPr/>
      <dgm:t>
        <a:bodyPr/>
        <a:lstStyle/>
        <a:p>
          <a:endParaRPr lang="ru-RU"/>
        </a:p>
      </dgm:t>
    </dgm:pt>
    <dgm:pt modelId="{78ED8C62-B67E-C844-8A85-06ED41B252FC}" type="pres">
      <dgm:prSet presAssocID="{E6B351AA-AEE5-1142-94B5-54682826BF56}" presName="sibTrans" presStyleLbl="sibTrans2D1" presStyleIdx="4" presStyleCnt="5"/>
      <dgm:spPr/>
      <dgm:t>
        <a:bodyPr/>
        <a:lstStyle/>
        <a:p>
          <a:endParaRPr lang="ru-RU"/>
        </a:p>
      </dgm:t>
    </dgm:pt>
    <dgm:pt modelId="{3A17516A-4C1C-6546-B949-C463895FAF8C}" type="pres">
      <dgm:prSet presAssocID="{E6B351AA-AEE5-1142-94B5-54682826BF56}" presName="connectorText" presStyleLbl="sibTrans2D1" presStyleIdx="4" presStyleCnt="5"/>
      <dgm:spPr/>
      <dgm:t>
        <a:bodyPr/>
        <a:lstStyle/>
        <a:p>
          <a:endParaRPr lang="ru-RU"/>
        </a:p>
      </dgm:t>
    </dgm:pt>
    <dgm:pt modelId="{6B4CE2C0-F248-D04F-A286-096352BED730}" type="pres">
      <dgm:prSet presAssocID="{075DF492-FDA9-7C4C-BE15-34433716028D}" presName="node" presStyleLbl="node1" presStyleIdx="5" presStyleCnt="6" custScaleX="167103" custScaleY="99879" custLinFactNeighborY="-15566">
        <dgm:presLayoutVars>
          <dgm:bulletEnabled val="1"/>
        </dgm:presLayoutVars>
      </dgm:prSet>
      <dgm:spPr/>
      <dgm:t>
        <a:bodyPr/>
        <a:lstStyle/>
        <a:p>
          <a:endParaRPr lang="ru-RU"/>
        </a:p>
      </dgm:t>
    </dgm:pt>
  </dgm:ptLst>
  <dgm:cxnLst>
    <dgm:cxn modelId="{9337423A-2347-3D49-8AF6-8B16F991A190}" srcId="{11EE238F-4AC2-5041-BE68-C3D34B6F9156}" destId="{625AEB89-20CF-D04A-96C6-347FD0EE47EA}" srcOrd="1" destOrd="0" parTransId="{2F203039-BA84-054A-97EC-206D018F6501}" sibTransId="{08DF5809-181C-AA4F-AD3C-2238B2CB4ECC}"/>
    <dgm:cxn modelId="{D581F18A-7D93-6A4E-8F9C-56DBB84ADA1C}" srcId="{11EE238F-4AC2-5041-BE68-C3D34B6F9156}" destId="{A21C9398-D703-FD44-96FD-2D4434CADC21}" srcOrd="4" destOrd="0" parTransId="{ED76BFD3-F6F6-0447-80C1-34AE7455B045}" sibTransId="{E6B351AA-AEE5-1142-94B5-54682826BF56}"/>
    <dgm:cxn modelId="{F79869D6-BD2D-413C-AC28-02041E027859}" type="presOf" srcId="{CFAC66DC-3082-2C4C-9482-E2D11FAEC97E}" destId="{8A961BB0-E02A-1A4A-93D0-9CDC8CCF6BFF}" srcOrd="1" destOrd="0" presId="urn:microsoft.com/office/officeart/2005/8/layout/process5"/>
    <dgm:cxn modelId="{0BBCABA5-8DBC-4FB0-9B5E-C2C06749DE9D}" type="presOf" srcId="{2DF25E9C-637B-0547-A211-419DDCE59433}" destId="{30B97EB0-26E1-F04D-856F-CD3204F74AB3}" srcOrd="0" destOrd="0" presId="urn:microsoft.com/office/officeart/2005/8/layout/process5"/>
    <dgm:cxn modelId="{3157CE3B-DA1B-430E-84F9-5EFDE20EE743}" type="presOf" srcId="{A21C9398-D703-FD44-96FD-2D4434CADC21}" destId="{C9ACD18B-84D5-CB42-A78B-D96A7719F317}" srcOrd="0" destOrd="0" presId="urn:microsoft.com/office/officeart/2005/8/layout/process5"/>
    <dgm:cxn modelId="{DBCF62FC-1AFB-4230-9BAE-7F8A7F217B8C}" type="presOf" srcId="{E6B351AA-AEE5-1142-94B5-54682826BF56}" destId="{3A17516A-4C1C-6546-B949-C463895FAF8C}" srcOrd="1" destOrd="0" presId="urn:microsoft.com/office/officeart/2005/8/layout/process5"/>
    <dgm:cxn modelId="{AAAAE0C6-B411-431D-9DED-3024C577300C}" type="presOf" srcId="{2DF25E9C-637B-0547-A211-419DDCE59433}" destId="{002AF8C7-0C7F-A842-B3AC-2CE658D455FF}" srcOrd="1" destOrd="0" presId="urn:microsoft.com/office/officeart/2005/8/layout/process5"/>
    <dgm:cxn modelId="{7586BC23-6389-487B-A0D7-BF1022210296}" type="presOf" srcId="{08DF5809-181C-AA4F-AD3C-2238B2CB4ECC}" destId="{36C37305-D3A9-0C4C-8C31-461A29CF13A5}" srcOrd="1" destOrd="0" presId="urn:microsoft.com/office/officeart/2005/8/layout/process5"/>
    <dgm:cxn modelId="{21E39196-388C-4103-BAF6-E68507B5E59A}" type="presOf" srcId="{518B34FA-379D-0347-A869-BD2C2172BB36}" destId="{DADB0AFB-6DCC-044F-84A3-D15945362C87}" srcOrd="0" destOrd="0" presId="urn:microsoft.com/office/officeart/2005/8/layout/process5"/>
    <dgm:cxn modelId="{BC6ABB64-7BE6-4F31-AC62-9F38AE177F67}" type="presOf" srcId="{08DF5809-181C-AA4F-AD3C-2238B2CB4ECC}" destId="{FBC772C9-864A-EF46-A3AC-22772EF67FFF}" srcOrd="0" destOrd="0" presId="urn:microsoft.com/office/officeart/2005/8/layout/process5"/>
    <dgm:cxn modelId="{6AFC8212-5F28-482E-AEE8-447AA8E15CBD}" type="presOf" srcId="{11EE238F-4AC2-5041-BE68-C3D34B6F9156}" destId="{8EF081EE-0349-B244-9F70-586F0D7F3D41}" srcOrd="0" destOrd="0" presId="urn:microsoft.com/office/officeart/2005/8/layout/process5"/>
    <dgm:cxn modelId="{FAC463E8-62AE-4E93-B0A4-DFD4789DC26B}" type="presOf" srcId="{2EDEA278-923F-7742-8D80-81DAD6B0F6C1}" destId="{DD52A9D5-08C4-4B4E-A694-A6808386C2D3}" srcOrd="0" destOrd="0" presId="urn:microsoft.com/office/officeart/2005/8/layout/process5"/>
    <dgm:cxn modelId="{8491A12E-5A10-4243-BD83-2E40F227AE8F}" srcId="{11EE238F-4AC2-5041-BE68-C3D34B6F9156}" destId="{518B34FA-379D-0347-A869-BD2C2172BB36}" srcOrd="0" destOrd="0" parTransId="{8C80F5A9-DBA1-D548-87AE-AF323FB542E3}" sibTransId="{28C976EE-E4CC-164C-B126-E598AAF0AB5C}"/>
    <dgm:cxn modelId="{E746DBE0-1EBF-EF45-8FBB-94DDB3A2E482}" srcId="{11EE238F-4AC2-5041-BE68-C3D34B6F9156}" destId="{075DF492-FDA9-7C4C-BE15-34433716028D}" srcOrd="5" destOrd="0" parTransId="{01103A7E-CB32-284D-BB70-53BAC423D311}" sibTransId="{25830A87-DB8D-164C-8759-6EFC7103EE99}"/>
    <dgm:cxn modelId="{6B40AEAB-3EDA-4794-BC19-5B1D7F737B28}" type="presOf" srcId="{075DF492-FDA9-7C4C-BE15-34433716028D}" destId="{6B4CE2C0-F248-D04F-A286-096352BED730}" srcOrd="0" destOrd="0" presId="urn:microsoft.com/office/officeart/2005/8/layout/process5"/>
    <dgm:cxn modelId="{B2452DAE-2A80-DD45-974E-5EA47F8AC16F}" srcId="{11EE238F-4AC2-5041-BE68-C3D34B6F9156}" destId="{971956E2-DF63-C640-B946-FEFE5E9878A2}" srcOrd="3" destOrd="0" parTransId="{EC2CC76D-4A86-7543-8865-65CF0CB6C6D2}" sibTransId="{2DF25E9C-637B-0547-A211-419DDCE59433}"/>
    <dgm:cxn modelId="{DFDA3D0D-D8A6-404C-AED5-30C35CC84F5B}" type="presOf" srcId="{971956E2-DF63-C640-B946-FEFE5E9878A2}" destId="{B43B12B3-9701-C541-8EDD-E9F16571E8AB}" srcOrd="0" destOrd="0" presId="urn:microsoft.com/office/officeart/2005/8/layout/process5"/>
    <dgm:cxn modelId="{76011D0D-721B-4A98-8A85-D4C6B3105D3A}" type="presOf" srcId="{28C976EE-E4CC-164C-B126-E598AAF0AB5C}" destId="{EFBCA0A1-238B-4748-BF4B-2CFDF49811A7}" srcOrd="1" destOrd="0" presId="urn:microsoft.com/office/officeart/2005/8/layout/process5"/>
    <dgm:cxn modelId="{274149E4-934F-4E80-8FA2-4379DAF9403C}" type="presOf" srcId="{625AEB89-20CF-D04A-96C6-347FD0EE47EA}" destId="{8CE0C78A-ACF9-A945-AF3F-7F25FE064961}" srcOrd="0" destOrd="0" presId="urn:microsoft.com/office/officeart/2005/8/layout/process5"/>
    <dgm:cxn modelId="{2DD1E754-25F9-488D-8F4C-0C2EA2381500}" type="presOf" srcId="{E6B351AA-AEE5-1142-94B5-54682826BF56}" destId="{78ED8C62-B67E-C844-8A85-06ED41B252FC}" srcOrd="0" destOrd="0" presId="urn:microsoft.com/office/officeart/2005/8/layout/process5"/>
    <dgm:cxn modelId="{EEC5241F-845E-4D8B-8180-5C78EC27E82D}" type="presOf" srcId="{28C976EE-E4CC-164C-B126-E598AAF0AB5C}" destId="{C4DE2764-88A6-DF4A-9373-6950EA1A0EF3}" srcOrd="0" destOrd="0" presId="urn:microsoft.com/office/officeart/2005/8/layout/process5"/>
    <dgm:cxn modelId="{B1B0F00F-188B-4C4A-A29D-535078CADFDC}" type="presOf" srcId="{CFAC66DC-3082-2C4C-9482-E2D11FAEC97E}" destId="{89F2FA71-EFDD-CC4E-99C9-8FAF70B2E883}" srcOrd="0" destOrd="0" presId="urn:microsoft.com/office/officeart/2005/8/layout/process5"/>
    <dgm:cxn modelId="{955BBDB6-659F-5E47-AF44-9CD46B36AB52}" srcId="{11EE238F-4AC2-5041-BE68-C3D34B6F9156}" destId="{2EDEA278-923F-7742-8D80-81DAD6B0F6C1}" srcOrd="2" destOrd="0" parTransId="{763E35D1-BE01-EB47-9CD8-AA2B63BFC541}" sibTransId="{CFAC66DC-3082-2C4C-9482-E2D11FAEC97E}"/>
    <dgm:cxn modelId="{F50121ED-5616-4324-93EC-5C32338E8236}" type="presParOf" srcId="{8EF081EE-0349-B244-9F70-586F0D7F3D41}" destId="{DADB0AFB-6DCC-044F-84A3-D15945362C87}" srcOrd="0" destOrd="0" presId="urn:microsoft.com/office/officeart/2005/8/layout/process5"/>
    <dgm:cxn modelId="{8030D134-8BC8-4FFA-99CF-463F1D9C0A56}" type="presParOf" srcId="{8EF081EE-0349-B244-9F70-586F0D7F3D41}" destId="{C4DE2764-88A6-DF4A-9373-6950EA1A0EF3}" srcOrd="1" destOrd="0" presId="urn:microsoft.com/office/officeart/2005/8/layout/process5"/>
    <dgm:cxn modelId="{D9A46C20-9526-4C66-AA23-4FDC2310D413}" type="presParOf" srcId="{C4DE2764-88A6-DF4A-9373-6950EA1A0EF3}" destId="{EFBCA0A1-238B-4748-BF4B-2CFDF49811A7}" srcOrd="0" destOrd="0" presId="urn:microsoft.com/office/officeart/2005/8/layout/process5"/>
    <dgm:cxn modelId="{C449B656-B14A-47FF-845D-E7D101323948}" type="presParOf" srcId="{8EF081EE-0349-B244-9F70-586F0D7F3D41}" destId="{8CE0C78A-ACF9-A945-AF3F-7F25FE064961}" srcOrd="2" destOrd="0" presId="urn:microsoft.com/office/officeart/2005/8/layout/process5"/>
    <dgm:cxn modelId="{717D3048-74B0-46D2-BCE6-DF3BFE54BF19}" type="presParOf" srcId="{8EF081EE-0349-B244-9F70-586F0D7F3D41}" destId="{FBC772C9-864A-EF46-A3AC-22772EF67FFF}" srcOrd="3" destOrd="0" presId="urn:microsoft.com/office/officeart/2005/8/layout/process5"/>
    <dgm:cxn modelId="{CEEBFC68-58F6-4C11-B789-F83EE40F0D69}" type="presParOf" srcId="{FBC772C9-864A-EF46-A3AC-22772EF67FFF}" destId="{36C37305-D3A9-0C4C-8C31-461A29CF13A5}" srcOrd="0" destOrd="0" presId="urn:microsoft.com/office/officeart/2005/8/layout/process5"/>
    <dgm:cxn modelId="{9DFF4DE5-09F8-4E49-B91F-8AD363D83DAE}" type="presParOf" srcId="{8EF081EE-0349-B244-9F70-586F0D7F3D41}" destId="{DD52A9D5-08C4-4B4E-A694-A6808386C2D3}" srcOrd="4" destOrd="0" presId="urn:microsoft.com/office/officeart/2005/8/layout/process5"/>
    <dgm:cxn modelId="{0B5A144D-3035-4A20-9814-47C91B945603}" type="presParOf" srcId="{8EF081EE-0349-B244-9F70-586F0D7F3D41}" destId="{89F2FA71-EFDD-CC4E-99C9-8FAF70B2E883}" srcOrd="5" destOrd="0" presId="urn:microsoft.com/office/officeart/2005/8/layout/process5"/>
    <dgm:cxn modelId="{66C83AED-54FA-49AC-870B-721E77A87D76}" type="presParOf" srcId="{89F2FA71-EFDD-CC4E-99C9-8FAF70B2E883}" destId="{8A961BB0-E02A-1A4A-93D0-9CDC8CCF6BFF}" srcOrd="0" destOrd="0" presId="urn:microsoft.com/office/officeart/2005/8/layout/process5"/>
    <dgm:cxn modelId="{D2969669-0381-4400-A6A1-D957E268FCDA}" type="presParOf" srcId="{8EF081EE-0349-B244-9F70-586F0D7F3D41}" destId="{B43B12B3-9701-C541-8EDD-E9F16571E8AB}" srcOrd="6" destOrd="0" presId="urn:microsoft.com/office/officeart/2005/8/layout/process5"/>
    <dgm:cxn modelId="{CC2F108F-683B-46C0-AAFE-045BC844332C}" type="presParOf" srcId="{8EF081EE-0349-B244-9F70-586F0D7F3D41}" destId="{30B97EB0-26E1-F04D-856F-CD3204F74AB3}" srcOrd="7" destOrd="0" presId="urn:microsoft.com/office/officeart/2005/8/layout/process5"/>
    <dgm:cxn modelId="{9D40371C-E6E5-441C-A25F-EAEC0D326885}" type="presParOf" srcId="{30B97EB0-26E1-F04D-856F-CD3204F74AB3}" destId="{002AF8C7-0C7F-A842-B3AC-2CE658D455FF}" srcOrd="0" destOrd="0" presId="urn:microsoft.com/office/officeart/2005/8/layout/process5"/>
    <dgm:cxn modelId="{CDCE7FB7-29EB-4249-BECC-9E38B8C5E965}" type="presParOf" srcId="{8EF081EE-0349-B244-9F70-586F0D7F3D41}" destId="{C9ACD18B-84D5-CB42-A78B-D96A7719F317}" srcOrd="8" destOrd="0" presId="urn:microsoft.com/office/officeart/2005/8/layout/process5"/>
    <dgm:cxn modelId="{E6A6FF61-D32F-4373-B6D1-724A9A148676}" type="presParOf" srcId="{8EF081EE-0349-B244-9F70-586F0D7F3D41}" destId="{78ED8C62-B67E-C844-8A85-06ED41B252FC}" srcOrd="9" destOrd="0" presId="urn:microsoft.com/office/officeart/2005/8/layout/process5"/>
    <dgm:cxn modelId="{E731CECC-7A07-4780-A848-C87DF2CECDD1}" type="presParOf" srcId="{78ED8C62-B67E-C844-8A85-06ED41B252FC}" destId="{3A17516A-4C1C-6546-B949-C463895FAF8C}" srcOrd="0" destOrd="0" presId="urn:microsoft.com/office/officeart/2005/8/layout/process5"/>
    <dgm:cxn modelId="{69E545A6-AEAF-4C2E-B9AF-45DEE90344EB}" type="presParOf" srcId="{8EF081EE-0349-B244-9F70-586F0D7F3D41}" destId="{6B4CE2C0-F248-D04F-A286-096352BED730}" srcOrd="10" destOrd="0" presId="urn:microsoft.com/office/officeart/2005/8/layout/process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0550D-967B-994D-9BE8-1155AC2F338F}">
      <dsp:nvSpPr>
        <dsp:cNvPr id="0" name=""/>
        <dsp:cNvSpPr/>
      </dsp:nvSpPr>
      <dsp:spPr>
        <a:xfrm rot="5400000">
          <a:off x="58363" y="954957"/>
          <a:ext cx="753625"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86FF6A-2258-174B-9464-2E26E6E60B29}">
      <dsp:nvSpPr>
        <dsp:cNvPr id="0" name=""/>
        <dsp:cNvSpPr/>
      </dsp:nvSpPr>
      <dsp:spPr>
        <a:xfrm>
          <a:off x="14221" y="583504"/>
          <a:ext cx="1575718" cy="471388"/>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ru-RU" sz="1200" b="1" kern="1200">
              <a:solidFill>
                <a:schemeClr val="tx1"/>
              </a:solidFill>
              <a:latin typeface="Times" pitchFamily="2" charset="0"/>
            </a:rPr>
            <a:t>Дестинациялық аудит</a:t>
          </a:r>
        </a:p>
      </dsp:txBody>
      <dsp:txXfrm>
        <a:off x="28027" y="597310"/>
        <a:ext cx="1548106" cy="443776"/>
      </dsp:txXfrm>
    </dsp:sp>
    <dsp:sp modelId="{A31EB6B5-481E-594B-92C1-2EC1B6034A46}">
      <dsp:nvSpPr>
        <dsp:cNvPr id="0" name=""/>
        <dsp:cNvSpPr/>
      </dsp:nvSpPr>
      <dsp:spPr>
        <a:xfrm rot="5400000">
          <a:off x="64631" y="1708998"/>
          <a:ext cx="741088"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AADBC9-99F3-074A-A4B7-24851DE0924E}">
      <dsp:nvSpPr>
        <dsp:cNvPr id="0" name=""/>
        <dsp:cNvSpPr/>
      </dsp:nvSpPr>
      <dsp:spPr>
        <a:xfrm>
          <a:off x="1566" y="1240176"/>
          <a:ext cx="1601028" cy="676637"/>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kk-KZ" sz="1200" b="1" kern="1200">
              <a:solidFill>
                <a:schemeClr val="tx1"/>
              </a:solidFill>
              <a:latin typeface="Times" pitchFamily="2" charset="0"/>
            </a:rPr>
            <a:t>Сегментациялық талдау</a:t>
          </a:r>
          <a:endParaRPr lang="ru-KZ" sz="1200" b="1" kern="1200">
            <a:solidFill>
              <a:schemeClr val="tx1"/>
            </a:solidFill>
            <a:latin typeface="Times" pitchFamily="2" charset="0"/>
          </a:endParaRPr>
        </a:p>
      </dsp:txBody>
      <dsp:txXfrm>
        <a:off x="21384" y="1259994"/>
        <a:ext cx="1561392" cy="637001"/>
      </dsp:txXfrm>
    </dsp:sp>
    <dsp:sp modelId="{E0794FF8-1280-7E40-86C5-5C91D5A4C739}">
      <dsp:nvSpPr>
        <dsp:cNvPr id="0" name=""/>
        <dsp:cNvSpPr/>
      </dsp:nvSpPr>
      <dsp:spPr>
        <a:xfrm rot="5400000">
          <a:off x="64631" y="2454493"/>
          <a:ext cx="741088"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FBA94C-A5FE-434D-B12D-29F8A40E3E88}">
      <dsp:nvSpPr>
        <dsp:cNvPr id="0" name=""/>
        <dsp:cNvSpPr/>
      </dsp:nvSpPr>
      <dsp:spPr>
        <a:xfrm>
          <a:off x="14221" y="2102096"/>
          <a:ext cx="1575718" cy="446064"/>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ru-RU" sz="1200" b="1" kern="1200">
              <a:solidFill>
                <a:schemeClr val="tx1"/>
              </a:solidFill>
              <a:latin typeface="Times" pitchFamily="2" charset="0"/>
            </a:rPr>
            <a:t>SWOT талдау</a:t>
          </a:r>
          <a:endParaRPr lang="ru-KZ" sz="1200" b="1" kern="1200">
            <a:solidFill>
              <a:schemeClr val="tx1"/>
            </a:solidFill>
            <a:latin typeface="Times" pitchFamily="2" charset="0"/>
          </a:endParaRPr>
        </a:p>
      </dsp:txBody>
      <dsp:txXfrm>
        <a:off x="27286" y="2115161"/>
        <a:ext cx="1549588" cy="419934"/>
      </dsp:txXfrm>
    </dsp:sp>
    <dsp:sp modelId="{ADB62A27-DE1B-A54A-A7F4-8AD15BB22748}">
      <dsp:nvSpPr>
        <dsp:cNvPr id="0" name=""/>
        <dsp:cNvSpPr/>
      </dsp:nvSpPr>
      <dsp:spPr>
        <a:xfrm rot="21432799">
          <a:off x="438651" y="2776191"/>
          <a:ext cx="2146895"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ED512D-6374-FA46-BE3F-993EC9218182}">
      <dsp:nvSpPr>
        <dsp:cNvPr id="0" name=""/>
        <dsp:cNvSpPr/>
      </dsp:nvSpPr>
      <dsp:spPr>
        <a:xfrm>
          <a:off x="1566" y="2733444"/>
          <a:ext cx="1601028" cy="676637"/>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kk-KZ" sz="1200" b="1" kern="1200">
              <a:solidFill>
                <a:schemeClr val="tx1"/>
              </a:solidFill>
              <a:latin typeface="Times" pitchFamily="2" charset="0"/>
            </a:rPr>
            <a:t>Мүдделі тараптарды  қабылдау туралы келісім</a:t>
          </a:r>
          <a:endParaRPr lang="ru-KZ" sz="1200" b="1" kern="1200">
            <a:solidFill>
              <a:schemeClr val="tx1"/>
            </a:solidFill>
            <a:latin typeface="Times" pitchFamily="2" charset="0"/>
          </a:endParaRPr>
        </a:p>
      </dsp:txBody>
      <dsp:txXfrm>
        <a:off x="21384" y="2753262"/>
        <a:ext cx="1561392" cy="637001"/>
      </dsp:txXfrm>
    </dsp:sp>
    <dsp:sp modelId="{486223E7-1A0A-6F46-92DE-773C101A9AA5}">
      <dsp:nvSpPr>
        <dsp:cNvPr id="0" name=""/>
        <dsp:cNvSpPr/>
      </dsp:nvSpPr>
      <dsp:spPr>
        <a:xfrm rot="16200000">
          <a:off x="2166049" y="2296010"/>
          <a:ext cx="847237"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980AEA-2142-4047-B9CA-D04BB52D533A}">
      <dsp:nvSpPr>
        <dsp:cNvPr id="0" name=""/>
        <dsp:cNvSpPr/>
      </dsp:nvSpPr>
      <dsp:spPr>
        <a:xfrm>
          <a:off x="2047026" y="2524689"/>
          <a:ext cx="1819093" cy="885392"/>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kk-KZ" sz="1200" b="1" kern="1200">
              <a:solidFill>
                <a:schemeClr val="tx1"/>
              </a:solidFill>
              <a:latin typeface="Times" pitchFamily="2" charset="0"/>
            </a:rPr>
            <a:t>Тұтынушылардың қабылдауын зерттеу және туроператорлармен тереңдетілген сұхбат</a:t>
          </a:r>
          <a:endParaRPr lang="ru-KZ" sz="1200" b="1" kern="1200">
            <a:solidFill>
              <a:schemeClr val="tx1"/>
            </a:solidFill>
            <a:latin typeface="Times" pitchFamily="2" charset="0"/>
          </a:endParaRPr>
        </a:p>
      </dsp:txBody>
      <dsp:txXfrm>
        <a:off x="2072958" y="2550621"/>
        <a:ext cx="1767229" cy="833528"/>
      </dsp:txXfrm>
    </dsp:sp>
    <dsp:sp modelId="{32933B53-9E5B-1A41-BB29-D9EA4FF315B6}">
      <dsp:nvSpPr>
        <dsp:cNvPr id="0" name=""/>
        <dsp:cNvSpPr/>
      </dsp:nvSpPr>
      <dsp:spPr>
        <a:xfrm rot="16200000">
          <a:off x="2141784" y="1420045"/>
          <a:ext cx="895768"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5210DC-ACAF-B84D-AA03-DD1BB194F32B}">
      <dsp:nvSpPr>
        <dsp:cNvPr id="0" name=""/>
        <dsp:cNvSpPr/>
      </dsp:nvSpPr>
      <dsp:spPr>
        <a:xfrm>
          <a:off x="2034754" y="1887680"/>
          <a:ext cx="1843637" cy="451726"/>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ru-RU" sz="1200" b="1" kern="1200">
              <a:solidFill>
                <a:schemeClr val="tx1"/>
              </a:solidFill>
              <a:latin typeface="Times" pitchFamily="2" charset="0"/>
            </a:rPr>
            <a:t>Бәсекелестерді талдау</a:t>
          </a:r>
          <a:endParaRPr lang="ru-KZ" sz="1200" b="1" kern="1200">
            <a:solidFill>
              <a:schemeClr val="tx1"/>
            </a:solidFill>
            <a:latin typeface="Times" pitchFamily="2" charset="0"/>
          </a:endParaRPr>
        </a:p>
      </dsp:txBody>
      <dsp:txXfrm>
        <a:off x="2047985" y="1900911"/>
        <a:ext cx="1817175" cy="425264"/>
      </dsp:txXfrm>
    </dsp:sp>
    <dsp:sp modelId="{3A1FF6BA-2010-EC48-8AE9-60863465FD9E}">
      <dsp:nvSpPr>
        <dsp:cNvPr id="0" name=""/>
        <dsp:cNvSpPr/>
      </dsp:nvSpPr>
      <dsp:spPr>
        <a:xfrm rot="16200000">
          <a:off x="2132707" y="505484"/>
          <a:ext cx="913922"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C474CF-9252-294E-B6AD-FFF7B8AD8DDA}">
      <dsp:nvSpPr>
        <dsp:cNvPr id="0" name=""/>
        <dsp:cNvSpPr/>
      </dsp:nvSpPr>
      <dsp:spPr>
        <a:xfrm>
          <a:off x="2010217" y="718975"/>
          <a:ext cx="1892712" cy="983421"/>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Times New Roman" panose="02020603050405020304" pitchFamily="18" charset="0"/>
            <a:buChar char="–"/>
          </a:pPr>
          <a:r>
            <a:rPr lang="kk-KZ" sz="1100" b="0" kern="1200">
              <a:solidFill>
                <a:schemeClr val="tx1"/>
              </a:solidFill>
              <a:latin typeface="Times" pitchFamily="2" charset="0"/>
            </a:rPr>
            <a:t>Тұтынушылар мен мүдделі тараптардың қабылдауы арасындағы алшақтықты жою үшін </a:t>
          </a:r>
          <a:r>
            <a:rPr lang="kk-KZ" sz="1100" b="1" kern="1200">
              <a:solidFill>
                <a:schemeClr val="tx1"/>
              </a:solidFill>
              <a:latin typeface="Times" pitchFamily="2" charset="0"/>
            </a:rPr>
            <a:t>мүдделі тараптармен консультациялар</a:t>
          </a:r>
          <a:endParaRPr lang="ru-KZ" sz="1200" b="1" kern="1200">
            <a:solidFill>
              <a:schemeClr val="tx1"/>
            </a:solidFill>
            <a:latin typeface="Times" pitchFamily="2" charset="0"/>
          </a:endParaRPr>
        </a:p>
      </dsp:txBody>
      <dsp:txXfrm>
        <a:off x="2039020" y="747778"/>
        <a:ext cx="1835106" cy="925815"/>
      </dsp:txXfrm>
    </dsp:sp>
    <dsp:sp modelId="{FEBBDE14-4883-F147-87C5-95F28C8437AA}">
      <dsp:nvSpPr>
        <dsp:cNvPr id="0" name=""/>
        <dsp:cNvSpPr/>
      </dsp:nvSpPr>
      <dsp:spPr>
        <a:xfrm rot="145359">
          <a:off x="2593701" y="93171"/>
          <a:ext cx="2226601"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9D4DA0-9E88-794C-8B2F-166BE244F5BC}">
      <dsp:nvSpPr>
        <dsp:cNvPr id="0" name=""/>
        <dsp:cNvSpPr/>
      </dsp:nvSpPr>
      <dsp:spPr>
        <a:xfrm>
          <a:off x="2108367" y="45295"/>
          <a:ext cx="1696411" cy="488397"/>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ru-RU" sz="1200" b="1" kern="1200">
              <a:solidFill>
                <a:schemeClr val="tx1"/>
              </a:solidFill>
              <a:latin typeface="Times" pitchFamily="2" charset="0"/>
            </a:rPr>
            <a:t>Брендті дамыту</a:t>
          </a:r>
          <a:endParaRPr lang="ru-KZ" sz="1200" b="1" kern="1200">
            <a:solidFill>
              <a:schemeClr val="tx1"/>
            </a:solidFill>
            <a:latin typeface="Times" pitchFamily="2" charset="0"/>
          </a:endParaRPr>
        </a:p>
      </dsp:txBody>
      <dsp:txXfrm>
        <a:off x="2122672" y="59600"/>
        <a:ext cx="1667801" cy="459787"/>
      </dsp:txXfrm>
    </dsp:sp>
    <dsp:sp modelId="{2A6F76AF-93AD-FA48-A3F3-1BA286C093E6}">
      <dsp:nvSpPr>
        <dsp:cNvPr id="0" name=""/>
        <dsp:cNvSpPr/>
      </dsp:nvSpPr>
      <dsp:spPr>
        <a:xfrm rot="5400000">
          <a:off x="4396857" y="571191"/>
          <a:ext cx="855236"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425E66-9C69-4948-AA5C-F6BFA4A04DE7}">
      <dsp:nvSpPr>
        <dsp:cNvPr id="0" name=""/>
        <dsp:cNvSpPr/>
      </dsp:nvSpPr>
      <dsp:spPr>
        <a:xfrm>
          <a:off x="4319439" y="45295"/>
          <a:ext cx="1743881" cy="676637"/>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ru-RU" sz="1200" b="1" kern="1200">
              <a:solidFill>
                <a:schemeClr val="tx1"/>
              </a:solidFill>
              <a:latin typeface="Times" pitchFamily="2" charset="0"/>
            </a:rPr>
            <a:t>Брендті маркетингтік коммуникацияларға қосу</a:t>
          </a:r>
          <a:endParaRPr lang="ru-KZ" sz="1200" b="1" kern="1200">
            <a:solidFill>
              <a:schemeClr val="tx1"/>
            </a:solidFill>
            <a:latin typeface="Times" pitchFamily="2" charset="0"/>
          </a:endParaRPr>
        </a:p>
      </dsp:txBody>
      <dsp:txXfrm>
        <a:off x="4339257" y="65113"/>
        <a:ext cx="1704245" cy="637001"/>
      </dsp:txXfrm>
    </dsp:sp>
    <dsp:sp modelId="{AB856670-BDCD-5046-BE9B-01089CBCFA93}">
      <dsp:nvSpPr>
        <dsp:cNvPr id="0" name=""/>
        <dsp:cNvSpPr/>
      </dsp:nvSpPr>
      <dsp:spPr>
        <a:xfrm rot="5396682">
          <a:off x="4287490" y="1542996"/>
          <a:ext cx="1075006" cy="11116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23FFB7-3503-794E-8DD4-EE46E92473D4}">
      <dsp:nvSpPr>
        <dsp:cNvPr id="0" name=""/>
        <dsp:cNvSpPr/>
      </dsp:nvSpPr>
      <dsp:spPr>
        <a:xfrm>
          <a:off x="4310552" y="907215"/>
          <a:ext cx="1761656" cy="676637"/>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Times New Roman" panose="02020603050405020304" pitchFamily="18" charset="0"/>
            <a:buChar char="–"/>
          </a:pPr>
          <a:r>
            <a:rPr lang="ru-RU" sz="1200" b="1" kern="1200">
              <a:solidFill>
                <a:schemeClr val="tx1"/>
              </a:solidFill>
              <a:latin typeface="Times" pitchFamily="2" charset="0"/>
            </a:rPr>
            <a:t>Бренд тиімділігін бақылау</a:t>
          </a:r>
          <a:endParaRPr lang="ru-KZ" sz="1200" b="1" kern="1200">
            <a:solidFill>
              <a:schemeClr val="tx1"/>
            </a:solidFill>
            <a:latin typeface="Times" pitchFamily="2" charset="0"/>
          </a:endParaRPr>
        </a:p>
      </dsp:txBody>
      <dsp:txXfrm>
        <a:off x="4330370" y="927033"/>
        <a:ext cx="1722020" cy="637001"/>
      </dsp:txXfrm>
    </dsp:sp>
    <dsp:sp modelId="{91BA6055-AB2D-D04B-9B40-AF99863412DA}">
      <dsp:nvSpPr>
        <dsp:cNvPr id="0" name=""/>
        <dsp:cNvSpPr/>
      </dsp:nvSpPr>
      <dsp:spPr>
        <a:xfrm>
          <a:off x="4322675" y="1758108"/>
          <a:ext cx="1739483" cy="1142838"/>
        </a:xfrm>
        <a:prstGeom prst="roundRect">
          <a:avLst>
            <a:gd name="adj" fmla="val 10000"/>
          </a:avLst>
        </a:prstGeom>
        <a:solidFill>
          <a:schemeClr val="bg1"/>
        </a:solidFill>
        <a:ln w="12700" cap="flat" cmpd="sng" algn="ctr">
          <a:solidFill>
            <a:srgbClr val="002060"/>
          </a:solidFill>
          <a:prstDash val="solid"/>
          <a:miter lim="800000"/>
        </a:ln>
        <a:effectLst/>
        <a:scene3d>
          <a:camera prst="orthographicFront"/>
          <a:lightRig rig="threePt" dir="t"/>
        </a:scene3d>
        <a:sp3d extrusionH="76200">
          <a:extrusionClr>
            <a:srgbClr val="002060"/>
          </a:extrusionClr>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Font typeface="Times New Roman" panose="02020603050405020304" pitchFamily="18" charset="0"/>
            <a:buChar char="–"/>
          </a:pPr>
          <a:r>
            <a:rPr lang="kk-KZ" sz="1100" b="1" kern="1200">
              <a:solidFill>
                <a:schemeClr val="tx1"/>
              </a:solidFill>
              <a:latin typeface="Times" pitchFamily="2" charset="0"/>
            </a:rPr>
            <a:t>Брендті нақтылау </a:t>
          </a:r>
          <a:r>
            <a:rPr lang="kk-KZ" sz="1100" b="0" kern="1200">
              <a:solidFill>
                <a:schemeClr val="tx1"/>
              </a:solidFill>
              <a:latin typeface="Times" pitchFamily="2" charset="0"/>
            </a:rPr>
            <a:t>(тұтынушыларға қатысты жаңа зерттеулер мен мүдделі тараптармен тұрақты консультациялар)</a:t>
          </a:r>
          <a:endParaRPr lang="ru-KZ" sz="1100" b="0" kern="1200">
            <a:solidFill>
              <a:schemeClr val="tx1"/>
            </a:solidFill>
            <a:latin typeface="Times" pitchFamily="2" charset="0"/>
          </a:endParaRPr>
        </a:p>
      </dsp:txBody>
      <dsp:txXfrm>
        <a:off x="4356148" y="1791581"/>
        <a:ext cx="1672537" cy="1075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840AA-13D7-1446-860B-6548AA5E3ABD}">
      <dsp:nvSpPr>
        <dsp:cNvPr id="0" name=""/>
        <dsp:cNvSpPr/>
      </dsp:nvSpPr>
      <dsp:spPr>
        <a:xfrm>
          <a:off x="3634840" y="0"/>
          <a:ext cx="1487979" cy="44196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Іс-шаралар </a:t>
          </a:r>
        </a:p>
      </dsp:txBody>
      <dsp:txXfrm>
        <a:off x="3634840" y="0"/>
        <a:ext cx="1487979" cy="1325880"/>
      </dsp:txXfrm>
    </dsp:sp>
    <dsp:sp modelId="{F1140EFD-5CBB-3C49-B470-D74ABF57AC9A}">
      <dsp:nvSpPr>
        <dsp:cNvPr id="0" name=""/>
        <dsp:cNvSpPr/>
      </dsp:nvSpPr>
      <dsp:spPr>
        <a:xfrm>
          <a:off x="1797007" y="0"/>
          <a:ext cx="1550135" cy="44196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Брендинг</a:t>
          </a:r>
        </a:p>
      </dsp:txBody>
      <dsp:txXfrm>
        <a:off x="1797007" y="0"/>
        <a:ext cx="1550135" cy="1325880"/>
      </dsp:txXfrm>
    </dsp:sp>
    <dsp:sp modelId="{5E8800E4-6ABF-E241-BBEE-D4CE90C833FA}">
      <dsp:nvSpPr>
        <dsp:cNvPr id="0" name=""/>
        <dsp:cNvSpPr/>
      </dsp:nvSpPr>
      <dsp:spPr>
        <a:xfrm>
          <a:off x="0" y="0"/>
          <a:ext cx="1614125" cy="44196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Туризм саласы</a:t>
          </a:r>
        </a:p>
      </dsp:txBody>
      <dsp:txXfrm>
        <a:off x="0" y="0"/>
        <a:ext cx="1614125" cy="1325880"/>
      </dsp:txXfrm>
    </dsp:sp>
    <dsp:sp modelId="{491584C7-35EF-A14D-BC7C-C97D7DBD7D85}">
      <dsp:nvSpPr>
        <dsp:cNvPr id="0" name=""/>
        <dsp:cNvSpPr/>
      </dsp:nvSpPr>
      <dsp:spPr>
        <a:xfrm>
          <a:off x="0" y="1580274"/>
          <a:ext cx="1744483" cy="14195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kk-KZ"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Қазақстанның, Алматы облысының туристік бренд қалыптастырудағы мәселелері</a:t>
          </a:r>
          <a:endPar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endParaRPr>
        </a:p>
      </dsp:txBody>
      <dsp:txXfrm>
        <a:off x="41576" y="1621850"/>
        <a:ext cx="1661331" cy="1336373"/>
      </dsp:txXfrm>
    </dsp:sp>
    <dsp:sp modelId="{3371DAFC-3205-784D-87A9-7BE0C143DDFF}">
      <dsp:nvSpPr>
        <dsp:cNvPr id="0" name=""/>
        <dsp:cNvSpPr/>
      </dsp:nvSpPr>
      <dsp:spPr>
        <a:xfrm rot="17722543">
          <a:off x="1513723" y="1919195"/>
          <a:ext cx="807632" cy="11975"/>
        </a:xfrm>
        <a:custGeom>
          <a:avLst/>
          <a:gdLst/>
          <a:ahLst/>
          <a:cxnLst/>
          <a:rect l="0" t="0" r="0" b="0"/>
          <a:pathLst>
            <a:path>
              <a:moveTo>
                <a:pt x="0" y="5987"/>
              </a:moveTo>
              <a:lnTo>
                <a:pt x="807632" y="59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1897348" y="1904991"/>
        <a:ext cx="40381" cy="40381"/>
      </dsp:txXfrm>
    </dsp:sp>
    <dsp:sp modelId="{9A0DDB93-1FD2-DF43-A8A9-59B663354E09}">
      <dsp:nvSpPr>
        <dsp:cNvPr id="0" name=""/>
        <dsp:cNvSpPr/>
      </dsp:nvSpPr>
      <dsp:spPr>
        <a:xfrm>
          <a:off x="2090595" y="1199883"/>
          <a:ext cx="1246251" cy="7208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бренд қалыптаспаған</a:t>
          </a:r>
        </a:p>
      </dsp:txBody>
      <dsp:txXfrm>
        <a:off x="2111709" y="1220997"/>
        <a:ext cx="1204023" cy="678659"/>
      </dsp:txXfrm>
    </dsp:sp>
    <dsp:sp modelId="{4B4268E1-D267-F943-BF76-EE305E68CB33}">
      <dsp:nvSpPr>
        <dsp:cNvPr id="0" name=""/>
        <dsp:cNvSpPr/>
      </dsp:nvSpPr>
      <dsp:spPr>
        <a:xfrm rot="19270627">
          <a:off x="3259583" y="1335074"/>
          <a:ext cx="699505" cy="11975"/>
        </a:xfrm>
        <a:custGeom>
          <a:avLst/>
          <a:gdLst/>
          <a:ahLst/>
          <a:cxnLst/>
          <a:rect l="0" t="0" r="0" b="0"/>
          <a:pathLst>
            <a:path>
              <a:moveTo>
                <a:pt x="0" y="5987"/>
              </a:moveTo>
              <a:lnTo>
                <a:pt x="699505" y="59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3591848" y="1323574"/>
        <a:ext cx="34975" cy="34975"/>
      </dsp:txXfrm>
    </dsp:sp>
    <dsp:sp modelId="{DDBFC3E7-35F3-C647-9DC6-D0CC51E910FA}">
      <dsp:nvSpPr>
        <dsp:cNvPr id="0" name=""/>
        <dsp:cNvSpPr/>
      </dsp:nvSpPr>
      <dsp:spPr>
        <a:xfrm>
          <a:off x="3881823" y="858775"/>
          <a:ext cx="1693945" cy="5260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брендті жылжыту бағдарла-масы қабылданбаған</a:t>
          </a:r>
        </a:p>
      </dsp:txBody>
      <dsp:txXfrm>
        <a:off x="3897230" y="874182"/>
        <a:ext cx="1663131" cy="495229"/>
      </dsp:txXfrm>
    </dsp:sp>
    <dsp:sp modelId="{DA20F62B-0F0D-EA4C-BFF5-4BEEE25C4192}">
      <dsp:nvSpPr>
        <dsp:cNvPr id="0" name=""/>
        <dsp:cNvSpPr/>
      </dsp:nvSpPr>
      <dsp:spPr>
        <a:xfrm rot="1654351">
          <a:off x="3299747" y="1705542"/>
          <a:ext cx="653325" cy="11975"/>
        </a:xfrm>
        <a:custGeom>
          <a:avLst/>
          <a:gdLst/>
          <a:ahLst/>
          <a:cxnLst/>
          <a:rect l="0" t="0" r="0" b="0"/>
          <a:pathLst>
            <a:path>
              <a:moveTo>
                <a:pt x="0" y="5987"/>
              </a:moveTo>
              <a:lnTo>
                <a:pt x="653325" y="59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3610076" y="1695197"/>
        <a:ext cx="32666" cy="32666"/>
      </dsp:txXfrm>
    </dsp:sp>
    <dsp:sp modelId="{5AC17EB1-8414-8A47-98A3-01492E3A0EF1}">
      <dsp:nvSpPr>
        <dsp:cNvPr id="0" name=""/>
        <dsp:cNvSpPr/>
      </dsp:nvSpPr>
      <dsp:spPr>
        <a:xfrm>
          <a:off x="3915972" y="1642079"/>
          <a:ext cx="1718244" cy="4413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Туризм философиясы</a:t>
          </a:r>
        </a:p>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 айқындалмаған</a:t>
          </a:r>
        </a:p>
      </dsp:txBody>
      <dsp:txXfrm>
        <a:off x="3928897" y="1655004"/>
        <a:ext cx="1692394" cy="415457"/>
      </dsp:txXfrm>
    </dsp:sp>
    <dsp:sp modelId="{20212EA4-D9EB-9C43-BB01-C298522636E4}">
      <dsp:nvSpPr>
        <dsp:cNvPr id="0" name=""/>
        <dsp:cNvSpPr/>
      </dsp:nvSpPr>
      <dsp:spPr>
        <a:xfrm rot="3472787">
          <a:off x="3080720" y="2017551"/>
          <a:ext cx="1093855" cy="11975"/>
        </a:xfrm>
        <a:custGeom>
          <a:avLst/>
          <a:gdLst/>
          <a:ahLst/>
          <a:cxnLst/>
          <a:rect l="0" t="0" r="0" b="0"/>
          <a:pathLst>
            <a:path>
              <a:moveTo>
                <a:pt x="0" y="5987"/>
              </a:moveTo>
              <a:lnTo>
                <a:pt x="1093855" y="59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3600301" y="1996193"/>
        <a:ext cx="54692" cy="54692"/>
      </dsp:txXfrm>
    </dsp:sp>
    <dsp:sp modelId="{B790651C-3D16-7E4A-861D-94F3756E6C3A}">
      <dsp:nvSpPr>
        <dsp:cNvPr id="0" name=""/>
        <dsp:cNvSpPr/>
      </dsp:nvSpPr>
      <dsp:spPr>
        <a:xfrm>
          <a:off x="3918447" y="2218181"/>
          <a:ext cx="1788499" cy="537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Жалпыға ортақ туристік логотип, слоган жоқ</a:t>
          </a:r>
        </a:p>
      </dsp:txBody>
      <dsp:txXfrm>
        <a:off x="3934179" y="2233913"/>
        <a:ext cx="1757035" cy="505676"/>
      </dsp:txXfrm>
    </dsp:sp>
    <dsp:sp modelId="{C8FBA195-6F34-7749-81B4-B7CD1B3F2F31}">
      <dsp:nvSpPr>
        <dsp:cNvPr id="0" name=""/>
        <dsp:cNvSpPr/>
      </dsp:nvSpPr>
      <dsp:spPr>
        <a:xfrm rot="4120311">
          <a:off x="1466307" y="2691291"/>
          <a:ext cx="874367" cy="11975"/>
        </a:xfrm>
        <a:custGeom>
          <a:avLst/>
          <a:gdLst/>
          <a:ahLst/>
          <a:cxnLst/>
          <a:rect l="0" t="0" r="0" b="0"/>
          <a:pathLst>
            <a:path>
              <a:moveTo>
                <a:pt x="0" y="5987"/>
              </a:moveTo>
              <a:lnTo>
                <a:pt x="874367" y="59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1881631" y="2675420"/>
        <a:ext cx="43718" cy="43718"/>
      </dsp:txXfrm>
    </dsp:sp>
    <dsp:sp modelId="{D7EAA82F-6E33-E449-BC50-4CE5E66DA1BB}">
      <dsp:nvSpPr>
        <dsp:cNvPr id="0" name=""/>
        <dsp:cNvSpPr/>
      </dsp:nvSpPr>
      <dsp:spPr>
        <a:xfrm>
          <a:off x="2062498" y="2736059"/>
          <a:ext cx="1266475" cy="736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Өңірлік туризм бағдарламасы қабылданбаған</a:t>
          </a:r>
        </a:p>
      </dsp:txBody>
      <dsp:txXfrm>
        <a:off x="2084082" y="2757643"/>
        <a:ext cx="1223307" cy="693755"/>
      </dsp:txXfrm>
    </dsp:sp>
    <dsp:sp modelId="{573A970D-ED51-1B42-9ECD-B0242D24D329}">
      <dsp:nvSpPr>
        <dsp:cNvPr id="0" name=""/>
        <dsp:cNvSpPr/>
      </dsp:nvSpPr>
      <dsp:spPr>
        <a:xfrm rot="200584">
          <a:off x="3328462" y="3116054"/>
          <a:ext cx="600893" cy="11975"/>
        </a:xfrm>
        <a:custGeom>
          <a:avLst/>
          <a:gdLst/>
          <a:ahLst/>
          <a:cxnLst/>
          <a:rect l="0" t="0" r="0" b="0"/>
          <a:pathLst>
            <a:path>
              <a:moveTo>
                <a:pt x="0" y="5987"/>
              </a:moveTo>
              <a:lnTo>
                <a:pt x="600893" y="59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3613886" y="3107019"/>
        <a:ext cx="30044" cy="30044"/>
      </dsp:txXfrm>
    </dsp:sp>
    <dsp:sp modelId="{36ECA9D0-6E5F-174A-AF45-E4385B9642D7}">
      <dsp:nvSpPr>
        <dsp:cNvPr id="0" name=""/>
        <dsp:cNvSpPr/>
      </dsp:nvSpPr>
      <dsp:spPr>
        <a:xfrm>
          <a:off x="3928844" y="2918295"/>
          <a:ext cx="1731651" cy="4425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логотип слоганы, философиясы жоқ</a:t>
          </a:r>
        </a:p>
      </dsp:txBody>
      <dsp:txXfrm>
        <a:off x="3941805" y="2931256"/>
        <a:ext cx="1705729" cy="416611"/>
      </dsp:txXfrm>
    </dsp:sp>
    <dsp:sp modelId="{6B587D45-6177-244E-9D8C-AA3179F59531}">
      <dsp:nvSpPr>
        <dsp:cNvPr id="0" name=""/>
        <dsp:cNvSpPr/>
      </dsp:nvSpPr>
      <dsp:spPr>
        <a:xfrm rot="3203123">
          <a:off x="3124342" y="3505526"/>
          <a:ext cx="1014101" cy="11975"/>
        </a:xfrm>
        <a:custGeom>
          <a:avLst/>
          <a:gdLst/>
          <a:ahLst/>
          <a:cxnLst/>
          <a:rect l="0" t="0" r="0" b="0"/>
          <a:pathLst>
            <a:path>
              <a:moveTo>
                <a:pt x="0" y="5987"/>
              </a:moveTo>
              <a:lnTo>
                <a:pt x="1014101" y="59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3606041" y="3486161"/>
        <a:ext cx="50705" cy="50705"/>
      </dsp:txXfrm>
    </dsp:sp>
    <dsp:sp modelId="{7286D949-BBE9-BB45-87B9-4A58BB49971F}">
      <dsp:nvSpPr>
        <dsp:cNvPr id="0" name=""/>
        <dsp:cNvSpPr/>
      </dsp:nvSpPr>
      <dsp:spPr>
        <a:xfrm>
          <a:off x="3933813" y="3522103"/>
          <a:ext cx="1729311" cy="7928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ru-RU" sz="1200" b="1" i="0" kern="1200">
              <a:solidFill>
                <a:srgbClr val="002060"/>
              </a:solidFill>
              <a:latin typeface="Courier New" panose="02070309020205020404" pitchFamily="49" charset="0"/>
              <a:ea typeface="Hiragino Kaku Gothic Std W8" panose="020B0800000000000000" pitchFamily="34" charset="-128"/>
              <a:cs typeface="Courier New" panose="02070309020205020404" pitchFamily="49" charset="0"/>
            </a:rPr>
            <a:t>Туристік жанамаларда орналастыру орындары қамтылмаған </a:t>
          </a:r>
        </a:p>
      </dsp:txBody>
      <dsp:txXfrm>
        <a:off x="3957033" y="3545323"/>
        <a:ext cx="1682871" cy="7463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618C6-C108-DC4F-AEAC-B925778513E8}">
      <dsp:nvSpPr>
        <dsp:cNvPr id="0" name=""/>
        <dsp:cNvSpPr/>
      </dsp:nvSpPr>
      <dsp:spPr>
        <a:xfrm rot="5400000">
          <a:off x="46863" y="952937"/>
          <a:ext cx="676901" cy="770628"/>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DDBD7A-89F1-1B40-974D-496A70FEB2FE}">
      <dsp:nvSpPr>
        <dsp:cNvPr id="0" name=""/>
        <dsp:cNvSpPr/>
      </dsp:nvSpPr>
      <dsp:spPr>
        <a:xfrm>
          <a:off x="0" y="173419"/>
          <a:ext cx="1478256" cy="797616"/>
        </a:xfrm>
        <a:prstGeom prst="roundRect">
          <a:avLst>
            <a:gd name="adj" fmla="val 16670"/>
          </a:avLst>
        </a:prstGeom>
        <a:solidFill>
          <a:schemeClr val="accent1">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Дестинациялық аудит</a:t>
          </a:r>
        </a:p>
      </dsp:txBody>
      <dsp:txXfrm>
        <a:off x="38943" y="212362"/>
        <a:ext cx="1400370" cy="719730"/>
      </dsp:txXfrm>
    </dsp:sp>
    <dsp:sp modelId="{C3E0AAF1-D5AA-B44C-9C6F-FA9DC5D865ED}">
      <dsp:nvSpPr>
        <dsp:cNvPr id="0" name=""/>
        <dsp:cNvSpPr/>
      </dsp:nvSpPr>
      <dsp:spPr>
        <a:xfrm>
          <a:off x="1591018" y="244493"/>
          <a:ext cx="1755336" cy="644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Дестинацияның активтерін болжалды анықтау</a:t>
          </a:r>
        </a:p>
      </dsp:txBody>
      <dsp:txXfrm>
        <a:off x="1591018" y="244493"/>
        <a:ext cx="1755336" cy="644668"/>
      </dsp:txXfrm>
    </dsp:sp>
    <dsp:sp modelId="{C866105D-1094-B449-821E-2B9C9503F73A}">
      <dsp:nvSpPr>
        <dsp:cNvPr id="0" name=""/>
        <dsp:cNvSpPr/>
      </dsp:nvSpPr>
      <dsp:spPr>
        <a:xfrm rot="5400000">
          <a:off x="1290176" y="1848923"/>
          <a:ext cx="676901" cy="770628"/>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57E135-3D3E-0342-91E4-058FF7809BDE}">
      <dsp:nvSpPr>
        <dsp:cNvPr id="0" name=""/>
        <dsp:cNvSpPr/>
      </dsp:nvSpPr>
      <dsp:spPr>
        <a:xfrm>
          <a:off x="784462" y="1069405"/>
          <a:ext cx="1478256" cy="797616"/>
        </a:xfrm>
        <a:prstGeom prst="roundRect">
          <a:avLst>
            <a:gd name="adj" fmla="val 16670"/>
          </a:avLst>
        </a:prstGeom>
        <a:solidFill>
          <a:schemeClr val="accent1">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Мүдделі тараптармен, ақпарат иелерімен тереңдетілген сұхбат</a:t>
          </a:r>
        </a:p>
      </dsp:txBody>
      <dsp:txXfrm>
        <a:off x="823405" y="1108348"/>
        <a:ext cx="1400370" cy="719730"/>
      </dsp:txXfrm>
    </dsp:sp>
    <dsp:sp modelId="{970FC62B-5427-154E-AB61-99CAEB01FD4F}">
      <dsp:nvSpPr>
        <dsp:cNvPr id="0" name=""/>
        <dsp:cNvSpPr/>
      </dsp:nvSpPr>
      <dsp:spPr>
        <a:xfrm>
          <a:off x="2362013" y="1174582"/>
          <a:ext cx="1755336" cy="644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Мүдделі тараптармен сұхбат жүргізу және оны өңдеу, талдау</a:t>
          </a:r>
        </a:p>
      </dsp:txBody>
      <dsp:txXfrm>
        <a:off x="2362013" y="1174582"/>
        <a:ext cx="1755336" cy="644668"/>
      </dsp:txXfrm>
    </dsp:sp>
    <dsp:sp modelId="{30A69C49-B699-BE47-98CC-633469672C95}">
      <dsp:nvSpPr>
        <dsp:cNvPr id="0" name=""/>
        <dsp:cNvSpPr/>
      </dsp:nvSpPr>
      <dsp:spPr>
        <a:xfrm rot="5400000">
          <a:off x="2525705" y="2744909"/>
          <a:ext cx="676901" cy="770628"/>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796F7B-E228-8347-BABB-AAE0D5C3477E}">
      <dsp:nvSpPr>
        <dsp:cNvPr id="0" name=""/>
        <dsp:cNvSpPr/>
      </dsp:nvSpPr>
      <dsp:spPr>
        <a:xfrm>
          <a:off x="2032909" y="1965391"/>
          <a:ext cx="1631097" cy="797616"/>
        </a:xfrm>
        <a:prstGeom prst="roundRect">
          <a:avLst>
            <a:gd name="adj" fmla="val 16670"/>
          </a:avLst>
        </a:prstGeom>
        <a:solidFill>
          <a:schemeClr val="accent1">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Тұтынушылардың қабылдауын зерттеу</a:t>
          </a:r>
        </a:p>
      </dsp:txBody>
      <dsp:txXfrm>
        <a:off x="2071852" y="2004334"/>
        <a:ext cx="1553211" cy="719730"/>
      </dsp:txXfrm>
    </dsp:sp>
    <dsp:sp modelId="{B80DE990-9925-9C4D-8C0E-6C0A73655F62}">
      <dsp:nvSpPr>
        <dsp:cNvPr id="0" name=""/>
        <dsp:cNvSpPr/>
      </dsp:nvSpPr>
      <dsp:spPr>
        <a:xfrm>
          <a:off x="3667074" y="2040855"/>
          <a:ext cx="1755336" cy="644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Сауалнама құрастыру, жүргізу және оны талдау</a:t>
          </a:r>
        </a:p>
      </dsp:txBody>
      <dsp:txXfrm>
        <a:off x="3667074" y="2040855"/>
        <a:ext cx="1755336" cy="644668"/>
      </dsp:txXfrm>
    </dsp:sp>
    <dsp:sp modelId="{B3EFF2E2-3198-FF42-9648-F8B04B9B639B}">
      <dsp:nvSpPr>
        <dsp:cNvPr id="0" name=""/>
        <dsp:cNvSpPr/>
      </dsp:nvSpPr>
      <dsp:spPr>
        <a:xfrm>
          <a:off x="3182083" y="2868497"/>
          <a:ext cx="1478256" cy="797616"/>
        </a:xfrm>
        <a:prstGeom prst="roundRect">
          <a:avLst>
            <a:gd name="adj" fmla="val 16670"/>
          </a:avLst>
        </a:prstGeom>
        <a:solidFill>
          <a:schemeClr val="accent1">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Сегментациялық талдау</a:t>
          </a:r>
        </a:p>
      </dsp:txBody>
      <dsp:txXfrm>
        <a:off x="3221026" y="2907440"/>
        <a:ext cx="1400370" cy="719730"/>
      </dsp:txXfrm>
    </dsp:sp>
    <dsp:sp modelId="{987FC9F3-E76C-BC48-B9D9-36D40F4DB552}">
      <dsp:nvSpPr>
        <dsp:cNvPr id="0" name=""/>
        <dsp:cNvSpPr/>
      </dsp:nvSpPr>
      <dsp:spPr>
        <a:xfrm>
          <a:off x="4726025" y="2835725"/>
          <a:ext cx="1487205" cy="804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Зерттеу нәтижелерін қолданып туристік дестинацияның сегменттерін, активтерін анықтау</a:t>
          </a:r>
        </a:p>
      </dsp:txBody>
      <dsp:txXfrm>
        <a:off x="4726025" y="2835725"/>
        <a:ext cx="1487205" cy="8043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19A92-39B6-9147-ABA8-A382FE1F81D2}">
      <dsp:nvSpPr>
        <dsp:cNvPr id="0" name=""/>
        <dsp:cNvSpPr/>
      </dsp:nvSpPr>
      <dsp:spPr>
        <a:xfrm>
          <a:off x="603236" y="2802885"/>
          <a:ext cx="260418" cy="2323685"/>
        </a:xfrm>
        <a:custGeom>
          <a:avLst/>
          <a:gdLst/>
          <a:ahLst/>
          <a:cxnLst/>
          <a:rect l="0" t="0" r="0" b="0"/>
          <a:pathLst>
            <a:path>
              <a:moveTo>
                <a:pt x="0" y="0"/>
              </a:moveTo>
              <a:lnTo>
                <a:pt x="130209" y="0"/>
              </a:lnTo>
              <a:lnTo>
                <a:pt x="130209" y="2323685"/>
              </a:lnTo>
              <a:lnTo>
                <a:pt x="260418" y="2323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674989" y="3906272"/>
        <a:ext cx="116911" cy="116911"/>
      </dsp:txXfrm>
    </dsp:sp>
    <dsp:sp modelId="{CC4DD79F-3D21-2F4D-98D3-34ED445BA4E0}">
      <dsp:nvSpPr>
        <dsp:cNvPr id="0" name=""/>
        <dsp:cNvSpPr/>
      </dsp:nvSpPr>
      <dsp:spPr>
        <a:xfrm>
          <a:off x="603236" y="2802885"/>
          <a:ext cx="182335" cy="1850935"/>
        </a:xfrm>
        <a:custGeom>
          <a:avLst/>
          <a:gdLst/>
          <a:ahLst/>
          <a:cxnLst/>
          <a:rect l="0" t="0" r="0" b="0"/>
          <a:pathLst>
            <a:path>
              <a:moveTo>
                <a:pt x="0" y="0"/>
              </a:moveTo>
              <a:lnTo>
                <a:pt x="91167" y="0"/>
              </a:lnTo>
              <a:lnTo>
                <a:pt x="91167" y="1850935"/>
              </a:lnTo>
              <a:lnTo>
                <a:pt x="182335" y="18509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647906" y="3681856"/>
        <a:ext cx="92994" cy="92994"/>
      </dsp:txXfrm>
    </dsp:sp>
    <dsp:sp modelId="{77AF8ACA-8541-6548-9E18-D38B785E4DA8}">
      <dsp:nvSpPr>
        <dsp:cNvPr id="0" name=""/>
        <dsp:cNvSpPr/>
      </dsp:nvSpPr>
      <dsp:spPr>
        <a:xfrm>
          <a:off x="603236" y="2802885"/>
          <a:ext cx="260418" cy="1467585"/>
        </a:xfrm>
        <a:custGeom>
          <a:avLst/>
          <a:gdLst/>
          <a:ahLst/>
          <a:cxnLst/>
          <a:rect l="0" t="0" r="0" b="0"/>
          <a:pathLst>
            <a:path>
              <a:moveTo>
                <a:pt x="0" y="0"/>
              </a:moveTo>
              <a:lnTo>
                <a:pt x="130209" y="0"/>
              </a:lnTo>
              <a:lnTo>
                <a:pt x="130209" y="1467585"/>
              </a:lnTo>
              <a:lnTo>
                <a:pt x="260418" y="1467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96182" y="3499415"/>
        <a:ext cx="74525" cy="74525"/>
      </dsp:txXfrm>
    </dsp:sp>
    <dsp:sp modelId="{BD32986B-7F56-5E45-ADA2-430959DB83AD}">
      <dsp:nvSpPr>
        <dsp:cNvPr id="0" name=""/>
        <dsp:cNvSpPr/>
      </dsp:nvSpPr>
      <dsp:spPr>
        <a:xfrm>
          <a:off x="603236" y="2802885"/>
          <a:ext cx="260418" cy="1100434"/>
        </a:xfrm>
        <a:custGeom>
          <a:avLst/>
          <a:gdLst/>
          <a:ahLst/>
          <a:cxnLst/>
          <a:rect l="0" t="0" r="0" b="0"/>
          <a:pathLst>
            <a:path>
              <a:moveTo>
                <a:pt x="0" y="0"/>
              </a:moveTo>
              <a:lnTo>
                <a:pt x="130209" y="0"/>
              </a:lnTo>
              <a:lnTo>
                <a:pt x="130209" y="1100434"/>
              </a:lnTo>
              <a:lnTo>
                <a:pt x="260418" y="110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705174" y="3324832"/>
        <a:ext cx="56541" cy="56541"/>
      </dsp:txXfrm>
    </dsp:sp>
    <dsp:sp modelId="{7F3473D3-DA92-CB45-B430-77FC74E8DA19}">
      <dsp:nvSpPr>
        <dsp:cNvPr id="0" name=""/>
        <dsp:cNvSpPr/>
      </dsp:nvSpPr>
      <dsp:spPr>
        <a:xfrm>
          <a:off x="603236" y="2802885"/>
          <a:ext cx="248471" cy="736150"/>
        </a:xfrm>
        <a:custGeom>
          <a:avLst/>
          <a:gdLst/>
          <a:ahLst/>
          <a:cxnLst/>
          <a:rect l="0" t="0" r="0" b="0"/>
          <a:pathLst>
            <a:path>
              <a:moveTo>
                <a:pt x="0" y="0"/>
              </a:moveTo>
              <a:lnTo>
                <a:pt x="124235" y="0"/>
              </a:lnTo>
              <a:lnTo>
                <a:pt x="124235" y="736150"/>
              </a:lnTo>
              <a:lnTo>
                <a:pt x="248471" y="7361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708047" y="3151537"/>
        <a:ext cx="38847" cy="38847"/>
      </dsp:txXfrm>
    </dsp:sp>
    <dsp:sp modelId="{C0463F4A-F8E1-C94F-87C8-74C15FF006CB}">
      <dsp:nvSpPr>
        <dsp:cNvPr id="0" name=""/>
        <dsp:cNvSpPr/>
      </dsp:nvSpPr>
      <dsp:spPr>
        <a:xfrm>
          <a:off x="603236" y="2802885"/>
          <a:ext cx="253941" cy="341054"/>
        </a:xfrm>
        <a:custGeom>
          <a:avLst/>
          <a:gdLst/>
          <a:ahLst/>
          <a:cxnLst/>
          <a:rect l="0" t="0" r="0" b="0"/>
          <a:pathLst>
            <a:path>
              <a:moveTo>
                <a:pt x="0" y="0"/>
              </a:moveTo>
              <a:lnTo>
                <a:pt x="126970" y="0"/>
              </a:lnTo>
              <a:lnTo>
                <a:pt x="126970" y="341054"/>
              </a:lnTo>
              <a:lnTo>
                <a:pt x="253941" y="3410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719576" y="2962782"/>
        <a:ext cx="21260" cy="21260"/>
      </dsp:txXfrm>
    </dsp:sp>
    <dsp:sp modelId="{4822A696-02BF-6E47-8DA6-762DA9628E53}">
      <dsp:nvSpPr>
        <dsp:cNvPr id="0" name=""/>
        <dsp:cNvSpPr/>
      </dsp:nvSpPr>
      <dsp:spPr>
        <a:xfrm>
          <a:off x="603236" y="2654840"/>
          <a:ext cx="260418" cy="148045"/>
        </a:xfrm>
        <a:custGeom>
          <a:avLst/>
          <a:gdLst/>
          <a:ahLst/>
          <a:cxnLst/>
          <a:rect l="0" t="0" r="0" b="0"/>
          <a:pathLst>
            <a:path>
              <a:moveTo>
                <a:pt x="0" y="148045"/>
              </a:moveTo>
              <a:lnTo>
                <a:pt x="130209" y="148045"/>
              </a:lnTo>
              <a:lnTo>
                <a:pt x="130209" y="0"/>
              </a:lnTo>
              <a:lnTo>
                <a:pt x="26041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725956" y="2721373"/>
        <a:ext cx="14977" cy="14977"/>
      </dsp:txXfrm>
    </dsp:sp>
    <dsp:sp modelId="{7E5CCC39-31F1-C347-AD68-9A6897194CBA}">
      <dsp:nvSpPr>
        <dsp:cNvPr id="0" name=""/>
        <dsp:cNvSpPr/>
      </dsp:nvSpPr>
      <dsp:spPr>
        <a:xfrm>
          <a:off x="603236" y="2175796"/>
          <a:ext cx="260418" cy="627089"/>
        </a:xfrm>
        <a:custGeom>
          <a:avLst/>
          <a:gdLst/>
          <a:ahLst/>
          <a:cxnLst/>
          <a:rect l="0" t="0" r="0" b="0"/>
          <a:pathLst>
            <a:path>
              <a:moveTo>
                <a:pt x="0" y="627089"/>
              </a:moveTo>
              <a:lnTo>
                <a:pt x="130209" y="627089"/>
              </a:lnTo>
              <a:lnTo>
                <a:pt x="130209" y="0"/>
              </a:lnTo>
              <a:lnTo>
                <a:pt x="26041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716470" y="2472365"/>
        <a:ext cx="33950" cy="33950"/>
      </dsp:txXfrm>
    </dsp:sp>
    <dsp:sp modelId="{EB21FC6C-C145-3543-9A86-236A70671CBD}">
      <dsp:nvSpPr>
        <dsp:cNvPr id="0" name=""/>
        <dsp:cNvSpPr/>
      </dsp:nvSpPr>
      <dsp:spPr>
        <a:xfrm>
          <a:off x="603236" y="1713601"/>
          <a:ext cx="192918" cy="1089284"/>
        </a:xfrm>
        <a:custGeom>
          <a:avLst/>
          <a:gdLst/>
          <a:ahLst/>
          <a:cxnLst/>
          <a:rect l="0" t="0" r="0" b="0"/>
          <a:pathLst>
            <a:path>
              <a:moveTo>
                <a:pt x="0" y="1089284"/>
              </a:moveTo>
              <a:lnTo>
                <a:pt x="96459" y="1089284"/>
              </a:lnTo>
              <a:lnTo>
                <a:pt x="96459" y="0"/>
              </a:lnTo>
              <a:lnTo>
                <a:pt x="19291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672039" y="2230587"/>
        <a:ext cx="55311" cy="55311"/>
      </dsp:txXfrm>
    </dsp:sp>
    <dsp:sp modelId="{0CD0ECED-C8D9-E643-BB06-A3EFD8B2CF55}">
      <dsp:nvSpPr>
        <dsp:cNvPr id="0" name=""/>
        <dsp:cNvSpPr/>
      </dsp:nvSpPr>
      <dsp:spPr>
        <a:xfrm>
          <a:off x="603236" y="1200056"/>
          <a:ext cx="224402" cy="1602829"/>
        </a:xfrm>
        <a:custGeom>
          <a:avLst/>
          <a:gdLst/>
          <a:ahLst/>
          <a:cxnLst/>
          <a:rect l="0" t="0" r="0" b="0"/>
          <a:pathLst>
            <a:path>
              <a:moveTo>
                <a:pt x="0" y="1602829"/>
              </a:moveTo>
              <a:lnTo>
                <a:pt x="112201" y="1602829"/>
              </a:lnTo>
              <a:lnTo>
                <a:pt x="112201" y="0"/>
              </a:lnTo>
              <a:lnTo>
                <a:pt x="22440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674975" y="1961009"/>
        <a:ext cx="80923" cy="80923"/>
      </dsp:txXfrm>
    </dsp:sp>
    <dsp:sp modelId="{44E5AE0A-FCFB-6D4A-BDDA-FA261CE092D9}">
      <dsp:nvSpPr>
        <dsp:cNvPr id="0" name=""/>
        <dsp:cNvSpPr/>
      </dsp:nvSpPr>
      <dsp:spPr>
        <a:xfrm>
          <a:off x="603236" y="771766"/>
          <a:ext cx="154927" cy="2031119"/>
        </a:xfrm>
        <a:custGeom>
          <a:avLst/>
          <a:gdLst/>
          <a:ahLst/>
          <a:cxnLst/>
          <a:rect l="0" t="0" r="0" b="0"/>
          <a:pathLst>
            <a:path>
              <a:moveTo>
                <a:pt x="0" y="2031119"/>
              </a:moveTo>
              <a:lnTo>
                <a:pt x="77463" y="2031119"/>
              </a:lnTo>
              <a:lnTo>
                <a:pt x="77463" y="0"/>
              </a:lnTo>
              <a:lnTo>
                <a:pt x="15492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629774" y="1736400"/>
        <a:ext cx="101850" cy="101850"/>
      </dsp:txXfrm>
    </dsp:sp>
    <dsp:sp modelId="{91D3990F-092C-DF46-A2EA-4F11A162FF69}">
      <dsp:nvSpPr>
        <dsp:cNvPr id="0" name=""/>
        <dsp:cNvSpPr/>
      </dsp:nvSpPr>
      <dsp:spPr>
        <a:xfrm>
          <a:off x="603236" y="350950"/>
          <a:ext cx="204101" cy="2451935"/>
        </a:xfrm>
        <a:custGeom>
          <a:avLst/>
          <a:gdLst/>
          <a:ahLst/>
          <a:cxnLst/>
          <a:rect l="0" t="0" r="0" b="0"/>
          <a:pathLst>
            <a:path>
              <a:moveTo>
                <a:pt x="0" y="2451935"/>
              </a:moveTo>
              <a:lnTo>
                <a:pt x="102050" y="2451935"/>
              </a:lnTo>
              <a:lnTo>
                <a:pt x="102050" y="0"/>
              </a:lnTo>
              <a:lnTo>
                <a:pt x="20410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643776" y="1515407"/>
        <a:ext cx="123020" cy="123020"/>
      </dsp:txXfrm>
    </dsp:sp>
    <dsp:sp modelId="{E6FEA258-459A-A34B-A1A8-AEB3C1EA300D}">
      <dsp:nvSpPr>
        <dsp:cNvPr id="0" name=""/>
        <dsp:cNvSpPr/>
      </dsp:nvSpPr>
      <dsp:spPr>
        <a:xfrm rot="16200000">
          <a:off x="-1504786" y="2501267"/>
          <a:ext cx="3612808" cy="603236"/>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kk-KZ" sz="1800" kern="1200">
              <a:solidFill>
                <a:schemeClr val="tx1"/>
              </a:solidFill>
              <a:latin typeface="Times New Roman" panose="02020603050405020304" pitchFamily="18" charset="0"/>
              <a:cs typeface="Times New Roman" panose="02020603050405020304" pitchFamily="18" charset="0"/>
            </a:rPr>
            <a:t>Жаңа Жібек жолы дестинациялық брендингіндегі мәселелер</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1504786" y="2501267"/>
        <a:ext cx="3612808" cy="603236"/>
      </dsp:txXfrm>
    </dsp:sp>
    <dsp:sp modelId="{54CADA90-3308-D34F-A03A-040238CF6F1A}">
      <dsp:nvSpPr>
        <dsp:cNvPr id="0" name=""/>
        <dsp:cNvSpPr/>
      </dsp:nvSpPr>
      <dsp:spPr>
        <a:xfrm>
          <a:off x="807337" y="129052"/>
          <a:ext cx="5237862" cy="443795"/>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дестинацияда Жібек жолымен байланысты, ортағасырлық жақсы сақталған үлкен туристік локацияның болмауы</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807337" y="129052"/>
        <a:ext cx="5237862" cy="443795"/>
      </dsp:txXfrm>
    </dsp:sp>
    <dsp:sp modelId="{5BF2C79B-6FE7-0C43-9B08-FEFA3C64E95C}">
      <dsp:nvSpPr>
        <dsp:cNvPr id="0" name=""/>
        <dsp:cNvSpPr/>
      </dsp:nvSpPr>
      <dsp:spPr>
        <a:xfrm>
          <a:off x="758163" y="627349"/>
          <a:ext cx="5287036" cy="288833"/>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қосымша қызметтер спектірінің аз ұсынылуы</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758163" y="627349"/>
        <a:ext cx="5287036" cy="288833"/>
      </dsp:txXfrm>
    </dsp:sp>
    <dsp:sp modelId="{78EEB652-6CB3-0A41-B2F9-A6DE3017B52C}">
      <dsp:nvSpPr>
        <dsp:cNvPr id="0" name=""/>
        <dsp:cNvSpPr/>
      </dsp:nvSpPr>
      <dsp:spPr>
        <a:xfrm>
          <a:off x="827638" y="970684"/>
          <a:ext cx="5217561" cy="458744"/>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туристік компанияларда жеке көліктерінің болмауына байланысты туристік топтарды жеткізу бағасының қымбатшылдығы</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827638" y="970684"/>
        <a:ext cx="5217561" cy="458744"/>
      </dsp:txXfrm>
    </dsp:sp>
    <dsp:sp modelId="{3D60F4A8-0914-3243-9BB9-632342B308B8}">
      <dsp:nvSpPr>
        <dsp:cNvPr id="0" name=""/>
        <dsp:cNvSpPr/>
      </dsp:nvSpPr>
      <dsp:spPr>
        <a:xfrm>
          <a:off x="796154" y="1483929"/>
          <a:ext cx="5249045" cy="459343"/>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жол бойындағы инфраструктураның (дәретхана, тамақтану орындары, дүкен) төмен деңгейі</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796154" y="1483929"/>
        <a:ext cx="5249045" cy="459343"/>
      </dsp:txXfrm>
    </dsp:sp>
    <dsp:sp modelId="{49B7ADE1-062E-2E48-A2AC-86C0573607E5}">
      <dsp:nvSpPr>
        <dsp:cNvPr id="0" name=""/>
        <dsp:cNvSpPr/>
      </dsp:nvSpPr>
      <dsp:spPr>
        <a:xfrm>
          <a:off x="863654" y="1997775"/>
          <a:ext cx="5146112" cy="356042"/>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жергілікті халық туризммен шұғылданбайды және кәсіп ретінде меңгермеген</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863654" y="1997775"/>
        <a:ext cx="5146112" cy="356042"/>
      </dsp:txXfrm>
    </dsp:sp>
    <dsp:sp modelId="{33081A1D-8645-B94A-9BFA-ED601699FB40}">
      <dsp:nvSpPr>
        <dsp:cNvPr id="0" name=""/>
        <dsp:cNvSpPr/>
      </dsp:nvSpPr>
      <dsp:spPr>
        <a:xfrm>
          <a:off x="863654" y="2408318"/>
          <a:ext cx="5157925" cy="493043"/>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жеке кәсіпкерлердің бір реттік жоғары пайда көруді көздеуі, ұзақ мерзімді жоспар құрмауы</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863654" y="2408318"/>
        <a:ext cx="5157925" cy="493043"/>
      </dsp:txXfrm>
    </dsp:sp>
    <dsp:sp modelId="{073C95ED-04D0-BD47-883C-5D52ABF41A6A}">
      <dsp:nvSpPr>
        <dsp:cNvPr id="0" name=""/>
        <dsp:cNvSpPr/>
      </dsp:nvSpPr>
      <dsp:spPr>
        <a:xfrm>
          <a:off x="857177" y="2955863"/>
          <a:ext cx="5188022" cy="376155"/>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ru-KZ" sz="1200" kern="1200">
              <a:solidFill>
                <a:schemeClr val="tx1"/>
              </a:solidFill>
              <a:latin typeface="Times New Roman" panose="02020603050405020304" pitchFamily="18" charset="0"/>
              <a:cs typeface="Times New Roman" panose="02020603050405020304" pitchFamily="18" charset="0"/>
            </a:rPr>
            <a:t>туристік өнім дайындау және оны жылжыту тетіктерінің әлсіздігі</a:t>
          </a:r>
        </a:p>
      </dsp:txBody>
      <dsp:txXfrm>
        <a:off x="857177" y="2955863"/>
        <a:ext cx="5188022" cy="376155"/>
      </dsp:txXfrm>
    </dsp:sp>
    <dsp:sp modelId="{5E20C372-CBC4-544F-BCDE-A0034140F437}">
      <dsp:nvSpPr>
        <dsp:cNvPr id="0" name=""/>
        <dsp:cNvSpPr/>
      </dsp:nvSpPr>
      <dsp:spPr>
        <a:xfrm>
          <a:off x="851707" y="3386519"/>
          <a:ext cx="5193492" cy="305033"/>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кәдесый нарығының жүйесіздігі, брендтік кәдесыйдың қолға алынбауы</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851707" y="3386519"/>
        <a:ext cx="5193492" cy="305033"/>
      </dsp:txXfrm>
    </dsp:sp>
    <dsp:sp modelId="{7CB96CC6-756F-DB4C-9877-E92C52192852}">
      <dsp:nvSpPr>
        <dsp:cNvPr id="0" name=""/>
        <dsp:cNvSpPr/>
      </dsp:nvSpPr>
      <dsp:spPr>
        <a:xfrm>
          <a:off x="863654" y="3746054"/>
          <a:ext cx="5149144" cy="314531"/>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Font typeface="Symbol" pitchFamily="2" charset="2"/>
            <a:buChar char=""/>
          </a:pPr>
          <a:r>
            <a:rPr lang="kk-KZ" sz="1200" kern="1200">
              <a:solidFill>
                <a:schemeClr val="tx1"/>
              </a:solidFill>
              <a:latin typeface="Times New Roman" panose="02020603050405020304" pitchFamily="18" charset="0"/>
              <a:cs typeface="Times New Roman" panose="02020603050405020304" pitchFamily="18" charset="0"/>
            </a:rPr>
            <a:t>дестинациядағы туризмнің маусымдық сипаттылығы</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863654" y="3746054"/>
        <a:ext cx="5149144" cy="314531"/>
      </dsp:txXfrm>
    </dsp:sp>
    <dsp:sp modelId="{82071716-2E21-DE4E-9D8A-C9074E562FB2}">
      <dsp:nvSpPr>
        <dsp:cNvPr id="0" name=""/>
        <dsp:cNvSpPr/>
      </dsp:nvSpPr>
      <dsp:spPr>
        <a:xfrm>
          <a:off x="863654" y="4115087"/>
          <a:ext cx="5174615" cy="310768"/>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дестинациядағы табиғи объектілер жергілікті әкімдікке бағынбайды</a:t>
          </a:r>
        </a:p>
      </dsp:txBody>
      <dsp:txXfrm>
        <a:off x="863654" y="4115087"/>
        <a:ext cx="5174615" cy="310768"/>
      </dsp:txXfrm>
    </dsp:sp>
    <dsp:sp modelId="{750D883B-5F53-D443-BEA9-6B199804582C}">
      <dsp:nvSpPr>
        <dsp:cNvPr id="0" name=""/>
        <dsp:cNvSpPr/>
      </dsp:nvSpPr>
      <dsp:spPr>
        <a:xfrm>
          <a:off x="785571" y="4480357"/>
          <a:ext cx="5259628" cy="346927"/>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туристік мәдениеттің төмендігі нәтижесінде туристік орындардың ластануы</a:t>
          </a:r>
        </a:p>
      </dsp:txBody>
      <dsp:txXfrm>
        <a:off x="785571" y="4480357"/>
        <a:ext cx="5259628" cy="346927"/>
      </dsp:txXfrm>
    </dsp:sp>
    <dsp:sp modelId="{D62265F7-BDA7-2F4A-B480-CF660B0D9E4C}">
      <dsp:nvSpPr>
        <dsp:cNvPr id="0" name=""/>
        <dsp:cNvSpPr/>
      </dsp:nvSpPr>
      <dsp:spPr>
        <a:xfrm>
          <a:off x="863654" y="4881785"/>
          <a:ext cx="5177611" cy="489570"/>
        </a:xfrm>
        <a:prstGeom prst="rect">
          <a:avLst/>
        </a:prstGeom>
        <a:solidFill>
          <a:schemeClr val="accent3">
            <a:lumMod val="20000"/>
            <a:lumOff val="8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дестинацияның нақты даму жоспары, философиясы, бренді толық қалыптаспаған және туристік өнімдері ашылмаған</a:t>
          </a:r>
        </a:p>
      </dsp:txBody>
      <dsp:txXfrm>
        <a:off x="863654" y="4881785"/>
        <a:ext cx="5177611" cy="4895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894DB1-9C3B-3243-98FB-3CED57F2FFD8}">
      <dsp:nvSpPr>
        <dsp:cNvPr id="0" name=""/>
        <dsp:cNvSpPr/>
      </dsp:nvSpPr>
      <dsp:spPr>
        <a:xfrm>
          <a:off x="1040471" y="34"/>
          <a:ext cx="3698371" cy="1707691"/>
        </a:xfrm>
        <a:prstGeom prst="ellipse">
          <a:avLst/>
        </a:prstGeom>
        <a:solidFill>
          <a:schemeClr val="accent1">
            <a:lumMod val="40000"/>
            <a:lumOff val="60000"/>
            <a:alpha val="5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kk-KZ" sz="1400" b="1" kern="1200">
              <a:solidFill>
                <a:srgbClr val="002060"/>
              </a:solidFill>
              <a:latin typeface="Times New Roman" panose="02020603050405020304" pitchFamily="18" charset="0"/>
              <a:cs typeface="Times New Roman" panose="02020603050405020304" pitchFamily="18" charset="0"/>
            </a:rPr>
            <a:t>"Жаңа Жібек Жолы" қалыптасқан бренді:</a:t>
          </a:r>
          <a:endParaRPr lang="ru-KZ" sz="1400" b="1" kern="1200">
            <a:solidFill>
              <a:srgbClr val="002060"/>
            </a:solidFill>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kk-KZ" sz="1400" kern="1200">
              <a:solidFill>
                <a:srgbClr val="002060"/>
              </a:solidFill>
              <a:latin typeface="Times New Roman" panose="02020603050405020304" pitchFamily="18" charset="0"/>
              <a:cs typeface="Times New Roman" panose="02020603050405020304" pitchFamily="18" charset="0"/>
            </a:rPr>
            <a:t>жаңарған инфраструктура, визасыз режим, әлеуметтік-экономикалық салаларға инвестиция.</a:t>
          </a:r>
          <a:endParaRPr lang="ru-RU" sz="1400" kern="1200">
            <a:solidFill>
              <a:srgbClr val="002060"/>
            </a:solidFill>
            <a:latin typeface="Times New Roman" panose="02020603050405020304" pitchFamily="18" charset="0"/>
            <a:cs typeface="Times New Roman" panose="02020603050405020304" pitchFamily="18" charset="0"/>
          </a:endParaRPr>
        </a:p>
      </dsp:txBody>
      <dsp:txXfrm>
        <a:off x="1533588" y="298880"/>
        <a:ext cx="2712139" cy="768461"/>
      </dsp:txXfrm>
    </dsp:sp>
    <dsp:sp modelId="{DADF9792-84C5-2449-B1CB-405D59AB3DE3}">
      <dsp:nvSpPr>
        <dsp:cNvPr id="0" name=""/>
        <dsp:cNvSpPr/>
      </dsp:nvSpPr>
      <dsp:spPr>
        <a:xfrm>
          <a:off x="2607480" y="1136678"/>
          <a:ext cx="3341199" cy="2083699"/>
        </a:xfrm>
        <a:prstGeom prst="ellipse">
          <a:avLst/>
        </a:prstGeom>
        <a:solidFill>
          <a:schemeClr val="accent1">
            <a:lumMod val="40000"/>
            <a:lumOff val="60000"/>
            <a:alpha val="5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36000" rIns="36000" bIns="0" numCol="1" spcCol="1270" anchor="ctr" anchorCtr="0">
          <a:noAutofit/>
        </a:bodyPr>
        <a:lstStyle/>
        <a:p>
          <a:pPr lvl="0" algn="ctr" defTabSz="622300">
            <a:lnSpc>
              <a:spcPct val="90000"/>
            </a:lnSpc>
            <a:spcBef>
              <a:spcPct val="0"/>
            </a:spcBef>
            <a:spcAft>
              <a:spcPts val="2472"/>
            </a:spcAft>
          </a:pPr>
          <a:r>
            <a:rPr lang="ru-RU" sz="1400" b="1" kern="1200">
              <a:solidFill>
                <a:srgbClr val="002060"/>
              </a:solidFill>
              <a:latin typeface="Times New Roman" panose="02020603050405020304" pitchFamily="18" charset="0"/>
              <a:cs typeface="Times New Roman" panose="02020603050405020304" pitchFamily="18" charset="0"/>
            </a:rPr>
            <a:t>Қазақстан туризмін жетілдіру тетіктері</a:t>
          </a:r>
          <a:r>
            <a:rPr lang="ru-RU" sz="1400" kern="1200">
              <a:solidFill>
                <a:srgbClr val="002060"/>
              </a:solidFill>
              <a:latin typeface="Times New Roman" panose="02020603050405020304" pitchFamily="18" charset="0"/>
              <a:cs typeface="Times New Roman" panose="02020603050405020304" pitchFamily="18" charset="0"/>
            </a:rPr>
            <a:t>: т</a:t>
          </a:r>
          <a:r>
            <a:rPr lang="kk-KZ" sz="1400" kern="1200">
              <a:solidFill>
                <a:srgbClr val="002060"/>
              </a:solidFill>
              <a:latin typeface="Times New Roman" panose="02020603050405020304" pitchFamily="18" charset="0"/>
              <a:cs typeface="Times New Roman" panose="02020603050405020304" pitchFamily="18" charset="0"/>
            </a:rPr>
            <a:t>уристік маркетинг, инвестиция тарту, адами капиталды дамыту, туристік тауарды қалыптастыру, инфраструктура; қызмет көрсету.</a:t>
          </a:r>
          <a:endParaRPr lang="ru-RU" sz="1400" kern="1200">
            <a:solidFill>
              <a:srgbClr val="002060"/>
            </a:solidFill>
            <a:latin typeface="Times New Roman" panose="02020603050405020304" pitchFamily="18" charset="0"/>
            <a:cs typeface="Times New Roman" panose="02020603050405020304" pitchFamily="18" charset="0"/>
          </a:endParaRPr>
        </a:p>
      </dsp:txBody>
      <dsp:txXfrm>
        <a:off x="3629330" y="1674967"/>
        <a:ext cx="2004719" cy="1146034"/>
      </dsp:txXfrm>
    </dsp:sp>
    <dsp:sp modelId="{1E689418-12D1-3C49-8BE6-4FE41C378318}">
      <dsp:nvSpPr>
        <dsp:cNvPr id="0" name=""/>
        <dsp:cNvSpPr/>
      </dsp:nvSpPr>
      <dsp:spPr>
        <a:xfrm>
          <a:off x="0" y="1158749"/>
          <a:ext cx="3343126" cy="2061628"/>
        </a:xfrm>
        <a:prstGeom prst="ellipse">
          <a:avLst/>
        </a:prstGeom>
        <a:solidFill>
          <a:schemeClr val="accent1">
            <a:lumMod val="40000"/>
            <a:lumOff val="60000"/>
            <a:alpha val="5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b="1" kern="1200">
              <a:solidFill>
                <a:srgbClr val="002060"/>
              </a:solidFill>
              <a:latin typeface="Times New Roman" panose="02020603050405020304" pitchFamily="18" charset="0"/>
              <a:cs typeface="Times New Roman" panose="02020603050405020304" pitchFamily="18" charset="0"/>
            </a:rPr>
            <a:t>"Жаңа Жібек Жолы" жобасы бойынша мүмкіншіліктер:</a:t>
          </a:r>
        </a:p>
        <a:p>
          <a:pPr lvl="0" algn="ctr" defTabSz="622300">
            <a:lnSpc>
              <a:spcPct val="90000"/>
            </a:lnSpc>
            <a:spcBef>
              <a:spcPct val="0"/>
            </a:spcBef>
            <a:spcAft>
              <a:spcPct val="35000"/>
            </a:spcAft>
          </a:pPr>
          <a:r>
            <a:rPr lang="ru-RU" sz="1400" kern="1200">
              <a:solidFill>
                <a:srgbClr val="002060"/>
              </a:solidFill>
              <a:latin typeface="Times New Roman" panose="02020603050405020304" pitchFamily="18" charset="0"/>
              <a:cs typeface="Times New Roman" panose="02020603050405020304" pitchFamily="18" charset="0"/>
            </a:rPr>
            <a:t>экономикалық қолдау, саяси ынтымақтастық, жергілікті әлеует артады, өңірлік сауда мен көлік дамуы, энергетика көздеріне сұраныс.</a:t>
          </a:r>
        </a:p>
      </dsp:txBody>
      <dsp:txXfrm>
        <a:off x="314811" y="1691337"/>
        <a:ext cx="2005875" cy="11338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61499-7542-FE4C-83FF-72EF9C5811BA}">
      <dsp:nvSpPr>
        <dsp:cNvPr id="0" name=""/>
        <dsp:cNvSpPr/>
      </dsp:nvSpPr>
      <dsp:spPr>
        <a:xfrm>
          <a:off x="12033" y="0"/>
          <a:ext cx="1945648" cy="4876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kern="1200">
              <a:solidFill>
                <a:schemeClr val="tx1"/>
              </a:solidFill>
              <a:latin typeface="Times New Roman" panose="02020603050405020304" pitchFamily="18" charset="0"/>
              <a:cs typeface="Times New Roman" panose="02020603050405020304" pitchFamily="18" charset="0"/>
            </a:rPr>
            <a:t>Брендингтің әлеуметтік тиімділігі</a:t>
          </a:r>
          <a:endParaRPr lang="ru-KZ" sz="1800" kern="1200">
            <a:solidFill>
              <a:schemeClr val="tx1"/>
            </a:solidFill>
            <a:latin typeface="Times New Roman" panose="02020603050405020304" pitchFamily="18" charset="0"/>
            <a:cs typeface="Times New Roman" panose="02020603050405020304" pitchFamily="18" charset="0"/>
          </a:endParaRPr>
        </a:p>
        <a:p>
          <a:pPr lvl="0" algn="ctr" defTabSz="800100">
            <a:lnSpc>
              <a:spcPct val="90000"/>
            </a:lnSpc>
            <a:spcBef>
              <a:spcPct val="0"/>
            </a:spcBef>
            <a:spcAft>
              <a:spcPct val="35000"/>
            </a:spcAft>
          </a:pPr>
          <a:endParaRPr lang="ru-RU" sz="1900" kern="1200">
            <a:solidFill>
              <a:schemeClr val="tx1"/>
            </a:solidFill>
          </a:endParaRPr>
        </a:p>
      </dsp:txBody>
      <dsp:txXfrm>
        <a:off x="12033" y="0"/>
        <a:ext cx="1945648" cy="1463040"/>
      </dsp:txXfrm>
    </dsp:sp>
    <dsp:sp modelId="{E28AE869-F3DB-504C-881C-F1CB910F3A1C}">
      <dsp:nvSpPr>
        <dsp:cNvPr id="0" name=""/>
        <dsp:cNvSpPr/>
      </dsp:nvSpPr>
      <dsp:spPr>
        <a:xfrm>
          <a:off x="180790" y="1071390"/>
          <a:ext cx="1556518" cy="468213"/>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өмір сапасы</a:t>
          </a:r>
          <a:r>
            <a:rPr lang="ru-KZ" sz="1200" kern="1200">
              <a:solidFill>
                <a:schemeClr val="tx1"/>
              </a:solidFill>
              <a:latin typeface="Times New Roman" panose="02020603050405020304" pitchFamily="18" charset="0"/>
              <a:cs typeface="Times New Roman" panose="02020603050405020304" pitchFamily="18" charset="0"/>
            </a:rPr>
            <a:t>;</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194503" y="1085103"/>
        <a:ext cx="1529092" cy="440787"/>
      </dsp:txXfrm>
    </dsp:sp>
    <dsp:sp modelId="{74E74E1A-358D-9542-A0FC-7A4959FEE525}">
      <dsp:nvSpPr>
        <dsp:cNvPr id="0" name=""/>
        <dsp:cNvSpPr/>
      </dsp:nvSpPr>
      <dsp:spPr>
        <a:xfrm>
          <a:off x="195313" y="1684209"/>
          <a:ext cx="1556518" cy="468213"/>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күнкөріс деңгейі</a:t>
          </a:r>
          <a:r>
            <a:rPr lang="ru-KZ" sz="1200" kern="1200">
              <a:solidFill>
                <a:schemeClr val="tx1"/>
              </a:solidFill>
              <a:latin typeface="Times New Roman" panose="02020603050405020304" pitchFamily="18" charset="0"/>
              <a:cs typeface="Times New Roman" panose="02020603050405020304" pitchFamily="18" charset="0"/>
            </a:rPr>
            <a:t>;</a:t>
          </a:r>
        </a:p>
      </dsp:txBody>
      <dsp:txXfrm>
        <a:off x="209026" y="1697922"/>
        <a:ext cx="1529092" cy="440787"/>
      </dsp:txXfrm>
    </dsp:sp>
    <dsp:sp modelId="{B6FD3A4C-D31D-3249-B028-E2636D5BA4D7}">
      <dsp:nvSpPr>
        <dsp:cNvPr id="0" name=""/>
        <dsp:cNvSpPr/>
      </dsp:nvSpPr>
      <dsp:spPr>
        <a:xfrm>
          <a:off x="209835" y="2326057"/>
          <a:ext cx="1556518" cy="468213"/>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туризм саласындағы жұмыс орындарының саны</a:t>
          </a:r>
          <a:r>
            <a:rPr lang="ru-KZ" sz="1200" kern="1200">
              <a:solidFill>
                <a:schemeClr val="tx1"/>
              </a:solidFill>
              <a:latin typeface="Times New Roman" panose="02020603050405020304" pitchFamily="18" charset="0"/>
              <a:cs typeface="Times New Roman" panose="02020603050405020304" pitchFamily="18" charset="0"/>
            </a:rPr>
            <a:t>;</a:t>
          </a:r>
        </a:p>
      </dsp:txBody>
      <dsp:txXfrm>
        <a:off x="223548" y="2339770"/>
        <a:ext cx="1529092" cy="440787"/>
      </dsp:txXfrm>
    </dsp:sp>
    <dsp:sp modelId="{0E2F292E-07BA-A34D-921D-5920E377FF3F}">
      <dsp:nvSpPr>
        <dsp:cNvPr id="0" name=""/>
        <dsp:cNvSpPr/>
      </dsp:nvSpPr>
      <dsp:spPr>
        <a:xfrm>
          <a:off x="195313" y="2924357"/>
          <a:ext cx="1556518" cy="468213"/>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х</a:t>
          </a:r>
          <a:r>
            <a:rPr lang="ru-KZ" sz="1200" kern="1200">
              <a:solidFill>
                <a:schemeClr val="tx1"/>
              </a:solidFill>
              <a:latin typeface="Times New Roman" panose="02020603050405020304" pitchFamily="18" charset="0"/>
              <a:cs typeface="Times New Roman" panose="02020603050405020304" pitchFamily="18" charset="0"/>
            </a:rPr>
            <a:t>алықтың көші-қоны;</a:t>
          </a:r>
        </a:p>
      </dsp:txBody>
      <dsp:txXfrm>
        <a:off x="209026" y="2938070"/>
        <a:ext cx="1529092" cy="440787"/>
      </dsp:txXfrm>
    </dsp:sp>
    <dsp:sp modelId="{776C47F6-DE5E-AF48-9DB2-4B53CFC10BF5}">
      <dsp:nvSpPr>
        <dsp:cNvPr id="0" name=""/>
        <dsp:cNvSpPr/>
      </dsp:nvSpPr>
      <dsp:spPr>
        <a:xfrm>
          <a:off x="195313" y="3522662"/>
          <a:ext cx="1556518" cy="468213"/>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kk-KZ" sz="1200" kern="1200">
              <a:solidFill>
                <a:schemeClr val="tx1"/>
              </a:solidFill>
              <a:latin typeface="Times New Roman" panose="02020603050405020304" pitchFamily="18" charset="0"/>
              <a:cs typeface="Times New Roman" panose="02020603050405020304" pitchFamily="18" charset="0"/>
            </a:rPr>
            <a:t>- </a:t>
          </a:r>
          <a:r>
            <a:rPr lang="ru-KZ" sz="1200" kern="1200">
              <a:solidFill>
                <a:schemeClr val="tx1"/>
              </a:solidFill>
              <a:latin typeface="Times New Roman" panose="02020603050405020304" pitchFamily="18" charset="0"/>
              <a:cs typeface="Times New Roman" panose="02020603050405020304" pitchFamily="18" charset="0"/>
            </a:rPr>
            <a:t>халық санының динамикасы;</a:t>
          </a:r>
        </a:p>
      </dsp:txBody>
      <dsp:txXfrm>
        <a:off x="209026" y="3536375"/>
        <a:ext cx="1529092" cy="440787"/>
      </dsp:txXfrm>
    </dsp:sp>
    <dsp:sp modelId="{189DBCAF-CC7F-BC41-BD7A-F304509AFB50}">
      <dsp:nvSpPr>
        <dsp:cNvPr id="0" name=""/>
        <dsp:cNvSpPr/>
      </dsp:nvSpPr>
      <dsp:spPr>
        <a:xfrm>
          <a:off x="195313" y="4164508"/>
          <a:ext cx="1556518" cy="468213"/>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жаңа туған нәрестелер саны</a:t>
          </a:r>
          <a:r>
            <a:rPr lang="kk-KZ" sz="1200" kern="1200">
              <a:solidFill>
                <a:schemeClr val="tx1"/>
              </a:solidFill>
              <a:latin typeface="Times New Roman" panose="02020603050405020304" pitchFamily="18" charset="0"/>
              <a:cs typeface="Times New Roman" panose="02020603050405020304" pitchFamily="18" charset="0"/>
            </a:rPr>
            <a:t>.</a:t>
          </a:r>
          <a:endParaRPr lang="ru-KZ" sz="1200" kern="1200">
            <a:solidFill>
              <a:schemeClr val="tx1"/>
            </a:solidFill>
            <a:latin typeface="Times New Roman" panose="02020603050405020304" pitchFamily="18" charset="0"/>
            <a:cs typeface="Times New Roman" panose="02020603050405020304" pitchFamily="18" charset="0"/>
          </a:endParaRPr>
        </a:p>
      </dsp:txBody>
      <dsp:txXfrm>
        <a:off x="209026" y="4178221"/>
        <a:ext cx="1529092" cy="440787"/>
      </dsp:txXfrm>
    </dsp:sp>
    <dsp:sp modelId="{1DE3BE5E-0185-704A-B236-7705858AA3C0}">
      <dsp:nvSpPr>
        <dsp:cNvPr id="0" name=""/>
        <dsp:cNvSpPr/>
      </dsp:nvSpPr>
      <dsp:spPr>
        <a:xfrm>
          <a:off x="2092320" y="0"/>
          <a:ext cx="1945648" cy="4876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kern="1200">
              <a:solidFill>
                <a:schemeClr val="tx1"/>
              </a:solidFill>
              <a:latin typeface="Times New Roman" panose="02020603050405020304" pitchFamily="18" charset="0"/>
              <a:cs typeface="Times New Roman" panose="02020603050405020304" pitchFamily="18" charset="0"/>
            </a:rPr>
            <a:t>Брендингтің коммуникативті тиімділігі</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2092320" y="0"/>
        <a:ext cx="1945648" cy="1463040"/>
      </dsp:txXfrm>
    </dsp:sp>
    <dsp:sp modelId="{0C453E97-3FE9-974D-A4DA-36714B4EBB45}">
      <dsp:nvSpPr>
        <dsp:cNvPr id="0" name=""/>
        <dsp:cNvSpPr/>
      </dsp:nvSpPr>
      <dsp:spPr>
        <a:xfrm>
          <a:off x="2301407" y="1180576"/>
          <a:ext cx="1556518" cy="660142"/>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туристер саны</a:t>
          </a:r>
          <a:r>
            <a:rPr lang="ru-KZ" sz="1200" kern="1200">
              <a:solidFill>
                <a:schemeClr val="tx1"/>
              </a:solidFill>
              <a:latin typeface="Times New Roman" panose="02020603050405020304" pitchFamily="18" charset="0"/>
              <a:cs typeface="Times New Roman" panose="02020603050405020304" pitchFamily="18" charset="0"/>
            </a:rPr>
            <a:t>;</a:t>
          </a:r>
        </a:p>
      </dsp:txBody>
      <dsp:txXfrm>
        <a:off x="2320742" y="1199911"/>
        <a:ext cx="1517848" cy="621472"/>
      </dsp:txXfrm>
    </dsp:sp>
    <dsp:sp modelId="{2EC24253-B64B-8A4E-B7A2-90DB16B85098}">
      <dsp:nvSpPr>
        <dsp:cNvPr id="0" name=""/>
        <dsp:cNvSpPr/>
      </dsp:nvSpPr>
      <dsp:spPr>
        <a:xfrm>
          <a:off x="2286885" y="1969252"/>
          <a:ext cx="1556518" cy="660142"/>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дестинация танымалдығы</a:t>
          </a:r>
          <a:r>
            <a:rPr lang="ru-KZ" sz="1200" kern="1200">
              <a:solidFill>
                <a:schemeClr val="tx1"/>
              </a:solidFill>
              <a:latin typeface="Times New Roman" panose="02020603050405020304" pitchFamily="18" charset="0"/>
              <a:cs typeface="Times New Roman" panose="02020603050405020304" pitchFamily="18" charset="0"/>
            </a:rPr>
            <a:t>;</a:t>
          </a:r>
        </a:p>
      </dsp:txBody>
      <dsp:txXfrm>
        <a:off x="2306220" y="1988587"/>
        <a:ext cx="1517848" cy="621472"/>
      </dsp:txXfrm>
    </dsp:sp>
    <dsp:sp modelId="{FC5FC62B-B563-8F41-8624-58F8208E15F1}">
      <dsp:nvSpPr>
        <dsp:cNvPr id="0" name=""/>
        <dsp:cNvSpPr/>
      </dsp:nvSpPr>
      <dsp:spPr>
        <a:xfrm>
          <a:off x="2286885" y="2744441"/>
          <a:ext cx="1556518" cy="660142"/>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a:t>
          </a:r>
          <a:r>
            <a:rPr lang="kk-KZ" sz="1200" kern="1200">
              <a:solidFill>
                <a:schemeClr val="tx1"/>
              </a:solidFill>
              <a:latin typeface="Times New Roman" panose="02020603050405020304" pitchFamily="18" charset="0"/>
              <a:cs typeface="Times New Roman" panose="02020603050405020304" pitchFamily="18" charset="0"/>
            </a:rPr>
            <a:t> аумақтар рейтингі</a:t>
          </a:r>
          <a:r>
            <a:rPr lang="ru-KZ" sz="1200" kern="1200">
              <a:solidFill>
                <a:schemeClr val="tx1"/>
              </a:solidFill>
              <a:latin typeface="Times New Roman" panose="02020603050405020304" pitchFamily="18" charset="0"/>
              <a:cs typeface="Times New Roman" panose="02020603050405020304" pitchFamily="18" charset="0"/>
            </a:rPr>
            <a:t>;</a:t>
          </a:r>
        </a:p>
      </dsp:txBody>
      <dsp:txXfrm>
        <a:off x="2306220" y="2763776"/>
        <a:ext cx="1517848" cy="621472"/>
      </dsp:txXfrm>
    </dsp:sp>
    <dsp:sp modelId="{F3C681DF-55B0-B242-A104-DC055B617E48}">
      <dsp:nvSpPr>
        <dsp:cNvPr id="0" name=""/>
        <dsp:cNvSpPr/>
      </dsp:nvSpPr>
      <dsp:spPr>
        <a:xfrm>
          <a:off x="2286885" y="3603759"/>
          <a:ext cx="1556518" cy="883303"/>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тұтынушылар мен тұрғындардың дестинацияға қарым-қатынасы.</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312756" y="3629630"/>
        <a:ext cx="1504776" cy="831561"/>
      </dsp:txXfrm>
    </dsp:sp>
    <dsp:sp modelId="{409A0B1A-0D23-AB4C-87E8-2E97E459F614}">
      <dsp:nvSpPr>
        <dsp:cNvPr id="0" name=""/>
        <dsp:cNvSpPr/>
      </dsp:nvSpPr>
      <dsp:spPr>
        <a:xfrm>
          <a:off x="4183892" y="0"/>
          <a:ext cx="1945648" cy="4876800"/>
        </a:xfrm>
        <a:prstGeom prst="roundRect">
          <a:avLst>
            <a:gd name="adj" fmla="val 10000"/>
          </a:avLst>
        </a:prstGeom>
        <a:solidFill>
          <a:schemeClr val="accent1">
            <a:tint val="40000"/>
            <a:hueOff val="0"/>
            <a:satOff val="0"/>
            <a:lumOff val="0"/>
            <a:alphaOff val="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kern="1200">
              <a:solidFill>
                <a:schemeClr val="tx1"/>
              </a:solidFill>
              <a:latin typeface="Times New Roman" panose="02020603050405020304" pitchFamily="18" charset="0"/>
              <a:cs typeface="Times New Roman" panose="02020603050405020304" pitchFamily="18" charset="0"/>
            </a:rPr>
            <a:t>Брендингтің экономикалық тиімділігі</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4183892" y="0"/>
        <a:ext cx="1945648" cy="1463040"/>
      </dsp:txXfrm>
    </dsp:sp>
    <dsp:sp modelId="{543B7C87-4691-A448-A48F-B8147D66B3B3}">
      <dsp:nvSpPr>
        <dsp:cNvPr id="0" name=""/>
        <dsp:cNvSpPr/>
      </dsp:nvSpPr>
      <dsp:spPr>
        <a:xfrm>
          <a:off x="4383835" y="1246127"/>
          <a:ext cx="1545763" cy="634174"/>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туризм секторында жұмыспен қамтылғандардың жиынтық жалақысы;</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4402409" y="1264701"/>
        <a:ext cx="1508615" cy="597026"/>
      </dsp:txXfrm>
    </dsp:sp>
    <dsp:sp modelId="{3EF37636-E393-A544-80C1-8574239B1EBA}">
      <dsp:nvSpPr>
        <dsp:cNvPr id="0" name=""/>
        <dsp:cNvSpPr/>
      </dsp:nvSpPr>
      <dsp:spPr>
        <a:xfrm>
          <a:off x="4378457" y="2001967"/>
          <a:ext cx="1556518" cy="343614"/>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туризмнен алынатын жиынтық салықтар;</a:t>
          </a:r>
        </a:p>
      </dsp:txBody>
      <dsp:txXfrm>
        <a:off x="4388521" y="2012031"/>
        <a:ext cx="1536390" cy="323486"/>
      </dsp:txXfrm>
    </dsp:sp>
    <dsp:sp modelId="{F8ECA942-06BF-BA4C-8FE5-CB6FF58B9089}">
      <dsp:nvSpPr>
        <dsp:cNvPr id="0" name=""/>
        <dsp:cNvSpPr/>
      </dsp:nvSpPr>
      <dsp:spPr>
        <a:xfrm>
          <a:off x="4371570" y="2420780"/>
          <a:ext cx="1599307" cy="796006"/>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туризмді дамытудың арқасында әрбір үй шаруашылығының салықтан орташа үнемдеуі;</a:t>
          </a:r>
        </a:p>
      </dsp:txBody>
      <dsp:txXfrm>
        <a:off x="4394884" y="2444094"/>
        <a:ext cx="1552679" cy="749378"/>
      </dsp:txXfrm>
    </dsp:sp>
    <dsp:sp modelId="{2DDCEEEF-704E-8F45-A815-44406B59D67B}">
      <dsp:nvSpPr>
        <dsp:cNvPr id="0" name=""/>
        <dsp:cNvSpPr/>
      </dsp:nvSpPr>
      <dsp:spPr>
        <a:xfrm>
          <a:off x="4343677" y="3309300"/>
          <a:ext cx="1626079" cy="1235616"/>
        </a:xfrm>
        <a:prstGeom prst="roundRect">
          <a:avLst>
            <a:gd name="adj" fmla="val 10000"/>
          </a:avLst>
        </a:prstGeom>
        <a:solidFill>
          <a:schemeClr val="accent1">
            <a:lumMod val="40000"/>
            <a:lumOff val="6000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KZ" sz="1200" kern="1200">
              <a:solidFill>
                <a:schemeClr val="tx1"/>
              </a:solidFill>
              <a:latin typeface="Times New Roman" panose="02020603050405020304" pitchFamily="18" charset="0"/>
              <a:cs typeface="Times New Roman" panose="02020603050405020304" pitchFamily="18" charset="0"/>
            </a:rPr>
            <a:t>- </a:t>
          </a:r>
          <a:r>
            <a:rPr lang="kk-KZ" sz="1200" kern="1200">
              <a:solidFill>
                <a:schemeClr val="tx1"/>
              </a:solidFill>
              <a:latin typeface="Times New Roman" panose="02020603050405020304" pitchFamily="18" charset="0"/>
              <a:cs typeface="Times New Roman" panose="02020603050405020304" pitchFamily="18" charset="0"/>
            </a:rPr>
            <a:t>дестинация</a:t>
          </a:r>
          <a:r>
            <a:rPr lang="ru-KZ" sz="1200" kern="1200">
              <a:solidFill>
                <a:schemeClr val="tx1"/>
              </a:solidFill>
              <a:latin typeface="Times New Roman" panose="02020603050405020304" pitchFamily="18" charset="0"/>
              <a:cs typeface="Times New Roman" panose="02020603050405020304" pitchFamily="18" charset="0"/>
            </a:rPr>
            <a:t> брендінің құны-брендтен түсетін кірістер (лицензиялау операцияларынан – </a:t>
          </a:r>
          <a:r>
            <a:rPr lang="kk-KZ" sz="1200" kern="1200">
              <a:solidFill>
                <a:schemeClr val="tx1"/>
              </a:solidFill>
              <a:latin typeface="Times New Roman" panose="02020603050405020304" pitchFamily="18" charset="0"/>
              <a:cs typeface="Times New Roman" panose="02020603050405020304" pitchFamily="18" charset="0"/>
            </a:rPr>
            <a:t>дестинация</a:t>
          </a:r>
          <a:r>
            <a:rPr lang="ru-KZ" sz="1200" kern="1200">
              <a:solidFill>
                <a:schemeClr val="tx1"/>
              </a:solidFill>
              <a:latin typeface="Times New Roman" panose="02020603050405020304" pitchFamily="18" charset="0"/>
              <a:cs typeface="Times New Roman" panose="02020603050405020304" pitchFamily="18" charset="0"/>
            </a:rPr>
            <a:t> брендін пайдалану құқығын беру)</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4379867" y="3345490"/>
        <a:ext cx="1553699" cy="116323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DB0AFB-6DCC-044F-84A3-D15945362C87}">
      <dsp:nvSpPr>
        <dsp:cNvPr id="0" name=""/>
        <dsp:cNvSpPr/>
      </dsp:nvSpPr>
      <dsp:spPr>
        <a:xfrm>
          <a:off x="314173" y="76807"/>
          <a:ext cx="2497889" cy="884077"/>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Дестинациялық аудит</a:t>
          </a:r>
        </a:p>
        <a:p>
          <a:pPr lvl="0" algn="ctr" defTabSz="622300">
            <a:lnSpc>
              <a:spcPct val="90000"/>
            </a:lnSpc>
            <a:spcBef>
              <a:spcPct val="0"/>
            </a:spcBef>
            <a:spcAft>
              <a:spcPct val="35000"/>
            </a:spcAft>
          </a:pPr>
          <a:r>
            <a:rPr lang="ru-RU" sz="1400" i="1" kern="1200">
              <a:solidFill>
                <a:schemeClr val="tx1"/>
              </a:solidFill>
              <a:latin typeface="Times New Roman" panose="02020603050405020304" pitchFamily="18" charset="0"/>
              <a:cs typeface="Times New Roman" panose="02020603050405020304" pitchFamily="18" charset="0"/>
            </a:rPr>
            <a:t> - Дестинацияның активтерін болжалды анықтау</a:t>
          </a:r>
        </a:p>
      </dsp:txBody>
      <dsp:txXfrm>
        <a:off x="340067" y="102701"/>
        <a:ext cx="2446101" cy="832289"/>
      </dsp:txXfrm>
    </dsp:sp>
    <dsp:sp modelId="{C4DE2764-88A6-DF4A-9373-6950EA1A0EF3}">
      <dsp:nvSpPr>
        <dsp:cNvPr id="0" name=""/>
        <dsp:cNvSpPr/>
      </dsp:nvSpPr>
      <dsp:spPr>
        <a:xfrm rot="21519041">
          <a:off x="2986176" y="297453"/>
          <a:ext cx="419713" cy="365861"/>
        </a:xfrm>
        <a:prstGeom prst="rightArrow">
          <a:avLst>
            <a:gd name="adj1" fmla="val 60000"/>
            <a:gd name="adj2" fmla="val 50000"/>
          </a:avLst>
        </a:prstGeom>
        <a:gradFill rotWithShape="0">
          <a:gsLst>
            <a:gs pos="0">
              <a:schemeClr val="accent5">
                <a:shade val="90000"/>
                <a:hueOff val="0"/>
                <a:satOff val="0"/>
                <a:lumOff val="0"/>
                <a:alphaOff val="0"/>
                <a:lumMod val="110000"/>
                <a:satMod val="105000"/>
                <a:tint val="67000"/>
              </a:schemeClr>
            </a:gs>
            <a:gs pos="50000">
              <a:schemeClr val="accent5">
                <a:shade val="90000"/>
                <a:hueOff val="0"/>
                <a:satOff val="0"/>
                <a:lumOff val="0"/>
                <a:alphaOff val="0"/>
                <a:lumMod val="105000"/>
                <a:satMod val="103000"/>
                <a:tint val="73000"/>
              </a:schemeClr>
            </a:gs>
            <a:gs pos="100000">
              <a:schemeClr val="accent5">
                <a:shade val="90000"/>
                <a:hueOff val="0"/>
                <a:satOff val="0"/>
                <a:lumOff val="0"/>
                <a:alphaOff val="0"/>
                <a:lumMod val="105000"/>
                <a:satMod val="109000"/>
                <a:tint val="81000"/>
              </a:schemeClr>
            </a:gs>
          </a:gsLst>
          <a:lin ang="5400000" scaled="0"/>
        </a:gradFill>
        <a:ln>
          <a:solidFill>
            <a:srgbClr val="00206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986191" y="371917"/>
        <a:ext cx="309955" cy="219517"/>
      </dsp:txXfrm>
    </dsp:sp>
    <dsp:sp modelId="{8CE0C78A-ACF9-A945-AF3F-7F25FE064961}">
      <dsp:nvSpPr>
        <dsp:cNvPr id="0" name=""/>
        <dsp:cNvSpPr/>
      </dsp:nvSpPr>
      <dsp:spPr>
        <a:xfrm>
          <a:off x="3603754" y="3"/>
          <a:ext cx="2440192" cy="884077"/>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cs typeface="Times New Roman" panose="02020603050405020304" pitchFamily="18" charset="0"/>
            </a:rPr>
            <a:t>Мүдделі тараптармен тереңдетілген сұхбат</a:t>
          </a:r>
        </a:p>
        <a:p>
          <a:pPr lvl="0" algn="ctr" defTabSz="57785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a:t>
          </a:r>
          <a:r>
            <a:rPr lang="ru-RU" sz="1200" i="1" kern="1200">
              <a:latin typeface="Times New Roman" panose="02020603050405020304" pitchFamily="18" charset="0"/>
              <a:cs typeface="Times New Roman" panose="02020603050405020304" pitchFamily="18" charset="0"/>
            </a:rPr>
            <a:t>Мүдделі тараптармен, ақпарат иелерімен сұхбат жүргізу және оны талдау</a:t>
          </a:r>
        </a:p>
      </dsp:txBody>
      <dsp:txXfrm>
        <a:off x="3629648" y="25897"/>
        <a:ext cx="2388404" cy="832289"/>
      </dsp:txXfrm>
    </dsp:sp>
    <dsp:sp modelId="{FBC772C9-864A-EF46-A3AC-22772EF67FFF}">
      <dsp:nvSpPr>
        <dsp:cNvPr id="0" name=""/>
        <dsp:cNvSpPr/>
      </dsp:nvSpPr>
      <dsp:spPr>
        <a:xfrm rot="5419787">
          <a:off x="4686738" y="983595"/>
          <a:ext cx="266331" cy="365861"/>
        </a:xfrm>
        <a:prstGeom prst="rightArrow">
          <a:avLst>
            <a:gd name="adj1" fmla="val 60000"/>
            <a:gd name="adj2" fmla="val 50000"/>
          </a:avLst>
        </a:prstGeom>
        <a:gradFill rotWithShape="0">
          <a:gsLst>
            <a:gs pos="0">
              <a:schemeClr val="accent5">
                <a:shade val="90000"/>
                <a:hueOff val="-66217"/>
                <a:satOff val="-5525"/>
                <a:lumOff val="7391"/>
                <a:alphaOff val="0"/>
                <a:lumMod val="110000"/>
                <a:satMod val="105000"/>
                <a:tint val="67000"/>
              </a:schemeClr>
            </a:gs>
            <a:gs pos="50000">
              <a:schemeClr val="accent5">
                <a:shade val="90000"/>
                <a:hueOff val="-66217"/>
                <a:satOff val="-5525"/>
                <a:lumOff val="7391"/>
                <a:alphaOff val="0"/>
                <a:lumMod val="105000"/>
                <a:satMod val="103000"/>
                <a:tint val="73000"/>
              </a:schemeClr>
            </a:gs>
            <a:gs pos="100000">
              <a:schemeClr val="accent5">
                <a:shade val="90000"/>
                <a:hueOff val="-66217"/>
                <a:satOff val="-5525"/>
                <a:lumOff val="7391"/>
                <a:alphaOff val="0"/>
                <a:lumMod val="105000"/>
                <a:satMod val="109000"/>
                <a:tint val="81000"/>
              </a:schemeClr>
            </a:gs>
          </a:gsLst>
          <a:lin ang="5400000" scaled="0"/>
        </a:gradFill>
        <a:ln>
          <a:solidFill>
            <a:srgbClr val="00206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5400000">
        <a:off x="4710375" y="1033360"/>
        <a:ext cx="219517" cy="186432"/>
      </dsp:txXfrm>
    </dsp:sp>
    <dsp:sp modelId="{DD52A9D5-08C4-4B4E-A694-A6808386C2D3}">
      <dsp:nvSpPr>
        <dsp:cNvPr id="0" name=""/>
        <dsp:cNvSpPr/>
      </dsp:nvSpPr>
      <dsp:spPr>
        <a:xfrm>
          <a:off x="3600317" y="1386586"/>
          <a:ext cx="2431105" cy="884077"/>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Тұтынушылардың қабылдауын зерттеу</a:t>
          </a:r>
        </a:p>
        <a:p>
          <a:pPr lvl="0" algn="ctr" defTabSz="622300">
            <a:lnSpc>
              <a:spcPct val="90000"/>
            </a:lnSpc>
            <a:spcBef>
              <a:spcPct val="0"/>
            </a:spcBef>
            <a:spcAft>
              <a:spcPct val="35000"/>
            </a:spcAft>
          </a:pPr>
          <a:r>
            <a:rPr lang="ru-RU" sz="1400" b="1" i="1" kern="1200">
              <a:latin typeface="Times New Roman" panose="02020603050405020304" pitchFamily="18" charset="0"/>
              <a:cs typeface="Times New Roman" panose="02020603050405020304" pitchFamily="18" charset="0"/>
            </a:rPr>
            <a:t>- </a:t>
          </a:r>
          <a:r>
            <a:rPr lang="ru-RU" sz="1200" i="1" kern="1200">
              <a:latin typeface="Times New Roman" panose="02020603050405020304" pitchFamily="18" charset="0"/>
              <a:cs typeface="Times New Roman" panose="02020603050405020304" pitchFamily="18" charset="0"/>
            </a:rPr>
            <a:t>Сауалнама құрастыру, жүргізу және оны талдау</a:t>
          </a:r>
        </a:p>
      </dsp:txBody>
      <dsp:txXfrm>
        <a:off x="3626211" y="1412480"/>
        <a:ext cx="2379317" cy="832289"/>
      </dsp:txXfrm>
    </dsp:sp>
    <dsp:sp modelId="{89F2FA71-EFDD-CC4E-99C9-8FAF70B2E883}">
      <dsp:nvSpPr>
        <dsp:cNvPr id="0" name=""/>
        <dsp:cNvSpPr/>
      </dsp:nvSpPr>
      <dsp:spPr>
        <a:xfrm rot="10813480">
          <a:off x="3167135" y="1639829"/>
          <a:ext cx="306116" cy="365861"/>
        </a:xfrm>
        <a:prstGeom prst="rightArrow">
          <a:avLst>
            <a:gd name="adj1" fmla="val 60000"/>
            <a:gd name="adj2" fmla="val 50000"/>
          </a:avLst>
        </a:prstGeom>
        <a:gradFill rotWithShape="0">
          <a:gsLst>
            <a:gs pos="0">
              <a:schemeClr val="accent5">
                <a:shade val="90000"/>
                <a:hueOff val="-132434"/>
                <a:satOff val="-11050"/>
                <a:lumOff val="14782"/>
                <a:alphaOff val="0"/>
                <a:lumMod val="110000"/>
                <a:satMod val="105000"/>
                <a:tint val="67000"/>
              </a:schemeClr>
            </a:gs>
            <a:gs pos="50000">
              <a:schemeClr val="accent5">
                <a:shade val="90000"/>
                <a:hueOff val="-132434"/>
                <a:satOff val="-11050"/>
                <a:lumOff val="14782"/>
                <a:alphaOff val="0"/>
                <a:lumMod val="105000"/>
                <a:satMod val="103000"/>
                <a:tint val="73000"/>
              </a:schemeClr>
            </a:gs>
            <a:gs pos="100000">
              <a:schemeClr val="accent5">
                <a:shade val="90000"/>
                <a:hueOff val="-132434"/>
                <a:satOff val="-11050"/>
                <a:lumOff val="14782"/>
                <a:alphaOff val="0"/>
                <a:lumMod val="105000"/>
                <a:satMod val="109000"/>
                <a:tint val="81000"/>
              </a:schemeClr>
            </a:gs>
          </a:gsLst>
          <a:lin ang="5400000" scaled="0"/>
        </a:gradFill>
        <a:ln>
          <a:solidFill>
            <a:srgbClr val="00206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3258970" y="1713181"/>
        <a:ext cx="214281" cy="219517"/>
      </dsp:txXfrm>
    </dsp:sp>
    <dsp:sp modelId="{B43B12B3-9701-C541-8EDD-E9F16571E8AB}">
      <dsp:nvSpPr>
        <dsp:cNvPr id="0" name=""/>
        <dsp:cNvSpPr/>
      </dsp:nvSpPr>
      <dsp:spPr>
        <a:xfrm>
          <a:off x="220598" y="1374061"/>
          <a:ext cx="2802145" cy="884077"/>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Font typeface="Times New Roman" panose="02020603050405020304" pitchFamily="18" charset="0"/>
            <a:buChar char="•"/>
          </a:pPr>
          <a:r>
            <a:rPr lang="ru-RU" sz="1400" b="1" kern="1200">
              <a:latin typeface="Times New Roman" panose="02020603050405020304" pitchFamily="18" charset="0"/>
              <a:cs typeface="Times New Roman" panose="02020603050405020304" pitchFamily="18" charset="0"/>
            </a:rPr>
            <a:t>Сегментациялық талдау</a:t>
          </a:r>
          <a:r>
            <a:rPr lang="ru-RU" sz="1400" kern="1200">
              <a:latin typeface="Times New Roman" panose="02020603050405020304" pitchFamily="18" charset="0"/>
              <a:cs typeface="Times New Roman" panose="02020603050405020304" pitchFamily="18" charset="0"/>
            </a:rPr>
            <a:t> </a:t>
          </a:r>
        </a:p>
        <a:p>
          <a:pPr lvl="0" algn="ctr" defTabSz="622300">
            <a:lnSpc>
              <a:spcPct val="90000"/>
            </a:lnSpc>
            <a:spcBef>
              <a:spcPct val="0"/>
            </a:spcBef>
            <a:spcAft>
              <a:spcPct val="35000"/>
            </a:spcAft>
            <a:buFont typeface="Times New Roman" panose="02020603050405020304" pitchFamily="18" charset="0"/>
            <a:buChar char="•"/>
          </a:pPr>
          <a:r>
            <a:rPr lang="ru-RU" sz="1400" kern="1200"/>
            <a:t>- </a:t>
          </a:r>
          <a:r>
            <a:rPr lang="ru-RU" sz="1200" i="1" kern="1200">
              <a:latin typeface="Times New Roman" panose="02020603050405020304" pitchFamily="18" charset="0"/>
              <a:cs typeface="Times New Roman" panose="02020603050405020304" pitchFamily="18" charset="0"/>
            </a:rPr>
            <a:t>Зерттеу нәтижелерін қолданып туристік дестинацияның сегменттерін, активтерін анықтау</a:t>
          </a:r>
        </a:p>
      </dsp:txBody>
      <dsp:txXfrm>
        <a:off x="246492" y="1399955"/>
        <a:ext cx="2750357" cy="832289"/>
      </dsp:txXfrm>
    </dsp:sp>
    <dsp:sp modelId="{30B97EB0-26E1-F04D-856F-CD3204F74AB3}">
      <dsp:nvSpPr>
        <dsp:cNvPr id="0" name=""/>
        <dsp:cNvSpPr/>
      </dsp:nvSpPr>
      <dsp:spPr>
        <a:xfrm rot="5397162">
          <a:off x="1482468" y="2331029"/>
          <a:ext cx="279557" cy="365861"/>
        </a:xfrm>
        <a:prstGeom prst="rightArrow">
          <a:avLst>
            <a:gd name="adj1" fmla="val 60000"/>
            <a:gd name="adj2" fmla="val 50000"/>
          </a:avLst>
        </a:prstGeom>
        <a:gradFill rotWithShape="0">
          <a:gsLst>
            <a:gs pos="0">
              <a:schemeClr val="accent5">
                <a:shade val="90000"/>
                <a:hueOff val="-198651"/>
                <a:satOff val="-16574"/>
                <a:lumOff val="22173"/>
                <a:alphaOff val="0"/>
                <a:lumMod val="110000"/>
                <a:satMod val="105000"/>
                <a:tint val="67000"/>
              </a:schemeClr>
            </a:gs>
            <a:gs pos="50000">
              <a:schemeClr val="accent5">
                <a:shade val="90000"/>
                <a:hueOff val="-198651"/>
                <a:satOff val="-16574"/>
                <a:lumOff val="22173"/>
                <a:alphaOff val="0"/>
                <a:lumMod val="105000"/>
                <a:satMod val="103000"/>
                <a:tint val="73000"/>
              </a:schemeClr>
            </a:gs>
            <a:gs pos="100000">
              <a:schemeClr val="accent5">
                <a:shade val="90000"/>
                <a:hueOff val="-198651"/>
                <a:satOff val="-16574"/>
                <a:lumOff val="22173"/>
                <a:alphaOff val="0"/>
                <a:lumMod val="105000"/>
                <a:satMod val="109000"/>
                <a:tint val="81000"/>
              </a:schemeClr>
            </a:gs>
          </a:gsLst>
          <a:lin ang="5400000" scaled="0"/>
        </a:gradFill>
        <a:ln>
          <a:solidFill>
            <a:srgbClr val="00206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5400000">
        <a:off x="1512454" y="2374181"/>
        <a:ext cx="219517" cy="195690"/>
      </dsp:txXfrm>
    </dsp:sp>
    <dsp:sp modelId="{C9ACD18B-84D5-CB42-A78B-D96A7719F317}">
      <dsp:nvSpPr>
        <dsp:cNvPr id="0" name=""/>
        <dsp:cNvSpPr/>
      </dsp:nvSpPr>
      <dsp:spPr>
        <a:xfrm>
          <a:off x="220598" y="2785605"/>
          <a:ext cx="2804475" cy="884077"/>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Туристік бренд қалыптастыру</a:t>
          </a:r>
        </a:p>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 </a:t>
          </a:r>
          <a:r>
            <a:rPr lang="kk-KZ" sz="1200" i="1" kern="1200">
              <a:latin typeface="Times New Roman" panose="02020603050405020304" pitchFamily="18" charset="0"/>
              <a:cs typeface="Times New Roman" panose="02020603050405020304" pitchFamily="18" charset="0"/>
            </a:rPr>
            <a:t>Логотип құрастыру, </a:t>
          </a:r>
          <a:endParaRPr lang="ru-KZ" sz="1200" i="1"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философиясын,</a:t>
          </a:r>
          <a:endParaRPr lang="ru-KZ" sz="1200" i="1"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тұжырымдамасын әзірлеу</a:t>
          </a:r>
          <a:endParaRPr lang="ru-RU" sz="1200" i="1" kern="1200">
            <a:latin typeface="Times New Roman" panose="02020603050405020304" pitchFamily="18" charset="0"/>
            <a:cs typeface="Times New Roman" panose="02020603050405020304" pitchFamily="18" charset="0"/>
          </a:endParaRPr>
        </a:p>
      </dsp:txBody>
      <dsp:txXfrm>
        <a:off x="246492" y="2811499"/>
        <a:ext cx="2752687" cy="832289"/>
      </dsp:txXfrm>
    </dsp:sp>
    <dsp:sp modelId="{78ED8C62-B67E-C844-8A85-06ED41B252FC}">
      <dsp:nvSpPr>
        <dsp:cNvPr id="0" name=""/>
        <dsp:cNvSpPr/>
      </dsp:nvSpPr>
      <dsp:spPr>
        <a:xfrm rot="26712">
          <a:off x="3154891" y="3057833"/>
          <a:ext cx="312762" cy="365861"/>
        </a:xfrm>
        <a:prstGeom prst="rightArrow">
          <a:avLst>
            <a:gd name="adj1" fmla="val 60000"/>
            <a:gd name="adj2" fmla="val 50000"/>
          </a:avLst>
        </a:prstGeom>
        <a:gradFill rotWithShape="0">
          <a:gsLst>
            <a:gs pos="0">
              <a:schemeClr val="accent5">
                <a:shade val="90000"/>
                <a:hueOff val="-264868"/>
                <a:satOff val="-22099"/>
                <a:lumOff val="29564"/>
                <a:alphaOff val="0"/>
                <a:lumMod val="110000"/>
                <a:satMod val="105000"/>
                <a:tint val="67000"/>
              </a:schemeClr>
            </a:gs>
            <a:gs pos="50000">
              <a:schemeClr val="accent5">
                <a:shade val="90000"/>
                <a:hueOff val="-264868"/>
                <a:satOff val="-22099"/>
                <a:lumOff val="29564"/>
                <a:alphaOff val="0"/>
                <a:lumMod val="105000"/>
                <a:satMod val="103000"/>
                <a:tint val="73000"/>
              </a:schemeClr>
            </a:gs>
            <a:gs pos="100000">
              <a:schemeClr val="accent5">
                <a:shade val="90000"/>
                <a:hueOff val="-264868"/>
                <a:satOff val="-22099"/>
                <a:lumOff val="29564"/>
                <a:alphaOff val="0"/>
                <a:lumMod val="105000"/>
                <a:satMod val="109000"/>
                <a:tint val="81000"/>
              </a:schemeClr>
            </a:gs>
          </a:gsLst>
          <a:lin ang="5400000" scaled="0"/>
        </a:gradFill>
        <a:ln>
          <a:solidFill>
            <a:srgbClr val="002060"/>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154892" y="3130640"/>
        <a:ext cx="218933" cy="219517"/>
      </dsp:txXfrm>
    </dsp:sp>
    <dsp:sp modelId="{6B4CE2C0-F248-D04F-A286-096352BED730}">
      <dsp:nvSpPr>
        <dsp:cNvPr id="0" name=""/>
        <dsp:cNvSpPr/>
      </dsp:nvSpPr>
      <dsp:spPr>
        <a:xfrm>
          <a:off x="3615173" y="2810663"/>
          <a:ext cx="2465183" cy="884077"/>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a:t>
          </a:r>
          <a:r>
            <a:rPr lang="ru-RU" sz="1400" b="1" kern="1200">
              <a:latin typeface="Times New Roman" panose="02020603050405020304" pitchFamily="18" charset="0"/>
              <a:cs typeface="Times New Roman" panose="02020603050405020304" pitchFamily="18" charset="0"/>
            </a:rPr>
            <a:t>Сертификаттау</a:t>
          </a:r>
        </a:p>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 </a:t>
          </a:r>
          <a:r>
            <a:rPr lang="kk-KZ" sz="1200" i="1" kern="1200">
              <a:latin typeface="Times New Roman" panose="02020603050405020304" pitchFamily="18" charset="0"/>
              <a:cs typeface="Times New Roman" panose="02020603050405020304" pitchFamily="18" charset="0"/>
            </a:rPr>
            <a:t>Орналастыру </a:t>
          </a:r>
          <a:endParaRPr lang="ru-KZ" sz="1200" i="1"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орындарына брендті </a:t>
          </a:r>
          <a:endParaRPr lang="ru-KZ" sz="1200" i="1"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қолдану құқығын беру</a:t>
          </a:r>
          <a:endParaRPr lang="ru-RU" sz="1200" kern="1200">
            <a:latin typeface="Times New Roman" panose="02020603050405020304" pitchFamily="18" charset="0"/>
            <a:cs typeface="Times New Roman" panose="02020603050405020304" pitchFamily="18" charset="0"/>
          </a:endParaRPr>
        </a:p>
      </dsp:txBody>
      <dsp:txXfrm>
        <a:off x="3641067" y="2836557"/>
        <a:ext cx="2413395" cy="83228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иний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E5DF4F-38A1-C049-AE96-C375D0C5CA2A}">
  <we:reference id="wa104382081" version="1.35.0.0" store="ru-RU" storeType="OMEX"/>
  <we:alternateReferences>
    <we:reference id="wa104382081" version="1.35.0.0" store="ru-RU" storeType="OMEX"/>
  </we:alternateReferences>
  <we:properties>
    <we:property name="MENDELEY_CITATIONS" value="[{&quot;citationID&quot;:&quot;MENDELEY_CITATION_289c70e9-ede6-4f25-96c7-73d7191a1f6e&quot;,&quot;isEdited&quot;:false,&quot;citationTag&quot;:&quot;MENDELEY_CITATION_v3_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&quot;,&quot;citationItems&quot;:[{&quot;id&quot;:&quot;aed3bfa3-97d2-3a63-adb1-17a43a610ea0&quot;,&quot;isTemporary&quot;:false,&quot;itemData&quot;:{&quot;type&quot;:&quot;webpage&quot;,&quot;id&quot;:&quot;aed3bfa3-97d2-3a63-adb1-17a43a610ea0&quot;,&quot;title&quot;:&quot;Карамерген&quot;,&quot;accessed&quot;:{&quot;date-parts&quot;:[[2022,6,2]]},&quot;URL&quot;:&quot;http://icrc.kz/site/city?id=7&quot;,&quot;container-title-short&quot;:&quot;&quot;}}],&quot;properties&quot;:{&quot;noteIndex&quot;:0},&quot;manualOverride&quot;:{&quot;isManuallyOverridden&quot;:false,&quot;manualOverrideText&quot;:&quot;&quot;,&quot;citeprocText&quot;:&quot;(&lt;i&gt;Карамерген&lt;/i&gt;, n.d.)&quot;}},{&quot;citationID&quot;:&quot;MENDELEY_CITATION_71d3914a-2b8e-4ee8-8a59-aedcfa8da396&quot;,&quot;isEdited&quot;:false,&quot;citationTag&quot;:&quot;MENDELEY_CITATION_v3_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&quot;,&quot;citationItems&quot;:[{&quot;id&quot;:&quot;a43a1e0c-82a5-3942-8677-d3189c8cc791&quot;,&quot;isTemporary&quot;:false,&quot;itemData&quot;:{&quot;type&quot;:&quot;article-journal&quot;,&quot;id&quot;:&quot;a43a1e0c-82a5-3942-8677-d3189c8cc791&quot;,&quot;title&quot;:&quot;АО НК «KAZAKH TOURISM»&quot;,&quot;accessed&quot;:{&quot;date-parts&quot;:[[2022,4,29]]},&quot;container-title-short&quot;:&quot;&quot;}}],&quot;properties&quot;:{&quot;noteIndex&quot;:0},&quot;manualOverride&quot;:{&quot;isManuallyOverridden&quot;:false,&quot;manualOverrideText&quot;:&quot;&quot;,&quot;citeprocText&quot;:&quot;(&lt;i&gt;АО НК «KAZAKH TOURISM»&lt;/i&gt;, n.d.)&quot;}},{&quot;citationID&quot;:&quot;MENDELEY_CITATION_0ca08afb-81f5-4249-9896-90434dba9e89&quot;,&quot;isEdited&quot;:false,&quot;citationTag&quot;:&quot;MENDELEY_CITATION_v3_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&quot;,&quot;citationItems&quot;:[{&quot;id&quot;:&quot;1aa13393-c7fb-3330-a13b-ef3b81c7b7be&quot;,&quot;isTemporary&quot;:false,&quot;itemData&quot;:{&quot;type&quot;:&quot;webpage&quot;,&quot;id&quot;:&quot;1aa13393-c7fb-3330-a13b-ef3b81c7b7be&quot;,&quot;title&quot;:&quot;Инфрақұрылымды дамытудың 2015 – 2019 жылдарға арналған \&quot;Нұрлы жол\&quot; мемлекеттік бағдарламасын бекіту туралы - \&quot;Әділет\&quot; АҚЖ&quot;,&quot;accessed&quot;:{&quot;date-parts&quot;:[[2022,6,1]]},&quot;URL&quot;:&quot;https://adilet.zan.kz/kaz/docs/P1800000470&quot;,&quot;container-title-short&quot;:&quot;&quot;}}],&quot;properties&quot;:{&quot;noteIndex&quot;:0},&quot;manualOverride&quot;:{&quot;isManuallyOverridden&quot;:false,&quot;manualOverrideText&quot;:&quot;&quot;,&quot;citeprocText&quot;:&quot;(&lt;i&gt;Инфрақұрылымды Дамытудың 2015 – 2019 Жылдарға Арналған “Нұрлы Жол” Мемлекеттік Бағдарламасын Бекіту Туралы - “Әділет” АҚЖ&lt;/i&gt;, n.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Gra05</b:Tag>
    <b:SourceType>ArticleInAPeriodical</b:SourceType>
    <b:Guid>{C04E9AF3-0178-43B1-AB44-0F1B6EA7DA03}</b:Guid>
    <b:Author>
      <b:Author>
        <b:NameList>
          <b:Person>
            <b:Last>Hankinson</b:Last>
            <b:First>Graham</b:First>
          </b:Person>
        </b:NameList>
      </b:Author>
    </b:Author>
    <b:Title>Destination brand images: a business tourism perspective</b:Title>
    <b:PeriodicalTitle>Journal of Services Marketing</b:PeriodicalTitle>
    <b:Year>2005</b:Year>
    <b:Month>January</b:Month>
    <b:Pages>24-32</b:Pages>
    <b:Issue>19</b:Issue>
    <b:StandardNumber>ISSN: 0887-6045</b:StandardNumber>
    <b:Comments>https://doi.org/10.1108/08876040510579361</b:Comments>
    <b:RefOrder>1</b:RefOrder>
  </b:Source>
  <b:Source>
    <b:Tag>PoH21</b:Tag>
    <b:SourceType>ArticleInAPeriodical</b:SourceType>
    <b:Guid>{AB0F242F-620B-4C1D-93C4-89C5539B2C20}</b:Guid>
    <b:Author>
      <b:Author>
        <b:Corporate>Po-Hsin Lai, Siggi Gudergan, Tamara Young, Katie Lee</b:Corporate>
      </b:Author>
    </b:Author>
    <b:Title>Resident intention to invite friends, relatives, and acquaintances: The dynamic process of place identity as a motivator</b:Title>
    <b:JournalName>Tourism Management</b:JournalName>
    <b:Year>2021</b:Year>
    <b:Issue>84</b:Issue>
    <b:StandardNumber>ISSN 0261-5177</b:StandardNumber>
    <b:Comments>https://doi.org/10.1016/j.tourman.2020.104251.</b:Comments>
    <b:Month> June</b:Month>
    <b:RefOrder>3</b:RefOrder>
  </b:Source>
</b:Sources>
</file>

<file path=customXml/itemProps1.xml><?xml version="1.0" encoding="utf-8"?>
<ds:datastoreItem xmlns:ds="http://schemas.openxmlformats.org/officeDocument/2006/customXml" ds:itemID="{00B55027-B249-406E-93EA-EB4B8E3FD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66217</Words>
  <Characters>377439</Characters>
  <Application>Microsoft Office Word</Application>
  <DocSecurity>0</DocSecurity>
  <Lines>3145</Lines>
  <Paragraphs>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Жансая Тургамбекова</dc:creator>
  <cp:keywords/>
  <dc:description/>
  <cp:lastModifiedBy>user</cp:lastModifiedBy>
  <cp:revision>2</cp:revision>
  <dcterms:created xsi:type="dcterms:W3CDTF">2025-01-09T06:51:00Z</dcterms:created>
  <dcterms:modified xsi:type="dcterms:W3CDTF">2025-01-09T06:51:00Z</dcterms:modified>
</cp:coreProperties>
</file>