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3E2" w:rsidRPr="001B33A5" w:rsidRDefault="007D17B7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Южно-Казахстанский университет имени М. Ауэзова</w:t>
      </w:r>
    </w:p>
    <w:p w:rsidR="003243E2" w:rsidRPr="001B33A5" w:rsidRDefault="003243E2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43E2" w:rsidRPr="001B33A5" w:rsidRDefault="003243E2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21DB" w:rsidRPr="001B33A5" w:rsidRDefault="002221DB" w:rsidP="001B33A5">
      <w:pPr>
        <w:tabs>
          <w:tab w:val="left" w:pos="156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243E2" w:rsidRPr="001B33A5" w:rsidRDefault="00B4701B" w:rsidP="001B33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УДК</w:t>
      </w:r>
      <w:r w:rsidR="006944BF" w:rsidRPr="001B33A5">
        <w:rPr>
          <w:rFonts w:ascii="Times New Roman" w:hAnsi="Times New Roman" w:cs="Times New Roman"/>
          <w:sz w:val="28"/>
          <w:szCs w:val="28"/>
        </w:rPr>
        <w:t xml:space="preserve"> 661.876</w:t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="00D82B43" w:rsidRPr="001B33A5">
        <w:rPr>
          <w:rFonts w:ascii="Times New Roman" w:hAnsi="Times New Roman" w:cs="Times New Roman"/>
          <w:sz w:val="28"/>
          <w:szCs w:val="28"/>
        </w:rPr>
        <w:t>н</w:t>
      </w:r>
      <w:r w:rsidR="003243E2" w:rsidRPr="001B33A5">
        <w:rPr>
          <w:rFonts w:ascii="Times New Roman" w:hAnsi="Times New Roman" w:cs="Times New Roman"/>
          <w:sz w:val="28"/>
          <w:szCs w:val="28"/>
        </w:rPr>
        <w:t>а правах рукописи</w:t>
      </w:r>
    </w:p>
    <w:p w:rsidR="003243E2" w:rsidRPr="001B33A5" w:rsidRDefault="003243E2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21DB" w:rsidRPr="001B33A5" w:rsidRDefault="002221DB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613EA" w:rsidRPr="001B33A5" w:rsidRDefault="004613EA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613EA" w:rsidRPr="001B33A5" w:rsidRDefault="004613EA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1CBC" w:rsidRPr="001B33A5" w:rsidRDefault="00FC1CBC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43E2" w:rsidRPr="001B33A5" w:rsidRDefault="003243E2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43E2" w:rsidRPr="001B33A5" w:rsidRDefault="003243E2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ТУРАКУЛОВ БАХРИДДИН БАХОДУРОВИЧ</w:t>
      </w:r>
    </w:p>
    <w:p w:rsidR="003243E2" w:rsidRPr="001B33A5" w:rsidRDefault="003243E2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43E2" w:rsidRPr="001B33A5" w:rsidRDefault="003243E2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DB" w:rsidRPr="001B33A5" w:rsidRDefault="002221DB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43E2" w:rsidRPr="001B33A5" w:rsidRDefault="004613EA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Разработка технологических основ получения хромитовых пигментов из техногенных отходов для печати на хлопчатобумажных и смешанных тканях</w:t>
      </w:r>
    </w:p>
    <w:p w:rsidR="003243E2" w:rsidRPr="001B33A5" w:rsidRDefault="003243E2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DB" w:rsidRPr="001B33A5" w:rsidRDefault="002221DB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43E2" w:rsidRPr="001B33A5" w:rsidRDefault="003243E2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6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33A5">
        <w:rPr>
          <w:rFonts w:ascii="Times New Roman" w:hAnsi="Times New Roman" w:cs="Times New Roman"/>
          <w:sz w:val="28"/>
          <w:szCs w:val="28"/>
        </w:rPr>
        <w:t>072000 – Химическая технология неорганических веществ</w:t>
      </w:r>
    </w:p>
    <w:p w:rsidR="003243E2" w:rsidRPr="001B33A5" w:rsidRDefault="003243E2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DB" w:rsidRPr="001B33A5" w:rsidRDefault="002221DB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13EA" w:rsidRPr="001B33A5" w:rsidRDefault="004613EA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13EA" w:rsidRPr="001B33A5" w:rsidRDefault="004613EA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Диссертация </w:t>
      </w:r>
      <w:r w:rsidR="00D82B43" w:rsidRPr="001B33A5">
        <w:rPr>
          <w:rFonts w:ascii="Times New Roman" w:hAnsi="Times New Roman" w:cs="Times New Roman"/>
          <w:sz w:val="28"/>
          <w:szCs w:val="28"/>
        </w:rPr>
        <w:t>н</w:t>
      </w:r>
      <w:r w:rsidR="003243E2" w:rsidRPr="001B33A5">
        <w:rPr>
          <w:rFonts w:ascii="Times New Roman" w:hAnsi="Times New Roman" w:cs="Times New Roman"/>
          <w:sz w:val="28"/>
          <w:szCs w:val="28"/>
        </w:rPr>
        <w:t>а соискание ученой степени</w:t>
      </w:r>
      <w:r w:rsidR="00D82B43" w:rsidRPr="001B33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3E2" w:rsidRPr="001B33A5" w:rsidRDefault="003243E2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доктора </w:t>
      </w:r>
      <w:r w:rsidR="004613EA" w:rsidRPr="001B33A5">
        <w:rPr>
          <w:rFonts w:ascii="Times New Roman" w:hAnsi="Times New Roman" w:cs="Times New Roman"/>
          <w:sz w:val="28"/>
          <w:szCs w:val="28"/>
        </w:rPr>
        <w:t>философии (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="004613EA" w:rsidRPr="001B33A5">
        <w:rPr>
          <w:rFonts w:ascii="Times New Roman" w:hAnsi="Times New Roman" w:cs="Times New Roman"/>
          <w:sz w:val="28"/>
          <w:szCs w:val="28"/>
        </w:rPr>
        <w:t>)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EA2" w:rsidRPr="001B33A5" w:rsidRDefault="000A0EA2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C1CBC" w:rsidRPr="001B33A5" w:rsidRDefault="00FC1CBC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43E2" w:rsidRPr="001B33A5" w:rsidRDefault="000A0EA2" w:rsidP="001B33A5">
      <w:pPr>
        <w:tabs>
          <w:tab w:val="left" w:pos="1560"/>
        </w:tabs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</w:t>
      </w:r>
      <w:r w:rsidR="003243E2" w:rsidRPr="001B33A5">
        <w:rPr>
          <w:rFonts w:ascii="Times New Roman" w:hAnsi="Times New Roman" w:cs="Times New Roman"/>
          <w:sz w:val="28"/>
          <w:szCs w:val="28"/>
        </w:rPr>
        <w:t>аучные консультанты:</w:t>
      </w:r>
    </w:p>
    <w:p w:rsidR="003243E2" w:rsidRPr="001B33A5" w:rsidRDefault="004613EA" w:rsidP="001B33A5">
      <w:pPr>
        <w:tabs>
          <w:tab w:val="left" w:pos="1560"/>
        </w:tabs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доктор технических наук</w:t>
      </w:r>
      <w:r w:rsidR="003243E2" w:rsidRPr="001B33A5">
        <w:rPr>
          <w:rFonts w:ascii="Times New Roman" w:hAnsi="Times New Roman" w:cs="Times New Roman"/>
          <w:sz w:val="28"/>
          <w:szCs w:val="28"/>
        </w:rPr>
        <w:t>, проф</w:t>
      </w:r>
      <w:r w:rsidR="00D82B43" w:rsidRPr="001B33A5">
        <w:rPr>
          <w:rFonts w:ascii="Times New Roman" w:hAnsi="Times New Roman" w:cs="Times New Roman"/>
          <w:sz w:val="28"/>
          <w:szCs w:val="28"/>
        </w:rPr>
        <w:t>ессор</w:t>
      </w:r>
      <w:r w:rsidR="003243E2" w:rsidRPr="001B33A5">
        <w:rPr>
          <w:rFonts w:ascii="Times New Roman" w:hAnsi="Times New Roman" w:cs="Times New Roman"/>
          <w:sz w:val="28"/>
          <w:szCs w:val="28"/>
        </w:rPr>
        <w:t xml:space="preserve"> Жантасов К.Т.,</w:t>
      </w:r>
    </w:p>
    <w:p w:rsidR="003243E2" w:rsidRPr="001B33A5" w:rsidRDefault="004613EA" w:rsidP="001B33A5">
      <w:pPr>
        <w:tabs>
          <w:tab w:val="left" w:pos="1560"/>
        </w:tabs>
        <w:spacing w:after="0" w:line="240" w:lineRule="auto"/>
        <w:ind w:left="524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</w:rPr>
        <w:t>доктор технических наук</w:t>
      </w:r>
      <w:r w:rsidR="003243E2" w:rsidRPr="001B33A5">
        <w:rPr>
          <w:rFonts w:ascii="Times New Roman" w:hAnsi="Times New Roman" w:cs="Times New Roman"/>
          <w:sz w:val="28"/>
          <w:szCs w:val="28"/>
        </w:rPr>
        <w:t>, проф</w:t>
      </w:r>
      <w:r w:rsidR="00D82B43" w:rsidRPr="001B33A5">
        <w:rPr>
          <w:rFonts w:ascii="Times New Roman" w:hAnsi="Times New Roman" w:cs="Times New Roman"/>
          <w:sz w:val="28"/>
          <w:szCs w:val="28"/>
        </w:rPr>
        <w:t>ессор</w:t>
      </w:r>
      <w:r w:rsidR="003243E2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9321DF" w:rsidRPr="001B33A5">
        <w:rPr>
          <w:rFonts w:ascii="Times New Roman" w:hAnsi="Times New Roman" w:cs="Times New Roman"/>
          <w:sz w:val="28"/>
          <w:szCs w:val="28"/>
        </w:rPr>
        <w:t>Лавров Б.А.</w:t>
      </w:r>
    </w:p>
    <w:p w:rsidR="002221DB" w:rsidRPr="001B33A5" w:rsidRDefault="002221DB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0EA2" w:rsidRPr="001B33A5" w:rsidRDefault="000A0EA2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0EA2" w:rsidRPr="001B33A5" w:rsidRDefault="000A0EA2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1CBC" w:rsidRPr="001B33A5" w:rsidRDefault="00FC1CBC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1CBC" w:rsidRPr="001B33A5" w:rsidRDefault="00FC1CBC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13EA" w:rsidRPr="001B33A5" w:rsidRDefault="004613EA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0733" w:rsidRPr="001B33A5" w:rsidRDefault="00E90733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13EA" w:rsidRPr="001B33A5" w:rsidRDefault="004613EA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13EA" w:rsidRPr="001B33A5" w:rsidRDefault="004613EA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21DB" w:rsidRPr="001B33A5" w:rsidRDefault="004613EA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 Казахстан</w:t>
      </w:r>
    </w:p>
    <w:p w:rsidR="003243E2" w:rsidRPr="001B33A5" w:rsidRDefault="005E6E87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09F2C" wp14:editId="72871547">
                <wp:simplePos x="0" y="0"/>
                <wp:positionH relativeFrom="column">
                  <wp:posOffset>2836545</wp:posOffset>
                </wp:positionH>
                <wp:positionV relativeFrom="paragraph">
                  <wp:posOffset>376555</wp:posOffset>
                </wp:positionV>
                <wp:extent cx="429260" cy="286385"/>
                <wp:effectExtent l="11430" t="10795" r="6985" b="7620"/>
                <wp:wrapNone/>
                <wp:docPr id="5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23.35pt;margin-top:29.65pt;width:33.8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" strokecolor="white [3212]"/>
            </w:pict>
          </mc:Fallback>
        </mc:AlternateContent>
      </w:r>
      <w:r w:rsidR="002221DB" w:rsidRPr="001B33A5">
        <w:rPr>
          <w:rFonts w:ascii="Times New Roman" w:hAnsi="Times New Roman" w:cs="Times New Roman"/>
          <w:sz w:val="28"/>
          <w:szCs w:val="28"/>
        </w:rPr>
        <w:t>Шымкент</w:t>
      </w:r>
      <w:r w:rsidR="004613EA" w:rsidRPr="001B33A5">
        <w:rPr>
          <w:rFonts w:ascii="Times New Roman" w:hAnsi="Times New Roman" w:cs="Times New Roman"/>
          <w:sz w:val="28"/>
          <w:szCs w:val="28"/>
        </w:rPr>
        <w:t>,</w:t>
      </w:r>
      <w:r w:rsidR="002221DB" w:rsidRPr="001B33A5">
        <w:rPr>
          <w:rFonts w:ascii="Times New Roman" w:hAnsi="Times New Roman" w:cs="Times New Roman"/>
          <w:sz w:val="28"/>
          <w:szCs w:val="28"/>
        </w:rPr>
        <w:t xml:space="preserve"> 20</w:t>
      </w:r>
      <w:r w:rsidR="00DB0BE5" w:rsidRPr="001B33A5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9321DF" w:rsidRPr="001B33A5">
        <w:rPr>
          <w:rFonts w:ascii="Times New Roman" w:hAnsi="Times New Roman" w:cs="Times New Roman"/>
          <w:sz w:val="28"/>
          <w:szCs w:val="28"/>
        </w:rPr>
        <w:t>3</w:t>
      </w:r>
      <w:r w:rsidR="003243E2"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6A1FC1" w:rsidRPr="001B33A5" w:rsidRDefault="001B33A5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5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  <w:gridCol w:w="8407"/>
        <w:gridCol w:w="709"/>
      </w:tblGrid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Аналитический обзор современного состояния производства хромитовых пигментов…………………………………………………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Оксид хрома (III) и его физико-химические свойства …...…………..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пигмента </w:t>
            </w:r>
            <w:proofErr w:type="gramStart"/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содержащий</w:t>
            </w:r>
            <w:proofErr w:type="gramEnd"/>
            <w:r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 окись хрома……………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Свойства и получение пигмента </w:t>
            </w:r>
            <w:proofErr w:type="gramStart"/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содержащий</w:t>
            </w:r>
            <w:proofErr w:type="gramEnd"/>
            <w:r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 окись хрома 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7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Выводы по первому разделу…………………………………………...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Методика проведения исследований получения обожженных хромитовых окатышей из техногенных отходов с последующей переработкой в пигменты ……………………………………………...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2.1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Реактивы, оборудование………………………………………………..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2.2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Методики проведения исследований………………………………….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407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Выводы по второму разделу…………………………………………...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6A1FC1" w:rsidRPr="001B33A5" w:rsidTr="00BE45C1">
        <w:trPr>
          <w:trHeight w:val="861"/>
        </w:trPr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Исследование по получению углеродсодержащих обожженных хромитовых окатышей и выявлению основных параметров технологического процесса в опытно-промышленных условиях…...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Источники образования хромсодержащих техногенных отходов…..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Химический состав хромсодержащих отходов производства……….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Исследование по определению технологических основ и получения, обожженных хромитовых окатышей, содержащих углерод, из техногенных отходов…………………………………………………...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Выявление оптимальных параметров получения обожженных хромитовых окатышей в опытных условиях………………………….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tabs>
                <w:tab w:val="left" w:pos="1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tabs>
                <w:tab w:val="left" w:pos="1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Обобщение результатов исследования………………………………..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Выводы по третьему разделу…………………………………………..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Исследование процессов получения пигментов, на основе обожженных хромитовых окатышей………………………………….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BE45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Разработка технологических основ получения пигментов из обожженных хромитовых окатышей………………………………….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BE45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Определение влияния концентрации компонентов, температуры и продолжительности термообработки на процесс получения пигментов………………………………………………………………...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BE45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8407" w:type="dxa"/>
            <w:hideMark/>
          </w:tcPr>
          <w:p w:rsidR="006A1FC1" w:rsidRPr="001B33A5" w:rsidRDefault="00BE45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Термодинамические расчеты возможности получения хромитового пигмента из техногенных отходов ……………………...</w:t>
            </w:r>
            <w:r w:rsidR="006A1FC1" w:rsidRPr="001B33A5">
              <w:rPr>
                <w:rFonts w:ascii="Times New Roman" w:hAnsi="Times New Roman" w:cs="Times New Roman"/>
                <w:sz w:val="28"/>
                <w:szCs w:val="28"/>
              </w:rPr>
              <w:t>……………..</w:t>
            </w:r>
          </w:p>
        </w:tc>
        <w:tc>
          <w:tcPr>
            <w:tcW w:w="709" w:type="dxa"/>
          </w:tcPr>
          <w:p w:rsidR="00BE45C1" w:rsidRPr="001B33A5" w:rsidRDefault="00BE45C1" w:rsidP="001B33A5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BE45C1" w:rsidP="001B33A5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8407" w:type="dxa"/>
          </w:tcPr>
          <w:p w:rsidR="006A1FC1" w:rsidRPr="001B33A5" w:rsidRDefault="00BE45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Кинетические закономерности образования шпинелей из хромитовых окатышей при синтезе хромитового пигмента …</w:t>
            </w:r>
            <w:r w:rsidR="006A1FC1" w:rsidRPr="001B33A5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709" w:type="dxa"/>
          </w:tcPr>
          <w:p w:rsidR="00BE45C1" w:rsidRPr="001B33A5" w:rsidRDefault="00BE45C1" w:rsidP="001B33A5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6A1FC1" w:rsidP="001B33A5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E45C1" w:rsidRPr="001B33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8407" w:type="dxa"/>
            <w:hideMark/>
          </w:tcPr>
          <w:p w:rsidR="006A1FC1" w:rsidRPr="001B33A5" w:rsidRDefault="00BE45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состава и свойств хромитового пигмента </w:t>
            </w:r>
            <w:r w:rsidR="006A1FC1" w:rsidRPr="001B33A5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709" w:type="dxa"/>
          </w:tcPr>
          <w:p w:rsidR="006A1FC1" w:rsidRPr="001B33A5" w:rsidRDefault="00BE45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8407" w:type="dxa"/>
          </w:tcPr>
          <w:p w:rsidR="006A1FC1" w:rsidRPr="001B33A5" w:rsidRDefault="00BE45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Синтез оксида хрома …………………………………………….</w:t>
            </w:r>
            <w:r w:rsidR="006A1FC1" w:rsidRPr="001B33A5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E45C1" w:rsidRPr="001B33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7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Выводы по четвёртому разделу………………………………………..</w:t>
            </w:r>
          </w:p>
        </w:tc>
        <w:tc>
          <w:tcPr>
            <w:tcW w:w="709" w:type="dxa"/>
          </w:tcPr>
          <w:p w:rsidR="006A1FC1" w:rsidRPr="001B33A5" w:rsidRDefault="00BE45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Отработка технологических основ нанесения и печати хромитовых пигментов на хлопчатобумажные и смешанные ткани………………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BE45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Технологические основы получение печатной пасты на основе 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хромитовых пигментов…………………………………………………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BE45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5.2</w:t>
            </w: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Исследования по отработке технологической печати и обработке хлопчатобумажных и смешанных тканей с использованием хромитовых пигментов…………………………………………………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FC1" w:rsidRPr="001B33A5" w:rsidRDefault="00BE45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Выводы по пятому разделу…………………………………………….</w:t>
            </w:r>
          </w:p>
        </w:tc>
        <w:tc>
          <w:tcPr>
            <w:tcW w:w="709" w:type="dxa"/>
          </w:tcPr>
          <w:p w:rsidR="006A1FC1" w:rsidRPr="001B33A5" w:rsidRDefault="00BE45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E45C1" w:rsidRPr="001B33A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источников…………………………………..</w:t>
            </w:r>
          </w:p>
        </w:tc>
        <w:tc>
          <w:tcPr>
            <w:tcW w:w="709" w:type="dxa"/>
          </w:tcPr>
          <w:p w:rsidR="006A1FC1" w:rsidRPr="001B33A5" w:rsidRDefault="006A1F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E45C1" w:rsidRPr="001B33A5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</w:tr>
      <w:tr w:rsidR="006A1FC1" w:rsidRPr="001B33A5" w:rsidTr="00BE45C1">
        <w:tc>
          <w:tcPr>
            <w:tcW w:w="738" w:type="dxa"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7" w:type="dxa"/>
            <w:hideMark/>
          </w:tcPr>
          <w:p w:rsidR="006A1FC1" w:rsidRPr="001B33A5" w:rsidRDefault="006A1FC1" w:rsidP="001B33A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Приложения……………………………………………………………...</w:t>
            </w:r>
          </w:p>
        </w:tc>
        <w:tc>
          <w:tcPr>
            <w:tcW w:w="709" w:type="dxa"/>
          </w:tcPr>
          <w:p w:rsidR="006A1FC1" w:rsidRPr="001B33A5" w:rsidRDefault="00BE45C1" w:rsidP="001B33A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</w:tr>
    </w:tbl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FC1" w:rsidRPr="001B33A5" w:rsidRDefault="006A1FC1" w:rsidP="001B33A5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FC1" w:rsidRPr="001B33A5" w:rsidRDefault="006A1FC1" w:rsidP="001B33A5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FC1" w:rsidRPr="001B33A5" w:rsidRDefault="006A1FC1" w:rsidP="001B33A5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FC1" w:rsidRPr="001B33A5" w:rsidRDefault="006A1FC1" w:rsidP="001B33A5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6A1FC1" w:rsidRPr="001B33A5" w:rsidRDefault="001B33A5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lastRenderedPageBreak/>
        <w:t>ТЕРМИНЫ И ОПРЕДЕЛЕНИЯ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настоящей диссертации применяют следующие термины с соответствующими определениями: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Пигмент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компонент наполненных композиционных материалов, придающий материалам непрозрачность,</w:t>
      </w:r>
      <w:r w:rsidRPr="001B33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tooltip="Цвет" w:history="1">
        <w:r w:rsidRPr="001B33A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цвет</w:t>
        </w:r>
      </w:hyperlink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противокоррозийные и другие свойства. Нередко используется как синоним для неорганического </w:t>
      </w:r>
      <w:hyperlink r:id="rId10" w:tooltip="Краситель" w:history="1">
        <w:r w:rsidRPr="001B33A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красителя</w:t>
        </w:r>
      </w:hyperlink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. Различают</w:t>
      </w:r>
      <w:r w:rsidRPr="001B33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1" w:tooltip="Природные минеральные пигменты" w:history="1">
        <w:r w:rsidRPr="001B33A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природные минеральные пигменты</w:t>
        </w:r>
      </w:hyperlink>
      <w:r w:rsidRPr="001B33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(неорганические компоненты красок) и</w:t>
      </w:r>
      <w:r w:rsidRPr="001B33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tooltip="Биологические пигменты" w:history="1">
        <w:r w:rsidRPr="001B33A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биологические пигменты</w:t>
        </w:r>
      </w:hyperlink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1B33A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биохромы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природные красители в составе живых организмов).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Техногенные отходы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остатки сырья, материалов, полуфабрикатов, иных изделий или продуктов, образовавшиеся в процессе производства, а также продукции, которая утратила свои потребительские свойства и наносит вред окружающей среде.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Укрывистость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способность</w:t>
      </w:r>
      <w:r w:rsidRPr="001B33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3" w:tooltip="Пигмент" w:history="1">
        <w:r w:rsidRPr="001B33A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пигмента</w:t>
        </w:r>
      </w:hyperlink>
      <w:r w:rsidRPr="001B33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или пигментированного лакокрасочного материала при равномерном нанесении на поверхность делать невидимым цвет последней или в случае нанесения на черно-белую поверхность уменьшать контрастность между черными и белыми участками поверхности вплоть до полного исчезновения разницы по светлоте между ними.</w:t>
      </w:r>
    </w:p>
    <w:p w:rsidR="006A1FC1" w:rsidRPr="001B33A5" w:rsidRDefault="006A1FC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Style w:val="HTML0"/>
          <w:rFonts w:ascii="Times New Roman" w:hAnsi="Times New Roman" w:cs="Times New Roman"/>
          <w:b/>
          <w:i w:val="0"/>
          <w:sz w:val="28"/>
          <w:szCs w:val="28"/>
        </w:rPr>
        <w:t>Нутч-фильтр</w:t>
      </w:r>
      <w:r w:rsidRPr="001B33A5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 xml:space="preserve">- это аппарат, имеющий верхнее - ложное дырчатое дно, на которое натягивается фильтровальная ткань. Под ложным дном с фильтром создается разрежение вакуум-насосом. </w:t>
      </w:r>
    </w:p>
    <w:p w:rsidR="006A1FC1" w:rsidRPr="001B33A5" w:rsidRDefault="006A1FC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Светостойкость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— способность пигментов или красок сохранять свой цвет и не изменять его под действием света, в особенности от ультрафиолетовых лучей солнца.</w:t>
      </w:r>
    </w:p>
    <w:p w:rsidR="006A1FC1" w:rsidRPr="001B33A5" w:rsidRDefault="006A1FC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Водостойкость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— способность не размываться водой и не изменять свой цвет от многократных увлажнений, высыханий, замерзаний и оттаиваний.</w:t>
      </w:r>
    </w:p>
    <w:p w:rsidR="006A1FC1" w:rsidRPr="001B33A5" w:rsidRDefault="006A1FC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Вскрышные породы (вскрыша)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часть геологической среды или (и) техногенных образований, перекрывающая полезную толщу сверху, подлежащая удалению в отвалы при разработке. </w:t>
      </w:r>
    </w:p>
    <w:p w:rsidR="006A1FC1" w:rsidRPr="001B33A5" w:rsidRDefault="006A1FC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Автоклав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4" w:tooltip="Аппарат" w:history="1">
        <w:r w:rsidRPr="001B33A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аппарат</w:t>
        </w:r>
      </w:hyperlink>
      <w:r w:rsidRPr="001B33A5">
        <w:rPr>
          <w:rFonts w:ascii="Times New Roman" w:hAnsi="Times New Roman" w:cs="Times New Roman"/>
          <w:sz w:val="28"/>
          <w:szCs w:val="28"/>
        </w:rPr>
        <w:t xml:space="preserve"> для проведения различных </w:t>
      </w:r>
      <w:hyperlink r:id="rId15" w:tooltip="Процесс" w:history="1">
        <w:r w:rsidRPr="001B33A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процессов</w:t>
        </w:r>
      </w:hyperlink>
      <w:r w:rsidRPr="001B33A5">
        <w:rPr>
          <w:rFonts w:ascii="Times New Roman" w:hAnsi="Times New Roman" w:cs="Times New Roman"/>
          <w:sz w:val="28"/>
          <w:szCs w:val="28"/>
        </w:rPr>
        <w:t xml:space="preserve"> при </w:t>
      </w:r>
      <w:hyperlink r:id="rId16" w:tooltip="Нагрев" w:history="1">
        <w:r w:rsidRPr="001B33A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нагреве</w:t>
        </w:r>
      </w:hyperlink>
      <w:r w:rsidRPr="001B33A5">
        <w:rPr>
          <w:rFonts w:ascii="Times New Roman" w:hAnsi="Times New Roman" w:cs="Times New Roman"/>
          <w:sz w:val="28"/>
          <w:szCs w:val="28"/>
        </w:rPr>
        <w:t xml:space="preserve"> и под </w:t>
      </w:r>
      <w:hyperlink r:id="rId17" w:tooltip="Давление" w:history="1">
        <w:r w:rsidRPr="001B33A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давлением</w:t>
        </w:r>
      </w:hyperlink>
      <w:r w:rsidRPr="001B33A5">
        <w:rPr>
          <w:rFonts w:ascii="Times New Roman" w:hAnsi="Times New Roman" w:cs="Times New Roman"/>
          <w:sz w:val="28"/>
          <w:szCs w:val="28"/>
        </w:rPr>
        <w:t xml:space="preserve"> выше атмосферного. В этих условиях достигается ускорение реакции и увеличение выхода продукта.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6A1FC1" w:rsidRPr="001B33A5" w:rsidRDefault="001B33A5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СОКРАЩЕНИЙ И ОБОЗНАЧЕНИЙ 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настоящей диссертации применяют следующие сокращения и обозначения: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% - процент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температура, в Цельсиях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атм. - атмосфера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АФ ТОО «ШТФ Сауле» - Алматинский филиал Товарищества с ограниченной ответственностью «Швейно-трикотажная фабрика Сауле»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ВВП – внутренние вскры</w:t>
      </w:r>
      <w:r w:rsidR="00486FFC">
        <w:rPr>
          <w:rFonts w:ascii="Times New Roman" w:hAnsi="Times New Roman" w:cs="Times New Roman"/>
          <w:sz w:val="28"/>
          <w:szCs w:val="28"/>
        </w:rPr>
        <w:t>шные породы процесса угледобычи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>/л – грамм на литр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ДРОН - дифрактометр </w:t>
      </w:r>
      <w:proofErr w:type="gramStart"/>
      <w:r w:rsidR="00486FFC">
        <w:rPr>
          <w:rFonts w:ascii="Times New Roman" w:hAnsi="Times New Roman" w:cs="Times New Roman"/>
          <w:sz w:val="28"/>
          <w:szCs w:val="28"/>
        </w:rPr>
        <w:t>рентгеновский</w:t>
      </w:r>
      <w:proofErr w:type="gramEnd"/>
      <w:r w:rsidR="00486FFC">
        <w:rPr>
          <w:rFonts w:ascii="Times New Roman" w:hAnsi="Times New Roman" w:cs="Times New Roman"/>
          <w:sz w:val="28"/>
          <w:szCs w:val="28"/>
        </w:rPr>
        <w:t xml:space="preserve"> общего назначения</w:t>
      </w:r>
    </w:p>
    <w:p w:rsidR="006A1FC1" w:rsidRPr="001B33A5" w:rsidRDefault="006A1FC1" w:rsidP="001B33A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ДТА - диф</w:t>
      </w:r>
      <w:r w:rsidR="00486FFC">
        <w:rPr>
          <w:rFonts w:ascii="Times New Roman" w:hAnsi="Times New Roman" w:cs="Times New Roman"/>
          <w:sz w:val="28"/>
          <w:szCs w:val="28"/>
        </w:rPr>
        <w:t>ференциально-термический анализ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ДТА – </w:t>
      </w:r>
      <w:r w:rsidRPr="001B33A5">
        <w:rPr>
          <w:rFonts w:ascii="Times New Roman" w:hAnsi="Times New Roman" w:cs="Times New Roman"/>
          <w:color w:val="0D0C0C"/>
          <w:sz w:val="28"/>
          <w:szCs w:val="28"/>
          <w:shd w:val="clear" w:color="auto" w:fill="FBFCFD"/>
        </w:rPr>
        <w:t>дифференциальный термический анализ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ИКС – инфракрасный спектр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- килограмм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- метр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млн. - миллион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отв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>/см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отверстий на квадратный сантиметр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ПАМ – поверхностно-активный модификатор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РСЭО – расчет на содержание и эксплуатацию оборудования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РФА – рентгенофазовый анализ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- сантиметр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 - тонна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Т,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- градусы в Кел</w:t>
      </w:r>
      <w:r w:rsidR="00486FFC">
        <w:rPr>
          <w:rFonts w:ascii="Times New Roman" w:hAnsi="Times New Roman" w:cs="Times New Roman"/>
          <w:sz w:val="28"/>
          <w:szCs w:val="28"/>
        </w:rPr>
        <w:t>ьвинах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тыс. – тысяча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ТЭО – технико-экономическое обоснование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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G</w:t>
      </w:r>
      <w:proofErr w:type="gramEnd"/>
      <w:r w:rsidRPr="001B33A5">
        <w:rPr>
          <w:rFonts w:ascii="Times New Roman" w:hAnsi="Times New Roman" w:cs="Times New Roman"/>
          <w:sz w:val="18"/>
          <w:szCs w:val="18"/>
        </w:rPr>
        <w:t xml:space="preserve">т </w:t>
      </w:r>
      <w:r w:rsidR="00486FFC">
        <w:rPr>
          <w:rFonts w:ascii="Times New Roman" w:hAnsi="Times New Roman" w:cs="Times New Roman"/>
          <w:sz w:val="28"/>
          <w:szCs w:val="28"/>
        </w:rPr>
        <w:t>- энергия Гиббса, кДж/моль</w:t>
      </w:r>
    </w:p>
    <w:p w:rsidR="006A1FC1" w:rsidRPr="001B33A5" w:rsidRDefault="006A1FC1" w:rsidP="001B33A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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1B33A5">
        <w:rPr>
          <w:rFonts w:ascii="Times New Roman" w:hAnsi="Times New Roman" w:cs="Times New Roman"/>
          <w:sz w:val="18"/>
          <w:szCs w:val="18"/>
        </w:rPr>
        <w:t xml:space="preserve">т </w:t>
      </w:r>
      <w:r w:rsidR="00486FFC">
        <w:rPr>
          <w:rFonts w:ascii="Times New Roman" w:hAnsi="Times New Roman" w:cs="Times New Roman"/>
          <w:sz w:val="28"/>
          <w:szCs w:val="28"/>
        </w:rPr>
        <w:t>- энтропия, кДж/моль•K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Н - тепловой эффект реак</w:t>
      </w:r>
      <w:r w:rsidR="00486FFC">
        <w:rPr>
          <w:rFonts w:ascii="Times New Roman" w:hAnsi="Times New Roman" w:cs="Times New Roman"/>
          <w:sz w:val="28"/>
          <w:szCs w:val="28"/>
        </w:rPr>
        <w:t>ции, кДж/моль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FC1" w:rsidRPr="001B33A5" w:rsidRDefault="006A1FC1" w:rsidP="001B33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A1FC1" w:rsidRPr="001B33A5" w:rsidRDefault="001B33A5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lastRenderedPageBreak/>
        <w:t>НОРМАТИВНЫЕ ССЫЛКИ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FC1" w:rsidRPr="001B33A5" w:rsidRDefault="006A1FC1" w:rsidP="001B33A5">
      <w:pPr>
        <w:tabs>
          <w:tab w:val="left" w:pos="709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настоящей диссертации использованы ссылки на следующие нормативные документы: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10521-78</w:t>
      </w:r>
      <w:r w:rsidRPr="001B33A5">
        <w:rPr>
          <w:rFonts w:ascii="Times New Roman" w:hAnsi="Times New Roman" w:cs="Times New Roman"/>
          <w:sz w:val="28"/>
          <w:szCs w:val="28"/>
        </w:rPr>
        <w:tab/>
        <w:t>Кислота</w:t>
      </w:r>
      <w:r w:rsidR="00486FFC">
        <w:rPr>
          <w:rFonts w:ascii="Times New Roman" w:hAnsi="Times New Roman" w:cs="Times New Roman"/>
          <w:sz w:val="28"/>
          <w:szCs w:val="28"/>
        </w:rPr>
        <w:t xml:space="preserve"> бензойная. Технические условия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12.0.004-90</w:t>
      </w:r>
      <w:r w:rsidRPr="001B33A5">
        <w:rPr>
          <w:rFonts w:ascii="Times New Roman" w:hAnsi="Times New Roman" w:cs="Times New Roman"/>
          <w:sz w:val="28"/>
          <w:szCs w:val="28"/>
        </w:rPr>
        <w:tab/>
        <w:t>Система стандартов безопасности труда. Организация обучения безопас</w:t>
      </w:r>
      <w:r w:rsidR="00486FFC">
        <w:rPr>
          <w:rFonts w:ascii="Times New Roman" w:hAnsi="Times New Roman" w:cs="Times New Roman"/>
          <w:sz w:val="28"/>
          <w:szCs w:val="28"/>
        </w:rPr>
        <w:t>ности труда. Общие положения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12.1.004-91</w:t>
      </w:r>
      <w:r w:rsidRPr="001B33A5">
        <w:rPr>
          <w:rFonts w:ascii="Times New Roman" w:hAnsi="Times New Roman" w:cs="Times New Roman"/>
          <w:sz w:val="28"/>
          <w:szCs w:val="28"/>
        </w:rPr>
        <w:tab/>
        <w:t>Система стандартов безопасности труда. Пожарная</w:t>
      </w:r>
      <w:r w:rsidR="00486FFC">
        <w:rPr>
          <w:rFonts w:ascii="Times New Roman" w:hAnsi="Times New Roman" w:cs="Times New Roman"/>
          <w:sz w:val="28"/>
          <w:szCs w:val="28"/>
        </w:rPr>
        <w:t xml:space="preserve"> безопасность. Общие требования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12.1.005-88</w:t>
      </w:r>
      <w:r w:rsidRPr="001B33A5">
        <w:rPr>
          <w:rFonts w:ascii="Times New Roman" w:hAnsi="Times New Roman" w:cs="Times New Roman"/>
          <w:sz w:val="28"/>
          <w:szCs w:val="28"/>
        </w:rPr>
        <w:tab/>
        <w:t>Система стандартов безопасности труда. Общие санитарно-гигиенические тр</w:t>
      </w:r>
      <w:r w:rsidR="00486FFC">
        <w:rPr>
          <w:rFonts w:ascii="Times New Roman" w:hAnsi="Times New Roman" w:cs="Times New Roman"/>
          <w:sz w:val="28"/>
          <w:szCs w:val="28"/>
        </w:rPr>
        <w:t>ебования к воздуху рабочей зоны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12.1.007-76</w:t>
      </w:r>
      <w:r w:rsidRPr="001B33A5">
        <w:rPr>
          <w:rFonts w:ascii="Times New Roman" w:hAnsi="Times New Roman" w:cs="Times New Roman"/>
          <w:sz w:val="28"/>
          <w:szCs w:val="28"/>
        </w:rPr>
        <w:tab/>
        <w:t xml:space="preserve">Система стандартов безопасности труда. Вредные вещества. Классификация </w:t>
      </w:r>
      <w:r w:rsidR="00486FFC">
        <w:rPr>
          <w:rFonts w:ascii="Times New Roman" w:hAnsi="Times New Roman" w:cs="Times New Roman"/>
          <w:sz w:val="28"/>
          <w:szCs w:val="28"/>
        </w:rPr>
        <w:t>и общие требования безопасности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12.1.019-79</w:t>
      </w:r>
      <w:r w:rsidRPr="001B33A5">
        <w:rPr>
          <w:rFonts w:ascii="Times New Roman" w:hAnsi="Times New Roman" w:cs="Times New Roman"/>
          <w:sz w:val="28"/>
          <w:szCs w:val="28"/>
        </w:rPr>
        <w:tab/>
        <w:t>Система стандартов безопасности труда. Электробезопасность. Общие требова</w:t>
      </w:r>
      <w:r w:rsidR="00486FFC">
        <w:rPr>
          <w:rFonts w:ascii="Times New Roman" w:hAnsi="Times New Roman" w:cs="Times New Roman"/>
          <w:sz w:val="28"/>
          <w:szCs w:val="28"/>
        </w:rPr>
        <w:t>ния и номенклатура видов защиты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12.2.007.0-75</w:t>
      </w:r>
      <w:r w:rsidRPr="001B33A5">
        <w:rPr>
          <w:rFonts w:ascii="Times New Roman" w:hAnsi="Times New Roman" w:cs="Times New Roman"/>
          <w:sz w:val="28"/>
          <w:szCs w:val="28"/>
        </w:rPr>
        <w:tab/>
        <w:t>Система стандартов безопасности труда. Изделия электротехнические</w:t>
      </w:r>
      <w:r w:rsidR="00486FFC">
        <w:rPr>
          <w:rFonts w:ascii="Times New Roman" w:hAnsi="Times New Roman" w:cs="Times New Roman"/>
          <w:sz w:val="28"/>
          <w:szCs w:val="28"/>
        </w:rPr>
        <w:t>. Общие требования безопасности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12.4.009-83</w:t>
      </w:r>
      <w:r w:rsidRPr="001B33A5">
        <w:rPr>
          <w:rFonts w:ascii="Times New Roman" w:hAnsi="Times New Roman" w:cs="Times New Roman"/>
          <w:sz w:val="28"/>
          <w:szCs w:val="28"/>
        </w:rPr>
        <w:tab/>
        <w:t>Система стандартов безопасности труда. Пожарная техника для защиты объектов. Основные виды. Размещение и обслуживание Система стандартов безоп</w:t>
      </w:r>
      <w:r w:rsidR="00486FFC">
        <w:rPr>
          <w:rFonts w:ascii="Times New Roman" w:hAnsi="Times New Roman" w:cs="Times New Roman"/>
          <w:sz w:val="28"/>
          <w:szCs w:val="28"/>
        </w:rPr>
        <w:t>асности труда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12.4.021-75</w:t>
      </w:r>
      <w:r w:rsidRPr="001B33A5">
        <w:rPr>
          <w:rFonts w:ascii="Times New Roman" w:hAnsi="Times New Roman" w:cs="Times New Roman"/>
          <w:sz w:val="28"/>
          <w:szCs w:val="28"/>
        </w:rPr>
        <w:tab/>
        <w:t>Система стандартов безопасности труда. Системы в</w:t>
      </w:r>
      <w:r w:rsidR="00486FFC">
        <w:rPr>
          <w:rFonts w:ascii="Times New Roman" w:hAnsi="Times New Roman" w:cs="Times New Roman"/>
          <w:sz w:val="28"/>
          <w:szCs w:val="28"/>
        </w:rPr>
        <w:t>ентиляционные. Общие требования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val="kk-KZ"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12026-76</w:t>
      </w:r>
      <w:r w:rsidRPr="001B33A5">
        <w:rPr>
          <w:rFonts w:eastAsia="Calibri"/>
          <w:sz w:val="28"/>
          <w:szCs w:val="28"/>
          <w:lang w:eastAsia="en-US"/>
        </w:rPr>
        <w:tab/>
        <w:t>Бумага фильтровальная ла</w:t>
      </w:r>
      <w:r w:rsidR="00486FFC">
        <w:rPr>
          <w:rFonts w:eastAsia="Calibri"/>
          <w:sz w:val="28"/>
          <w:szCs w:val="28"/>
          <w:lang w:eastAsia="en-US"/>
        </w:rPr>
        <w:t>бораторная. Технические условия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15848.0-70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Общие требования к методам химического анализа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15848.10-70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оксида алюминия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15848.11-70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оксида кальция и оксида магния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15848.12-70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двуоксида кремния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15848.13-70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никеля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15848.14-70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фосфора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15848.15-70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титана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15848.16-70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висмута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15848.1-70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оксида хрома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15848.17-70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ванадия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lastRenderedPageBreak/>
        <w:t>ГОСТ 15848.18-70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кобальта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15848.19-70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мышьяка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15848.20-70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связанной воды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15848.2-70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общего железа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15848.3-70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закиси железа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15848.4-70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общего углерода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15848.5-70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карбонатного углерода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15848.6-70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серы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15848.7-70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марганца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15848.8-70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свинца и цинка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15848.9-70</w:t>
      </w:r>
      <w:r w:rsidRPr="001B33A5">
        <w:rPr>
          <w:rFonts w:eastAsia="Calibri"/>
          <w:sz w:val="28"/>
          <w:szCs w:val="28"/>
          <w:lang w:eastAsia="en-US"/>
        </w:rPr>
        <w:tab/>
        <w:t>Руды хромовые и концентраты. Метод определения содержания меди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1770-87</w:t>
      </w:r>
      <w:r w:rsidRPr="001B33A5">
        <w:rPr>
          <w:rFonts w:ascii="Times New Roman" w:hAnsi="Times New Roman" w:cs="Times New Roman"/>
          <w:sz w:val="28"/>
          <w:szCs w:val="28"/>
        </w:rPr>
        <w:tab/>
        <w:t>Посуда мерная лабораторная стеклянная. Цилиндры, мензурки, колбы, пробирки. Технические условия.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18300-87</w:t>
      </w:r>
      <w:r w:rsidRPr="001B33A5">
        <w:rPr>
          <w:rFonts w:ascii="Times New Roman" w:hAnsi="Times New Roman" w:cs="Times New Roman"/>
          <w:sz w:val="28"/>
          <w:szCs w:val="28"/>
        </w:rPr>
        <w:tab/>
        <w:t>Спирт этиловый ректификованный технический. Технические условия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20292</w:t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eastAsia="Calibri" w:hAnsi="Times New Roman" w:cs="Times New Roman"/>
          <w:sz w:val="28"/>
          <w:szCs w:val="28"/>
        </w:rPr>
        <w:t>Посуда лабораторная стеклянная.  Пипетки  (ИСО 835/1-81) градуированные. Часть 1. Общие требования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ГОСТ 21400-75 </w:t>
      </w:r>
      <w:r w:rsidRPr="001B33A5">
        <w:rPr>
          <w:rFonts w:ascii="Times New Roman" w:hAnsi="Times New Roman" w:cs="Times New Roman"/>
          <w:sz w:val="28"/>
          <w:szCs w:val="28"/>
        </w:rPr>
        <w:tab/>
        <w:t>Стекло химико-лабораторное. Технические требования. Методы испытаний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24104-2001</w:t>
      </w:r>
      <w:r w:rsidRPr="001B33A5">
        <w:rPr>
          <w:rFonts w:ascii="Times New Roman" w:hAnsi="Times New Roman" w:cs="Times New Roman"/>
          <w:sz w:val="28"/>
          <w:szCs w:val="28"/>
        </w:rPr>
        <w:tab/>
        <w:t>Весы лабораторные общего назначения и образцовые. Общие технические условия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25336-82</w:t>
      </w:r>
      <w:r w:rsidRPr="001B33A5">
        <w:rPr>
          <w:rFonts w:ascii="Times New Roman" w:hAnsi="Times New Roman" w:cs="Times New Roman"/>
          <w:sz w:val="28"/>
          <w:szCs w:val="28"/>
        </w:rPr>
        <w:tab/>
        <w:t xml:space="preserve">Посуда и оборудование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лабораторные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стеклянные. Типы, основные параметры и размеры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25493-82</w:t>
      </w:r>
      <w:r w:rsidRPr="001B33A5">
        <w:rPr>
          <w:rFonts w:eastAsia="Calibri"/>
          <w:sz w:val="28"/>
          <w:szCs w:val="28"/>
          <w:lang w:eastAsia="en-US"/>
        </w:rPr>
        <w:tab/>
        <w:t>Породы горные. Метод определения удельной теплоемкости и коэффициента температуропроводности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25494-82</w:t>
      </w:r>
      <w:r w:rsidRPr="001B33A5">
        <w:rPr>
          <w:rFonts w:eastAsia="Calibri"/>
          <w:sz w:val="28"/>
          <w:szCs w:val="28"/>
          <w:lang w:eastAsia="en-US"/>
        </w:rPr>
        <w:tab/>
        <w:t>Породы горные. Метод определения удельного электрического сопротивления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26450.0-85</w:t>
      </w:r>
      <w:r w:rsidRPr="001B33A5">
        <w:rPr>
          <w:rFonts w:eastAsia="Calibri"/>
          <w:sz w:val="28"/>
          <w:szCs w:val="28"/>
          <w:lang w:eastAsia="en-US"/>
        </w:rPr>
        <w:tab/>
        <w:t>Породы горные. Методы определения коллекторских свойств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26450.1-85</w:t>
      </w:r>
      <w:r w:rsidRPr="001B33A5">
        <w:rPr>
          <w:rFonts w:eastAsia="Calibri"/>
          <w:sz w:val="28"/>
          <w:szCs w:val="28"/>
          <w:lang w:eastAsia="en-US"/>
        </w:rPr>
        <w:tab/>
        <w:t>Породы горные. Методы определения коэффициента открытой пористости жидкостенасыщением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lastRenderedPageBreak/>
        <w:t>ГОСТ 26450.2-85</w:t>
      </w:r>
      <w:r w:rsidRPr="001B33A5">
        <w:rPr>
          <w:rFonts w:eastAsia="Calibri"/>
          <w:sz w:val="28"/>
          <w:szCs w:val="28"/>
          <w:lang w:eastAsia="en-US"/>
        </w:rPr>
        <w:tab/>
        <w:t>Породы горные. Методы определения коэффициента абсолютной газопроницаемости при стационарной и нестационарной фильтрации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28165-89</w:t>
      </w:r>
      <w:r w:rsidRPr="001B33A5">
        <w:rPr>
          <w:rFonts w:ascii="Times New Roman" w:hAnsi="Times New Roman" w:cs="Times New Roman"/>
          <w:sz w:val="28"/>
          <w:szCs w:val="28"/>
        </w:rPr>
        <w:tab/>
        <w:t xml:space="preserve">Приборы и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аппараты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лабораторные из стекла. Аквадистилляторы. Испарители. Установки ректификационные. Общие технические требования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ГОСТ 29169-91 </w:t>
      </w:r>
      <w:r w:rsidRPr="001B33A5">
        <w:rPr>
          <w:rFonts w:ascii="Times New Roman" w:hAnsi="Times New Roman" w:cs="Times New Roman"/>
          <w:sz w:val="28"/>
          <w:szCs w:val="28"/>
        </w:rPr>
        <w:tab/>
        <w:t xml:space="preserve">Посуда лабораторная стеклянная. Пипетки с одной (ИСО 648-77) отметкой  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4204-77</w:t>
      </w:r>
      <w:r w:rsidRPr="001B33A5">
        <w:rPr>
          <w:rFonts w:ascii="Times New Roman" w:hAnsi="Times New Roman" w:cs="Times New Roman"/>
          <w:sz w:val="28"/>
          <w:szCs w:val="28"/>
        </w:rPr>
        <w:tab/>
        <w:t>Кисло</w:t>
      </w:r>
      <w:r w:rsidR="00486FFC">
        <w:rPr>
          <w:rFonts w:ascii="Times New Roman" w:hAnsi="Times New Roman" w:cs="Times New Roman"/>
          <w:sz w:val="28"/>
          <w:szCs w:val="28"/>
        </w:rPr>
        <w:t>та серная. Технические  условия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4212-76</w:t>
      </w:r>
      <w:r w:rsidRPr="001B33A5">
        <w:rPr>
          <w:rFonts w:ascii="Times New Roman" w:hAnsi="Times New Roman" w:cs="Times New Roman"/>
          <w:sz w:val="28"/>
          <w:szCs w:val="28"/>
        </w:rPr>
        <w:tab/>
        <w:t>Реактивы. Приготовление растворов для колориметрическо</w:t>
      </w:r>
      <w:r w:rsidR="00486FFC">
        <w:rPr>
          <w:rFonts w:ascii="Times New Roman" w:hAnsi="Times New Roman" w:cs="Times New Roman"/>
          <w:sz w:val="28"/>
          <w:szCs w:val="28"/>
        </w:rPr>
        <w:t>го и нефелометрического анализа</w:t>
      </w:r>
    </w:p>
    <w:p w:rsidR="006A1FC1" w:rsidRPr="001B33A5" w:rsidRDefault="006A1FC1" w:rsidP="001B33A5">
      <w:pPr>
        <w:pStyle w:val="Style20"/>
        <w:widowControl/>
        <w:tabs>
          <w:tab w:val="left" w:pos="1560"/>
        </w:tabs>
        <w:spacing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B33A5">
        <w:rPr>
          <w:rFonts w:eastAsia="Calibri"/>
          <w:sz w:val="28"/>
          <w:szCs w:val="28"/>
          <w:lang w:eastAsia="en-US"/>
        </w:rPr>
        <w:t>ГОСТ 4668-75</w:t>
      </w:r>
      <w:r w:rsidRPr="001B33A5">
        <w:rPr>
          <w:rFonts w:eastAsia="Calibri"/>
          <w:sz w:val="28"/>
          <w:szCs w:val="28"/>
          <w:lang w:eastAsia="en-US"/>
        </w:rPr>
        <w:tab/>
        <w:t>Материалы углеродистые. Метод измерения удельного электрического сопротивления порошка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ГОСТ 61-75 </w:t>
      </w:r>
      <w:r w:rsidRPr="001B33A5">
        <w:rPr>
          <w:rFonts w:ascii="Times New Roman" w:hAnsi="Times New Roman" w:cs="Times New Roman"/>
          <w:sz w:val="28"/>
          <w:szCs w:val="28"/>
        </w:rPr>
        <w:tab/>
        <w:t>Кислота ук</w:t>
      </w:r>
      <w:r w:rsidR="00486FFC">
        <w:rPr>
          <w:rFonts w:ascii="Times New Roman" w:hAnsi="Times New Roman" w:cs="Times New Roman"/>
          <w:sz w:val="28"/>
          <w:szCs w:val="28"/>
        </w:rPr>
        <w:t>сусная. Технические условия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6709-72</w:t>
      </w:r>
      <w:r w:rsidRPr="001B33A5">
        <w:rPr>
          <w:rFonts w:ascii="Times New Roman" w:hAnsi="Times New Roman" w:cs="Times New Roman"/>
          <w:sz w:val="28"/>
          <w:szCs w:val="28"/>
        </w:rPr>
        <w:tab/>
        <w:t>Вода дистил</w:t>
      </w:r>
      <w:r w:rsidR="00486FFC">
        <w:rPr>
          <w:rFonts w:ascii="Times New Roman" w:hAnsi="Times New Roman" w:cs="Times New Roman"/>
          <w:sz w:val="28"/>
          <w:szCs w:val="28"/>
        </w:rPr>
        <w:t>лированная. Технические условия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7328-82</w:t>
      </w:r>
      <w:r w:rsidRPr="001B33A5">
        <w:rPr>
          <w:rFonts w:ascii="Times New Roman" w:hAnsi="Times New Roman" w:cs="Times New Roman"/>
          <w:sz w:val="28"/>
          <w:szCs w:val="28"/>
        </w:rPr>
        <w:tab/>
        <w:t xml:space="preserve">Меры массы общего назначения и </w:t>
      </w:r>
      <w:r w:rsidR="00486FFC">
        <w:rPr>
          <w:rFonts w:ascii="Times New Roman" w:hAnsi="Times New Roman" w:cs="Times New Roman"/>
          <w:sz w:val="28"/>
          <w:szCs w:val="28"/>
        </w:rPr>
        <w:t>образцовые. Технические условия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</w:rPr>
        <w:t>ГОСТ 8.315-97</w:t>
      </w:r>
      <w:r w:rsidRPr="001B33A5">
        <w:rPr>
          <w:rFonts w:ascii="Times New Roman" w:hAnsi="Times New Roman" w:cs="Times New Roman"/>
          <w:sz w:val="28"/>
          <w:szCs w:val="28"/>
        </w:rPr>
        <w:tab/>
        <w:t>Стандартные образцы состава и свойств вещест</w:t>
      </w:r>
      <w:r w:rsidR="00486FFC">
        <w:rPr>
          <w:rFonts w:ascii="Times New Roman" w:hAnsi="Times New Roman" w:cs="Times New Roman"/>
          <w:sz w:val="28"/>
          <w:szCs w:val="28"/>
        </w:rPr>
        <w:t>в и материалов. Общие положения</w:t>
      </w:r>
    </w:p>
    <w:p w:rsidR="006A1FC1" w:rsidRPr="001B33A5" w:rsidRDefault="006A1FC1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FC1" w:rsidRPr="001B33A5" w:rsidRDefault="006A1FC1" w:rsidP="001B33A5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1C2697" w:rsidRPr="001B33A5" w:rsidRDefault="001B33A5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1C2697" w:rsidRPr="001B33A5" w:rsidRDefault="001C269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5D19" w:rsidRPr="001B33A5" w:rsidRDefault="00C75D19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Общая характеристика работы. </w:t>
      </w:r>
    </w:p>
    <w:p w:rsidR="00C75D19" w:rsidRPr="001B33A5" w:rsidRDefault="00790AEB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sz w:val="28"/>
          <w:szCs w:val="28"/>
        </w:rPr>
        <w:t>В данной д</w:t>
      </w:r>
      <w:r w:rsidR="00C75D19" w:rsidRPr="001B33A5">
        <w:rPr>
          <w:rFonts w:ascii="Times New Roman" w:eastAsia="Times New Roman,Bold" w:hAnsi="Times New Roman" w:cs="Times New Roman"/>
          <w:sz w:val="28"/>
          <w:szCs w:val="28"/>
        </w:rPr>
        <w:t>иссертационн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>ой</w:t>
      </w:r>
      <w:r w:rsidR="00C75D19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 работ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е </w:t>
      </w:r>
      <w:r w:rsidR="00C75D19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0A0C56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посвящена исследованию технических основ процесса переработки промышленных отходов – отвальной хромитовой руды – в пигменты, используемые при печати целевых изделий </w:t>
      </w:r>
      <w:proofErr w:type="gramStart"/>
      <w:r w:rsidR="000A0C56" w:rsidRPr="001B33A5">
        <w:rPr>
          <w:rFonts w:ascii="Times New Roman" w:eastAsia="Times New Roman,Bold" w:hAnsi="Times New Roman" w:cs="Times New Roman"/>
          <w:sz w:val="28"/>
          <w:szCs w:val="28"/>
        </w:rPr>
        <w:t>-х</w:t>
      </w:r>
      <w:proofErr w:type="gramEnd"/>
      <w:r w:rsidR="000A0C56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лопчатобумажных и смесовых тканей. Тематика данной работы была реализована в результате вовлечения в процесс технической переработки еще двух видов твердых техногенных отходов – пыли от аспирационных систем и внутренней вскрышной породы при добыче угля. </w:t>
      </w:r>
      <w:proofErr w:type="gramStart"/>
      <w:r w:rsidR="000A0C56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При этом пыль из аспирационных систем, обладающая теми же свойствами, что и некондиционная хромитовая руда, использовалась для обогащения хромитового шлама, а внутренняя вскрышная порода при добыче угля - </w:t>
      </w:r>
      <w:r w:rsidR="00C75D19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как сырье для производства </w:t>
      </w:r>
      <w:r w:rsidR="00A54F1D" w:rsidRPr="001B33A5">
        <w:rPr>
          <w:rFonts w:ascii="Times New Roman" w:eastAsia="Times New Roman,Bold" w:hAnsi="Times New Roman" w:cs="Times New Roman"/>
          <w:sz w:val="28"/>
          <w:szCs w:val="28"/>
        </w:rPr>
        <w:t>пигмента</w:t>
      </w:r>
      <w:r w:rsidR="00C75D19" w:rsidRPr="001B33A5">
        <w:rPr>
          <w:rFonts w:ascii="Times New Roman" w:eastAsia="Times New Roman,Bold" w:hAnsi="Times New Roman" w:cs="Times New Roman"/>
          <w:sz w:val="28"/>
          <w:szCs w:val="28"/>
        </w:rPr>
        <w:t>, используемой взамен дорого</w:t>
      </w:r>
      <w:r w:rsidR="00A54F1D" w:rsidRPr="001B33A5">
        <w:rPr>
          <w:rFonts w:ascii="Times New Roman" w:eastAsia="Times New Roman,Bold" w:hAnsi="Times New Roman" w:cs="Times New Roman"/>
          <w:sz w:val="28"/>
          <w:szCs w:val="28"/>
        </w:rPr>
        <w:t>го</w:t>
      </w:r>
      <w:r w:rsidR="00C75D19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A54F1D" w:rsidRPr="001B33A5">
        <w:rPr>
          <w:rFonts w:ascii="Times New Roman" w:eastAsia="Times New Roman,Bold" w:hAnsi="Times New Roman" w:cs="Times New Roman"/>
          <w:sz w:val="28"/>
          <w:szCs w:val="28"/>
        </w:rPr>
        <w:t>активированного угля</w:t>
      </w:r>
      <w:r w:rsidR="00C75D19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, а также как </w:t>
      </w:r>
      <w:r w:rsidR="00A54F1D" w:rsidRPr="001B33A5">
        <w:rPr>
          <w:rFonts w:ascii="Times New Roman" w:eastAsia="Times New Roman,Bold" w:hAnsi="Times New Roman" w:cs="Times New Roman"/>
          <w:sz w:val="28"/>
          <w:szCs w:val="28"/>
        </w:rPr>
        <w:t>дополнительное топливо п</w:t>
      </w:r>
      <w:r w:rsidR="00BB6949" w:rsidRPr="001B33A5">
        <w:rPr>
          <w:rFonts w:ascii="Times New Roman" w:eastAsia="Times New Roman,Bold" w:hAnsi="Times New Roman" w:cs="Times New Roman"/>
          <w:sz w:val="28"/>
          <w:szCs w:val="28"/>
        </w:rPr>
        <w:t>озволяющее снизить затраты природного газа при обжиге хромитовых окатышей.</w:t>
      </w:r>
      <w:r w:rsidR="00C75D19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proofErr w:type="gramEnd"/>
    </w:p>
    <w:p w:rsidR="00C75D19" w:rsidRPr="001B33A5" w:rsidRDefault="00C75D19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sz w:val="28"/>
          <w:szCs w:val="28"/>
        </w:rPr>
        <w:t>Разработанные технологи</w:t>
      </w:r>
      <w:r w:rsidR="00BB6949" w:rsidRPr="001B33A5">
        <w:rPr>
          <w:rFonts w:ascii="Times New Roman" w:eastAsia="Times New Roman,Bold" w:hAnsi="Times New Roman" w:cs="Times New Roman"/>
          <w:sz w:val="28"/>
          <w:szCs w:val="28"/>
        </w:rPr>
        <w:t>и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 были опытно - промышленно испытаны на производственной площадке ТОО «</w:t>
      </w:r>
      <w:r w:rsidR="00124D45" w:rsidRPr="001B33A5">
        <w:rPr>
          <w:rFonts w:ascii="Times New Roman" w:eastAsia="Times New Roman,Bold" w:hAnsi="Times New Roman" w:cs="Times New Roman"/>
          <w:sz w:val="28"/>
          <w:szCs w:val="28"/>
        </w:rPr>
        <w:t>Сары-Тас удобрения</w:t>
      </w:r>
      <w:r w:rsidR="00E90733" w:rsidRPr="001B33A5">
        <w:rPr>
          <w:rFonts w:ascii="Times New Roman" w:eastAsia="Times New Roman,Bold" w:hAnsi="Times New Roman" w:cs="Times New Roman"/>
          <w:sz w:val="28"/>
          <w:szCs w:val="28"/>
        </w:rPr>
        <w:t>»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, а полученные </w:t>
      </w:r>
      <w:r w:rsidR="00BB6949" w:rsidRPr="001B33A5">
        <w:rPr>
          <w:rFonts w:ascii="Times New Roman" w:eastAsia="Times New Roman,Bold" w:hAnsi="Times New Roman" w:cs="Times New Roman"/>
          <w:sz w:val="28"/>
          <w:szCs w:val="28"/>
        </w:rPr>
        <w:t>хромитовые пигменты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 апробированы в лаборатории </w:t>
      </w:r>
      <w:r w:rsidR="00076CB5" w:rsidRPr="001B33A5">
        <w:rPr>
          <w:rFonts w:ascii="Times New Roman" w:hAnsi="Times New Roman" w:cs="Times New Roman"/>
          <w:sz w:val="28"/>
          <w:szCs w:val="28"/>
        </w:rPr>
        <w:t>АФ ТОО «ШТФ Сауле»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 на </w:t>
      </w:r>
      <w:r w:rsidR="00BB6949" w:rsidRPr="001B33A5">
        <w:rPr>
          <w:rFonts w:ascii="Times New Roman" w:eastAsia="Times New Roman,Bold" w:hAnsi="Times New Roman" w:cs="Times New Roman"/>
          <w:sz w:val="28"/>
          <w:szCs w:val="28"/>
        </w:rPr>
        <w:t>хлопчатобумажной и смесовой ткани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>.</w:t>
      </w:r>
    </w:p>
    <w:p w:rsidR="00C75D19" w:rsidRPr="001B33A5" w:rsidRDefault="00C75D19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Актуальность </w:t>
      </w:r>
      <w:r w:rsidR="00730CC5" w:rsidRPr="001B33A5">
        <w:rPr>
          <w:rFonts w:ascii="Times New Roman" w:eastAsia="Times New Roman,Bold" w:hAnsi="Times New Roman" w:cs="Times New Roman"/>
          <w:b/>
          <w:bCs/>
          <w:sz w:val="28"/>
          <w:szCs w:val="28"/>
        </w:rPr>
        <w:t>работы</w:t>
      </w:r>
      <w:r w:rsidRPr="001B33A5">
        <w:rPr>
          <w:rFonts w:ascii="Times New Roman" w:eastAsia="Times New Roman,Bold" w:hAnsi="Times New Roman" w:cs="Times New Roman"/>
          <w:b/>
          <w:bCs/>
          <w:sz w:val="28"/>
          <w:szCs w:val="28"/>
        </w:rPr>
        <w:t>.</w:t>
      </w:r>
    </w:p>
    <w:p w:rsidR="001221ED" w:rsidRPr="001B33A5" w:rsidRDefault="004F0D1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сложившейся реалистичной ситуации истощения и ограниченности природных ресурсов развитие национально конкурентоспособного производства в химической промышленности, включая добычу природного сырья и рациональную переработку технических отходов, является одним из приоритетных направлений, предусмотренных в стратегии </w:t>
      </w:r>
      <w:r w:rsidR="00EC6CA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Казахстан 2050</w:t>
      </w:r>
      <w:r w:rsidR="00EC6CA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1221ED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[1,2].</w:t>
      </w:r>
    </w:p>
    <w:p w:rsidR="001C2697" w:rsidRPr="001B33A5" w:rsidRDefault="001C269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Неорганические пигменты и пигменты </w:t>
      </w:r>
      <w:proofErr w:type="gramStart"/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наполнители</w:t>
      </w:r>
      <w:proofErr w:type="gramEnd"/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получаемые из различных материалов являются компонентами широкого ряда материалов используемых в ряде отраслей промышленности. Входя в состав печатной пасты, при нанесении печатного рисунка на поверхности хлопчатобумажных и смешанных тканей пигменты выполняют декоративную колористическую функцию. Большая часть пигментов используется в производстве пигментных красителей для текстильной продукции.  На мировом рынке производителей пигментных красителей для текстильной промышленности  ведущее место занимают Европейские  фирмы “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Bayer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”(Германия)  “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Arcroma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“СНТ/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BEZEMA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” (Швейцария)</w:t>
      </w:r>
    </w:p>
    <w:p w:rsidR="001C2697" w:rsidRPr="001B33A5" w:rsidRDefault="001C269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Республике Казахстан производство пигментов для крашения и печати на текстильных изделиях отсутствует, хотя они широко применяются на текстильных предприятиях </w:t>
      </w:r>
      <w:r w:rsidR="00CE7981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нашей 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еспублики</w:t>
      </w:r>
      <w:r w:rsidR="00CE7981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АО «Азала текстайлз»</w:t>
      </w:r>
      <w:r w:rsidR="00207767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1221ED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="001221ED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.Ш</w:t>
      </w:r>
      <w:proofErr w:type="gramEnd"/>
      <w:r w:rsidR="001221ED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ымкент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), АФ ТОО «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ШТФ 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Сауле»</w:t>
      </w:r>
      <w:r w:rsidR="001221ED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(г.Алматы),  ТОО «Нимекс текстайлз»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(г.Усть</w:t>
      </w:r>
      <w:r w:rsidR="001221ED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каменогорск). Для удовлетворения </w:t>
      </w:r>
      <w:r w:rsidR="00CE7981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потребностей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предприятий республики пигменты поставляются в основном и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з Европы, Турции, Индии и Китая,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proofErr w:type="gramEnd"/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чем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 являются импортными продуктами,  обуславлива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их высокую стоимость, и как следствие</w:t>
      </w:r>
      <w:r w:rsidR="00CE7981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сказывается на себестоимости и конкурентоспособности продукции отечественных предприятий. В то же время</w:t>
      </w:r>
      <w:r w:rsidR="00CE7981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Республика Казахстан обладает обширной сырьевой базой для производства хромитовых пигментов: на горно-обогатительных комбинатах и металлургических предприятиях  ежегодно образуются десятки тысяч тонн различных техногенных отходов содержащих хромиты. В настоящее время данные отходы вывозятся 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складир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уются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специально отведенны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полигон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площадк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</w:t>
      </w:r>
      <w:r w:rsidR="00AF1FDA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предприятий. </w:t>
      </w:r>
      <w:r w:rsidR="001221ED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По словам Гендиректора РГП «Информационно-аналитический Центр охраны окружающей среды» при МЭГПР РК «…Реальная цифра накопленных Казахстаном радиоактивных отходов, техногенных минеральных образований и так называемых вскрышных пород в результате добычи природных ресурсов, составляет более 30 млрд. тонн! Полигоны — это бомба замедленного действия. Это источник опасности, угрожающий жизнедеятельности всех биологических видов»[3].</w:t>
      </w:r>
      <w:r w:rsidR="00CE7981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0D10" w:rsidRPr="001B33A5">
        <w:rPr>
          <w:rFonts w:ascii="Times New Roman" w:hAnsi="Times New Roman" w:cs="Times New Roman"/>
          <w:sz w:val="28"/>
          <w:szCs w:val="28"/>
        </w:rPr>
        <w:t xml:space="preserve">Загрязнения окружающей среды попадают в водоемы и дренажные каналы с талыми и дождевыми водами и становятся частью биологического круговорота. Содержание и эксплуатация полигонов промышленных отходов </w:t>
      </w:r>
      <w:proofErr w:type="gramStart"/>
      <w:r w:rsidR="004F0D10" w:rsidRPr="001B33A5">
        <w:rPr>
          <w:rFonts w:ascii="Times New Roman" w:hAnsi="Times New Roman" w:cs="Times New Roman"/>
          <w:sz w:val="28"/>
          <w:szCs w:val="28"/>
        </w:rPr>
        <w:t>сопряжены</w:t>
      </w:r>
      <w:proofErr w:type="gramEnd"/>
      <w:r w:rsidR="004F0D10" w:rsidRPr="001B33A5">
        <w:rPr>
          <w:rFonts w:ascii="Times New Roman" w:hAnsi="Times New Roman" w:cs="Times New Roman"/>
          <w:sz w:val="28"/>
          <w:szCs w:val="28"/>
        </w:rPr>
        <w:t xml:space="preserve"> со значительными экономическими затратами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1C2697" w:rsidRPr="001B33A5" w:rsidRDefault="001C269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настоящее время в мировой практике производства пигментов для текстильной промышленности известны</w:t>
      </w:r>
      <w:r w:rsidR="00CF423A" w:rsidRPr="001B33A5">
        <w:rPr>
          <w:rFonts w:ascii="Times New Roman" w:hAnsi="Times New Roman" w:cs="Times New Roman"/>
          <w:sz w:val="28"/>
          <w:szCs w:val="28"/>
        </w:rPr>
        <w:t xml:space="preserve"> множество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CF423A" w:rsidRPr="001B33A5">
        <w:rPr>
          <w:rFonts w:ascii="Times New Roman" w:hAnsi="Times New Roman" w:cs="Times New Roman"/>
          <w:sz w:val="28"/>
          <w:szCs w:val="28"/>
        </w:rPr>
        <w:t>ов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их получения основе соединений хрома, но использование техногенных отходов в виде внутренних вскрышных пород угледобычи, «хвостов» обогащения хромитовых руд</w:t>
      </w:r>
      <w:r w:rsidR="00CF423A" w:rsidRPr="001B33A5">
        <w:rPr>
          <w:rFonts w:ascii="Times New Roman" w:hAnsi="Times New Roman" w:cs="Times New Roman"/>
          <w:sz w:val="28"/>
          <w:szCs w:val="28"/>
        </w:rPr>
        <w:t>,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пыли аспирационных систем</w:t>
      </w:r>
      <w:r w:rsidR="00CF423A" w:rsidRPr="001B33A5">
        <w:rPr>
          <w:rFonts w:ascii="Times New Roman" w:hAnsi="Times New Roman" w:cs="Times New Roman"/>
          <w:sz w:val="28"/>
          <w:szCs w:val="28"/>
        </w:rPr>
        <w:t xml:space="preserve"> 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после водной  классификации шлама недостаточно изучено. Не выработан  системный подход к хромитовым отходам, как  к сырью для получения пигментов</w:t>
      </w:r>
      <w:r w:rsidR="00CF423A" w:rsidRPr="001B33A5">
        <w:rPr>
          <w:rFonts w:ascii="Times New Roman" w:hAnsi="Times New Roman" w:cs="Times New Roman"/>
          <w:sz w:val="28"/>
          <w:szCs w:val="28"/>
        </w:rPr>
        <w:t xml:space="preserve"> содержащих поверхностно-активные модификаторы</w:t>
      </w:r>
      <w:r w:rsidRPr="001B33A5">
        <w:rPr>
          <w:rFonts w:ascii="Times New Roman" w:hAnsi="Times New Roman" w:cs="Times New Roman"/>
          <w:sz w:val="28"/>
          <w:szCs w:val="28"/>
        </w:rPr>
        <w:t xml:space="preserve">, </w:t>
      </w:r>
      <w:r w:rsidR="00CF423A" w:rsidRPr="001B33A5">
        <w:rPr>
          <w:rFonts w:ascii="Times New Roman" w:hAnsi="Times New Roman" w:cs="Times New Roman"/>
          <w:sz w:val="28"/>
          <w:szCs w:val="28"/>
        </w:rPr>
        <w:t xml:space="preserve">и </w:t>
      </w:r>
      <w:r w:rsidRPr="001B33A5">
        <w:rPr>
          <w:rFonts w:ascii="Times New Roman" w:hAnsi="Times New Roman" w:cs="Times New Roman"/>
          <w:sz w:val="28"/>
          <w:szCs w:val="28"/>
        </w:rPr>
        <w:t>используемых для печати на хлопчатобумажных и сме</w:t>
      </w:r>
      <w:r w:rsidR="00CF423A" w:rsidRPr="001B33A5">
        <w:rPr>
          <w:rFonts w:ascii="Times New Roman" w:hAnsi="Times New Roman" w:cs="Times New Roman"/>
          <w:sz w:val="28"/>
          <w:szCs w:val="28"/>
        </w:rPr>
        <w:t>шанн</w:t>
      </w:r>
      <w:r w:rsidRPr="001B33A5">
        <w:rPr>
          <w:rFonts w:ascii="Times New Roman" w:hAnsi="Times New Roman" w:cs="Times New Roman"/>
          <w:sz w:val="28"/>
          <w:szCs w:val="28"/>
        </w:rPr>
        <w:t>ых тканях.</w:t>
      </w:r>
    </w:p>
    <w:p w:rsidR="001C2697" w:rsidRPr="001B33A5" w:rsidRDefault="001C269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Таким образом, наличие большого количества отходов угледобычи и обогащения хромитовых руд, их малоизученность и отсутствие  доступных технологических решений для практического применения в текстильной промышленности, создают условия необходимости проведения исследований способов</w:t>
      </w:r>
      <w:r w:rsidR="00CF423A" w:rsidRPr="001B33A5">
        <w:rPr>
          <w:rFonts w:ascii="Times New Roman" w:hAnsi="Times New Roman" w:cs="Times New Roman"/>
          <w:sz w:val="28"/>
          <w:szCs w:val="28"/>
        </w:rPr>
        <w:t xml:space="preserve"> утилизации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условий термической обработки</w:t>
      </w:r>
      <w:r w:rsidR="00CF423A" w:rsidRPr="001B33A5">
        <w:rPr>
          <w:rFonts w:ascii="Times New Roman" w:hAnsi="Times New Roman" w:cs="Times New Roman"/>
          <w:sz w:val="28"/>
          <w:szCs w:val="28"/>
        </w:rPr>
        <w:t xml:space="preserve"> исходных сырьевых материалов и полупродуктов, 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CF423A"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создани</w:t>
      </w:r>
      <w:r w:rsidR="00CF423A" w:rsidRPr="001B33A5">
        <w:rPr>
          <w:rFonts w:ascii="Times New Roman" w:hAnsi="Times New Roman" w:cs="Times New Roman"/>
          <w:sz w:val="28"/>
          <w:szCs w:val="28"/>
        </w:rPr>
        <w:t>ем</w:t>
      </w:r>
      <w:r w:rsidRPr="001B33A5">
        <w:rPr>
          <w:rFonts w:ascii="Times New Roman" w:hAnsi="Times New Roman" w:cs="Times New Roman"/>
          <w:sz w:val="28"/>
          <w:szCs w:val="28"/>
        </w:rPr>
        <w:t xml:space="preserve"> технологии получения хромитовых пигментов из техногенных отходов для печати на хлопчатобумажных и сме</w:t>
      </w:r>
      <w:r w:rsidR="00CF423A" w:rsidRPr="001B33A5">
        <w:rPr>
          <w:rFonts w:ascii="Times New Roman" w:hAnsi="Times New Roman" w:cs="Times New Roman"/>
          <w:sz w:val="28"/>
          <w:szCs w:val="28"/>
        </w:rPr>
        <w:t>шанн</w:t>
      </w:r>
      <w:r w:rsidRPr="001B33A5">
        <w:rPr>
          <w:rFonts w:ascii="Times New Roman" w:hAnsi="Times New Roman" w:cs="Times New Roman"/>
          <w:sz w:val="28"/>
          <w:szCs w:val="28"/>
        </w:rPr>
        <w:t>ых тканях.</w:t>
      </w:r>
      <w:proofErr w:type="gramEnd"/>
    </w:p>
    <w:p w:rsidR="001C2697" w:rsidRPr="001B33A5" w:rsidRDefault="00CE798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В связи с этим</w:t>
      </w:r>
      <w:r w:rsidR="00BB6949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разработка новых технологий переработки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техногенных отходов </w:t>
      </w:r>
      <w:r w:rsidR="00BB6949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хромитовы</w:t>
      </w:r>
      <w:r w:rsidR="00BB6949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пигмент</w:t>
      </w:r>
      <w:r w:rsidR="00BB6949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печати на хлопчатобумажны</w:t>
      </w:r>
      <w:r w:rsidR="00114CED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смешанны</w:t>
      </w:r>
      <w:r w:rsidR="00114CED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ткан</w:t>
      </w:r>
      <w:r w:rsidR="00114CED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B6949"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представляет собой весьма актуальную задачу</w:t>
      </w:r>
      <w:r w:rsidRPr="001B33A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14CED" w:rsidRPr="001B33A5" w:rsidRDefault="00114CED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Цель работы.</w:t>
      </w:r>
    </w:p>
    <w:p w:rsidR="00114CED" w:rsidRPr="001B33A5" w:rsidRDefault="00114CED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Создание ресурсо и энергосберегающей технологии в производстве пигментов из обожженных углеродсодержащих хромитовых окатышей, и нанесение хромитового пигмента на хлопчатобумажную и смешанную тканевую основу.</w:t>
      </w:r>
    </w:p>
    <w:p w:rsidR="00114CED" w:rsidRPr="001B33A5" w:rsidRDefault="00114CED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Для достижения поставленной цели диссертационного исследования решались следующие задачи:</w:t>
      </w:r>
    </w:p>
    <w:p w:rsidR="00114CED" w:rsidRPr="001B33A5" w:rsidRDefault="00114CED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1. Комплексное исследование состава, свойств и структуры некондиционной хромитовой руды, пыли систем аспирации и внутренних вскрышных пород угледобычи;</w:t>
      </w:r>
    </w:p>
    <w:p w:rsidR="00114CED" w:rsidRPr="001B33A5" w:rsidRDefault="00114CED" w:rsidP="001B33A5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2. Увеличение содержания хрома в хромитовых техногенных отходах добычи и производства кондиционного сырья, путем введения в состав техногенных отходов поверхностно-активного вещества на основе внутренних вскрышных пород и металлургического кокса;</w:t>
      </w:r>
    </w:p>
    <w:p w:rsidR="00114CED" w:rsidRPr="001B33A5" w:rsidRDefault="00114CED" w:rsidP="001B33A5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3. Выявление кинетических закономерностей процесса получения обожженных хромитовых окатышей, содержащих углерод;</w:t>
      </w:r>
    </w:p>
    <w:p w:rsidR="00114CED" w:rsidRPr="001B33A5" w:rsidRDefault="00114CED" w:rsidP="001B33A5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 xml:space="preserve">4. </w:t>
      </w:r>
      <w:r w:rsidRPr="001B33A5">
        <w:rPr>
          <w:rFonts w:ascii="Times New Roman" w:hAnsi="Times New Roman" w:cs="Times New Roman"/>
          <w:sz w:val="28"/>
          <w:szCs w:val="28"/>
        </w:rPr>
        <w:t xml:space="preserve">Исследование физико-химических основ и термодинамических закономерностей процесса </w:t>
      </w:r>
      <w:r w:rsidRPr="001B33A5">
        <w:rPr>
          <w:rFonts w:ascii="Times New Roman" w:hAnsi="Times New Roman" w:cs="Times New Roman"/>
          <w:sz w:val="28"/>
        </w:rPr>
        <w:t>получения пигментов на основе углеродсодержащего хромитового сырья с определением оптимальных условий синтеза и разработка технологической схемы производства.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Статистическая обработка полученных результатов</w:t>
      </w:r>
      <w:r w:rsidRPr="001B33A5">
        <w:rPr>
          <w:rFonts w:ascii="Times New Roman" w:hAnsi="Times New Roman" w:cs="Times New Roman"/>
          <w:sz w:val="28"/>
        </w:rPr>
        <w:t>;</w:t>
      </w:r>
    </w:p>
    <w:p w:rsidR="00114CED" w:rsidRPr="001B33A5" w:rsidRDefault="00114CED" w:rsidP="001B33A5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</w:rPr>
        <w:t xml:space="preserve">5. </w:t>
      </w:r>
      <w:r w:rsidRPr="001B33A5">
        <w:rPr>
          <w:rFonts w:ascii="Times New Roman" w:hAnsi="Times New Roman" w:cs="Times New Roman"/>
          <w:sz w:val="28"/>
          <w:szCs w:val="28"/>
        </w:rPr>
        <w:t>Опытно-промышленная апробация технологии производства хромитового пигмента с</w:t>
      </w:r>
      <w:r w:rsidRPr="001B33A5">
        <w:rPr>
          <w:rFonts w:ascii="Times New Roman" w:hAnsi="Times New Roman" w:cs="Times New Roman"/>
          <w:sz w:val="28"/>
        </w:rPr>
        <w:t xml:space="preserve"> выявлением возможности нанесения полученного пигмента на хлопчатобумажную и смешанную тканевую основу.</w:t>
      </w:r>
    </w:p>
    <w:p w:rsidR="00603806" w:rsidRPr="001B33A5" w:rsidRDefault="00603806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исследования. </w:t>
      </w:r>
      <w:r w:rsidR="00076CB5" w:rsidRPr="001B33A5">
        <w:rPr>
          <w:rFonts w:ascii="Times New Roman" w:hAnsi="Times New Roman" w:cs="Times New Roman"/>
          <w:sz w:val="28"/>
          <w:szCs w:val="28"/>
        </w:rPr>
        <w:t>Объектами исследований явились:</w:t>
      </w:r>
      <w:r w:rsidR="00076CB5" w:rsidRPr="001B33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6CB5" w:rsidRPr="001B33A5">
        <w:rPr>
          <w:rFonts w:ascii="Times New Roman" w:hAnsi="Times New Roman" w:cs="Times New Roman"/>
          <w:sz w:val="28"/>
          <w:szCs w:val="28"/>
        </w:rPr>
        <w:t>н</w:t>
      </w:r>
      <w:r w:rsidRPr="001B33A5">
        <w:rPr>
          <w:rFonts w:ascii="Times New Roman" w:hAnsi="Times New Roman" w:cs="Times New Roman"/>
          <w:sz w:val="28"/>
          <w:szCs w:val="28"/>
        </w:rPr>
        <w:t xml:space="preserve">екондиционная по гранулометрическому и химическому составу хромитовая руда и мелочь Кемпирсайского месторождения, шлам мокрой классификации стадии обогащения хромитового сырья, пыль аспирационная, образующаяся при обжиге хромитовых окатышей и ферросплавного производства, внутренние вскрышные породы угледобычи,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пигменты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получаемые из хромсодержащего сырья и их нанесение на хлопчатобумажную и смешанную тканевую основу.</w:t>
      </w:r>
    </w:p>
    <w:p w:rsidR="00076CB5" w:rsidRPr="001B33A5" w:rsidRDefault="00076CB5" w:rsidP="001B33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Методы исследования. </w:t>
      </w:r>
      <w:r w:rsidR="004F0D10" w:rsidRPr="001B33A5">
        <w:rPr>
          <w:rFonts w:ascii="Times New Roman" w:eastAsia="Times New Roman,Bold" w:hAnsi="Times New Roman" w:cs="Times New Roman"/>
          <w:sz w:val="28"/>
          <w:szCs w:val="28"/>
        </w:rPr>
        <w:t>При проведении исследований использовались современные экспериментальные, физико-химические, аналитические и термодинамические методы исследования, математические, вычислительные и статистические методы обработки экспериментальных данных, а также традиционные экспериментальные, промышленные и лабораторные методы и методики испытаний.</w:t>
      </w:r>
    </w:p>
    <w:p w:rsidR="00603806" w:rsidRPr="001B33A5" w:rsidRDefault="00603806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 xml:space="preserve">Научная новизна исследования. </w:t>
      </w:r>
    </w:p>
    <w:p w:rsidR="00603806" w:rsidRPr="001B33A5" w:rsidRDefault="00076CB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1.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4F0D10" w:rsidRPr="001B33A5">
        <w:rPr>
          <w:rFonts w:ascii="Times New Roman" w:hAnsi="Times New Roman" w:cs="Times New Roman"/>
          <w:sz w:val="28"/>
          <w:szCs w:val="28"/>
        </w:rPr>
        <w:t xml:space="preserve">Современные физико-химические методы исследования (XRD, DTA, ICS, SEM, петрография) внерудной хромитовой рудной мелочи месторождения Кемпилсай, образовавшейся при подготовке технологического сырья из мокрого классифицированного шлама, поверхностно-активного модификатора хромоспинеля, силикатов хрома и мангасарита. </w:t>
      </w:r>
      <w:proofErr w:type="gramStart"/>
      <w:r w:rsidR="004F0D10" w:rsidRPr="001B33A5">
        <w:rPr>
          <w:rFonts w:ascii="Times New Roman" w:hAnsi="Times New Roman" w:cs="Times New Roman"/>
          <w:sz w:val="28"/>
          <w:szCs w:val="28"/>
        </w:rPr>
        <w:t>Охарактеризованы</w:t>
      </w:r>
      <w:proofErr w:type="gramEnd"/>
      <w:r w:rsidR="004F0D10" w:rsidRPr="001B33A5">
        <w:rPr>
          <w:rFonts w:ascii="Times New Roman" w:hAnsi="Times New Roman" w:cs="Times New Roman"/>
          <w:sz w:val="28"/>
          <w:szCs w:val="28"/>
        </w:rPr>
        <w:t xml:space="preserve"> минеральный состав и структура. С помощью электронно</w:t>
      </w:r>
      <w:r w:rsidR="00AA2455" w:rsidRPr="001B33A5">
        <w:rPr>
          <w:rFonts w:ascii="Times New Roman" w:hAnsi="Times New Roman" w:cs="Times New Roman"/>
          <w:sz w:val="28"/>
          <w:szCs w:val="28"/>
        </w:rPr>
        <w:t>го</w:t>
      </w:r>
      <w:r w:rsidR="004F0D10" w:rsidRPr="001B33A5">
        <w:rPr>
          <w:rFonts w:ascii="Times New Roman" w:hAnsi="Times New Roman" w:cs="Times New Roman"/>
          <w:sz w:val="28"/>
          <w:szCs w:val="28"/>
        </w:rPr>
        <w:t xml:space="preserve"> микроскоп</w:t>
      </w:r>
      <w:r w:rsidR="00AA2455" w:rsidRPr="001B33A5">
        <w:rPr>
          <w:rFonts w:ascii="Times New Roman" w:hAnsi="Times New Roman" w:cs="Times New Roman"/>
          <w:sz w:val="28"/>
          <w:szCs w:val="28"/>
        </w:rPr>
        <w:t>а</w:t>
      </w:r>
      <w:r w:rsidR="004F0D10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AA2455" w:rsidRPr="001B33A5">
        <w:rPr>
          <w:rFonts w:ascii="Times New Roman" w:hAnsi="Times New Roman" w:cs="Times New Roman"/>
          <w:sz w:val="28"/>
          <w:szCs w:val="28"/>
        </w:rPr>
        <w:t>выявлены</w:t>
      </w:r>
      <w:r w:rsidR="004F0D10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39525C" w:rsidRPr="001B33A5">
        <w:rPr>
          <w:rFonts w:ascii="Times New Roman" w:hAnsi="Times New Roman" w:cs="Times New Roman"/>
          <w:sz w:val="28"/>
          <w:szCs w:val="28"/>
        </w:rPr>
        <w:t>р</w:t>
      </w:r>
      <w:r w:rsidR="00AA2455" w:rsidRPr="001B33A5">
        <w:rPr>
          <w:rFonts w:ascii="Times New Roman" w:hAnsi="Times New Roman" w:cs="Times New Roman"/>
          <w:sz w:val="28"/>
          <w:szCs w:val="28"/>
        </w:rPr>
        <w:t>аспределени</w:t>
      </w:r>
      <w:r w:rsidR="0039525C" w:rsidRPr="001B33A5">
        <w:rPr>
          <w:rFonts w:ascii="Times New Roman" w:hAnsi="Times New Roman" w:cs="Times New Roman"/>
          <w:sz w:val="28"/>
          <w:szCs w:val="28"/>
        </w:rPr>
        <w:t xml:space="preserve">е </w:t>
      </w:r>
      <w:r w:rsidR="00AA2455" w:rsidRPr="001B33A5">
        <w:rPr>
          <w:rFonts w:ascii="Times New Roman" w:hAnsi="Times New Roman" w:cs="Times New Roman"/>
          <w:sz w:val="28"/>
          <w:szCs w:val="28"/>
        </w:rPr>
        <w:t>ключевых</w:t>
      </w:r>
      <w:r w:rsidR="0039525C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AA2455" w:rsidRPr="001B33A5">
        <w:rPr>
          <w:rFonts w:ascii="Times New Roman" w:hAnsi="Times New Roman" w:cs="Times New Roman"/>
          <w:sz w:val="28"/>
          <w:szCs w:val="28"/>
        </w:rPr>
        <w:t xml:space="preserve">элементов </w:t>
      </w:r>
      <w:r w:rsidR="004F0D10" w:rsidRPr="001B33A5">
        <w:rPr>
          <w:rFonts w:ascii="Times New Roman" w:hAnsi="Times New Roman" w:cs="Times New Roman"/>
          <w:sz w:val="28"/>
          <w:szCs w:val="28"/>
        </w:rPr>
        <w:t xml:space="preserve">хрома, </w:t>
      </w:r>
      <w:r w:rsidR="0039525C" w:rsidRPr="001B33A5">
        <w:rPr>
          <w:rFonts w:ascii="Times New Roman" w:hAnsi="Times New Roman" w:cs="Times New Roman"/>
          <w:sz w:val="28"/>
          <w:szCs w:val="28"/>
        </w:rPr>
        <w:t xml:space="preserve">магния, алюминия, железа, кремния и </w:t>
      </w:r>
      <w:r w:rsidR="004F0D10" w:rsidRPr="001B33A5">
        <w:rPr>
          <w:rFonts w:ascii="Times New Roman" w:hAnsi="Times New Roman" w:cs="Times New Roman"/>
          <w:sz w:val="28"/>
          <w:szCs w:val="28"/>
        </w:rPr>
        <w:t xml:space="preserve">кальция в </w:t>
      </w:r>
      <w:r w:rsidR="0039525C" w:rsidRPr="001B33A5">
        <w:rPr>
          <w:rFonts w:ascii="Times New Roman" w:hAnsi="Times New Roman" w:cs="Times New Roman"/>
          <w:sz w:val="28"/>
          <w:szCs w:val="28"/>
        </w:rPr>
        <w:t>составе</w:t>
      </w:r>
      <w:r w:rsidR="004F0D10" w:rsidRPr="001B33A5">
        <w:rPr>
          <w:rFonts w:ascii="Times New Roman" w:hAnsi="Times New Roman" w:cs="Times New Roman"/>
          <w:sz w:val="28"/>
          <w:szCs w:val="28"/>
        </w:rPr>
        <w:t xml:space="preserve"> некондиционного тонкодисперсного порошка, хромитовых руд, хвостов обогащения и внутренней вскрыши.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 Исследованы процессы, проходящие на </w:t>
      </w:r>
      <w:r w:rsidR="00603806" w:rsidRPr="001B33A5">
        <w:rPr>
          <w:rFonts w:ascii="Times New Roman" w:hAnsi="Times New Roman" w:cs="Times New Roman"/>
          <w:sz w:val="28"/>
          <w:szCs w:val="28"/>
        </w:rPr>
        <w:lastRenderedPageBreak/>
        <w:t xml:space="preserve">стадии приготовления смеси хромпика и борной кислоты для получения пигмента, включающий обжиг и размол полученной шихтовой смеси, промывку, фильтрацию и сушку полуфабриката, прокаливание оксида </w:t>
      </w:r>
      <w:proofErr w:type="gramStart"/>
      <w:r w:rsidR="00603806" w:rsidRPr="001B33A5">
        <w:rPr>
          <w:rFonts w:ascii="Times New Roman" w:hAnsi="Times New Roman" w:cs="Times New Roman"/>
          <w:sz w:val="28"/>
          <w:szCs w:val="28"/>
        </w:rPr>
        <w:t>хрома</w:t>
      </w:r>
      <w:proofErr w:type="gramEnd"/>
      <w:r w:rsidR="00603806" w:rsidRPr="001B33A5">
        <w:rPr>
          <w:rFonts w:ascii="Times New Roman" w:hAnsi="Times New Roman" w:cs="Times New Roman"/>
          <w:sz w:val="28"/>
          <w:szCs w:val="28"/>
        </w:rPr>
        <w:t xml:space="preserve"> в присутствии углерода активированного и в обожженных углеродсодержащих окатышах, повторную промывку, фильтрацию сушку и размол пигмента;</w:t>
      </w:r>
    </w:p>
    <w:p w:rsidR="00603806" w:rsidRPr="001B33A5" w:rsidRDefault="00076CB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2.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У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становлены кинетические зависимости изменения содержания </w:t>
      </w:r>
      <w:r w:rsidR="00603806"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603806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03806" w:rsidRPr="001B33A5">
        <w:rPr>
          <w:rFonts w:ascii="Times New Roman" w:hAnsi="Times New Roman" w:cs="Times New Roman"/>
          <w:sz w:val="28"/>
          <w:szCs w:val="28"/>
        </w:rPr>
        <w:t>О</w:t>
      </w:r>
      <w:r w:rsidR="00603806"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 от параметров временно-технологических процессов получения пигментов в присутствии поверхностно-активных модификаторов. В результате проведенных физико-химических и экспериментальных исследований предложен</w:t>
      </w:r>
      <w:r w:rsidR="00AB613E" w:rsidRPr="001B33A5">
        <w:rPr>
          <w:rFonts w:ascii="Times New Roman" w:hAnsi="Times New Roman" w:cs="Times New Roman"/>
          <w:sz w:val="28"/>
          <w:szCs w:val="28"/>
        </w:rPr>
        <w:t>а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AB613E" w:rsidRPr="001B33A5">
        <w:rPr>
          <w:rFonts w:ascii="Times New Roman" w:hAnsi="Times New Roman" w:cs="Times New Roman"/>
          <w:sz w:val="28"/>
          <w:szCs w:val="28"/>
        </w:rPr>
        <w:t>технология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 процессов получения углеродсодержащих хромитовых окатышей с поверхносто-активными модификаторами, даны предложения по замене барабанного окомкователя на чашевый (</w:t>
      </w:r>
      <w:proofErr w:type="gramStart"/>
      <w:r w:rsidR="00603806" w:rsidRPr="001B33A5">
        <w:rPr>
          <w:rFonts w:ascii="Times New Roman" w:hAnsi="Times New Roman" w:cs="Times New Roman"/>
          <w:sz w:val="28"/>
          <w:szCs w:val="28"/>
        </w:rPr>
        <w:t>тарельчатый</w:t>
      </w:r>
      <w:proofErr w:type="gramEnd"/>
      <w:r w:rsidR="00603806" w:rsidRPr="001B33A5">
        <w:rPr>
          <w:rFonts w:ascii="Times New Roman" w:hAnsi="Times New Roman" w:cs="Times New Roman"/>
          <w:sz w:val="28"/>
          <w:szCs w:val="28"/>
        </w:rPr>
        <w:t xml:space="preserve">) гранулятор, позволяющее получить более равномерное распределение твердого топлива и поверхностно-активных модификаторов, содержащихся в техногенных отходах по объему гранул; </w:t>
      </w:r>
    </w:p>
    <w:p w:rsidR="00603806" w:rsidRPr="001B33A5" w:rsidRDefault="00076CB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3.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пределены основные технологические и теплотехнические параметры получения углеродсодержащих хромитовых окатышей с поверхностно-активными модификаторами и изменение прочностных характеристик и остаточного содержания углерода в обожженных хромитовых окатышах; </w:t>
      </w:r>
    </w:p>
    <w:p w:rsidR="00603806" w:rsidRPr="001B33A5" w:rsidRDefault="00076CB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4.</w:t>
      </w:r>
      <w:r w:rsidR="00AB613E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Р</w:t>
      </w:r>
      <w:r w:rsidR="00AB613E" w:rsidRPr="001B33A5">
        <w:rPr>
          <w:rFonts w:ascii="Times New Roman" w:hAnsi="Times New Roman" w:cs="Times New Roman"/>
          <w:sz w:val="28"/>
          <w:szCs w:val="28"/>
        </w:rPr>
        <w:t xml:space="preserve">азработана принципиальная </w:t>
      </w:r>
      <w:r w:rsidR="00603806" w:rsidRPr="001B33A5">
        <w:rPr>
          <w:rFonts w:ascii="Times New Roman" w:hAnsi="Times New Roman" w:cs="Times New Roman"/>
          <w:sz w:val="28"/>
          <w:szCs w:val="28"/>
        </w:rPr>
        <w:t>технологическая схема получения хромитовых пигментов содержащих поверхностно-активные модификаторы, позволяющих снизить содержание активированного угля за счет содержания углерода в хромитовых окатышах;</w:t>
      </w:r>
    </w:p>
    <w:p w:rsidR="00603806" w:rsidRPr="001B33A5" w:rsidRDefault="00076CB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5.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тработаны и выявлены оптимальные параметры получения из хромпика и борной кислоты пигмента темно-зеленого цвета, </w:t>
      </w:r>
      <w:proofErr w:type="gramStart"/>
      <w:r w:rsidR="00603806" w:rsidRPr="001B33A5">
        <w:rPr>
          <w:rFonts w:ascii="Times New Roman" w:hAnsi="Times New Roman" w:cs="Times New Roman"/>
          <w:sz w:val="28"/>
          <w:szCs w:val="28"/>
        </w:rPr>
        <w:t>содержащий</w:t>
      </w:r>
      <w:proofErr w:type="gramEnd"/>
      <w:r w:rsidR="00603806" w:rsidRPr="001B33A5">
        <w:rPr>
          <w:rFonts w:ascii="Times New Roman" w:hAnsi="Times New Roman" w:cs="Times New Roman"/>
          <w:sz w:val="28"/>
          <w:szCs w:val="28"/>
        </w:rPr>
        <w:t xml:space="preserve"> в своей основе поверхностно-активные модификаторы с абразивными свойствами, такие как хромшпинель, силикаты хрома и мангасалиты;</w:t>
      </w:r>
    </w:p>
    <w:p w:rsidR="00603806" w:rsidRPr="001B33A5" w:rsidRDefault="00076CB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6.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Н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а печатной машине АФ ТОО «ШТФ Сауле» проведены исследования и выявлены оптимальные условия по нанесению покрасочного пигмента на хлопчатобумажную тканевую основу, показавшие принципиальную возможность применения пигмента, обладающего эксплуатационной стойкостью и </w:t>
      </w:r>
      <w:proofErr w:type="gramStart"/>
      <w:r w:rsidR="00603806" w:rsidRPr="001B33A5">
        <w:rPr>
          <w:rFonts w:ascii="Times New Roman" w:hAnsi="Times New Roman" w:cs="Times New Roman"/>
          <w:sz w:val="28"/>
          <w:szCs w:val="28"/>
        </w:rPr>
        <w:t>противостоящий</w:t>
      </w:r>
      <w:proofErr w:type="gramEnd"/>
      <w:r w:rsidR="00603806" w:rsidRPr="001B33A5">
        <w:rPr>
          <w:rFonts w:ascii="Times New Roman" w:hAnsi="Times New Roman" w:cs="Times New Roman"/>
          <w:sz w:val="28"/>
          <w:szCs w:val="28"/>
        </w:rPr>
        <w:t xml:space="preserve"> процессу возгорания.</w:t>
      </w:r>
    </w:p>
    <w:p w:rsidR="00076CB5" w:rsidRPr="001B33A5" w:rsidRDefault="00076CB5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b/>
          <w:bCs/>
          <w:sz w:val="28"/>
          <w:szCs w:val="28"/>
        </w:rPr>
        <w:t>Основные положения, выносимые на защиту</w:t>
      </w:r>
    </w:p>
    <w:p w:rsidR="00076CB5" w:rsidRPr="001B33A5" w:rsidRDefault="00076CB5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sz w:val="28"/>
          <w:szCs w:val="28"/>
        </w:rPr>
        <w:t>1.</w:t>
      </w:r>
      <w:r w:rsidR="00B63315" w:rsidRPr="001B33A5">
        <w:rPr>
          <w:rFonts w:ascii="Times New Roman" w:hAnsi="Times New Roman" w:cs="Times New Roman"/>
        </w:rPr>
        <w:t xml:space="preserve"> </w:t>
      </w:r>
      <w:r w:rsidR="00B63315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Результаты комплексного исследования состава, свойств и </w:t>
      </w:r>
      <w:proofErr w:type="gramStart"/>
      <w:r w:rsidR="00B63315" w:rsidRPr="001B33A5">
        <w:rPr>
          <w:rFonts w:ascii="Times New Roman" w:eastAsia="Times New Roman,Bold" w:hAnsi="Times New Roman" w:cs="Times New Roman"/>
          <w:sz w:val="28"/>
          <w:szCs w:val="28"/>
        </w:rPr>
        <w:t>структуры</w:t>
      </w:r>
      <w:proofErr w:type="gramEnd"/>
      <w:r w:rsidR="00B63315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 некондиционных хромитовых руд, пыли от аспирационных систем и внутренних вскрышных пород при добыче угля на Ленгерском угольном месторождении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>;</w:t>
      </w:r>
    </w:p>
    <w:p w:rsidR="00B63315" w:rsidRPr="001B33A5" w:rsidRDefault="00B63315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sz w:val="28"/>
          <w:szCs w:val="28"/>
        </w:rPr>
        <w:t>2. Результаты графического, термодинамического и статистического анализа процесса синтеза хромитовых пигментов из техногенных отходов.</w:t>
      </w:r>
    </w:p>
    <w:p w:rsidR="00B63315" w:rsidRPr="001B33A5" w:rsidRDefault="00B63315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3. Оптимальные режимные условия процесса синтеза хромитовых пигментов из техногенных отходов: температура 600 </w:t>
      </w:r>
      <w:r w:rsidRPr="001B33A5">
        <w:rPr>
          <w:rFonts w:ascii="Times New Roman" w:eastAsia="Times New Roman,Bold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С, время процесса 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lastRenderedPageBreak/>
        <w:t>разложения - 60 мин, концентрация хромитовых углеродсодержащих гранул 3</w:t>
      </w:r>
      <w:r w:rsidR="00A401AB" w:rsidRPr="001B33A5">
        <w:rPr>
          <w:rFonts w:ascii="Times New Roman" w:eastAsia="Times New Roman,Bold" w:hAnsi="Times New Roman" w:cs="Times New Roman"/>
          <w:sz w:val="28"/>
          <w:szCs w:val="28"/>
        </w:rPr>
        <w:t>4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%, </w:t>
      </w:r>
      <w:r w:rsidR="00A401AB" w:rsidRPr="001B33A5">
        <w:rPr>
          <w:rFonts w:ascii="Times New Roman" w:eastAsia="Times New Roman,Bold" w:hAnsi="Times New Roman" w:cs="Times New Roman"/>
          <w:sz w:val="28"/>
          <w:szCs w:val="28"/>
        </w:rPr>
        <w:t>Н</w:t>
      </w:r>
      <w:r w:rsidR="00A401AB" w:rsidRPr="001B33A5">
        <w:rPr>
          <w:rFonts w:ascii="Times New Roman" w:eastAsia="Times New Roman,Bold" w:hAnsi="Times New Roman" w:cs="Times New Roman"/>
          <w:sz w:val="28"/>
          <w:szCs w:val="28"/>
          <w:vertAlign w:val="subscript"/>
        </w:rPr>
        <w:t>3</w:t>
      </w:r>
      <w:r w:rsidR="00A401AB" w:rsidRPr="001B33A5">
        <w:rPr>
          <w:rFonts w:ascii="Times New Roman" w:eastAsia="Times New Roman,Bold" w:hAnsi="Times New Roman" w:cs="Times New Roman"/>
          <w:sz w:val="28"/>
          <w:szCs w:val="28"/>
        </w:rPr>
        <w:t>ВО</w:t>
      </w:r>
      <w:r w:rsidR="00A401AB" w:rsidRPr="001B33A5">
        <w:rPr>
          <w:rFonts w:ascii="Times New Roman" w:eastAsia="Times New Roman,Bold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 </w:t>
      </w:r>
      <w:r w:rsidR="00A401AB"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- 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>6</w:t>
      </w:r>
      <w:r w:rsidR="00A401AB" w:rsidRPr="001B33A5">
        <w:rPr>
          <w:rFonts w:ascii="Times New Roman" w:eastAsia="Times New Roman,Bold" w:hAnsi="Times New Roman" w:cs="Times New Roman"/>
          <w:sz w:val="28"/>
          <w:szCs w:val="28"/>
        </w:rPr>
        <w:t>6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>%;</w:t>
      </w:r>
    </w:p>
    <w:p w:rsidR="00B63315" w:rsidRPr="001B33A5" w:rsidRDefault="00B63315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4. </w:t>
      </w:r>
      <w:r w:rsidR="00A401AB" w:rsidRPr="001B33A5">
        <w:rPr>
          <w:rFonts w:ascii="Times New Roman" w:eastAsia="Times New Roman,Bold" w:hAnsi="Times New Roman" w:cs="Times New Roman"/>
          <w:sz w:val="28"/>
          <w:szCs w:val="28"/>
        </w:rPr>
        <w:t>М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>етоды и технологии получения хромитового пигмента из техногенных отходов, технико-экономические показатели технологии;</w:t>
      </w:r>
    </w:p>
    <w:p w:rsidR="00B63315" w:rsidRPr="001B33A5" w:rsidRDefault="00B63315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5. </w:t>
      </w:r>
      <w:r w:rsidR="00A401AB" w:rsidRPr="001B33A5">
        <w:rPr>
          <w:rFonts w:ascii="Times New Roman" w:eastAsia="Times New Roman,Bold" w:hAnsi="Times New Roman" w:cs="Times New Roman"/>
          <w:sz w:val="28"/>
          <w:szCs w:val="28"/>
        </w:rPr>
        <w:t>Х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>имический состав, технология и режимные показатели переработки углеродсодержащих хромитовых окатышей в хромитовые пигменты для нанесения на хлопчатобумажные и смесовые ткани;</w:t>
      </w:r>
    </w:p>
    <w:p w:rsidR="00B63315" w:rsidRPr="001B33A5" w:rsidRDefault="00B63315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 w:cs="Times New Roman"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6. </w:t>
      </w:r>
      <w:r w:rsidR="00A401AB" w:rsidRPr="001B33A5">
        <w:rPr>
          <w:rFonts w:ascii="Times New Roman" w:eastAsia="Times New Roman,Bold" w:hAnsi="Times New Roman" w:cs="Times New Roman"/>
          <w:sz w:val="28"/>
          <w:szCs w:val="28"/>
        </w:rPr>
        <w:t>Р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>езультаты математической обработки экспериментальных данных и расчет экономической эффективности технологии получения хромитовых пигментов из техногенных отходов.</w:t>
      </w:r>
    </w:p>
    <w:p w:rsidR="00076CB5" w:rsidRPr="001B33A5" w:rsidRDefault="00B63315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eastAsia="Times New Roman,Bold" w:hAnsi="Times New Roman" w:cs="Times New Roman"/>
          <w:sz w:val="28"/>
          <w:szCs w:val="28"/>
        </w:rPr>
        <w:t xml:space="preserve">7. </w:t>
      </w:r>
      <w:r w:rsidR="00A401AB" w:rsidRPr="001B33A5">
        <w:rPr>
          <w:rFonts w:ascii="Times New Roman" w:eastAsia="Times New Roman,Bold" w:hAnsi="Times New Roman" w:cs="Times New Roman"/>
          <w:sz w:val="28"/>
          <w:szCs w:val="28"/>
        </w:rPr>
        <w:t>Р</w:t>
      </w:r>
      <w:r w:rsidRPr="001B33A5">
        <w:rPr>
          <w:rFonts w:ascii="Times New Roman" w:eastAsia="Times New Roman,Bold" w:hAnsi="Times New Roman" w:cs="Times New Roman"/>
          <w:sz w:val="28"/>
          <w:szCs w:val="28"/>
        </w:rPr>
        <w:t>езультаты опытно-промышленных испытаний технологии получения углеродсодержащих хромитовых гранул и лабораторных испытаний по нанесению полученных пигментов на хлопчатобумажные и смешанные волокна.</w:t>
      </w:r>
    </w:p>
    <w:p w:rsidR="00076CB5" w:rsidRPr="001B33A5" w:rsidRDefault="006016A7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 xml:space="preserve">Апробация </w:t>
      </w:r>
      <w:r w:rsidR="007C4D30" w:rsidRPr="001B33A5">
        <w:rPr>
          <w:rFonts w:ascii="Times New Roman" w:hAnsi="Times New Roman" w:cs="Times New Roman"/>
          <w:b/>
          <w:sz w:val="28"/>
          <w:szCs w:val="28"/>
        </w:rPr>
        <w:t xml:space="preserve">практических </w:t>
      </w:r>
      <w:r w:rsidRPr="001B33A5">
        <w:rPr>
          <w:rFonts w:ascii="Times New Roman" w:hAnsi="Times New Roman" w:cs="Times New Roman"/>
          <w:b/>
          <w:sz w:val="28"/>
          <w:szCs w:val="28"/>
        </w:rPr>
        <w:t xml:space="preserve">результатов. </w:t>
      </w:r>
      <w:r w:rsidR="007C4D30" w:rsidRPr="001B33A5">
        <w:rPr>
          <w:rFonts w:ascii="Times New Roman" w:hAnsi="Times New Roman" w:cs="Times New Roman"/>
          <w:sz w:val="28"/>
          <w:szCs w:val="28"/>
        </w:rPr>
        <w:t xml:space="preserve">Эффективность печатной пасты на основе полученных хромитовых пигментов была установлена в АФ ТОО «ШТФ Сауле», при нанесении на хлопчатобумажную ткань Алатау </w:t>
      </w:r>
      <w:proofErr w:type="gramStart"/>
      <w:r w:rsidR="007C4D30" w:rsidRPr="001B33A5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="007C4D30" w:rsidRPr="001B33A5">
        <w:rPr>
          <w:rFonts w:ascii="Times New Roman" w:hAnsi="Times New Roman" w:cs="Times New Roman"/>
          <w:sz w:val="28"/>
          <w:szCs w:val="28"/>
        </w:rPr>
        <w:t xml:space="preserve"> 1001 (175 г/м</w:t>
      </w:r>
      <w:r w:rsidR="007C4D30" w:rsidRPr="001B33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C4D30" w:rsidRPr="001B33A5">
        <w:rPr>
          <w:rFonts w:ascii="Times New Roman" w:hAnsi="Times New Roman" w:cs="Times New Roman"/>
          <w:sz w:val="28"/>
          <w:szCs w:val="28"/>
        </w:rPr>
        <w:t>) и смесовую (ПЭС53%, Хлоп. 47%) ткань Арлан арт.6005 (175г/м</w:t>
      </w:r>
      <w:r w:rsidR="007C4D30" w:rsidRPr="001B33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C4D30" w:rsidRPr="001B33A5">
        <w:rPr>
          <w:rFonts w:ascii="Times New Roman" w:hAnsi="Times New Roman" w:cs="Times New Roman"/>
          <w:sz w:val="28"/>
          <w:szCs w:val="28"/>
        </w:rPr>
        <w:t>).</w:t>
      </w:r>
    </w:p>
    <w:p w:rsidR="00603806" w:rsidRPr="001B33A5" w:rsidRDefault="00603806" w:rsidP="001B33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результатов исследований.  </w:t>
      </w:r>
      <w:r w:rsidRPr="001B33A5">
        <w:rPr>
          <w:rFonts w:ascii="Times New Roman" w:hAnsi="Times New Roman" w:cs="Times New Roman"/>
          <w:sz w:val="28"/>
          <w:szCs w:val="28"/>
        </w:rPr>
        <w:t xml:space="preserve">В результате проведенных исследований определены оптимальные технологические параметры процессов получения обожженных углеродсодержащих хромитовых окатышей </w:t>
      </w:r>
      <w:r w:rsidR="006016A7" w:rsidRPr="001B33A5">
        <w:rPr>
          <w:rFonts w:ascii="Times New Roman" w:hAnsi="Times New Roman" w:cs="Times New Roman"/>
          <w:sz w:val="28"/>
          <w:szCs w:val="28"/>
        </w:rPr>
        <w:t xml:space="preserve">из техногенных отходов </w:t>
      </w:r>
      <w:r w:rsidRPr="001B33A5">
        <w:rPr>
          <w:rFonts w:ascii="Times New Roman" w:hAnsi="Times New Roman" w:cs="Times New Roman"/>
          <w:sz w:val="28"/>
          <w:szCs w:val="28"/>
        </w:rPr>
        <w:t xml:space="preserve">с дальнейшей переработкой их в хромитовые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пигменты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содержащие поверхностно-активные модификаторы, темно-зеленого цвета. </w:t>
      </w:r>
      <w:r w:rsidR="00A401AB" w:rsidRPr="001B33A5">
        <w:rPr>
          <w:rFonts w:ascii="Times New Roman" w:hAnsi="Times New Roman" w:cs="Times New Roman"/>
          <w:sz w:val="28"/>
          <w:szCs w:val="28"/>
        </w:rPr>
        <w:t xml:space="preserve">Разработанная технология позволяет включать в технологический цикл многотонные твердые отходы промышленного и техногенного происхождения (хромитовую руду некондиционного качества, пыль из аспирационных систем и внутреннюю остаточную породу при добыче угля). Экономическая целесообразность разработанной технологии подтверждена расчетами. </w:t>
      </w:r>
      <w:r w:rsidRPr="001B33A5">
        <w:rPr>
          <w:rFonts w:ascii="Times New Roman" w:hAnsi="Times New Roman" w:cs="Times New Roman"/>
          <w:sz w:val="28"/>
          <w:szCs w:val="28"/>
        </w:rPr>
        <w:t xml:space="preserve">Установленные оптимальные параметры нанесения пигментов на хлопчатобумажную и смешанную тканевую основу полностью соответствуют требованиям предъявляемые к текстильным пигментам и  подтверждены результатами опытно-промышленных испытаний. </w:t>
      </w:r>
      <w:r w:rsidR="00A401AB" w:rsidRPr="001B33A5">
        <w:rPr>
          <w:rFonts w:ascii="Times New Roman" w:hAnsi="Times New Roman" w:cs="Times New Roman"/>
          <w:sz w:val="28"/>
          <w:szCs w:val="28"/>
        </w:rPr>
        <w:t>Результаты опытно-промышленной апробации и лабораторных испытаний убедительно демонстрируют важное прикладное значение разработанной технологии и высокую эффективность практического применения полученных хромитовых пигментов для печати на хлопчатобумажных и смесовых тканях.</w:t>
      </w:r>
    </w:p>
    <w:p w:rsidR="007C4D30" w:rsidRPr="001B33A5" w:rsidRDefault="006455F4" w:rsidP="001B33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Связь с планами научно-исследовательских работ.</w:t>
      </w:r>
      <w:r w:rsidRPr="001B33A5">
        <w:rPr>
          <w:rFonts w:ascii="Times New Roman" w:hAnsi="Times New Roman" w:cs="Times New Roman"/>
          <w:sz w:val="28"/>
          <w:szCs w:val="28"/>
        </w:rPr>
        <w:t xml:space="preserve"> Диссертационная работа связана с планом выполнения НИР по </w:t>
      </w:r>
      <w:r w:rsidR="001221ED" w:rsidRPr="001B33A5">
        <w:rPr>
          <w:rFonts w:ascii="Times New Roman" w:hAnsi="Times New Roman" w:cs="Times New Roman"/>
          <w:sz w:val="28"/>
          <w:szCs w:val="28"/>
        </w:rPr>
        <w:t>конкурсу «Жас галым» АР15473325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планами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госбюджетных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НИР ЮКУ им.М.Ауэзова.</w:t>
      </w:r>
    </w:p>
    <w:p w:rsidR="00603806" w:rsidRPr="001B33A5" w:rsidRDefault="0039525C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Доклады по теме</w:t>
      </w:r>
      <w:r w:rsidR="00603806" w:rsidRPr="001B33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55F4" w:rsidRPr="001B33A5">
        <w:rPr>
          <w:rFonts w:ascii="Times New Roman" w:hAnsi="Times New Roman" w:cs="Times New Roman"/>
          <w:b/>
          <w:sz w:val="28"/>
          <w:szCs w:val="28"/>
        </w:rPr>
        <w:t>работы</w:t>
      </w:r>
      <w:r w:rsidR="00603806" w:rsidRPr="001B33A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01AB" w:rsidRPr="001B33A5">
        <w:rPr>
          <w:rFonts w:ascii="Times New Roman" w:hAnsi="Times New Roman" w:cs="Times New Roman"/>
          <w:sz w:val="28"/>
          <w:szCs w:val="28"/>
        </w:rPr>
        <w:t xml:space="preserve">Все результаты исследований по теме диссертации докладывались и обсуждались на международных научно-практических конференциях и научно-технических семинарах компаний и </w:t>
      </w:r>
      <w:r w:rsidR="00A401AB" w:rsidRPr="001B33A5">
        <w:rPr>
          <w:rFonts w:ascii="Times New Roman" w:hAnsi="Times New Roman" w:cs="Times New Roman"/>
          <w:sz w:val="28"/>
          <w:szCs w:val="28"/>
        </w:rPr>
        <w:lastRenderedPageBreak/>
        <w:t>научных организаций, а также на полугодовых отчетах кафедры в период с 2012 по 2023 год.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455F4" w:rsidRPr="001B33A5" w:rsidRDefault="00A401AB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Личный вклад </w:t>
      </w:r>
      <w:r w:rsidRPr="001B33A5">
        <w:rPr>
          <w:rFonts w:ascii="Times New Roman" w:eastAsia="Times New Roman,Bold" w:hAnsi="Times New Roman" w:cs="Times New Roman"/>
          <w:bCs/>
          <w:sz w:val="28"/>
          <w:szCs w:val="28"/>
        </w:rPr>
        <w:t>диссертанта состоит в анализе и обобщении литературного материала по теме диссертации, выборе методов исследования и анализа, проведении теоретических и экспериментальных исследований, проведении опытных и постановочных испытаний образцов хромитового пигмента, математико-статистической обработке и обобщении результатов исследований, разработке новых технологий получения хромитового пигмента из техногенных отходов и оценке их экономической эффективности.</w:t>
      </w:r>
      <w:proofErr w:type="gramEnd"/>
    </w:p>
    <w:p w:rsidR="00A401AB" w:rsidRPr="001B33A5" w:rsidRDefault="00A401AB" w:rsidP="001B33A5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Опубликование</w:t>
      </w:r>
      <w:r w:rsidR="00603806" w:rsidRPr="001B33A5">
        <w:rPr>
          <w:rFonts w:ascii="Times New Roman" w:hAnsi="Times New Roman" w:cs="Times New Roman"/>
          <w:b/>
          <w:sz w:val="28"/>
          <w:szCs w:val="28"/>
        </w:rPr>
        <w:t xml:space="preserve"> результатов исследований.</w:t>
      </w:r>
      <w:r w:rsidR="00603806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Результаты исследований по теме диссертации опубликованы более чем в 10 научных работах, в том числе в четырех научных работах, входящих в базу данных Scopus.</w:t>
      </w:r>
    </w:p>
    <w:p w:rsidR="00B51790" w:rsidRPr="001B33A5" w:rsidRDefault="00A401AB" w:rsidP="001B33A5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b/>
          <w:sz w:val="28"/>
          <w:szCs w:val="28"/>
        </w:rPr>
        <w:t>Структура и объем диссертации</w:t>
      </w:r>
      <w:r w:rsidRPr="001B33A5">
        <w:rPr>
          <w:rFonts w:ascii="Times New Roman" w:hAnsi="Times New Roman" w:cs="Times New Roman"/>
          <w:sz w:val="28"/>
          <w:szCs w:val="28"/>
        </w:rPr>
        <w:t>. Диссертация состоит из 1</w:t>
      </w:r>
      <w:r w:rsidR="0049023F" w:rsidRPr="001B33A5">
        <w:rPr>
          <w:rFonts w:ascii="Times New Roman" w:hAnsi="Times New Roman" w:cs="Times New Roman"/>
          <w:sz w:val="28"/>
          <w:szCs w:val="28"/>
        </w:rPr>
        <w:t>1</w:t>
      </w:r>
      <w:r w:rsidR="00F97806" w:rsidRPr="001B33A5">
        <w:rPr>
          <w:rFonts w:ascii="Times New Roman" w:hAnsi="Times New Roman" w:cs="Times New Roman"/>
          <w:sz w:val="28"/>
          <w:szCs w:val="28"/>
        </w:rPr>
        <w:t>6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страниц, </w:t>
      </w:r>
      <w:r w:rsidR="00F97806" w:rsidRPr="001B33A5">
        <w:rPr>
          <w:rFonts w:ascii="Times New Roman" w:hAnsi="Times New Roman" w:cs="Times New Roman"/>
          <w:sz w:val="28"/>
          <w:szCs w:val="28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4 таблиц</w:t>
      </w:r>
      <w:r w:rsidR="00790AEB" w:rsidRPr="001B33A5">
        <w:rPr>
          <w:rFonts w:ascii="Times New Roman" w:hAnsi="Times New Roman" w:cs="Times New Roman"/>
          <w:sz w:val="28"/>
          <w:szCs w:val="28"/>
        </w:rPr>
        <w:t>, а также</w:t>
      </w:r>
      <w:r w:rsidRPr="001B33A5">
        <w:rPr>
          <w:rFonts w:ascii="Times New Roman" w:hAnsi="Times New Roman" w:cs="Times New Roman"/>
          <w:sz w:val="28"/>
          <w:szCs w:val="28"/>
        </w:rPr>
        <w:t xml:space="preserve"> 2</w:t>
      </w:r>
      <w:r w:rsidR="00F97806" w:rsidRPr="001B33A5">
        <w:rPr>
          <w:rFonts w:ascii="Times New Roman" w:hAnsi="Times New Roman" w:cs="Times New Roman"/>
          <w:sz w:val="28"/>
          <w:szCs w:val="28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 xml:space="preserve"> рисунков. </w:t>
      </w:r>
      <w:r w:rsidR="00790AEB" w:rsidRPr="001B33A5">
        <w:rPr>
          <w:rFonts w:ascii="Times New Roman" w:hAnsi="Times New Roman" w:cs="Times New Roman"/>
          <w:sz w:val="28"/>
          <w:szCs w:val="28"/>
        </w:rPr>
        <w:t xml:space="preserve">Данная диссертация включает </w:t>
      </w:r>
      <w:r w:rsidRPr="001B33A5">
        <w:rPr>
          <w:rFonts w:ascii="Times New Roman" w:hAnsi="Times New Roman" w:cs="Times New Roman"/>
          <w:sz w:val="28"/>
          <w:szCs w:val="28"/>
        </w:rPr>
        <w:t>введени</w:t>
      </w:r>
      <w:r w:rsidR="00790AEB" w:rsidRPr="001B33A5">
        <w:rPr>
          <w:rFonts w:ascii="Times New Roman" w:hAnsi="Times New Roman" w:cs="Times New Roman"/>
          <w:sz w:val="28"/>
          <w:szCs w:val="28"/>
        </w:rPr>
        <w:t>е</w:t>
      </w:r>
      <w:r w:rsidRPr="001B33A5">
        <w:rPr>
          <w:rFonts w:ascii="Times New Roman" w:hAnsi="Times New Roman" w:cs="Times New Roman"/>
          <w:sz w:val="28"/>
          <w:szCs w:val="28"/>
        </w:rPr>
        <w:t>, пят</w:t>
      </w:r>
      <w:r w:rsidR="00790AEB" w:rsidRPr="001B33A5">
        <w:rPr>
          <w:rFonts w:ascii="Times New Roman" w:hAnsi="Times New Roman" w:cs="Times New Roman"/>
          <w:sz w:val="28"/>
          <w:szCs w:val="28"/>
        </w:rPr>
        <w:t>ь</w:t>
      </w:r>
      <w:r w:rsidRPr="001B33A5">
        <w:rPr>
          <w:rFonts w:ascii="Times New Roman" w:hAnsi="Times New Roman" w:cs="Times New Roman"/>
          <w:sz w:val="28"/>
          <w:szCs w:val="28"/>
        </w:rPr>
        <w:t xml:space="preserve"> глав, заключени</w:t>
      </w:r>
      <w:r w:rsidR="00790AEB" w:rsidRPr="001B33A5">
        <w:rPr>
          <w:rFonts w:ascii="Times New Roman" w:hAnsi="Times New Roman" w:cs="Times New Roman"/>
          <w:sz w:val="28"/>
          <w:szCs w:val="28"/>
        </w:rPr>
        <w:t>е</w:t>
      </w:r>
      <w:r w:rsidRPr="001B33A5">
        <w:rPr>
          <w:rFonts w:ascii="Times New Roman" w:hAnsi="Times New Roman" w:cs="Times New Roman"/>
          <w:sz w:val="28"/>
          <w:szCs w:val="28"/>
        </w:rPr>
        <w:t>, спис</w:t>
      </w:r>
      <w:r w:rsidR="00790AEB" w:rsidRPr="001B33A5">
        <w:rPr>
          <w:rFonts w:ascii="Times New Roman" w:hAnsi="Times New Roman" w:cs="Times New Roman"/>
          <w:sz w:val="28"/>
          <w:szCs w:val="28"/>
        </w:rPr>
        <w:t>ок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использованной литературы из </w:t>
      </w:r>
      <w:r w:rsidR="00F97806" w:rsidRPr="001B33A5">
        <w:rPr>
          <w:rFonts w:ascii="Times New Roman" w:hAnsi="Times New Roman" w:cs="Times New Roman"/>
          <w:sz w:val="28"/>
          <w:szCs w:val="28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>3 наименовани</w:t>
      </w:r>
      <w:r w:rsidR="00790AEB" w:rsidRPr="001B33A5">
        <w:rPr>
          <w:rFonts w:ascii="Times New Roman" w:hAnsi="Times New Roman" w:cs="Times New Roman"/>
          <w:sz w:val="28"/>
          <w:szCs w:val="28"/>
        </w:rPr>
        <w:t>я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приложения.</w:t>
      </w:r>
    </w:p>
    <w:p w:rsidR="001C2697" w:rsidRPr="001B33A5" w:rsidRDefault="001C269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1C2697" w:rsidRPr="001B33A5" w:rsidRDefault="001C269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A0EA2" w:rsidRPr="001B33A5" w:rsidRDefault="000A0EA2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067BB8" w:rsidRPr="001B33A5" w:rsidRDefault="007A6F70" w:rsidP="001B33A5">
      <w:pPr>
        <w:pStyle w:val="Heading10"/>
        <w:keepNext/>
        <w:keepLines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b/>
          <w:sz w:val="28"/>
          <w:szCs w:val="28"/>
        </w:rPr>
      </w:pPr>
      <w:r w:rsidRPr="001B33A5">
        <w:rPr>
          <w:b/>
          <w:sz w:val="28"/>
          <w:szCs w:val="28"/>
        </w:rPr>
        <w:lastRenderedPageBreak/>
        <w:t xml:space="preserve">1 </w:t>
      </w:r>
      <w:r w:rsidR="00486FFC" w:rsidRPr="001B33A5">
        <w:rPr>
          <w:b/>
          <w:sz w:val="28"/>
          <w:szCs w:val="28"/>
        </w:rPr>
        <w:t>АНАЛИТИЧЕСКИЙ ОБЗОР СОВРЕМЕННОГО СОСТОЯНИЯ ПРОИЗВОДСТВА ХРОМИТОВЫХ ПИГМЕНТОВ</w:t>
      </w:r>
    </w:p>
    <w:p w:rsidR="006455F4" w:rsidRPr="001B33A5" w:rsidRDefault="006455F4" w:rsidP="001B33A5">
      <w:pPr>
        <w:pStyle w:val="Heading10"/>
        <w:keepNext/>
        <w:keepLines/>
        <w:shd w:val="clear" w:color="auto" w:fill="auto"/>
        <w:tabs>
          <w:tab w:val="left" w:pos="1560"/>
        </w:tabs>
        <w:spacing w:line="240" w:lineRule="auto"/>
        <w:ind w:left="1129" w:firstLine="0"/>
        <w:jc w:val="left"/>
        <w:rPr>
          <w:b/>
          <w:sz w:val="28"/>
          <w:szCs w:val="28"/>
        </w:rPr>
      </w:pPr>
    </w:p>
    <w:p w:rsidR="00067BB8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Все соединения трехвалентного хрома имеют фиолетовый или зеленый цвет. Следующие соединения зеленого цвета используются в качестве пигментов при окраске, печати и в других областях</w:t>
      </w:r>
      <w:r w:rsidR="00067BB8" w:rsidRPr="001B33A5">
        <w:rPr>
          <w:rFonts w:ascii="Times New Roman" w:hAnsi="Times New Roman" w:cs="Times New Roman"/>
          <w:sz w:val="28"/>
          <w:szCs w:val="28"/>
        </w:rPr>
        <w:t>:</w:t>
      </w:r>
    </w:p>
    <w:p w:rsidR="00067BB8" w:rsidRPr="001B33A5" w:rsidRDefault="00067BB8" w:rsidP="001B33A5">
      <w:pPr>
        <w:widowControl w:val="0"/>
        <w:numPr>
          <w:ilvl w:val="0"/>
          <w:numId w:val="3"/>
        </w:numPr>
        <w:tabs>
          <w:tab w:val="left" w:pos="594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ок</w:t>
      </w:r>
      <w:r w:rsidR="006271AF" w:rsidRPr="001B33A5">
        <w:rPr>
          <w:rFonts w:ascii="Times New Roman" w:hAnsi="Times New Roman" w:cs="Times New Roman"/>
          <w:sz w:val="28"/>
          <w:szCs w:val="28"/>
        </w:rPr>
        <w:t>сид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</w:t>
      </w:r>
      <w:r w:rsidRPr="001B33A5">
        <w:rPr>
          <w:rStyle w:val="Bodytext11ptBold"/>
          <w:rFonts w:eastAsiaTheme="minorHAnsi"/>
          <w:b w:val="0"/>
          <w:sz w:val="28"/>
          <w:szCs w:val="28"/>
        </w:rPr>
        <w:t>С</w:t>
      </w:r>
      <w:r w:rsidRPr="001B33A5">
        <w:rPr>
          <w:rStyle w:val="Bodytext11ptBold"/>
          <w:rFonts w:eastAsiaTheme="minorHAnsi"/>
          <w:b w:val="0"/>
          <w:sz w:val="28"/>
          <w:szCs w:val="28"/>
          <w:lang w:val="en-US"/>
        </w:rPr>
        <w:t>r</w:t>
      </w:r>
      <w:r w:rsidRPr="001B33A5">
        <w:rPr>
          <w:rStyle w:val="Bodytext11ptBold"/>
          <w:rFonts w:eastAsiaTheme="minorHAnsi"/>
          <w:b w:val="0"/>
          <w:sz w:val="28"/>
          <w:szCs w:val="28"/>
          <w:vertAlign w:val="subscript"/>
          <w:lang w:val="en-US"/>
        </w:rPr>
        <w:t>2</w:t>
      </w:r>
      <w:r w:rsidRPr="001B33A5">
        <w:rPr>
          <w:rStyle w:val="Bodytext11ptBold"/>
          <w:rFonts w:eastAsiaTheme="minorHAnsi"/>
          <w:b w:val="0"/>
          <w:sz w:val="28"/>
          <w:szCs w:val="28"/>
          <w:lang w:val="en-US"/>
        </w:rPr>
        <w:t>O</w:t>
      </w:r>
      <w:r w:rsidRPr="001B33A5">
        <w:rPr>
          <w:rStyle w:val="Bodytext11ptBold"/>
          <w:rFonts w:eastAsiaTheme="minorHAnsi"/>
          <w:b w:val="0"/>
          <w:sz w:val="28"/>
          <w:szCs w:val="28"/>
          <w:vertAlign w:val="subscript"/>
          <w:lang w:val="en-US"/>
        </w:rPr>
        <w:t>3</w:t>
      </w:r>
      <w:r w:rsidRPr="001B33A5">
        <w:rPr>
          <w:rStyle w:val="Bodytext11ptBold"/>
          <w:rFonts w:eastAsiaTheme="minorHAnsi"/>
          <w:b w:val="0"/>
          <w:sz w:val="28"/>
          <w:szCs w:val="28"/>
        </w:rPr>
        <w:t>;</w:t>
      </w:r>
    </w:p>
    <w:p w:rsidR="00067BB8" w:rsidRPr="001B33A5" w:rsidRDefault="00067BB8" w:rsidP="001B33A5">
      <w:pPr>
        <w:widowControl w:val="0"/>
        <w:numPr>
          <w:ilvl w:val="0"/>
          <w:numId w:val="3"/>
        </w:numPr>
        <w:tabs>
          <w:tab w:val="left" w:pos="629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 гидрат ок</w:t>
      </w:r>
      <w:r w:rsidR="00D82B43" w:rsidRPr="001B33A5">
        <w:rPr>
          <w:rFonts w:ascii="Times New Roman" w:hAnsi="Times New Roman" w:cs="Times New Roman"/>
          <w:sz w:val="28"/>
          <w:szCs w:val="28"/>
        </w:rPr>
        <w:t>с</w:t>
      </w:r>
      <w:r w:rsidR="006271AF" w:rsidRPr="001B33A5">
        <w:rPr>
          <w:rFonts w:ascii="Times New Roman" w:hAnsi="Times New Roman" w:cs="Times New Roman"/>
          <w:sz w:val="28"/>
          <w:szCs w:val="28"/>
        </w:rPr>
        <w:t>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</w:t>
      </w:r>
      <w:r w:rsidRPr="001B33A5">
        <w:rPr>
          <w:rStyle w:val="Bodytext11ptBold"/>
          <w:rFonts w:eastAsiaTheme="minorHAnsi"/>
          <w:b w:val="0"/>
          <w:sz w:val="28"/>
          <w:szCs w:val="28"/>
        </w:rPr>
        <w:t>С</w:t>
      </w:r>
      <w:r w:rsidRPr="001B33A5">
        <w:rPr>
          <w:rStyle w:val="Bodytext11ptBold"/>
          <w:rFonts w:eastAsiaTheme="minorHAnsi"/>
          <w:b w:val="0"/>
          <w:sz w:val="28"/>
          <w:szCs w:val="28"/>
          <w:lang w:val="en-US"/>
        </w:rPr>
        <w:t>r</w:t>
      </w:r>
      <w:r w:rsidRPr="001B33A5">
        <w:rPr>
          <w:rStyle w:val="Bodytext11ptBold"/>
          <w:rFonts w:eastAsiaTheme="minorHAnsi"/>
          <w:b w:val="0"/>
          <w:sz w:val="28"/>
          <w:szCs w:val="28"/>
          <w:vertAlign w:val="subscript"/>
        </w:rPr>
        <w:t>2</w:t>
      </w:r>
      <w:r w:rsidRPr="001B33A5">
        <w:rPr>
          <w:rStyle w:val="Bodytext11ptBold"/>
          <w:rFonts w:eastAsiaTheme="minorHAnsi"/>
          <w:b w:val="0"/>
          <w:sz w:val="28"/>
          <w:szCs w:val="28"/>
          <w:lang w:val="en-US"/>
        </w:rPr>
        <w:t>O</w:t>
      </w:r>
      <w:r w:rsidRPr="001B33A5">
        <w:rPr>
          <w:rStyle w:val="Bodytext11ptBold"/>
          <w:rFonts w:eastAsiaTheme="minorHAnsi"/>
          <w:b w:val="0"/>
          <w:sz w:val="28"/>
          <w:szCs w:val="28"/>
          <w:vertAlign w:val="subscript"/>
        </w:rPr>
        <w:t>3</w:t>
      </w:r>
      <w:r w:rsidRPr="001B33A5">
        <w:rPr>
          <w:rStyle w:val="Bodytext11ptBold"/>
          <w:rFonts w:eastAsiaTheme="minorHAnsi"/>
          <w:b w:val="0"/>
          <w:sz w:val="28"/>
          <w:szCs w:val="28"/>
        </w:rPr>
        <w:t>∙</w:t>
      </w:r>
      <w:r w:rsidRPr="001B33A5">
        <w:rPr>
          <w:rStyle w:val="Bodytext11ptBold"/>
          <w:rFonts w:eastAsiaTheme="minorHAnsi"/>
          <w:b w:val="0"/>
          <w:i/>
          <w:sz w:val="28"/>
          <w:szCs w:val="28"/>
          <w:lang w:val="en-US"/>
        </w:rPr>
        <w:t>n</w:t>
      </w:r>
      <w:r w:rsidRPr="001B33A5">
        <w:rPr>
          <w:rStyle w:val="Bodytext11ptBold"/>
          <w:rFonts w:eastAsiaTheme="minorHAnsi"/>
          <w:b w:val="0"/>
          <w:sz w:val="28"/>
          <w:szCs w:val="28"/>
        </w:rPr>
        <w:t>Н</w:t>
      </w:r>
      <w:r w:rsidRPr="001B33A5">
        <w:rPr>
          <w:rStyle w:val="Bodytext11ptBold"/>
          <w:rFonts w:eastAsiaTheme="minorHAnsi"/>
          <w:b w:val="0"/>
          <w:sz w:val="28"/>
          <w:szCs w:val="28"/>
          <w:vertAlign w:val="subscript"/>
        </w:rPr>
        <w:t>2</w:t>
      </w:r>
      <w:r w:rsidRPr="001B33A5">
        <w:rPr>
          <w:rStyle w:val="Bodytext11ptBold"/>
          <w:rFonts w:eastAsiaTheme="minorHAnsi"/>
          <w:b w:val="0"/>
          <w:sz w:val="28"/>
          <w:szCs w:val="28"/>
          <w:lang w:val="en-US"/>
        </w:rPr>
        <w:t>O</w:t>
      </w:r>
      <w:r w:rsidRPr="001B33A5">
        <w:rPr>
          <w:rStyle w:val="Bodytext11ptBold"/>
          <w:rFonts w:eastAsiaTheme="minorHAnsi"/>
          <w:b w:val="0"/>
          <w:sz w:val="28"/>
          <w:szCs w:val="28"/>
        </w:rPr>
        <w:t>,</w:t>
      </w:r>
      <w:r w:rsidRPr="001B33A5">
        <w:rPr>
          <w:rStyle w:val="Bodytext11ptBold"/>
          <w:rFonts w:eastAsiaTheme="minorHAnsi"/>
          <w:sz w:val="28"/>
          <w:szCs w:val="28"/>
        </w:rPr>
        <w:t xml:space="preserve"> </w:t>
      </w:r>
      <w:r w:rsidR="00C21CAD" w:rsidRPr="001B33A5">
        <w:rPr>
          <w:rFonts w:ascii="Times New Roman" w:hAnsi="Times New Roman" w:cs="Times New Roman"/>
          <w:sz w:val="28"/>
          <w:szCs w:val="28"/>
        </w:rPr>
        <w:t>изумрудно-зелёный</w:t>
      </w:r>
      <w:r w:rsidRPr="001B33A5">
        <w:rPr>
          <w:rFonts w:ascii="Times New Roman" w:hAnsi="Times New Roman" w:cs="Times New Roman"/>
          <w:sz w:val="28"/>
          <w:szCs w:val="28"/>
        </w:rPr>
        <w:t>;</w:t>
      </w:r>
    </w:p>
    <w:p w:rsidR="00067BB8" w:rsidRPr="001B33A5" w:rsidRDefault="00067BB8" w:rsidP="001B33A5">
      <w:pPr>
        <w:widowControl w:val="0"/>
        <w:numPr>
          <w:ilvl w:val="0"/>
          <w:numId w:val="3"/>
        </w:numPr>
        <w:tabs>
          <w:tab w:val="left" w:pos="622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C21CAD" w:rsidRPr="001B33A5">
        <w:rPr>
          <w:rFonts w:ascii="Times New Roman" w:hAnsi="Times New Roman" w:cs="Times New Roman"/>
          <w:sz w:val="28"/>
          <w:szCs w:val="28"/>
        </w:rPr>
        <w:t xml:space="preserve">силикаты и </w:t>
      </w:r>
      <w:r w:rsidRPr="001B33A5">
        <w:rPr>
          <w:rFonts w:ascii="Times New Roman" w:hAnsi="Times New Roman" w:cs="Times New Roman"/>
          <w:sz w:val="28"/>
          <w:szCs w:val="28"/>
        </w:rPr>
        <w:t>фосфаты хрома;</w:t>
      </w:r>
    </w:p>
    <w:p w:rsidR="00067BB8" w:rsidRPr="001B33A5" w:rsidRDefault="00C21CAD" w:rsidP="001B33A5">
      <w:pPr>
        <w:widowControl w:val="0"/>
        <w:numPr>
          <w:ilvl w:val="0"/>
          <w:numId w:val="3"/>
        </w:numPr>
        <w:tabs>
          <w:tab w:val="left" w:pos="622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шпинельные соединения</w:t>
      </w:r>
      <w:r w:rsidR="00067BB8" w:rsidRPr="001B33A5">
        <w:rPr>
          <w:rFonts w:ascii="Times New Roman" w:hAnsi="Times New Roman" w:cs="Times New Roman"/>
          <w:sz w:val="28"/>
          <w:szCs w:val="28"/>
        </w:rPr>
        <w:t>.</w:t>
      </w:r>
    </w:p>
    <w:p w:rsidR="00C21CAD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Из этих соединений только оксид хрома и изумрудная зелень имеют практическое значение как пигменты и широко применяются.</w:t>
      </w:r>
    </w:p>
    <w:p w:rsidR="00C21CAD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Силикат хрома и хромовая шпинель в ограниченных количествах используются в керамической промышленности. Фосфат хрома в настоящее время не имеет существенного практического применения.</w:t>
      </w:r>
    </w:p>
    <w:p w:rsidR="00067BB8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Соединения хрома характеризуются широким диапазоном изменения цвета, несмотря на постоянство химического состава. Это свойство характерно как для твердых соединений, так и для растворов, где </w:t>
      </w:r>
      <w:r w:rsidR="0039525C" w:rsidRPr="001B33A5">
        <w:rPr>
          <w:rFonts w:ascii="Times New Roman" w:hAnsi="Times New Roman" w:cs="Times New Roman"/>
          <w:sz w:val="28"/>
          <w:szCs w:val="28"/>
        </w:rPr>
        <w:t xml:space="preserve">от влияния распределения частиц, а также кристаллического состава характеризуется </w:t>
      </w:r>
      <w:r w:rsidRPr="001B33A5">
        <w:rPr>
          <w:rFonts w:ascii="Times New Roman" w:hAnsi="Times New Roman" w:cs="Times New Roman"/>
          <w:sz w:val="28"/>
          <w:szCs w:val="28"/>
        </w:rPr>
        <w:t>изменени</w:t>
      </w:r>
      <w:r w:rsidR="0039525C" w:rsidRPr="001B33A5">
        <w:rPr>
          <w:rFonts w:ascii="Times New Roman" w:hAnsi="Times New Roman" w:cs="Times New Roman"/>
          <w:sz w:val="28"/>
          <w:szCs w:val="28"/>
        </w:rPr>
        <w:t>е</w:t>
      </w:r>
      <w:r w:rsidRPr="001B33A5">
        <w:rPr>
          <w:rFonts w:ascii="Times New Roman" w:hAnsi="Times New Roman" w:cs="Times New Roman"/>
          <w:sz w:val="28"/>
          <w:szCs w:val="28"/>
        </w:rPr>
        <w:t xml:space="preserve"> цвет</w:t>
      </w:r>
      <w:r w:rsidR="0039525C" w:rsidRPr="001B33A5">
        <w:rPr>
          <w:rFonts w:ascii="Times New Roman" w:hAnsi="Times New Roman" w:cs="Times New Roman"/>
          <w:sz w:val="28"/>
          <w:szCs w:val="28"/>
        </w:rPr>
        <w:t>овых свойств</w:t>
      </w:r>
      <w:r w:rsidRPr="001B33A5">
        <w:rPr>
          <w:rFonts w:ascii="Times New Roman" w:hAnsi="Times New Roman" w:cs="Times New Roman"/>
          <w:sz w:val="28"/>
          <w:szCs w:val="28"/>
        </w:rPr>
        <w:t xml:space="preserve">. </w:t>
      </w:r>
      <w:r w:rsidR="0039525C" w:rsidRPr="001B33A5">
        <w:rPr>
          <w:rFonts w:ascii="Times New Roman" w:hAnsi="Times New Roman" w:cs="Times New Roman"/>
          <w:sz w:val="28"/>
          <w:szCs w:val="28"/>
        </w:rPr>
        <w:t xml:space="preserve">На изменение цветовых свойств растворов хромовых солей от фиолетового до зеленого большое влияние оказывают концентрация раствора, его температура, а также присутствие кислотного избытка. </w:t>
      </w:r>
    </w:p>
    <w:p w:rsidR="00067BB8" w:rsidRPr="00486FFC" w:rsidRDefault="00067BB8" w:rsidP="001B33A5">
      <w:pPr>
        <w:pStyle w:val="Bodytext20"/>
        <w:shd w:val="clear" w:color="auto" w:fill="auto"/>
        <w:tabs>
          <w:tab w:val="left" w:pos="1560"/>
        </w:tabs>
        <w:spacing w:line="240" w:lineRule="auto"/>
        <w:ind w:firstLine="709"/>
        <w:jc w:val="left"/>
        <w:rPr>
          <w:i/>
          <w:sz w:val="28"/>
          <w:szCs w:val="28"/>
        </w:rPr>
      </w:pPr>
      <w:r w:rsidRPr="00486FFC">
        <w:rPr>
          <w:i/>
          <w:sz w:val="28"/>
          <w:szCs w:val="28"/>
        </w:rPr>
        <w:t>Ок</w:t>
      </w:r>
      <w:r w:rsidR="006271AF" w:rsidRPr="00486FFC">
        <w:rPr>
          <w:i/>
          <w:sz w:val="28"/>
          <w:szCs w:val="28"/>
        </w:rPr>
        <w:t>сид</w:t>
      </w:r>
      <w:r w:rsidRPr="00486FFC">
        <w:rPr>
          <w:i/>
          <w:sz w:val="28"/>
          <w:szCs w:val="28"/>
        </w:rPr>
        <w:t xml:space="preserve"> хрома</w:t>
      </w:r>
    </w:p>
    <w:p w:rsidR="00067BB8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Впервые оксид хрома был получен в 1809 году при прокаливании хромата ртути при температуре 850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DD7A3C" w:rsidRPr="001B33A5">
        <w:rPr>
          <w:rFonts w:ascii="Times New Roman" w:hAnsi="Times New Roman" w:cs="Times New Roman"/>
          <w:sz w:val="28"/>
          <w:szCs w:val="28"/>
        </w:rPr>
        <w:t>[</w:t>
      </w:r>
      <w:r w:rsidR="0049023F" w:rsidRPr="001B33A5">
        <w:rPr>
          <w:rFonts w:ascii="Times New Roman" w:hAnsi="Times New Roman" w:cs="Times New Roman"/>
          <w:sz w:val="28"/>
          <w:szCs w:val="28"/>
        </w:rPr>
        <w:t>4</w:t>
      </w:r>
      <w:r w:rsidR="00DD7A3C" w:rsidRPr="001B33A5">
        <w:rPr>
          <w:rFonts w:ascii="Times New Roman" w:hAnsi="Times New Roman" w:cs="Times New Roman"/>
          <w:sz w:val="28"/>
          <w:szCs w:val="28"/>
        </w:rPr>
        <w:t>]</w:t>
      </w:r>
      <w:r w:rsidR="00067BB8" w:rsidRPr="001B33A5">
        <w:rPr>
          <w:rFonts w:ascii="Times New Roman" w:hAnsi="Times New Roman" w:cs="Times New Roman"/>
          <w:sz w:val="28"/>
          <w:szCs w:val="28"/>
        </w:rPr>
        <w:t>: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Hg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num>
          <m:den/>
        </m:f>
      </m:oMath>
      <w:r w:rsidRPr="001B33A5">
        <w:rPr>
          <w:rFonts w:ascii="Times New Roman" w:hAnsi="Times New Roman" w:cs="Times New Roman"/>
          <w:i/>
          <w:sz w:val="28"/>
          <w:szCs w:val="28"/>
        </w:rPr>
        <w:t>→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+ 4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Hg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+ 2,5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9023F" w:rsidRPr="001B33A5">
        <w:rPr>
          <w:rFonts w:ascii="Times New Roman" w:hAnsi="Times New Roman" w:cs="Times New Roman"/>
          <w:sz w:val="28"/>
          <w:szCs w:val="28"/>
        </w:rPr>
        <w:tab/>
      </w:r>
      <w:r w:rsidR="0049023F" w:rsidRPr="001B33A5">
        <w:rPr>
          <w:rFonts w:ascii="Times New Roman" w:hAnsi="Times New Roman" w:cs="Times New Roman"/>
          <w:sz w:val="28"/>
          <w:szCs w:val="28"/>
        </w:rPr>
        <w:tab/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49023F" w:rsidRPr="001B33A5">
        <w:rPr>
          <w:rFonts w:ascii="Times New Roman" w:hAnsi="Times New Roman" w:cs="Times New Roman"/>
          <w:sz w:val="28"/>
          <w:szCs w:val="28"/>
        </w:rPr>
        <w:t>1)</w:t>
      </w:r>
    </w:p>
    <w:p w:rsidR="00067BB8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Вскоре был открыт метод прокаливания смеси хрома с серой, углем и хлоридом аммония для получения оксида хрома.</w:t>
      </w:r>
    </w:p>
    <w:p w:rsidR="00067BB8" w:rsidRPr="00486FFC" w:rsidRDefault="00C21CAD" w:rsidP="001B33A5">
      <w:pPr>
        <w:pStyle w:val="Heading20"/>
        <w:keepNext/>
        <w:keepLines/>
        <w:shd w:val="clear" w:color="auto" w:fill="auto"/>
        <w:tabs>
          <w:tab w:val="left" w:pos="1560"/>
        </w:tabs>
        <w:spacing w:line="240" w:lineRule="auto"/>
        <w:ind w:firstLine="709"/>
        <w:jc w:val="left"/>
        <w:rPr>
          <w:b w:val="0"/>
          <w:i/>
          <w:sz w:val="28"/>
          <w:szCs w:val="28"/>
        </w:rPr>
      </w:pPr>
      <w:r w:rsidRPr="00486FFC">
        <w:rPr>
          <w:b w:val="0"/>
          <w:i/>
          <w:sz w:val="28"/>
          <w:szCs w:val="28"/>
        </w:rPr>
        <w:t>Состав, свойства и применение</w:t>
      </w:r>
    </w:p>
    <w:p w:rsidR="00C21CAD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Оксид хрома представляет собой оливково-зеленый пигмент с желтыми и голубоватыми оттенками. Его цвет характеризуется λ = 564 - 566; p = 41 - 42; r = 16,2 - 16,6. Он кристаллизуется в гексагональной (корундовой) системе с постоянной решетки α = 5,38 A и β = 54°30'.</w:t>
      </w:r>
    </w:p>
    <w:p w:rsidR="00C21CAD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Оксид хрома обладает очень высокими </w:t>
      </w:r>
      <w:r w:rsidR="00467057" w:rsidRPr="001B33A5">
        <w:rPr>
          <w:rFonts w:ascii="Times New Roman" w:hAnsi="Times New Roman" w:cs="Times New Roman"/>
          <w:sz w:val="28"/>
          <w:szCs w:val="28"/>
        </w:rPr>
        <w:t xml:space="preserve">свойствами </w:t>
      </w:r>
      <w:r w:rsidRPr="001B33A5">
        <w:rPr>
          <w:rFonts w:ascii="Times New Roman" w:hAnsi="Times New Roman" w:cs="Times New Roman"/>
          <w:sz w:val="28"/>
          <w:szCs w:val="28"/>
        </w:rPr>
        <w:t>пигментны</w:t>
      </w:r>
      <w:r w:rsidR="00467057" w:rsidRPr="001B33A5">
        <w:rPr>
          <w:rFonts w:ascii="Times New Roman" w:hAnsi="Times New Roman" w:cs="Times New Roman"/>
          <w:sz w:val="28"/>
          <w:szCs w:val="28"/>
        </w:rPr>
        <w:t>х материалов</w:t>
      </w:r>
      <w:r w:rsidRPr="001B33A5">
        <w:rPr>
          <w:rFonts w:ascii="Times New Roman" w:hAnsi="Times New Roman" w:cs="Times New Roman"/>
          <w:sz w:val="28"/>
          <w:szCs w:val="28"/>
        </w:rPr>
        <w:t xml:space="preserve">. </w:t>
      </w:r>
      <w:r w:rsidR="00467057" w:rsidRPr="001B33A5">
        <w:rPr>
          <w:rFonts w:ascii="Times New Roman" w:hAnsi="Times New Roman" w:cs="Times New Roman"/>
          <w:sz w:val="28"/>
          <w:szCs w:val="28"/>
        </w:rPr>
        <w:t>Данный оксид обладает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прочность</w:t>
      </w:r>
      <w:r w:rsidR="00467057" w:rsidRPr="001B33A5">
        <w:rPr>
          <w:rFonts w:ascii="Times New Roman" w:hAnsi="Times New Roman" w:cs="Times New Roman"/>
          <w:sz w:val="28"/>
          <w:szCs w:val="28"/>
        </w:rPr>
        <w:t>ю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покрытия </w:t>
      </w:r>
      <w:r w:rsidR="00467057" w:rsidRPr="001B33A5">
        <w:rPr>
          <w:rFonts w:ascii="Times New Roman" w:hAnsi="Times New Roman" w:cs="Times New Roman"/>
          <w:sz w:val="28"/>
          <w:szCs w:val="28"/>
        </w:rPr>
        <w:t>9</w:t>
      </w:r>
      <w:r w:rsidRPr="001B33A5">
        <w:rPr>
          <w:rFonts w:ascii="Times New Roman" w:hAnsi="Times New Roman" w:cs="Times New Roman"/>
          <w:sz w:val="28"/>
          <w:szCs w:val="28"/>
        </w:rPr>
        <w:t>-1</w:t>
      </w:r>
      <w:r w:rsidR="00467057" w:rsidRPr="001B33A5">
        <w:rPr>
          <w:rFonts w:ascii="Times New Roman" w:hAnsi="Times New Roman" w:cs="Times New Roman"/>
          <w:sz w:val="28"/>
          <w:szCs w:val="28"/>
        </w:rPr>
        <w:t>1</w:t>
      </w:r>
      <w:r w:rsidRPr="001B33A5">
        <w:rPr>
          <w:rFonts w:ascii="Times New Roman" w:hAnsi="Times New Roman" w:cs="Times New Roman"/>
          <w:sz w:val="28"/>
          <w:szCs w:val="28"/>
        </w:rPr>
        <w:t xml:space="preserve"> г/см</w:t>
      </w:r>
      <w:proofErr w:type="gramStart"/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, </w:t>
      </w:r>
      <w:r w:rsidR="00467057" w:rsidRPr="001B33A5">
        <w:rPr>
          <w:rFonts w:ascii="Times New Roman" w:hAnsi="Times New Roman" w:cs="Times New Roman"/>
          <w:sz w:val="28"/>
          <w:szCs w:val="28"/>
        </w:rPr>
        <w:t xml:space="preserve">кроме того практически </w:t>
      </w:r>
      <w:r w:rsidRPr="001B33A5">
        <w:rPr>
          <w:rFonts w:ascii="Times New Roman" w:hAnsi="Times New Roman" w:cs="Times New Roman"/>
          <w:sz w:val="28"/>
          <w:szCs w:val="28"/>
        </w:rPr>
        <w:t>не</w:t>
      </w:r>
      <w:r w:rsidR="00467057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раствор</w:t>
      </w:r>
      <w:r w:rsidR="00467057" w:rsidRPr="001B33A5">
        <w:rPr>
          <w:rFonts w:ascii="Times New Roman" w:hAnsi="Times New Roman" w:cs="Times New Roman"/>
          <w:sz w:val="28"/>
          <w:szCs w:val="28"/>
        </w:rPr>
        <w:t>яется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 кисл</w:t>
      </w:r>
      <w:r w:rsidR="00467057" w:rsidRPr="001B33A5">
        <w:rPr>
          <w:rFonts w:ascii="Times New Roman" w:hAnsi="Times New Roman" w:cs="Times New Roman"/>
          <w:sz w:val="28"/>
          <w:szCs w:val="28"/>
        </w:rPr>
        <w:t>ы</w:t>
      </w:r>
      <w:r w:rsidRPr="001B33A5">
        <w:rPr>
          <w:rFonts w:ascii="Times New Roman" w:hAnsi="Times New Roman" w:cs="Times New Roman"/>
          <w:sz w:val="28"/>
          <w:szCs w:val="28"/>
        </w:rPr>
        <w:t>х и щелоч</w:t>
      </w:r>
      <w:r w:rsidR="00467057" w:rsidRPr="001B33A5">
        <w:rPr>
          <w:rFonts w:ascii="Times New Roman" w:hAnsi="Times New Roman" w:cs="Times New Roman"/>
          <w:sz w:val="28"/>
          <w:szCs w:val="28"/>
        </w:rPr>
        <w:t>ны</w:t>
      </w:r>
      <w:r w:rsidRPr="001B33A5">
        <w:rPr>
          <w:rFonts w:ascii="Times New Roman" w:hAnsi="Times New Roman" w:cs="Times New Roman"/>
          <w:sz w:val="28"/>
          <w:szCs w:val="28"/>
        </w:rPr>
        <w:t>х</w:t>
      </w:r>
      <w:r w:rsidR="00467057" w:rsidRPr="001B33A5">
        <w:rPr>
          <w:rFonts w:ascii="Times New Roman" w:hAnsi="Times New Roman" w:cs="Times New Roman"/>
          <w:sz w:val="28"/>
          <w:szCs w:val="28"/>
        </w:rPr>
        <w:t xml:space="preserve"> средах</w:t>
      </w:r>
      <w:r w:rsidRPr="001B33A5">
        <w:rPr>
          <w:rFonts w:ascii="Times New Roman" w:hAnsi="Times New Roman" w:cs="Times New Roman"/>
          <w:sz w:val="28"/>
          <w:szCs w:val="28"/>
        </w:rPr>
        <w:t xml:space="preserve">, </w:t>
      </w:r>
      <w:r w:rsidR="00467057" w:rsidRPr="001B33A5">
        <w:rPr>
          <w:rFonts w:ascii="Times New Roman" w:hAnsi="Times New Roman" w:cs="Times New Roman"/>
          <w:sz w:val="28"/>
          <w:szCs w:val="28"/>
        </w:rPr>
        <w:t>а также очень</w:t>
      </w:r>
      <w:r w:rsidRPr="001B33A5">
        <w:rPr>
          <w:rFonts w:ascii="Times New Roman" w:hAnsi="Times New Roman" w:cs="Times New Roman"/>
          <w:sz w:val="28"/>
          <w:szCs w:val="28"/>
        </w:rPr>
        <w:t xml:space="preserve"> устойчив к </w:t>
      </w:r>
      <w:r w:rsidR="00467057" w:rsidRPr="001B33A5">
        <w:rPr>
          <w:rFonts w:ascii="Times New Roman" w:hAnsi="Times New Roman" w:cs="Times New Roman"/>
          <w:sz w:val="28"/>
          <w:szCs w:val="28"/>
        </w:rPr>
        <w:t xml:space="preserve">атмосферным и </w:t>
      </w:r>
      <w:r w:rsidRPr="001B33A5">
        <w:rPr>
          <w:rFonts w:ascii="Times New Roman" w:hAnsi="Times New Roman" w:cs="Times New Roman"/>
          <w:sz w:val="28"/>
          <w:szCs w:val="28"/>
        </w:rPr>
        <w:t>свет</w:t>
      </w:r>
      <w:r w:rsidR="00467057" w:rsidRPr="001B33A5">
        <w:rPr>
          <w:rFonts w:ascii="Times New Roman" w:hAnsi="Times New Roman" w:cs="Times New Roman"/>
          <w:sz w:val="28"/>
          <w:szCs w:val="28"/>
        </w:rPr>
        <w:t>овым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воздействиям,</w:t>
      </w:r>
      <w:r w:rsidR="00467057" w:rsidRPr="001B33A5">
        <w:rPr>
          <w:rFonts w:ascii="Times New Roman" w:hAnsi="Times New Roman" w:cs="Times New Roman"/>
          <w:sz w:val="28"/>
          <w:szCs w:val="28"/>
        </w:rPr>
        <w:t xml:space="preserve"> соединениям агрессивных газов (SO</w:t>
      </w:r>
      <w:r w:rsidR="00467057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67057" w:rsidRPr="001B33A5">
        <w:rPr>
          <w:rFonts w:ascii="Times New Roman" w:hAnsi="Times New Roman" w:cs="Times New Roman"/>
          <w:sz w:val="28"/>
          <w:szCs w:val="28"/>
        </w:rPr>
        <w:t>, H</w:t>
      </w:r>
      <w:r w:rsidR="00467057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67057" w:rsidRPr="001B33A5">
        <w:rPr>
          <w:rFonts w:ascii="Times New Roman" w:hAnsi="Times New Roman" w:cs="Times New Roman"/>
          <w:sz w:val="28"/>
          <w:szCs w:val="28"/>
        </w:rPr>
        <w:t xml:space="preserve">S) и выдерживает </w:t>
      </w:r>
      <w:r w:rsidRPr="001B33A5">
        <w:rPr>
          <w:rFonts w:ascii="Times New Roman" w:hAnsi="Times New Roman" w:cs="Times New Roman"/>
          <w:sz w:val="28"/>
          <w:szCs w:val="28"/>
        </w:rPr>
        <w:t>высоки</w:t>
      </w:r>
      <w:r w:rsidR="00467057" w:rsidRPr="001B33A5">
        <w:rPr>
          <w:rFonts w:ascii="Times New Roman" w:hAnsi="Times New Roman" w:cs="Times New Roman"/>
          <w:sz w:val="28"/>
          <w:szCs w:val="28"/>
        </w:rPr>
        <w:t>е</w:t>
      </w:r>
      <w:r w:rsidRPr="001B33A5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="00467057" w:rsidRPr="001B33A5">
        <w:rPr>
          <w:rFonts w:ascii="Times New Roman" w:hAnsi="Times New Roman" w:cs="Times New Roman"/>
          <w:sz w:val="28"/>
          <w:szCs w:val="28"/>
        </w:rPr>
        <w:t>ы</w:t>
      </w:r>
      <w:r w:rsidRPr="001B33A5">
        <w:rPr>
          <w:rFonts w:ascii="Times New Roman" w:hAnsi="Times New Roman" w:cs="Times New Roman"/>
          <w:sz w:val="28"/>
          <w:szCs w:val="28"/>
        </w:rPr>
        <w:t>. Удельный вес оксида хрома составляет 4,64, содержание масла - 23-27, насыпная плотность - 1160 г/л, удельная поверхность - 6-7 м</w:t>
      </w:r>
      <w:proofErr w:type="gramStart"/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>/г[</w:t>
      </w:r>
      <w:r w:rsidR="0049023F" w:rsidRPr="001B33A5">
        <w:rPr>
          <w:rFonts w:ascii="Times New Roman" w:hAnsi="Times New Roman" w:cs="Times New Roman"/>
          <w:sz w:val="28"/>
          <w:szCs w:val="28"/>
        </w:rPr>
        <w:t>5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C21CAD" w:rsidRPr="001B33A5" w:rsidRDefault="0046705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Оксид хрома используется в процессах крашения, в частности в процессах с применением высокоустойчивых красителей</w:t>
      </w:r>
      <w:r w:rsidR="00C21CAD" w:rsidRPr="001B33A5">
        <w:rPr>
          <w:rFonts w:ascii="Times New Roman" w:hAnsi="Times New Roman" w:cs="Times New Roman"/>
          <w:sz w:val="28"/>
          <w:szCs w:val="28"/>
        </w:rPr>
        <w:t xml:space="preserve">. Оксид хрома обычно используется в смесях с наполнителями, и его содержание достигает </w:t>
      </w:r>
      <w:r w:rsidR="00C21CAD" w:rsidRPr="001B33A5">
        <w:rPr>
          <w:rFonts w:ascii="Times New Roman" w:hAnsi="Times New Roman" w:cs="Times New Roman"/>
          <w:sz w:val="28"/>
          <w:szCs w:val="28"/>
        </w:rPr>
        <w:lastRenderedPageBreak/>
        <w:t>70-75% по массе смеси благодаря высокой кроющей способности. Однако следует отметить, что этот пигмент имеет серый цвет и относительно дорог, что несколько ограничивает его применение.</w:t>
      </w:r>
    </w:p>
    <w:p w:rsidR="00067BB8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Оксид хрома имеет большое значение в производстве тонких красок, при печати монет и окраске фарфора.</w:t>
      </w:r>
    </w:p>
    <w:p w:rsidR="00067BB8" w:rsidRPr="00486FFC" w:rsidRDefault="00067BB8" w:rsidP="001B33A5">
      <w:pPr>
        <w:pStyle w:val="Heading20"/>
        <w:keepNext/>
        <w:keepLines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b w:val="0"/>
          <w:i/>
          <w:sz w:val="28"/>
          <w:szCs w:val="28"/>
        </w:rPr>
      </w:pPr>
      <w:r w:rsidRPr="00486FFC">
        <w:rPr>
          <w:b w:val="0"/>
          <w:i/>
          <w:sz w:val="28"/>
          <w:szCs w:val="28"/>
        </w:rPr>
        <w:t>Химические основы процесса</w:t>
      </w:r>
    </w:p>
    <w:p w:rsidR="00067BB8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Оксид хрома в природе не существует. Его получают искусственно путем дегидратации гидратов оксида хрома, восстановления соединений шестивалентного хрома и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разложения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легко разлагающихся солей хрома при высоких температурах, причем реакции, протекающие при этом, описываются следующим уравнением</w:t>
      </w:r>
      <w:r w:rsidR="00BE3688" w:rsidRPr="001B33A5">
        <w:rPr>
          <w:rFonts w:ascii="Times New Roman" w:hAnsi="Times New Roman" w:cs="Times New Roman"/>
          <w:sz w:val="28"/>
          <w:szCs w:val="28"/>
        </w:rPr>
        <w:t>[5]</w:t>
      </w:r>
      <w:r w:rsidR="00067BB8" w:rsidRPr="001B33A5">
        <w:rPr>
          <w:rFonts w:ascii="Times New Roman" w:hAnsi="Times New Roman" w:cs="Times New Roman"/>
          <w:sz w:val="28"/>
          <w:szCs w:val="28"/>
        </w:rPr>
        <w:t>:</w:t>
      </w:r>
    </w:p>
    <w:p w:rsidR="00C9491B" w:rsidRPr="001B33A5" w:rsidRDefault="00207767" w:rsidP="001B33A5">
      <w:pPr>
        <w:tabs>
          <w:tab w:val="left" w:pos="1560"/>
          <w:tab w:val="left" w:pos="3930"/>
        </w:tabs>
        <w:spacing w:after="0" w:line="240" w:lineRule="auto"/>
        <w:ind w:firstLine="709"/>
        <w:jc w:val="center"/>
        <w:rPr>
          <w:rStyle w:val="Bodytext44ptNotBoldSpacing0pt"/>
          <w:rFonts w:eastAsiaTheme="minorEastAsia"/>
          <w:b w:val="0"/>
          <w:sz w:val="28"/>
          <w:szCs w:val="28"/>
        </w:rPr>
      </w:pPr>
      <m:oMath>
        <m:r>
          <m:rPr>
            <m:sty m:val="p"/>
          </m:rPr>
          <w:rPr>
            <w:rStyle w:val="Bodytext49pt"/>
            <w:rFonts w:ascii="Cambria Math" w:eastAsiaTheme="minorHAnsi" w:hAnsi="Cambria Math"/>
            <w:sz w:val="28"/>
            <w:szCs w:val="28"/>
            <w:lang w:val="en-US"/>
          </w:rPr>
          <m:t>2</m:t>
        </m:r>
        <m:r>
          <m:rPr>
            <m:sty m:val="p"/>
          </m:rPr>
          <w:rPr>
            <w:rStyle w:val="Bodytext49pt"/>
            <w:rFonts w:ascii="Cambria Math" w:eastAsiaTheme="minorHAnsi" w:hAnsi="Cambria Math"/>
            <w:sz w:val="28"/>
            <w:szCs w:val="28"/>
          </w:rPr>
          <m:t>С</m:t>
        </m:r>
        <m:r>
          <m:rPr>
            <m:sty m:val="p"/>
          </m:rPr>
          <w:rPr>
            <w:rStyle w:val="Bodytext49pt"/>
            <w:rFonts w:ascii="Cambria Math" w:eastAsiaTheme="minorHAnsi" w:hAnsi="Cambria Math"/>
            <w:sz w:val="28"/>
            <w:szCs w:val="28"/>
            <w:lang w:val="en-US"/>
          </w:rPr>
          <m:t xml:space="preserve">r </m:t>
        </m:r>
        <m:r>
          <m:rPr>
            <m:sty m:val="p"/>
          </m:rPr>
          <w:rPr>
            <w:rStyle w:val="Bodytext44ptNotBoldSpacing0pt"/>
            <w:rFonts w:ascii="Cambria Math" w:eastAsia="Georgia" w:hAnsi="Cambria Math"/>
            <w:sz w:val="28"/>
            <w:szCs w:val="28"/>
            <w:vertAlign w:val="subscript"/>
            <w:lang w:val="en-US"/>
          </w:rPr>
          <m:t xml:space="preserve"> </m:t>
        </m:r>
        <m:sSub>
          <m:sSubPr>
            <m:ctrlPr>
              <w:rPr>
                <w:rStyle w:val="Bodytext44ptNotBoldSpacing0pt"/>
                <w:rFonts w:ascii="Cambria Math" w:eastAsia="Georgia" w:hAnsi="Cambria Math"/>
                <w:b w:val="0"/>
                <w:bCs w:val="0"/>
                <w:sz w:val="28"/>
                <w:szCs w:val="28"/>
                <w:vertAlign w:val="subscript"/>
              </w:rPr>
            </m:ctrlPr>
          </m:sSubPr>
          <m:e>
            <m:d>
              <m:dPr>
                <m:ctrlPr>
                  <w:rPr>
                    <w:rStyle w:val="Bodytext49pt"/>
                    <w:rFonts w:ascii="Cambria Math" w:eastAsiaTheme="minorHAnsi" w:hAnsi="Cambria Math"/>
                    <w:b w:val="0"/>
                    <w:bCs w:val="0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Style w:val="Bodytext49pt"/>
                    <w:rFonts w:ascii="Cambria Math" w:eastAsiaTheme="minorHAnsi" w:hAnsi="Cambria Math"/>
                    <w:sz w:val="28"/>
                    <w:szCs w:val="28"/>
                  </w:rPr>
                  <m:t>ОН</m:t>
                </m:r>
                <m:ctrlPr>
                  <w:rPr>
                    <w:rStyle w:val="Bodytext44ptNotBoldSpacing0pt"/>
                    <w:rFonts w:ascii="Cambria Math" w:eastAsia="Georgia" w:hAnsi="Cambria Math"/>
                    <w:b w:val="0"/>
                    <w:bCs w:val="0"/>
                    <w:sz w:val="28"/>
                    <w:szCs w:val="28"/>
                  </w:rPr>
                </m:ctrlPr>
              </m:e>
            </m:d>
          </m:e>
          <m:sub>
            <m:r>
              <m:rPr>
                <m:sty m:val="p"/>
              </m:rP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  <w:lang w:val="en-US"/>
              </w:rPr>
              <m:t>3</m:t>
            </m:r>
          </m:sub>
        </m:sSub>
        <m:r>
          <m:rPr>
            <m:sty m:val="p"/>
          </m:rPr>
          <w:rPr>
            <w:rStyle w:val="Bodytext44ptNotBoldSpacing0pt"/>
            <w:rFonts w:ascii="Cambria Math" w:eastAsia="Georgia" w:hAnsi="Cambria Math"/>
            <w:sz w:val="28"/>
            <w:szCs w:val="28"/>
            <w:vertAlign w:val="subscript"/>
            <w:lang w:val="en-US"/>
          </w:rPr>
          <m:t> </m:t>
        </m:r>
        <m:f>
          <m:fPr>
            <m:ctrlPr>
              <w:rPr>
                <w:rStyle w:val="Bodytext44ptNotBoldSpacing0pt"/>
                <w:rFonts w:ascii="Cambria Math" w:eastAsia="Georgia" w:hAnsi="Cambria Math"/>
                <w:b w:val="0"/>
                <w:bCs w:val="0"/>
                <w:sz w:val="28"/>
                <w:szCs w:val="28"/>
                <w:vertAlign w:val="subscript"/>
              </w:rPr>
            </m:ctrlPr>
          </m:fPr>
          <m:num>
            <m:sSup>
              <m:sSupPr>
                <m:ctrlPr>
                  <w:rPr>
                    <w:rStyle w:val="Bodytext44ptNotBoldSpacing0pt"/>
                    <w:rFonts w:ascii="Cambria Math" w:eastAsia="Georgia" w:hAnsi="Cambria Math"/>
                    <w:b w:val="0"/>
                    <w:bCs w:val="0"/>
                    <w:i/>
                    <w:sz w:val="28"/>
                    <w:szCs w:val="28"/>
                    <w:vertAlign w:val="subscript"/>
                  </w:rPr>
                </m:ctrlPr>
              </m:sSupPr>
              <m:e>
                <m:r>
                  <w:rPr>
                    <w:rStyle w:val="Bodytext44ptNotBoldSpacing0pt"/>
                    <w:rFonts w:ascii="Cambria Math" w:eastAsia="Georgia" w:hAnsi="Cambria Math"/>
                    <w:sz w:val="28"/>
                    <w:szCs w:val="28"/>
                    <w:vertAlign w:val="subscript"/>
                    <w:lang w:val="en-US"/>
                  </w:rPr>
                  <m:t>600</m:t>
                </m:r>
              </m:e>
              <m:sup>
                <m:r>
                  <w:rPr>
                    <w:rStyle w:val="Bodytext44ptNotBoldSpacing0pt"/>
                    <w:rFonts w:ascii="Cambria Math" w:eastAsia="Georgia" w:hAnsi="Cambria Math"/>
                    <w:sz w:val="28"/>
                    <w:szCs w:val="28"/>
                    <w:vertAlign w:val="subscript"/>
                    <w:lang w:val="en-US"/>
                  </w:rPr>
                  <m:t>0</m:t>
                </m:r>
              </m:sup>
            </m:sSup>
            <m: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</w:rPr>
              <m:t>C</m:t>
            </m:r>
            <m: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  <w:lang w:val="en-US"/>
              </w:rPr>
              <m:t xml:space="preserve"> </m:t>
            </m:r>
          </m:num>
          <m:den/>
        </m:f>
      </m:oMath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en-US"/>
        </w:rPr>
        <w:t xml:space="preserve">→ 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</w:rPr>
        <w:t>С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en-US"/>
        </w:rPr>
        <w:t>r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vertAlign w:val="subscript"/>
          <w:lang w:val="en-US"/>
        </w:rPr>
        <w:t>2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en-US"/>
        </w:rPr>
        <w:t>O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vertAlign w:val="subscript"/>
          <w:lang w:val="en-US"/>
        </w:rPr>
        <w:t>3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en-US"/>
        </w:rPr>
        <w:t xml:space="preserve"> + 3H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vertAlign w:val="subscript"/>
          <w:lang w:val="en-US"/>
        </w:rPr>
        <w:t>2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en-US"/>
        </w:rPr>
        <w:t>O</w:t>
      </w:r>
      <w:r w:rsidR="0049023F" w:rsidRPr="001B33A5">
        <w:rPr>
          <w:rStyle w:val="Bodytext44ptNotBoldSpacing0pt"/>
          <w:rFonts w:eastAsiaTheme="minorEastAsia"/>
          <w:b w:val="0"/>
          <w:sz w:val="28"/>
          <w:szCs w:val="28"/>
        </w:rPr>
        <w:tab/>
      </w:r>
      <w:r w:rsidR="0049023F" w:rsidRPr="001B33A5">
        <w:rPr>
          <w:rStyle w:val="Bodytext44ptNotBoldSpacing0pt"/>
          <w:rFonts w:eastAsiaTheme="minorEastAsia"/>
          <w:b w:val="0"/>
          <w:sz w:val="28"/>
          <w:szCs w:val="28"/>
        </w:rPr>
        <w:tab/>
      </w:r>
      <w:r w:rsidR="00CC1C26">
        <w:rPr>
          <w:rStyle w:val="Bodytext44ptNotBoldSpacing0pt"/>
          <w:rFonts w:eastAsiaTheme="minorEastAsia"/>
          <w:b w:val="0"/>
          <w:sz w:val="28"/>
          <w:szCs w:val="28"/>
        </w:rPr>
        <w:tab/>
      </w:r>
      <w:r w:rsidR="0049023F" w:rsidRPr="001B33A5">
        <w:rPr>
          <w:rStyle w:val="Bodytext44ptNotBoldSpacing0pt"/>
          <w:rFonts w:eastAsiaTheme="minorEastAsia"/>
          <w:b w:val="0"/>
          <w:sz w:val="28"/>
          <w:szCs w:val="28"/>
        </w:rPr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49023F" w:rsidRPr="001B33A5">
        <w:rPr>
          <w:rStyle w:val="Bodytext44ptNotBoldSpacing0pt"/>
          <w:rFonts w:eastAsiaTheme="minorEastAsia"/>
          <w:b w:val="0"/>
          <w:sz w:val="28"/>
          <w:szCs w:val="28"/>
        </w:rPr>
        <w:t>2)</w:t>
      </w:r>
    </w:p>
    <w:p w:rsidR="00C9491B" w:rsidRPr="001B33A5" w:rsidRDefault="00CD32A5" w:rsidP="001B33A5">
      <w:pPr>
        <w:tabs>
          <w:tab w:val="left" w:pos="1560"/>
          <w:tab w:val="left" w:pos="3930"/>
        </w:tabs>
        <w:spacing w:after="0" w:line="240" w:lineRule="auto"/>
        <w:ind w:firstLine="709"/>
        <w:jc w:val="center"/>
        <w:rPr>
          <w:rStyle w:val="Bodytext44ptNotBoldSpacing0pt"/>
          <w:rFonts w:eastAsiaTheme="minorEastAsia"/>
          <w:b w:val="0"/>
          <w:sz w:val="28"/>
          <w:szCs w:val="28"/>
        </w:rPr>
      </w:pPr>
      <m:oMath>
        <m:sSub>
          <m:sSubPr>
            <m:ctrlPr>
              <w:rPr>
                <w:rStyle w:val="Bodytext44ptNotBoldSpacing0pt"/>
                <w:rFonts w:ascii="Cambria Math" w:eastAsia="Georgia" w:hAnsi="Cambria Math"/>
                <w:b w:val="0"/>
                <w:bCs w:val="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  <w:lang w:val="en-US"/>
              </w:rPr>
              <m:t>2</m:t>
            </m:r>
          </m:sub>
        </m:sSub>
        <m:sSub>
          <m:sSubPr>
            <m:ctrlPr>
              <w:rPr>
                <w:rStyle w:val="Bodytext44ptNotBoldSpacing0pt"/>
                <w:rFonts w:ascii="Cambria Math" w:eastAsia="Georgia" w:hAnsi="Cambria Math"/>
                <w:b w:val="0"/>
                <w:bCs w:val="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  <w:lang w:val="en-US"/>
              </w:rPr>
              <m:t>Cr</m:t>
            </m:r>
          </m:e>
          <m:sub>
            <m:r>
              <m:rPr>
                <m:sty m:val="p"/>
              </m:rP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  <w:lang w:val="en-US"/>
              </w:rPr>
              <m:t>2</m:t>
            </m:r>
          </m:sub>
        </m:sSub>
        <m:sSub>
          <m:sSubPr>
            <m:ctrlPr>
              <w:rPr>
                <w:rStyle w:val="Bodytext44ptNotBoldSpacing0pt"/>
                <w:rFonts w:ascii="Cambria Math" w:eastAsia="Georgia" w:hAnsi="Cambria Math"/>
                <w:b w:val="0"/>
                <w:bCs w:val="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  <w:lang w:val="en-US"/>
              </w:rPr>
              <m:t>7</m:t>
            </m:r>
          </m:sub>
        </m:sSub>
        <m:r>
          <m:rPr>
            <m:sty m:val="p"/>
          </m:rPr>
          <w:rPr>
            <w:rStyle w:val="Bodytext44ptNotBoldSpacing0pt"/>
            <w:rFonts w:ascii="Cambria Math" w:eastAsia="Georgia" w:hAnsi="Cambria Math"/>
            <w:sz w:val="28"/>
            <w:szCs w:val="28"/>
            <w:vertAlign w:val="subscript"/>
            <w:lang w:val="de-DE"/>
          </w:rPr>
          <m:t xml:space="preserve">+ </m:t>
        </m:r>
        <m:r>
          <m:rPr>
            <m:sty m:val="p"/>
          </m:rPr>
          <w:rPr>
            <w:rStyle w:val="Bodytext44ptNotBoldSpacing0pt"/>
            <w:rFonts w:ascii="Cambria Math" w:eastAsia="Georgia" w:hAnsi="Cambria Math"/>
            <w:sz w:val="28"/>
            <w:szCs w:val="28"/>
            <w:vertAlign w:val="subscript"/>
            <w:lang w:val="en-US"/>
          </w:rPr>
          <m:t>S</m:t>
        </m:r>
        <m:r>
          <m:rPr>
            <m:sty m:val="p"/>
          </m:rPr>
          <w:rPr>
            <w:rStyle w:val="Bodytext44ptNotBoldSpacing0pt"/>
            <w:rFonts w:ascii="Cambria Math" w:eastAsia="Georgia" w:hAnsi="Cambria Math"/>
            <w:sz w:val="28"/>
            <w:szCs w:val="28"/>
            <w:vertAlign w:val="subscript"/>
            <w:lang w:val="de-DE"/>
          </w:rPr>
          <m:t xml:space="preserve"> </m:t>
        </m:r>
        <m:f>
          <m:fPr>
            <m:ctrlPr>
              <w:rPr>
                <w:rStyle w:val="Bodytext44ptNotBoldSpacing0pt"/>
                <w:rFonts w:ascii="Cambria Math" w:eastAsia="Georgia" w:hAnsi="Cambria Math"/>
                <w:b w:val="0"/>
                <w:bCs w:val="0"/>
                <w:sz w:val="28"/>
                <w:szCs w:val="28"/>
                <w:vertAlign w:val="subscript"/>
              </w:rPr>
            </m:ctrlPr>
          </m:fPr>
          <m:num>
            <m:sSup>
              <m:sSupPr>
                <m:ctrlPr>
                  <w:rPr>
                    <w:rStyle w:val="Bodytext44ptNotBoldSpacing0pt"/>
                    <w:rFonts w:ascii="Cambria Math" w:eastAsia="Georgia" w:hAnsi="Cambria Math"/>
                    <w:b w:val="0"/>
                    <w:bCs w:val="0"/>
                    <w:i/>
                    <w:sz w:val="28"/>
                    <w:szCs w:val="28"/>
                    <w:vertAlign w:val="subscript"/>
                  </w:rPr>
                </m:ctrlPr>
              </m:sSupPr>
              <m:e>
                <m:r>
                  <w:rPr>
                    <w:rStyle w:val="Bodytext44ptNotBoldSpacing0pt"/>
                    <w:rFonts w:ascii="Cambria Math" w:eastAsia="Georgia" w:hAnsi="Cambria Math"/>
                    <w:sz w:val="28"/>
                    <w:szCs w:val="28"/>
                    <w:vertAlign w:val="subscript"/>
                    <w:lang w:val="en-US"/>
                  </w:rPr>
                  <m:t>600</m:t>
                </m:r>
              </m:e>
              <m:sup>
                <m:r>
                  <w:rPr>
                    <w:rStyle w:val="Bodytext44ptNotBoldSpacing0pt"/>
                    <w:rFonts w:ascii="Cambria Math" w:eastAsia="Georgia" w:hAnsi="Cambria Math"/>
                    <w:sz w:val="28"/>
                    <w:szCs w:val="28"/>
                    <w:vertAlign w:val="subscript"/>
                    <w:lang w:val="en-US"/>
                  </w:rPr>
                  <m:t>0</m:t>
                </m:r>
              </m:sup>
            </m:sSup>
            <m: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</w:rPr>
              <m:t>C</m:t>
            </m:r>
          </m:num>
          <m:den/>
        </m:f>
      </m:oMath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de-DE"/>
        </w:rPr>
        <w:t xml:space="preserve">→ 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</w:rPr>
        <w:t>С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de-DE"/>
        </w:rPr>
        <w:t>r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vertAlign w:val="subscript"/>
          <w:lang w:val="de-DE"/>
        </w:rPr>
        <w:t>2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de-DE"/>
        </w:rPr>
        <w:t>O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vertAlign w:val="subscript"/>
          <w:lang w:val="de-DE"/>
        </w:rPr>
        <w:t>3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de-DE"/>
        </w:rPr>
        <w:t xml:space="preserve"> + </w:t>
      </w:r>
      <w:r w:rsidR="00B05605" w:rsidRPr="001B33A5">
        <w:rPr>
          <w:rStyle w:val="Bodytext44ptNotBoldSpacing0pt"/>
          <w:rFonts w:eastAsiaTheme="minorEastAsia"/>
          <w:b w:val="0"/>
          <w:sz w:val="28"/>
          <w:szCs w:val="28"/>
          <w:lang w:val="de-DE"/>
        </w:rPr>
        <w:t>K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de-DE"/>
        </w:rPr>
        <w:t>2</w:t>
      </w:r>
      <w:r w:rsidR="00B05605" w:rsidRPr="001B33A5">
        <w:rPr>
          <w:rStyle w:val="Bodytext44ptNotBoldSpacing0pt"/>
          <w:rFonts w:eastAsiaTheme="minorEastAsia"/>
          <w:b w:val="0"/>
          <w:sz w:val="28"/>
          <w:szCs w:val="28"/>
          <w:lang w:val="de-DE"/>
        </w:rPr>
        <w:t>S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de-DE"/>
        </w:rPr>
        <w:t>O</w:t>
      </w:r>
      <w:r w:rsidR="00B05605" w:rsidRPr="001B33A5">
        <w:rPr>
          <w:rStyle w:val="Bodytext44ptNotBoldSpacing0pt"/>
          <w:rFonts w:eastAsiaTheme="minorEastAsia"/>
          <w:b w:val="0"/>
          <w:sz w:val="28"/>
          <w:szCs w:val="28"/>
          <w:vertAlign w:val="subscript"/>
          <w:lang w:val="de-DE"/>
        </w:rPr>
        <w:t>4</w:t>
      </w:r>
      <w:r w:rsidR="0049023F" w:rsidRPr="001B33A5">
        <w:rPr>
          <w:rStyle w:val="Bodytext44ptNotBoldSpacing0pt"/>
          <w:rFonts w:eastAsiaTheme="minorEastAsia"/>
          <w:b w:val="0"/>
          <w:sz w:val="28"/>
          <w:szCs w:val="28"/>
        </w:rPr>
        <w:tab/>
      </w:r>
      <w:r w:rsidR="00CC1C26">
        <w:rPr>
          <w:rStyle w:val="Bodytext44ptNotBoldSpacing0pt"/>
          <w:rFonts w:eastAsiaTheme="minorEastAsia"/>
          <w:b w:val="0"/>
          <w:sz w:val="28"/>
          <w:szCs w:val="28"/>
        </w:rPr>
        <w:tab/>
      </w:r>
      <w:r w:rsidR="0049023F" w:rsidRPr="001B33A5">
        <w:rPr>
          <w:rStyle w:val="Bodytext44ptNotBoldSpacing0pt"/>
          <w:rFonts w:eastAsiaTheme="minorEastAsia"/>
          <w:b w:val="0"/>
          <w:sz w:val="28"/>
          <w:szCs w:val="28"/>
        </w:rPr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49023F" w:rsidRPr="001B33A5">
        <w:rPr>
          <w:rStyle w:val="Bodytext44ptNotBoldSpacing0pt"/>
          <w:rFonts w:eastAsiaTheme="minorEastAsia"/>
          <w:b w:val="0"/>
          <w:sz w:val="28"/>
          <w:szCs w:val="28"/>
        </w:rPr>
        <w:t>3)</w:t>
      </w:r>
    </w:p>
    <w:p w:rsidR="00C9491B" w:rsidRPr="001B33A5" w:rsidRDefault="00CD32A5" w:rsidP="001B33A5">
      <w:pPr>
        <w:tabs>
          <w:tab w:val="left" w:pos="1560"/>
          <w:tab w:val="left" w:pos="3930"/>
        </w:tabs>
        <w:spacing w:after="0" w:line="240" w:lineRule="auto"/>
        <w:ind w:firstLine="709"/>
        <w:jc w:val="center"/>
        <w:rPr>
          <w:rStyle w:val="Bodytext44ptNotBoldSpacing0pt"/>
          <w:rFonts w:eastAsiaTheme="minorEastAsia"/>
          <w:b w:val="0"/>
          <w:sz w:val="28"/>
          <w:szCs w:val="28"/>
        </w:rPr>
      </w:pPr>
      <m:oMath>
        <m:sSub>
          <m:sSubPr>
            <m:ctrlPr>
              <w:rPr>
                <w:rStyle w:val="Bodytext49pt"/>
                <w:rFonts w:ascii="Cambria Math" w:eastAsiaTheme="minorHAnsi" w:hAnsi="Cambria Math"/>
                <w:b w:val="0"/>
                <w:bCs w:val="0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Style w:val="Bodytext49pt"/>
                <w:rFonts w:ascii="Cambria Math" w:eastAsiaTheme="minorHAnsi" w:hAnsi="Cambria Math"/>
                <w:sz w:val="28"/>
                <w:szCs w:val="28"/>
              </w:rPr>
              <m:t>С</m:t>
            </m:r>
            <m:r>
              <m:rPr>
                <m:sty m:val="p"/>
              </m:rPr>
              <w:rPr>
                <w:rStyle w:val="Bodytext49pt"/>
                <w:rFonts w:ascii="Cambria Math" w:eastAsiaTheme="minorHAnsi" w:hAnsi="Cambria Math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Style w:val="Bodytext49pt"/>
                <w:rFonts w:ascii="Cambria Math" w:eastAsiaTheme="minorHAnsi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Style w:val="Bodytext44ptNotBoldSpacing0pt"/>
            <w:rFonts w:ascii="Cambria Math" w:eastAsia="Georgia" w:hAnsi="Cambria Math"/>
            <w:sz w:val="28"/>
            <w:szCs w:val="28"/>
            <w:vertAlign w:val="subscript"/>
          </w:rPr>
          <m:t xml:space="preserve"> </m:t>
        </m:r>
        <m:sSub>
          <m:sSubPr>
            <m:ctrlPr>
              <w:rPr>
                <w:rStyle w:val="Bodytext44ptNotBoldSpacing0pt"/>
                <w:rFonts w:ascii="Cambria Math" w:eastAsia="Georgia" w:hAnsi="Cambria Math"/>
                <w:b w:val="0"/>
                <w:bCs w:val="0"/>
                <w:sz w:val="28"/>
                <w:szCs w:val="28"/>
                <w:vertAlign w:val="subscript"/>
              </w:rPr>
            </m:ctrlPr>
          </m:sSubPr>
          <m:e>
            <m:d>
              <m:dPr>
                <m:ctrlPr>
                  <w:rPr>
                    <w:rStyle w:val="Bodytext49pt"/>
                    <w:rFonts w:ascii="Cambria Math" w:eastAsiaTheme="minorHAnsi" w:hAnsi="Cambria Math"/>
                    <w:b w:val="0"/>
                    <w:bCs w:val="0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Style w:val="Bodytext49pt"/>
                        <w:rFonts w:ascii="Cambria Math" w:eastAsiaTheme="minorHAnsi" w:hAnsi="Cambria Math"/>
                        <w:b w:val="0"/>
                        <w:bCs w:val="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Style w:val="Bodytext49pt"/>
                        <w:rFonts w:ascii="Cambria Math" w:eastAsiaTheme="minorHAnsi" w:hAnsi="Cambria Math"/>
                        <w:sz w:val="28"/>
                        <w:szCs w:val="28"/>
                        <w:lang w:val="en-US"/>
                      </w:rPr>
                      <m:t>S</m:t>
                    </m:r>
                    <m:r>
                      <m:rPr>
                        <m:sty m:val="p"/>
                      </m:rPr>
                      <w:rPr>
                        <w:rStyle w:val="Bodytext49pt"/>
                        <w:rFonts w:ascii="Cambria Math" w:eastAsiaTheme="minorHAnsi" w:hAnsi="Cambria Math"/>
                        <w:sz w:val="28"/>
                        <w:szCs w:val="28"/>
                      </w:rPr>
                      <m:t>О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Bodytext49pt"/>
                        <w:rFonts w:ascii="Cambria Math" w:eastAsiaTheme="minorHAnsi" w:hAnsi="Cambria Math"/>
                        <w:sz w:val="28"/>
                        <w:szCs w:val="28"/>
                      </w:rPr>
                      <m:t>4</m:t>
                    </m:r>
                  </m:sub>
                </m:sSub>
                <m:ctrlPr>
                  <w:rPr>
                    <w:rStyle w:val="Bodytext44ptNotBoldSpacing0pt"/>
                    <w:rFonts w:ascii="Cambria Math" w:eastAsia="Georgia" w:hAnsi="Cambria Math"/>
                    <w:b w:val="0"/>
                    <w:bCs w:val="0"/>
                    <w:sz w:val="28"/>
                    <w:szCs w:val="28"/>
                  </w:rPr>
                </m:ctrlPr>
              </m:e>
            </m:d>
          </m:e>
          <m:sub>
            <m:r>
              <m:rPr>
                <m:sty m:val="p"/>
              </m:rP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</w:rPr>
              <m:t>3</m:t>
            </m:r>
          </m:sub>
        </m:sSub>
        <m:r>
          <m:rPr>
            <m:sty m:val="p"/>
          </m:rPr>
          <w:rPr>
            <w:rStyle w:val="Bodytext44ptNotBoldSpacing0pt"/>
            <w:rFonts w:ascii="Cambria Math" w:eastAsia="Georgia" w:hAnsi="Cambria Math"/>
            <w:sz w:val="28"/>
            <w:szCs w:val="28"/>
            <w:vertAlign w:val="subscript"/>
          </w:rPr>
          <m:t xml:space="preserve"> </m:t>
        </m:r>
        <m:f>
          <m:fPr>
            <m:ctrlPr>
              <w:rPr>
                <w:rStyle w:val="Bodytext44ptNotBoldSpacing0pt"/>
                <w:rFonts w:ascii="Cambria Math" w:eastAsia="Georgia" w:hAnsi="Cambria Math"/>
                <w:b w:val="0"/>
                <w:bCs w:val="0"/>
                <w:sz w:val="28"/>
                <w:szCs w:val="28"/>
                <w:vertAlign w:val="subscript"/>
              </w:rPr>
            </m:ctrlPr>
          </m:fPr>
          <m:num>
            <m:sSup>
              <m:sSupPr>
                <m:ctrlPr>
                  <w:rPr>
                    <w:rStyle w:val="Bodytext44ptNotBoldSpacing0pt"/>
                    <w:rFonts w:ascii="Cambria Math" w:eastAsia="Georgia" w:hAnsi="Cambria Math"/>
                    <w:b w:val="0"/>
                    <w:bCs w:val="0"/>
                    <w:i/>
                    <w:sz w:val="28"/>
                    <w:szCs w:val="28"/>
                    <w:vertAlign w:val="subscript"/>
                  </w:rPr>
                </m:ctrlPr>
              </m:sSupPr>
              <m:e>
                <m:r>
                  <w:rPr>
                    <w:rStyle w:val="Bodytext44ptNotBoldSpacing0pt"/>
                    <w:rFonts w:ascii="Cambria Math" w:eastAsia="Georgia" w:hAnsi="Cambria Math"/>
                    <w:sz w:val="28"/>
                    <w:szCs w:val="28"/>
                    <w:vertAlign w:val="subscript"/>
                  </w:rPr>
                  <m:t>600</m:t>
                </m:r>
              </m:e>
              <m:sup>
                <m:r>
                  <w:rPr>
                    <w:rStyle w:val="Bodytext44ptNotBoldSpacing0pt"/>
                    <w:rFonts w:ascii="Cambria Math" w:eastAsia="Georgia" w:hAnsi="Cambria Math"/>
                    <w:sz w:val="28"/>
                    <w:szCs w:val="28"/>
                    <w:vertAlign w:val="subscript"/>
                  </w:rPr>
                  <m:t>0</m:t>
                </m:r>
              </m:sup>
            </m:sSup>
            <m:r>
              <w:rPr>
                <w:rStyle w:val="Bodytext44ptNotBoldSpacing0pt"/>
                <w:rFonts w:ascii="Cambria Math" w:eastAsia="Georgia" w:hAnsi="Cambria Math"/>
                <w:sz w:val="28"/>
                <w:szCs w:val="28"/>
                <w:vertAlign w:val="subscript"/>
              </w:rPr>
              <m:t>C</m:t>
            </m:r>
          </m:num>
          <m:den/>
        </m:f>
      </m:oMath>
      <w:r w:rsidR="00C9491B" w:rsidRPr="001B33A5">
        <w:rPr>
          <w:rStyle w:val="Bodytext44ptNotBoldSpacing0pt"/>
          <w:rFonts w:eastAsiaTheme="minorEastAsia"/>
          <w:b w:val="0"/>
          <w:sz w:val="28"/>
          <w:szCs w:val="28"/>
        </w:rPr>
        <w:t>→ С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en-US"/>
        </w:rPr>
        <w:t>r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vertAlign w:val="subscript"/>
        </w:rPr>
        <w:t>2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en-US"/>
        </w:rPr>
        <w:t>O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vertAlign w:val="subscript"/>
        </w:rPr>
        <w:t>3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</w:rPr>
        <w:t xml:space="preserve"> + 3</w:t>
      </w:r>
      <w:r w:rsidR="00B05605" w:rsidRPr="001B33A5">
        <w:rPr>
          <w:rStyle w:val="Bodytext44ptNotBoldSpacing0pt"/>
          <w:rFonts w:eastAsiaTheme="minorEastAsia"/>
          <w:b w:val="0"/>
          <w:sz w:val="28"/>
          <w:szCs w:val="28"/>
          <w:lang w:val="en-US"/>
        </w:rPr>
        <w:t>S</w:t>
      </w:r>
      <w:r w:rsidR="00C9491B" w:rsidRPr="001B33A5">
        <w:rPr>
          <w:rStyle w:val="Bodytext44ptNotBoldSpacing0pt"/>
          <w:rFonts w:eastAsiaTheme="minorEastAsia"/>
          <w:b w:val="0"/>
          <w:sz w:val="28"/>
          <w:szCs w:val="28"/>
          <w:lang w:val="en-US"/>
        </w:rPr>
        <w:t>O</w:t>
      </w:r>
      <w:r w:rsidR="00B05605" w:rsidRPr="001B33A5">
        <w:rPr>
          <w:rStyle w:val="Bodytext44ptNotBoldSpacing0pt"/>
          <w:rFonts w:eastAsiaTheme="minorEastAsia"/>
          <w:b w:val="0"/>
          <w:sz w:val="28"/>
          <w:szCs w:val="28"/>
          <w:vertAlign w:val="subscript"/>
        </w:rPr>
        <w:t>3</w:t>
      </w:r>
      <w:r w:rsidR="0049023F" w:rsidRPr="001B33A5">
        <w:rPr>
          <w:rStyle w:val="Bodytext44ptNotBoldSpacing0pt"/>
          <w:rFonts w:eastAsiaTheme="minorEastAsia"/>
          <w:b w:val="0"/>
          <w:sz w:val="28"/>
          <w:szCs w:val="28"/>
        </w:rPr>
        <w:tab/>
      </w:r>
      <w:r w:rsidR="0049023F" w:rsidRPr="001B33A5">
        <w:rPr>
          <w:rStyle w:val="Bodytext44ptNotBoldSpacing0pt"/>
          <w:rFonts w:eastAsiaTheme="minorEastAsia"/>
          <w:b w:val="0"/>
          <w:sz w:val="28"/>
          <w:szCs w:val="28"/>
        </w:rPr>
        <w:tab/>
      </w:r>
      <w:r w:rsidR="00CC1C26">
        <w:rPr>
          <w:rStyle w:val="Bodytext44ptNotBoldSpacing0pt"/>
          <w:rFonts w:eastAsiaTheme="minorEastAsia"/>
          <w:b w:val="0"/>
          <w:sz w:val="28"/>
          <w:szCs w:val="28"/>
        </w:rPr>
        <w:tab/>
      </w:r>
      <w:r w:rsidR="0049023F" w:rsidRPr="001B33A5">
        <w:rPr>
          <w:rStyle w:val="Bodytext44ptNotBoldSpacing0pt"/>
          <w:rFonts w:eastAsiaTheme="minorEastAsia"/>
          <w:b w:val="0"/>
          <w:sz w:val="28"/>
          <w:szCs w:val="28"/>
        </w:rPr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49023F" w:rsidRPr="001B33A5">
        <w:rPr>
          <w:rStyle w:val="Bodytext44ptNotBoldSpacing0pt"/>
          <w:rFonts w:eastAsiaTheme="minorEastAsia"/>
          <w:b w:val="0"/>
          <w:sz w:val="28"/>
          <w:szCs w:val="28"/>
        </w:rPr>
        <w:t>4)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Наибольшее значение для практических целей имеют методы восстановления соединений шестивалентного хрома и дегидратации гидрата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Гидрат </w:t>
      </w:r>
      <w:r w:rsidR="005805F3" w:rsidRPr="001B33A5">
        <w:rPr>
          <w:rStyle w:val="BodytextItalicSpacing0pt"/>
          <w:rFonts w:eastAsiaTheme="minorHAnsi"/>
          <w:i w:val="0"/>
          <w:sz w:val="28"/>
          <w:szCs w:val="28"/>
        </w:rPr>
        <w:t>оксида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 хрома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</w:t>
      </w:r>
      <w:r w:rsidR="00B05605"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05605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05605"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B05605" w:rsidRPr="001B33A5">
        <w:rPr>
          <w:rFonts w:ascii="Times New Roman" w:hAnsi="Times New Roman" w:cs="Times New Roman"/>
          <w:sz w:val="28"/>
          <w:szCs w:val="28"/>
        </w:rPr>
        <w:t>∙</w:t>
      </w:r>
      <w:r w:rsidR="00B05605" w:rsidRPr="001B33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</w:rPr>
        <w:t>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0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разлагается при 400</w:t>
      </w:r>
      <w:r w:rsidR="002A3A2F" w:rsidRPr="001B33A5">
        <w:rPr>
          <w:rFonts w:ascii="Times New Roman" w:hAnsi="Times New Roman" w:cs="Times New Roman"/>
          <w:sz w:val="28"/>
          <w:szCs w:val="28"/>
        </w:rPr>
        <w:t>–</w:t>
      </w:r>
      <w:r w:rsidRPr="001B33A5">
        <w:rPr>
          <w:rFonts w:ascii="Times New Roman" w:hAnsi="Times New Roman" w:cs="Times New Roman"/>
          <w:sz w:val="28"/>
          <w:szCs w:val="28"/>
        </w:rPr>
        <w:t>500°</w:t>
      </w:r>
      <w:r w:rsidR="002A3A2F"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</w:rPr>
        <w:t>. Для производства ок</w:t>
      </w:r>
      <w:r w:rsidR="005805F3" w:rsidRPr="001B33A5">
        <w:rPr>
          <w:rFonts w:ascii="Times New Roman" w:hAnsi="Times New Roman" w:cs="Times New Roman"/>
          <w:sz w:val="28"/>
          <w:szCs w:val="28"/>
        </w:rPr>
        <w:t>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большей частью применяют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гидрат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хрома, образующийся в процессе восста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новления водных растворов хромпика органическими соедине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ниями при нагревании под давлением[</w:t>
      </w:r>
      <w:r w:rsidR="00F56C7D" w:rsidRPr="001B33A5">
        <w:rPr>
          <w:rFonts w:ascii="Times New Roman" w:hAnsi="Times New Roman" w:cs="Times New Roman"/>
          <w:sz w:val="28"/>
          <w:szCs w:val="28"/>
        </w:rPr>
        <w:t>6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Из соединений шестивалентного хрома обычно применяют хро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мовый ангидрид, а также бихромат аммония, </w:t>
      </w:r>
      <w:r w:rsidR="00626FC8" w:rsidRPr="001B33A5">
        <w:rPr>
          <w:rFonts w:ascii="Times New Roman" w:hAnsi="Times New Roman" w:cs="Times New Roman"/>
          <w:sz w:val="28"/>
          <w:szCs w:val="28"/>
        </w:rPr>
        <w:t>натрия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натрия.</w:t>
      </w:r>
    </w:p>
    <w:p w:rsidR="00C21CAD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Style w:val="BodytextItalicSpacing0pt"/>
          <w:rFonts w:eastAsiaTheme="minorHAnsi"/>
          <w:i w:val="0"/>
          <w:sz w:val="28"/>
          <w:szCs w:val="28"/>
        </w:rPr>
      </w:pPr>
      <w:r w:rsidRPr="001B33A5">
        <w:rPr>
          <w:rStyle w:val="BodytextItalicSpacing0pt"/>
          <w:rFonts w:eastAsiaTheme="minorHAnsi"/>
          <w:i w:val="0"/>
          <w:sz w:val="28"/>
          <w:szCs w:val="28"/>
        </w:rPr>
        <w:t>Хромовый ангидрид CrO</w:t>
      </w:r>
      <w:r w:rsidRPr="001B33A5">
        <w:rPr>
          <w:rStyle w:val="BodytextItalicSpacing0pt"/>
          <w:rFonts w:eastAsiaTheme="minorHAnsi"/>
          <w:i w:val="0"/>
          <w:sz w:val="28"/>
          <w:szCs w:val="28"/>
          <w:vertAlign w:val="subscript"/>
        </w:rPr>
        <w:t>3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 </w:t>
      </w:r>
      <w:r w:rsidR="00E27D48" w:rsidRPr="001B33A5">
        <w:rPr>
          <w:rStyle w:val="BodytextItalicSpacing0pt"/>
          <w:rFonts w:eastAsiaTheme="minorHAnsi"/>
          <w:i w:val="0"/>
          <w:sz w:val="28"/>
          <w:szCs w:val="28"/>
        </w:rPr>
        <w:t>начинает плавиться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 при </w:t>
      </w:r>
      <w:r w:rsidR="00E27D48"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температуре 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>19</w:t>
      </w:r>
      <w:r w:rsidR="00E27D48" w:rsidRPr="001B33A5">
        <w:rPr>
          <w:rStyle w:val="BodytextItalicSpacing0pt"/>
          <w:rFonts w:eastAsiaTheme="minorHAnsi"/>
          <w:i w:val="0"/>
          <w:sz w:val="28"/>
          <w:szCs w:val="28"/>
        </w:rPr>
        <w:t>6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>-19</w:t>
      </w:r>
      <w:r w:rsidR="00E27D48" w:rsidRPr="001B33A5">
        <w:rPr>
          <w:rStyle w:val="BodytextItalicSpacing0pt"/>
          <w:rFonts w:eastAsiaTheme="minorHAnsi"/>
          <w:i w:val="0"/>
          <w:sz w:val="28"/>
          <w:szCs w:val="28"/>
        </w:rPr>
        <w:t>7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°C и разлагается при 200°C с образованием </w:t>
      </w:r>
      <w:r w:rsidR="00E27D48" w:rsidRPr="001B33A5">
        <w:rPr>
          <w:rStyle w:val="BodytextItalicSpacing0pt"/>
          <w:rFonts w:eastAsiaTheme="minorHAnsi"/>
          <w:i w:val="0"/>
          <w:sz w:val="28"/>
          <w:szCs w:val="28"/>
        </w:rPr>
        <w:t>хромовой окиси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>:</w:t>
      </w:r>
    </w:p>
    <w:p w:rsidR="00C21CAD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center"/>
        <w:rPr>
          <w:rStyle w:val="BodytextItalicSpacing0pt"/>
          <w:rFonts w:eastAsiaTheme="minorHAnsi"/>
          <w:i w:val="0"/>
          <w:sz w:val="28"/>
          <w:szCs w:val="28"/>
        </w:rPr>
      </w:pPr>
      <w:r w:rsidRPr="001B33A5">
        <w:rPr>
          <w:rStyle w:val="BodytextItalicSpacing0pt"/>
          <w:rFonts w:eastAsiaTheme="minorHAnsi"/>
          <w:i w:val="0"/>
          <w:sz w:val="28"/>
          <w:szCs w:val="28"/>
        </w:rPr>
        <w:t>2CrO</w:t>
      </w:r>
      <w:r w:rsidRPr="001B33A5">
        <w:rPr>
          <w:rStyle w:val="BodytextItalicSpacing0pt"/>
          <w:rFonts w:eastAsiaTheme="minorHAnsi"/>
          <w:i w:val="0"/>
          <w:sz w:val="28"/>
          <w:szCs w:val="28"/>
          <w:vertAlign w:val="subscript"/>
        </w:rPr>
        <w:t>3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 → Сr</w:t>
      </w:r>
      <w:r w:rsidRPr="001B33A5">
        <w:rPr>
          <w:rStyle w:val="BodytextItalicSpacing0pt"/>
          <w:rFonts w:eastAsiaTheme="minorHAnsi"/>
          <w:i w:val="0"/>
          <w:sz w:val="28"/>
          <w:szCs w:val="28"/>
          <w:vertAlign w:val="subscript"/>
        </w:rPr>
        <w:t>2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>O</w:t>
      </w:r>
      <w:r w:rsidRPr="001B33A5">
        <w:rPr>
          <w:rStyle w:val="BodytextItalicSpacing0pt"/>
          <w:rFonts w:eastAsiaTheme="minorHAnsi"/>
          <w:i w:val="0"/>
          <w:sz w:val="28"/>
          <w:szCs w:val="28"/>
          <w:vertAlign w:val="subscript"/>
        </w:rPr>
        <w:t>3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 + 1,5O</w:t>
      </w:r>
      <w:r w:rsidRPr="001B33A5">
        <w:rPr>
          <w:rStyle w:val="BodytextItalicSpacing0pt"/>
          <w:rFonts w:eastAsiaTheme="minorHAnsi"/>
          <w:i w:val="0"/>
          <w:sz w:val="28"/>
          <w:szCs w:val="28"/>
          <w:vertAlign w:val="subscript"/>
        </w:rPr>
        <w:t>2</w:t>
      </w:r>
      <w:r w:rsidR="0049023F" w:rsidRPr="001B33A5">
        <w:rPr>
          <w:rStyle w:val="BodytextItalicSpacing0pt"/>
          <w:rFonts w:eastAsiaTheme="minorHAnsi"/>
          <w:i w:val="0"/>
          <w:sz w:val="28"/>
          <w:szCs w:val="28"/>
        </w:rPr>
        <w:tab/>
      </w:r>
      <w:r w:rsidR="0049023F" w:rsidRPr="001B33A5">
        <w:rPr>
          <w:rStyle w:val="BodytextItalicSpacing0pt"/>
          <w:rFonts w:eastAsiaTheme="minorHAnsi"/>
          <w:i w:val="0"/>
          <w:sz w:val="28"/>
          <w:szCs w:val="28"/>
        </w:rPr>
        <w:tab/>
      </w:r>
      <w:r w:rsidR="0049023F" w:rsidRPr="001B33A5">
        <w:rPr>
          <w:rStyle w:val="BodytextItalicSpacing0pt"/>
          <w:rFonts w:eastAsiaTheme="minorHAnsi"/>
          <w:i w:val="0"/>
          <w:sz w:val="28"/>
          <w:szCs w:val="28"/>
        </w:rPr>
        <w:tab/>
      </w:r>
      <w:r w:rsidR="00CC1C26">
        <w:rPr>
          <w:rStyle w:val="BodytextItalicSpacing0pt"/>
          <w:rFonts w:eastAsiaTheme="minorHAnsi"/>
          <w:i w:val="0"/>
          <w:sz w:val="28"/>
          <w:szCs w:val="28"/>
        </w:rPr>
        <w:tab/>
      </w:r>
      <w:r w:rsidR="00CC1C26">
        <w:rPr>
          <w:rStyle w:val="BodytextItalicSpacing0pt"/>
          <w:rFonts w:eastAsiaTheme="minorHAnsi"/>
          <w:i w:val="0"/>
          <w:sz w:val="28"/>
          <w:szCs w:val="28"/>
        </w:rPr>
        <w:tab/>
      </w:r>
      <w:r w:rsidR="00CC1C26">
        <w:rPr>
          <w:rStyle w:val="BodytextItalicSpacing0pt"/>
          <w:rFonts w:eastAsiaTheme="minorHAnsi"/>
          <w:i w:val="0"/>
          <w:sz w:val="28"/>
          <w:szCs w:val="28"/>
        </w:rPr>
        <w:tab/>
      </w:r>
      <w:r w:rsidR="0049023F" w:rsidRPr="001B33A5">
        <w:rPr>
          <w:rStyle w:val="BodytextItalicSpacing0pt"/>
          <w:rFonts w:eastAsiaTheme="minorHAnsi"/>
          <w:i w:val="0"/>
          <w:sz w:val="28"/>
          <w:szCs w:val="28"/>
        </w:rPr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49023F" w:rsidRPr="001B33A5">
        <w:rPr>
          <w:rStyle w:val="BodytextItalicSpacing0pt"/>
          <w:rFonts w:eastAsiaTheme="minorHAnsi"/>
          <w:i w:val="0"/>
          <w:sz w:val="28"/>
          <w:szCs w:val="28"/>
        </w:rPr>
        <w:t>5)</w:t>
      </w:r>
    </w:p>
    <w:p w:rsidR="00C21CAD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Style w:val="BodytextItalicSpacing0pt"/>
          <w:rFonts w:eastAsiaTheme="minorHAnsi"/>
          <w:i w:val="0"/>
          <w:sz w:val="28"/>
          <w:szCs w:val="28"/>
        </w:rPr>
      </w:pPr>
      <w:r w:rsidRPr="001B33A5">
        <w:rPr>
          <w:rStyle w:val="BodytextItalicSpacing0pt"/>
          <w:rFonts w:eastAsiaTheme="minorHAnsi"/>
          <w:i w:val="0"/>
          <w:sz w:val="28"/>
          <w:szCs w:val="28"/>
        </w:rPr>
        <w:t>Эта реакция часто сопровождается побочными реакциями, так как безводный хром склонен образовывать с оксидом хрома постоянные соединения - хромихроматы состава СrO</w:t>
      </w:r>
      <w:r w:rsidRPr="001B33A5">
        <w:rPr>
          <w:rStyle w:val="BodytextItalicSpacing0pt"/>
          <w:rFonts w:eastAsiaTheme="minorHAnsi"/>
          <w:i w:val="0"/>
          <w:sz w:val="28"/>
          <w:szCs w:val="28"/>
          <w:vertAlign w:val="subscript"/>
        </w:rPr>
        <w:t>3</w:t>
      </w:r>
      <w:r w:rsidR="00E27D48" w:rsidRPr="001B33A5">
        <w:rPr>
          <w:rStyle w:val="BodytextItalicSpacing0pt"/>
          <w:rFonts w:eastAsia="MS Gothic"/>
          <w:i w:val="0"/>
          <w:sz w:val="28"/>
          <w:szCs w:val="28"/>
        </w:rPr>
        <w:t>·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>n Сr</w:t>
      </w:r>
      <w:r w:rsidRPr="001B33A5">
        <w:rPr>
          <w:rStyle w:val="BodytextItalicSpacing0pt"/>
          <w:rFonts w:eastAsiaTheme="minorHAnsi"/>
          <w:i w:val="0"/>
          <w:sz w:val="28"/>
          <w:szCs w:val="28"/>
          <w:vertAlign w:val="subscript"/>
        </w:rPr>
        <w:t>2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>O</w:t>
      </w:r>
      <w:r w:rsidRPr="001B33A5">
        <w:rPr>
          <w:rStyle w:val="BodytextItalicSpacing0pt"/>
          <w:rFonts w:eastAsiaTheme="minorHAnsi"/>
          <w:i w:val="0"/>
          <w:sz w:val="28"/>
          <w:szCs w:val="28"/>
          <w:vertAlign w:val="subscript"/>
        </w:rPr>
        <w:t>3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>.</w:t>
      </w:r>
    </w:p>
    <w:p w:rsidR="00C21CAD" w:rsidRPr="001B33A5" w:rsidRDefault="00C21CAD" w:rsidP="001B33A5">
      <w:pPr>
        <w:tabs>
          <w:tab w:val="left" w:pos="1560"/>
        </w:tabs>
        <w:spacing w:after="0" w:line="240" w:lineRule="auto"/>
        <w:ind w:firstLine="709"/>
        <w:jc w:val="both"/>
        <w:rPr>
          <w:rStyle w:val="BodytextItalicSpacing0pt"/>
          <w:rFonts w:eastAsiaTheme="minorHAnsi"/>
          <w:i w:val="0"/>
          <w:sz w:val="28"/>
          <w:szCs w:val="28"/>
        </w:rPr>
      </w:pPr>
      <w:r w:rsidRPr="001B33A5">
        <w:rPr>
          <w:rStyle w:val="BodytextItalicSpacing0pt"/>
          <w:rFonts w:eastAsiaTheme="minorHAnsi"/>
          <w:i w:val="0"/>
          <w:sz w:val="28"/>
          <w:szCs w:val="28"/>
        </w:rPr>
        <w:t>Хромихроматы имеют черный цвет и плохо разлагаются при прокаливании. Для</w:t>
      </w:r>
      <w:r w:rsidR="00467057"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 профилактики образования хромихроматов, как известно, безводный хром подвергают высокотемпературной прокалке с добавлением восстановительного реактива. 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 </w:t>
      </w:r>
      <w:r w:rsidR="00467057" w:rsidRPr="001B33A5">
        <w:rPr>
          <w:rStyle w:val="BodytextItalicSpacing0pt"/>
          <w:rFonts w:eastAsiaTheme="minorHAnsi"/>
          <w:i w:val="0"/>
          <w:sz w:val="28"/>
          <w:szCs w:val="28"/>
        </w:rPr>
        <w:t>При данных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 условиях</w:t>
      </w:r>
      <w:r w:rsidR="00467057"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 образование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 хромихромат</w:t>
      </w:r>
      <w:r w:rsidR="00467057" w:rsidRPr="001B33A5">
        <w:rPr>
          <w:rStyle w:val="BodytextItalicSpacing0pt"/>
          <w:rFonts w:eastAsiaTheme="minorHAnsi"/>
          <w:i w:val="0"/>
          <w:sz w:val="28"/>
          <w:szCs w:val="28"/>
        </w:rPr>
        <w:t>а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 xml:space="preserve"> </w:t>
      </w:r>
      <w:r w:rsidR="00467057" w:rsidRPr="001B33A5">
        <w:rPr>
          <w:rStyle w:val="BodytextItalicSpacing0pt"/>
          <w:rFonts w:eastAsiaTheme="minorHAnsi"/>
          <w:i w:val="0"/>
          <w:sz w:val="28"/>
          <w:szCs w:val="28"/>
        </w:rPr>
        <w:t>исключается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>[7].</w:t>
      </w:r>
    </w:p>
    <w:p w:rsidR="00E27D48" w:rsidRPr="001B33A5" w:rsidRDefault="00E27D4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Согласно[8], дихромат аммония (а также монохромат и трихромат) разлагается в вакууме при 190-200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с образованием черного аморфного моногидрата оксида хрома Cr2O3∙H20:</w:t>
      </w:r>
    </w:p>
    <w:p w:rsidR="00E27D48" w:rsidRPr="001B33A5" w:rsidRDefault="00E27D4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(NH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)2Cr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→ N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+ 3H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 + 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="00455B12" w:rsidRPr="001B33A5">
        <w:rPr>
          <w:rFonts w:ascii="Times New Roman" w:hAnsi="Times New Roman" w:cs="Times New Roman"/>
          <w:sz w:val="28"/>
          <w:szCs w:val="28"/>
        </w:rPr>
        <w:tab/>
      </w:r>
      <w:r w:rsidR="00455B12" w:rsidRPr="001B33A5">
        <w:rPr>
          <w:rFonts w:ascii="Times New Roman" w:hAnsi="Times New Roman" w:cs="Times New Roman"/>
          <w:sz w:val="28"/>
          <w:szCs w:val="28"/>
        </w:rPr>
        <w:tab/>
      </w:r>
      <w:r w:rsidR="00455B12" w:rsidRPr="001B33A5">
        <w:rPr>
          <w:rFonts w:ascii="Times New Roman" w:hAnsi="Times New Roman" w:cs="Times New Roman"/>
          <w:sz w:val="28"/>
          <w:szCs w:val="28"/>
        </w:rPr>
        <w:tab/>
      </w:r>
      <w:r w:rsidR="00455B12" w:rsidRPr="001B33A5">
        <w:rPr>
          <w:rFonts w:ascii="Times New Roman" w:hAnsi="Times New Roman" w:cs="Times New Roman"/>
          <w:sz w:val="28"/>
          <w:szCs w:val="28"/>
        </w:rPr>
        <w:tab/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455B12" w:rsidRPr="001B33A5">
        <w:rPr>
          <w:rFonts w:ascii="Times New Roman" w:hAnsi="Times New Roman" w:cs="Times New Roman"/>
          <w:sz w:val="28"/>
          <w:szCs w:val="28"/>
        </w:rPr>
        <w:t>6)</w:t>
      </w:r>
    </w:p>
    <w:p w:rsidR="00E27D48" w:rsidRPr="001B33A5" w:rsidRDefault="00E27D4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Дихромат аммония при высоких температурах мгновенно разлагается на оксид хрома, воду и азот:</w:t>
      </w:r>
    </w:p>
    <w:p w:rsidR="00E27D48" w:rsidRPr="001B33A5" w:rsidRDefault="00E27D4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(NH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)2Cr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→ N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+ 4H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 + 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55B12" w:rsidRPr="001B33A5">
        <w:rPr>
          <w:rFonts w:ascii="Times New Roman" w:hAnsi="Times New Roman" w:cs="Times New Roman"/>
          <w:sz w:val="28"/>
          <w:szCs w:val="28"/>
        </w:rPr>
        <w:tab/>
      </w:r>
      <w:r w:rsidR="00455B12" w:rsidRPr="001B33A5">
        <w:rPr>
          <w:rFonts w:ascii="Times New Roman" w:hAnsi="Times New Roman" w:cs="Times New Roman"/>
          <w:sz w:val="28"/>
          <w:szCs w:val="28"/>
        </w:rPr>
        <w:tab/>
      </w:r>
      <w:r w:rsidR="00455B12" w:rsidRPr="001B33A5">
        <w:rPr>
          <w:rFonts w:ascii="Times New Roman" w:hAnsi="Times New Roman" w:cs="Times New Roman"/>
          <w:sz w:val="28"/>
          <w:szCs w:val="28"/>
        </w:rPr>
        <w:tab/>
      </w:r>
      <w:r w:rsidR="00455B12" w:rsidRPr="001B33A5">
        <w:rPr>
          <w:rFonts w:ascii="Times New Roman" w:hAnsi="Times New Roman" w:cs="Times New Roman"/>
          <w:sz w:val="28"/>
          <w:szCs w:val="28"/>
        </w:rPr>
        <w:tab/>
      </w:r>
      <w:r w:rsidR="00455B12" w:rsidRPr="001B33A5">
        <w:rPr>
          <w:rFonts w:ascii="Times New Roman" w:hAnsi="Times New Roman" w:cs="Times New Roman"/>
          <w:sz w:val="28"/>
          <w:szCs w:val="28"/>
        </w:rPr>
        <w:tab/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455B12" w:rsidRPr="001B33A5">
        <w:rPr>
          <w:rFonts w:ascii="Times New Roman" w:hAnsi="Times New Roman" w:cs="Times New Roman"/>
          <w:sz w:val="28"/>
          <w:szCs w:val="28"/>
        </w:rPr>
        <w:t>7)</w:t>
      </w:r>
    </w:p>
    <w:p w:rsidR="00B05605" w:rsidRPr="001B33A5" w:rsidRDefault="00E27D4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Дихромат натрия и дихромат натрия (хромопики калия и натрия) K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Na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- соединения, очень устойчивые к действию высоких 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температур, и получить из них непосредственно оксид хрома можно только</w:t>
      </w:r>
      <w:r w:rsidR="004739FD" w:rsidRPr="001B33A5">
        <w:rPr>
          <w:rFonts w:ascii="Times New Roman" w:hAnsi="Times New Roman" w:cs="Times New Roman"/>
          <w:sz w:val="28"/>
          <w:szCs w:val="28"/>
        </w:rPr>
        <w:t xml:space="preserve"> путем высокотемпературной прокалки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4739FD" w:rsidRPr="001B33A5">
        <w:rPr>
          <w:rFonts w:ascii="Times New Roman" w:hAnsi="Times New Roman" w:cs="Times New Roman"/>
          <w:sz w:val="28"/>
          <w:szCs w:val="28"/>
        </w:rPr>
        <w:t>с добавлением флюса</w:t>
      </w:r>
      <w:r w:rsidRPr="001B33A5">
        <w:rPr>
          <w:rFonts w:ascii="Times New Roman" w:hAnsi="Times New Roman" w:cs="Times New Roman"/>
          <w:sz w:val="28"/>
          <w:szCs w:val="28"/>
        </w:rPr>
        <w:t xml:space="preserve">. Реакция </w:t>
      </w:r>
      <w:r w:rsidR="004739FD" w:rsidRPr="001B33A5">
        <w:rPr>
          <w:rFonts w:ascii="Times New Roman" w:hAnsi="Times New Roman" w:cs="Times New Roman"/>
          <w:sz w:val="28"/>
          <w:szCs w:val="28"/>
        </w:rPr>
        <w:t>высокотемпературной прокалки хромата калия и поваренной соли образует черные кристаллы оксида хрома, которая проходит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 две стадии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05605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center"/>
        <w:rPr>
          <w:rStyle w:val="Bodytext85ptBoldSpacing0pt"/>
          <w:rFonts w:eastAsiaTheme="minorHAnsi"/>
          <w:b w:val="0"/>
          <w:sz w:val="28"/>
          <w:szCs w:val="28"/>
        </w:rPr>
      </w:pPr>
      <w:r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K</w:t>
      </w:r>
      <w:r w:rsidRPr="001B33A5">
        <w:rPr>
          <w:rStyle w:val="Bodytext85ptBoldSpacing0pt"/>
          <w:rFonts w:eastAsiaTheme="minorHAnsi"/>
          <w:b w:val="0"/>
          <w:sz w:val="28"/>
          <w:szCs w:val="28"/>
          <w:vertAlign w:val="subscript"/>
        </w:rPr>
        <w:t>2</w:t>
      </w:r>
      <w:r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Cr</w:t>
      </w:r>
      <w:r w:rsidRPr="001B33A5">
        <w:rPr>
          <w:rStyle w:val="Bodytext85ptBoldSpacing0pt"/>
          <w:rFonts w:eastAsiaTheme="minorHAnsi"/>
          <w:b w:val="0"/>
          <w:sz w:val="28"/>
          <w:szCs w:val="28"/>
          <w:vertAlign w:val="subscript"/>
        </w:rPr>
        <w:t>2</w:t>
      </w:r>
      <w:r w:rsidR="00B05605"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O</w:t>
      </w:r>
      <w:r w:rsidRPr="001B33A5">
        <w:rPr>
          <w:rStyle w:val="Bodytext85ptBoldSpacing0pt"/>
          <w:rFonts w:eastAsiaTheme="minorHAnsi"/>
          <w:b w:val="0"/>
          <w:sz w:val="28"/>
          <w:szCs w:val="28"/>
          <w:vertAlign w:val="subscript"/>
        </w:rPr>
        <w:t>7</w:t>
      </w:r>
      <w:r w:rsidR="00B05605" w:rsidRPr="001B33A5">
        <w:rPr>
          <w:rStyle w:val="Bodytext85ptBoldSpacing0pt"/>
          <w:rFonts w:eastAsiaTheme="minorHAnsi"/>
          <w:b w:val="0"/>
          <w:sz w:val="28"/>
          <w:szCs w:val="28"/>
          <w:vertAlign w:val="subscript"/>
        </w:rPr>
        <w:t xml:space="preserve"> </w:t>
      </w:r>
      <w:r w:rsidRPr="001B33A5">
        <w:rPr>
          <w:rStyle w:val="Bodytext85ptBoldSpacing0pt"/>
          <w:rFonts w:eastAsiaTheme="minorHAnsi"/>
          <w:b w:val="0"/>
          <w:sz w:val="28"/>
          <w:szCs w:val="28"/>
        </w:rPr>
        <w:t>+ 2</w:t>
      </w:r>
      <w:r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NaCl</w:t>
      </w:r>
      <w:r w:rsidR="00B05605" w:rsidRPr="001B33A5">
        <w:rPr>
          <w:rStyle w:val="Bodytext85ptBoldSpacing0pt"/>
          <w:rFonts w:eastAsiaTheme="minorHAnsi"/>
          <w:b w:val="0"/>
          <w:sz w:val="28"/>
          <w:szCs w:val="28"/>
        </w:rPr>
        <w:t xml:space="preserve"> →</w:t>
      </w:r>
      <w:r w:rsidRPr="001B33A5">
        <w:rPr>
          <w:rStyle w:val="Bodytext85ptBoldSpacing0pt"/>
          <w:rFonts w:eastAsiaTheme="minorHAnsi"/>
          <w:b w:val="0"/>
          <w:sz w:val="28"/>
          <w:szCs w:val="28"/>
        </w:rPr>
        <w:t xml:space="preserve"> К</w:t>
      </w:r>
      <w:r w:rsidRPr="001B33A5">
        <w:rPr>
          <w:rStyle w:val="Bodytext85ptBoldSpacing0pt"/>
          <w:rFonts w:eastAsiaTheme="minorHAnsi"/>
          <w:b w:val="0"/>
          <w:sz w:val="28"/>
          <w:szCs w:val="28"/>
          <w:vertAlign w:val="subscript"/>
        </w:rPr>
        <w:t>2</w:t>
      </w:r>
      <w:r w:rsidR="00B05605"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O</w:t>
      </w:r>
      <w:r w:rsidRPr="001B33A5">
        <w:rPr>
          <w:rStyle w:val="Bodytext85ptBoldSpacing0pt"/>
          <w:rFonts w:eastAsiaTheme="minorHAnsi"/>
          <w:b w:val="0"/>
          <w:sz w:val="28"/>
          <w:szCs w:val="28"/>
        </w:rPr>
        <w:t xml:space="preserve"> + 2С</w:t>
      </w:r>
      <w:r w:rsidR="00B05605"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rO</w:t>
      </w:r>
      <w:r w:rsidRPr="001B33A5">
        <w:rPr>
          <w:rStyle w:val="Bodytext85ptBoldSpacing0pt"/>
          <w:rFonts w:eastAsiaTheme="minorHAnsi"/>
          <w:b w:val="0"/>
          <w:sz w:val="28"/>
          <w:szCs w:val="28"/>
          <w:vertAlign w:val="subscript"/>
        </w:rPr>
        <w:t>3</w:t>
      </w:r>
      <w:r w:rsidRPr="001B33A5">
        <w:rPr>
          <w:rStyle w:val="Bodytext85ptBoldSpacing0pt"/>
          <w:rFonts w:eastAsiaTheme="minorHAnsi"/>
          <w:b w:val="0"/>
          <w:sz w:val="28"/>
          <w:szCs w:val="28"/>
        </w:rPr>
        <w:t xml:space="preserve"> </w:t>
      </w:r>
      <w:r w:rsidR="00B05605" w:rsidRPr="001B33A5">
        <w:rPr>
          <w:rStyle w:val="Bodytext85ptBoldSpacing0pt"/>
          <w:rFonts w:eastAsiaTheme="minorHAnsi"/>
          <w:b w:val="0"/>
          <w:sz w:val="28"/>
          <w:szCs w:val="28"/>
        </w:rPr>
        <w:t>∙</w:t>
      </w:r>
      <w:r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NaCl</w:t>
      </w:r>
      <w:r w:rsidR="00455B12" w:rsidRPr="001B33A5">
        <w:rPr>
          <w:rStyle w:val="Bodytext85ptBoldSpacing0pt"/>
          <w:rFonts w:eastAsiaTheme="minorHAnsi"/>
          <w:b w:val="0"/>
          <w:sz w:val="28"/>
          <w:szCs w:val="28"/>
        </w:rPr>
        <w:tab/>
      </w:r>
      <w:r w:rsidR="00455B12" w:rsidRPr="001B33A5">
        <w:rPr>
          <w:rStyle w:val="Bodytext85ptBoldSpacing0pt"/>
          <w:rFonts w:eastAsiaTheme="minorHAnsi"/>
          <w:b w:val="0"/>
          <w:sz w:val="28"/>
          <w:szCs w:val="28"/>
        </w:rPr>
        <w:tab/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455B12" w:rsidRPr="001B33A5">
        <w:rPr>
          <w:rStyle w:val="Bodytext85ptBoldSpacing0pt"/>
          <w:rFonts w:eastAsiaTheme="minorHAnsi"/>
          <w:b w:val="0"/>
          <w:sz w:val="28"/>
          <w:szCs w:val="28"/>
        </w:rPr>
        <w:t>8)</w:t>
      </w:r>
    </w:p>
    <w:p w:rsidR="00067BB8" w:rsidRPr="001B33A5" w:rsidRDefault="00B05605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Style w:val="Bodytext85ptBoldSpacing0pt"/>
          <w:rFonts w:eastAsiaTheme="minorHAnsi"/>
          <w:b w:val="0"/>
          <w:sz w:val="28"/>
          <w:szCs w:val="28"/>
        </w:rPr>
        <w:t>2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</w:rPr>
        <w:t>С</w:t>
      </w:r>
      <w:r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rO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  <w:vertAlign w:val="subscript"/>
        </w:rPr>
        <w:t>3</w:t>
      </w:r>
      <w:r w:rsidRPr="001B33A5">
        <w:rPr>
          <w:rStyle w:val="Bodytext85ptBoldSpacing0pt"/>
          <w:rFonts w:eastAsiaTheme="minorHAnsi"/>
          <w:b w:val="0"/>
          <w:sz w:val="28"/>
          <w:szCs w:val="28"/>
        </w:rPr>
        <w:t>∙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NaCl</w:t>
      </w:r>
      <w:r w:rsidRPr="001B33A5">
        <w:rPr>
          <w:rStyle w:val="Bodytext85ptBoldSpacing0pt"/>
          <w:rFonts w:eastAsiaTheme="minorHAnsi"/>
          <w:b w:val="0"/>
          <w:sz w:val="28"/>
          <w:szCs w:val="28"/>
        </w:rPr>
        <w:t xml:space="preserve"> → 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l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</w:rPr>
        <w:t>,5</w:t>
      </w:r>
      <w:r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O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  <w:vertAlign w:val="subscript"/>
        </w:rPr>
        <w:t>2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</w:rPr>
        <w:t xml:space="preserve"> + 2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NaCl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</w:rPr>
        <w:t xml:space="preserve"> + 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Cr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  <w:vertAlign w:val="subscript"/>
        </w:rPr>
        <w:t>2</w:t>
      </w:r>
      <w:r w:rsidR="00357448" w:rsidRPr="001B33A5">
        <w:rPr>
          <w:rStyle w:val="Bodytext85ptBoldSpacing0pt"/>
          <w:rFonts w:eastAsiaTheme="minorHAnsi"/>
          <w:b w:val="0"/>
          <w:sz w:val="28"/>
          <w:szCs w:val="28"/>
          <w:lang w:val="en-US"/>
        </w:rPr>
        <w:t>O</w:t>
      </w:r>
      <w:r w:rsidR="00067BB8" w:rsidRPr="001B33A5">
        <w:rPr>
          <w:rStyle w:val="Bodytext85ptBoldSpacing0pt"/>
          <w:rFonts w:eastAsiaTheme="minorHAnsi"/>
          <w:b w:val="0"/>
          <w:sz w:val="28"/>
          <w:szCs w:val="28"/>
          <w:vertAlign w:val="subscript"/>
        </w:rPr>
        <w:t>3</w:t>
      </w:r>
      <w:r w:rsidR="00455B12" w:rsidRPr="001B33A5">
        <w:rPr>
          <w:rStyle w:val="Bodytext85ptBoldSpacing0pt"/>
          <w:rFonts w:eastAsiaTheme="minorHAnsi"/>
          <w:b w:val="0"/>
          <w:sz w:val="28"/>
          <w:szCs w:val="28"/>
        </w:rPr>
        <w:tab/>
      </w:r>
      <w:r w:rsidR="00455B12" w:rsidRPr="001B33A5">
        <w:rPr>
          <w:rStyle w:val="Bodytext85ptBoldSpacing0pt"/>
          <w:rFonts w:eastAsiaTheme="minorHAnsi"/>
          <w:b w:val="0"/>
          <w:sz w:val="28"/>
          <w:szCs w:val="28"/>
        </w:rPr>
        <w:tab/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455B12" w:rsidRPr="001B33A5">
        <w:rPr>
          <w:rStyle w:val="Bodytext85ptBoldSpacing0pt"/>
          <w:rFonts w:eastAsiaTheme="minorHAnsi"/>
          <w:b w:val="0"/>
          <w:sz w:val="28"/>
          <w:szCs w:val="28"/>
        </w:rPr>
        <w:t>9)</w:t>
      </w:r>
    </w:p>
    <w:p w:rsidR="00E27D48" w:rsidRPr="001B33A5" w:rsidRDefault="00E27D48" w:rsidP="001B33A5">
      <w:pPr>
        <w:pStyle w:val="Bodytext40"/>
        <w:tabs>
          <w:tab w:val="left" w:pos="1560"/>
        </w:tabs>
        <w:spacing w:line="240" w:lineRule="auto"/>
        <w:ind w:firstLine="709"/>
        <w:jc w:val="both"/>
        <w:rPr>
          <w:rFonts w:eastAsiaTheme="minorEastAsia"/>
          <w:b w:val="0"/>
          <w:bCs w:val="0"/>
          <w:sz w:val="28"/>
          <w:szCs w:val="28"/>
        </w:rPr>
      </w:pPr>
      <w:r w:rsidRPr="001B33A5">
        <w:rPr>
          <w:rFonts w:eastAsiaTheme="minorEastAsia"/>
          <w:b w:val="0"/>
          <w:bCs w:val="0"/>
          <w:sz w:val="28"/>
          <w:szCs w:val="28"/>
        </w:rPr>
        <w:t>Полученный оксид хрома совершенно непригоден в качестве пигмента.</w:t>
      </w:r>
    </w:p>
    <w:p w:rsidR="00E27D48" w:rsidRPr="001B33A5" w:rsidRDefault="00E27D48" w:rsidP="001B33A5">
      <w:pPr>
        <w:pStyle w:val="Bodytext40"/>
        <w:tabs>
          <w:tab w:val="left" w:pos="1560"/>
        </w:tabs>
        <w:spacing w:line="240" w:lineRule="auto"/>
        <w:ind w:firstLine="709"/>
        <w:jc w:val="both"/>
        <w:rPr>
          <w:rFonts w:eastAsiaTheme="minorEastAsia"/>
          <w:b w:val="0"/>
          <w:bCs w:val="0"/>
          <w:sz w:val="28"/>
          <w:szCs w:val="28"/>
        </w:rPr>
      </w:pPr>
      <w:r w:rsidRPr="001B33A5">
        <w:rPr>
          <w:rFonts w:eastAsiaTheme="minorEastAsia"/>
          <w:b w:val="0"/>
          <w:bCs w:val="0"/>
          <w:sz w:val="28"/>
          <w:szCs w:val="28"/>
        </w:rPr>
        <w:t xml:space="preserve">Зеленый тонкопорошковый оксид хрома можно получить только прокаливанием хромовых стержней калия или натрия в присутствии восстановителей или веществ, образующих прочные соединения со щелочными металлами хрома с выделением безводного хрома[9]. В качестве примера можно привести серу, уголь и углеродсодержащие вещества, соли аммония, особенно хлорид аммония, гипс и т.д.[10]. </w:t>
      </w:r>
    </w:p>
    <w:p w:rsidR="00E27D48" w:rsidRPr="001B33A5" w:rsidRDefault="004739FD" w:rsidP="001B33A5">
      <w:pPr>
        <w:pStyle w:val="Bodytext40"/>
        <w:tabs>
          <w:tab w:val="left" w:pos="1560"/>
        </w:tabs>
        <w:spacing w:line="240" w:lineRule="auto"/>
        <w:ind w:firstLine="709"/>
        <w:jc w:val="both"/>
        <w:rPr>
          <w:rFonts w:eastAsiaTheme="minorEastAsia"/>
          <w:b w:val="0"/>
          <w:bCs w:val="0"/>
          <w:sz w:val="28"/>
          <w:szCs w:val="28"/>
        </w:rPr>
      </w:pPr>
      <w:r w:rsidRPr="001B33A5">
        <w:rPr>
          <w:rFonts w:eastAsiaTheme="minorEastAsia"/>
          <w:b w:val="0"/>
          <w:bCs w:val="0"/>
          <w:sz w:val="28"/>
          <w:szCs w:val="28"/>
        </w:rPr>
        <w:t>Кроме того, п</w:t>
      </w:r>
      <w:r w:rsidR="00E27D48" w:rsidRPr="001B33A5">
        <w:rPr>
          <w:rFonts w:eastAsiaTheme="minorEastAsia"/>
          <w:b w:val="0"/>
          <w:bCs w:val="0"/>
          <w:sz w:val="28"/>
          <w:szCs w:val="28"/>
        </w:rPr>
        <w:t>ри высок</w:t>
      </w:r>
      <w:r w:rsidRPr="001B33A5">
        <w:rPr>
          <w:rFonts w:eastAsiaTheme="minorEastAsia"/>
          <w:b w:val="0"/>
          <w:bCs w:val="0"/>
          <w:sz w:val="28"/>
          <w:szCs w:val="28"/>
        </w:rPr>
        <w:t>о</w:t>
      </w:r>
      <w:r w:rsidR="00E27D48" w:rsidRPr="001B33A5">
        <w:rPr>
          <w:rFonts w:eastAsiaTheme="minorEastAsia"/>
          <w:b w:val="0"/>
          <w:bCs w:val="0"/>
          <w:sz w:val="28"/>
          <w:szCs w:val="28"/>
        </w:rPr>
        <w:t>температур</w:t>
      </w:r>
      <w:r w:rsidRPr="001B33A5">
        <w:rPr>
          <w:rFonts w:eastAsiaTheme="minorEastAsia"/>
          <w:b w:val="0"/>
          <w:bCs w:val="0"/>
          <w:sz w:val="28"/>
          <w:szCs w:val="28"/>
        </w:rPr>
        <w:t>ной прокалки</w:t>
      </w:r>
      <w:r w:rsidR="00E27D48" w:rsidRPr="001B33A5">
        <w:rPr>
          <w:rFonts w:eastAsiaTheme="minorEastAsia"/>
          <w:b w:val="0"/>
          <w:bCs w:val="0"/>
          <w:sz w:val="28"/>
          <w:szCs w:val="28"/>
        </w:rPr>
        <w:t xml:space="preserve"> </w:t>
      </w:r>
      <w:r w:rsidRPr="001B33A5">
        <w:rPr>
          <w:rFonts w:eastAsiaTheme="minorEastAsia"/>
          <w:b w:val="0"/>
          <w:bCs w:val="0"/>
          <w:sz w:val="28"/>
          <w:szCs w:val="28"/>
        </w:rPr>
        <w:t xml:space="preserve">шестивалентный хром восстанавливается до трехвалентного за счет восстановителей угля и </w:t>
      </w:r>
      <w:proofErr w:type="gramStart"/>
      <w:r w:rsidR="00E27D48" w:rsidRPr="001B33A5">
        <w:rPr>
          <w:rFonts w:eastAsiaTheme="minorEastAsia"/>
          <w:b w:val="0"/>
          <w:bCs w:val="0"/>
          <w:sz w:val="28"/>
          <w:szCs w:val="28"/>
        </w:rPr>
        <w:t>сер</w:t>
      </w:r>
      <w:r w:rsidRPr="001B33A5">
        <w:rPr>
          <w:rFonts w:eastAsiaTheme="minorEastAsia"/>
          <w:b w:val="0"/>
          <w:bCs w:val="0"/>
          <w:sz w:val="28"/>
          <w:szCs w:val="28"/>
        </w:rPr>
        <w:t>ы</w:t>
      </w:r>
      <w:proofErr w:type="gramEnd"/>
      <w:r w:rsidR="00E27D48" w:rsidRPr="001B33A5">
        <w:rPr>
          <w:rFonts w:eastAsiaTheme="minorEastAsia"/>
          <w:b w:val="0"/>
          <w:bCs w:val="0"/>
          <w:sz w:val="28"/>
          <w:szCs w:val="28"/>
        </w:rPr>
        <w:t xml:space="preserve"> и </w:t>
      </w:r>
      <w:r w:rsidRPr="001B33A5">
        <w:rPr>
          <w:rFonts w:eastAsiaTheme="minorEastAsia"/>
          <w:b w:val="0"/>
          <w:bCs w:val="0"/>
          <w:sz w:val="28"/>
          <w:szCs w:val="28"/>
        </w:rPr>
        <w:t xml:space="preserve">вступают в </w:t>
      </w:r>
      <w:r w:rsidR="00E27D48" w:rsidRPr="001B33A5">
        <w:rPr>
          <w:rFonts w:eastAsiaTheme="minorEastAsia"/>
          <w:b w:val="0"/>
          <w:bCs w:val="0"/>
          <w:sz w:val="28"/>
          <w:szCs w:val="28"/>
        </w:rPr>
        <w:t>реа</w:t>
      </w:r>
      <w:r w:rsidRPr="001B33A5">
        <w:rPr>
          <w:rFonts w:eastAsiaTheme="minorEastAsia"/>
          <w:b w:val="0"/>
          <w:bCs w:val="0"/>
          <w:sz w:val="28"/>
          <w:szCs w:val="28"/>
        </w:rPr>
        <w:t xml:space="preserve">кцию </w:t>
      </w:r>
      <w:r w:rsidR="00E27D48" w:rsidRPr="001B33A5">
        <w:rPr>
          <w:rFonts w:eastAsiaTheme="minorEastAsia"/>
          <w:b w:val="0"/>
          <w:bCs w:val="0"/>
          <w:sz w:val="28"/>
          <w:szCs w:val="28"/>
        </w:rPr>
        <w:t>с CO</w:t>
      </w:r>
      <w:r w:rsidR="00E27D48" w:rsidRPr="001B33A5">
        <w:rPr>
          <w:rFonts w:eastAsiaTheme="minorEastAsia"/>
          <w:b w:val="0"/>
          <w:bCs w:val="0"/>
          <w:sz w:val="28"/>
          <w:szCs w:val="28"/>
          <w:vertAlign w:val="subscript"/>
        </w:rPr>
        <w:t>2</w:t>
      </w:r>
      <w:r w:rsidRPr="001B33A5">
        <w:rPr>
          <w:rFonts w:eastAsiaTheme="minorEastAsia"/>
          <w:b w:val="0"/>
          <w:bCs w:val="0"/>
          <w:sz w:val="28"/>
          <w:szCs w:val="28"/>
        </w:rPr>
        <w:t xml:space="preserve"> и</w:t>
      </w:r>
      <w:r w:rsidR="00E27D48" w:rsidRPr="001B33A5">
        <w:rPr>
          <w:rFonts w:eastAsiaTheme="minorEastAsia"/>
          <w:b w:val="0"/>
          <w:bCs w:val="0"/>
          <w:sz w:val="28"/>
          <w:szCs w:val="28"/>
        </w:rPr>
        <w:t xml:space="preserve"> SO</w:t>
      </w:r>
      <w:r w:rsidR="00E27D48" w:rsidRPr="001B33A5">
        <w:rPr>
          <w:rFonts w:eastAsiaTheme="minorEastAsia"/>
          <w:b w:val="0"/>
          <w:bCs w:val="0"/>
          <w:sz w:val="28"/>
          <w:szCs w:val="28"/>
          <w:vertAlign w:val="subscript"/>
        </w:rPr>
        <w:t>3</w:t>
      </w:r>
      <w:r w:rsidR="00E27D48" w:rsidRPr="001B33A5">
        <w:rPr>
          <w:rFonts w:eastAsiaTheme="minorEastAsia"/>
          <w:b w:val="0"/>
          <w:bCs w:val="0"/>
          <w:sz w:val="28"/>
          <w:szCs w:val="28"/>
        </w:rPr>
        <w:t xml:space="preserve">, </w:t>
      </w:r>
      <w:r w:rsidRPr="001B33A5">
        <w:rPr>
          <w:rFonts w:eastAsiaTheme="minorEastAsia"/>
          <w:b w:val="0"/>
          <w:bCs w:val="0"/>
          <w:sz w:val="28"/>
          <w:szCs w:val="28"/>
        </w:rPr>
        <w:t>которые образуют соль с селективным агентом хромом щелочных металлов</w:t>
      </w:r>
      <w:r w:rsidR="00E27D48" w:rsidRPr="001B33A5">
        <w:rPr>
          <w:rFonts w:eastAsiaTheme="minorEastAsia"/>
          <w:b w:val="0"/>
          <w:bCs w:val="0"/>
          <w:sz w:val="28"/>
          <w:szCs w:val="28"/>
        </w:rPr>
        <w:t>:</w:t>
      </w:r>
    </w:p>
    <w:p w:rsidR="00E27D48" w:rsidRPr="00CC1C26" w:rsidRDefault="00E27D48" w:rsidP="001B33A5">
      <w:pPr>
        <w:pStyle w:val="Bodytext40"/>
        <w:tabs>
          <w:tab w:val="left" w:pos="1560"/>
        </w:tabs>
        <w:spacing w:line="240" w:lineRule="auto"/>
        <w:ind w:firstLine="709"/>
        <w:jc w:val="center"/>
        <w:rPr>
          <w:rFonts w:eastAsiaTheme="minorEastAsia"/>
          <w:b w:val="0"/>
          <w:bCs w:val="0"/>
          <w:sz w:val="28"/>
          <w:szCs w:val="28"/>
        </w:rPr>
      </w:pPr>
      <w:r w:rsidRPr="001B33A5">
        <w:rPr>
          <w:rFonts w:eastAsiaTheme="minorEastAsia"/>
          <w:b w:val="0"/>
          <w:bCs w:val="0"/>
          <w:sz w:val="28"/>
          <w:szCs w:val="28"/>
        </w:rPr>
        <w:t>K</w:t>
      </w:r>
      <w:r w:rsidRPr="001B33A5">
        <w:rPr>
          <w:rFonts w:eastAsiaTheme="minorEastAsia"/>
          <w:b w:val="0"/>
          <w:bCs w:val="0"/>
          <w:sz w:val="28"/>
          <w:szCs w:val="28"/>
          <w:vertAlign w:val="subscript"/>
        </w:rPr>
        <w:t>2</w:t>
      </w:r>
      <w:r w:rsidRPr="001B33A5">
        <w:rPr>
          <w:rFonts w:eastAsiaTheme="minorEastAsia"/>
          <w:b w:val="0"/>
          <w:bCs w:val="0"/>
          <w:sz w:val="28"/>
          <w:szCs w:val="28"/>
        </w:rPr>
        <w:t>Cr</w:t>
      </w:r>
      <w:r w:rsidRPr="001B33A5">
        <w:rPr>
          <w:rFonts w:eastAsiaTheme="minorEastAsia"/>
          <w:b w:val="0"/>
          <w:bCs w:val="0"/>
          <w:sz w:val="28"/>
          <w:szCs w:val="28"/>
          <w:vertAlign w:val="subscript"/>
        </w:rPr>
        <w:t>2</w:t>
      </w:r>
      <w:r w:rsidRPr="001B33A5">
        <w:rPr>
          <w:rFonts w:eastAsiaTheme="minorEastAsia"/>
          <w:b w:val="0"/>
          <w:bCs w:val="0"/>
          <w:sz w:val="28"/>
          <w:szCs w:val="28"/>
        </w:rPr>
        <w:t>O</w:t>
      </w:r>
      <w:r w:rsidRPr="001B33A5">
        <w:rPr>
          <w:rFonts w:eastAsiaTheme="minorEastAsia"/>
          <w:b w:val="0"/>
          <w:bCs w:val="0"/>
          <w:sz w:val="28"/>
          <w:szCs w:val="28"/>
          <w:vertAlign w:val="subscript"/>
        </w:rPr>
        <w:t>7</w:t>
      </w:r>
      <w:r w:rsidRPr="001B33A5">
        <w:rPr>
          <w:rFonts w:eastAsiaTheme="minorEastAsia"/>
          <w:b w:val="0"/>
          <w:bCs w:val="0"/>
          <w:sz w:val="28"/>
          <w:szCs w:val="28"/>
        </w:rPr>
        <w:t xml:space="preserve"> + S → K</w:t>
      </w:r>
      <w:r w:rsidRPr="001B33A5">
        <w:rPr>
          <w:rFonts w:eastAsiaTheme="minorEastAsia"/>
          <w:b w:val="0"/>
          <w:bCs w:val="0"/>
          <w:sz w:val="28"/>
          <w:szCs w:val="28"/>
          <w:vertAlign w:val="subscript"/>
        </w:rPr>
        <w:t>2</w:t>
      </w:r>
      <w:r w:rsidRPr="001B33A5">
        <w:rPr>
          <w:rFonts w:eastAsiaTheme="minorEastAsia"/>
          <w:b w:val="0"/>
          <w:bCs w:val="0"/>
          <w:sz w:val="28"/>
          <w:szCs w:val="28"/>
        </w:rPr>
        <w:t>SO</w:t>
      </w:r>
      <w:r w:rsidRPr="001B33A5">
        <w:rPr>
          <w:rFonts w:eastAsiaTheme="minorEastAsia"/>
          <w:b w:val="0"/>
          <w:bCs w:val="0"/>
          <w:sz w:val="28"/>
          <w:szCs w:val="28"/>
          <w:vertAlign w:val="subscript"/>
        </w:rPr>
        <w:t>4</w:t>
      </w:r>
      <w:r w:rsidRPr="001B33A5">
        <w:rPr>
          <w:rFonts w:eastAsiaTheme="minorEastAsia"/>
          <w:b w:val="0"/>
          <w:bCs w:val="0"/>
          <w:sz w:val="28"/>
          <w:szCs w:val="28"/>
        </w:rPr>
        <w:t xml:space="preserve"> + Sr</w:t>
      </w:r>
      <w:r w:rsidRPr="001B33A5">
        <w:rPr>
          <w:rFonts w:eastAsiaTheme="minorEastAsia"/>
          <w:b w:val="0"/>
          <w:bCs w:val="0"/>
          <w:sz w:val="28"/>
          <w:szCs w:val="28"/>
          <w:vertAlign w:val="subscript"/>
        </w:rPr>
        <w:t>2</w:t>
      </w:r>
      <w:r w:rsidRPr="001B33A5">
        <w:rPr>
          <w:rFonts w:eastAsiaTheme="minorEastAsia"/>
          <w:b w:val="0"/>
          <w:bCs w:val="0"/>
          <w:sz w:val="28"/>
          <w:szCs w:val="28"/>
        </w:rPr>
        <w:t>O</w:t>
      </w:r>
      <w:r w:rsidRPr="001B33A5">
        <w:rPr>
          <w:rFonts w:eastAsiaTheme="minorEastAsia"/>
          <w:b w:val="0"/>
          <w:bCs w:val="0"/>
          <w:sz w:val="28"/>
          <w:szCs w:val="28"/>
          <w:vertAlign w:val="subscript"/>
        </w:rPr>
        <w:t>3</w:t>
      </w:r>
      <w:r w:rsidR="0076675D" w:rsidRPr="001B33A5">
        <w:rPr>
          <w:rFonts w:eastAsiaTheme="minorEastAsia"/>
          <w:b w:val="0"/>
          <w:bCs w:val="0"/>
          <w:sz w:val="28"/>
          <w:szCs w:val="28"/>
        </w:rPr>
        <w:tab/>
      </w:r>
      <w:r w:rsidR="0076675D" w:rsidRPr="001B33A5">
        <w:rPr>
          <w:rFonts w:eastAsiaTheme="minorEastAsia"/>
          <w:b w:val="0"/>
          <w:bCs w:val="0"/>
          <w:sz w:val="28"/>
          <w:szCs w:val="28"/>
        </w:rPr>
        <w:tab/>
      </w:r>
      <w:r w:rsidR="0076675D" w:rsidRPr="001B33A5">
        <w:rPr>
          <w:rFonts w:eastAsiaTheme="minorEastAsia"/>
          <w:b w:val="0"/>
          <w:bCs w:val="0"/>
          <w:sz w:val="28"/>
          <w:szCs w:val="28"/>
        </w:rPr>
        <w:tab/>
      </w:r>
      <w:r w:rsidR="00CC1C26">
        <w:rPr>
          <w:rFonts w:eastAsiaTheme="minorEastAsia"/>
          <w:b w:val="0"/>
          <w:bCs w:val="0"/>
          <w:sz w:val="28"/>
          <w:szCs w:val="28"/>
        </w:rPr>
        <w:tab/>
      </w:r>
      <w:r w:rsidR="00CC1C26">
        <w:rPr>
          <w:rFonts w:eastAsiaTheme="minorEastAsia"/>
          <w:b w:val="0"/>
          <w:bCs w:val="0"/>
          <w:sz w:val="28"/>
          <w:szCs w:val="28"/>
        </w:rPr>
        <w:tab/>
      </w:r>
      <w:r w:rsidR="0076675D" w:rsidRPr="001B33A5">
        <w:rPr>
          <w:rFonts w:eastAsiaTheme="minorEastAsia"/>
          <w:b w:val="0"/>
          <w:bCs w:val="0"/>
          <w:sz w:val="28"/>
          <w:szCs w:val="28"/>
        </w:rPr>
        <w:t>(</w:t>
      </w:r>
      <w:r w:rsidR="00CC1C26" w:rsidRPr="00CC1C26">
        <w:rPr>
          <w:b w:val="0"/>
          <w:sz w:val="28"/>
          <w:szCs w:val="28"/>
        </w:rPr>
        <w:t>1.</w:t>
      </w:r>
      <w:r w:rsidR="0076675D" w:rsidRPr="00CC1C26">
        <w:rPr>
          <w:rFonts w:eastAsiaTheme="minorEastAsia"/>
          <w:b w:val="0"/>
          <w:bCs w:val="0"/>
          <w:sz w:val="28"/>
          <w:szCs w:val="28"/>
        </w:rPr>
        <w:t>10)</w:t>
      </w:r>
    </w:p>
    <w:p w:rsidR="00E27D48" w:rsidRPr="001B33A5" w:rsidRDefault="00E27D48" w:rsidP="001B33A5">
      <w:pPr>
        <w:pStyle w:val="Bodytext40"/>
        <w:tabs>
          <w:tab w:val="left" w:pos="1560"/>
        </w:tabs>
        <w:spacing w:line="240" w:lineRule="auto"/>
        <w:ind w:firstLine="709"/>
        <w:jc w:val="center"/>
        <w:rPr>
          <w:rFonts w:eastAsiaTheme="minorEastAsia"/>
          <w:b w:val="0"/>
          <w:bCs w:val="0"/>
          <w:sz w:val="28"/>
          <w:szCs w:val="28"/>
        </w:rPr>
      </w:pPr>
      <w:r w:rsidRPr="00CC1C26">
        <w:rPr>
          <w:rFonts w:eastAsiaTheme="minorEastAsia"/>
          <w:b w:val="0"/>
          <w:bCs w:val="0"/>
          <w:sz w:val="28"/>
          <w:szCs w:val="28"/>
        </w:rPr>
        <w:t>K</w:t>
      </w:r>
      <w:r w:rsidRPr="00CC1C26">
        <w:rPr>
          <w:rFonts w:eastAsiaTheme="minorEastAsia"/>
          <w:b w:val="0"/>
          <w:bCs w:val="0"/>
          <w:sz w:val="28"/>
          <w:szCs w:val="28"/>
          <w:vertAlign w:val="subscript"/>
        </w:rPr>
        <w:t>2</w:t>
      </w:r>
      <w:r w:rsidRPr="00CC1C26">
        <w:rPr>
          <w:rFonts w:eastAsiaTheme="minorEastAsia"/>
          <w:b w:val="0"/>
          <w:bCs w:val="0"/>
          <w:sz w:val="28"/>
          <w:szCs w:val="28"/>
        </w:rPr>
        <w:t>Cr</w:t>
      </w:r>
      <w:r w:rsidRPr="00CC1C26">
        <w:rPr>
          <w:rFonts w:eastAsiaTheme="minorEastAsia"/>
          <w:b w:val="0"/>
          <w:bCs w:val="0"/>
          <w:sz w:val="28"/>
          <w:szCs w:val="28"/>
          <w:vertAlign w:val="subscript"/>
        </w:rPr>
        <w:t>2</w:t>
      </w:r>
      <w:r w:rsidRPr="00CC1C26">
        <w:rPr>
          <w:rFonts w:eastAsiaTheme="minorEastAsia"/>
          <w:b w:val="0"/>
          <w:bCs w:val="0"/>
          <w:sz w:val="28"/>
          <w:szCs w:val="28"/>
        </w:rPr>
        <w:t>O</w:t>
      </w:r>
      <w:r w:rsidRPr="00CC1C26">
        <w:rPr>
          <w:rFonts w:eastAsiaTheme="minorEastAsia"/>
          <w:b w:val="0"/>
          <w:bCs w:val="0"/>
          <w:sz w:val="28"/>
          <w:szCs w:val="28"/>
          <w:vertAlign w:val="subscript"/>
        </w:rPr>
        <w:t>7</w:t>
      </w:r>
      <w:r w:rsidRPr="00CC1C26">
        <w:rPr>
          <w:rFonts w:eastAsiaTheme="minorEastAsia"/>
          <w:b w:val="0"/>
          <w:bCs w:val="0"/>
          <w:sz w:val="28"/>
          <w:szCs w:val="28"/>
        </w:rPr>
        <w:t xml:space="preserve"> + 2C → K</w:t>
      </w:r>
      <w:r w:rsidRPr="00CC1C26">
        <w:rPr>
          <w:rFonts w:eastAsiaTheme="minorEastAsia"/>
          <w:b w:val="0"/>
          <w:bCs w:val="0"/>
          <w:sz w:val="28"/>
          <w:szCs w:val="28"/>
          <w:vertAlign w:val="subscript"/>
        </w:rPr>
        <w:t>2</w:t>
      </w:r>
      <w:r w:rsidRPr="00CC1C26">
        <w:rPr>
          <w:rFonts w:eastAsiaTheme="minorEastAsia"/>
          <w:b w:val="0"/>
          <w:bCs w:val="0"/>
          <w:sz w:val="28"/>
          <w:szCs w:val="28"/>
        </w:rPr>
        <w:t>SO</w:t>
      </w:r>
      <w:r w:rsidRPr="00CC1C26">
        <w:rPr>
          <w:rFonts w:eastAsiaTheme="minorEastAsia"/>
          <w:b w:val="0"/>
          <w:bCs w:val="0"/>
          <w:sz w:val="28"/>
          <w:szCs w:val="28"/>
          <w:vertAlign w:val="subscript"/>
        </w:rPr>
        <w:t>3</w:t>
      </w:r>
      <w:r w:rsidRPr="00CC1C26">
        <w:rPr>
          <w:rFonts w:eastAsiaTheme="minorEastAsia"/>
          <w:b w:val="0"/>
          <w:bCs w:val="0"/>
          <w:sz w:val="28"/>
          <w:szCs w:val="28"/>
        </w:rPr>
        <w:t xml:space="preserve"> + CO + Sr</w:t>
      </w:r>
      <w:r w:rsidRPr="00CC1C26">
        <w:rPr>
          <w:rFonts w:eastAsiaTheme="minorEastAsia"/>
          <w:b w:val="0"/>
          <w:bCs w:val="0"/>
          <w:sz w:val="28"/>
          <w:szCs w:val="28"/>
          <w:vertAlign w:val="subscript"/>
        </w:rPr>
        <w:t>2</w:t>
      </w:r>
      <w:r w:rsidRPr="00CC1C26">
        <w:rPr>
          <w:rFonts w:eastAsiaTheme="minorEastAsia"/>
          <w:b w:val="0"/>
          <w:bCs w:val="0"/>
          <w:sz w:val="28"/>
          <w:szCs w:val="28"/>
        </w:rPr>
        <w:t>O</w:t>
      </w:r>
      <w:r w:rsidRPr="00CC1C26">
        <w:rPr>
          <w:rFonts w:eastAsiaTheme="minorEastAsia"/>
          <w:b w:val="0"/>
          <w:bCs w:val="0"/>
          <w:sz w:val="28"/>
          <w:szCs w:val="28"/>
          <w:vertAlign w:val="subscript"/>
        </w:rPr>
        <w:t>3</w:t>
      </w:r>
      <w:r w:rsidR="0076675D" w:rsidRPr="00CC1C26">
        <w:rPr>
          <w:rFonts w:eastAsiaTheme="minorEastAsia"/>
          <w:b w:val="0"/>
          <w:bCs w:val="0"/>
          <w:sz w:val="28"/>
          <w:szCs w:val="28"/>
        </w:rPr>
        <w:tab/>
      </w:r>
      <w:r w:rsidR="00CC1C26">
        <w:rPr>
          <w:rFonts w:eastAsiaTheme="minorEastAsia"/>
          <w:b w:val="0"/>
          <w:bCs w:val="0"/>
          <w:sz w:val="28"/>
          <w:szCs w:val="28"/>
        </w:rPr>
        <w:tab/>
      </w:r>
      <w:r w:rsidR="00CC1C26">
        <w:rPr>
          <w:rFonts w:eastAsiaTheme="minorEastAsia"/>
          <w:b w:val="0"/>
          <w:bCs w:val="0"/>
          <w:sz w:val="28"/>
          <w:szCs w:val="28"/>
        </w:rPr>
        <w:tab/>
      </w:r>
      <w:r w:rsidR="0076675D" w:rsidRPr="00CC1C26">
        <w:rPr>
          <w:rFonts w:eastAsiaTheme="minorEastAsia"/>
          <w:b w:val="0"/>
          <w:bCs w:val="0"/>
          <w:sz w:val="28"/>
          <w:szCs w:val="28"/>
        </w:rPr>
        <w:t>(</w:t>
      </w:r>
      <w:r w:rsidR="00CC1C26" w:rsidRPr="00CC1C26">
        <w:rPr>
          <w:b w:val="0"/>
          <w:sz w:val="28"/>
          <w:szCs w:val="28"/>
        </w:rPr>
        <w:t>1.</w:t>
      </w:r>
      <w:r w:rsidR="0076675D" w:rsidRPr="00CC1C26">
        <w:rPr>
          <w:rFonts w:eastAsiaTheme="minorEastAsia"/>
          <w:b w:val="0"/>
          <w:bCs w:val="0"/>
          <w:sz w:val="28"/>
          <w:szCs w:val="28"/>
        </w:rPr>
        <w:t>11</w:t>
      </w:r>
      <w:r w:rsidR="0076675D" w:rsidRPr="001B33A5">
        <w:rPr>
          <w:rFonts w:eastAsiaTheme="minorEastAsia"/>
          <w:b w:val="0"/>
          <w:bCs w:val="0"/>
          <w:sz w:val="28"/>
          <w:szCs w:val="28"/>
        </w:rPr>
        <w:t>)</w:t>
      </w:r>
    </w:p>
    <w:p w:rsidR="00E27D48" w:rsidRPr="001B33A5" w:rsidRDefault="002C704C" w:rsidP="001B33A5">
      <w:pPr>
        <w:pStyle w:val="Bodytext40"/>
        <w:tabs>
          <w:tab w:val="left" w:pos="1560"/>
        </w:tabs>
        <w:spacing w:line="240" w:lineRule="auto"/>
        <w:ind w:firstLine="709"/>
        <w:jc w:val="both"/>
        <w:rPr>
          <w:rFonts w:eastAsiaTheme="minorEastAsia"/>
          <w:b w:val="0"/>
          <w:bCs w:val="0"/>
          <w:sz w:val="28"/>
          <w:szCs w:val="28"/>
        </w:rPr>
      </w:pPr>
      <w:r w:rsidRPr="001B33A5">
        <w:rPr>
          <w:rFonts w:eastAsiaTheme="minorEastAsia"/>
          <w:b w:val="0"/>
          <w:bCs w:val="0"/>
          <w:sz w:val="28"/>
          <w:szCs w:val="28"/>
        </w:rPr>
        <w:t xml:space="preserve">Образование солей </w:t>
      </w:r>
      <w:proofErr w:type="gramStart"/>
      <w:r w:rsidRPr="001B33A5">
        <w:rPr>
          <w:rFonts w:eastAsiaTheme="minorEastAsia"/>
          <w:b w:val="0"/>
          <w:bCs w:val="0"/>
          <w:sz w:val="28"/>
          <w:szCs w:val="28"/>
        </w:rPr>
        <w:t>хромата</w:t>
      </w:r>
      <w:proofErr w:type="gramEnd"/>
      <w:r w:rsidRPr="001B33A5">
        <w:rPr>
          <w:rFonts w:eastAsiaTheme="minorEastAsia"/>
          <w:b w:val="0"/>
          <w:bCs w:val="0"/>
          <w:sz w:val="28"/>
          <w:szCs w:val="28"/>
        </w:rPr>
        <w:t xml:space="preserve"> которые тяжело разложить не представляется возможным из-за </w:t>
      </w:r>
      <w:r w:rsidR="00E27D48" w:rsidRPr="001B33A5">
        <w:rPr>
          <w:rFonts w:eastAsiaTheme="minorEastAsia"/>
          <w:b w:val="0"/>
          <w:bCs w:val="0"/>
          <w:sz w:val="28"/>
          <w:szCs w:val="28"/>
        </w:rPr>
        <w:t>быстрого восстановления хро</w:t>
      </w:r>
      <w:r w:rsidRPr="001B33A5">
        <w:rPr>
          <w:rFonts w:eastAsiaTheme="minorEastAsia"/>
          <w:b w:val="0"/>
          <w:bCs w:val="0"/>
          <w:sz w:val="28"/>
          <w:szCs w:val="28"/>
        </w:rPr>
        <w:t>мопиков</w:t>
      </w:r>
      <w:r w:rsidR="00E27D48" w:rsidRPr="001B33A5">
        <w:rPr>
          <w:rFonts w:eastAsiaTheme="minorEastAsia"/>
          <w:b w:val="0"/>
          <w:bCs w:val="0"/>
          <w:sz w:val="28"/>
          <w:szCs w:val="28"/>
        </w:rPr>
        <w:t>[11].</w:t>
      </w:r>
    </w:p>
    <w:p w:rsidR="00E27D48" w:rsidRPr="001B33A5" w:rsidRDefault="00E27D4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Авторы в работах[1</w:t>
      </w:r>
      <w:r w:rsidR="0076675D" w:rsidRPr="001B33A5">
        <w:rPr>
          <w:rFonts w:ascii="Times New Roman" w:hAnsi="Times New Roman" w:cs="Times New Roman"/>
          <w:sz w:val="28"/>
          <w:szCs w:val="28"/>
        </w:rPr>
        <w:t>2-</w:t>
      </w:r>
      <w:r w:rsidRPr="001B33A5">
        <w:rPr>
          <w:rFonts w:ascii="Times New Roman" w:hAnsi="Times New Roman" w:cs="Times New Roman"/>
          <w:sz w:val="28"/>
          <w:szCs w:val="28"/>
        </w:rPr>
        <w:t>14] связывают разложение хромовокислого калия в присутствии гипса с разложением гипса в реакции оксидов щелочных металлов хромового холма с диоксидом серы:</w:t>
      </w:r>
    </w:p>
    <w:p w:rsidR="00E27D48" w:rsidRPr="001B33A5" w:rsidRDefault="00E27D4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K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CaSO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 xml:space="preserve"> → K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SO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CaO+ 1,5O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6675D" w:rsidRPr="001B33A5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CC1C26">
        <w:rPr>
          <w:rFonts w:ascii="Times New Roman" w:hAnsi="Times New Roman" w:cs="Times New Roman"/>
          <w:sz w:val="28"/>
          <w:szCs w:val="28"/>
        </w:rPr>
        <w:tab/>
      </w:r>
      <w:r w:rsidR="0076675D" w:rsidRPr="001B33A5">
        <w:rPr>
          <w:rFonts w:ascii="Times New Roman" w:hAnsi="Times New Roman" w:cs="Times New Roman"/>
          <w:sz w:val="28"/>
          <w:szCs w:val="28"/>
        </w:rPr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76675D" w:rsidRPr="001B33A5">
        <w:rPr>
          <w:rFonts w:ascii="Times New Roman" w:hAnsi="Times New Roman" w:cs="Times New Roman"/>
          <w:sz w:val="28"/>
          <w:szCs w:val="28"/>
        </w:rPr>
        <w:t>12)</w:t>
      </w:r>
    </w:p>
    <w:p w:rsidR="00E27D48" w:rsidRPr="001B33A5" w:rsidRDefault="00602C73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 xml:space="preserve">В процессе прокалки 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хромовокислого натрия </w:t>
      </w:r>
      <w:r w:rsidRPr="001B33A5">
        <w:rPr>
          <w:rFonts w:ascii="Times New Roman" w:hAnsi="Times New Roman" w:cs="Times New Roman"/>
          <w:sz w:val="28"/>
          <w:szCs w:val="28"/>
        </w:rPr>
        <w:t>с содержанием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 восстановител</w:t>
      </w:r>
      <w:r w:rsidRPr="001B33A5">
        <w:rPr>
          <w:rFonts w:ascii="Times New Roman" w:hAnsi="Times New Roman" w:cs="Times New Roman"/>
          <w:sz w:val="28"/>
          <w:szCs w:val="28"/>
        </w:rPr>
        <w:t>я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, оксид хрома </w:t>
      </w:r>
      <w:r w:rsidRPr="001B33A5">
        <w:rPr>
          <w:rFonts w:ascii="Times New Roman" w:hAnsi="Times New Roman" w:cs="Times New Roman"/>
          <w:sz w:val="28"/>
          <w:szCs w:val="28"/>
        </w:rPr>
        <w:t>образуется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 при </w:t>
      </w:r>
      <w:r w:rsidRPr="001B33A5">
        <w:rPr>
          <w:rFonts w:ascii="Times New Roman" w:hAnsi="Times New Roman" w:cs="Times New Roman"/>
          <w:sz w:val="28"/>
          <w:szCs w:val="28"/>
        </w:rPr>
        <w:t>невысокой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Pr="001B33A5">
        <w:rPr>
          <w:rFonts w:ascii="Times New Roman" w:hAnsi="Times New Roman" w:cs="Times New Roman"/>
          <w:sz w:val="28"/>
          <w:szCs w:val="28"/>
        </w:rPr>
        <w:t>е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 (</w:t>
      </w:r>
      <w:r w:rsidRPr="001B33A5">
        <w:rPr>
          <w:rFonts w:ascii="Times New Roman" w:hAnsi="Times New Roman" w:cs="Times New Roman"/>
          <w:sz w:val="28"/>
          <w:szCs w:val="28"/>
        </w:rPr>
        <w:t>⁓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290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°), </w:t>
      </w:r>
      <w:r w:rsidRPr="001B33A5">
        <w:rPr>
          <w:rFonts w:ascii="Times New Roman" w:hAnsi="Times New Roman" w:cs="Times New Roman"/>
          <w:sz w:val="28"/>
          <w:szCs w:val="28"/>
        </w:rPr>
        <w:t>но чтобы получить окись хрома хорошего класса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температурную обработку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 провод</w:t>
      </w:r>
      <w:r w:rsidRPr="001B33A5">
        <w:rPr>
          <w:rFonts w:ascii="Times New Roman" w:hAnsi="Times New Roman" w:cs="Times New Roman"/>
          <w:sz w:val="28"/>
          <w:szCs w:val="28"/>
        </w:rPr>
        <w:t>ят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 при 600 - 700°, но в этом случае при температурах выше 700 - 800° оксид хрома частично сплавляется с образующимися в процессе реакции солями (K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7D48" w:rsidRPr="001B33A5">
        <w:rPr>
          <w:rFonts w:ascii="Times New Roman" w:hAnsi="Times New Roman" w:cs="Times New Roman"/>
          <w:sz w:val="28"/>
          <w:szCs w:val="28"/>
        </w:rPr>
        <w:t>SO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E27D48" w:rsidRPr="001B33A5">
        <w:rPr>
          <w:rFonts w:ascii="Times New Roman" w:hAnsi="Times New Roman" w:cs="Times New Roman"/>
          <w:sz w:val="28"/>
          <w:szCs w:val="28"/>
        </w:rPr>
        <w:t>, K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7D48" w:rsidRPr="001B33A5">
        <w:rPr>
          <w:rFonts w:ascii="Times New Roman" w:hAnsi="Times New Roman" w:cs="Times New Roman"/>
          <w:sz w:val="28"/>
          <w:szCs w:val="28"/>
        </w:rPr>
        <w:t>SO</w:t>
      </w:r>
      <w:r w:rsidR="00E27D48" w:rsidRPr="00486FF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27D48" w:rsidRPr="001B33A5">
        <w:rPr>
          <w:rFonts w:ascii="Times New Roman" w:hAnsi="Times New Roman" w:cs="Times New Roman"/>
          <w:sz w:val="28"/>
          <w:szCs w:val="28"/>
        </w:rPr>
        <w:t>) и приобретает темный цвет, поэтому хром образуется в кристаллическом состоянии и</w:t>
      </w:r>
      <w:proofErr w:type="gramEnd"/>
      <w:r w:rsidR="00E27D48" w:rsidRPr="001B33A5">
        <w:rPr>
          <w:rFonts w:ascii="Times New Roman" w:hAnsi="Times New Roman" w:cs="Times New Roman"/>
          <w:sz w:val="28"/>
          <w:szCs w:val="28"/>
        </w:rPr>
        <w:t xml:space="preserve"> разлагает побочные продукты, образующиеся на промежуточных стадиях реакции.</w:t>
      </w:r>
    </w:p>
    <w:p w:rsidR="00357448" w:rsidRPr="001B33A5" w:rsidRDefault="00E27D4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При длительном прокаливании часть оксида хрома окисляется кислородом воздуха с образованием хроматов. При использовании угля в качестве восстановителя получается особенно большое количество хроматов, так как среда щелочная. В этом случае выход пигмента снижается до 60% от расчетного значения. При окислении оксида хрома протекают следующие реакции</w:t>
      </w:r>
      <w:r w:rsidR="00357448" w:rsidRPr="001B33A5">
        <w:rPr>
          <w:rFonts w:ascii="Times New Roman" w:hAnsi="Times New Roman" w:cs="Times New Roman"/>
          <w:sz w:val="28"/>
          <w:szCs w:val="28"/>
        </w:rPr>
        <w:t>:</w:t>
      </w:r>
    </w:p>
    <w:p w:rsidR="00357448" w:rsidRPr="00CC1C26" w:rsidRDefault="00357448" w:rsidP="001B33A5">
      <w:pPr>
        <w:pStyle w:val="Bodytext4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b w:val="0"/>
          <w:sz w:val="28"/>
          <w:szCs w:val="28"/>
          <w:vertAlign w:val="subscript"/>
        </w:rPr>
      </w:pPr>
      <w:r w:rsidRPr="001B33A5">
        <w:rPr>
          <w:b w:val="0"/>
          <w:sz w:val="28"/>
          <w:szCs w:val="28"/>
          <w:lang w:val="en-US"/>
        </w:rPr>
        <w:t>Cr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  <w:vertAlign w:val="subscript"/>
        </w:rPr>
        <w:t xml:space="preserve">3 </w:t>
      </w:r>
      <w:r w:rsidRPr="001B33A5">
        <w:rPr>
          <w:b w:val="0"/>
          <w:sz w:val="28"/>
          <w:szCs w:val="28"/>
        </w:rPr>
        <w:t>+ 2</w:t>
      </w:r>
      <w:r w:rsidRPr="001B33A5">
        <w:rPr>
          <w:b w:val="0"/>
          <w:sz w:val="28"/>
          <w:szCs w:val="28"/>
          <w:lang w:val="en-US"/>
        </w:rPr>
        <w:t>K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SO</w:t>
      </w:r>
      <w:r w:rsidRPr="001B33A5">
        <w:rPr>
          <w:b w:val="0"/>
          <w:sz w:val="28"/>
          <w:szCs w:val="28"/>
          <w:vertAlign w:val="subscript"/>
        </w:rPr>
        <w:t>4</w:t>
      </w:r>
      <w:r w:rsidRPr="001B33A5">
        <w:rPr>
          <w:b w:val="0"/>
          <w:sz w:val="28"/>
          <w:szCs w:val="28"/>
        </w:rPr>
        <w:t>+ 0,5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 xml:space="preserve"> → 2</w:t>
      </w:r>
      <w:r w:rsidRPr="001B33A5">
        <w:rPr>
          <w:b w:val="0"/>
          <w:sz w:val="28"/>
          <w:szCs w:val="28"/>
          <w:lang w:val="en-US"/>
        </w:rPr>
        <w:t>K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CrO</w:t>
      </w:r>
      <w:r w:rsidRPr="001B33A5">
        <w:rPr>
          <w:b w:val="0"/>
          <w:sz w:val="28"/>
          <w:szCs w:val="28"/>
          <w:vertAlign w:val="subscript"/>
        </w:rPr>
        <w:t>4</w:t>
      </w:r>
      <w:r w:rsidRPr="001B33A5">
        <w:rPr>
          <w:b w:val="0"/>
          <w:sz w:val="28"/>
          <w:szCs w:val="28"/>
        </w:rPr>
        <w:t>+ 2</w:t>
      </w:r>
      <w:r w:rsidRPr="001B33A5">
        <w:rPr>
          <w:b w:val="0"/>
          <w:sz w:val="28"/>
          <w:szCs w:val="28"/>
          <w:lang w:val="en-US"/>
        </w:rPr>
        <w:t>SO</w:t>
      </w:r>
      <w:r w:rsidRPr="001B33A5">
        <w:rPr>
          <w:b w:val="0"/>
          <w:sz w:val="28"/>
          <w:szCs w:val="28"/>
          <w:vertAlign w:val="subscript"/>
        </w:rPr>
        <w:t>2</w:t>
      </w:r>
      <w:r w:rsidR="005748C4" w:rsidRPr="001B33A5">
        <w:rPr>
          <w:b w:val="0"/>
          <w:sz w:val="28"/>
          <w:szCs w:val="28"/>
          <w:vertAlign w:val="subscript"/>
        </w:rPr>
        <w:t xml:space="preserve"> </w:t>
      </w:r>
      <w:r w:rsidR="005748C4" w:rsidRPr="001B33A5">
        <w:rPr>
          <w:b w:val="0"/>
          <w:sz w:val="28"/>
          <w:szCs w:val="28"/>
          <w:vertAlign w:val="subscript"/>
        </w:rPr>
        <w:tab/>
      </w:r>
      <w:r w:rsidR="005748C4" w:rsidRPr="001B33A5">
        <w:rPr>
          <w:b w:val="0"/>
          <w:sz w:val="28"/>
          <w:szCs w:val="28"/>
          <w:vertAlign w:val="subscript"/>
        </w:rPr>
        <w:tab/>
      </w:r>
      <w:r w:rsidR="005748C4" w:rsidRPr="00CC1C26">
        <w:rPr>
          <w:b w:val="0"/>
          <w:sz w:val="28"/>
          <w:szCs w:val="28"/>
        </w:rPr>
        <w:t>(</w:t>
      </w:r>
      <w:r w:rsidR="00CC1C26" w:rsidRPr="00CC1C26">
        <w:rPr>
          <w:b w:val="0"/>
          <w:sz w:val="28"/>
          <w:szCs w:val="28"/>
        </w:rPr>
        <w:t>1.</w:t>
      </w:r>
      <w:r w:rsidR="005748C4" w:rsidRPr="00CC1C26">
        <w:rPr>
          <w:b w:val="0"/>
          <w:sz w:val="28"/>
          <w:szCs w:val="28"/>
        </w:rPr>
        <w:t>13)</w:t>
      </w:r>
    </w:p>
    <w:p w:rsidR="00357448" w:rsidRPr="001B33A5" w:rsidRDefault="00357448" w:rsidP="001B33A5">
      <w:pPr>
        <w:pStyle w:val="Bodytext4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b w:val="0"/>
          <w:sz w:val="28"/>
          <w:szCs w:val="28"/>
        </w:rPr>
      </w:pPr>
      <w:r w:rsidRPr="00CC1C26">
        <w:rPr>
          <w:rStyle w:val="Bodytext4SmallCaps"/>
          <w:sz w:val="28"/>
          <w:szCs w:val="28"/>
        </w:rPr>
        <w:t>С</w:t>
      </w:r>
      <w:r w:rsidRPr="00CC1C26">
        <w:rPr>
          <w:rStyle w:val="Bodytext4SmallCaps"/>
          <w:smallCaps w:val="0"/>
          <w:sz w:val="28"/>
          <w:szCs w:val="28"/>
          <w:lang w:val="en-US"/>
        </w:rPr>
        <w:t>r</w:t>
      </w:r>
      <w:r w:rsidRPr="00CC1C26">
        <w:rPr>
          <w:rStyle w:val="Bodytext4SmallCaps"/>
          <w:sz w:val="28"/>
          <w:szCs w:val="28"/>
          <w:vertAlign w:val="subscript"/>
        </w:rPr>
        <w:t>2</w:t>
      </w:r>
      <w:r w:rsidRPr="00CC1C26">
        <w:rPr>
          <w:rStyle w:val="Bodytext4SmallCaps"/>
          <w:sz w:val="28"/>
          <w:szCs w:val="28"/>
          <w:lang w:val="en-US"/>
        </w:rPr>
        <w:t>O</w:t>
      </w:r>
      <w:r w:rsidRPr="00CC1C26">
        <w:rPr>
          <w:rStyle w:val="Bodytext4SmallCaps"/>
          <w:sz w:val="28"/>
          <w:szCs w:val="28"/>
          <w:vertAlign w:val="subscript"/>
        </w:rPr>
        <w:t>3</w:t>
      </w:r>
      <w:r w:rsidRPr="00CC1C26">
        <w:rPr>
          <w:rStyle w:val="Bodytext4SmallCaps"/>
          <w:sz w:val="28"/>
          <w:szCs w:val="28"/>
        </w:rPr>
        <w:t xml:space="preserve"> + 2К</w:t>
      </w:r>
      <w:r w:rsidRPr="00CC1C26">
        <w:rPr>
          <w:rStyle w:val="Bodytext4SmallCaps"/>
          <w:sz w:val="28"/>
          <w:szCs w:val="28"/>
          <w:vertAlign w:val="subscript"/>
        </w:rPr>
        <w:t>2</w:t>
      </w:r>
      <w:r w:rsidRPr="00CC1C26">
        <w:rPr>
          <w:rStyle w:val="Bodytext4SmallCaps"/>
          <w:sz w:val="28"/>
          <w:szCs w:val="28"/>
        </w:rPr>
        <w:t>С</w:t>
      </w:r>
      <w:r w:rsidRPr="00CC1C26">
        <w:rPr>
          <w:rStyle w:val="Bodytext4SmallCaps"/>
          <w:sz w:val="28"/>
          <w:szCs w:val="28"/>
          <w:lang w:val="en-US"/>
        </w:rPr>
        <w:t>O</w:t>
      </w:r>
      <w:r w:rsidRPr="00CC1C26">
        <w:rPr>
          <w:rStyle w:val="Bodytext4SmallCaps"/>
          <w:sz w:val="28"/>
          <w:szCs w:val="28"/>
          <w:vertAlign w:val="subscript"/>
        </w:rPr>
        <w:t>3</w:t>
      </w:r>
      <w:r w:rsidRPr="00CC1C26">
        <w:rPr>
          <w:rStyle w:val="Bodytext4SmallCaps"/>
          <w:sz w:val="28"/>
          <w:szCs w:val="28"/>
        </w:rPr>
        <w:t xml:space="preserve"> + 1,5</w:t>
      </w:r>
      <w:r w:rsidRPr="00CC1C26">
        <w:rPr>
          <w:rStyle w:val="Bodytext4SmallCaps"/>
          <w:sz w:val="28"/>
          <w:szCs w:val="28"/>
          <w:lang w:val="en-US"/>
        </w:rPr>
        <w:t>O</w:t>
      </w:r>
      <w:r w:rsidRPr="00CC1C26">
        <w:rPr>
          <w:rStyle w:val="Bodytext4SmallCaps"/>
          <w:sz w:val="28"/>
          <w:szCs w:val="28"/>
          <w:vertAlign w:val="subscript"/>
        </w:rPr>
        <w:t>2</w:t>
      </w:r>
      <w:r w:rsidRPr="00CC1C26">
        <w:rPr>
          <w:rStyle w:val="Bodytext4SmallCaps"/>
          <w:sz w:val="28"/>
          <w:szCs w:val="28"/>
        </w:rPr>
        <w:t xml:space="preserve"> → 2К</w:t>
      </w:r>
      <w:r w:rsidRPr="00CC1C26">
        <w:rPr>
          <w:rStyle w:val="Bodytext4SmallCaps"/>
          <w:sz w:val="28"/>
          <w:szCs w:val="28"/>
          <w:vertAlign w:val="subscript"/>
        </w:rPr>
        <w:t>2</w:t>
      </w:r>
      <w:r w:rsidRPr="00CC1C26">
        <w:rPr>
          <w:rStyle w:val="Bodytext4SmallCaps"/>
          <w:sz w:val="28"/>
          <w:szCs w:val="28"/>
        </w:rPr>
        <w:t>С</w:t>
      </w:r>
      <w:r w:rsidRPr="00CC1C26">
        <w:rPr>
          <w:rStyle w:val="Bodytext4SmallCaps"/>
          <w:smallCaps w:val="0"/>
          <w:sz w:val="28"/>
          <w:szCs w:val="28"/>
          <w:lang w:val="en-US"/>
        </w:rPr>
        <w:t>r</w:t>
      </w:r>
      <w:r w:rsidRPr="00CC1C26">
        <w:rPr>
          <w:rStyle w:val="Bodytext4SmallCaps"/>
          <w:sz w:val="28"/>
          <w:szCs w:val="28"/>
          <w:lang w:val="en-US"/>
        </w:rPr>
        <w:t>O</w:t>
      </w:r>
      <w:r w:rsidRPr="00CC1C26">
        <w:rPr>
          <w:rStyle w:val="Bodytext4SmallCaps"/>
          <w:sz w:val="28"/>
          <w:szCs w:val="28"/>
          <w:vertAlign w:val="subscript"/>
        </w:rPr>
        <w:t>4</w:t>
      </w:r>
      <w:r w:rsidRPr="00CC1C26">
        <w:rPr>
          <w:rStyle w:val="Bodytext4SmallCaps"/>
          <w:sz w:val="28"/>
          <w:szCs w:val="28"/>
        </w:rPr>
        <w:t xml:space="preserve"> + 2С</w:t>
      </w:r>
      <w:r w:rsidRPr="00CC1C26">
        <w:rPr>
          <w:rStyle w:val="Bodytext4SmallCaps"/>
          <w:sz w:val="28"/>
          <w:szCs w:val="28"/>
          <w:lang w:val="en-US"/>
        </w:rPr>
        <w:t>O</w:t>
      </w:r>
      <w:r w:rsidRPr="00CC1C26">
        <w:rPr>
          <w:rStyle w:val="Bodytext4SmallCaps"/>
          <w:sz w:val="28"/>
          <w:szCs w:val="28"/>
          <w:vertAlign w:val="subscript"/>
        </w:rPr>
        <w:t>2</w:t>
      </w:r>
      <w:r w:rsidR="005748C4" w:rsidRPr="00CC1C26">
        <w:rPr>
          <w:rStyle w:val="Bodytext4SmallCaps"/>
          <w:sz w:val="28"/>
          <w:szCs w:val="28"/>
        </w:rPr>
        <w:t xml:space="preserve"> </w:t>
      </w:r>
      <w:r w:rsidR="005748C4" w:rsidRPr="00CC1C26">
        <w:rPr>
          <w:rStyle w:val="Bodytext4SmallCaps"/>
          <w:sz w:val="28"/>
          <w:szCs w:val="28"/>
        </w:rPr>
        <w:tab/>
      </w:r>
      <w:r w:rsidR="005748C4" w:rsidRPr="00CC1C26">
        <w:rPr>
          <w:rStyle w:val="Bodytext4SmallCaps"/>
          <w:sz w:val="28"/>
          <w:szCs w:val="28"/>
        </w:rPr>
        <w:tab/>
      </w:r>
      <w:r w:rsidR="005748C4" w:rsidRPr="00CC1C26">
        <w:rPr>
          <w:b w:val="0"/>
          <w:sz w:val="28"/>
          <w:szCs w:val="28"/>
        </w:rPr>
        <w:t>(</w:t>
      </w:r>
      <w:r w:rsidR="00CC1C26" w:rsidRPr="00CC1C26">
        <w:rPr>
          <w:b w:val="0"/>
          <w:sz w:val="28"/>
          <w:szCs w:val="28"/>
        </w:rPr>
        <w:t>1.</w:t>
      </w:r>
      <w:r w:rsidR="005748C4" w:rsidRPr="001B33A5">
        <w:rPr>
          <w:b w:val="0"/>
          <w:sz w:val="28"/>
          <w:szCs w:val="28"/>
        </w:rPr>
        <w:t>14)</w:t>
      </w:r>
    </w:p>
    <w:p w:rsidR="00E27D4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Оттенок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колеблется от желтоватого до синеватого в зависимости от исходного соединения хрома, температуры прокали</w:t>
      </w:r>
      <w:r w:rsidR="00357448" w:rsidRPr="001B33A5">
        <w:rPr>
          <w:rFonts w:ascii="Times New Roman" w:hAnsi="Times New Roman" w:cs="Times New Roman"/>
          <w:sz w:val="28"/>
          <w:szCs w:val="28"/>
        </w:rPr>
        <w:t>в</w:t>
      </w:r>
      <w:r w:rsidRPr="001B33A5">
        <w:rPr>
          <w:rFonts w:ascii="Times New Roman" w:hAnsi="Times New Roman" w:cs="Times New Roman"/>
          <w:sz w:val="28"/>
          <w:szCs w:val="28"/>
        </w:rPr>
        <w:t>ания и присутствия некоторых добавок. Получе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нию синеватого оттенка 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способствует также повышение темпера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туры прокаливания. </w:t>
      </w:r>
      <w:r w:rsidR="00E27D48" w:rsidRPr="001B33A5">
        <w:rPr>
          <w:rFonts w:ascii="Times New Roman" w:hAnsi="Times New Roman" w:cs="Times New Roman"/>
          <w:sz w:val="28"/>
          <w:szCs w:val="28"/>
        </w:rPr>
        <w:t>Оксид хрома, полученный из дихромата аммония в две стадии - прокаливание и обжиг, имеет бледный цвет в отличие от оксида хрома, приготовленного в одну стадию при высоких температурах.</w:t>
      </w:r>
    </w:p>
    <w:p w:rsidR="00E27D48" w:rsidRPr="001B33A5" w:rsidRDefault="00E27D4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Температура прокаливания оказывает существенное влияние на цвет, а также на печатно-технические свойства пигмента. Например, при прокаливании гидрата оксида хрома при температуре 600° получается темно-зеленый оксид хрома с низкой кроющей способностью и очень малым размером частиц. При повышении температуры обжига до 800° цвет и кроющая способность увеличиваются, а размер частиц становится больше; при 920° размер частиц значительно увеличивается, и прокаленный продукт приобретает оптимальные свойства пигмента - светло-светло-зеленый цвет и высокую кроющую способность. При дальнейшем повышении температуры обжига (от 1000 до 1050°) частицы становятся слишком крупными для пигмента, цвет темнеет, приобретает сине-зеленый оттенок, кроющая способность снижается[15].</w:t>
      </w:r>
    </w:p>
    <w:p w:rsidR="00067BB8" w:rsidRPr="001B33A5" w:rsidRDefault="00E27D4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 данным авторов[16-18], спектральные кривые поглощения и отражения оксида хрома постоянны независимо от оттенка; по данным авторов[19], восстановление хромата сернокислого калия в нормальных условиях было получено дополнительным обжигом образцов при 1500° и сплавлением смеси K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KCl при красной температуре. Была определена спектральная идентичность трех полученных образцов </w:t>
      </w:r>
      <w:r w:rsidR="00486FFC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различной окраски.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Следовательно, изменения окраски связаны лишь с изменением физического состояния частиц </w:t>
      </w:r>
      <w:r w:rsidR="00B477EC" w:rsidRPr="001B33A5">
        <w:rPr>
          <w:rFonts w:ascii="Times New Roman" w:hAnsi="Times New Roman" w:cs="Times New Roman"/>
          <w:sz w:val="28"/>
          <w:szCs w:val="28"/>
        </w:rPr>
        <w:t>-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их дисперсности и организации кристаллической решетки.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обычно применяют гидрат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хрома, являющийся отходом некоторых органических производств (например, производства бензоата натрия).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Гидрат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можно получить восстановлением водного раствора хромпика органическими соединениями, напри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мер мелассой, при нагревании под давлением</w:t>
      </w:r>
      <w:r w:rsidR="005805F3" w:rsidRPr="001B33A5">
        <w:rPr>
          <w:rFonts w:ascii="Times New Roman" w:hAnsi="Times New Roman" w:cs="Times New Roman"/>
          <w:sz w:val="28"/>
          <w:szCs w:val="28"/>
        </w:rPr>
        <w:t>[20]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Процесс проводят в стальных автоклавах большой емкости (~10 </w:t>
      </w:r>
      <w:r w:rsidR="00B477EC" w:rsidRPr="001B33A5">
        <w:rPr>
          <w:rFonts w:ascii="Times New Roman" w:hAnsi="Times New Roman" w:cs="Times New Roman"/>
          <w:sz w:val="28"/>
          <w:szCs w:val="28"/>
        </w:rPr>
        <w:t>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), снабженных змеевиком и мешалкой. </w:t>
      </w:r>
      <w:r w:rsidR="00E27D48" w:rsidRPr="001B33A5">
        <w:rPr>
          <w:rFonts w:ascii="Times New Roman" w:hAnsi="Times New Roman" w:cs="Times New Roman"/>
          <w:sz w:val="28"/>
          <w:szCs w:val="28"/>
        </w:rPr>
        <w:t>Сначала загружают раствор с концентрацией хромпика натрия 65-70% (предпочтительно смесь Na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7D48" w:rsidRPr="001B33A5">
        <w:rPr>
          <w:rFonts w:ascii="Times New Roman" w:hAnsi="Times New Roman" w:cs="Times New Roman"/>
          <w:sz w:val="28"/>
          <w:szCs w:val="28"/>
        </w:rPr>
        <w:t>CrO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 и Na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7D48" w:rsidRPr="001B33A5">
        <w:rPr>
          <w:rFonts w:ascii="Times New Roman" w:hAnsi="Times New Roman" w:cs="Times New Roman"/>
          <w:sz w:val="28"/>
          <w:szCs w:val="28"/>
        </w:rPr>
        <w:t>Cr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7D48" w:rsidRPr="001B33A5">
        <w:rPr>
          <w:rFonts w:ascii="Times New Roman" w:hAnsi="Times New Roman" w:cs="Times New Roman"/>
          <w:sz w:val="28"/>
          <w:szCs w:val="28"/>
        </w:rPr>
        <w:t>O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E27D48" w:rsidRPr="001B33A5">
        <w:rPr>
          <w:rFonts w:ascii="Times New Roman" w:hAnsi="Times New Roman" w:cs="Times New Roman"/>
          <w:sz w:val="28"/>
          <w:szCs w:val="28"/>
        </w:rPr>
        <w:t xml:space="preserve"> в соотношении 1:4), нагревают до 90°, закрывают автоклав и затем с помощью насоса медленно вводят раствор мелассы с удельным весом 1,14 в количестве 40-45 масс</w:t>
      </w:r>
      <w:proofErr w:type="gramStart"/>
      <w:r w:rsidR="00E27D48" w:rsidRPr="001B33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7D48" w:rsidRPr="001B33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7D48" w:rsidRPr="001B33A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E27D48" w:rsidRPr="001B33A5">
        <w:rPr>
          <w:rFonts w:ascii="Times New Roman" w:hAnsi="Times New Roman" w:cs="Times New Roman"/>
          <w:sz w:val="28"/>
          <w:szCs w:val="28"/>
        </w:rPr>
        <w:t xml:space="preserve">. Реакция восстановления хрома является сильной экзотермической реакцией, поэтому температура в автоклаве повышается до 130 - 135°, а давление увеличивается до 2,0 - 2,5 </w:t>
      </w:r>
      <w:proofErr w:type="gramStart"/>
      <w:r w:rsidR="00E27D48" w:rsidRPr="001B33A5">
        <w:rPr>
          <w:rFonts w:ascii="Times New Roman" w:hAnsi="Times New Roman" w:cs="Times New Roman"/>
          <w:sz w:val="28"/>
          <w:szCs w:val="28"/>
        </w:rPr>
        <w:t>атм</w:t>
      </w:r>
      <w:proofErr w:type="gramEnd"/>
      <w:r w:rsidR="00E27D48" w:rsidRPr="001B33A5">
        <w:rPr>
          <w:rFonts w:ascii="Times New Roman" w:hAnsi="Times New Roman" w:cs="Times New Roman"/>
          <w:sz w:val="28"/>
          <w:szCs w:val="28"/>
        </w:rPr>
        <w:t xml:space="preserve"> на 100 мас. ч. хромата (Na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7D48" w:rsidRPr="001B33A5">
        <w:rPr>
          <w:rFonts w:ascii="Times New Roman" w:hAnsi="Times New Roman" w:cs="Times New Roman"/>
          <w:sz w:val="28"/>
          <w:szCs w:val="28"/>
        </w:rPr>
        <w:t>Cr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7D48" w:rsidRPr="001B33A5">
        <w:rPr>
          <w:rFonts w:ascii="Times New Roman" w:hAnsi="Times New Roman" w:cs="Times New Roman"/>
          <w:sz w:val="28"/>
          <w:szCs w:val="28"/>
        </w:rPr>
        <w:t>O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E27D48" w:rsidRPr="001B33A5">
        <w:rPr>
          <w:rFonts w:ascii="Times New Roman" w:hAnsi="Times New Roman" w:cs="Times New Roman"/>
          <w:sz w:val="28"/>
          <w:szCs w:val="28"/>
        </w:rPr>
        <w:t>). Скорость добавления раствора мелассы определяется температурой реакции (135°С); время обработки 5,5 - 6,0 т хромата (в пересчете на Na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7D48" w:rsidRPr="001B33A5">
        <w:rPr>
          <w:rFonts w:ascii="Times New Roman" w:hAnsi="Times New Roman" w:cs="Times New Roman"/>
          <w:sz w:val="28"/>
          <w:szCs w:val="28"/>
        </w:rPr>
        <w:t>Cr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7D48" w:rsidRPr="001B33A5">
        <w:rPr>
          <w:rFonts w:ascii="Times New Roman" w:hAnsi="Times New Roman" w:cs="Times New Roman"/>
          <w:sz w:val="28"/>
          <w:szCs w:val="28"/>
        </w:rPr>
        <w:t>O</w:t>
      </w:r>
      <w:r w:rsidR="00E27D48"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E27D48" w:rsidRPr="001B33A5">
        <w:rPr>
          <w:rFonts w:ascii="Times New Roman" w:hAnsi="Times New Roman" w:cs="Times New Roman"/>
          <w:sz w:val="28"/>
          <w:szCs w:val="28"/>
        </w:rPr>
        <w:t>) составляет около 12 часов.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 xml:space="preserve">Процесс может быть видоизменен таким образом, что смесь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B477EC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B477EC" w:rsidRPr="001B33A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 xml:space="preserve">и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2</w:t>
      </w:r>
      <w:r w:rsidR="00B477EC" w:rsidRPr="001B33A5">
        <w:rPr>
          <w:rStyle w:val="Bodytext7ptSpacing0pt"/>
          <w:rFonts w:eastAsiaTheme="minorHAnsi"/>
          <w:sz w:val="28"/>
          <w:szCs w:val="28"/>
        </w:rPr>
        <w:t>O</w:t>
      </w:r>
      <w:r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7</w:t>
      </w:r>
      <w:r w:rsidR="00B477EC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в отношении 1 : 1 смешивается с мелассой и накачивается в автоклав, а восстановление производится при тем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пературе 120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°</w:t>
      </w:r>
      <w:r w:rsidR="001E147F" w:rsidRPr="001B33A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и давлении 1,2</w:t>
      </w:r>
      <w:r w:rsidR="00B477EC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Pr="001B33A5">
        <w:rPr>
          <w:rFonts w:ascii="Times New Roman" w:hAnsi="Times New Roman" w:cs="Times New Roman"/>
          <w:sz w:val="28"/>
          <w:szCs w:val="28"/>
        </w:rPr>
        <w:t xml:space="preserve">1,4 </w:t>
      </w:r>
      <w:r w:rsidRPr="001B33A5">
        <w:rPr>
          <w:rStyle w:val="BodytextItalicSpacing0pt"/>
          <w:rFonts w:eastAsiaTheme="minorHAnsi"/>
          <w:sz w:val="28"/>
          <w:szCs w:val="28"/>
        </w:rPr>
        <w:t>атм.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Ход реакции восстановления хромпика органическими соедине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ниями может быть представлен следующим уравнением:</w:t>
      </w:r>
    </w:p>
    <w:p w:rsidR="00067BB8" w:rsidRPr="001B33A5" w:rsidRDefault="00067BB8" w:rsidP="001B33A5">
      <w:pPr>
        <w:pStyle w:val="Bodytext4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b w:val="0"/>
          <w:sz w:val="28"/>
          <w:szCs w:val="28"/>
        </w:rPr>
      </w:pPr>
      <w:r w:rsidRPr="001B33A5">
        <w:rPr>
          <w:b w:val="0"/>
          <w:sz w:val="28"/>
          <w:szCs w:val="28"/>
          <w:lang w:val="en-US"/>
        </w:rPr>
        <w:t>Na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Cr</w:t>
      </w:r>
      <w:r w:rsidRPr="001B33A5">
        <w:rPr>
          <w:b w:val="0"/>
          <w:sz w:val="28"/>
          <w:szCs w:val="28"/>
          <w:vertAlign w:val="subscript"/>
        </w:rPr>
        <w:t>2</w:t>
      </w:r>
      <w:r w:rsidR="00B477EC"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  <w:vertAlign w:val="subscript"/>
        </w:rPr>
        <w:t>7</w:t>
      </w:r>
      <w:r w:rsidR="00B477EC" w:rsidRPr="001B33A5">
        <w:rPr>
          <w:b w:val="0"/>
          <w:sz w:val="28"/>
          <w:szCs w:val="28"/>
          <w:vertAlign w:val="subscript"/>
        </w:rPr>
        <w:t xml:space="preserve"> </w:t>
      </w:r>
      <w:r w:rsidRPr="001B33A5">
        <w:rPr>
          <w:b w:val="0"/>
          <w:sz w:val="28"/>
          <w:szCs w:val="28"/>
        </w:rPr>
        <w:t>+ 4Н</w:t>
      </w:r>
      <w:r w:rsidRPr="001B33A5">
        <w:rPr>
          <w:b w:val="0"/>
          <w:sz w:val="28"/>
          <w:szCs w:val="28"/>
          <w:vertAlign w:val="subscript"/>
        </w:rPr>
        <w:t>2</w:t>
      </w:r>
      <w:r w:rsidR="00B477EC"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</w:rPr>
        <w:t xml:space="preserve"> + 3</w:t>
      </w:r>
      <w:r w:rsidRPr="001B33A5">
        <w:rPr>
          <w:b w:val="0"/>
          <w:sz w:val="28"/>
          <w:szCs w:val="28"/>
          <w:lang w:val="en-US"/>
        </w:rPr>
        <w:t>RCOH</w:t>
      </w:r>
      <w:r w:rsidR="00B477EC" w:rsidRPr="001B33A5">
        <w:rPr>
          <w:b w:val="0"/>
          <w:sz w:val="28"/>
          <w:szCs w:val="28"/>
        </w:rPr>
        <w:t xml:space="preserve"> →</w:t>
      </w:r>
      <w:r w:rsidRPr="001B33A5">
        <w:rPr>
          <w:b w:val="0"/>
          <w:sz w:val="28"/>
          <w:szCs w:val="28"/>
        </w:rPr>
        <w:t xml:space="preserve"> </w:t>
      </w:r>
      <w:proofErr w:type="gramStart"/>
      <w:r w:rsidRPr="001B33A5">
        <w:rPr>
          <w:b w:val="0"/>
          <w:sz w:val="28"/>
          <w:szCs w:val="28"/>
        </w:rPr>
        <w:t>2</w:t>
      </w:r>
      <w:r w:rsidRPr="001B33A5">
        <w:rPr>
          <w:b w:val="0"/>
          <w:sz w:val="28"/>
          <w:szCs w:val="28"/>
          <w:lang w:val="en-US"/>
        </w:rPr>
        <w:t>Cr</w:t>
      </w:r>
      <w:r w:rsidRPr="001B33A5">
        <w:rPr>
          <w:b w:val="0"/>
          <w:sz w:val="28"/>
          <w:szCs w:val="28"/>
        </w:rPr>
        <w:t>(</w:t>
      </w:r>
      <w:proofErr w:type="gramEnd"/>
      <w:r w:rsidRPr="001B33A5">
        <w:rPr>
          <w:b w:val="0"/>
          <w:sz w:val="28"/>
          <w:szCs w:val="28"/>
        </w:rPr>
        <w:t>ОН)</w:t>
      </w:r>
      <w:r w:rsidRPr="001B33A5">
        <w:rPr>
          <w:b w:val="0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 xml:space="preserve"> + 2</w:t>
      </w:r>
      <w:r w:rsidRPr="001B33A5">
        <w:rPr>
          <w:b w:val="0"/>
          <w:sz w:val="28"/>
          <w:szCs w:val="28"/>
          <w:lang w:val="en-US"/>
        </w:rPr>
        <w:t>NaOH</w:t>
      </w:r>
      <w:r w:rsidRPr="001B33A5">
        <w:rPr>
          <w:b w:val="0"/>
          <w:sz w:val="28"/>
          <w:szCs w:val="28"/>
        </w:rPr>
        <w:t>+ 3</w:t>
      </w:r>
      <w:r w:rsidRPr="001B33A5">
        <w:rPr>
          <w:b w:val="0"/>
          <w:sz w:val="28"/>
          <w:szCs w:val="28"/>
          <w:lang w:val="en-US"/>
        </w:rPr>
        <w:t>RCOOH</w:t>
      </w:r>
      <w:r w:rsidR="0012359D" w:rsidRPr="001B33A5">
        <w:rPr>
          <w:b w:val="0"/>
          <w:sz w:val="28"/>
          <w:szCs w:val="28"/>
        </w:rPr>
        <w:tab/>
        <w:t>(</w:t>
      </w:r>
      <w:r w:rsidR="00CC1C26" w:rsidRPr="00CC1C26">
        <w:rPr>
          <w:b w:val="0"/>
          <w:sz w:val="28"/>
          <w:szCs w:val="28"/>
        </w:rPr>
        <w:t>1.</w:t>
      </w:r>
      <w:r w:rsidR="0012359D" w:rsidRPr="001B33A5">
        <w:rPr>
          <w:b w:val="0"/>
          <w:sz w:val="28"/>
          <w:szCs w:val="28"/>
        </w:rPr>
        <w:t>15)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Полученный гидрат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в горячем состоянии накачи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вают в фильтрпрессы, где отмывают его от щелочи.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Процесс получения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из гидрата заключается в сле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дующем. Отмытую пасту гидрата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загружают в чан с мешалкой (обычно стальной), </w:t>
      </w:r>
      <w:r w:rsidR="00E27D48" w:rsidRPr="001B33A5">
        <w:rPr>
          <w:rFonts w:ascii="Times New Roman" w:hAnsi="Times New Roman" w:cs="Times New Roman"/>
          <w:sz w:val="28"/>
          <w:szCs w:val="28"/>
        </w:rPr>
        <w:t>затем наливают воду, чтобы получить суспензию с содержанием воды 60%.</w:t>
      </w:r>
      <w:r w:rsidRPr="001B33A5">
        <w:rPr>
          <w:rFonts w:ascii="Times New Roman" w:hAnsi="Times New Roman" w:cs="Times New Roman"/>
          <w:sz w:val="28"/>
          <w:szCs w:val="28"/>
        </w:rPr>
        <w:t xml:space="preserve"> (по отношению к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</w:t>
      </w:r>
      <w:r w:rsidR="00D82EAE" w:rsidRPr="001B33A5">
        <w:rPr>
          <w:rFonts w:ascii="Times New Roman" w:hAnsi="Times New Roman" w:cs="Times New Roman"/>
          <w:sz w:val="28"/>
          <w:szCs w:val="28"/>
        </w:rPr>
        <w:t>у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хрома) и вводят добавки, необходимые для сообщения пигменту того или иного оттенка. После тщательного перемешивания масса перекачивается насосом на барабанную сушилку, где высуши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вается до общего содержания воды 35%. </w:t>
      </w:r>
      <w:r w:rsidR="00602C73" w:rsidRPr="001B33A5">
        <w:rPr>
          <w:rFonts w:ascii="Times New Roman" w:hAnsi="Times New Roman" w:cs="Times New Roman"/>
          <w:sz w:val="28"/>
          <w:szCs w:val="28"/>
        </w:rPr>
        <w:t>Далее происходит процесс высокотемпературного синтеза окиси хрома. Необходимо отметить, что весь этот цикл является непрерывным</w:t>
      </w:r>
      <w:r w:rsidR="00F56C7D" w:rsidRPr="001B33A5">
        <w:rPr>
          <w:rFonts w:ascii="Times New Roman" w:hAnsi="Times New Roman" w:cs="Times New Roman"/>
          <w:sz w:val="28"/>
          <w:szCs w:val="28"/>
        </w:rPr>
        <w:t>[21]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067BB8" w:rsidRPr="001B33A5" w:rsidRDefault="00602C73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Многими исследованиями</w:t>
      </w:r>
      <w:r w:rsidR="001E147F" w:rsidRPr="001B33A5">
        <w:rPr>
          <w:rFonts w:ascii="Times New Roman" w:hAnsi="Times New Roman" w:cs="Times New Roman"/>
          <w:sz w:val="28"/>
          <w:szCs w:val="28"/>
        </w:rPr>
        <w:t>[</w:t>
      </w:r>
      <w:r w:rsidR="00F56C7D" w:rsidRPr="001B33A5">
        <w:rPr>
          <w:rFonts w:ascii="Times New Roman" w:hAnsi="Times New Roman" w:cs="Times New Roman"/>
          <w:sz w:val="28"/>
          <w:szCs w:val="28"/>
        </w:rPr>
        <w:t>22</w:t>
      </w:r>
      <w:r w:rsidR="001E147F" w:rsidRPr="001B33A5">
        <w:rPr>
          <w:rFonts w:ascii="Times New Roman" w:hAnsi="Times New Roman" w:cs="Times New Roman"/>
          <w:sz w:val="28"/>
          <w:szCs w:val="28"/>
        </w:rPr>
        <w:t xml:space="preserve">] </w:t>
      </w:r>
      <w:r w:rsidRPr="001B33A5">
        <w:rPr>
          <w:rFonts w:ascii="Times New Roman" w:hAnsi="Times New Roman" w:cs="Times New Roman"/>
          <w:sz w:val="28"/>
          <w:szCs w:val="28"/>
        </w:rPr>
        <w:t>выя</w:t>
      </w:r>
      <w:r w:rsidR="001E147F" w:rsidRPr="001B33A5">
        <w:rPr>
          <w:rFonts w:ascii="Times New Roman" w:hAnsi="Times New Roman" w:cs="Times New Roman"/>
          <w:sz w:val="28"/>
          <w:szCs w:val="28"/>
        </w:rPr>
        <w:t>влено, что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присутствие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 xml:space="preserve">щелочи 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в гидрате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хрома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влияет на то</w:t>
      </w:r>
      <w:r w:rsidR="00067BB8" w:rsidRPr="001B33A5">
        <w:rPr>
          <w:rFonts w:ascii="Times New Roman" w:hAnsi="Times New Roman" w:cs="Times New Roman"/>
          <w:sz w:val="28"/>
          <w:szCs w:val="28"/>
        </w:rPr>
        <w:t>,</w:t>
      </w:r>
      <w:r w:rsidRPr="001B33A5">
        <w:rPr>
          <w:rFonts w:ascii="Times New Roman" w:hAnsi="Times New Roman" w:cs="Times New Roman"/>
          <w:sz w:val="28"/>
          <w:szCs w:val="28"/>
        </w:rPr>
        <w:t xml:space="preserve"> что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часть С</w:t>
      </w:r>
      <w:r w:rsidR="00B477EC"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67BB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477EC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477EC"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при прокаливании окисляется в хромат. Продукт после про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каливания промывают до общего содержания водорастворимого С</w:t>
      </w:r>
      <w:r w:rsidR="00B477EC" w:rsidRPr="001B33A5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067BB8"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67BB8" w:rsidRPr="001B33A5">
        <w:rPr>
          <w:rFonts w:ascii="Times New Roman" w:hAnsi="Times New Roman" w:cs="Times New Roman"/>
          <w:sz w:val="28"/>
          <w:szCs w:val="28"/>
        </w:rPr>
        <w:t>~0,1%, после чего сушат его и размалывают. Промывка обычно производится репульпацией с фильтрацией на барабанных вакуум-фильтрах, сушка — в сушилках типа аэроформ (темпера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тура 180</w:t>
      </w:r>
      <w:r w:rsidR="00B477EC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="00067BB8" w:rsidRPr="001B33A5">
        <w:rPr>
          <w:rFonts w:ascii="Times New Roman" w:hAnsi="Times New Roman" w:cs="Times New Roman"/>
          <w:sz w:val="28"/>
          <w:szCs w:val="28"/>
        </w:rPr>
        <w:t>190</w:t>
      </w:r>
      <w:proofErr w:type="gramStart"/>
      <w:r w:rsidR="00067BB8" w:rsidRPr="001B33A5">
        <w:rPr>
          <w:rFonts w:ascii="Times New Roman" w:hAnsi="Times New Roman" w:cs="Times New Roman"/>
          <w:sz w:val="28"/>
          <w:szCs w:val="28"/>
        </w:rPr>
        <w:t>°</w:t>
      </w:r>
      <w:r w:rsidR="001E147F" w:rsidRPr="001B33A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67BB8" w:rsidRPr="001B33A5">
        <w:rPr>
          <w:rFonts w:ascii="Times New Roman" w:hAnsi="Times New Roman" w:cs="Times New Roman"/>
          <w:sz w:val="28"/>
          <w:szCs w:val="28"/>
        </w:rPr>
        <w:t>, длительность сушки 2,5</w:t>
      </w:r>
      <w:r w:rsidR="00B477EC" w:rsidRPr="001B33A5">
        <w:rPr>
          <w:rFonts w:ascii="Times New Roman" w:hAnsi="Times New Roman" w:cs="Times New Roman"/>
          <w:sz w:val="28"/>
          <w:szCs w:val="28"/>
        </w:rPr>
        <w:t xml:space="preserve"> - 3,0 часа), размол - </w:t>
      </w:r>
      <w:r w:rsidR="00067BB8" w:rsidRPr="001B33A5">
        <w:rPr>
          <w:rFonts w:ascii="Times New Roman" w:hAnsi="Times New Roman" w:cs="Times New Roman"/>
          <w:sz w:val="28"/>
          <w:szCs w:val="28"/>
        </w:rPr>
        <w:t>в мельнице типа Раймонда.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Для получения пигмента с синеватым оттенком в суспензию вместо щелочи добавляют 3% борной кислоты, обычно в смеси с 0,2</w:t>
      </w:r>
      <w:r w:rsidR="004012A5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Pr="001B33A5">
        <w:rPr>
          <w:rFonts w:ascii="Times New Roman" w:hAnsi="Times New Roman" w:cs="Times New Roman"/>
          <w:sz w:val="28"/>
          <w:szCs w:val="28"/>
        </w:rPr>
        <w:t xml:space="preserve">0,5%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1B33A5">
        <w:rPr>
          <w:rFonts w:ascii="Times New Roman" w:hAnsi="Times New Roman" w:cs="Times New Roman"/>
          <w:sz w:val="28"/>
          <w:szCs w:val="28"/>
        </w:rPr>
        <w:t>, и прокаливание производят при 970</w:t>
      </w:r>
      <w:r w:rsidR="004012A5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Pr="001B33A5">
        <w:rPr>
          <w:rFonts w:ascii="Times New Roman" w:hAnsi="Times New Roman" w:cs="Times New Roman"/>
          <w:sz w:val="28"/>
          <w:szCs w:val="28"/>
        </w:rPr>
        <w:t>1000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°</w:t>
      </w:r>
      <w:r w:rsidR="001E147F" w:rsidRPr="001B33A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в течение 2,5 час. Синеватый оттенок может быть усилен путем применения более темных сортов гидрата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и удлинения времени прокаливания</w:t>
      </w:r>
      <w:r w:rsidR="001E147F" w:rsidRPr="001B33A5">
        <w:rPr>
          <w:rFonts w:ascii="Times New Roman" w:hAnsi="Times New Roman" w:cs="Times New Roman"/>
          <w:sz w:val="28"/>
          <w:szCs w:val="28"/>
        </w:rPr>
        <w:t>[</w:t>
      </w:r>
      <w:r w:rsidR="00DD7A3C" w:rsidRPr="001B33A5">
        <w:rPr>
          <w:rFonts w:ascii="Times New Roman" w:hAnsi="Times New Roman" w:cs="Times New Roman"/>
          <w:sz w:val="28"/>
          <w:szCs w:val="28"/>
        </w:rPr>
        <w:t>2</w:t>
      </w:r>
      <w:r w:rsidR="00F56C7D" w:rsidRPr="001B33A5">
        <w:rPr>
          <w:rFonts w:ascii="Times New Roman" w:hAnsi="Times New Roman" w:cs="Times New Roman"/>
          <w:sz w:val="28"/>
          <w:szCs w:val="28"/>
        </w:rPr>
        <w:t>3</w:t>
      </w:r>
      <w:r w:rsidR="001E147F" w:rsidRPr="001B33A5">
        <w:rPr>
          <w:rFonts w:ascii="Times New Roman" w:hAnsi="Times New Roman" w:cs="Times New Roman"/>
          <w:sz w:val="28"/>
          <w:szCs w:val="28"/>
        </w:rPr>
        <w:t>]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Выход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колеблется в пределах 85</w:t>
      </w:r>
      <w:r w:rsidR="004012A5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Pr="001B33A5">
        <w:rPr>
          <w:rFonts w:ascii="Times New Roman" w:hAnsi="Times New Roman" w:cs="Times New Roman"/>
          <w:sz w:val="28"/>
          <w:szCs w:val="28"/>
        </w:rPr>
        <w:t>95% от расчет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ного</w:t>
      </w:r>
      <w:r w:rsidR="001E147F" w:rsidRPr="001B33A5">
        <w:rPr>
          <w:rFonts w:ascii="Times New Roman" w:hAnsi="Times New Roman" w:cs="Times New Roman"/>
          <w:sz w:val="28"/>
          <w:szCs w:val="28"/>
        </w:rPr>
        <w:t xml:space="preserve"> значения</w:t>
      </w:r>
      <w:r w:rsidRPr="001B33A5">
        <w:rPr>
          <w:rFonts w:ascii="Times New Roman" w:hAnsi="Times New Roman" w:cs="Times New Roman"/>
          <w:sz w:val="28"/>
          <w:szCs w:val="28"/>
        </w:rPr>
        <w:t>. Хромат натрия, образующийся в количестве 5</w:t>
      </w:r>
      <w:r w:rsidR="004012A5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Pr="001B33A5">
        <w:rPr>
          <w:rFonts w:ascii="Times New Roman" w:hAnsi="Times New Roman" w:cs="Times New Roman"/>
          <w:sz w:val="28"/>
          <w:szCs w:val="28"/>
        </w:rPr>
        <w:t>12% при по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лучении сортов с желтоватым оттенком, частично улавливается во время промывки пигмента на первом барабанном вакуум-фильтре.</w:t>
      </w:r>
    </w:p>
    <w:p w:rsidR="00067BB8" w:rsidRPr="00486FFC" w:rsidRDefault="00067BB8" w:rsidP="001B33A5">
      <w:pPr>
        <w:pStyle w:val="Bodytext5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b w:val="0"/>
          <w:i/>
          <w:sz w:val="28"/>
          <w:szCs w:val="28"/>
        </w:rPr>
      </w:pPr>
      <w:r w:rsidRPr="00486FFC">
        <w:rPr>
          <w:b w:val="0"/>
          <w:i/>
          <w:sz w:val="28"/>
          <w:szCs w:val="28"/>
        </w:rPr>
        <w:t>Прокаливание соединений шестивалентного хрома</w:t>
      </w:r>
    </w:p>
    <w:p w:rsidR="001228CE" w:rsidRPr="001B33A5" w:rsidRDefault="001228CE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FFC">
        <w:rPr>
          <w:rStyle w:val="Bodytext9ptBoldSpacing0pt"/>
          <w:rFonts w:eastAsiaTheme="minorHAnsi"/>
          <w:b w:val="0"/>
          <w:i/>
          <w:sz w:val="28"/>
          <w:szCs w:val="28"/>
        </w:rPr>
        <w:t>Восстановление безводного хрома.</w:t>
      </w:r>
      <w:r w:rsidRPr="001B33A5">
        <w:rPr>
          <w:rStyle w:val="Bodytext9ptBoldSpacing0pt"/>
          <w:rFonts w:eastAsiaTheme="minorHAnsi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 xml:space="preserve">Для получения оксида хрома по этому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методу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расплавленную безводную хромовую кислоту дробят до размера 14-16 мм, парафинируют, режут на мелкие куски (1-2 кг) и подают в нагретый металлический барабан:</w:t>
      </w:r>
    </w:p>
    <w:p w:rsidR="001228CE" w:rsidRPr="001B33A5" w:rsidRDefault="001228CE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4CrO3 + 3C → 2Cr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+ 3CO2</w:t>
      </w:r>
      <w:r w:rsidR="0012359D" w:rsidRPr="001B33A5">
        <w:rPr>
          <w:rFonts w:ascii="Times New Roman" w:hAnsi="Times New Roman" w:cs="Times New Roman"/>
          <w:sz w:val="28"/>
          <w:szCs w:val="28"/>
        </w:rPr>
        <w:tab/>
      </w:r>
      <w:r w:rsidR="0012359D" w:rsidRPr="001B33A5">
        <w:rPr>
          <w:rFonts w:ascii="Times New Roman" w:hAnsi="Times New Roman" w:cs="Times New Roman"/>
          <w:sz w:val="28"/>
          <w:szCs w:val="28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</w:r>
      <w:r w:rsidR="0012359D" w:rsidRPr="001B33A5">
        <w:rPr>
          <w:rFonts w:ascii="Times New Roman" w:hAnsi="Times New Roman" w:cs="Times New Roman"/>
          <w:sz w:val="28"/>
          <w:szCs w:val="28"/>
        </w:rPr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12359D" w:rsidRPr="001B33A5">
        <w:rPr>
          <w:rFonts w:ascii="Times New Roman" w:hAnsi="Times New Roman" w:cs="Times New Roman"/>
          <w:sz w:val="28"/>
          <w:szCs w:val="28"/>
        </w:rPr>
        <w:t>16)</w:t>
      </w:r>
    </w:p>
    <w:p w:rsidR="001228CE" w:rsidRPr="001B33A5" w:rsidRDefault="001228CE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В некоторых местах реактивы накаливают. Полученный оксид хрома содержит до 1,5-2% водорастворимых солей (из-за присутствия примесей </w:t>
      </w:r>
      <w:r w:rsidR="00486FFC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</w:rPr>
        <w:t>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) и промывается водой.</w:t>
      </w:r>
    </w:p>
    <w:p w:rsidR="00067BB8" w:rsidRPr="001B33A5" w:rsidRDefault="001228CE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Пигменты, полученные этим методом, имеют более светлый цвет, чем пигменты, полученные хромопиковым восстановлением.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FFC">
        <w:rPr>
          <w:rStyle w:val="Bodytext9ptBoldSpacing0pt"/>
          <w:rFonts w:eastAsiaTheme="minorHAnsi"/>
          <w:b w:val="0"/>
          <w:i/>
          <w:sz w:val="28"/>
          <w:szCs w:val="28"/>
        </w:rPr>
        <w:t>Прокаливание смеси хромпика с восстановителями.</w:t>
      </w:r>
      <w:r w:rsidRPr="001B33A5">
        <w:rPr>
          <w:rStyle w:val="Bodytext9ptBoldSpacing0pt"/>
          <w:rFonts w:eastAsiaTheme="minorHAnsi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В качестве восстановителей применяют серу (в количестве 15</w:t>
      </w:r>
      <w:r w:rsidR="004012A5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Pr="001B33A5">
        <w:rPr>
          <w:rFonts w:ascii="Times New Roman" w:hAnsi="Times New Roman" w:cs="Times New Roman"/>
          <w:sz w:val="28"/>
          <w:szCs w:val="28"/>
        </w:rPr>
        <w:t>20%), мягкий древесный уголь (30</w:t>
      </w:r>
      <w:r w:rsidR="004012A5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Pr="001B33A5">
        <w:rPr>
          <w:rFonts w:ascii="Times New Roman" w:hAnsi="Times New Roman" w:cs="Times New Roman"/>
          <w:sz w:val="28"/>
          <w:szCs w:val="28"/>
        </w:rPr>
        <w:t>35%) и хлористый аммоний (30</w:t>
      </w:r>
      <w:r w:rsidR="004012A5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Pr="001B33A5">
        <w:rPr>
          <w:rFonts w:ascii="Times New Roman" w:hAnsi="Times New Roman" w:cs="Times New Roman"/>
          <w:sz w:val="28"/>
          <w:szCs w:val="28"/>
        </w:rPr>
        <w:t>35%); наибольшее значение имеет сера.</w:t>
      </w:r>
    </w:p>
    <w:p w:rsidR="00067BB8" w:rsidRPr="001B33A5" w:rsidRDefault="001228CE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Восстановление хромпика происходит при высоких температурах, но без подвода внешнего тепла, так как воспламенение смеси серы и хромпика достаточно для сгорания всей массы с полным восстановлением хромпика и практически полным сгоранием серы, что в данном случае, особенно при больших нагрузках, весьма достаточно для получения оксида хрома, развивающего температуры в пределах 800-900° как требуемые технические характеристики.</w:t>
      </w:r>
      <w:proofErr w:type="gramEnd"/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Следует, однако, отметить, что применение такой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в качестве пигмента нецелесообразно, так как ее цвет недостаточно ярок; кроме того, в ней остается некоторое количество свободной серы, </w:t>
      </w:r>
      <w:r w:rsidR="001228CE" w:rsidRPr="001B33A5">
        <w:rPr>
          <w:rFonts w:ascii="Times New Roman" w:hAnsi="Times New Roman" w:cs="Times New Roman"/>
          <w:sz w:val="28"/>
          <w:szCs w:val="28"/>
        </w:rPr>
        <w:t xml:space="preserve">это недопустимо, потому что сера начинает окисляться </w:t>
      </w:r>
      <w:proofErr w:type="gramStart"/>
      <w:r w:rsidR="001228CE" w:rsidRPr="001B33A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228CE" w:rsidRPr="001B33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28CE" w:rsidRPr="001B33A5">
        <w:rPr>
          <w:rFonts w:ascii="Times New Roman" w:hAnsi="Times New Roman" w:cs="Times New Roman"/>
          <w:sz w:val="28"/>
          <w:szCs w:val="28"/>
        </w:rPr>
        <w:t>серной</w:t>
      </w:r>
      <w:proofErr w:type="gramEnd"/>
      <w:r w:rsidR="001228CE" w:rsidRPr="001B33A5">
        <w:rPr>
          <w:rFonts w:ascii="Times New Roman" w:hAnsi="Times New Roman" w:cs="Times New Roman"/>
          <w:sz w:val="28"/>
          <w:szCs w:val="28"/>
        </w:rPr>
        <w:t xml:space="preserve"> кислоты</w:t>
      </w:r>
      <w:r w:rsidRPr="001B33A5">
        <w:rPr>
          <w:rFonts w:ascii="Times New Roman" w:hAnsi="Times New Roman" w:cs="Times New Roman"/>
          <w:sz w:val="28"/>
          <w:szCs w:val="28"/>
        </w:rPr>
        <w:t>. Ввиду этого массу после обжига подвергают допол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нительному прокаливанию при 700—800°. Обычно перед прокали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ванием ее отмывают от водорастворимых солей </w:t>
      </w:r>
      <w:r w:rsidRPr="001B33A5">
        <w:rPr>
          <w:rStyle w:val="BodytextCandara10ptSpacing0pt"/>
          <w:rFonts w:ascii="Times New Roman" w:eastAsiaTheme="minorHAnsi" w:hAnsi="Times New Roman" w:cs="Times New Roman"/>
          <w:sz w:val="28"/>
          <w:szCs w:val="28"/>
          <w:lang w:val="ru-RU"/>
        </w:rPr>
        <w:t>(</w:t>
      </w:r>
      <w:r w:rsidRPr="001B33A5">
        <w:rPr>
          <w:rStyle w:val="BodytextCandara10ptSpacing0pt"/>
          <w:rFonts w:ascii="Times New Roman" w:eastAsiaTheme="minorHAnsi" w:hAnsi="Times New Roman" w:cs="Times New Roman"/>
          <w:sz w:val="28"/>
          <w:szCs w:val="28"/>
        </w:rPr>
        <w:t>K</w:t>
      </w:r>
      <w:r w:rsidRPr="001B33A5">
        <w:rPr>
          <w:rStyle w:val="BodytextCandara10ptSpacing0pt"/>
          <w:rFonts w:ascii="Times New Roman" w:eastAsiaTheme="minorHAnsi" w:hAnsi="Times New Roman" w:cs="Times New Roman"/>
          <w:sz w:val="28"/>
          <w:szCs w:val="28"/>
          <w:vertAlign w:val="subscript"/>
          <w:lang w:val="ru-RU"/>
        </w:rPr>
        <w:t>2</w:t>
      </w:r>
      <w:r w:rsidRPr="001B33A5">
        <w:rPr>
          <w:rStyle w:val="BodytextCandara10ptSpacing0pt"/>
          <w:rFonts w:ascii="Times New Roman" w:eastAsiaTheme="minorHAnsi" w:hAnsi="Times New Roman" w:cs="Times New Roman"/>
          <w:sz w:val="28"/>
          <w:szCs w:val="28"/>
        </w:rPr>
        <w:t>SO</w:t>
      </w:r>
      <w:r w:rsidRPr="001B33A5">
        <w:rPr>
          <w:rStyle w:val="BodytextCandara10ptSpacing0pt"/>
          <w:rFonts w:ascii="Times New Roman" w:eastAsiaTheme="minorHAnsi" w:hAnsi="Times New Roman" w:cs="Times New Roman"/>
          <w:sz w:val="28"/>
          <w:szCs w:val="28"/>
          <w:vertAlign w:val="subscript"/>
          <w:lang w:val="ru-RU"/>
        </w:rPr>
        <w:t>4</w:t>
      </w:r>
      <w:r w:rsidRPr="001B33A5">
        <w:rPr>
          <w:rStyle w:val="BodytextCandara10ptSpacing0pt"/>
          <w:rFonts w:ascii="Times New Roman" w:eastAsiaTheme="minorHAnsi" w:hAnsi="Times New Roman" w:cs="Times New Roman"/>
          <w:sz w:val="28"/>
          <w:szCs w:val="28"/>
          <w:lang w:val="ru-RU"/>
        </w:rPr>
        <w:t>, К</w:t>
      </w:r>
      <w:r w:rsidRPr="001B33A5">
        <w:rPr>
          <w:rStyle w:val="BodytextCandara10ptSpacing0pt"/>
          <w:rFonts w:ascii="Times New Roman" w:eastAsiaTheme="minorHAnsi" w:hAnsi="Times New Roman" w:cs="Times New Roman"/>
          <w:sz w:val="28"/>
          <w:szCs w:val="28"/>
          <w:vertAlign w:val="subscript"/>
          <w:lang w:val="ru-RU"/>
        </w:rPr>
        <w:t>2</w:t>
      </w:r>
      <w:r w:rsidRPr="001B33A5">
        <w:rPr>
          <w:rStyle w:val="BodytextCandara10ptSpacing0pt"/>
          <w:rFonts w:ascii="Times New Roman" w:eastAsiaTheme="minorHAnsi" w:hAnsi="Times New Roman" w:cs="Times New Roman"/>
          <w:sz w:val="28"/>
          <w:szCs w:val="28"/>
          <w:lang w:val="ru-RU"/>
        </w:rPr>
        <w:t>СО</w:t>
      </w:r>
      <w:r w:rsidRPr="001B33A5">
        <w:rPr>
          <w:rStyle w:val="BodytextCandara10ptSpacing0pt"/>
          <w:rFonts w:ascii="Times New Roman" w:eastAsiaTheme="minorHAnsi" w:hAnsi="Times New Roman" w:cs="Times New Roman"/>
          <w:sz w:val="28"/>
          <w:szCs w:val="28"/>
          <w:vertAlign w:val="subscript"/>
          <w:lang w:val="ru-RU"/>
        </w:rPr>
        <w:t>3</w:t>
      </w:r>
      <w:r w:rsidRPr="001B33A5">
        <w:rPr>
          <w:rStyle w:val="BodytextCandara10ptSpacing0pt"/>
          <w:rFonts w:ascii="Times New Roman" w:eastAsiaTheme="minorHAnsi" w:hAnsi="Times New Roman" w:cs="Times New Roman"/>
          <w:sz w:val="28"/>
          <w:szCs w:val="28"/>
          <w:lang w:val="ru-RU"/>
        </w:rPr>
        <w:t xml:space="preserve">), </w:t>
      </w:r>
      <w:r w:rsidRPr="001B33A5">
        <w:rPr>
          <w:rFonts w:ascii="Times New Roman" w:hAnsi="Times New Roman" w:cs="Times New Roman"/>
          <w:sz w:val="28"/>
          <w:szCs w:val="28"/>
        </w:rPr>
        <w:t>так как они способствуют спеканию пигмента и его потемнению. Иногда прокаливают массу непосредственно после обжига; при этом необходимо следить, чтобы температура прокаливания была не выше 700°.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1E147F" w:rsidRPr="001B33A5">
        <w:rPr>
          <w:rFonts w:ascii="Times New Roman" w:hAnsi="Times New Roman" w:cs="Times New Roman"/>
          <w:sz w:val="28"/>
          <w:szCs w:val="28"/>
        </w:rPr>
        <w:t>при</w:t>
      </w:r>
      <w:r w:rsidRPr="001B33A5">
        <w:rPr>
          <w:rFonts w:ascii="Times New Roman" w:hAnsi="Times New Roman" w:cs="Times New Roman"/>
          <w:sz w:val="28"/>
          <w:szCs w:val="28"/>
        </w:rPr>
        <w:t xml:space="preserve">готовления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состоит из следующих </w:t>
      </w:r>
      <w:proofErr w:type="gramStart"/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F21751" w:rsidRPr="001B33A5">
        <w:rPr>
          <w:rFonts w:ascii="Times New Roman" w:hAnsi="Times New Roman" w:cs="Times New Roman"/>
          <w:sz w:val="28"/>
          <w:szCs w:val="28"/>
        </w:rPr>
        <w:t>п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B33A5">
        <w:rPr>
          <w:rFonts w:ascii="Times New Roman" w:hAnsi="Times New Roman" w:cs="Times New Roman"/>
          <w:sz w:val="28"/>
          <w:szCs w:val="28"/>
        </w:rPr>
        <w:t>раций</w:t>
      </w:r>
      <w:r w:rsidR="001E147F" w:rsidRPr="001B33A5">
        <w:rPr>
          <w:rFonts w:ascii="Times New Roman" w:hAnsi="Times New Roman" w:cs="Times New Roman"/>
          <w:sz w:val="28"/>
          <w:szCs w:val="28"/>
        </w:rPr>
        <w:t>[</w:t>
      </w:r>
      <w:r w:rsidR="00DD7A3C" w:rsidRPr="001B33A5">
        <w:rPr>
          <w:rFonts w:ascii="Times New Roman" w:hAnsi="Times New Roman" w:cs="Times New Roman"/>
          <w:sz w:val="28"/>
          <w:szCs w:val="28"/>
        </w:rPr>
        <w:t>2</w:t>
      </w:r>
      <w:r w:rsidR="00F56C7D" w:rsidRPr="001B33A5">
        <w:rPr>
          <w:rFonts w:ascii="Times New Roman" w:hAnsi="Times New Roman" w:cs="Times New Roman"/>
          <w:sz w:val="28"/>
          <w:szCs w:val="28"/>
        </w:rPr>
        <w:t>4</w:t>
      </w:r>
      <w:r w:rsidR="001E147F" w:rsidRPr="001B33A5">
        <w:rPr>
          <w:rFonts w:ascii="Times New Roman" w:hAnsi="Times New Roman" w:cs="Times New Roman"/>
          <w:sz w:val="28"/>
          <w:szCs w:val="28"/>
        </w:rPr>
        <w:t>]</w:t>
      </w:r>
      <w:r w:rsidRPr="001B33A5">
        <w:rPr>
          <w:rFonts w:ascii="Times New Roman" w:hAnsi="Times New Roman" w:cs="Times New Roman"/>
          <w:sz w:val="28"/>
          <w:szCs w:val="28"/>
        </w:rPr>
        <w:t>:</w:t>
      </w:r>
    </w:p>
    <w:p w:rsidR="00067BB8" w:rsidRPr="001B33A5" w:rsidRDefault="00067BB8" w:rsidP="001B33A5">
      <w:pPr>
        <w:widowControl w:val="0"/>
        <w:numPr>
          <w:ilvl w:val="0"/>
          <w:numId w:val="4"/>
        </w:numPr>
        <w:tabs>
          <w:tab w:val="left" w:pos="65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приготовление смеси хромпика с серой;</w:t>
      </w:r>
    </w:p>
    <w:p w:rsidR="00067BB8" w:rsidRPr="001B33A5" w:rsidRDefault="00067BB8" w:rsidP="001B33A5">
      <w:pPr>
        <w:widowControl w:val="0"/>
        <w:numPr>
          <w:ilvl w:val="0"/>
          <w:numId w:val="4"/>
        </w:numPr>
        <w:tabs>
          <w:tab w:val="left" w:pos="657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обжиг шихты и размол ее;</w:t>
      </w:r>
    </w:p>
    <w:p w:rsidR="00067BB8" w:rsidRPr="001B33A5" w:rsidRDefault="00067BB8" w:rsidP="001B33A5">
      <w:pPr>
        <w:widowControl w:val="0"/>
        <w:numPr>
          <w:ilvl w:val="0"/>
          <w:numId w:val="4"/>
        </w:numPr>
        <w:tabs>
          <w:tab w:val="left" w:pos="662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промывка полуфабриката, его фильтрация и сушка;</w:t>
      </w:r>
    </w:p>
    <w:p w:rsidR="00067BB8" w:rsidRPr="001B33A5" w:rsidRDefault="00067BB8" w:rsidP="001B33A5">
      <w:pPr>
        <w:widowControl w:val="0"/>
        <w:numPr>
          <w:ilvl w:val="0"/>
          <w:numId w:val="4"/>
        </w:numPr>
        <w:tabs>
          <w:tab w:val="left" w:pos="662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прокаливание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хрома;</w:t>
      </w:r>
    </w:p>
    <w:p w:rsidR="00067BB8" w:rsidRPr="001B33A5" w:rsidRDefault="00067BB8" w:rsidP="001B33A5">
      <w:pPr>
        <w:widowControl w:val="0"/>
        <w:numPr>
          <w:ilvl w:val="0"/>
          <w:numId w:val="4"/>
        </w:numPr>
        <w:tabs>
          <w:tab w:val="left" w:pos="664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промывка, фильтрация, сушка и размол пигмента.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Необходимость второй промывки вызывается тем, что </w:t>
      </w:r>
      <w:r w:rsidR="006271AF" w:rsidRPr="001B33A5">
        <w:rPr>
          <w:rFonts w:ascii="Times New Roman" w:hAnsi="Times New Roman" w:cs="Times New Roman"/>
          <w:sz w:val="28"/>
          <w:szCs w:val="28"/>
        </w:rPr>
        <w:t>Оксид хрома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при высокой температуре частично окисляется в хромат.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Для изготовления шихты тонкокристаллический или тонкоразмолотый хромпик тщательно смешивают с серой в стальном ци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линдрическом смесителе. </w:t>
      </w:r>
      <w:r w:rsidR="001228CE" w:rsidRPr="001B33A5">
        <w:rPr>
          <w:rFonts w:ascii="Times New Roman" w:hAnsi="Times New Roman" w:cs="Times New Roman"/>
          <w:sz w:val="28"/>
          <w:szCs w:val="28"/>
        </w:rPr>
        <w:t>В то же время необходима борьба с пылью, так как хромовая пыль вредна для носоглотки. В мелкосерийном производстве пыление шихты можно предотвратить, добавив в конце процесса в смеситель 5-7% бензина. После добавления бензина шихта перемешивается в течение короткого времени и затем выгружается.</w:t>
      </w:r>
      <w:r w:rsidRPr="001B33A5">
        <w:rPr>
          <w:rFonts w:ascii="Times New Roman" w:hAnsi="Times New Roman" w:cs="Times New Roman"/>
          <w:sz w:val="28"/>
          <w:szCs w:val="28"/>
        </w:rPr>
        <w:t xml:space="preserve"> Обычно же смеситель герметизируют и соединяют непосредственно с камерой сжигания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трубой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по которой производится транспортировка готовой шихты.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Обычно к шихте добавляют небольшое количество природной смолы (~4% по отношению к хромпику) с целью получения после обжига хрупкого плава, который легко ломается, разбивается и промывается.</w:t>
      </w:r>
    </w:p>
    <w:p w:rsidR="00067BB8" w:rsidRPr="001B33A5" w:rsidRDefault="001228CE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 xml:space="preserve">Полуфабрикат, получаемый при обжиге, содержит значительное количество серной кислоты, небольшое количество хромата натрия или натронной соли и основного сульфата хрома. Все эти примеси удаляются промывкой. Поэтому полуфабрикат загружается в деревянные емкости и очищается путем декантации. Фильтрация очищенного осадка осуществляется на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фильтр-прессе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>, центрифуге или нутч-фильтре.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Влажность полученной пасты после удаления воды составляет 30</w:t>
      </w:r>
      <w:r w:rsidR="00F21751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="00067BB8" w:rsidRPr="001B33A5">
        <w:rPr>
          <w:rFonts w:ascii="Times New Roman" w:hAnsi="Times New Roman" w:cs="Times New Roman"/>
          <w:sz w:val="28"/>
          <w:szCs w:val="28"/>
        </w:rPr>
        <w:t>35%. Далее пасту выгружают и су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шат. Сушку можно производит</w:t>
      </w:r>
      <w:r w:rsidR="00F21751" w:rsidRPr="001B33A5">
        <w:rPr>
          <w:rFonts w:ascii="Times New Roman" w:hAnsi="Times New Roman" w:cs="Times New Roman"/>
          <w:sz w:val="28"/>
          <w:szCs w:val="28"/>
        </w:rPr>
        <w:t>ь при любой температуре до 300°</w:t>
      </w:r>
      <w:r w:rsidR="001E147F" w:rsidRPr="001B33A5">
        <w:rPr>
          <w:rFonts w:ascii="Times New Roman" w:hAnsi="Times New Roman" w:cs="Times New Roman"/>
          <w:sz w:val="28"/>
          <w:szCs w:val="28"/>
        </w:rPr>
        <w:t>С</w:t>
      </w:r>
      <w:r w:rsidR="00F21751" w:rsidRPr="001B33A5">
        <w:rPr>
          <w:rFonts w:ascii="Times New Roman" w:hAnsi="Times New Roman" w:cs="Times New Roman"/>
          <w:sz w:val="28"/>
          <w:szCs w:val="28"/>
        </w:rPr>
        <w:t>.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Сухой продукт прокаливают 2</w:t>
      </w:r>
      <w:r w:rsidR="00F21751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="00067BB8" w:rsidRPr="001B33A5">
        <w:rPr>
          <w:rFonts w:ascii="Times New Roman" w:hAnsi="Times New Roman" w:cs="Times New Roman"/>
          <w:sz w:val="28"/>
          <w:szCs w:val="28"/>
        </w:rPr>
        <w:t>4 часа при 700</w:t>
      </w:r>
      <w:r w:rsidR="00F21751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="00067BB8" w:rsidRPr="001B33A5">
        <w:rPr>
          <w:rFonts w:ascii="Times New Roman" w:hAnsi="Times New Roman" w:cs="Times New Roman"/>
          <w:sz w:val="28"/>
          <w:szCs w:val="28"/>
        </w:rPr>
        <w:t>800°</w:t>
      </w:r>
      <w:proofErr w:type="gramStart"/>
      <w:r w:rsidR="001E147F" w:rsidRPr="001B33A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67BB8" w:rsidRPr="001B33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7BB8" w:rsidRPr="001B33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ручной га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зовой печи в тонком слое (10</w:t>
      </w:r>
      <w:r w:rsidR="00F21751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20 </w:t>
      </w:r>
      <w:r w:rsidR="00067BB8" w:rsidRPr="001B33A5">
        <w:rPr>
          <w:rStyle w:val="BodytextItalicSpacing0pt"/>
          <w:rFonts w:eastAsiaTheme="minorHAnsi"/>
          <w:sz w:val="28"/>
          <w:szCs w:val="28"/>
        </w:rPr>
        <w:t>см),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дополнительно промывают 1 раз, сушат и размалывают,</w:t>
      </w:r>
    </w:p>
    <w:p w:rsidR="00067BB8" w:rsidRPr="001B33A5" w:rsidRDefault="00067BB8" w:rsidP="001B33A5">
      <w:pPr>
        <w:pStyle w:val="Picturecaption3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На рис</w:t>
      </w:r>
      <w:r w:rsidR="00F21751" w:rsidRPr="001B33A5">
        <w:rPr>
          <w:sz w:val="28"/>
          <w:szCs w:val="28"/>
        </w:rPr>
        <w:t>унке</w:t>
      </w:r>
      <w:r w:rsidRPr="001B33A5">
        <w:rPr>
          <w:sz w:val="28"/>
          <w:szCs w:val="28"/>
        </w:rPr>
        <w:t xml:space="preserve"> 1 показана</w:t>
      </w:r>
      <w:r w:rsidR="001E147F" w:rsidRPr="001B33A5">
        <w:rPr>
          <w:sz w:val="28"/>
          <w:szCs w:val="28"/>
        </w:rPr>
        <w:t xml:space="preserve"> общеизвестная</w:t>
      </w:r>
      <w:r w:rsidRPr="001B33A5">
        <w:rPr>
          <w:sz w:val="28"/>
          <w:szCs w:val="28"/>
        </w:rPr>
        <w:t xml:space="preserve"> технологическая схема получения </w:t>
      </w:r>
      <w:r w:rsidR="005805F3" w:rsidRPr="001B33A5">
        <w:rPr>
          <w:sz w:val="28"/>
          <w:szCs w:val="28"/>
        </w:rPr>
        <w:t>оксида</w:t>
      </w:r>
      <w:r w:rsidRPr="001B33A5">
        <w:rPr>
          <w:sz w:val="28"/>
          <w:szCs w:val="28"/>
        </w:rPr>
        <w:t xml:space="preserve"> хрома</w:t>
      </w:r>
      <w:r w:rsidR="001E147F" w:rsidRPr="001B33A5">
        <w:rPr>
          <w:sz w:val="28"/>
          <w:szCs w:val="28"/>
        </w:rPr>
        <w:t>[</w:t>
      </w:r>
      <w:r w:rsidR="00DD7A3C" w:rsidRPr="001B33A5">
        <w:rPr>
          <w:sz w:val="28"/>
          <w:szCs w:val="28"/>
        </w:rPr>
        <w:t>2</w:t>
      </w:r>
      <w:r w:rsidR="00F56C7D" w:rsidRPr="001B33A5">
        <w:rPr>
          <w:sz w:val="28"/>
          <w:szCs w:val="28"/>
        </w:rPr>
        <w:t>5</w:t>
      </w:r>
      <w:r w:rsidR="001E147F" w:rsidRPr="001B33A5">
        <w:rPr>
          <w:sz w:val="28"/>
          <w:szCs w:val="28"/>
        </w:rPr>
        <w:t>]</w:t>
      </w:r>
      <w:r w:rsidRPr="001B33A5">
        <w:rPr>
          <w:sz w:val="28"/>
          <w:szCs w:val="28"/>
        </w:rPr>
        <w:t>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482AC5" wp14:editId="429DA9A6">
            <wp:extent cx="5324340" cy="2453980"/>
            <wp:effectExtent l="0" t="0" r="0" b="3810"/>
            <wp:docPr id="2" name="Рисунок 3" descr="G:\..\..\..\DOCUME~1\AC8C~1\LOCALS~1\Temp\FineReader11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..\..\..\DOCUME~1\AC8C~1\LOCALS~1\Temp\FineReader11\media\image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26" cy="24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B8" w:rsidRPr="001B33A5" w:rsidRDefault="00067BB8" w:rsidP="001B33A5">
      <w:pPr>
        <w:pStyle w:val="Picturecaption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sz w:val="28"/>
          <w:szCs w:val="28"/>
        </w:rPr>
      </w:pPr>
      <w:r w:rsidRPr="001B33A5">
        <w:rPr>
          <w:sz w:val="28"/>
          <w:szCs w:val="28"/>
        </w:rPr>
        <w:t>Рис</w:t>
      </w:r>
      <w:r w:rsidR="00F21751" w:rsidRPr="001B33A5">
        <w:rPr>
          <w:sz w:val="28"/>
          <w:szCs w:val="28"/>
        </w:rPr>
        <w:t>унок</w:t>
      </w:r>
      <w:r w:rsidRPr="001B33A5">
        <w:rPr>
          <w:sz w:val="28"/>
          <w:szCs w:val="28"/>
        </w:rPr>
        <w:t xml:space="preserve"> 1</w:t>
      </w:r>
      <w:r w:rsidR="00456279" w:rsidRPr="001B33A5">
        <w:rPr>
          <w:sz w:val="28"/>
          <w:szCs w:val="28"/>
        </w:rPr>
        <w:t xml:space="preserve"> – </w:t>
      </w:r>
      <w:r w:rsidRPr="001B33A5">
        <w:rPr>
          <w:sz w:val="28"/>
          <w:szCs w:val="28"/>
        </w:rPr>
        <w:t xml:space="preserve">Схема получения </w:t>
      </w:r>
      <w:r w:rsidR="005805F3" w:rsidRPr="001B33A5">
        <w:rPr>
          <w:sz w:val="28"/>
          <w:szCs w:val="28"/>
        </w:rPr>
        <w:t>оксида</w:t>
      </w:r>
      <w:r w:rsidR="00486FFC">
        <w:rPr>
          <w:sz w:val="28"/>
          <w:szCs w:val="28"/>
        </w:rPr>
        <w:t xml:space="preserve"> хрома</w:t>
      </w:r>
    </w:p>
    <w:p w:rsidR="00F21751" w:rsidRPr="001B33A5" w:rsidRDefault="00F21751" w:rsidP="001B33A5">
      <w:pPr>
        <w:pStyle w:val="Picturecaption30"/>
        <w:shd w:val="clear" w:color="auto" w:fill="auto"/>
        <w:tabs>
          <w:tab w:val="left" w:pos="1560"/>
        </w:tabs>
        <w:spacing w:line="240" w:lineRule="auto"/>
        <w:ind w:firstLine="709"/>
        <w:rPr>
          <w:sz w:val="28"/>
          <w:szCs w:val="28"/>
        </w:rPr>
      </w:pPr>
    </w:p>
    <w:p w:rsidR="00067BB8" w:rsidRPr="001B33A5" w:rsidRDefault="006271AF" w:rsidP="001B33A5">
      <w:pPr>
        <w:pStyle w:val="Picturecaption30"/>
        <w:shd w:val="clear" w:color="auto" w:fill="auto"/>
        <w:tabs>
          <w:tab w:val="left" w:pos="1560"/>
        </w:tabs>
        <w:spacing w:line="240" w:lineRule="auto"/>
        <w:ind w:firstLine="709"/>
        <w:rPr>
          <w:sz w:val="28"/>
          <w:szCs w:val="28"/>
        </w:rPr>
      </w:pPr>
      <w:r w:rsidRPr="001B33A5">
        <w:rPr>
          <w:sz w:val="28"/>
          <w:szCs w:val="28"/>
        </w:rPr>
        <w:t>Оксид хрома</w:t>
      </w:r>
      <w:r w:rsidR="00067BB8" w:rsidRPr="001B33A5">
        <w:rPr>
          <w:sz w:val="28"/>
          <w:szCs w:val="28"/>
        </w:rPr>
        <w:t xml:space="preserve"> должна удовлетворять следующим </w:t>
      </w:r>
      <w:r w:rsidR="001E147F" w:rsidRPr="001B33A5">
        <w:rPr>
          <w:sz w:val="28"/>
          <w:szCs w:val="28"/>
        </w:rPr>
        <w:t>нормативно-</w:t>
      </w:r>
      <w:r w:rsidR="00067BB8" w:rsidRPr="001B33A5">
        <w:rPr>
          <w:sz w:val="28"/>
          <w:szCs w:val="28"/>
        </w:rPr>
        <w:t>техническим условиям:</w:t>
      </w:r>
    </w:p>
    <w:p w:rsidR="00F21751" w:rsidRPr="001B33A5" w:rsidRDefault="00F21751" w:rsidP="001B33A5">
      <w:pPr>
        <w:pStyle w:val="Picturecaption40"/>
        <w:shd w:val="clear" w:color="auto" w:fill="auto"/>
        <w:tabs>
          <w:tab w:val="left" w:pos="15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1276"/>
        <w:gridCol w:w="1240"/>
      </w:tblGrid>
      <w:tr w:rsidR="00F21751" w:rsidRPr="001B33A5" w:rsidTr="00486FFC">
        <w:tc>
          <w:tcPr>
            <w:tcW w:w="7054" w:type="dxa"/>
          </w:tcPr>
          <w:p w:rsidR="00F21751" w:rsidRPr="001B33A5" w:rsidRDefault="00F21751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21751" w:rsidRPr="001B33A5" w:rsidRDefault="001228CE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Первый класс</w:t>
            </w:r>
          </w:p>
        </w:tc>
        <w:tc>
          <w:tcPr>
            <w:tcW w:w="1240" w:type="dxa"/>
          </w:tcPr>
          <w:p w:rsidR="00F21751" w:rsidRPr="001B33A5" w:rsidRDefault="001228CE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Второй класс</w:t>
            </w:r>
          </w:p>
        </w:tc>
      </w:tr>
      <w:tr w:rsidR="00F21751" w:rsidRPr="001B33A5" w:rsidTr="00486FFC">
        <w:tc>
          <w:tcPr>
            <w:tcW w:w="7054" w:type="dxa"/>
          </w:tcPr>
          <w:p w:rsidR="00F21751" w:rsidRPr="001B33A5" w:rsidRDefault="001228CE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Cr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в %, 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более</w:t>
            </w:r>
          </w:p>
        </w:tc>
        <w:tc>
          <w:tcPr>
            <w:tcW w:w="1276" w:type="dxa"/>
          </w:tcPr>
          <w:p w:rsidR="00F21751" w:rsidRPr="001B33A5" w:rsidRDefault="00F21751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240" w:type="dxa"/>
          </w:tcPr>
          <w:p w:rsidR="00F21751" w:rsidRPr="001B33A5" w:rsidRDefault="00F21751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</w:tr>
      <w:tr w:rsidR="00F21751" w:rsidRPr="001B33A5" w:rsidTr="00486FFC">
        <w:tc>
          <w:tcPr>
            <w:tcW w:w="7054" w:type="dxa"/>
          </w:tcPr>
          <w:p w:rsidR="00F21751" w:rsidRPr="001B33A5" w:rsidRDefault="001228CE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Доля</w:t>
            </w:r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солей </w:t>
            </w:r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>растворимых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в воде</w:t>
            </w:r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%, 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</w:p>
        </w:tc>
        <w:tc>
          <w:tcPr>
            <w:tcW w:w="1276" w:type="dxa"/>
          </w:tcPr>
          <w:p w:rsidR="00F21751" w:rsidRPr="001B33A5" w:rsidRDefault="00F21751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1228CE" w:rsidRPr="001B33A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40" w:type="dxa"/>
          </w:tcPr>
          <w:p w:rsidR="00F21751" w:rsidRPr="001B33A5" w:rsidRDefault="00F21751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1228CE" w:rsidRPr="001B33A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21751" w:rsidRPr="001B33A5" w:rsidTr="00486FFC">
        <w:tc>
          <w:tcPr>
            <w:tcW w:w="7054" w:type="dxa"/>
          </w:tcPr>
          <w:p w:rsidR="00F21751" w:rsidRPr="001B33A5" w:rsidRDefault="001228CE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Влажность</w:t>
            </w:r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%, 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</w:p>
        </w:tc>
        <w:tc>
          <w:tcPr>
            <w:tcW w:w="1276" w:type="dxa"/>
          </w:tcPr>
          <w:p w:rsidR="00F21751" w:rsidRPr="001B33A5" w:rsidRDefault="00F21751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1228CE" w:rsidRPr="001B33A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40" w:type="dxa"/>
          </w:tcPr>
          <w:p w:rsidR="00F21751" w:rsidRPr="001B33A5" w:rsidRDefault="00F21751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1228CE" w:rsidRPr="001B33A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C3A90" w:rsidRPr="001B33A5" w:rsidTr="00486FFC">
        <w:tc>
          <w:tcPr>
            <w:tcW w:w="7054" w:type="dxa"/>
          </w:tcPr>
          <w:p w:rsidR="008C3A90" w:rsidRPr="001B33A5" w:rsidRDefault="001228CE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Реакция водных экстрактов</w:t>
            </w:r>
          </w:p>
        </w:tc>
        <w:tc>
          <w:tcPr>
            <w:tcW w:w="2516" w:type="dxa"/>
            <w:gridSpan w:val="2"/>
          </w:tcPr>
          <w:p w:rsidR="008C3A90" w:rsidRPr="001B33A5" w:rsidRDefault="001228CE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индифферентный</w:t>
            </w:r>
          </w:p>
        </w:tc>
      </w:tr>
      <w:tr w:rsidR="008C3A90" w:rsidRPr="001B33A5" w:rsidTr="00486FFC">
        <w:tc>
          <w:tcPr>
            <w:tcW w:w="7054" w:type="dxa"/>
          </w:tcPr>
          <w:p w:rsidR="008C3A90" w:rsidRPr="001B33A5" w:rsidRDefault="008C3A90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2516" w:type="dxa"/>
            <w:gridSpan w:val="2"/>
          </w:tcPr>
          <w:p w:rsidR="008C3A90" w:rsidRPr="001B33A5" w:rsidRDefault="0000334A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1228CE" w:rsidRPr="001B33A5">
              <w:rPr>
                <w:rFonts w:ascii="Times New Roman" w:hAnsi="Times New Roman" w:cs="Times New Roman"/>
                <w:sz w:val="28"/>
                <w:szCs w:val="28"/>
              </w:rPr>
              <w:t>талонный</w:t>
            </w:r>
          </w:p>
        </w:tc>
      </w:tr>
      <w:tr w:rsidR="00F21751" w:rsidRPr="001B33A5" w:rsidTr="00486FFC">
        <w:tc>
          <w:tcPr>
            <w:tcW w:w="7054" w:type="dxa"/>
          </w:tcPr>
          <w:p w:rsidR="00F21751" w:rsidRPr="001B33A5" w:rsidRDefault="001228CE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Доля частиц не прошедших </w:t>
            </w:r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proofErr w:type="gramStart"/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>отв</w:t>
            </w:r>
            <w:proofErr w:type="gramEnd"/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>/см</w:t>
            </w:r>
            <w:r w:rsidR="008C3A90" w:rsidRPr="001B33A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8C3A90"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в %, 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</w:p>
        </w:tc>
        <w:tc>
          <w:tcPr>
            <w:tcW w:w="1276" w:type="dxa"/>
          </w:tcPr>
          <w:p w:rsidR="00F21751" w:rsidRPr="001B33A5" w:rsidRDefault="001228CE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40" w:type="dxa"/>
          </w:tcPr>
          <w:p w:rsidR="00F21751" w:rsidRPr="001B33A5" w:rsidRDefault="008C3A90" w:rsidP="001B33A5">
            <w:pPr>
              <w:pStyle w:val="Picturecaption40"/>
              <w:shd w:val="clear" w:color="auto" w:fill="auto"/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1228CE" w:rsidRPr="001B33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C3A90" w:rsidRPr="001B33A5" w:rsidRDefault="008C3A90" w:rsidP="001B33A5">
      <w:pPr>
        <w:pStyle w:val="Bodytext40"/>
        <w:shd w:val="clear" w:color="auto" w:fill="auto"/>
        <w:tabs>
          <w:tab w:val="left" w:pos="1560"/>
        </w:tabs>
        <w:spacing w:line="240" w:lineRule="auto"/>
        <w:ind w:firstLine="360"/>
        <w:jc w:val="left"/>
        <w:rPr>
          <w:rStyle w:val="Bodytext4Spacing2pt"/>
          <w:sz w:val="28"/>
          <w:szCs w:val="28"/>
        </w:rPr>
      </w:pPr>
    </w:p>
    <w:p w:rsidR="00067BB8" w:rsidRPr="001B33A5" w:rsidRDefault="00067BB8" w:rsidP="001B33A5">
      <w:pPr>
        <w:pStyle w:val="Bodytext4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1B33A5">
        <w:rPr>
          <w:b w:val="0"/>
          <w:sz w:val="28"/>
          <w:szCs w:val="28"/>
        </w:rPr>
        <w:t xml:space="preserve">В настоящее время лимитируется </w:t>
      </w:r>
      <w:r w:rsidR="0000334A" w:rsidRPr="001B33A5">
        <w:rPr>
          <w:b w:val="0"/>
          <w:sz w:val="28"/>
          <w:szCs w:val="28"/>
        </w:rPr>
        <w:t>доля частиц не прошедших</w:t>
      </w:r>
      <w:r w:rsidRPr="001B33A5">
        <w:rPr>
          <w:b w:val="0"/>
          <w:sz w:val="28"/>
          <w:szCs w:val="28"/>
        </w:rPr>
        <w:t xml:space="preserve"> 1</w:t>
      </w:r>
      <w:r w:rsidR="0000334A" w:rsidRPr="001B33A5">
        <w:rPr>
          <w:b w:val="0"/>
          <w:sz w:val="28"/>
          <w:szCs w:val="28"/>
        </w:rPr>
        <w:t>5</w:t>
      </w:r>
      <w:r w:rsidRPr="001B33A5">
        <w:rPr>
          <w:b w:val="0"/>
          <w:sz w:val="28"/>
          <w:szCs w:val="28"/>
        </w:rPr>
        <w:t xml:space="preserve"> 000 </w:t>
      </w:r>
      <w:proofErr w:type="gramStart"/>
      <w:r w:rsidRPr="001B33A5">
        <w:rPr>
          <w:rStyle w:val="Bodytext4NotBoldItalicSpacing0pt"/>
          <w:sz w:val="28"/>
          <w:szCs w:val="28"/>
        </w:rPr>
        <w:t>отв</w:t>
      </w:r>
      <w:proofErr w:type="gramEnd"/>
      <w:r w:rsidRPr="001B33A5">
        <w:rPr>
          <w:rStyle w:val="Bodytext4NotBoldItalicSpacing0pt"/>
          <w:sz w:val="28"/>
          <w:szCs w:val="28"/>
        </w:rPr>
        <w:t>/см</w:t>
      </w:r>
      <w:r w:rsidRPr="001B33A5">
        <w:rPr>
          <w:rStyle w:val="Bodytext4NotBoldItalicSpacing0pt"/>
          <w:sz w:val="28"/>
          <w:szCs w:val="28"/>
          <w:vertAlign w:val="superscript"/>
        </w:rPr>
        <w:t>2</w:t>
      </w:r>
      <w:r w:rsidRPr="001B33A5">
        <w:rPr>
          <w:b w:val="0"/>
          <w:sz w:val="28"/>
          <w:szCs w:val="28"/>
        </w:rPr>
        <w:t xml:space="preserve"> </w:t>
      </w:r>
      <w:r w:rsidR="0000334A" w:rsidRPr="001B33A5">
        <w:rPr>
          <w:b w:val="0"/>
          <w:sz w:val="28"/>
          <w:szCs w:val="28"/>
        </w:rPr>
        <w:t>менее</w:t>
      </w:r>
      <w:r w:rsidRPr="001B33A5">
        <w:rPr>
          <w:b w:val="0"/>
          <w:sz w:val="28"/>
          <w:szCs w:val="28"/>
        </w:rPr>
        <w:t xml:space="preserve"> 1</w:t>
      </w:r>
      <w:r w:rsidR="0000334A" w:rsidRPr="001B33A5">
        <w:rPr>
          <w:b w:val="0"/>
          <w:sz w:val="28"/>
          <w:szCs w:val="28"/>
        </w:rPr>
        <w:t>,2</w:t>
      </w:r>
      <w:r w:rsidRPr="001B33A5">
        <w:rPr>
          <w:b w:val="0"/>
          <w:sz w:val="28"/>
          <w:szCs w:val="28"/>
        </w:rPr>
        <w:t xml:space="preserve"> %.</w:t>
      </w:r>
    </w:p>
    <w:p w:rsidR="008C3A90" w:rsidRPr="001B33A5" w:rsidRDefault="008C3A90" w:rsidP="001B33A5">
      <w:pPr>
        <w:pStyle w:val="Bodytext4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b w:val="0"/>
          <w:sz w:val="28"/>
          <w:szCs w:val="28"/>
        </w:rPr>
      </w:pPr>
    </w:p>
    <w:p w:rsidR="00067BB8" w:rsidRPr="00486FFC" w:rsidRDefault="00067BB8" w:rsidP="001B33A5">
      <w:pPr>
        <w:pStyle w:val="Heading20"/>
        <w:keepNext/>
        <w:keepLines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b w:val="0"/>
          <w:i/>
          <w:sz w:val="28"/>
          <w:szCs w:val="28"/>
        </w:rPr>
      </w:pPr>
      <w:bookmarkStart w:id="0" w:name="bookmark6"/>
      <w:r w:rsidRPr="00486FFC">
        <w:rPr>
          <w:b w:val="0"/>
          <w:i/>
          <w:sz w:val="28"/>
          <w:szCs w:val="28"/>
        </w:rPr>
        <w:lastRenderedPageBreak/>
        <w:t xml:space="preserve">Химические основы </w:t>
      </w:r>
      <w:bookmarkEnd w:id="0"/>
      <w:r w:rsidR="0000334A" w:rsidRPr="00486FFC">
        <w:rPr>
          <w:b w:val="0"/>
          <w:i/>
          <w:sz w:val="28"/>
          <w:szCs w:val="28"/>
        </w:rPr>
        <w:t>синтеза</w:t>
      </w:r>
    </w:p>
    <w:p w:rsidR="00067BB8" w:rsidRPr="001B33A5" w:rsidRDefault="0000334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При осаждении солей хрома аммиаком или едкой щелочью образуется гидрат оксида хрома, имеющий слабо-синий или фиолетовый цвет и растворимый в кислотах и щелочах.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Этот гидрат содержит, помимо связанной, значительное количество адсорбированной воды; при осаждении </w:t>
      </w:r>
      <w:proofErr w:type="gramStart"/>
      <w:r w:rsidR="00067BB8" w:rsidRPr="001B33A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B51A0" w:rsidRPr="001B33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7BB8" w:rsidRPr="001B33A5">
        <w:rPr>
          <w:rFonts w:ascii="Times New Roman" w:hAnsi="Times New Roman" w:cs="Times New Roman"/>
          <w:sz w:val="28"/>
          <w:szCs w:val="28"/>
        </w:rPr>
        <w:t>холоду</w:t>
      </w:r>
      <w:proofErr w:type="gramEnd"/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об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щее количество воды в гидрате соответствует 9 молям, а при кипя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чении 5</w:t>
      </w:r>
      <w:r w:rsidR="003B51A0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="00067BB8" w:rsidRPr="001B33A5">
        <w:rPr>
          <w:rFonts w:ascii="Times New Roman" w:hAnsi="Times New Roman" w:cs="Times New Roman"/>
          <w:sz w:val="28"/>
          <w:szCs w:val="28"/>
        </w:rPr>
        <w:t>7 молям Н</w:t>
      </w:r>
      <w:r w:rsidR="00067BB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B51A0" w:rsidRPr="001B33A5">
        <w:rPr>
          <w:rFonts w:ascii="Times New Roman" w:hAnsi="Times New Roman" w:cs="Times New Roman"/>
          <w:sz w:val="28"/>
          <w:szCs w:val="28"/>
        </w:rPr>
        <w:t>О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на 1 моль С</w:t>
      </w:r>
      <w:r w:rsidR="003B51A0"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67BB8"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2</w:t>
      </w:r>
      <w:r w:rsidR="00067BB8" w:rsidRPr="001B33A5">
        <w:rPr>
          <w:rFonts w:ascii="Times New Roman" w:hAnsi="Times New Roman" w:cs="Times New Roman"/>
          <w:sz w:val="28"/>
          <w:szCs w:val="28"/>
        </w:rPr>
        <w:t>О</w:t>
      </w:r>
      <w:r w:rsidR="00067BB8"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3</w:t>
      </w:r>
      <w:r w:rsidR="00067BB8" w:rsidRPr="001B33A5">
        <w:rPr>
          <w:rFonts w:ascii="Times New Roman" w:hAnsi="Times New Roman" w:cs="Times New Roman"/>
          <w:sz w:val="28"/>
          <w:szCs w:val="28"/>
        </w:rPr>
        <w:t>. В общем виде осажденный гидрат изображают формулой С</w:t>
      </w:r>
      <w:r w:rsidR="003B51A0"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67BB8"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2</w:t>
      </w:r>
      <w:r w:rsidR="00067BB8" w:rsidRPr="001B33A5">
        <w:rPr>
          <w:rFonts w:ascii="Times New Roman" w:hAnsi="Times New Roman" w:cs="Times New Roman"/>
          <w:sz w:val="28"/>
          <w:szCs w:val="28"/>
        </w:rPr>
        <w:t>О</w:t>
      </w:r>
      <w:r w:rsidR="00067BB8"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3</w:t>
      </w:r>
      <w:r w:rsidR="003B51A0" w:rsidRPr="001B33A5">
        <w:rPr>
          <w:rFonts w:ascii="Times New Roman" w:hAnsi="Times New Roman" w:cs="Times New Roman"/>
          <w:sz w:val="28"/>
          <w:szCs w:val="28"/>
        </w:rPr>
        <w:t>∙</w:t>
      </w:r>
      <w:r w:rsidR="00067BB8" w:rsidRPr="001B33A5">
        <w:rPr>
          <w:rFonts w:ascii="Times New Roman" w:hAnsi="Times New Roman" w:cs="Times New Roman"/>
          <w:sz w:val="28"/>
          <w:szCs w:val="28"/>
        </w:rPr>
        <w:t>ЗН</w:t>
      </w:r>
      <w:r w:rsidR="00067BB8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B51A0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B51A0" w:rsidRPr="001B33A5">
        <w:rPr>
          <w:rFonts w:ascii="Times New Roman" w:hAnsi="Times New Roman" w:cs="Times New Roman"/>
          <w:sz w:val="28"/>
          <w:szCs w:val="28"/>
        </w:rPr>
        <w:t>∙</w:t>
      </w:r>
      <w:r w:rsidR="003B51A0" w:rsidRPr="001B33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67BB8" w:rsidRPr="001B33A5">
        <w:rPr>
          <w:rFonts w:ascii="Times New Roman" w:hAnsi="Times New Roman" w:cs="Times New Roman"/>
          <w:sz w:val="28"/>
          <w:szCs w:val="28"/>
        </w:rPr>
        <w:t>Н</w:t>
      </w:r>
      <w:r w:rsidR="00067BB8"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2</w:t>
      </w:r>
      <w:r w:rsidR="00067BB8" w:rsidRPr="001B33A5">
        <w:rPr>
          <w:rFonts w:ascii="Times New Roman" w:hAnsi="Times New Roman" w:cs="Times New Roman"/>
          <w:sz w:val="28"/>
          <w:szCs w:val="28"/>
        </w:rPr>
        <w:t>О.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Девятиводный гидрат можно представить в следующем виде:</w:t>
      </w:r>
    </w:p>
    <w:p w:rsidR="003B51A0" w:rsidRPr="001B33A5" w:rsidRDefault="001E147F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82163A" wp14:editId="5A9B8F80">
            <wp:extent cx="1992630" cy="825500"/>
            <wp:effectExtent l="19050" t="0" r="762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B8" w:rsidRPr="001B33A5" w:rsidRDefault="0000334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Свойства, структура и цвет гидратов оксида хрома во многом зависят от условий осаждения и дальнейшей обработки, т.е. от исходных солей хрома, материала осаждения, скорости осаждения, температуры раствора и многих других факторов.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Например, при обра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ботке соли хрома аммиаком цвет осадка будет светло-зеленым при быстром добавлении аммиака и темно-зеленым при постепенном его добавлении. Оба осадка различаются также по растворимости в азотной кислоте</w:t>
      </w:r>
      <w:r w:rsidR="00C7146B" w:rsidRPr="001B33A5">
        <w:rPr>
          <w:rFonts w:ascii="Times New Roman" w:hAnsi="Times New Roman" w:cs="Times New Roman"/>
          <w:sz w:val="28"/>
          <w:szCs w:val="28"/>
        </w:rPr>
        <w:t>[</w:t>
      </w:r>
      <w:r w:rsidR="00DD7A3C" w:rsidRPr="001B33A5">
        <w:rPr>
          <w:rFonts w:ascii="Times New Roman" w:hAnsi="Times New Roman" w:cs="Times New Roman"/>
          <w:sz w:val="28"/>
          <w:szCs w:val="28"/>
        </w:rPr>
        <w:t>2</w:t>
      </w:r>
      <w:r w:rsidR="00C127C6" w:rsidRPr="001B33A5">
        <w:rPr>
          <w:rFonts w:ascii="Times New Roman" w:hAnsi="Times New Roman" w:cs="Times New Roman"/>
          <w:sz w:val="28"/>
          <w:szCs w:val="28"/>
        </w:rPr>
        <w:t>6</w:t>
      </w:r>
      <w:r w:rsidR="00C7146B" w:rsidRPr="001B33A5">
        <w:rPr>
          <w:rFonts w:ascii="Times New Roman" w:hAnsi="Times New Roman" w:cs="Times New Roman"/>
          <w:sz w:val="28"/>
          <w:szCs w:val="28"/>
        </w:rPr>
        <w:t>]</w:t>
      </w:r>
      <w:r w:rsidR="00067BB8" w:rsidRPr="001B33A5">
        <w:rPr>
          <w:rFonts w:ascii="Times New Roman" w:hAnsi="Times New Roman" w:cs="Times New Roman"/>
          <w:sz w:val="28"/>
          <w:szCs w:val="28"/>
        </w:rPr>
        <w:t>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Осажденный гидрат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обладает свойствами геля: поверхностной активностью и склонностью к старению, т. е. к пере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ходу в менее поверхностно-активное и реакциоиноспособное со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стояние.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При мягких условиях старение гидрата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протекает довольно медленно. </w:t>
      </w:r>
      <w:r w:rsidR="00C7146B" w:rsidRPr="001B33A5">
        <w:rPr>
          <w:rFonts w:ascii="Times New Roman" w:hAnsi="Times New Roman" w:cs="Times New Roman"/>
          <w:sz w:val="28"/>
          <w:szCs w:val="28"/>
        </w:rPr>
        <w:t>Д</w:t>
      </w:r>
      <w:r w:rsidRPr="001B33A5">
        <w:rPr>
          <w:rFonts w:ascii="Times New Roman" w:hAnsi="Times New Roman" w:cs="Times New Roman"/>
          <w:sz w:val="28"/>
          <w:szCs w:val="28"/>
        </w:rPr>
        <w:t>евятиводный гидрат С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923D6"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923D6" w:rsidRPr="001B33A5">
        <w:rPr>
          <w:rFonts w:ascii="Times New Roman" w:hAnsi="Times New Roman" w:cs="Times New Roman"/>
          <w:sz w:val="28"/>
          <w:szCs w:val="28"/>
        </w:rPr>
        <w:t>∙</w:t>
      </w:r>
      <w:r w:rsidRPr="001B33A5">
        <w:rPr>
          <w:rFonts w:ascii="Times New Roman" w:hAnsi="Times New Roman" w:cs="Times New Roman"/>
          <w:sz w:val="28"/>
          <w:szCs w:val="28"/>
        </w:rPr>
        <w:t>9Н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почти не теряет воды при высушивании над СаС1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или дли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тельной сушке током воздуха при комнатной температуре.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Наиболее сильное влияние на старение гидрата оказывает</w:t>
      </w:r>
      <w:r w:rsidR="00C7146B" w:rsidRPr="001B33A5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Pr="001B33A5">
        <w:rPr>
          <w:rFonts w:ascii="Times New Roman" w:hAnsi="Times New Roman" w:cs="Times New Roman"/>
          <w:sz w:val="28"/>
          <w:szCs w:val="28"/>
        </w:rPr>
        <w:t xml:space="preserve"> на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грев</w:t>
      </w:r>
      <w:r w:rsidR="00C7146B" w:rsidRPr="001B33A5">
        <w:rPr>
          <w:rFonts w:ascii="Times New Roman" w:hAnsi="Times New Roman" w:cs="Times New Roman"/>
          <w:sz w:val="28"/>
          <w:szCs w:val="28"/>
        </w:rPr>
        <w:t>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его под давлением, в присутствии растворяющих агентов </w:t>
      </w:r>
      <w:r w:rsidR="000923D6" w:rsidRPr="001B33A5">
        <w:rPr>
          <w:rFonts w:ascii="Times New Roman" w:hAnsi="Times New Roman" w:cs="Times New Roman"/>
          <w:sz w:val="28"/>
          <w:szCs w:val="28"/>
        </w:rPr>
        <w:t>-</w:t>
      </w:r>
      <w:r w:rsidRPr="001B33A5">
        <w:rPr>
          <w:rFonts w:ascii="Times New Roman" w:hAnsi="Times New Roman" w:cs="Times New Roman"/>
          <w:sz w:val="28"/>
          <w:szCs w:val="28"/>
        </w:rPr>
        <w:t xml:space="preserve"> кислот и щелочей</w:t>
      </w:r>
      <w:r w:rsidR="00C7146B" w:rsidRPr="001B33A5">
        <w:rPr>
          <w:rFonts w:ascii="Times New Roman" w:hAnsi="Times New Roman" w:cs="Times New Roman"/>
          <w:sz w:val="28"/>
          <w:szCs w:val="28"/>
        </w:rPr>
        <w:t>,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C7146B" w:rsidRPr="001B33A5">
        <w:rPr>
          <w:rFonts w:ascii="Times New Roman" w:hAnsi="Times New Roman" w:cs="Times New Roman"/>
          <w:sz w:val="28"/>
          <w:szCs w:val="28"/>
        </w:rPr>
        <w:t>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 случае восстановле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ния хромата натрия или </w:t>
      </w:r>
      <w:r w:rsidR="00626FC8" w:rsidRPr="001B33A5">
        <w:rPr>
          <w:rFonts w:ascii="Times New Roman" w:hAnsi="Times New Roman" w:cs="Times New Roman"/>
          <w:sz w:val="28"/>
          <w:szCs w:val="28"/>
        </w:rPr>
        <w:t>натрия</w:t>
      </w:r>
      <w:r w:rsidRPr="001B33A5">
        <w:rPr>
          <w:rFonts w:ascii="Times New Roman" w:hAnsi="Times New Roman" w:cs="Times New Roman"/>
          <w:sz w:val="28"/>
          <w:szCs w:val="28"/>
        </w:rPr>
        <w:t xml:space="preserve"> мелассой при невысоких темпера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туре и давлении (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B33A5">
        <w:rPr>
          <w:rFonts w:ascii="Times New Roman" w:hAnsi="Times New Roman" w:cs="Times New Roman"/>
          <w:sz w:val="28"/>
          <w:szCs w:val="28"/>
        </w:rPr>
        <w:t xml:space="preserve"> = 130</w:t>
      </w:r>
      <w:r w:rsidR="000923D6"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Pr="001B33A5">
        <w:rPr>
          <w:rFonts w:ascii="Times New Roman" w:hAnsi="Times New Roman" w:cs="Times New Roman"/>
          <w:sz w:val="28"/>
          <w:szCs w:val="28"/>
        </w:rPr>
        <w:t xml:space="preserve">135°, </w:t>
      </w:r>
      <w:proofErr w:type="gramStart"/>
      <w:r w:rsidRPr="001B33A5">
        <w:rPr>
          <w:rStyle w:val="BodytextItalicSpacing0pt"/>
          <w:rFonts w:eastAsiaTheme="minorHAnsi"/>
          <w:sz w:val="28"/>
          <w:szCs w:val="28"/>
        </w:rPr>
        <w:t>р</w:t>
      </w:r>
      <w:proofErr w:type="gramEnd"/>
      <w:r w:rsidRPr="001B33A5">
        <w:rPr>
          <w:rStyle w:val="BodytextItalicSpacing0pt"/>
          <w:rFonts w:eastAsiaTheme="minorHAnsi"/>
          <w:sz w:val="28"/>
          <w:szCs w:val="28"/>
        </w:rPr>
        <w:t xml:space="preserve"> =</w:t>
      </w:r>
      <w:r w:rsidRPr="001B33A5">
        <w:rPr>
          <w:rFonts w:ascii="Times New Roman" w:hAnsi="Times New Roman" w:cs="Times New Roman"/>
          <w:sz w:val="28"/>
          <w:szCs w:val="28"/>
        </w:rPr>
        <w:t xml:space="preserve"> 2,5 </w:t>
      </w:r>
      <w:r w:rsidRPr="001B33A5">
        <w:rPr>
          <w:rStyle w:val="BodytextItalicSpacing0pt"/>
          <w:rFonts w:eastAsiaTheme="minorHAnsi"/>
          <w:sz w:val="28"/>
          <w:szCs w:val="28"/>
        </w:rPr>
        <w:t>атм)</w:t>
      </w:r>
      <w:r w:rsidRPr="001B33A5">
        <w:rPr>
          <w:rFonts w:ascii="Times New Roman" w:hAnsi="Times New Roman" w:cs="Times New Roman"/>
          <w:sz w:val="28"/>
          <w:szCs w:val="28"/>
        </w:rPr>
        <w:t xml:space="preserve"> образуется гидрат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с меньшим содержанием гидратной воды, а именно тригидрат С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923D6"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923D6" w:rsidRPr="001B33A5">
        <w:rPr>
          <w:rFonts w:ascii="Times New Roman" w:hAnsi="Times New Roman" w:cs="Times New Roman"/>
          <w:sz w:val="28"/>
          <w:szCs w:val="28"/>
        </w:rPr>
        <w:t>∙</w:t>
      </w:r>
      <w:r w:rsidR="00CF423A" w:rsidRPr="001B33A5">
        <w:rPr>
          <w:rFonts w:ascii="Times New Roman" w:hAnsi="Times New Roman" w:cs="Times New Roman"/>
          <w:sz w:val="28"/>
          <w:szCs w:val="28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или продукт, близкий к нему по составу</w:t>
      </w:r>
      <w:r w:rsidR="00C7146B" w:rsidRPr="001B33A5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DD7A3C" w:rsidRPr="001B33A5">
        <w:rPr>
          <w:rFonts w:ascii="Times New Roman" w:hAnsi="Times New Roman" w:cs="Times New Roman"/>
          <w:sz w:val="28"/>
          <w:szCs w:val="28"/>
        </w:rPr>
        <w:t>2</w:t>
      </w:r>
      <w:r w:rsidR="00C127C6" w:rsidRPr="001B33A5">
        <w:rPr>
          <w:rFonts w:ascii="Times New Roman" w:hAnsi="Times New Roman" w:cs="Times New Roman"/>
          <w:sz w:val="28"/>
          <w:szCs w:val="28"/>
        </w:rPr>
        <w:t>7</w:t>
      </w:r>
      <w:r w:rsidR="00C7146B" w:rsidRPr="001B33A5">
        <w:rPr>
          <w:rFonts w:ascii="Times New Roman" w:hAnsi="Times New Roman" w:cs="Times New Roman"/>
          <w:sz w:val="28"/>
          <w:szCs w:val="28"/>
        </w:rPr>
        <w:t>]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67BB8" w:rsidRPr="001B33A5" w:rsidRDefault="0000334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При значительном повышении температуры и давления содержание воды в гидрате еще более снижается, образуется моногидрат </w:t>
      </w:r>
      <w:r w:rsidR="00C127C6"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O. Кроме того, увеличивается размер частиц гидрата и уменьшается его растворимость в кислоте</w:t>
      </w:r>
      <w:r w:rsidR="00C127C6" w:rsidRPr="001B33A5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C127C6" w:rsidRPr="001B33A5">
        <w:rPr>
          <w:rFonts w:ascii="Times New Roman" w:hAnsi="Times New Roman" w:cs="Times New Roman"/>
          <w:sz w:val="28"/>
          <w:szCs w:val="28"/>
        </w:rPr>
        <w:t>28</w:t>
      </w:r>
      <w:r w:rsidRPr="001B33A5">
        <w:rPr>
          <w:rFonts w:ascii="Times New Roman" w:hAnsi="Times New Roman" w:cs="Times New Roman"/>
          <w:sz w:val="28"/>
          <w:szCs w:val="28"/>
        </w:rPr>
        <w:t>,</w:t>
      </w:r>
      <w:r w:rsidR="00C127C6" w:rsidRPr="001B33A5">
        <w:rPr>
          <w:rFonts w:ascii="Times New Roman" w:hAnsi="Times New Roman" w:cs="Times New Roman"/>
          <w:sz w:val="28"/>
          <w:szCs w:val="28"/>
        </w:rPr>
        <w:t>29</w:t>
      </w:r>
      <w:r w:rsidRPr="001B33A5">
        <w:rPr>
          <w:rFonts w:ascii="Times New Roman" w:hAnsi="Times New Roman" w:cs="Times New Roman"/>
          <w:sz w:val="28"/>
          <w:szCs w:val="28"/>
        </w:rPr>
        <w:t>]</w:t>
      </w:r>
      <w:r w:rsidR="00C127C6" w:rsidRPr="001B33A5">
        <w:rPr>
          <w:rFonts w:ascii="Times New Roman" w:hAnsi="Times New Roman" w:cs="Times New Roman"/>
          <w:sz w:val="28"/>
          <w:szCs w:val="28"/>
        </w:rPr>
        <w:t>.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 автоклаве при нагревании 2 н. раствора хромового ангидрида в водороде при температуре 350° и давлении 170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атм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получали моногидрат оксида хрома 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MS Gothic" w:hAnsi="Times New Roman" w:cs="Times New Roman"/>
          <w:sz w:val="28"/>
          <w:szCs w:val="28"/>
        </w:rPr>
        <w:t>・</w:t>
      </w:r>
      <w:r w:rsidRPr="001B33A5">
        <w:rPr>
          <w:rFonts w:ascii="Times New Roman" w:hAnsi="Times New Roman" w:cs="Times New Roman"/>
          <w:sz w:val="28"/>
          <w:szCs w:val="28"/>
        </w:rPr>
        <w:t>H</w:t>
      </w:r>
      <w:r w:rsidRPr="00486FF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 в виде частиц крупной формы, хорошо видимых под микроскопом с малым увеличением. Размер частиц значительно увеличивался в кислой среде 0,1 н. раствора 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SO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. При нагревании раствора нитрата хрома в аналогичных условиях в присутствии свободной азотной кислоты авторы получили моногидрат 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 в виде призматических частиц, нерастворимых в царской водке</w:t>
      </w:r>
      <w:r w:rsidR="00853F25" w:rsidRPr="001B33A5">
        <w:rPr>
          <w:rFonts w:ascii="Times New Roman" w:hAnsi="Times New Roman" w:cs="Times New Roman"/>
          <w:sz w:val="28"/>
          <w:szCs w:val="28"/>
          <w:lang w:val="en-US"/>
        </w:rPr>
        <w:t>[29]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067BB8" w:rsidRPr="001B33A5" w:rsidRDefault="0096330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Авторы[</w:t>
      </w:r>
      <w:r w:rsidR="00F56C7D" w:rsidRPr="001B33A5">
        <w:rPr>
          <w:rFonts w:ascii="Times New Roman" w:hAnsi="Times New Roman" w:cs="Times New Roman"/>
          <w:sz w:val="28"/>
          <w:szCs w:val="28"/>
        </w:rPr>
        <w:t>3</w:t>
      </w:r>
      <w:r w:rsidR="00C127C6" w:rsidRPr="001B33A5">
        <w:rPr>
          <w:rFonts w:ascii="Times New Roman" w:hAnsi="Times New Roman" w:cs="Times New Roman"/>
          <w:sz w:val="28"/>
          <w:szCs w:val="28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] в своей работе установили, что г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идрат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хрома, независимо от условий старения, остается веществом аморфным,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в случае старения осаж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денного гидрата в течение 400 час</w:t>
      </w:r>
      <w:r w:rsidR="000923D6" w:rsidRPr="001B33A5">
        <w:rPr>
          <w:rFonts w:ascii="Times New Roman" w:hAnsi="Times New Roman" w:cs="Times New Roman"/>
          <w:sz w:val="28"/>
          <w:szCs w:val="28"/>
        </w:rPr>
        <w:t xml:space="preserve">ов </w:t>
      </w:r>
      <w:r w:rsidR="00067BB8" w:rsidRPr="001B33A5">
        <w:rPr>
          <w:rFonts w:ascii="Times New Roman" w:hAnsi="Times New Roman" w:cs="Times New Roman"/>
          <w:sz w:val="28"/>
          <w:szCs w:val="28"/>
        </w:rPr>
        <w:t>при 100</w:t>
      </w:r>
      <w:proofErr w:type="gramStart"/>
      <w:r w:rsidR="00067BB8" w:rsidRPr="001B33A5">
        <w:rPr>
          <w:rFonts w:ascii="Times New Roman" w:hAnsi="Times New Roman" w:cs="Times New Roman"/>
          <w:sz w:val="28"/>
          <w:szCs w:val="28"/>
        </w:rPr>
        <w:t>°</w:t>
      </w:r>
      <w:r w:rsidRPr="001B33A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или в течение многих месяцев на холоду в щелочной среде на его рентгенограмме не об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 xml:space="preserve">наруживаются интерференционные линии. </w:t>
      </w:r>
      <w:r w:rsidR="0000334A" w:rsidRPr="001B33A5">
        <w:rPr>
          <w:rFonts w:ascii="Times New Roman" w:hAnsi="Times New Roman" w:cs="Times New Roman"/>
          <w:sz w:val="28"/>
          <w:szCs w:val="28"/>
        </w:rPr>
        <w:t>Гидрат моногидроксида хрома, полученный при сжигании дихромата аммония, несмотря на высокие температуры, достигаемые в процессе горения, имеет аморфную форму.</w:t>
      </w:r>
    </w:p>
    <w:p w:rsidR="00067BB8" w:rsidRPr="001B33A5" w:rsidRDefault="0096330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своих исследованиях авторы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[</w:t>
      </w:r>
      <w:r w:rsidR="00F56C7D" w:rsidRPr="001B33A5">
        <w:rPr>
          <w:rFonts w:ascii="Times New Roman" w:hAnsi="Times New Roman" w:cs="Times New Roman"/>
          <w:sz w:val="28"/>
          <w:szCs w:val="28"/>
        </w:rPr>
        <w:t>3</w:t>
      </w:r>
      <w:r w:rsidR="00C127C6" w:rsidRPr="001B33A5">
        <w:rPr>
          <w:rFonts w:ascii="Times New Roman" w:hAnsi="Times New Roman" w:cs="Times New Roman"/>
          <w:sz w:val="28"/>
          <w:szCs w:val="28"/>
        </w:rPr>
        <w:t>1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] подвергали чистый гидрат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хрома нагреву в водной среде при температуре 400° и давлении 400 </w:t>
      </w:r>
      <w:proofErr w:type="gramStart"/>
      <w:r w:rsidR="00067BB8" w:rsidRPr="001B33A5">
        <w:rPr>
          <w:rStyle w:val="BodytextItalicSpacing0pt"/>
          <w:rFonts w:eastAsiaTheme="minorHAnsi"/>
          <w:sz w:val="28"/>
          <w:szCs w:val="28"/>
        </w:rPr>
        <w:t>атм</w:t>
      </w:r>
      <w:proofErr w:type="gramEnd"/>
      <w:r w:rsidR="00067BB8" w:rsidRPr="001B33A5">
        <w:rPr>
          <w:rFonts w:ascii="Times New Roman" w:hAnsi="Times New Roman" w:cs="Times New Roman"/>
          <w:sz w:val="28"/>
          <w:szCs w:val="28"/>
        </w:rPr>
        <w:t xml:space="preserve">, причем получили гидрат состава </w:t>
      </w:r>
      <w:r w:rsidR="000923D6" w:rsidRPr="001B33A5">
        <w:rPr>
          <w:rFonts w:ascii="Times New Roman" w:hAnsi="Times New Roman" w:cs="Times New Roman"/>
          <w:sz w:val="28"/>
          <w:szCs w:val="28"/>
        </w:rPr>
        <w:t>С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923D6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923D6"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923D6" w:rsidRPr="001B33A5">
        <w:rPr>
          <w:rFonts w:ascii="Times New Roman" w:hAnsi="Times New Roman" w:cs="Times New Roman"/>
          <w:sz w:val="28"/>
          <w:szCs w:val="28"/>
        </w:rPr>
        <w:t>∙1,2Н</w:t>
      </w:r>
      <w:r w:rsidR="000923D6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67BB8" w:rsidRPr="001B33A5">
        <w:rPr>
          <w:rFonts w:ascii="Times New Roman" w:hAnsi="Times New Roman" w:cs="Times New Roman"/>
          <w:sz w:val="28"/>
          <w:szCs w:val="28"/>
        </w:rPr>
        <w:t>; этот гид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рат при рентгеновском анализе дал лишь несколько слабых, размы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тых интерференционных линий.</w:t>
      </w:r>
    </w:p>
    <w:p w:rsidR="0000334A" w:rsidRPr="001B33A5" w:rsidRDefault="0000334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Устойчивость гидратов оксида хрома в аморфном состоянии существенно отличается от устойчивости гидратов оксидов железа и алюминия.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Style w:val="BodytextItalicSpacing0pt"/>
          <w:rFonts w:eastAsiaTheme="minorHAnsi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На рис</w:t>
      </w:r>
      <w:r w:rsidR="000923D6" w:rsidRPr="001B33A5">
        <w:rPr>
          <w:rFonts w:ascii="Times New Roman" w:hAnsi="Times New Roman" w:cs="Times New Roman"/>
          <w:sz w:val="28"/>
          <w:szCs w:val="28"/>
        </w:rPr>
        <w:t>унке</w:t>
      </w:r>
      <w:r w:rsidRPr="001B33A5">
        <w:rPr>
          <w:rFonts w:ascii="Times New Roman" w:hAnsi="Times New Roman" w:cs="Times New Roman"/>
          <w:sz w:val="28"/>
          <w:szCs w:val="28"/>
        </w:rPr>
        <w:t xml:space="preserve"> 2 приведена </w:t>
      </w:r>
      <w:r w:rsidR="00F566E9" w:rsidRPr="001B33A5">
        <w:rPr>
          <w:rFonts w:ascii="Times New Roman" w:hAnsi="Times New Roman" w:cs="Times New Roman"/>
          <w:sz w:val="28"/>
          <w:szCs w:val="28"/>
        </w:rPr>
        <w:t xml:space="preserve">зависимость степени </w:t>
      </w:r>
      <w:r w:rsidRPr="001B33A5">
        <w:rPr>
          <w:rFonts w:ascii="Times New Roman" w:hAnsi="Times New Roman" w:cs="Times New Roman"/>
          <w:sz w:val="28"/>
          <w:szCs w:val="28"/>
        </w:rPr>
        <w:t xml:space="preserve">гидратации моногидрата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хрома, полученного при высоких температуре</w:t>
      </w:r>
      <w:r w:rsidR="000923D6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 xml:space="preserve">и давлении </w:t>
      </w:r>
      <w:r w:rsidRPr="001B33A5">
        <w:rPr>
          <w:rStyle w:val="BodytextItalicSpacing0pt"/>
          <w:rFonts w:eastAsiaTheme="minorHAnsi"/>
          <w:sz w:val="28"/>
          <w:szCs w:val="28"/>
        </w:rPr>
        <w:t>(</w:t>
      </w:r>
      <w:r w:rsidRPr="001B33A5">
        <w:rPr>
          <w:rStyle w:val="BodytextItalicSpacing0pt"/>
          <w:rFonts w:eastAsiaTheme="minorHAnsi"/>
          <w:sz w:val="28"/>
          <w:szCs w:val="28"/>
          <w:lang w:val="en-US"/>
        </w:rPr>
        <w:t>t</w:t>
      </w:r>
      <w:r w:rsidRPr="001B33A5">
        <w:rPr>
          <w:rFonts w:ascii="Times New Roman" w:hAnsi="Times New Roman" w:cs="Times New Roman"/>
          <w:sz w:val="28"/>
          <w:szCs w:val="28"/>
        </w:rPr>
        <w:t xml:space="preserve">= 400°, </w:t>
      </w:r>
      <w:proofErr w:type="gramStart"/>
      <w:r w:rsidRPr="001B33A5">
        <w:rPr>
          <w:rStyle w:val="BodytextItalicSpacing0pt"/>
          <w:rFonts w:eastAsiaTheme="minorHAnsi"/>
          <w:sz w:val="28"/>
          <w:szCs w:val="28"/>
        </w:rPr>
        <w:t>р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= 400 </w:t>
      </w:r>
      <w:r w:rsidRPr="001B33A5">
        <w:rPr>
          <w:rStyle w:val="BodytextItalicSpacing0pt"/>
          <w:rFonts w:eastAsiaTheme="minorHAnsi"/>
          <w:sz w:val="28"/>
          <w:szCs w:val="28"/>
        </w:rPr>
        <w:t>атм).</w:t>
      </w:r>
    </w:p>
    <w:p w:rsidR="003030ED" w:rsidRPr="001B33A5" w:rsidRDefault="003030ED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DD18F0" wp14:editId="69127731">
            <wp:extent cx="2402958" cy="2322332"/>
            <wp:effectExtent l="0" t="0" r="0" b="1905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11" cy="23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B8" w:rsidRPr="001B33A5" w:rsidRDefault="00067BB8" w:rsidP="001B33A5">
      <w:pPr>
        <w:pStyle w:val="Bodytext40"/>
        <w:shd w:val="clear" w:color="auto" w:fill="auto"/>
        <w:tabs>
          <w:tab w:val="left" w:pos="1444"/>
          <w:tab w:val="left" w:pos="1560"/>
          <w:tab w:val="left" w:pos="2298"/>
          <w:tab w:val="left" w:pos="3760"/>
        </w:tabs>
        <w:spacing w:line="240" w:lineRule="auto"/>
        <w:ind w:firstLine="709"/>
        <w:jc w:val="center"/>
        <w:rPr>
          <w:sz w:val="28"/>
          <w:szCs w:val="28"/>
        </w:rPr>
      </w:pPr>
      <w:r w:rsidRPr="001B33A5">
        <w:rPr>
          <w:b w:val="0"/>
          <w:sz w:val="28"/>
          <w:szCs w:val="28"/>
        </w:rPr>
        <w:t>Рис</w:t>
      </w:r>
      <w:r w:rsidR="000923D6" w:rsidRPr="001B33A5">
        <w:rPr>
          <w:b w:val="0"/>
          <w:sz w:val="28"/>
          <w:szCs w:val="28"/>
        </w:rPr>
        <w:t xml:space="preserve">унок </w:t>
      </w:r>
      <w:r w:rsidRPr="001B33A5">
        <w:rPr>
          <w:b w:val="0"/>
          <w:sz w:val="28"/>
          <w:szCs w:val="28"/>
        </w:rPr>
        <w:t>2</w:t>
      </w:r>
      <w:r w:rsidR="00456279" w:rsidRPr="001B33A5">
        <w:rPr>
          <w:b w:val="0"/>
          <w:sz w:val="28"/>
          <w:szCs w:val="28"/>
        </w:rPr>
        <w:t xml:space="preserve"> –</w:t>
      </w:r>
      <w:r w:rsidRPr="001B33A5">
        <w:rPr>
          <w:b w:val="0"/>
          <w:sz w:val="28"/>
          <w:szCs w:val="28"/>
        </w:rPr>
        <w:t xml:space="preserve"> </w:t>
      </w:r>
      <w:r w:rsidR="00F566E9" w:rsidRPr="001B33A5">
        <w:rPr>
          <w:b w:val="0"/>
          <w:sz w:val="28"/>
          <w:szCs w:val="28"/>
        </w:rPr>
        <w:t>Зависимость</w:t>
      </w:r>
      <w:r w:rsidRPr="001B33A5">
        <w:rPr>
          <w:b w:val="0"/>
          <w:sz w:val="28"/>
          <w:szCs w:val="28"/>
        </w:rPr>
        <w:t xml:space="preserve"> гидратации</w:t>
      </w:r>
      <w:r w:rsidR="000923D6" w:rsidRPr="001B33A5">
        <w:rPr>
          <w:rStyle w:val="Bodytext85ptBoldSpacing0pt"/>
          <w:rFonts w:eastAsiaTheme="minorHAnsi"/>
          <w:sz w:val="28"/>
          <w:szCs w:val="28"/>
        </w:rPr>
        <w:t xml:space="preserve"> моногидрата </w:t>
      </w:r>
      <w:r w:rsidR="005805F3" w:rsidRPr="001B33A5">
        <w:rPr>
          <w:rStyle w:val="Bodytext85ptBoldSpacing0pt"/>
          <w:rFonts w:eastAsiaTheme="minorHAnsi"/>
          <w:sz w:val="28"/>
          <w:szCs w:val="28"/>
        </w:rPr>
        <w:t>оксида</w:t>
      </w:r>
      <w:r w:rsidR="000923D6" w:rsidRPr="001B33A5">
        <w:rPr>
          <w:rStyle w:val="Bodytext85ptBoldSpacing0pt"/>
          <w:rFonts w:eastAsiaTheme="minorHAnsi"/>
          <w:sz w:val="28"/>
          <w:szCs w:val="28"/>
        </w:rPr>
        <w:t xml:space="preserve"> </w:t>
      </w:r>
      <w:r w:rsidR="00F566E9" w:rsidRPr="001B33A5">
        <w:rPr>
          <w:rStyle w:val="Bodytext85ptBoldSpacing0pt"/>
          <w:rFonts w:eastAsiaTheme="minorHAnsi"/>
          <w:sz w:val="28"/>
          <w:szCs w:val="28"/>
        </w:rPr>
        <w:t>от температуры</w:t>
      </w:r>
      <w:r w:rsidR="000923D6" w:rsidRPr="001B33A5">
        <w:rPr>
          <w:rStyle w:val="Bodytext85ptBoldSpacing0pt"/>
          <w:rFonts w:eastAsiaTheme="minorHAnsi"/>
          <w:sz w:val="28"/>
          <w:szCs w:val="28"/>
        </w:rPr>
        <w:t xml:space="preserve"> нагревани</w:t>
      </w:r>
      <w:r w:rsidR="00F566E9" w:rsidRPr="001B33A5">
        <w:rPr>
          <w:rStyle w:val="Bodytext85ptBoldSpacing0pt"/>
          <w:rFonts w:eastAsiaTheme="minorHAnsi"/>
          <w:sz w:val="28"/>
          <w:szCs w:val="28"/>
        </w:rPr>
        <w:t>я</w:t>
      </w:r>
    </w:p>
    <w:p w:rsidR="000923D6" w:rsidRPr="001B33A5" w:rsidRDefault="000923D6" w:rsidP="001B33A5">
      <w:pPr>
        <w:tabs>
          <w:tab w:val="left" w:pos="1560"/>
          <w:tab w:val="left" w:pos="492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67BB8" w:rsidRPr="001B33A5" w:rsidRDefault="0096330B" w:rsidP="001B33A5">
      <w:pPr>
        <w:tabs>
          <w:tab w:val="left" w:pos="1560"/>
          <w:tab w:val="left" w:pos="49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Анализ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рисунка, </w:t>
      </w:r>
      <w:r w:rsidRPr="001B33A5">
        <w:rPr>
          <w:rFonts w:ascii="Times New Roman" w:hAnsi="Times New Roman" w:cs="Times New Roman"/>
          <w:sz w:val="28"/>
          <w:szCs w:val="28"/>
        </w:rPr>
        <w:t xml:space="preserve">показывает, что 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дегидратация хрома с образованием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хрома происходит при 400°</w:t>
      </w:r>
      <w:r w:rsidRPr="001B33A5">
        <w:rPr>
          <w:rFonts w:ascii="Times New Roman" w:hAnsi="Times New Roman" w:cs="Times New Roman"/>
          <w:sz w:val="28"/>
          <w:szCs w:val="28"/>
        </w:rPr>
        <w:t>С</w:t>
      </w:r>
      <w:r w:rsidR="00067BB8" w:rsidRPr="001B33A5">
        <w:rPr>
          <w:rFonts w:ascii="Times New Roman" w:hAnsi="Times New Roman" w:cs="Times New Roman"/>
          <w:sz w:val="28"/>
          <w:szCs w:val="28"/>
        </w:rPr>
        <w:t>.</w:t>
      </w:r>
    </w:p>
    <w:p w:rsidR="00067BB8" w:rsidRPr="001B33A5" w:rsidRDefault="0096330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Следует отметить, что п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ричина различной окраски гидратов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хрома </w:t>
      </w:r>
      <w:r w:rsidRPr="001B33A5">
        <w:rPr>
          <w:rFonts w:ascii="Times New Roman" w:hAnsi="Times New Roman" w:cs="Times New Roman"/>
          <w:sz w:val="28"/>
          <w:szCs w:val="28"/>
        </w:rPr>
        <w:t xml:space="preserve">– 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зеленый, голубой, фиолетовый до настоящего времени </w:t>
      </w:r>
      <w:r w:rsidRPr="001B33A5">
        <w:rPr>
          <w:rFonts w:ascii="Times New Roman" w:hAnsi="Times New Roman" w:cs="Times New Roman"/>
          <w:sz w:val="28"/>
          <w:szCs w:val="28"/>
        </w:rPr>
        <w:t>пока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не установлена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п</w:t>
      </w:r>
      <w:r w:rsidR="00067BB8" w:rsidRPr="001B33A5">
        <w:rPr>
          <w:rFonts w:ascii="Times New Roman" w:hAnsi="Times New Roman" w:cs="Times New Roman"/>
          <w:sz w:val="28"/>
          <w:szCs w:val="28"/>
        </w:rPr>
        <w:t>редположения о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влиянии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разных изомерных формах и кристалличе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 xml:space="preserve">ских структурах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изменения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окра</w:t>
      </w:r>
      <w:r w:rsidRPr="001B33A5">
        <w:rPr>
          <w:rFonts w:ascii="Times New Roman" w:hAnsi="Times New Roman" w:cs="Times New Roman"/>
          <w:sz w:val="28"/>
          <w:szCs w:val="28"/>
        </w:rPr>
        <w:t>ски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гидратов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хрома</w:t>
      </w:r>
      <w:proofErr w:type="gramEnd"/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рентгено</w:t>
      </w:r>
      <w:r w:rsidRPr="001B33A5">
        <w:rPr>
          <w:rFonts w:ascii="Times New Roman" w:hAnsi="Times New Roman" w:cs="Times New Roman"/>
          <w:sz w:val="28"/>
          <w:szCs w:val="28"/>
        </w:rPr>
        <w:t>фазовым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анализом </w:t>
      </w:r>
      <w:r w:rsidR="0000334A" w:rsidRPr="001B33A5">
        <w:rPr>
          <w:rFonts w:ascii="Times New Roman" w:hAnsi="Times New Roman" w:cs="Times New Roman"/>
          <w:sz w:val="28"/>
          <w:szCs w:val="28"/>
        </w:rPr>
        <w:t>не нашли подтверждения</w:t>
      </w:r>
      <w:r w:rsidR="00067BB8" w:rsidRPr="001B33A5">
        <w:rPr>
          <w:rFonts w:ascii="Times New Roman" w:hAnsi="Times New Roman" w:cs="Times New Roman"/>
          <w:sz w:val="28"/>
          <w:szCs w:val="28"/>
        </w:rPr>
        <w:t>.</w:t>
      </w:r>
    </w:p>
    <w:p w:rsidR="00067BB8" w:rsidRPr="001B33A5" w:rsidRDefault="00556D6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писанные выше гидраты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хрома окрашены в блеклые</w:t>
      </w:r>
      <w:r w:rsidR="000923D6" w:rsidRPr="001B33A5">
        <w:rPr>
          <w:rFonts w:ascii="Times New Roman" w:hAnsi="Times New Roman" w:cs="Times New Roman"/>
          <w:sz w:val="28"/>
          <w:szCs w:val="28"/>
        </w:rPr>
        <w:t>,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мало интенсивные тона. Однако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гидрат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хрома может быть получен и в виде ярко окрашенного темно-зеленого осадка</w:t>
      </w:r>
      <w:r w:rsidRPr="001B33A5">
        <w:rPr>
          <w:rFonts w:ascii="Times New Roman" w:hAnsi="Times New Roman" w:cs="Times New Roman"/>
          <w:sz w:val="28"/>
          <w:szCs w:val="28"/>
        </w:rPr>
        <w:t>[</w:t>
      </w:r>
      <w:r w:rsidR="00DD7A3C" w:rsidRPr="001B33A5">
        <w:rPr>
          <w:rFonts w:ascii="Times New Roman" w:hAnsi="Times New Roman" w:cs="Times New Roman"/>
          <w:sz w:val="28"/>
          <w:szCs w:val="28"/>
        </w:rPr>
        <w:t>3</w:t>
      </w:r>
      <w:r w:rsidR="00C127C6" w:rsidRPr="001B33A5">
        <w:rPr>
          <w:rFonts w:ascii="Times New Roman" w:hAnsi="Times New Roman" w:cs="Times New Roman"/>
          <w:sz w:val="28"/>
          <w:szCs w:val="28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]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Изумрудная зелень является наиболее интенсивно и ярко окра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шенным гидратом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хрома. Она отличается также высокой ста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бильностью, 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исключительной устойчивостью к действию кислот и щелочей и низким содержанием гидратной воды. Общее количество воды в изумрудной зелени составляет 1,5 моля 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на 1 моль С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2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; из них лишь 0,5</w:t>
      </w:r>
      <w:r w:rsidR="000923D6" w:rsidRPr="001B33A5">
        <w:rPr>
          <w:rFonts w:ascii="Times New Roman" w:hAnsi="Times New Roman" w:cs="Times New Roman"/>
          <w:sz w:val="28"/>
          <w:szCs w:val="28"/>
        </w:rPr>
        <w:t xml:space="preserve"> – </w:t>
      </w:r>
      <w:r w:rsidRPr="001B33A5">
        <w:rPr>
          <w:rFonts w:ascii="Times New Roman" w:hAnsi="Times New Roman" w:cs="Times New Roman"/>
          <w:sz w:val="28"/>
          <w:szCs w:val="28"/>
        </w:rPr>
        <w:t>0,6 моля 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связаны прочно.</w:t>
      </w:r>
    </w:p>
    <w:p w:rsidR="00067BB8" w:rsidRPr="001B33A5" w:rsidRDefault="0000334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Высокие пигментные свойства изумрудной зелени обусловлены особым физическим состоянием уплотнения крупных частиц. При сильном или длительном трении изумрудная зелень приобретает серый цвет и свойства осажденных гидратов оксида хрома [3</w:t>
      </w:r>
      <w:r w:rsidR="00C127C6" w:rsidRPr="001B33A5">
        <w:rPr>
          <w:rFonts w:ascii="Times New Roman" w:hAnsi="Times New Roman" w:cs="Times New Roman"/>
          <w:sz w:val="28"/>
          <w:szCs w:val="28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Для практических целей изумрудную зелень получают из соеди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нений шестивалентного хрома</w:t>
      </w:r>
      <w:r w:rsidR="00556D64" w:rsidRPr="001B33A5">
        <w:rPr>
          <w:rFonts w:ascii="Times New Roman" w:hAnsi="Times New Roman" w:cs="Times New Roman"/>
          <w:sz w:val="28"/>
          <w:szCs w:val="28"/>
        </w:rPr>
        <w:t>, таких как</w:t>
      </w:r>
      <w:r w:rsidRPr="001B33A5">
        <w:rPr>
          <w:rFonts w:ascii="Times New Roman" w:hAnsi="Times New Roman" w:cs="Times New Roman"/>
          <w:sz w:val="28"/>
          <w:szCs w:val="28"/>
        </w:rPr>
        <w:t xml:space="preserve"> К</w:t>
      </w:r>
      <w:r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С</w:t>
      </w:r>
      <w:r w:rsidR="000923D6"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923D6" w:rsidRPr="001B33A5">
        <w:rPr>
          <w:rStyle w:val="Bodytext7ptSpacing0pt"/>
          <w:rFonts w:eastAsiaTheme="minorHAnsi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путем восстано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вления растворов</w:t>
      </w:r>
      <w:r w:rsidR="00556D64" w:rsidRPr="001B33A5">
        <w:rPr>
          <w:rFonts w:ascii="Times New Roman" w:hAnsi="Times New Roman" w:cs="Times New Roman"/>
          <w:sz w:val="28"/>
          <w:szCs w:val="28"/>
        </w:rPr>
        <w:t xml:space="preserve"> этих солей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при высоких температуре и давлении или</w:t>
      </w:r>
      <w:r w:rsidR="00556D64" w:rsidRPr="001B33A5">
        <w:rPr>
          <w:rFonts w:ascii="Times New Roman" w:hAnsi="Times New Roman" w:cs="Times New Roman"/>
          <w:sz w:val="28"/>
          <w:szCs w:val="28"/>
        </w:rPr>
        <w:t xml:space="preserve"> же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прокаливани</w:t>
      </w:r>
      <w:r w:rsidR="00556D64" w:rsidRPr="001B33A5">
        <w:rPr>
          <w:rFonts w:ascii="Times New Roman" w:hAnsi="Times New Roman" w:cs="Times New Roman"/>
          <w:sz w:val="28"/>
          <w:szCs w:val="28"/>
        </w:rPr>
        <w:t>ем их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 смеси с большим избытком борной кислоты.</w:t>
      </w:r>
      <w:proofErr w:type="gramEnd"/>
    </w:p>
    <w:p w:rsidR="0000334A" w:rsidRPr="001B33A5" w:rsidRDefault="0000334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Восстановление водных растворов хрома осуществляется при температурах 350-360°C и давлении 350 бар с использованием угарного газа, сахара, патоки или других органических веществ. Обычно используют сахар и патоку, так как угарный газ вызывает взрывы.</w:t>
      </w:r>
    </w:p>
    <w:p w:rsidR="0000334A" w:rsidRPr="001B33A5" w:rsidRDefault="0000334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Наибольшее значение для получения изумрудно-зеленого цвета имеет прокаливание при 500-600° смеси борной кислоты и пиков хрома в соотношении 1:2,5 - 1:3,0° с последующей обработкой полученного плава горячей водой.</w:t>
      </w:r>
    </w:p>
    <w:p w:rsidR="00067BB8" w:rsidRPr="001B33A5" w:rsidRDefault="0000334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Химия образования изумрудно-зеленого цвета хорошо изучена и показывает, что при сплавлении хрома с борной кислотой происходит выделение хромовой кислоты из хрома вследствие перехода шестивалентного хрома в трехвалентное состояние при его взаимодействии с борной кислотой. Образование бората хрома протекает по следующей суммарной реакции [3</w:t>
      </w:r>
      <w:r w:rsidR="00C127C6" w:rsidRPr="001B33A5">
        <w:rPr>
          <w:rFonts w:ascii="Times New Roman" w:hAnsi="Times New Roman" w:cs="Times New Roman"/>
          <w:sz w:val="28"/>
          <w:szCs w:val="28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]</w:t>
      </w:r>
      <w:r w:rsidR="00067BB8" w:rsidRPr="001B33A5">
        <w:rPr>
          <w:rFonts w:ascii="Times New Roman" w:hAnsi="Times New Roman" w:cs="Times New Roman"/>
          <w:sz w:val="28"/>
          <w:szCs w:val="28"/>
        </w:rPr>
        <w:t>:</w:t>
      </w:r>
    </w:p>
    <w:p w:rsidR="00067BB8" w:rsidRPr="001B33A5" w:rsidRDefault="00067BB8" w:rsidP="001B33A5">
      <w:pPr>
        <w:pStyle w:val="Bodytext4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b w:val="0"/>
          <w:sz w:val="28"/>
          <w:szCs w:val="28"/>
        </w:rPr>
      </w:pPr>
      <w:r w:rsidRPr="001B33A5">
        <w:rPr>
          <w:b w:val="0"/>
          <w:sz w:val="28"/>
          <w:szCs w:val="28"/>
        </w:rPr>
        <w:t>К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С</w:t>
      </w:r>
      <w:r w:rsidR="0080668B"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="0080668B"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="0080668B" w:rsidRPr="001B33A5">
        <w:rPr>
          <w:b w:val="0"/>
          <w:sz w:val="28"/>
          <w:szCs w:val="28"/>
        </w:rPr>
        <w:t>+1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6</w:t>
      </w:r>
      <w:r w:rsidRPr="001B33A5">
        <w:rPr>
          <w:b w:val="0"/>
          <w:sz w:val="28"/>
          <w:szCs w:val="28"/>
          <w:lang w:val="en-US"/>
        </w:rPr>
        <w:t>H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  <w:lang w:val="en-US"/>
        </w:rPr>
        <w:t>BO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="0080668B" w:rsidRPr="001B33A5">
        <w:rPr>
          <w:rStyle w:val="Bodytext4NotBoldItalicSpacing0pt"/>
          <w:sz w:val="28"/>
          <w:szCs w:val="28"/>
        </w:rPr>
        <w:t xml:space="preserve"> →</w:t>
      </w:r>
      <w:r w:rsidRPr="001B33A5">
        <w:rPr>
          <w:b w:val="0"/>
          <w:sz w:val="28"/>
          <w:szCs w:val="28"/>
        </w:rPr>
        <w:t xml:space="preserve"> С</w:t>
      </w:r>
      <w:r w:rsidR="0080668B"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 xml:space="preserve"> (В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="0080668B"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="0080668B" w:rsidRPr="001B33A5">
        <w:rPr>
          <w:b w:val="0"/>
          <w:sz w:val="28"/>
          <w:szCs w:val="28"/>
        </w:rPr>
        <w:t>+</w:t>
      </w:r>
      <w:r w:rsidRPr="001B33A5">
        <w:rPr>
          <w:b w:val="0"/>
          <w:sz w:val="28"/>
          <w:szCs w:val="28"/>
        </w:rPr>
        <w:t xml:space="preserve"> К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="0080668B"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b w:val="0"/>
          <w:sz w:val="28"/>
          <w:szCs w:val="28"/>
        </w:rPr>
        <w:t xml:space="preserve"> </w:t>
      </w:r>
      <w:r w:rsidR="0080668B" w:rsidRPr="001B33A5">
        <w:rPr>
          <w:b w:val="0"/>
          <w:sz w:val="28"/>
          <w:szCs w:val="28"/>
        </w:rPr>
        <w:t>+</w:t>
      </w:r>
      <w:r w:rsidRPr="001B33A5">
        <w:rPr>
          <w:b w:val="0"/>
          <w:sz w:val="28"/>
          <w:szCs w:val="28"/>
        </w:rPr>
        <w:t xml:space="preserve"> 24Н</w:t>
      </w:r>
      <w:r w:rsidRPr="001B33A5">
        <w:rPr>
          <w:b w:val="0"/>
          <w:sz w:val="28"/>
          <w:szCs w:val="28"/>
          <w:vertAlign w:val="subscript"/>
        </w:rPr>
        <w:t>2</w:t>
      </w:r>
      <w:r w:rsidR="0080668B" w:rsidRPr="001B33A5">
        <w:rPr>
          <w:b w:val="0"/>
          <w:sz w:val="28"/>
          <w:szCs w:val="28"/>
          <w:lang w:val="en-US"/>
        </w:rPr>
        <w:t>O</w:t>
      </w:r>
      <w:r w:rsidR="0080668B" w:rsidRPr="001B33A5">
        <w:rPr>
          <w:b w:val="0"/>
          <w:sz w:val="28"/>
          <w:szCs w:val="28"/>
        </w:rPr>
        <w:t xml:space="preserve"> +</w:t>
      </w:r>
      <w:r w:rsidRPr="001B33A5">
        <w:rPr>
          <w:b w:val="0"/>
          <w:sz w:val="28"/>
          <w:szCs w:val="28"/>
        </w:rPr>
        <w:t xml:space="preserve"> 1,5</w:t>
      </w:r>
      <w:r w:rsidR="0080668B"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  <w:vertAlign w:val="subscript"/>
        </w:rPr>
        <w:t>2</w:t>
      </w:r>
      <w:r w:rsidR="00C127C6" w:rsidRPr="001B33A5">
        <w:rPr>
          <w:b w:val="0"/>
          <w:sz w:val="28"/>
          <w:szCs w:val="28"/>
        </w:rPr>
        <w:tab/>
      </w:r>
      <w:r w:rsidR="00C127C6" w:rsidRPr="001B33A5">
        <w:rPr>
          <w:b w:val="0"/>
          <w:sz w:val="28"/>
          <w:szCs w:val="28"/>
        </w:rPr>
        <w:tab/>
        <w:t>(</w:t>
      </w:r>
      <w:r w:rsidR="00CC1C26" w:rsidRPr="00CC1C26">
        <w:rPr>
          <w:b w:val="0"/>
          <w:sz w:val="28"/>
          <w:szCs w:val="28"/>
        </w:rPr>
        <w:t>1.</w:t>
      </w:r>
      <w:r w:rsidR="00C127C6" w:rsidRPr="001B33A5">
        <w:rPr>
          <w:b w:val="0"/>
          <w:sz w:val="28"/>
          <w:szCs w:val="28"/>
        </w:rPr>
        <w:t>17)</w:t>
      </w:r>
    </w:p>
    <w:p w:rsidR="00067BB8" w:rsidRPr="001B33A5" w:rsidRDefault="0000334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Во время проведения кипечения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556D64" w:rsidRPr="001B33A5">
        <w:rPr>
          <w:rFonts w:ascii="Times New Roman" w:hAnsi="Times New Roman" w:cs="Times New Roman"/>
          <w:sz w:val="28"/>
          <w:szCs w:val="28"/>
        </w:rPr>
        <w:t>водного раствора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борнокисл</w:t>
      </w:r>
      <w:r w:rsidR="00556D64" w:rsidRPr="001B33A5">
        <w:rPr>
          <w:rFonts w:ascii="Times New Roman" w:hAnsi="Times New Roman" w:cs="Times New Roman"/>
          <w:sz w:val="28"/>
          <w:szCs w:val="28"/>
        </w:rPr>
        <w:t>ого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хром</w:t>
      </w:r>
      <w:r w:rsidR="00556D64" w:rsidRPr="001B33A5">
        <w:rPr>
          <w:rFonts w:ascii="Times New Roman" w:hAnsi="Times New Roman" w:cs="Times New Roman"/>
          <w:sz w:val="28"/>
          <w:szCs w:val="28"/>
        </w:rPr>
        <w:t>а протекает процесс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гидролиз</w:t>
      </w:r>
      <w:r w:rsidR="00556D64" w:rsidRPr="001B33A5">
        <w:rPr>
          <w:rFonts w:ascii="Times New Roman" w:hAnsi="Times New Roman" w:cs="Times New Roman"/>
          <w:sz w:val="28"/>
          <w:szCs w:val="28"/>
        </w:rPr>
        <w:t>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с об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разованием изумрудной зелени</w:t>
      </w:r>
      <w:r w:rsidR="00556D64" w:rsidRPr="001B33A5">
        <w:rPr>
          <w:rFonts w:ascii="Times New Roman" w:hAnsi="Times New Roman" w:cs="Times New Roman"/>
          <w:sz w:val="28"/>
          <w:szCs w:val="28"/>
        </w:rPr>
        <w:t xml:space="preserve"> по следующей реакции</w:t>
      </w:r>
      <w:r w:rsidR="00067BB8" w:rsidRPr="001B33A5">
        <w:rPr>
          <w:rFonts w:ascii="Times New Roman" w:hAnsi="Times New Roman" w:cs="Times New Roman"/>
          <w:sz w:val="28"/>
          <w:szCs w:val="28"/>
        </w:rPr>
        <w:t>:</w:t>
      </w:r>
    </w:p>
    <w:p w:rsidR="00067BB8" w:rsidRPr="001B33A5" w:rsidRDefault="00067BB8" w:rsidP="001B33A5">
      <w:pPr>
        <w:pStyle w:val="Bodytext4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b w:val="0"/>
          <w:sz w:val="28"/>
          <w:szCs w:val="28"/>
        </w:rPr>
      </w:pPr>
      <w:r w:rsidRPr="001B33A5">
        <w:rPr>
          <w:b w:val="0"/>
          <w:sz w:val="28"/>
          <w:szCs w:val="28"/>
        </w:rPr>
        <w:t>С</w:t>
      </w:r>
      <w:r w:rsidR="0080668B"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(В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="00207767" w:rsidRPr="001B33A5">
        <w:rPr>
          <w:b w:val="0"/>
          <w:sz w:val="28"/>
          <w:szCs w:val="28"/>
        </w:rPr>
        <w:t>О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 xml:space="preserve"> + 20Н</w:t>
      </w:r>
      <w:r w:rsidRPr="001B33A5">
        <w:rPr>
          <w:b w:val="0"/>
          <w:sz w:val="28"/>
          <w:szCs w:val="28"/>
          <w:vertAlign w:val="subscript"/>
        </w:rPr>
        <w:t>2</w:t>
      </w:r>
      <w:r w:rsidR="0080668B"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</w:rPr>
        <w:t xml:space="preserve"> </w:t>
      </w:r>
      <w:r w:rsidR="0080668B" w:rsidRPr="001B33A5">
        <w:rPr>
          <w:b w:val="0"/>
          <w:i/>
          <w:sz w:val="28"/>
          <w:szCs w:val="28"/>
        </w:rPr>
        <w:t>→</w:t>
      </w:r>
      <w:r w:rsidRPr="001B33A5">
        <w:rPr>
          <w:b w:val="0"/>
          <w:sz w:val="28"/>
          <w:szCs w:val="28"/>
        </w:rPr>
        <w:t xml:space="preserve"> 12Н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>В</w:t>
      </w:r>
      <w:r w:rsidR="0080668B"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 xml:space="preserve"> + С</w:t>
      </w:r>
      <w:r w:rsidR="0080668B"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="0080668B"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="0080668B" w:rsidRPr="001B33A5">
        <w:rPr>
          <w:b w:val="0"/>
          <w:sz w:val="28"/>
          <w:szCs w:val="28"/>
        </w:rPr>
        <w:t>∙</w:t>
      </w:r>
      <w:r w:rsidRPr="001B33A5">
        <w:rPr>
          <w:b w:val="0"/>
          <w:sz w:val="28"/>
          <w:szCs w:val="28"/>
        </w:rPr>
        <w:t>2Н</w:t>
      </w:r>
      <w:r w:rsidRPr="001B33A5">
        <w:rPr>
          <w:b w:val="0"/>
          <w:sz w:val="28"/>
          <w:szCs w:val="28"/>
          <w:vertAlign w:val="subscript"/>
        </w:rPr>
        <w:t>2</w:t>
      </w:r>
      <w:r w:rsidR="00207767" w:rsidRPr="001B33A5">
        <w:rPr>
          <w:b w:val="0"/>
          <w:sz w:val="28"/>
          <w:szCs w:val="28"/>
        </w:rPr>
        <w:t>О</w:t>
      </w:r>
      <w:r w:rsidR="00C127C6" w:rsidRPr="001B33A5">
        <w:rPr>
          <w:b w:val="0"/>
          <w:sz w:val="28"/>
          <w:szCs w:val="28"/>
        </w:rPr>
        <w:tab/>
      </w:r>
      <w:r w:rsidR="00C127C6" w:rsidRPr="001B33A5">
        <w:rPr>
          <w:b w:val="0"/>
          <w:sz w:val="28"/>
          <w:szCs w:val="28"/>
        </w:rPr>
        <w:tab/>
      </w:r>
      <w:r w:rsidR="00486FFC">
        <w:rPr>
          <w:b w:val="0"/>
          <w:sz w:val="28"/>
          <w:szCs w:val="28"/>
        </w:rPr>
        <w:t xml:space="preserve">           </w:t>
      </w:r>
      <w:r w:rsidR="00C127C6" w:rsidRPr="001B33A5">
        <w:rPr>
          <w:b w:val="0"/>
          <w:sz w:val="28"/>
          <w:szCs w:val="28"/>
        </w:rPr>
        <w:tab/>
        <w:t>(</w:t>
      </w:r>
      <w:r w:rsidR="00CC1C26" w:rsidRPr="00CC1C26">
        <w:rPr>
          <w:b w:val="0"/>
          <w:sz w:val="28"/>
          <w:szCs w:val="28"/>
        </w:rPr>
        <w:t>1.</w:t>
      </w:r>
      <w:r w:rsidR="00C127C6" w:rsidRPr="001B33A5">
        <w:rPr>
          <w:b w:val="0"/>
          <w:sz w:val="28"/>
          <w:szCs w:val="28"/>
        </w:rPr>
        <w:t>18)</w:t>
      </w:r>
    </w:p>
    <w:p w:rsidR="0000334A" w:rsidRPr="001B33A5" w:rsidRDefault="0000334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Следует отметить, что такое объяснение процесса не вполне оправдано, поскольку борат хрома как самостоятельное соединение не существует, а оксид хрома не растворяется в безводной борной кислоте.</w:t>
      </w:r>
    </w:p>
    <w:p w:rsidR="005D17BF" w:rsidRPr="001B33A5" w:rsidRDefault="00C25133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Реакции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проходящие при синтезе изумрудно-зеленого пигмента выглядят следующим образом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D17BF" w:rsidRPr="001B33A5" w:rsidRDefault="005D17BF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i/>
          <w:sz w:val="28"/>
          <w:szCs w:val="28"/>
        </w:rPr>
        <w:t>→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</w:t>
      </w:r>
      <w:proofErr w:type="gramStart"/>
      <w:r w:rsidRPr="001B33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>)</w:t>
      </w:r>
      <w:r w:rsidR="00C127C6" w:rsidRPr="001B33A5">
        <w:rPr>
          <w:rFonts w:ascii="Times New Roman" w:hAnsi="Times New Roman" w:cs="Times New Roman"/>
          <w:sz w:val="28"/>
          <w:szCs w:val="28"/>
        </w:rPr>
        <w:tab/>
      </w:r>
      <w:r w:rsidR="00C127C6" w:rsidRPr="001B33A5">
        <w:rPr>
          <w:rFonts w:ascii="Times New Roman" w:hAnsi="Times New Roman" w:cs="Times New Roman"/>
          <w:sz w:val="28"/>
          <w:szCs w:val="28"/>
        </w:rPr>
        <w:tab/>
      </w:r>
      <w:r w:rsidR="00486FFC">
        <w:rPr>
          <w:rFonts w:ascii="Times New Roman" w:hAnsi="Times New Roman" w:cs="Times New Roman"/>
          <w:sz w:val="28"/>
          <w:szCs w:val="28"/>
        </w:rPr>
        <w:tab/>
      </w:r>
      <w:r w:rsidR="00C127C6" w:rsidRPr="001B33A5">
        <w:rPr>
          <w:rFonts w:ascii="Times New Roman" w:hAnsi="Times New Roman" w:cs="Times New Roman"/>
          <w:sz w:val="28"/>
          <w:szCs w:val="28"/>
        </w:rPr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C127C6" w:rsidRPr="001B33A5">
        <w:rPr>
          <w:rFonts w:ascii="Times New Roman" w:hAnsi="Times New Roman" w:cs="Times New Roman"/>
          <w:sz w:val="28"/>
          <w:szCs w:val="28"/>
        </w:rPr>
        <w:t>19)</w:t>
      </w:r>
    </w:p>
    <w:p w:rsidR="005D17BF" w:rsidRPr="001B33A5" w:rsidRDefault="005D17BF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   диссоциация    </m:t>
            </m:r>
          </m:den>
        </m:f>
      </m:oMath>
      <w:r w:rsidRPr="001B33A5">
        <w:rPr>
          <w:rFonts w:ascii="Times New Roman" w:hAnsi="Times New Roman" w:cs="Times New Roman"/>
          <w:i/>
          <w:sz w:val="28"/>
          <w:szCs w:val="28"/>
        </w:rPr>
        <w:t>→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+ 1,5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127C6" w:rsidRPr="001B33A5">
        <w:rPr>
          <w:rFonts w:ascii="Times New Roman" w:hAnsi="Times New Roman" w:cs="Times New Roman"/>
          <w:sz w:val="28"/>
          <w:szCs w:val="28"/>
        </w:rPr>
        <w:tab/>
      </w:r>
      <w:r w:rsidR="00C127C6" w:rsidRPr="001B33A5">
        <w:rPr>
          <w:rFonts w:ascii="Times New Roman" w:hAnsi="Times New Roman" w:cs="Times New Roman"/>
          <w:sz w:val="28"/>
          <w:szCs w:val="28"/>
        </w:rPr>
        <w:tab/>
      </w:r>
      <w:r w:rsidR="00C127C6" w:rsidRPr="001B33A5">
        <w:rPr>
          <w:rFonts w:ascii="Times New Roman" w:hAnsi="Times New Roman" w:cs="Times New Roman"/>
          <w:sz w:val="28"/>
          <w:szCs w:val="28"/>
        </w:rPr>
        <w:tab/>
      </w:r>
      <w:r w:rsidR="00486FFC">
        <w:rPr>
          <w:rFonts w:ascii="Times New Roman" w:hAnsi="Times New Roman" w:cs="Times New Roman"/>
          <w:sz w:val="28"/>
          <w:szCs w:val="28"/>
        </w:rPr>
        <w:tab/>
      </w:r>
      <w:r w:rsidR="00C127C6" w:rsidRPr="001B33A5">
        <w:rPr>
          <w:rFonts w:ascii="Times New Roman" w:hAnsi="Times New Roman" w:cs="Times New Roman"/>
          <w:sz w:val="28"/>
          <w:szCs w:val="28"/>
        </w:rPr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C127C6" w:rsidRPr="001B33A5">
        <w:rPr>
          <w:rFonts w:ascii="Times New Roman" w:hAnsi="Times New Roman" w:cs="Times New Roman"/>
          <w:sz w:val="28"/>
          <w:szCs w:val="28"/>
        </w:rPr>
        <w:t>20)</w:t>
      </w:r>
    </w:p>
    <w:p w:rsidR="005D17BF" w:rsidRPr="001B33A5" w:rsidRDefault="005D17BF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   прокаливание    </m:t>
            </m:r>
          </m:den>
        </m:f>
      </m:oMath>
      <w:r w:rsidRPr="001B33A5">
        <w:rPr>
          <w:rFonts w:ascii="Times New Roman" w:hAnsi="Times New Roman" w:cs="Times New Roman"/>
          <w:i/>
          <w:sz w:val="28"/>
          <w:szCs w:val="28"/>
        </w:rPr>
        <w:t>→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В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="00C127C6" w:rsidRPr="001B33A5">
        <w:rPr>
          <w:rFonts w:ascii="Times New Roman" w:hAnsi="Times New Roman" w:cs="Times New Roman"/>
          <w:sz w:val="28"/>
          <w:szCs w:val="28"/>
        </w:rPr>
        <w:tab/>
        <w:t>(</w:t>
      </w:r>
      <w:r w:rsidR="00CC1C26">
        <w:rPr>
          <w:rFonts w:ascii="Times New Roman" w:hAnsi="Times New Roman" w:cs="Times New Roman"/>
          <w:sz w:val="28"/>
          <w:szCs w:val="28"/>
        </w:rPr>
        <w:t>1.</w:t>
      </w:r>
      <w:r w:rsidR="00C127C6" w:rsidRPr="001B33A5">
        <w:rPr>
          <w:rFonts w:ascii="Times New Roman" w:hAnsi="Times New Roman" w:cs="Times New Roman"/>
          <w:sz w:val="28"/>
          <w:szCs w:val="28"/>
        </w:rPr>
        <w:t>21)</w:t>
      </w:r>
    </w:p>
    <w:p w:rsidR="00067BB8" w:rsidRPr="001B33A5" w:rsidRDefault="00067BB8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Образующ</w:t>
      </w:r>
      <w:r w:rsidR="00454095" w:rsidRPr="001B33A5">
        <w:rPr>
          <w:rFonts w:ascii="Times New Roman" w:hAnsi="Times New Roman" w:cs="Times New Roman"/>
          <w:sz w:val="28"/>
          <w:szCs w:val="28"/>
        </w:rPr>
        <w:t>ий</w:t>
      </w:r>
      <w:r w:rsidRPr="001B33A5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454095" w:rsidRPr="001B33A5">
        <w:rPr>
          <w:rFonts w:ascii="Times New Roman" w:hAnsi="Times New Roman" w:cs="Times New Roman"/>
          <w:sz w:val="28"/>
          <w:szCs w:val="28"/>
        </w:rPr>
        <w:t xml:space="preserve">плав </w:t>
      </w:r>
      <w:r w:rsidRPr="001B33A5">
        <w:rPr>
          <w:rFonts w:ascii="Times New Roman" w:hAnsi="Times New Roman" w:cs="Times New Roman"/>
          <w:sz w:val="28"/>
          <w:szCs w:val="28"/>
        </w:rPr>
        <w:t>изумрудн</w:t>
      </w:r>
      <w:r w:rsidR="00454095" w:rsidRPr="001B33A5">
        <w:rPr>
          <w:rFonts w:ascii="Times New Roman" w:hAnsi="Times New Roman" w:cs="Times New Roman"/>
          <w:sz w:val="28"/>
          <w:szCs w:val="28"/>
        </w:rPr>
        <w:t>ой</w:t>
      </w:r>
      <w:r w:rsidRPr="001B33A5">
        <w:rPr>
          <w:rFonts w:ascii="Times New Roman" w:hAnsi="Times New Roman" w:cs="Times New Roman"/>
          <w:sz w:val="28"/>
          <w:szCs w:val="28"/>
        </w:rPr>
        <w:t xml:space="preserve"> зелен</w:t>
      </w:r>
      <w:r w:rsidR="00454095" w:rsidRPr="001B33A5">
        <w:rPr>
          <w:rFonts w:ascii="Times New Roman" w:hAnsi="Times New Roman" w:cs="Times New Roman"/>
          <w:sz w:val="28"/>
          <w:szCs w:val="28"/>
        </w:rPr>
        <w:t>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адсорбирует некоторое коли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чество борного ангидрида.</w:t>
      </w:r>
    </w:p>
    <w:p w:rsidR="00067BB8" w:rsidRPr="001B33A5" w:rsidRDefault="0000334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Как показано авторами[3</w:t>
      </w:r>
      <w:r w:rsidR="0020627A" w:rsidRPr="001B33A5">
        <w:rPr>
          <w:rFonts w:ascii="Times New Roman" w:hAnsi="Times New Roman" w:cs="Times New Roman"/>
          <w:sz w:val="28"/>
          <w:szCs w:val="28"/>
        </w:rPr>
        <w:t>5</w:t>
      </w:r>
      <w:r w:rsidRPr="001B33A5">
        <w:rPr>
          <w:rFonts w:ascii="Times New Roman" w:hAnsi="Times New Roman" w:cs="Times New Roman"/>
          <w:sz w:val="28"/>
          <w:szCs w:val="28"/>
        </w:rPr>
        <w:t>], для получения буры (K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B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>) и малорастворимого борного ангидрида (B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) как свободную, так и 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адсорбированную буру в расплавленном состоянии обрабатывают горячей водой. При этом изумрудно-зеленая адсорбированная вода также насыщается по следующей реакции</w:t>
      </w:r>
      <w:r w:rsidR="00067BB8" w:rsidRPr="001B33A5">
        <w:rPr>
          <w:rFonts w:ascii="Times New Roman" w:hAnsi="Times New Roman" w:cs="Times New Roman"/>
          <w:sz w:val="28"/>
          <w:szCs w:val="28"/>
        </w:rPr>
        <w:t>:</w:t>
      </w:r>
    </w:p>
    <w:p w:rsidR="00067BB8" w:rsidRPr="001B33A5" w:rsidRDefault="00067BB8" w:rsidP="001B33A5">
      <w:pPr>
        <w:pStyle w:val="Bodytext4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b w:val="0"/>
          <w:sz w:val="28"/>
          <w:szCs w:val="28"/>
        </w:rPr>
      </w:pPr>
      <w:r w:rsidRPr="001B33A5">
        <w:rPr>
          <w:b w:val="0"/>
          <w:sz w:val="28"/>
          <w:szCs w:val="28"/>
        </w:rPr>
        <w:t xml:space="preserve">Плав </w:t>
      </w:r>
      <w:r w:rsidR="00234E50" w:rsidRPr="001B33A5">
        <w:rPr>
          <w:b w:val="0"/>
          <w:sz w:val="28"/>
          <w:szCs w:val="28"/>
        </w:rPr>
        <w:t>+</w:t>
      </w:r>
      <w:r w:rsidRPr="001B33A5">
        <w:rPr>
          <w:b w:val="0"/>
          <w:sz w:val="28"/>
          <w:szCs w:val="28"/>
        </w:rPr>
        <w:t xml:space="preserve"> Н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 xml:space="preserve">О </w:t>
      </w:r>
      <m:oMath>
        <m:f>
          <m:fPr>
            <m:ctrlPr>
              <w:rPr>
                <w:rFonts w:ascii="Cambria Math" w:hAnsi="Cambria Math"/>
                <w:b w:val="0"/>
                <w:i/>
                <w:sz w:val="28"/>
                <w:szCs w:val="28"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   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нагревание    </m:t>
            </m:r>
          </m:den>
        </m:f>
      </m:oMath>
      <w:r w:rsidR="00234E50" w:rsidRPr="001B33A5">
        <w:rPr>
          <w:b w:val="0"/>
          <w:i/>
          <w:sz w:val="28"/>
          <w:szCs w:val="28"/>
        </w:rPr>
        <w:t>→</w:t>
      </w:r>
      <w:r w:rsidRPr="001B33A5">
        <w:rPr>
          <w:b w:val="0"/>
          <w:sz w:val="28"/>
          <w:szCs w:val="28"/>
        </w:rPr>
        <w:t xml:space="preserve"> 2С</w:t>
      </w:r>
      <w:r w:rsidR="00234E50" w:rsidRPr="001B33A5">
        <w:rPr>
          <w:b w:val="0"/>
          <w:sz w:val="28"/>
          <w:szCs w:val="28"/>
          <w:lang w:val="en-US"/>
        </w:rPr>
        <w:t>r</w:t>
      </w:r>
      <w:r w:rsidRPr="001B33A5">
        <w:rPr>
          <w:b w:val="0"/>
          <w:sz w:val="28"/>
          <w:szCs w:val="28"/>
          <w:vertAlign w:val="subscript"/>
        </w:rPr>
        <w:t>2</w:t>
      </w:r>
      <w:r w:rsidR="00234E50"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  <w:vertAlign w:val="subscript"/>
        </w:rPr>
        <w:t>3</w:t>
      </w:r>
      <w:r w:rsidR="00234E50" w:rsidRPr="001B33A5">
        <w:rPr>
          <w:b w:val="0"/>
          <w:sz w:val="28"/>
          <w:szCs w:val="28"/>
        </w:rPr>
        <w:t>∙</w:t>
      </w:r>
      <w:r w:rsidRPr="001B33A5">
        <w:rPr>
          <w:b w:val="0"/>
          <w:sz w:val="28"/>
          <w:szCs w:val="28"/>
        </w:rPr>
        <w:t>3</w:t>
      </w:r>
      <w:r w:rsidRPr="001B33A5">
        <w:rPr>
          <w:b w:val="0"/>
          <w:sz w:val="28"/>
          <w:szCs w:val="28"/>
          <w:lang w:val="en-US"/>
        </w:rPr>
        <w:t>H</w:t>
      </w:r>
      <w:r w:rsidRPr="001B33A5">
        <w:rPr>
          <w:b w:val="0"/>
          <w:sz w:val="28"/>
          <w:szCs w:val="28"/>
          <w:vertAlign w:val="subscript"/>
        </w:rPr>
        <w:t>2</w:t>
      </w:r>
      <w:r w:rsidR="00234E50"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</w:rPr>
        <w:t xml:space="preserve"> </w:t>
      </w:r>
      <w:r w:rsidR="00234E50" w:rsidRPr="001B33A5">
        <w:rPr>
          <w:b w:val="0"/>
          <w:sz w:val="28"/>
          <w:szCs w:val="28"/>
        </w:rPr>
        <w:t>+</w:t>
      </w:r>
      <w:r w:rsidRPr="001B33A5">
        <w:rPr>
          <w:b w:val="0"/>
          <w:sz w:val="28"/>
          <w:szCs w:val="28"/>
        </w:rPr>
        <w:t xml:space="preserve"> </w:t>
      </w:r>
      <w:r w:rsidR="00234E50" w:rsidRPr="001B33A5">
        <w:rPr>
          <w:b w:val="0"/>
          <w:sz w:val="28"/>
          <w:szCs w:val="28"/>
          <w:lang w:val="en-US"/>
        </w:rPr>
        <w:t>n</w:t>
      </w:r>
      <w:r w:rsidRPr="001B33A5">
        <w:rPr>
          <w:b w:val="0"/>
          <w:sz w:val="28"/>
          <w:szCs w:val="28"/>
        </w:rPr>
        <w:t>К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В</w:t>
      </w:r>
      <w:r w:rsidRPr="001B33A5">
        <w:rPr>
          <w:b w:val="0"/>
          <w:sz w:val="28"/>
          <w:szCs w:val="28"/>
          <w:vertAlign w:val="subscript"/>
        </w:rPr>
        <w:t>4</w:t>
      </w:r>
      <w:r w:rsidR="00234E50"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  <w:vertAlign w:val="subscript"/>
        </w:rPr>
        <w:t>7</w:t>
      </w:r>
      <w:r w:rsidRPr="001B33A5">
        <w:rPr>
          <w:b w:val="0"/>
          <w:sz w:val="28"/>
          <w:szCs w:val="28"/>
        </w:rPr>
        <w:t xml:space="preserve"> </w:t>
      </w:r>
      <w:r w:rsidR="00234E50" w:rsidRPr="001B33A5">
        <w:rPr>
          <w:b w:val="0"/>
          <w:sz w:val="28"/>
          <w:szCs w:val="28"/>
        </w:rPr>
        <w:t xml:space="preserve">+ </w:t>
      </w:r>
      <w:r w:rsidR="00234E50" w:rsidRPr="001B33A5">
        <w:rPr>
          <w:b w:val="0"/>
          <w:sz w:val="28"/>
          <w:szCs w:val="28"/>
          <w:lang w:val="en-US"/>
        </w:rPr>
        <w:t>m</w:t>
      </w:r>
      <w:r w:rsidRPr="001B33A5">
        <w:rPr>
          <w:b w:val="0"/>
          <w:sz w:val="28"/>
          <w:szCs w:val="28"/>
        </w:rPr>
        <w:t>Н</w:t>
      </w:r>
      <w:r w:rsidRPr="001B33A5">
        <w:rPr>
          <w:b w:val="0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>В</w:t>
      </w:r>
      <w:r w:rsidR="00234E50"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  <w:vertAlign w:val="subscript"/>
        </w:rPr>
        <w:t>3</w:t>
      </w:r>
      <w:r w:rsidR="0020627A" w:rsidRPr="001B33A5">
        <w:rPr>
          <w:b w:val="0"/>
          <w:sz w:val="28"/>
          <w:szCs w:val="28"/>
        </w:rPr>
        <w:tab/>
        <w:t>(</w:t>
      </w:r>
      <w:r w:rsidR="00CC1C26" w:rsidRPr="00CC1C26">
        <w:rPr>
          <w:b w:val="0"/>
          <w:sz w:val="28"/>
          <w:szCs w:val="28"/>
        </w:rPr>
        <w:t>1.</w:t>
      </w:r>
      <w:r w:rsidR="0020627A" w:rsidRPr="001B33A5">
        <w:rPr>
          <w:b w:val="0"/>
          <w:sz w:val="28"/>
          <w:szCs w:val="28"/>
        </w:rPr>
        <w:t>22)</w:t>
      </w:r>
    </w:p>
    <w:p w:rsidR="00C50957" w:rsidRPr="001B33A5" w:rsidRDefault="00C5095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Температура реакции образования изумрудно-зеленого цвета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находится в диапазоне 500-700°С. При более высоких температурах изумрудно-зеленый цвет начинает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разлагаться с образованием оксида хрома, а при более низких температурах реакция протекает очень медленно или вообще не наблюдается.</w:t>
      </w:r>
    </w:p>
    <w:p w:rsidR="00067BB8" w:rsidRPr="001B33A5" w:rsidRDefault="00C5095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Количество борной кислоты, необходимое для нормального протекания реакции, в два-</w:t>
      </w:r>
      <w:r w:rsidR="00C25133" w:rsidRPr="001B33A5">
        <w:rPr>
          <w:rFonts w:ascii="Times New Roman" w:hAnsi="Times New Roman" w:cs="Times New Roman"/>
          <w:sz w:val="28"/>
          <w:szCs w:val="28"/>
        </w:rPr>
        <w:t xml:space="preserve">три раза превышает массу хрома, так как при превышении </w:t>
      </w:r>
      <w:r w:rsidRPr="001B33A5">
        <w:rPr>
          <w:rFonts w:ascii="Times New Roman" w:hAnsi="Times New Roman" w:cs="Times New Roman"/>
          <w:sz w:val="28"/>
          <w:szCs w:val="28"/>
        </w:rPr>
        <w:t>более чем в три раза по сравнению с количеством хромпика не улучшает качество продукта и экономически не выгодно.</w:t>
      </w:r>
    </w:p>
    <w:p w:rsidR="00067BB8" w:rsidRPr="001B33A5" w:rsidRDefault="00DE5F7E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Автор работы</w:t>
      </w:r>
      <w:r w:rsidR="00067BB8" w:rsidRPr="001B33A5">
        <w:rPr>
          <w:rFonts w:ascii="Times New Roman" w:hAnsi="Times New Roman" w:cs="Times New Roman"/>
          <w:sz w:val="28"/>
          <w:szCs w:val="28"/>
        </w:rPr>
        <w:t>[</w:t>
      </w:r>
      <w:r w:rsidR="0020627A" w:rsidRPr="001B33A5">
        <w:rPr>
          <w:rFonts w:ascii="Times New Roman" w:hAnsi="Times New Roman" w:cs="Times New Roman"/>
          <w:sz w:val="28"/>
          <w:szCs w:val="28"/>
        </w:rPr>
        <w:t>36</w:t>
      </w:r>
      <w:r w:rsidR="00067BB8" w:rsidRPr="001B33A5">
        <w:rPr>
          <w:rFonts w:ascii="Times New Roman" w:hAnsi="Times New Roman" w:cs="Times New Roman"/>
          <w:sz w:val="28"/>
          <w:szCs w:val="28"/>
        </w:rPr>
        <w:t>] установил возможность получения пигмента яркого цвета путем введения в состав шихты</w:t>
      </w:r>
      <w:r w:rsidRPr="001B33A5">
        <w:rPr>
          <w:rFonts w:ascii="Times New Roman" w:hAnsi="Times New Roman" w:cs="Times New Roman"/>
          <w:sz w:val="28"/>
          <w:szCs w:val="28"/>
        </w:rPr>
        <w:t xml:space="preserve"> натриевого хромпика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алюмо-калиевых квасцов </w:t>
      </w:r>
      <w:r w:rsidRPr="001B33A5">
        <w:rPr>
          <w:rFonts w:ascii="Times New Roman" w:hAnsi="Times New Roman" w:cs="Times New Roman"/>
          <w:sz w:val="28"/>
          <w:szCs w:val="28"/>
        </w:rPr>
        <w:t xml:space="preserve">в соотношении </w:t>
      </w:r>
      <w:r w:rsidR="00067BB8" w:rsidRPr="001B33A5">
        <w:rPr>
          <w:rFonts w:ascii="Times New Roman" w:hAnsi="Times New Roman" w:cs="Times New Roman"/>
          <w:sz w:val="28"/>
          <w:szCs w:val="28"/>
        </w:rPr>
        <w:t>1 вес</w:t>
      </w:r>
      <w:proofErr w:type="gramStart"/>
      <w:r w:rsidR="00067BB8" w:rsidRPr="001B33A5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067BB8" w:rsidRPr="001B33A5">
        <w:rPr>
          <w:rFonts w:ascii="Times New Roman" w:hAnsi="Times New Roman" w:cs="Times New Roman"/>
          <w:sz w:val="28"/>
          <w:szCs w:val="28"/>
        </w:rPr>
        <w:t xml:space="preserve">. на 1 вес. ч. хромпика. </w:t>
      </w:r>
      <w:r w:rsidRPr="001B33A5">
        <w:rPr>
          <w:rFonts w:ascii="Times New Roman" w:hAnsi="Times New Roman" w:cs="Times New Roman"/>
          <w:sz w:val="28"/>
          <w:szCs w:val="28"/>
        </w:rPr>
        <w:t>Ориентировочный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состав этого пигмента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 С</w:t>
      </w:r>
      <w:r w:rsidR="00D600D6"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67BB8"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2</w:t>
      </w:r>
      <w:r w:rsidR="00067BB8" w:rsidRPr="001B33A5">
        <w:rPr>
          <w:rFonts w:ascii="Times New Roman" w:hAnsi="Times New Roman" w:cs="Times New Roman"/>
          <w:sz w:val="28"/>
          <w:szCs w:val="28"/>
        </w:rPr>
        <w:t>О</w:t>
      </w:r>
      <w:r w:rsidR="00067BB8" w:rsidRPr="001B33A5">
        <w:rPr>
          <w:rStyle w:val="Bodytext7ptSpacing0pt"/>
          <w:rFonts w:eastAsiaTheme="minorHAnsi"/>
          <w:sz w:val="28"/>
          <w:szCs w:val="28"/>
          <w:vertAlign w:val="subscript"/>
          <w:lang w:val="ru-RU"/>
        </w:rPr>
        <w:t>3</w:t>
      </w:r>
      <w:r w:rsidR="00D600D6" w:rsidRPr="001B33A5">
        <w:rPr>
          <w:rFonts w:ascii="Times New Roman" w:hAnsi="Times New Roman" w:cs="Times New Roman"/>
          <w:sz w:val="28"/>
          <w:szCs w:val="28"/>
        </w:rPr>
        <w:t>∙</w:t>
      </w:r>
      <w:r w:rsidR="00D600D6" w:rsidRPr="001B33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67BB8" w:rsidRPr="001B33A5">
        <w:rPr>
          <w:rFonts w:ascii="Times New Roman" w:hAnsi="Times New Roman" w:cs="Times New Roman"/>
          <w:sz w:val="28"/>
          <w:szCs w:val="28"/>
        </w:rPr>
        <w:t>Н</w:t>
      </w:r>
      <w:r w:rsidR="00D600D6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67BB8" w:rsidRPr="001B33A5">
        <w:rPr>
          <w:rFonts w:ascii="Times New Roman" w:hAnsi="Times New Roman" w:cs="Times New Roman"/>
          <w:sz w:val="28"/>
          <w:szCs w:val="28"/>
        </w:rPr>
        <w:t>О</w:t>
      </w:r>
      <w:r w:rsidR="00D600D6" w:rsidRPr="001B33A5">
        <w:rPr>
          <w:rFonts w:ascii="Times New Roman" w:hAnsi="Times New Roman" w:cs="Times New Roman"/>
          <w:sz w:val="28"/>
          <w:szCs w:val="28"/>
        </w:rPr>
        <w:t>∙</w:t>
      </w:r>
      <w:r w:rsidR="00067BB8" w:rsidRPr="001B33A5">
        <w:rPr>
          <w:rStyle w:val="Bodytext7ptSpacing0pt"/>
          <w:rFonts w:eastAsiaTheme="minorHAnsi"/>
          <w:sz w:val="28"/>
          <w:szCs w:val="28"/>
          <w:lang w:val="ru-RU"/>
        </w:rPr>
        <w:t>0</w:t>
      </w:r>
      <w:r w:rsidR="00067BB8" w:rsidRPr="001B33A5">
        <w:rPr>
          <w:rFonts w:ascii="Times New Roman" w:hAnsi="Times New Roman" w:cs="Times New Roman"/>
          <w:sz w:val="28"/>
          <w:szCs w:val="28"/>
        </w:rPr>
        <w:t>,</w:t>
      </w:r>
      <w:r w:rsidR="00D600D6" w:rsidRPr="001B33A5">
        <w:rPr>
          <w:rFonts w:ascii="Times New Roman" w:hAnsi="Times New Roman" w:cs="Times New Roman"/>
          <w:sz w:val="28"/>
          <w:szCs w:val="28"/>
        </w:rPr>
        <w:t>3</w:t>
      </w:r>
      <w:r w:rsidR="00067BB8" w:rsidRPr="001B33A5">
        <w:rPr>
          <w:rFonts w:ascii="Times New Roman" w:hAnsi="Times New Roman" w:cs="Times New Roman"/>
          <w:sz w:val="28"/>
          <w:szCs w:val="28"/>
        </w:rPr>
        <w:t>А</w:t>
      </w:r>
      <w:r w:rsidR="00D600D6" w:rsidRPr="001B33A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600D6"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67BB8" w:rsidRPr="001B33A5">
        <w:rPr>
          <w:rFonts w:ascii="Times New Roman" w:hAnsi="Times New Roman" w:cs="Times New Roman"/>
          <w:sz w:val="28"/>
          <w:szCs w:val="28"/>
        </w:rPr>
        <w:t>О</w:t>
      </w:r>
      <w:r w:rsidR="00D600D6"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67BB8" w:rsidRPr="001B33A5">
        <w:rPr>
          <w:rFonts w:ascii="Times New Roman" w:hAnsi="Times New Roman" w:cs="Times New Roman"/>
          <w:sz w:val="28"/>
          <w:szCs w:val="28"/>
        </w:rPr>
        <w:t xml:space="preserve">; </w:t>
      </w:r>
      <w:r w:rsidRPr="001B33A5">
        <w:rPr>
          <w:rFonts w:ascii="Times New Roman" w:hAnsi="Times New Roman" w:cs="Times New Roman"/>
          <w:sz w:val="28"/>
          <w:szCs w:val="28"/>
        </w:rPr>
        <w:t xml:space="preserve">и его </w:t>
      </w:r>
      <w:r w:rsidR="00067BB8" w:rsidRPr="001B33A5">
        <w:rPr>
          <w:rFonts w:ascii="Times New Roman" w:hAnsi="Times New Roman" w:cs="Times New Roman"/>
          <w:sz w:val="28"/>
          <w:szCs w:val="28"/>
        </w:rPr>
        <w:t>оттенок не</w:t>
      </w:r>
      <w:r w:rsidR="00067BB8" w:rsidRPr="001B33A5">
        <w:rPr>
          <w:rFonts w:ascii="Times New Roman" w:hAnsi="Times New Roman" w:cs="Times New Roman"/>
          <w:sz w:val="28"/>
          <w:szCs w:val="28"/>
        </w:rPr>
        <w:softHyphen/>
        <w:t>сколько более темный, чем у пигмента, полученного из калиевого хромпика.</w:t>
      </w:r>
    </w:p>
    <w:p w:rsidR="00C50957" w:rsidRPr="001B33A5" w:rsidRDefault="00C5095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Уплотнение частиц гидрата оксида хрома и образование изумрудно-зеленого цвета происходит не только в результате прокаливания гидратов в расплавленной борной кислоте. Авторам работы[</w:t>
      </w:r>
      <w:r w:rsidR="0020627A" w:rsidRPr="001B33A5">
        <w:rPr>
          <w:rFonts w:ascii="Times New Roman" w:hAnsi="Times New Roman" w:cs="Times New Roman"/>
          <w:sz w:val="28"/>
          <w:szCs w:val="28"/>
        </w:rPr>
        <w:t>37</w:t>
      </w:r>
      <w:r w:rsidRPr="001B33A5">
        <w:rPr>
          <w:rFonts w:ascii="Times New Roman" w:hAnsi="Times New Roman" w:cs="Times New Roman"/>
          <w:sz w:val="28"/>
          <w:szCs w:val="28"/>
        </w:rPr>
        <w:t xml:space="preserve">] удалось получить изумрудно-зеленый цвет, нагревая осажденные гидраты оксида хрома в автоклаве при температуре 260-280° и давлении 40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атм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в присутствии небольшого количества борной или кремниевой кислоты.</w:t>
      </w:r>
    </w:p>
    <w:p w:rsidR="00AE4DA4" w:rsidRPr="001B33A5" w:rsidRDefault="00C5095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Технологическая установка для получения изумрудно-зеленого цвета под давлением, показанная на рис. 3, включает следующее оборудование.</w:t>
      </w:r>
    </w:p>
    <w:p w:rsidR="00AE4DA4" w:rsidRPr="001B33A5" w:rsidRDefault="00AE4DA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1. Бак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1</w:t>
      </w:r>
      <w:r w:rsidRPr="001B33A5">
        <w:rPr>
          <w:rFonts w:ascii="Times New Roman" w:hAnsi="Times New Roman" w:cs="Times New Roman"/>
          <w:sz w:val="28"/>
          <w:szCs w:val="28"/>
        </w:rPr>
        <w:t xml:space="preserve"> емкостью 12 </w:t>
      </w:r>
      <w:r w:rsidRPr="001B33A5">
        <w:rPr>
          <w:rStyle w:val="BodytextItalicSpacing0pt"/>
          <w:rFonts w:eastAsiaTheme="minorHAnsi"/>
          <w:sz w:val="28"/>
          <w:szCs w:val="28"/>
        </w:rPr>
        <w:t>м</w:t>
      </w:r>
      <w:r w:rsidRPr="001B33A5">
        <w:rPr>
          <w:rStyle w:val="BodytextItalicSpacing0pt"/>
          <w:rFonts w:eastAsiaTheme="minorHAnsi"/>
          <w:sz w:val="28"/>
          <w:szCs w:val="28"/>
          <w:vertAlign w:val="super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для смешения раствора хромпика с органическими веществами.</w:t>
      </w:r>
    </w:p>
    <w:p w:rsidR="00AE4DA4" w:rsidRPr="001B33A5" w:rsidRDefault="00AE4DA4" w:rsidP="001B33A5">
      <w:pPr>
        <w:widowControl w:val="0"/>
        <w:numPr>
          <w:ilvl w:val="0"/>
          <w:numId w:val="6"/>
        </w:numPr>
        <w:tabs>
          <w:tab w:val="left" w:pos="63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Автоклав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 камерой расширения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3,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стальной мешалкой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входными трубами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5.</w:t>
      </w:r>
      <w:r w:rsidRPr="001B33A5">
        <w:rPr>
          <w:rFonts w:ascii="Times New Roman" w:hAnsi="Times New Roman" w:cs="Times New Roman"/>
          <w:sz w:val="28"/>
          <w:szCs w:val="28"/>
        </w:rPr>
        <w:t xml:space="preserve"> Длина автоклава 8 </w:t>
      </w:r>
      <w:r w:rsidRPr="001B33A5">
        <w:rPr>
          <w:rStyle w:val="BodytextItalicSpacing0pt"/>
          <w:rFonts w:eastAsiaTheme="minorHAnsi"/>
          <w:sz w:val="28"/>
          <w:szCs w:val="28"/>
        </w:rPr>
        <w:t>м,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внутренний диаметр 78 </w:t>
      </w:r>
      <w:r w:rsidRPr="001B33A5">
        <w:rPr>
          <w:rStyle w:val="BodytextItalicSpacing0pt"/>
          <w:rFonts w:eastAsiaTheme="minorHAnsi"/>
          <w:sz w:val="28"/>
          <w:szCs w:val="28"/>
        </w:rPr>
        <w:t xml:space="preserve">мм, </w:t>
      </w:r>
      <w:r w:rsidRPr="001B33A5">
        <w:rPr>
          <w:rFonts w:ascii="Times New Roman" w:hAnsi="Times New Roman" w:cs="Times New Roman"/>
          <w:sz w:val="28"/>
          <w:szCs w:val="28"/>
        </w:rPr>
        <w:t xml:space="preserve">толщина стенок 20 </w:t>
      </w:r>
      <w:r w:rsidRPr="001B33A5">
        <w:rPr>
          <w:rStyle w:val="BodytextItalicSpacing0pt"/>
          <w:rFonts w:eastAsiaTheme="minorHAnsi"/>
          <w:sz w:val="28"/>
          <w:szCs w:val="28"/>
        </w:rPr>
        <w:t>мм.</w:t>
      </w:r>
      <w:r w:rsidRPr="001B33A5">
        <w:rPr>
          <w:rFonts w:ascii="Times New Roman" w:hAnsi="Times New Roman" w:cs="Times New Roman"/>
          <w:sz w:val="28"/>
          <w:szCs w:val="28"/>
        </w:rPr>
        <w:t xml:space="preserve"> Длина камеры расширения 7,1 м, внутренний диаметр 60 </w:t>
      </w:r>
      <w:r w:rsidRPr="001B33A5">
        <w:rPr>
          <w:rStyle w:val="BodytextItalicSpacing0pt"/>
          <w:rFonts w:eastAsiaTheme="minorHAnsi"/>
          <w:sz w:val="28"/>
          <w:szCs w:val="28"/>
        </w:rPr>
        <w:t>мм,</w:t>
      </w:r>
      <w:r w:rsidRPr="001B33A5">
        <w:rPr>
          <w:rFonts w:ascii="Times New Roman" w:hAnsi="Times New Roman" w:cs="Times New Roman"/>
          <w:sz w:val="28"/>
          <w:szCs w:val="28"/>
        </w:rPr>
        <w:t xml:space="preserve"> толщина стенок 20 </w:t>
      </w:r>
      <w:r w:rsidRPr="001B33A5">
        <w:rPr>
          <w:rStyle w:val="BodytextItalicSpacing0pt"/>
          <w:rFonts w:eastAsiaTheme="minorHAnsi"/>
          <w:sz w:val="28"/>
          <w:szCs w:val="28"/>
        </w:rPr>
        <w:t>мм.</w:t>
      </w:r>
      <w:r w:rsidRPr="001B33A5">
        <w:rPr>
          <w:rFonts w:ascii="Times New Roman" w:hAnsi="Times New Roman" w:cs="Times New Roman"/>
          <w:sz w:val="28"/>
          <w:szCs w:val="28"/>
        </w:rPr>
        <w:t xml:space="preserve"> Диаметр ме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шалки 60 </w:t>
      </w:r>
      <w:r w:rsidRPr="001B33A5">
        <w:rPr>
          <w:rStyle w:val="BodytextItalicSpacing0pt"/>
          <w:rFonts w:eastAsiaTheme="minorHAnsi"/>
          <w:sz w:val="28"/>
          <w:szCs w:val="28"/>
        </w:rPr>
        <w:t>мм</w:t>
      </w:r>
      <w:r w:rsidRPr="001B33A5">
        <w:rPr>
          <w:rFonts w:ascii="Times New Roman" w:hAnsi="Times New Roman" w:cs="Times New Roman"/>
          <w:sz w:val="28"/>
          <w:szCs w:val="28"/>
        </w:rPr>
        <w:t xml:space="preserve">, длина 110 </w:t>
      </w:r>
      <w:r w:rsidRPr="001B33A5">
        <w:rPr>
          <w:rStyle w:val="BodytextItalicSpacing0pt"/>
          <w:rFonts w:eastAsiaTheme="minorHAnsi"/>
          <w:sz w:val="28"/>
          <w:szCs w:val="28"/>
        </w:rPr>
        <w:t>мм</w:t>
      </w:r>
      <w:r w:rsidRPr="001B33A5">
        <w:rPr>
          <w:rFonts w:ascii="Times New Roman" w:hAnsi="Times New Roman" w:cs="Times New Roman"/>
          <w:sz w:val="28"/>
          <w:szCs w:val="28"/>
        </w:rPr>
        <w:t>, число оборотов 265 в 1 мин.</w:t>
      </w:r>
    </w:p>
    <w:p w:rsidR="00AE4DA4" w:rsidRPr="001B33A5" w:rsidRDefault="00AE4DA4" w:rsidP="001B33A5">
      <w:pPr>
        <w:widowControl w:val="0"/>
        <w:numPr>
          <w:ilvl w:val="0"/>
          <w:numId w:val="6"/>
        </w:numPr>
        <w:tabs>
          <w:tab w:val="left" w:pos="60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Две реакционные трубки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6:</w:t>
      </w:r>
      <w:r w:rsidRPr="001B33A5">
        <w:rPr>
          <w:rFonts w:ascii="Times New Roman" w:hAnsi="Times New Roman" w:cs="Times New Roman"/>
          <w:sz w:val="28"/>
          <w:szCs w:val="28"/>
        </w:rPr>
        <w:t xml:space="preserve"> длина 6,5 </w:t>
      </w:r>
      <w:r w:rsidRPr="001B33A5">
        <w:rPr>
          <w:rStyle w:val="BodytextItalicSpacing0pt"/>
          <w:rFonts w:eastAsiaTheme="minorHAnsi"/>
          <w:sz w:val="28"/>
          <w:szCs w:val="28"/>
        </w:rPr>
        <w:t>м,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внутренний диаметр 120 </w:t>
      </w:r>
      <w:r w:rsidRPr="001B33A5">
        <w:rPr>
          <w:rStyle w:val="BodytextItalicSpacing0pt"/>
          <w:rFonts w:eastAsiaTheme="minorHAnsi"/>
          <w:sz w:val="28"/>
          <w:szCs w:val="28"/>
        </w:rPr>
        <w:t>мм,</w:t>
      </w:r>
      <w:r w:rsidRPr="001B33A5">
        <w:rPr>
          <w:rFonts w:ascii="Times New Roman" w:hAnsi="Times New Roman" w:cs="Times New Roman"/>
          <w:sz w:val="28"/>
          <w:szCs w:val="28"/>
        </w:rPr>
        <w:t xml:space="preserve"> толщина стенок 25 </w:t>
      </w:r>
      <w:r w:rsidRPr="001B33A5">
        <w:rPr>
          <w:rStyle w:val="BodytextItalicSpacing0pt"/>
          <w:rFonts w:eastAsiaTheme="minorHAnsi"/>
          <w:sz w:val="28"/>
          <w:szCs w:val="28"/>
        </w:rPr>
        <w:t>мм.</w:t>
      </w:r>
    </w:p>
    <w:p w:rsidR="00AE4DA4" w:rsidRPr="001B33A5" w:rsidRDefault="00AE4DA4" w:rsidP="001B33A5">
      <w:pPr>
        <w:widowControl w:val="0"/>
        <w:numPr>
          <w:ilvl w:val="0"/>
          <w:numId w:val="6"/>
        </w:numPr>
        <w:tabs>
          <w:tab w:val="left" w:pos="63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Четыре теплообменника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Fonts w:ascii="Times New Roman" w:hAnsi="Times New Roman" w:cs="Times New Roman"/>
          <w:i/>
          <w:sz w:val="28"/>
          <w:szCs w:val="28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 внутренними и наружными труб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ками длиной 5,2 </w:t>
      </w:r>
      <w:r w:rsidRPr="001B33A5">
        <w:rPr>
          <w:rStyle w:val="BodytextItalicSpacing0pt"/>
          <w:rFonts w:eastAsiaTheme="minorHAnsi"/>
          <w:sz w:val="28"/>
          <w:szCs w:val="28"/>
        </w:rPr>
        <w:t>м.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Внутренний диаметр первых трубок 10 </w:t>
      </w:r>
      <w:r w:rsidRPr="001B33A5">
        <w:rPr>
          <w:rStyle w:val="BodytextItalicSpacing0pt"/>
          <w:rFonts w:eastAsiaTheme="minorHAnsi"/>
          <w:sz w:val="28"/>
          <w:szCs w:val="28"/>
        </w:rPr>
        <w:t>мм,</w:t>
      </w:r>
      <w:r w:rsidRPr="001B33A5">
        <w:rPr>
          <w:rFonts w:ascii="Times New Roman" w:hAnsi="Times New Roman" w:cs="Times New Roman"/>
          <w:sz w:val="28"/>
          <w:szCs w:val="28"/>
        </w:rPr>
        <w:t xml:space="preserve"> тол</w:t>
      </w:r>
      <w:r w:rsidRPr="001B33A5">
        <w:rPr>
          <w:rFonts w:ascii="Times New Roman" w:hAnsi="Times New Roman" w:cs="Times New Roman"/>
          <w:sz w:val="28"/>
          <w:szCs w:val="28"/>
        </w:rPr>
        <w:softHyphen/>
        <w:t xml:space="preserve">щина стенок 5 </w:t>
      </w:r>
      <w:r w:rsidRPr="001B33A5">
        <w:rPr>
          <w:rStyle w:val="BodytextItalicSpacing0pt"/>
          <w:rFonts w:eastAsiaTheme="minorHAnsi"/>
          <w:sz w:val="28"/>
          <w:szCs w:val="28"/>
        </w:rPr>
        <w:t>мм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>;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внутренний диаметр наружных трубок 30 </w:t>
      </w:r>
      <w:r w:rsidRPr="001B33A5">
        <w:rPr>
          <w:rStyle w:val="BodytextItalicSpacing0pt"/>
          <w:rFonts w:eastAsiaTheme="minorHAnsi"/>
          <w:sz w:val="28"/>
          <w:szCs w:val="28"/>
        </w:rPr>
        <w:t xml:space="preserve">мм, </w:t>
      </w:r>
      <w:r w:rsidRPr="001B33A5">
        <w:rPr>
          <w:rFonts w:ascii="Times New Roman" w:hAnsi="Times New Roman" w:cs="Times New Roman"/>
          <w:sz w:val="28"/>
          <w:szCs w:val="28"/>
        </w:rPr>
        <w:t xml:space="preserve">толщина стенок 9 </w:t>
      </w:r>
      <w:r w:rsidRPr="001B33A5">
        <w:rPr>
          <w:rStyle w:val="BodytextItalicSpacing0pt"/>
          <w:rFonts w:eastAsiaTheme="minorHAnsi"/>
          <w:sz w:val="28"/>
          <w:szCs w:val="28"/>
        </w:rPr>
        <w:t>мм.</w:t>
      </w:r>
    </w:p>
    <w:p w:rsidR="00AE4DA4" w:rsidRPr="001B33A5" w:rsidRDefault="00AE4DA4" w:rsidP="001B33A5">
      <w:pPr>
        <w:widowControl w:val="0"/>
        <w:numPr>
          <w:ilvl w:val="0"/>
          <w:numId w:val="6"/>
        </w:numPr>
        <w:tabs>
          <w:tab w:val="left" w:pos="65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Два водяных холодильника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Fonts w:ascii="Times New Roman" w:hAnsi="Times New Roman" w:cs="Times New Roman"/>
          <w:i/>
          <w:sz w:val="28"/>
          <w:szCs w:val="28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AE4DA4" w:rsidRPr="001B33A5" w:rsidRDefault="00AE4DA4" w:rsidP="001B33A5">
      <w:pPr>
        <w:widowControl w:val="0"/>
        <w:numPr>
          <w:ilvl w:val="0"/>
          <w:numId w:val="6"/>
        </w:numPr>
        <w:tabs>
          <w:tab w:val="left" w:pos="642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Вспомогательное оборудование к системе высокого давления: насосы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9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10</w:t>
      </w:r>
      <w:r w:rsidRPr="001B33A5">
        <w:rPr>
          <w:rFonts w:ascii="Times New Roman" w:hAnsi="Times New Roman" w:cs="Times New Roman"/>
          <w:sz w:val="28"/>
          <w:szCs w:val="28"/>
        </w:rPr>
        <w:t xml:space="preserve"> на давление 350 </w:t>
      </w:r>
      <w:proofErr w:type="gramStart"/>
      <w:r w:rsidRPr="001B33A5">
        <w:rPr>
          <w:rStyle w:val="BodytextItalicSpacing0pt"/>
          <w:rFonts w:eastAsiaTheme="minorHAnsi"/>
          <w:sz w:val="28"/>
          <w:szCs w:val="28"/>
        </w:rPr>
        <w:t>атм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; буферные камеры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11</w:t>
      </w:r>
      <w:r w:rsidRPr="001B33A5">
        <w:rPr>
          <w:rFonts w:ascii="Times New Roman" w:hAnsi="Times New Roman" w:cs="Times New Roman"/>
          <w:sz w:val="28"/>
          <w:szCs w:val="28"/>
        </w:rPr>
        <w:t xml:space="preserve"> емкостью 5 </w:t>
      </w:r>
      <w:r w:rsidRPr="001B33A5">
        <w:rPr>
          <w:rStyle w:val="BodytextItalicSpacing0pt"/>
          <w:rFonts w:eastAsiaTheme="minorHAnsi"/>
          <w:sz w:val="28"/>
          <w:szCs w:val="28"/>
        </w:rPr>
        <w:t>л</w:t>
      </w:r>
      <w:r w:rsidRPr="001B33A5">
        <w:rPr>
          <w:rStyle w:val="BodytextItalicSpacing0pt"/>
          <w:rFonts w:eastAsiaTheme="minorHAnsi"/>
          <w:i w:val="0"/>
          <w:sz w:val="28"/>
          <w:szCs w:val="28"/>
        </w:rPr>
        <w:t>;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взрывной игольчатый клапан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12;</w:t>
      </w:r>
      <w:r w:rsidRPr="001B33A5">
        <w:rPr>
          <w:rFonts w:ascii="Times New Roman" w:hAnsi="Times New Roman" w:cs="Times New Roman"/>
          <w:sz w:val="28"/>
          <w:szCs w:val="28"/>
        </w:rPr>
        <w:t xml:space="preserve"> газовые нагреватели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13</w:t>
      </w:r>
      <w:r w:rsidRPr="001B33A5">
        <w:rPr>
          <w:rStyle w:val="BodytextItalicSpacing0pt"/>
          <w:rFonts w:eastAsiaTheme="minorHAnsi"/>
          <w:sz w:val="28"/>
          <w:szCs w:val="28"/>
          <w:vertAlign w:val="subscript"/>
        </w:rPr>
        <w:t>.</w:t>
      </w:r>
    </w:p>
    <w:p w:rsidR="00AE4DA4" w:rsidRPr="001B33A5" w:rsidRDefault="00AE4DA4" w:rsidP="001B33A5">
      <w:pPr>
        <w:widowControl w:val="0"/>
        <w:numPr>
          <w:ilvl w:val="0"/>
          <w:numId w:val="6"/>
        </w:numPr>
        <w:tabs>
          <w:tab w:val="left" w:pos="58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Оборудование для обработки пигмента: разгрузочный бак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 xml:space="preserve">14 </w:t>
      </w:r>
      <w:r w:rsidRPr="001B33A5">
        <w:rPr>
          <w:rFonts w:ascii="Times New Roman" w:hAnsi="Times New Roman" w:cs="Times New Roman"/>
          <w:sz w:val="28"/>
          <w:szCs w:val="28"/>
        </w:rPr>
        <w:t>емкостью 1 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; листовой фильтр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15;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сушил</w:t>
      </w:r>
      <w:r w:rsidR="00F566E9" w:rsidRPr="001B33A5">
        <w:rPr>
          <w:rFonts w:ascii="Times New Roman" w:hAnsi="Times New Roman" w:cs="Times New Roman"/>
          <w:sz w:val="28"/>
          <w:szCs w:val="28"/>
        </w:rPr>
        <w:t>ьный агрегат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16;</w:t>
      </w:r>
      <w:r w:rsidRPr="001B33A5">
        <w:rPr>
          <w:rFonts w:ascii="Times New Roman" w:hAnsi="Times New Roman" w:cs="Times New Roman"/>
          <w:sz w:val="28"/>
          <w:szCs w:val="28"/>
        </w:rPr>
        <w:t xml:space="preserve"> дезинтегратор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 xml:space="preserve">17; </w:t>
      </w:r>
      <w:r w:rsidRPr="001B33A5">
        <w:rPr>
          <w:rFonts w:ascii="Times New Roman" w:hAnsi="Times New Roman" w:cs="Times New Roman"/>
          <w:sz w:val="28"/>
          <w:szCs w:val="28"/>
        </w:rPr>
        <w:t xml:space="preserve">упаковочная машина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18.</w:t>
      </w:r>
    </w:p>
    <w:p w:rsidR="00AE4DA4" w:rsidRPr="001B33A5" w:rsidRDefault="00AE4DA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Восстанов</w:t>
      </w:r>
      <w:r w:rsidR="00D24C9B" w:rsidRPr="001B33A5">
        <w:rPr>
          <w:rFonts w:ascii="Times New Roman" w:hAnsi="Times New Roman" w:cs="Times New Roman"/>
          <w:sz w:val="28"/>
          <w:szCs w:val="28"/>
          <w:lang w:val="kk-KZ"/>
        </w:rPr>
        <w:t>ительный процесс для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</w:t>
      </w:r>
      <w:r w:rsidR="00D24C9B" w:rsidRPr="001B33A5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1B33A5">
        <w:rPr>
          <w:rFonts w:ascii="Times New Roman" w:hAnsi="Times New Roman" w:cs="Times New Roman"/>
          <w:sz w:val="28"/>
          <w:szCs w:val="28"/>
        </w:rPr>
        <w:t>пика про</w:t>
      </w:r>
      <w:r w:rsidR="00D24C9B" w:rsidRPr="001B33A5">
        <w:rPr>
          <w:rFonts w:ascii="Times New Roman" w:hAnsi="Times New Roman" w:cs="Times New Roman"/>
          <w:sz w:val="28"/>
          <w:szCs w:val="28"/>
          <w:lang w:val="kk-KZ"/>
        </w:rPr>
        <w:t>текает в пределах</w:t>
      </w:r>
      <w:r w:rsidRPr="001B33A5">
        <w:rPr>
          <w:rFonts w:ascii="Times New Roman" w:hAnsi="Times New Roman" w:cs="Times New Roman"/>
          <w:sz w:val="28"/>
          <w:szCs w:val="28"/>
        </w:rPr>
        <w:t xml:space="preserve"> температур 35</w:t>
      </w:r>
      <w:r w:rsidR="00D24C9B" w:rsidRPr="001B33A5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360°</w:t>
      </w:r>
      <w:r w:rsidR="00D24C9B"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</w:t>
      </w:r>
      <w:r w:rsidR="00D24C9B" w:rsidRPr="001B33A5">
        <w:rPr>
          <w:rFonts w:ascii="Times New Roman" w:hAnsi="Times New Roman" w:cs="Times New Roman"/>
          <w:sz w:val="28"/>
          <w:szCs w:val="28"/>
        </w:rPr>
        <w:t xml:space="preserve">увеличенном </w:t>
      </w:r>
      <w:r w:rsidRPr="001B33A5">
        <w:rPr>
          <w:rFonts w:ascii="Times New Roman" w:hAnsi="Times New Roman" w:cs="Times New Roman"/>
          <w:sz w:val="28"/>
          <w:szCs w:val="28"/>
        </w:rPr>
        <w:t xml:space="preserve">давлении </w:t>
      </w:r>
      <w:r w:rsidR="00D24C9B" w:rsidRPr="001B33A5">
        <w:rPr>
          <w:rFonts w:ascii="Times New Roman" w:hAnsi="Times New Roman" w:cs="Times New Roman"/>
          <w:sz w:val="28"/>
          <w:szCs w:val="28"/>
        </w:rPr>
        <w:t xml:space="preserve">до </w:t>
      </w:r>
      <w:r w:rsidRPr="001B33A5">
        <w:rPr>
          <w:rFonts w:ascii="Times New Roman" w:hAnsi="Times New Roman" w:cs="Times New Roman"/>
          <w:sz w:val="28"/>
          <w:szCs w:val="28"/>
        </w:rPr>
        <w:t>3</w:t>
      </w:r>
      <w:r w:rsidR="00D24C9B" w:rsidRPr="001B33A5">
        <w:rPr>
          <w:rFonts w:ascii="Times New Roman" w:hAnsi="Times New Roman" w:cs="Times New Roman"/>
          <w:sz w:val="28"/>
          <w:szCs w:val="28"/>
        </w:rPr>
        <w:t>,5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33A5">
        <w:rPr>
          <w:rStyle w:val="BodytextItalicSpacing0pt"/>
          <w:rFonts w:eastAsiaTheme="minorHAnsi"/>
          <w:sz w:val="28"/>
          <w:szCs w:val="28"/>
        </w:rPr>
        <w:t>атм</w:t>
      </w:r>
      <w:proofErr w:type="gramEnd"/>
      <w:r w:rsidR="00DD7A3C" w:rsidRPr="001B33A5">
        <w:rPr>
          <w:rStyle w:val="BodytextItalicSpacing0pt"/>
          <w:rFonts w:eastAsiaTheme="minorHAnsi"/>
          <w:i w:val="0"/>
          <w:sz w:val="28"/>
          <w:szCs w:val="28"/>
        </w:rPr>
        <w:t>[38]</w:t>
      </w:r>
      <w:r w:rsidRPr="001B33A5">
        <w:rPr>
          <w:rStyle w:val="BodytextItalicSpacing0pt"/>
          <w:rFonts w:eastAsiaTheme="minorHAnsi"/>
          <w:sz w:val="28"/>
          <w:szCs w:val="28"/>
        </w:rPr>
        <w:t>.</w:t>
      </w:r>
    </w:p>
    <w:p w:rsidR="00AE4DA4" w:rsidRPr="001B33A5" w:rsidRDefault="00AE4DA4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38200" wp14:editId="5E4EDC64">
            <wp:extent cx="5188688" cy="2709648"/>
            <wp:effectExtent l="0" t="0" r="0" b="0"/>
            <wp:docPr id="19" name="Рисунок 6" descr="G:\..\..\..\DOCUME~1\AC8C~1\LOCALS~1\Temp\FineReader11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..\..\..\DOCUME~1\AC8C~1\LOCALS~1\Temp\FineReader11\media\image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88" cy="271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FC" w:rsidRPr="00486FFC" w:rsidRDefault="00486FFC" w:rsidP="001B33A5">
      <w:pPr>
        <w:pStyle w:val="Picturecaption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sz w:val="22"/>
          <w:szCs w:val="22"/>
        </w:rPr>
      </w:pPr>
      <w:proofErr w:type="gramStart"/>
      <w:r w:rsidRPr="00486FFC">
        <w:rPr>
          <w:sz w:val="22"/>
          <w:szCs w:val="22"/>
        </w:rPr>
        <w:t>1 – Емкость для смешивания раствора хромового сбора и восстановителя, 2 – Автоклав, 3 – Расширительная камера, 4 – Цилиндрический смеситель, 5 – Инжекционная трубка, 6 – Реакционная трубка, 7 – Теплообменник, 8 – Водоохладитель; 9, 10 – Насосы высокого давления, 11 – Буферная камера, 12 – Игольчатый клапан, 13 – Газовые нагреватели, 14 – Емкость для выгрузки пигмента, 15 – Пластинчатые фильтры, 16 – Вакуумная сушилка, 17 – Шредер, 18 – Упаковочная машина.</w:t>
      </w:r>
      <w:proofErr w:type="gramEnd"/>
    </w:p>
    <w:p w:rsidR="00AE4DA4" w:rsidRPr="001B33A5" w:rsidRDefault="00AE4DA4" w:rsidP="001B33A5">
      <w:pPr>
        <w:pStyle w:val="Picturecaption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sz w:val="28"/>
          <w:szCs w:val="28"/>
        </w:rPr>
      </w:pPr>
      <w:r w:rsidRPr="001B33A5">
        <w:rPr>
          <w:sz w:val="28"/>
          <w:szCs w:val="28"/>
        </w:rPr>
        <w:t xml:space="preserve">Рисунок </w:t>
      </w:r>
      <w:r w:rsidR="00FA3324" w:rsidRPr="001B33A5">
        <w:rPr>
          <w:sz w:val="28"/>
          <w:szCs w:val="28"/>
        </w:rPr>
        <w:t>3</w:t>
      </w:r>
      <w:r w:rsidR="00456279" w:rsidRPr="001B33A5">
        <w:rPr>
          <w:sz w:val="28"/>
          <w:szCs w:val="28"/>
        </w:rPr>
        <w:t xml:space="preserve"> –</w:t>
      </w:r>
      <w:r w:rsidRPr="001B33A5">
        <w:rPr>
          <w:sz w:val="28"/>
          <w:szCs w:val="28"/>
        </w:rPr>
        <w:t xml:space="preserve"> </w:t>
      </w:r>
      <w:r w:rsidR="00D24C9B" w:rsidRPr="001B33A5">
        <w:rPr>
          <w:sz w:val="28"/>
          <w:szCs w:val="28"/>
        </w:rPr>
        <w:t>Технические планы производства изумрудно-зеленого цвета под давлением</w:t>
      </w:r>
    </w:p>
    <w:p w:rsidR="00AE4DA4" w:rsidRPr="001B33A5" w:rsidRDefault="00AE4DA4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E4DA4" w:rsidRPr="001B33A5" w:rsidRDefault="00D24C9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Нагрев системы высокого давления и поддержание требуемой температуры осуществляется за счет перегретой воды, подаваемой в систему на протяжении всего процесса. С помощью насоса поз.10 вода направляется в последний (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 xml:space="preserve">четвертый) 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>теплообменник, проходит через три других теплообменника и нагревается до 270°.</w:t>
      </w:r>
      <w:r w:rsidR="00AE4DA4" w:rsidRPr="001B33A5">
        <w:rPr>
          <w:rFonts w:ascii="Times New Roman" w:hAnsi="Times New Roman" w:cs="Times New Roman"/>
          <w:sz w:val="28"/>
          <w:szCs w:val="28"/>
        </w:rPr>
        <w:t xml:space="preserve"> Затем с помощью трех газовых нагревателей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="00AE4DA4" w:rsidRPr="001B33A5">
        <w:rPr>
          <w:rStyle w:val="BodytextItalicSpacing0pt"/>
          <w:rFonts w:eastAsiaTheme="minorHAnsi"/>
          <w:sz w:val="28"/>
          <w:szCs w:val="28"/>
        </w:rPr>
        <w:t>13</w:t>
      </w:r>
      <w:r w:rsidR="00AE4DA4" w:rsidRPr="001B33A5">
        <w:rPr>
          <w:rFonts w:ascii="Times New Roman" w:hAnsi="Times New Roman" w:cs="Times New Roman"/>
          <w:sz w:val="28"/>
          <w:szCs w:val="28"/>
        </w:rPr>
        <w:t xml:space="preserve"> вода подогревается до 300° и поступает в автоклав через входную трубу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="00AE4DA4" w:rsidRPr="001B33A5">
        <w:rPr>
          <w:rFonts w:ascii="Times New Roman" w:hAnsi="Times New Roman" w:cs="Times New Roman"/>
          <w:i/>
          <w:sz w:val="28"/>
          <w:szCs w:val="28"/>
        </w:rPr>
        <w:t>5</w:t>
      </w:r>
      <w:r w:rsidR="00AE4DA4" w:rsidRPr="001B33A5">
        <w:rPr>
          <w:rFonts w:ascii="Times New Roman" w:hAnsi="Times New Roman" w:cs="Times New Roman"/>
          <w:sz w:val="28"/>
          <w:szCs w:val="28"/>
        </w:rPr>
        <w:t>.</w:t>
      </w:r>
    </w:p>
    <w:p w:rsidR="00AE4DA4" w:rsidRPr="001B33A5" w:rsidRDefault="00AE4DA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Для восстановления применяется раствор натриевого хромпика концентрацией 700—800 </w:t>
      </w:r>
      <w:r w:rsidRPr="001B33A5">
        <w:rPr>
          <w:rStyle w:val="BodytextItalicSpacing0pt"/>
          <w:rFonts w:eastAsiaTheme="minorHAnsi"/>
          <w:sz w:val="28"/>
          <w:szCs w:val="28"/>
        </w:rPr>
        <w:t xml:space="preserve">г/л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 смеси с мелассой (1 вес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. мелассы уд. веса 1,39 на 4 вес. ч. раствора хромпика); эта смесь изготовляется в баке </w:t>
      </w:r>
      <w:r w:rsidR="00F566E9" w:rsidRPr="001B33A5">
        <w:rPr>
          <w:rFonts w:ascii="Times New Roman" w:hAnsi="Times New Roman" w:cs="Times New Roman"/>
          <w:i/>
          <w:sz w:val="28"/>
          <w:szCs w:val="28"/>
        </w:rPr>
        <w:t>поз.</w:t>
      </w:r>
      <w:r w:rsidRPr="001B33A5">
        <w:rPr>
          <w:rStyle w:val="BodytextItalicSpacing0pt"/>
          <w:rFonts w:eastAsiaTheme="minorHAnsi"/>
          <w:sz w:val="28"/>
          <w:szCs w:val="28"/>
        </w:rPr>
        <w:t>1.</w:t>
      </w:r>
    </w:p>
    <w:p w:rsidR="00D24C9B" w:rsidRPr="001B33A5" w:rsidRDefault="00D24C9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Процесс производства пигмента происходит следующим образом. Система высокого давления нагревается до 300° путем прокачки воды под давлением 350 бар, подогреваемой тремя газовыми нагревателями. Затем в автоклав (с непрерывно работающей мешалкой) из бака под давлением 350 бар с помощью насоса поз.9 непрерывно подается раствор смеси хромата натрия и мелассы. Эта смесь, попадая в автоклав, мгновенно вступает в реакцию с выделением значительного количества тепла (экзотермическая - 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реакция хромового восстановления), что приводит к повышению температуры в автоклаве до 350 - 360°. Смесь подается со скоростью 200 литров в час, что обеспечивает постоянную температуру процесса 350 - 360°.</w:t>
      </w:r>
    </w:p>
    <w:p w:rsidR="00D24C9B" w:rsidRPr="001B33A5" w:rsidRDefault="00D24C9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результате реакции изумрудный зеленый образуется вместе с нагретой до высокой температуры водой, которая проходит через теплообменник и нагревает поступающую для охлаждения воду до 270° (принцип противотока)[</w:t>
      </w:r>
      <w:r w:rsidR="0020627A" w:rsidRPr="001B33A5">
        <w:rPr>
          <w:rFonts w:ascii="Times New Roman" w:hAnsi="Times New Roman" w:cs="Times New Roman"/>
          <w:sz w:val="28"/>
          <w:szCs w:val="28"/>
        </w:rPr>
        <w:t>38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D24C9B" w:rsidRPr="001B33A5" w:rsidRDefault="00D24C9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Проходящая через теплообменник пигментная суспензия немного охлаждается и поступает в водоохладитель, где происходит окончательное охлаждение до 60-70°. Затем суспензия через взрывной игольчатый клапан 12 попадает в емкость 14, откуда направляется на промывку и фильтрацию.</w:t>
      </w:r>
    </w:p>
    <w:p w:rsidR="00D24C9B" w:rsidRPr="001B33A5" w:rsidRDefault="00D24C9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Полученную пасту предпочтительно сушат в вакуумной сушилке до 90-95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и измельчают на мельнице.</w:t>
      </w:r>
    </w:p>
    <w:p w:rsidR="00D24C9B" w:rsidRPr="001B33A5" w:rsidRDefault="00D24C9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Установка ежедневно промывается для удаления осевших пигментов. Производительность составляет примерно 80 - 100 кг/ч пигмента.</w:t>
      </w:r>
    </w:p>
    <w:p w:rsidR="00AE4DA4" w:rsidRPr="001B33A5" w:rsidRDefault="00D24C9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Примерный состав пигмента: 80% </w:t>
      </w:r>
      <w:r w:rsidR="00CC1C26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20% 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O, что соответствует формуле </w:t>
      </w:r>
      <w:r w:rsidR="00CC1C26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.2H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O.</w:t>
      </w:r>
    </w:p>
    <w:p w:rsidR="00B93492" w:rsidRPr="001B33A5" w:rsidRDefault="00B93492" w:rsidP="001B33A5">
      <w:pPr>
        <w:pStyle w:val="Heading10"/>
        <w:keepNext/>
        <w:keepLines/>
        <w:shd w:val="clear" w:color="auto" w:fill="auto"/>
        <w:tabs>
          <w:tab w:val="left" w:pos="490"/>
          <w:tab w:val="left" w:pos="1560"/>
        </w:tabs>
        <w:spacing w:line="240" w:lineRule="auto"/>
        <w:ind w:left="709" w:firstLine="0"/>
        <w:jc w:val="both"/>
        <w:rPr>
          <w:b/>
          <w:sz w:val="28"/>
          <w:szCs w:val="28"/>
        </w:rPr>
      </w:pPr>
      <w:bookmarkStart w:id="1" w:name="bookmark0"/>
    </w:p>
    <w:p w:rsidR="001B1613" w:rsidRPr="001B33A5" w:rsidRDefault="007A6F70" w:rsidP="001B33A5">
      <w:pPr>
        <w:pStyle w:val="Heading10"/>
        <w:keepNext/>
        <w:keepLines/>
        <w:numPr>
          <w:ilvl w:val="1"/>
          <w:numId w:val="29"/>
        </w:numPr>
        <w:shd w:val="clear" w:color="auto" w:fill="auto"/>
        <w:tabs>
          <w:tab w:val="left" w:pos="490"/>
          <w:tab w:val="left" w:pos="1560"/>
        </w:tabs>
        <w:spacing w:line="240" w:lineRule="auto"/>
        <w:ind w:firstLine="334"/>
        <w:jc w:val="both"/>
        <w:rPr>
          <w:b/>
          <w:sz w:val="28"/>
          <w:szCs w:val="28"/>
        </w:rPr>
      </w:pPr>
      <w:r w:rsidRPr="001B33A5">
        <w:rPr>
          <w:b/>
          <w:sz w:val="28"/>
          <w:szCs w:val="28"/>
        </w:rPr>
        <w:t xml:space="preserve"> </w:t>
      </w:r>
      <w:r w:rsidR="00D24C9B" w:rsidRPr="001B33A5">
        <w:rPr>
          <w:b/>
          <w:sz w:val="28"/>
          <w:szCs w:val="28"/>
        </w:rPr>
        <w:t>Оксид хрома (</w:t>
      </w:r>
      <w:r w:rsidR="00D24C9B" w:rsidRPr="001B33A5">
        <w:rPr>
          <w:b/>
          <w:sz w:val="28"/>
          <w:szCs w:val="28"/>
          <w:lang w:val="en-US"/>
        </w:rPr>
        <w:t>III</w:t>
      </w:r>
      <w:r w:rsidR="00D24C9B" w:rsidRPr="001B33A5">
        <w:rPr>
          <w:b/>
          <w:sz w:val="28"/>
          <w:szCs w:val="28"/>
        </w:rPr>
        <w:t>) и его ф</w:t>
      </w:r>
      <w:r w:rsidR="001B1613" w:rsidRPr="001B33A5">
        <w:rPr>
          <w:b/>
          <w:sz w:val="28"/>
          <w:szCs w:val="28"/>
        </w:rPr>
        <w:t xml:space="preserve">изико-химические свойства </w:t>
      </w:r>
      <w:bookmarkEnd w:id="1"/>
    </w:p>
    <w:p w:rsidR="00D24C9B" w:rsidRPr="001B33A5" w:rsidRDefault="00D24C9B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Хром образует множество оксидных, гидроксидных и оксо-гидроксидных соединений, причем их взаимопревращения сложны и уникальны. Широкое распространение в химической промышленности из этих соединений получил оксид хрома (III) Cr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[</w:t>
      </w:r>
      <w:r w:rsidR="0020627A" w:rsidRPr="001B33A5">
        <w:rPr>
          <w:sz w:val="28"/>
          <w:szCs w:val="28"/>
        </w:rPr>
        <w:t>39</w:t>
      </w:r>
      <w:r w:rsidRPr="001B33A5">
        <w:rPr>
          <w:sz w:val="28"/>
          <w:szCs w:val="28"/>
        </w:rPr>
        <w:t>].</w:t>
      </w:r>
    </w:p>
    <w:p w:rsidR="00C25133" w:rsidRPr="001B33A5" w:rsidRDefault="00D24C9B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Основными степенями окисления хрома являются +3 и менее </w:t>
      </w:r>
      <w:proofErr w:type="gramStart"/>
      <w:r w:rsidRPr="001B33A5">
        <w:rPr>
          <w:sz w:val="28"/>
          <w:szCs w:val="28"/>
        </w:rPr>
        <w:t>устойчивая</w:t>
      </w:r>
      <w:proofErr w:type="gramEnd"/>
      <w:r w:rsidRPr="001B33A5">
        <w:rPr>
          <w:sz w:val="28"/>
          <w:szCs w:val="28"/>
        </w:rPr>
        <w:t xml:space="preserve"> +6. Также могут существовать соединения, в которых хром имеет степени окисления 0, +2, +4 и +5. </w:t>
      </w:r>
      <w:proofErr w:type="gramStart"/>
      <w:r w:rsidRPr="001B33A5">
        <w:rPr>
          <w:sz w:val="28"/>
          <w:szCs w:val="28"/>
        </w:rPr>
        <w:t>В октаэдрических комплексах хрома переходы из высокоспинового состояния d3 в низкоспиновое состояние d° и переходы электронов из основного состояния 4A2g в вырожденные 4T1g(P); 4Tig(F); 4T2g определяют цвет</w:t>
      </w:r>
      <w:r w:rsidR="00C25133" w:rsidRPr="001B33A5">
        <w:rPr>
          <w:sz w:val="28"/>
          <w:szCs w:val="28"/>
        </w:rPr>
        <w:t xml:space="preserve"> пигмента</w:t>
      </w:r>
      <w:r w:rsidRPr="001B33A5">
        <w:rPr>
          <w:sz w:val="28"/>
          <w:szCs w:val="28"/>
        </w:rPr>
        <w:t xml:space="preserve">. </w:t>
      </w:r>
      <w:proofErr w:type="gramEnd"/>
    </w:p>
    <w:p w:rsidR="00D24C9B" w:rsidRPr="001B33A5" w:rsidRDefault="00D24C9B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Известны три структуры оксида хрома (ромбоэдрическая, кубическая и квадратная), наиболее распространенной и хорошо изученной является ромбоэдрическая α-Cr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. Структура α-Cr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, как и корунда α-Al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, соответствует октаэдрическо-тетраэдрической координации атомов[4</w:t>
      </w:r>
      <w:r w:rsidR="0020627A" w:rsidRPr="001B33A5">
        <w:rPr>
          <w:sz w:val="28"/>
          <w:szCs w:val="28"/>
        </w:rPr>
        <w:t>0</w:t>
      </w:r>
      <w:r w:rsidRPr="001B33A5">
        <w:rPr>
          <w:sz w:val="28"/>
          <w:szCs w:val="28"/>
        </w:rPr>
        <w:t>].</w:t>
      </w:r>
    </w:p>
    <w:p w:rsidR="00D24C9B" w:rsidRPr="001B33A5" w:rsidRDefault="00D24C9B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Зеленый цвет оксидов хрома (SH) (α-Cr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) и оксо-гидроксидных соединений (γ-Cr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) обусловлен d-d электронными переходами[</w:t>
      </w:r>
      <w:r w:rsidR="0020627A" w:rsidRPr="001B33A5">
        <w:rPr>
          <w:sz w:val="28"/>
          <w:szCs w:val="28"/>
        </w:rPr>
        <w:t>3</w:t>
      </w:r>
      <w:r w:rsidRPr="001B33A5">
        <w:rPr>
          <w:sz w:val="28"/>
          <w:szCs w:val="28"/>
        </w:rPr>
        <w:t>8].</w:t>
      </w:r>
    </w:p>
    <w:p w:rsidR="00D24C9B" w:rsidRPr="001B33A5" w:rsidRDefault="00C25133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Анализ проведенных экспериментов</w:t>
      </w:r>
      <w:r w:rsidR="00D24C9B" w:rsidRPr="001B33A5">
        <w:rPr>
          <w:sz w:val="28"/>
          <w:szCs w:val="28"/>
        </w:rPr>
        <w:t xml:space="preserve"> показал, что цвет оксидов изменяется при добавлении небольших примесей ионов другой валентности. </w:t>
      </w:r>
      <w:proofErr w:type="gramStart"/>
      <w:r w:rsidR="00D24C9B" w:rsidRPr="001B33A5">
        <w:rPr>
          <w:sz w:val="28"/>
          <w:szCs w:val="28"/>
        </w:rPr>
        <w:t>Например, цвет оксидов ThO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>, GeO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 xml:space="preserve"> и ZrO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 xml:space="preserve"> меняется с белого на желтый, коричневый или синий при добавлении примесей Pr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>O</w:t>
      </w:r>
      <w:r w:rsidR="00D24C9B" w:rsidRPr="001B33A5">
        <w:rPr>
          <w:sz w:val="28"/>
          <w:szCs w:val="28"/>
          <w:vertAlign w:val="subscript"/>
        </w:rPr>
        <w:t>3</w:t>
      </w:r>
      <w:r w:rsidR="00D24C9B" w:rsidRPr="001B33A5">
        <w:rPr>
          <w:sz w:val="28"/>
          <w:szCs w:val="28"/>
        </w:rPr>
        <w:t>, Ta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>O</w:t>
      </w:r>
      <w:r w:rsidR="00D24C9B" w:rsidRPr="001B33A5">
        <w:rPr>
          <w:sz w:val="28"/>
          <w:szCs w:val="28"/>
          <w:vertAlign w:val="subscript"/>
        </w:rPr>
        <w:t>3</w:t>
      </w:r>
      <w:r w:rsidR="00D24C9B" w:rsidRPr="001B33A5">
        <w:rPr>
          <w:sz w:val="28"/>
          <w:szCs w:val="28"/>
        </w:rPr>
        <w:t>, V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>O</w:t>
      </w:r>
      <w:r w:rsidR="00D24C9B" w:rsidRPr="001B33A5">
        <w:rPr>
          <w:sz w:val="28"/>
          <w:szCs w:val="28"/>
          <w:vertAlign w:val="subscript"/>
        </w:rPr>
        <w:t>3</w:t>
      </w:r>
      <w:r w:rsidR="00D24C9B" w:rsidRPr="001B33A5">
        <w:rPr>
          <w:sz w:val="28"/>
          <w:szCs w:val="28"/>
        </w:rPr>
        <w:t>, WO</w:t>
      </w:r>
      <w:r w:rsidR="00D24C9B" w:rsidRPr="001B33A5">
        <w:rPr>
          <w:sz w:val="28"/>
          <w:szCs w:val="28"/>
          <w:vertAlign w:val="subscript"/>
        </w:rPr>
        <w:t>3</w:t>
      </w:r>
      <w:r w:rsidR="00D24C9B" w:rsidRPr="001B33A5">
        <w:rPr>
          <w:sz w:val="28"/>
          <w:szCs w:val="28"/>
        </w:rPr>
        <w:t xml:space="preserve"> и Nb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>O</w:t>
      </w:r>
      <w:r w:rsidR="00D24C9B" w:rsidRPr="001B33A5">
        <w:rPr>
          <w:sz w:val="28"/>
          <w:szCs w:val="28"/>
          <w:vertAlign w:val="subscript"/>
        </w:rPr>
        <w:t>3</w:t>
      </w:r>
      <w:r w:rsidR="00D24C9B" w:rsidRPr="001B33A5">
        <w:rPr>
          <w:sz w:val="28"/>
          <w:szCs w:val="28"/>
        </w:rPr>
        <w:t>; бледно-желтый цвет CeO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 xml:space="preserve"> меняется на ярко-желтый с образованием F-центров при добавлении примеси A1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>O</w:t>
      </w:r>
      <w:r w:rsidR="00D24C9B" w:rsidRPr="001B33A5">
        <w:rPr>
          <w:sz w:val="28"/>
          <w:szCs w:val="28"/>
          <w:vertAlign w:val="subscript"/>
        </w:rPr>
        <w:t>3</w:t>
      </w:r>
      <w:r w:rsidR="00D24C9B" w:rsidRPr="001B33A5">
        <w:rPr>
          <w:sz w:val="28"/>
          <w:szCs w:val="28"/>
        </w:rPr>
        <w:t>; а цвет ZrO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 xml:space="preserve"> меняется с белого на желтый, коричневый или синий при добавлении примеси A1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>O</w:t>
      </w:r>
      <w:r w:rsidR="00D24C9B" w:rsidRPr="001B33A5">
        <w:rPr>
          <w:sz w:val="28"/>
          <w:szCs w:val="28"/>
          <w:vertAlign w:val="subscript"/>
        </w:rPr>
        <w:t>3</w:t>
      </w:r>
      <w:r w:rsidR="00D24C9B" w:rsidRPr="001B33A5">
        <w:rPr>
          <w:sz w:val="28"/>
          <w:szCs w:val="28"/>
        </w:rPr>
        <w:t>.</w:t>
      </w:r>
      <w:proofErr w:type="gramEnd"/>
      <w:r w:rsidR="00D24C9B" w:rsidRPr="001B33A5">
        <w:rPr>
          <w:sz w:val="28"/>
          <w:szCs w:val="28"/>
        </w:rPr>
        <w:t xml:space="preserve"> Согласно[</w:t>
      </w:r>
      <w:r w:rsidR="00DD672E" w:rsidRPr="001B33A5">
        <w:rPr>
          <w:sz w:val="28"/>
          <w:szCs w:val="28"/>
        </w:rPr>
        <w:t>4</w:t>
      </w:r>
      <w:r w:rsidR="00D24C9B" w:rsidRPr="001B33A5">
        <w:rPr>
          <w:sz w:val="28"/>
          <w:szCs w:val="28"/>
        </w:rPr>
        <w:t xml:space="preserve">1], для уменьшения концентрации дырок путем внесения изменений в неупорядоченную структуру </w:t>
      </w:r>
      <w:r w:rsidR="00CC1C26">
        <w:rPr>
          <w:sz w:val="28"/>
          <w:szCs w:val="28"/>
        </w:rPr>
        <w:t>С</w:t>
      </w:r>
      <w:r w:rsidR="00D24C9B" w:rsidRPr="001B33A5">
        <w:rPr>
          <w:sz w:val="28"/>
          <w:szCs w:val="28"/>
        </w:rPr>
        <w:t>r</w:t>
      </w:r>
      <w:r w:rsidR="00D24C9B" w:rsidRPr="001B33A5">
        <w:rPr>
          <w:sz w:val="28"/>
          <w:szCs w:val="28"/>
          <w:vertAlign w:val="subscript"/>
        </w:rPr>
        <w:t>2</w:t>
      </w:r>
      <w:r w:rsidR="00D24C9B" w:rsidRPr="001B33A5">
        <w:rPr>
          <w:sz w:val="28"/>
          <w:szCs w:val="28"/>
        </w:rPr>
        <w:t>O</w:t>
      </w:r>
      <w:r w:rsidR="00D24C9B" w:rsidRPr="001B33A5">
        <w:rPr>
          <w:sz w:val="28"/>
          <w:szCs w:val="28"/>
          <w:vertAlign w:val="subscript"/>
        </w:rPr>
        <w:t>3</w:t>
      </w:r>
      <w:r w:rsidR="00D24C9B" w:rsidRPr="001B33A5">
        <w:rPr>
          <w:sz w:val="28"/>
          <w:szCs w:val="28"/>
        </w:rPr>
        <w:t xml:space="preserve">, например, путем увеличения </w:t>
      </w:r>
      <w:r w:rsidR="00D24C9B" w:rsidRPr="001B33A5">
        <w:rPr>
          <w:sz w:val="28"/>
          <w:szCs w:val="28"/>
        </w:rPr>
        <w:lastRenderedPageBreak/>
        <w:t>электронной проводимости или уменьшения дырочной проводимости, достигается изменение цвета оксида хрома и можно предсказать оттенок.</w:t>
      </w:r>
    </w:p>
    <w:p w:rsidR="00D24C9B" w:rsidRPr="001B33A5" w:rsidRDefault="00D24C9B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Высокая дисперсность оксида хрома(III), помимо его электронной структуры, определяет такие его цветовые и пигментные свойства, как кроющая способность, прочность, маслостойкость и дисперсность. Оксид хрома (III) является пигментом с самой высокой кроющей способностью среди красящих пигментов. </w:t>
      </w:r>
    </w:p>
    <w:p w:rsidR="00D24C9B" w:rsidRPr="001B33A5" w:rsidRDefault="00D24C9B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4A2g → 4T1g(P) - 27030 см-1; 4A2g → 4T1g(F) - 21690 см-1;</w:t>
      </w:r>
    </w:p>
    <w:p w:rsidR="00D24C9B" w:rsidRPr="001B33A5" w:rsidRDefault="00D24C9B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4A2g → 4T2g, - 16610 см-1; 4A2g → (2E1 T) - 14390 см-1.</w:t>
      </w:r>
    </w:p>
    <w:p w:rsidR="00D24C9B" w:rsidRPr="001B33A5" w:rsidRDefault="00D24C9B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Переход 4A2g→4T2g отвечает за зеленый цвет оксида хрома(III).</w:t>
      </w:r>
    </w:p>
    <w:p w:rsidR="00D24C9B" w:rsidRPr="001B33A5" w:rsidRDefault="00D24C9B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Наивысшие значения полос поглощения инфракрасных спектров α-Cr</w:t>
      </w:r>
      <w:r w:rsidRPr="00CC1C26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CC1C26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 xml:space="preserve"> выглядят следующим образом[</w:t>
      </w:r>
      <w:r w:rsidR="00DD672E" w:rsidRPr="001B33A5">
        <w:rPr>
          <w:sz w:val="28"/>
          <w:szCs w:val="28"/>
        </w:rPr>
        <w:t>42</w:t>
      </w:r>
      <w:r w:rsidRPr="001B33A5">
        <w:rPr>
          <w:sz w:val="28"/>
          <w:szCs w:val="28"/>
        </w:rPr>
        <w:t>]:</w:t>
      </w:r>
    </w:p>
    <w:p w:rsidR="00D24C9B" w:rsidRPr="001B33A5" w:rsidRDefault="00D24C9B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Основной индекс отражения рентгеновского излучения hkl α-Sr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: 3,6374; 2,67100; 2,4896; 2,2612; 2,1838; 2,059; 1,8139; 1,67290; 1,57913; 1,46525; 1,43110. где, индекс Степена - характеристика интенсивности линии.</w:t>
      </w:r>
    </w:p>
    <w:p w:rsidR="00CC1C26" w:rsidRDefault="00CC1C26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</w:p>
    <w:p w:rsidR="00D24C9B" w:rsidRPr="001B33A5" w:rsidRDefault="00D24C9B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Таблица 1 – Наивысшие значения полос поглощения инфракрасных с</w:t>
      </w:r>
      <w:r w:rsidR="00CC1C26">
        <w:rPr>
          <w:sz w:val="28"/>
          <w:szCs w:val="28"/>
        </w:rPr>
        <w:t>пектров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0"/>
        <w:gridCol w:w="3152"/>
        <w:gridCol w:w="3092"/>
      </w:tblGrid>
      <w:tr w:rsidR="001B1613" w:rsidRPr="001B33A5" w:rsidTr="0043583C">
        <w:trPr>
          <w:trHeight w:val="258"/>
        </w:trPr>
        <w:tc>
          <w:tcPr>
            <w:tcW w:w="1670" w:type="pct"/>
            <w:shd w:val="clear" w:color="auto" w:fill="FFFFFF"/>
          </w:tcPr>
          <w:p w:rsidR="001B1613" w:rsidRPr="001B33A5" w:rsidRDefault="00550D9C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21"/>
                <w:sz w:val="28"/>
                <w:szCs w:val="28"/>
              </w:rPr>
              <w:t>Частоты, см</w:t>
            </w:r>
            <w:r w:rsidRPr="001B33A5">
              <w:rPr>
                <w:rStyle w:val="21"/>
                <w:sz w:val="28"/>
                <w:szCs w:val="28"/>
                <w:vertAlign w:val="superscript"/>
                <w:lang w:val="en-US"/>
              </w:rPr>
              <w:noBreakHyphen/>
            </w:r>
            <w:r w:rsidR="001B1613" w:rsidRPr="001B33A5">
              <w:rPr>
                <w:rStyle w:val="21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1681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21"/>
                <w:sz w:val="28"/>
                <w:szCs w:val="28"/>
              </w:rPr>
              <w:t xml:space="preserve">Вид колебания </w:t>
            </w:r>
          </w:p>
        </w:tc>
        <w:tc>
          <w:tcPr>
            <w:tcW w:w="1649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21"/>
                <w:sz w:val="28"/>
                <w:szCs w:val="28"/>
              </w:rPr>
              <w:t>Вид полос</w:t>
            </w:r>
          </w:p>
        </w:tc>
      </w:tr>
      <w:tr w:rsidR="001B1613" w:rsidRPr="001B33A5" w:rsidTr="0043583C">
        <w:trPr>
          <w:trHeight w:val="307"/>
        </w:trPr>
        <w:tc>
          <w:tcPr>
            <w:tcW w:w="1670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21"/>
                <w:sz w:val="28"/>
                <w:szCs w:val="28"/>
              </w:rPr>
              <w:t>550</w:t>
            </w:r>
          </w:p>
        </w:tc>
        <w:tc>
          <w:tcPr>
            <w:tcW w:w="1681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  <w:lang w:val="en-US"/>
              </w:rPr>
            </w:pPr>
            <w:r w:rsidRPr="001B33A5">
              <w:rPr>
                <w:rStyle w:val="21"/>
                <w:sz w:val="28"/>
                <w:szCs w:val="28"/>
              </w:rPr>
              <w:t>А</w:t>
            </w:r>
            <w:proofErr w:type="gramStart"/>
            <w:r w:rsidR="00550D9C" w:rsidRPr="001B33A5">
              <w:rPr>
                <w:rStyle w:val="21"/>
                <w:sz w:val="28"/>
                <w:szCs w:val="28"/>
                <w:vertAlign w:val="subscript"/>
                <w:lang w:val="en-US"/>
              </w:rPr>
              <w:t>1</w:t>
            </w:r>
            <w:proofErr w:type="gramEnd"/>
          </w:p>
        </w:tc>
        <w:tc>
          <w:tcPr>
            <w:tcW w:w="1649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  <w:lang w:val="en-US"/>
              </w:rPr>
            </w:pPr>
            <w:r w:rsidRPr="001B33A5">
              <w:rPr>
                <w:rStyle w:val="21"/>
                <w:sz w:val="28"/>
                <w:szCs w:val="28"/>
              </w:rPr>
              <w:t>А</w:t>
            </w:r>
            <w:r w:rsidRPr="001B33A5">
              <w:rPr>
                <w:rStyle w:val="21"/>
                <w:sz w:val="28"/>
                <w:szCs w:val="28"/>
                <w:vertAlign w:val="subscript"/>
              </w:rPr>
              <w:t>2</w:t>
            </w:r>
            <w:r w:rsidR="00550D9C" w:rsidRPr="001B33A5">
              <w:rPr>
                <w:rStyle w:val="21"/>
                <w:sz w:val="28"/>
                <w:szCs w:val="28"/>
                <w:vertAlign w:val="subscript"/>
                <w:lang w:val="en-US"/>
              </w:rPr>
              <w:t>u</w:t>
            </w:r>
          </w:p>
        </w:tc>
      </w:tr>
      <w:tr w:rsidR="001B1613" w:rsidRPr="001B33A5" w:rsidTr="0043583C">
        <w:trPr>
          <w:trHeight w:val="310"/>
        </w:trPr>
        <w:tc>
          <w:tcPr>
            <w:tcW w:w="1670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21"/>
                <w:sz w:val="28"/>
                <w:szCs w:val="28"/>
              </w:rPr>
              <w:t>618</w:t>
            </w:r>
          </w:p>
        </w:tc>
        <w:tc>
          <w:tcPr>
            <w:tcW w:w="1681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21"/>
                <w:sz w:val="28"/>
                <w:szCs w:val="28"/>
              </w:rPr>
              <w:t>А</w:t>
            </w:r>
            <w:proofErr w:type="gramStart"/>
            <w:r w:rsidRPr="001B33A5">
              <w:rPr>
                <w:rStyle w:val="21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1649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BodytextSmallCaps"/>
                <w:sz w:val="28"/>
                <w:szCs w:val="28"/>
              </w:rPr>
              <w:t>A</w:t>
            </w:r>
            <w:r w:rsidRPr="001B33A5">
              <w:rPr>
                <w:rStyle w:val="BodytextSmallCaps"/>
                <w:sz w:val="28"/>
                <w:szCs w:val="28"/>
                <w:vertAlign w:val="subscript"/>
              </w:rPr>
              <w:t>2u</w:t>
            </w:r>
          </w:p>
        </w:tc>
      </w:tr>
      <w:tr w:rsidR="001B1613" w:rsidRPr="001B33A5" w:rsidTr="0043583C">
        <w:trPr>
          <w:trHeight w:val="271"/>
        </w:trPr>
        <w:tc>
          <w:tcPr>
            <w:tcW w:w="1670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21"/>
                <w:sz w:val="28"/>
                <w:szCs w:val="28"/>
              </w:rPr>
              <w:t>410</w:t>
            </w:r>
          </w:p>
        </w:tc>
        <w:tc>
          <w:tcPr>
            <w:tcW w:w="1681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Bodytext135ptItalic"/>
                <w:i w:val="0"/>
                <w:sz w:val="28"/>
                <w:szCs w:val="28"/>
              </w:rPr>
              <w:t>Е</w:t>
            </w:r>
            <w:proofErr w:type="gramStart"/>
            <w:r w:rsidRPr="001B33A5">
              <w:rPr>
                <w:rStyle w:val="Bodytext135ptItalic"/>
                <w:i w:val="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1649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Bodytext12pt"/>
                <w:sz w:val="28"/>
                <w:szCs w:val="28"/>
              </w:rPr>
              <w:t>E</w:t>
            </w:r>
            <w:r w:rsidRPr="001B33A5">
              <w:rPr>
                <w:rStyle w:val="Bodytext12pt"/>
                <w:sz w:val="28"/>
                <w:szCs w:val="28"/>
                <w:vertAlign w:val="subscript"/>
              </w:rPr>
              <w:t>u</w:t>
            </w:r>
          </w:p>
        </w:tc>
      </w:tr>
      <w:tr w:rsidR="001B1613" w:rsidRPr="001B33A5" w:rsidTr="0043583C">
        <w:trPr>
          <w:trHeight w:val="263"/>
        </w:trPr>
        <w:tc>
          <w:tcPr>
            <w:tcW w:w="1670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21"/>
                <w:sz w:val="28"/>
                <w:szCs w:val="28"/>
              </w:rPr>
              <w:t>440</w:t>
            </w:r>
          </w:p>
        </w:tc>
        <w:tc>
          <w:tcPr>
            <w:tcW w:w="1681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Bodytext12pt"/>
                <w:sz w:val="28"/>
                <w:szCs w:val="28"/>
              </w:rPr>
              <w:t>Е</w:t>
            </w:r>
            <w:proofErr w:type="gramStart"/>
            <w:r w:rsidRPr="001B33A5">
              <w:rPr>
                <w:rStyle w:val="Bodytext12pt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1649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Bodytext12pt"/>
                <w:sz w:val="28"/>
                <w:szCs w:val="28"/>
              </w:rPr>
              <w:t>E</w:t>
            </w:r>
            <w:r w:rsidRPr="001B33A5">
              <w:rPr>
                <w:rStyle w:val="Bodytext12pt"/>
                <w:sz w:val="28"/>
                <w:szCs w:val="28"/>
                <w:vertAlign w:val="subscript"/>
              </w:rPr>
              <w:t>u</w:t>
            </w:r>
          </w:p>
        </w:tc>
      </w:tr>
      <w:tr w:rsidR="001B1613" w:rsidRPr="001B33A5" w:rsidTr="0043583C">
        <w:trPr>
          <w:trHeight w:val="284"/>
        </w:trPr>
        <w:tc>
          <w:tcPr>
            <w:tcW w:w="1670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21"/>
                <w:sz w:val="28"/>
                <w:szCs w:val="28"/>
              </w:rPr>
              <w:t>550</w:t>
            </w:r>
          </w:p>
        </w:tc>
        <w:tc>
          <w:tcPr>
            <w:tcW w:w="1681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  <w:lang w:val="en-US"/>
              </w:rPr>
            </w:pPr>
            <w:r w:rsidRPr="001B33A5">
              <w:rPr>
                <w:rStyle w:val="Bodytext12pt"/>
                <w:sz w:val="28"/>
                <w:szCs w:val="28"/>
              </w:rPr>
              <w:t>Е</w:t>
            </w:r>
            <w:r w:rsidR="00550D9C" w:rsidRPr="001B33A5">
              <w:rPr>
                <w:rStyle w:val="Bodytext12pt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649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Bodytext12pt"/>
                <w:sz w:val="28"/>
                <w:szCs w:val="28"/>
              </w:rPr>
              <w:t>E</w:t>
            </w:r>
            <w:r w:rsidRPr="001B33A5">
              <w:rPr>
                <w:rStyle w:val="Bodytext12pt"/>
                <w:sz w:val="28"/>
                <w:szCs w:val="28"/>
                <w:vertAlign w:val="subscript"/>
              </w:rPr>
              <w:t>u</w:t>
            </w:r>
          </w:p>
        </w:tc>
      </w:tr>
      <w:tr w:rsidR="001B1613" w:rsidRPr="001B33A5" w:rsidTr="0043583C">
        <w:trPr>
          <w:trHeight w:val="257"/>
        </w:trPr>
        <w:tc>
          <w:tcPr>
            <w:tcW w:w="1670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21"/>
                <w:sz w:val="28"/>
                <w:szCs w:val="28"/>
              </w:rPr>
              <w:t>618</w:t>
            </w:r>
          </w:p>
        </w:tc>
        <w:tc>
          <w:tcPr>
            <w:tcW w:w="1681" w:type="pct"/>
            <w:shd w:val="clear" w:color="auto" w:fill="FFFFFF"/>
          </w:tcPr>
          <w:p w:rsidR="001B1613" w:rsidRPr="001B33A5" w:rsidRDefault="00550D9C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Bodytext12pt"/>
                <w:sz w:val="28"/>
                <w:szCs w:val="28"/>
                <w:lang w:val="en-US"/>
              </w:rPr>
              <w:t>E</w:t>
            </w:r>
            <w:r w:rsidR="001B1613" w:rsidRPr="001B33A5">
              <w:rPr>
                <w:rStyle w:val="Bodytext12pt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649" w:type="pct"/>
            <w:shd w:val="clear" w:color="auto" w:fill="FFFFFF"/>
          </w:tcPr>
          <w:p w:rsidR="001B1613" w:rsidRPr="001B33A5" w:rsidRDefault="001B1613" w:rsidP="001B33A5">
            <w:pPr>
              <w:pStyle w:val="200"/>
              <w:shd w:val="clear" w:color="auto" w:fill="auto"/>
              <w:tabs>
                <w:tab w:val="left" w:pos="1560"/>
              </w:tabs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1B33A5">
              <w:rPr>
                <w:rStyle w:val="Bodytext12pt"/>
                <w:sz w:val="28"/>
                <w:szCs w:val="28"/>
              </w:rPr>
              <w:t>E</w:t>
            </w:r>
            <w:r w:rsidRPr="001B33A5">
              <w:rPr>
                <w:rStyle w:val="Bodytext12pt"/>
                <w:sz w:val="28"/>
                <w:szCs w:val="28"/>
                <w:vertAlign w:val="subscript"/>
              </w:rPr>
              <w:t>u</w:t>
            </w:r>
            <w:r w:rsidRPr="001B33A5">
              <w:rPr>
                <w:rStyle w:val="Bodytext12pt"/>
                <w:sz w:val="28"/>
                <w:szCs w:val="28"/>
              </w:rPr>
              <w:t xml:space="preserve"> </w:t>
            </w:r>
          </w:p>
        </w:tc>
      </w:tr>
    </w:tbl>
    <w:p w:rsidR="00456279" w:rsidRPr="001B33A5" w:rsidRDefault="00456279" w:rsidP="001B33A5">
      <w:pPr>
        <w:pStyle w:val="20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  <w:lang w:val="en-US"/>
        </w:rPr>
      </w:pPr>
    </w:p>
    <w:p w:rsidR="0044660E" w:rsidRPr="001B33A5" w:rsidRDefault="00C25133" w:rsidP="001B33A5">
      <w:pPr>
        <w:pStyle w:val="20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Исходя из вышеприведенного, </w:t>
      </w:r>
      <w:r w:rsidR="00D24C9B" w:rsidRPr="001B33A5">
        <w:rPr>
          <w:sz w:val="28"/>
          <w:szCs w:val="28"/>
        </w:rPr>
        <w:t>можно сделать вывод, что свойства пигмента могут быть улучшены путем формирования твердых растворов с оксидами редкоземельных элементов и других металлов в небольших диапазонах концентраций.</w:t>
      </w:r>
      <w:r w:rsidR="001B1613" w:rsidRPr="001B33A5">
        <w:rPr>
          <w:sz w:val="28"/>
          <w:szCs w:val="28"/>
        </w:rPr>
        <w:t xml:space="preserve"> </w:t>
      </w:r>
    </w:p>
    <w:p w:rsidR="001B1613" w:rsidRPr="001B33A5" w:rsidRDefault="001B1613" w:rsidP="001B33A5">
      <w:pPr>
        <w:pStyle w:val="200"/>
        <w:shd w:val="clear" w:color="auto" w:fill="auto"/>
        <w:tabs>
          <w:tab w:val="left" w:pos="534"/>
          <w:tab w:val="left" w:pos="1560"/>
        </w:tabs>
        <w:spacing w:line="240" w:lineRule="auto"/>
        <w:ind w:left="709" w:firstLine="709"/>
        <w:jc w:val="both"/>
        <w:rPr>
          <w:sz w:val="28"/>
          <w:szCs w:val="28"/>
        </w:rPr>
      </w:pPr>
    </w:p>
    <w:p w:rsidR="001B1613" w:rsidRPr="001B33A5" w:rsidRDefault="007A6F70" w:rsidP="001B33A5">
      <w:pPr>
        <w:pStyle w:val="Heading10"/>
        <w:keepNext/>
        <w:keepLines/>
        <w:numPr>
          <w:ilvl w:val="1"/>
          <w:numId w:val="29"/>
        </w:numPr>
        <w:shd w:val="clear" w:color="auto" w:fill="auto"/>
        <w:tabs>
          <w:tab w:val="left" w:pos="514"/>
          <w:tab w:val="left" w:pos="1560"/>
        </w:tabs>
        <w:spacing w:line="240" w:lineRule="auto"/>
        <w:ind w:firstLine="334"/>
        <w:jc w:val="both"/>
        <w:rPr>
          <w:b/>
          <w:sz w:val="28"/>
          <w:szCs w:val="28"/>
        </w:rPr>
      </w:pPr>
      <w:bookmarkStart w:id="2" w:name="bookmark2"/>
      <w:r w:rsidRPr="001B33A5">
        <w:rPr>
          <w:b/>
          <w:sz w:val="28"/>
          <w:szCs w:val="28"/>
        </w:rPr>
        <w:t xml:space="preserve"> </w:t>
      </w:r>
      <w:r w:rsidR="001B1613" w:rsidRPr="001B33A5">
        <w:rPr>
          <w:b/>
          <w:sz w:val="28"/>
          <w:szCs w:val="28"/>
        </w:rPr>
        <w:t>Получение пигмент</w:t>
      </w:r>
      <w:r w:rsidR="005A5599" w:rsidRPr="001B33A5">
        <w:rPr>
          <w:b/>
          <w:sz w:val="28"/>
          <w:szCs w:val="28"/>
        </w:rPr>
        <w:t xml:space="preserve">а </w:t>
      </w:r>
      <w:proofErr w:type="gramStart"/>
      <w:r w:rsidR="005A5599" w:rsidRPr="001B33A5">
        <w:rPr>
          <w:b/>
          <w:sz w:val="28"/>
          <w:szCs w:val="28"/>
        </w:rPr>
        <w:t>содержащий</w:t>
      </w:r>
      <w:proofErr w:type="gramEnd"/>
      <w:r w:rsidR="005A5599" w:rsidRPr="001B33A5">
        <w:rPr>
          <w:b/>
          <w:sz w:val="28"/>
          <w:szCs w:val="28"/>
        </w:rPr>
        <w:t xml:space="preserve"> в составе</w:t>
      </w:r>
      <w:r w:rsidR="001B1613" w:rsidRPr="001B33A5">
        <w:rPr>
          <w:b/>
          <w:sz w:val="28"/>
          <w:szCs w:val="28"/>
        </w:rPr>
        <w:t xml:space="preserve"> ок</w:t>
      </w:r>
      <w:r w:rsidR="005A5599" w:rsidRPr="001B33A5">
        <w:rPr>
          <w:b/>
          <w:sz w:val="28"/>
          <w:szCs w:val="28"/>
        </w:rPr>
        <w:t>и</w:t>
      </w:r>
      <w:r w:rsidR="001B1613" w:rsidRPr="001B33A5">
        <w:rPr>
          <w:b/>
          <w:sz w:val="28"/>
          <w:szCs w:val="28"/>
        </w:rPr>
        <w:t>с</w:t>
      </w:r>
      <w:r w:rsidR="005A5599" w:rsidRPr="001B33A5">
        <w:rPr>
          <w:b/>
          <w:sz w:val="28"/>
          <w:szCs w:val="28"/>
        </w:rPr>
        <w:t>ь</w:t>
      </w:r>
      <w:r w:rsidR="001B1613" w:rsidRPr="001B33A5">
        <w:rPr>
          <w:b/>
          <w:sz w:val="28"/>
          <w:szCs w:val="28"/>
        </w:rPr>
        <w:t xml:space="preserve"> хрома</w:t>
      </w:r>
      <w:bookmarkEnd w:id="2"/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Известна термическая обработка солей CrO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 xml:space="preserve"> или Cr(VI) для получения пигментированного оксида хрома[</w:t>
      </w:r>
      <w:r w:rsidR="00DD672E" w:rsidRPr="001B33A5">
        <w:rPr>
          <w:sz w:val="28"/>
          <w:szCs w:val="28"/>
        </w:rPr>
        <w:t>43</w:t>
      </w:r>
      <w:r w:rsidRPr="001B33A5">
        <w:rPr>
          <w:sz w:val="28"/>
          <w:szCs w:val="28"/>
        </w:rPr>
        <w:t>]. Для улучшения свой</w:t>
      </w:r>
      <w:proofErr w:type="gramStart"/>
      <w:r w:rsidRPr="001B33A5">
        <w:rPr>
          <w:sz w:val="28"/>
          <w:szCs w:val="28"/>
        </w:rPr>
        <w:t>ств в пр</w:t>
      </w:r>
      <w:proofErr w:type="gramEnd"/>
      <w:r w:rsidRPr="001B33A5">
        <w:rPr>
          <w:sz w:val="28"/>
          <w:szCs w:val="28"/>
        </w:rPr>
        <w:t>оцессе пиролиза вводятся различные добавки.</w:t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Например, авторы[</w:t>
      </w:r>
      <w:r w:rsidR="00DD672E" w:rsidRPr="001B33A5">
        <w:rPr>
          <w:sz w:val="28"/>
          <w:szCs w:val="28"/>
        </w:rPr>
        <w:t>44</w:t>
      </w:r>
      <w:r w:rsidRPr="001B33A5">
        <w:rPr>
          <w:sz w:val="28"/>
          <w:szCs w:val="28"/>
        </w:rPr>
        <w:t xml:space="preserve">] предложили пиролиз </w:t>
      </w:r>
      <w:r w:rsidR="00CC1C26">
        <w:rPr>
          <w:sz w:val="28"/>
          <w:szCs w:val="28"/>
        </w:rPr>
        <w:t>С</w:t>
      </w:r>
      <w:r w:rsidRPr="001B33A5">
        <w:rPr>
          <w:sz w:val="28"/>
          <w:szCs w:val="28"/>
        </w:rPr>
        <w:t>rO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 xml:space="preserve"> с 0,1-1 мас. % соединений алюминия (сульфат или гидроксид) или гидроксида бария, ацетата свинца, ацетата кадмия или элементарной серы (0,1-0,16 мас.). (0,1-0,16 мас. %) улучшает кроющую способность оксидных пигментов хрома(III)</w:t>
      </w:r>
      <w:r w:rsidR="00C25133" w:rsidRPr="001B33A5">
        <w:rPr>
          <w:sz w:val="28"/>
          <w:szCs w:val="28"/>
        </w:rPr>
        <w:t xml:space="preserve"> и повышает интенсивность цвета. Следовательно</w:t>
      </w:r>
      <w:r w:rsidRPr="001B33A5">
        <w:rPr>
          <w:sz w:val="28"/>
          <w:szCs w:val="28"/>
        </w:rPr>
        <w:t xml:space="preserve">, влиять на электронную структуру и энергию люминесценции атомов хрома, а значит, и на цветовой оттенок </w:t>
      </w:r>
      <w:r w:rsidR="00CC1C26">
        <w:rPr>
          <w:sz w:val="28"/>
          <w:szCs w:val="28"/>
        </w:rPr>
        <w:t>С</w:t>
      </w:r>
      <w:r w:rsidRPr="001B33A5">
        <w:rPr>
          <w:sz w:val="28"/>
          <w:szCs w:val="28"/>
        </w:rPr>
        <w:t>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, можно путем добавления тех или иных элементных добавок, способных взаимодействовать с оксидом хрома(III) и создавать изменения в эффекте кристаллического поля лигандов.</w:t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lastRenderedPageBreak/>
        <w:t>Модифицирующие добавки, например оксиды d-элементов, в большинстве случаев могут создавать нарушения в катионной подрешетке[</w:t>
      </w:r>
      <w:r w:rsidR="00DD672E" w:rsidRPr="001B33A5">
        <w:rPr>
          <w:sz w:val="28"/>
          <w:szCs w:val="28"/>
        </w:rPr>
        <w:t>45</w:t>
      </w:r>
      <w:r w:rsidRPr="001B33A5">
        <w:rPr>
          <w:sz w:val="28"/>
          <w:szCs w:val="28"/>
        </w:rPr>
        <w:t>], что влияет на возможность формирования дефектных структур и центров окраски в оксидах хрома(III) и играет положительную роль в получении материалов с пигментными свойствами.</w:t>
      </w:r>
    </w:p>
    <w:p w:rsidR="001B1613" w:rsidRPr="001B33A5" w:rsidRDefault="005A5599" w:rsidP="001B33A5">
      <w:pPr>
        <w:pStyle w:val="20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Таким образом, на основании анализа изученных методов получения оксидных абразивов и пигментов на основе хрома (III) следует отметить, что опубликованные исследования не дают ответа на вопрос, какие элемент-модифицирующие добавки улучшают свойства абразива или пигмента. Взаимосвязь между влиянием модифицирующих добавок на дисперсный состав, микроструктуру и свойства оксида хрома (цвет, пигментность и абразивность) в литературе не рассматривалась. Для выработки объективного подхода к выбору модифицирующих добавок для абразивных материалов необходимо рассмотреть особенности полирования как процесса механической обработки.</w:t>
      </w:r>
    </w:p>
    <w:p w:rsidR="00E2489D" w:rsidRPr="001B33A5" w:rsidRDefault="00E2489D" w:rsidP="001B33A5">
      <w:pPr>
        <w:pStyle w:val="20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</w:p>
    <w:p w:rsidR="00DA2B39" w:rsidRPr="001B33A5" w:rsidRDefault="007A6F70" w:rsidP="001B33A5">
      <w:pPr>
        <w:pStyle w:val="Heading10"/>
        <w:keepNext/>
        <w:keepLines/>
        <w:numPr>
          <w:ilvl w:val="1"/>
          <w:numId w:val="29"/>
        </w:numPr>
        <w:shd w:val="clear" w:color="auto" w:fill="auto"/>
        <w:tabs>
          <w:tab w:val="left" w:pos="1408"/>
          <w:tab w:val="left" w:pos="1560"/>
        </w:tabs>
        <w:spacing w:line="240" w:lineRule="auto"/>
        <w:ind w:left="0" w:firstLine="851"/>
        <w:jc w:val="both"/>
        <w:rPr>
          <w:b/>
          <w:sz w:val="28"/>
          <w:szCs w:val="28"/>
        </w:rPr>
      </w:pPr>
      <w:bookmarkStart w:id="3" w:name="bookmark5"/>
      <w:r w:rsidRPr="001B33A5">
        <w:rPr>
          <w:b/>
          <w:sz w:val="28"/>
          <w:szCs w:val="28"/>
        </w:rPr>
        <w:t xml:space="preserve"> </w:t>
      </w:r>
      <w:r w:rsidR="00DA2B39" w:rsidRPr="001B33A5">
        <w:rPr>
          <w:b/>
          <w:sz w:val="28"/>
          <w:szCs w:val="28"/>
        </w:rPr>
        <w:t xml:space="preserve">Свойства и </w:t>
      </w:r>
      <w:bookmarkEnd w:id="3"/>
      <w:r w:rsidR="005A5599" w:rsidRPr="001B33A5">
        <w:rPr>
          <w:b/>
          <w:sz w:val="28"/>
          <w:szCs w:val="28"/>
        </w:rPr>
        <w:t xml:space="preserve">получение пигмента </w:t>
      </w:r>
      <w:proofErr w:type="gramStart"/>
      <w:r w:rsidR="005A5599" w:rsidRPr="001B33A5">
        <w:rPr>
          <w:b/>
          <w:sz w:val="28"/>
          <w:szCs w:val="28"/>
        </w:rPr>
        <w:t>содержащий</w:t>
      </w:r>
      <w:proofErr w:type="gramEnd"/>
      <w:r w:rsidR="005A5599" w:rsidRPr="001B33A5">
        <w:rPr>
          <w:b/>
          <w:sz w:val="28"/>
          <w:szCs w:val="28"/>
        </w:rPr>
        <w:t xml:space="preserve"> в составе окись хрома</w:t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В работе[</w:t>
      </w:r>
      <w:r w:rsidR="00DD672E" w:rsidRPr="001B33A5">
        <w:rPr>
          <w:sz w:val="28"/>
          <w:szCs w:val="28"/>
        </w:rPr>
        <w:t>46</w:t>
      </w:r>
      <w:r w:rsidRPr="001B33A5">
        <w:rPr>
          <w:sz w:val="28"/>
          <w:szCs w:val="28"/>
        </w:rPr>
        <w:t>] наиболее полно отражена общая закономерность синтеза гидроксидов и оксогидроксидов хрома(III) и зависимость их свойств и структуры от условий осаждения и созревания. Отмечено также наличие трех гидратов с постоянным составом: пентагидрата Сr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∙5Н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 (Сr(Н)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∙Н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O) при 85-95</w:t>
      </w:r>
      <w:proofErr w:type="gramStart"/>
      <w:r w:rsidRPr="001B33A5">
        <w:rPr>
          <w:sz w:val="28"/>
          <w:szCs w:val="28"/>
        </w:rPr>
        <w:t>°С</w:t>
      </w:r>
      <w:proofErr w:type="gramEnd"/>
      <w:r w:rsidRPr="001B33A5">
        <w:rPr>
          <w:sz w:val="28"/>
          <w:szCs w:val="28"/>
        </w:rPr>
        <w:t>, тригидрата Сr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∙ЗН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 (Сr(Н)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) при 150°С и кристаллического моногидрата Сr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∙Н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 (α-СгОН), разлагающегося при 360-380°С.</w:t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Авторы[</w:t>
      </w:r>
      <w:r w:rsidR="00DD672E" w:rsidRPr="001B33A5">
        <w:rPr>
          <w:sz w:val="28"/>
          <w:szCs w:val="28"/>
        </w:rPr>
        <w:t>47</w:t>
      </w:r>
      <w:r w:rsidRPr="001B33A5">
        <w:rPr>
          <w:sz w:val="28"/>
          <w:szCs w:val="28"/>
        </w:rPr>
        <w:t xml:space="preserve">] изучали гидротермальную обработку гидроксида хрома (III) и гидроксида хрома для получения пигментного гамма-оксогидроксида, однако они не в полной мере исследовали свойства </w:t>
      </w:r>
      <w:r w:rsidR="00CD6E81" w:rsidRPr="001B33A5">
        <w:rPr>
          <w:sz w:val="28"/>
          <w:szCs w:val="28"/>
        </w:rPr>
        <w:t>хромитового пигмента</w:t>
      </w:r>
      <w:r w:rsidRPr="001B33A5">
        <w:rPr>
          <w:sz w:val="28"/>
          <w:szCs w:val="28"/>
        </w:rPr>
        <w:t xml:space="preserve"> и </w:t>
      </w:r>
      <w:r w:rsidR="00CD6E81" w:rsidRPr="001B33A5">
        <w:rPr>
          <w:sz w:val="28"/>
          <w:szCs w:val="28"/>
        </w:rPr>
        <w:t>влияние условий получения на его цвет</w:t>
      </w:r>
      <w:r w:rsidRPr="001B33A5">
        <w:rPr>
          <w:sz w:val="28"/>
          <w:szCs w:val="28"/>
        </w:rPr>
        <w:t>.</w:t>
      </w:r>
    </w:p>
    <w:p w:rsidR="005A5599" w:rsidRPr="001B33A5" w:rsidRDefault="00CD6E81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Как известно в результате разных технологических параметров получения пигмента, синтезируются 2 разных пигмента, которые отличаются не только цветом и дисперсностью, но и кислотной растворимостью</w:t>
      </w:r>
      <w:r w:rsidR="005A5599" w:rsidRPr="001B33A5">
        <w:rPr>
          <w:sz w:val="28"/>
          <w:szCs w:val="28"/>
        </w:rPr>
        <w:t xml:space="preserve">. </w:t>
      </w:r>
      <w:proofErr w:type="gramStart"/>
      <w:r w:rsidRPr="001B33A5">
        <w:rPr>
          <w:sz w:val="28"/>
          <w:szCs w:val="28"/>
        </w:rPr>
        <w:t>Так</w:t>
      </w:r>
      <w:proofErr w:type="gramEnd"/>
      <w:r w:rsidRPr="001B33A5">
        <w:rPr>
          <w:sz w:val="28"/>
          <w:szCs w:val="28"/>
        </w:rPr>
        <w:t xml:space="preserve"> например</w:t>
      </w:r>
      <w:r w:rsidR="005A5599" w:rsidRPr="001B33A5">
        <w:rPr>
          <w:sz w:val="28"/>
          <w:szCs w:val="28"/>
        </w:rPr>
        <w:t>, перв</w:t>
      </w:r>
      <w:r w:rsidRPr="001B33A5">
        <w:rPr>
          <w:sz w:val="28"/>
          <w:szCs w:val="28"/>
        </w:rPr>
        <w:t>ый</w:t>
      </w:r>
      <w:r w:rsidR="005A5599"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</w:rPr>
        <w:t>вид</w:t>
      </w:r>
      <w:r w:rsidR="005A5599" w:rsidRPr="001B33A5">
        <w:rPr>
          <w:sz w:val="28"/>
          <w:szCs w:val="28"/>
        </w:rPr>
        <w:t xml:space="preserve">, </w:t>
      </w:r>
      <w:r w:rsidRPr="001B33A5">
        <w:rPr>
          <w:sz w:val="28"/>
          <w:szCs w:val="28"/>
        </w:rPr>
        <w:t xml:space="preserve">который </w:t>
      </w:r>
      <w:r w:rsidR="005A5599" w:rsidRPr="001B33A5">
        <w:rPr>
          <w:sz w:val="28"/>
          <w:szCs w:val="28"/>
        </w:rPr>
        <w:t>име</w:t>
      </w:r>
      <w:r w:rsidRPr="001B33A5">
        <w:rPr>
          <w:sz w:val="28"/>
          <w:szCs w:val="28"/>
        </w:rPr>
        <w:t>ет</w:t>
      </w:r>
      <w:r w:rsidR="005A5599" w:rsidRPr="001B33A5">
        <w:rPr>
          <w:sz w:val="28"/>
          <w:szCs w:val="28"/>
        </w:rPr>
        <w:t xml:space="preserve"> серо-голубой цвет, </w:t>
      </w:r>
      <w:r w:rsidRPr="001B33A5">
        <w:rPr>
          <w:sz w:val="28"/>
          <w:szCs w:val="28"/>
        </w:rPr>
        <w:t>получается</w:t>
      </w:r>
      <w:r w:rsidR="005A5599" w:rsidRPr="001B33A5">
        <w:rPr>
          <w:sz w:val="28"/>
          <w:szCs w:val="28"/>
        </w:rPr>
        <w:t xml:space="preserve"> при быстром осаждении и </w:t>
      </w:r>
      <w:r w:rsidRPr="001B33A5">
        <w:rPr>
          <w:sz w:val="28"/>
          <w:szCs w:val="28"/>
        </w:rPr>
        <w:t>бывает</w:t>
      </w:r>
      <w:r w:rsidR="005A5599" w:rsidRPr="001B33A5">
        <w:rPr>
          <w:sz w:val="28"/>
          <w:szCs w:val="28"/>
        </w:rPr>
        <w:t xml:space="preserve"> мелкодисперсной из-за высокой скорости образования зародышей, а вторая форма, характеризующаяся крупнодисперсностью и темно-зеленым цветом, образуется при медленном осаждении. </w:t>
      </w:r>
      <w:proofErr w:type="gramStart"/>
      <w:r w:rsidR="005A5599" w:rsidRPr="001B33A5">
        <w:rPr>
          <w:sz w:val="28"/>
          <w:szCs w:val="28"/>
        </w:rPr>
        <w:t>Полученный</w:t>
      </w:r>
      <w:proofErr w:type="gramEnd"/>
      <w:r w:rsidR="005A5599" w:rsidRPr="001B33A5">
        <w:rPr>
          <w:sz w:val="28"/>
          <w:szCs w:val="28"/>
        </w:rPr>
        <w:t xml:space="preserve"> гидроксид хрома изоаморфен и различается по составу[</w:t>
      </w:r>
      <w:r w:rsidR="00DD672E" w:rsidRPr="001B33A5">
        <w:rPr>
          <w:sz w:val="28"/>
          <w:szCs w:val="28"/>
        </w:rPr>
        <w:t>34</w:t>
      </w:r>
      <w:r w:rsidR="005A5599" w:rsidRPr="001B33A5">
        <w:rPr>
          <w:sz w:val="28"/>
          <w:szCs w:val="28"/>
        </w:rPr>
        <w:t>].</w:t>
      </w:r>
    </w:p>
    <w:p w:rsidR="00DA2B39" w:rsidRPr="001B33A5" w:rsidRDefault="005A5599" w:rsidP="001B33A5">
      <w:pPr>
        <w:pStyle w:val="20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Растворимость гидроксида хрома определяется степенью его созревания. Под созреванием осадка понима</w:t>
      </w:r>
      <w:r w:rsidR="00CD6E81" w:rsidRPr="001B33A5">
        <w:rPr>
          <w:sz w:val="28"/>
          <w:szCs w:val="28"/>
        </w:rPr>
        <w:t>е</w:t>
      </w:r>
      <w:r w:rsidRPr="001B33A5">
        <w:rPr>
          <w:sz w:val="28"/>
          <w:szCs w:val="28"/>
        </w:rPr>
        <w:t>т</w:t>
      </w:r>
      <w:r w:rsidR="00CD6E81" w:rsidRPr="001B33A5">
        <w:rPr>
          <w:sz w:val="28"/>
          <w:szCs w:val="28"/>
        </w:rPr>
        <w:t>ся</w:t>
      </w:r>
      <w:r w:rsidRPr="001B33A5">
        <w:rPr>
          <w:sz w:val="28"/>
          <w:szCs w:val="28"/>
        </w:rPr>
        <w:t xml:space="preserve"> </w:t>
      </w:r>
      <w:r w:rsidR="00CD6E81" w:rsidRPr="001B33A5">
        <w:rPr>
          <w:sz w:val="28"/>
          <w:szCs w:val="28"/>
        </w:rPr>
        <w:t>строение</w:t>
      </w:r>
      <w:r w:rsidRPr="001B33A5">
        <w:rPr>
          <w:sz w:val="28"/>
          <w:szCs w:val="28"/>
        </w:rPr>
        <w:t xml:space="preserve"> </w:t>
      </w:r>
      <w:r w:rsidR="00CD6E81" w:rsidRPr="001B33A5">
        <w:rPr>
          <w:sz w:val="28"/>
          <w:szCs w:val="28"/>
        </w:rPr>
        <w:t>частниц</w:t>
      </w:r>
      <w:r w:rsidRPr="001B33A5">
        <w:rPr>
          <w:sz w:val="28"/>
          <w:szCs w:val="28"/>
        </w:rPr>
        <w:t xml:space="preserve">, </w:t>
      </w:r>
      <w:r w:rsidR="00CD6E81" w:rsidRPr="001B33A5">
        <w:rPr>
          <w:sz w:val="28"/>
          <w:szCs w:val="28"/>
        </w:rPr>
        <w:t xml:space="preserve">их </w:t>
      </w:r>
      <w:r w:rsidRPr="001B33A5">
        <w:rPr>
          <w:sz w:val="28"/>
          <w:szCs w:val="28"/>
        </w:rPr>
        <w:t>размер</w:t>
      </w:r>
      <w:r w:rsidR="00CD6E81" w:rsidRPr="001B33A5">
        <w:rPr>
          <w:sz w:val="28"/>
          <w:szCs w:val="28"/>
        </w:rPr>
        <w:t>, свойств</w:t>
      </w:r>
      <w:r w:rsidRPr="001B33A5">
        <w:rPr>
          <w:sz w:val="28"/>
          <w:szCs w:val="28"/>
        </w:rPr>
        <w:t xml:space="preserve"> и </w:t>
      </w:r>
      <w:r w:rsidR="00CD6E81" w:rsidRPr="001B33A5">
        <w:rPr>
          <w:sz w:val="28"/>
          <w:szCs w:val="28"/>
        </w:rPr>
        <w:t>развитие полимеров</w:t>
      </w:r>
      <w:r w:rsidRPr="001B33A5">
        <w:rPr>
          <w:sz w:val="28"/>
          <w:szCs w:val="28"/>
        </w:rPr>
        <w:t xml:space="preserve"> гидроксида хрома </w:t>
      </w:r>
      <w:proofErr w:type="gramStart"/>
      <w:r w:rsidR="00387E6A" w:rsidRPr="001B33A5">
        <w:rPr>
          <w:sz w:val="28"/>
          <w:szCs w:val="28"/>
        </w:rPr>
        <w:t>в следствии</w:t>
      </w:r>
      <w:proofErr w:type="gramEnd"/>
      <w:r w:rsidR="00387E6A" w:rsidRPr="001B33A5">
        <w:rPr>
          <w:sz w:val="28"/>
          <w:szCs w:val="28"/>
        </w:rPr>
        <w:t xml:space="preserve"> синтеза ОН и ОЛ групп</w:t>
      </w:r>
      <w:r w:rsidRPr="001B33A5">
        <w:rPr>
          <w:sz w:val="28"/>
          <w:szCs w:val="28"/>
        </w:rPr>
        <w:t xml:space="preserve">, которые значительно менее реакционноспособны. </w:t>
      </w:r>
      <w:proofErr w:type="gramStart"/>
      <w:r w:rsidRPr="001B33A5">
        <w:rPr>
          <w:sz w:val="28"/>
          <w:szCs w:val="28"/>
        </w:rPr>
        <w:t>По данным работы[</w:t>
      </w:r>
      <w:r w:rsidR="00DD672E" w:rsidRPr="001B33A5">
        <w:rPr>
          <w:sz w:val="28"/>
          <w:szCs w:val="28"/>
        </w:rPr>
        <w:t>48</w:t>
      </w:r>
      <w:r w:rsidRPr="001B33A5">
        <w:rPr>
          <w:sz w:val="28"/>
          <w:szCs w:val="28"/>
        </w:rPr>
        <w:t xml:space="preserve">], ОЛ-группы сопровождаются со временем десорбцией протона, а оксо-группа Процесс полимеризации называется орацией-оксидацией, поскольку образующиеся связи являются оловом и оксолом </w:t>
      </w:r>
      <w:r w:rsidRPr="001B33A5">
        <w:rPr>
          <w:sz w:val="28"/>
          <w:szCs w:val="28"/>
        </w:rPr>
        <w:lastRenderedPageBreak/>
        <w:t>соответственно; образо</w:t>
      </w:r>
      <w:r w:rsidR="00DD672E" w:rsidRPr="001B33A5">
        <w:rPr>
          <w:sz w:val="28"/>
          <w:szCs w:val="28"/>
        </w:rPr>
        <w:t>вание димеров отмечено в работе</w:t>
      </w:r>
      <w:r w:rsidRPr="001B33A5">
        <w:rPr>
          <w:sz w:val="28"/>
          <w:szCs w:val="28"/>
        </w:rPr>
        <w:t>[</w:t>
      </w:r>
      <w:r w:rsidR="00DD672E" w:rsidRPr="001B33A5">
        <w:rPr>
          <w:sz w:val="28"/>
          <w:szCs w:val="28"/>
        </w:rPr>
        <w:t>49</w:t>
      </w:r>
      <w:r w:rsidRPr="001B33A5">
        <w:rPr>
          <w:sz w:val="28"/>
          <w:szCs w:val="28"/>
        </w:rPr>
        <w:t>], образование димерного гидроксида хрома состава [Cr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(μ-OH)2(OH)</w:t>
      </w:r>
      <w:r w:rsidRPr="001B33A5">
        <w:rPr>
          <w:sz w:val="28"/>
          <w:szCs w:val="28"/>
          <w:vertAlign w:val="subscript"/>
        </w:rPr>
        <w:t>4</w:t>
      </w:r>
      <w:r w:rsidRPr="001B33A5">
        <w:rPr>
          <w:rFonts w:eastAsia="MS Gothic"/>
          <w:sz w:val="28"/>
          <w:szCs w:val="28"/>
        </w:rPr>
        <w:t>・</w:t>
      </w:r>
      <w:r w:rsidRPr="001B33A5">
        <w:rPr>
          <w:sz w:val="28"/>
          <w:szCs w:val="28"/>
        </w:rPr>
        <w:t>(H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O)</w:t>
      </w:r>
      <w:r w:rsidRPr="001B33A5">
        <w:rPr>
          <w:sz w:val="28"/>
          <w:szCs w:val="28"/>
          <w:vertAlign w:val="subscript"/>
        </w:rPr>
        <w:t>4</w:t>
      </w:r>
      <w:r w:rsidRPr="001B33A5">
        <w:rPr>
          <w:sz w:val="28"/>
          <w:szCs w:val="28"/>
        </w:rPr>
        <w:t>]</w:t>
      </w:r>
      <w:r w:rsidRPr="001B33A5">
        <w:rPr>
          <w:rFonts w:eastAsia="MS Gothic"/>
          <w:sz w:val="28"/>
          <w:szCs w:val="28"/>
        </w:rPr>
        <w:t>・</w:t>
      </w:r>
      <w:r w:rsidRPr="001B33A5">
        <w:rPr>
          <w:sz w:val="28"/>
          <w:szCs w:val="28"/>
        </w:rPr>
        <w:t>2H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O, Cg(OH)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, CgOH, аморфного Cr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 xml:space="preserve"> и α-Cr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 xml:space="preserve"> за счет образования Cg(OH)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.</w:t>
      </w:r>
      <w:proofErr w:type="gramEnd"/>
      <w:r w:rsidR="00DA2B39" w:rsidRPr="001B33A5">
        <w:rPr>
          <w:sz w:val="28"/>
          <w:szCs w:val="28"/>
        </w:rPr>
        <w:t xml:space="preserve"> </w:t>
      </w:r>
      <w:r w:rsidR="00DD672E" w:rsidRPr="001B33A5">
        <w:rPr>
          <w:sz w:val="28"/>
          <w:szCs w:val="28"/>
        </w:rPr>
        <w:t>В работае</w:t>
      </w:r>
      <w:r w:rsidR="009D059B" w:rsidRPr="001B33A5">
        <w:rPr>
          <w:sz w:val="28"/>
          <w:szCs w:val="28"/>
        </w:rPr>
        <w:t>[</w:t>
      </w:r>
      <w:r w:rsidR="00DD672E" w:rsidRPr="001B33A5">
        <w:rPr>
          <w:sz w:val="28"/>
          <w:szCs w:val="28"/>
        </w:rPr>
        <w:t>50</w:t>
      </w:r>
      <w:r w:rsidR="009D059B" w:rsidRPr="001B33A5">
        <w:rPr>
          <w:sz w:val="28"/>
          <w:szCs w:val="28"/>
        </w:rPr>
        <w:t>] указывается о форме гидроксида хрома, образующегося при pH 4-5 и что с</w:t>
      </w:r>
      <w:r w:rsidR="00DA2B39" w:rsidRPr="001B33A5">
        <w:rPr>
          <w:sz w:val="28"/>
          <w:szCs w:val="28"/>
        </w:rPr>
        <w:t xml:space="preserve">труктура димера </w:t>
      </w:r>
      <w:r w:rsidR="009D059B" w:rsidRPr="001B33A5">
        <w:rPr>
          <w:sz w:val="28"/>
          <w:szCs w:val="28"/>
        </w:rPr>
        <w:t>имеет</w:t>
      </w:r>
      <w:r w:rsidR="00DA2B39" w:rsidRPr="001B33A5">
        <w:rPr>
          <w:sz w:val="28"/>
          <w:szCs w:val="28"/>
        </w:rPr>
        <w:t xml:space="preserve"> межмолекулярны</w:t>
      </w:r>
      <w:r w:rsidR="009D059B" w:rsidRPr="001B33A5">
        <w:rPr>
          <w:sz w:val="28"/>
          <w:szCs w:val="28"/>
        </w:rPr>
        <w:t>е Н-связи с</w:t>
      </w:r>
      <w:r w:rsidR="00DA2B39" w:rsidRPr="001B33A5">
        <w:rPr>
          <w:sz w:val="28"/>
          <w:szCs w:val="28"/>
        </w:rPr>
        <w:t xml:space="preserve"> длиной</w:t>
      </w:r>
      <w:r w:rsidR="009D059B" w:rsidRPr="001B33A5">
        <w:rPr>
          <w:sz w:val="28"/>
          <w:szCs w:val="28"/>
        </w:rPr>
        <w:t xml:space="preserve"> волны</w:t>
      </w:r>
      <w:r w:rsidR="00DA2B39" w:rsidRPr="001B33A5">
        <w:rPr>
          <w:sz w:val="28"/>
          <w:szCs w:val="28"/>
        </w:rPr>
        <w:t xml:space="preserve"> около 2,8</w:t>
      </w:r>
      <w:proofErr w:type="gramStart"/>
      <w:r w:rsidR="00DA2B39" w:rsidRPr="001B33A5">
        <w:rPr>
          <w:sz w:val="28"/>
          <w:szCs w:val="28"/>
        </w:rPr>
        <w:t>А</w:t>
      </w:r>
      <w:proofErr w:type="gramEnd"/>
      <w:r w:rsidR="00DA2B39" w:rsidRPr="001B33A5">
        <w:rPr>
          <w:sz w:val="28"/>
          <w:szCs w:val="28"/>
        </w:rPr>
        <w:t xml:space="preserve">°. В связи с </w:t>
      </w:r>
      <w:r w:rsidR="00830F1F" w:rsidRPr="001B33A5">
        <w:rPr>
          <w:sz w:val="28"/>
          <w:szCs w:val="28"/>
        </w:rPr>
        <w:t>выше</w:t>
      </w:r>
      <w:r w:rsidR="00DA2B39" w:rsidRPr="001B33A5">
        <w:rPr>
          <w:sz w:val="28"/>
          <w:szCs w:val="28"/>
        </w:rPr>
        <w:t>изложенным, структуру гидроксида хрома можно представить следующим образом:</w:t>
      </w:r>
    </w:p>
    <w:p w:rsidR="00D538F1" w:rsidRPr="001B33A5" w:rsidRDefault="00D538F1" w:rsidP="001B33A5">
      <w:pPr>
        <w:pStyle w:val="20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sz w:val="28"/>
          <w:szCs w:val="28"/>
          <w:lang w:val="en-US"/>
        </w:rPr>
      </w:pPr>
      <w:r w:rsidRPr="001B33A5">
        <w:rPr>
          <w:noProof/>
          <w:sz w:val="28"/>
          <w:szCs w:val="28"/>
        </w:rPr>
        <w:drawing>
          <wp:inline distT="0" distB="0" distL="0" distR="0" wp14:anchorId="1269D07B" wp14:editId="006FC499">
            <wp:extent cx="3296357" cy="1200150"/>
            <wp:effectExtent l="19050" t="0" r="0" b="0"/>
            <wp:docPr id="1" name="Рисунок 1" descr="C:\Users\Admin\Picture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59" cy="1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39" w:rsidRPr="001B33A5" w:rsidRDefault="009D059B" w:rsidP="001B33A5">
      <w:pPr>
        <w:pStyle w:val="20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С</w:t>
      </w:r>
      <w:r w:rsidR="00DA2B39" w:rsidRPr="001B33A5">
        <w:rPr>
          <w:sz w:val="28"/>
          <w:szCs w:val="28"/>
        </w:rPr>
        <w:t>уществовани</w:t>
      </w:r>
      <w:r w:rsidRPr="001B33A5">
        <w:rPr>
          <w:sz w:val="28"/>
          <w:szCs w:val="28"/>
        </w:rPr>
        <w:t>е</w:t>
      </w:r>
      <w:r w:rsidR="00DA2B39" w:rsidRPr="001B33A5">
        <w:rPr>
          <w:sz w:val="28"/>
          <w:szCs w:val="28"/>
        </w:rPr>
        <w:t xml:space="preserve"> данной структуры </w:t>
      </w:r>
      <w:r w:rsidRPr="001B33A5">
        <w:rPr>
          <w:sz w:val="28"/>
          <w:szCs w:val="28"/>
        </w:rPr>
        <w:t>подтверждается</w:t>
      </w:r>
      <w:r w:rsidR="00DA2B39" w:rsidRPr="001B33A5">
        <w:rPr>
          <w:sz w:val="28"/>
          <w:szCs w:val="28"/>
        </w:rPr>
        <w:t xml:space="preserve"> И</w:t>
      </w:r>
      <w:proofErr w:type="gramStart"/>
      <w:r w:rsidR="00DA2B39" w:rsidRPr="001B33A5">
        <w:rPr>
          <w:sz w:val="28"/>
          <w:szCs w:val="28"/>
        </w:rPr>
        <w:t>К-</w:t>
      </w:r>
      <w:proofErr w:type="gramEnd"/>
      <w:r w:rsidR="00DA2B39" w:rsidRPr="001B33A5">
        <w:rPr>
          <w:sz w:val="28"/>
          <w:szCs w:val="28"/>
        </w:rPr>
        <w:t xml:space="preserve"> спектр</w:t>
      </w:r>
      <w:r w:rsidRPr="001B33A5">
        <w:rPr>
          <w:sz w:val="28"/>
          <w:szCs w:val="28"/>
        </w:rPr>
        <w:t>ами</w:t>
      </w:r>
      <w:r w:rsidR="00DA2B39" w:rsidRPr="001B33A5">
        <w:rPr>
          <w:sz w:val="28"/>
          <w:szCs w:val="28"/>
        </w:rPr>
        <w:t xml:space="preserve"> поглощения гидроксида хрома, максимумы частот которых представлены в</w:t>
      </w:r>
      <w:r w:rsidRPr="001B33A5">
        <w:rPr>
          <w:sz w:val="28"/>
          <w:szCs w:val="28"/>
        </w:rPr>
        <w:t xml:space="preserve"> работах</w:t>
      </w:r>
      <w:r w:rsidR="00DA2B39" w:rsidRPr="001B33A5">
        <w:rPr>
          <w:sz w:val="28"/>
          <w:szCs w:val="28"/>
        </w:rPr>
        <w:t>[</w:t>
      </w:r>
      <w:r w:rsidR="00DD672E" w:rsidRPr="001B33A5">
        <w:rPr>
          <w:sz w:val="28"/>
          <w:szCs w:val="28"/>
        </w:rPr>
        <w:t>51, 52</w:t>
      </w:r>
      <w:r w:rsidR="00DA2B39" w:rsidRPr="001B33A5">
        <w:rPr>
          <w:sz w:val="28"/>
          <w:szCs w:val="28"/>
        </w:rPr>
        <w:t xml:space="preserve">]. </w:t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Изменение гидроксидов хрома(III) в гидротермальных условиях протекает по следующей схеме, основанной на большом объеме научных данных и детальном изучении:</w:t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1) Нейтральная среда</w:t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0"/>
          <w:szCs w:val="28"/>
        </w:rPr>
      </w:pPr>
      <w:r w:rsidRPr="001B33A5">
        <w:rPr>
          <w:sz w:val="20"/>
          <w:szCs w:val="28"/>
        </w:rPr>
        <w:t xml:space="preserve">              </w:t>
      </w:r>
      <w:r w:rsidR="00DD672E" w:rsidRPr="001B33A5">
        <w:rPr>
          <w:sz w:val="20"/>
          <w:szCs w:val="28"/>
        </w:rPr>
        <w:t xml:space="preserve">     </w:t>
      </w:r>
      <w:r w:rsidRPr="001B33A5">
        <w:rPr>
          <w:sz w:val="20"/>
          <w:szCs w:val="28"/>
        </w:rPr>
        <w:t xml:space="preserve">200°C </w:t>
      </w:r>
      <w:r w:rsidR="00DD672E" w:rsidRPr="001B33A5">
        <w:rPr>
          <w:sz w:val="20"/>
          <w:szCs w:val="28"/>
        </w:rPr>
        <w:t xml:space="preserve">                  </w:t>
      </w:r>
      <w:r w:rsidRPr="001B33A5">
        <w:rPr>
          <w:sz w:val="20"/>
          <w:szCs w:val="28"/>
        </w:rPr>
        <w:t xml:space="preserve">420°C </w:t>
      </w:r>
      <w:r w:rsidR="00DD672E" w:rsidRPr="001B33A5">
        <w:rPr>
          <w:sz w:val="20"/>
          <w:szCs w:val="28"/>
        </w:rPr>
        <w:t xml:space="preserve">                  </w:t>
      </w:r>
      <w:r w:rsidRPr="001B33A5">
        <w:rPr>
          <w:sz w:val="20"/>
          <w:szCs w:val="28"/>
        </w:rPr>
        <w:t>450°C</w:t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С</w:t>
      </w:r>
      <w:proofErr w:type="gramStart"/>
      <w:r w:rsidRPr="001B33A5">
        <w:rPr>
          <w:sz w:val="28"/>
          <w:szCs w:val="28"/>
        </w:rPr>
        <w:t>г(</w:t>
      </w:r>
      <w:proofErr w:type="gramEnd"/>
      <w:r w:rsidRPr="001B33A5">
        <w:rPr>
          <w:sz w:val="28"/>
          <w:szCs w:val="28"/>
        </w:rPr>
        <w:t>ОН)3 → α-СгОН → γ-Сг2О3 → α-Сг2О3</w:t>
      </w:r>
      <w:r w:rsidR="00DD672E" w:rsidRPr="001B33A5">
        <w:rPr>
          <w:sz w:val="28"/>
          <w:szCs w:val="28"/>
        </w:rPr>
        <w:tab/>
      </w:r>
      <w:r w:rsidR="00DD672E" w:rsidRPr="001B33A5">
        <w:rPr>
          <w:sz w:val="28"/>
          <w:szCs w:val="28"/>
        </w:rPr>
        <w:tab/>
      </w:r>
      <w:r w:rsidR="00DD672E" w:rsidRPr="001B33A5">
        <w:rPr>
          <w:sz w:val="28"/>
          <w:szCs w:val="28"/>
        </w:rPr>
        <w:tab/>
      </w:r>
      <w:r w:rsidR="00DD672E" w:rsidRPr="001B33A5">
        <w:rPr>
          <w:sz w:val="28"/>
          <w:szCs w:val="28"/>
        </w:rPr>
        <w:tab/>
        <w:t>(</w:t>
      </w:r>
      <w:r w:rsidR="00CC1C26">
        <w:rPr>
          <w:sz w:val="28"/>
          <w:szCs w:val="28"/>
        </w:rPr>
        <w:t>1.</w:t>
      </w:r>
      <w:r w:rsidR="00DD672E" w:rsidRPr="001B33A5">
        <w:rPr>
          <w:sz w:val="28"/>
          <w:szCs w:val="28"/>
        </w:rPr>
        <w:t>23)</w:t>
      </w:r>
      <w:r w:rsidRPr="001B33A5">
        <w:rPr>
          <w:sz w:val="28"/>
          <w:szCs w:val="28"/>
        </w:rPr>
        <w:tab/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2) Также в присутствии NaOH, Na2CrO4 и Na2S2O3 гидроксиды хрома переходят из одной фазы в другую с образованием новых фаз.</w:t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0"/>
          <w:szCs w:val="28"/>
        </w:rPr>
      </w:pPr>
      <w:r w:rsidRPr="001B33A5">
        <w:rPr>
          <w:sz w:val="20"/>
          <w:szCs w:val="28"/>
        </w:rPr>
        <w:t xml:space="preserve">            </w:t>
      </w:r>
      <w:r w:rsidR="00DD672E" w:rsidRPr="001B33A5">
        <w:rPr>
          <w:sz w:val="20"/>
          <w:szCs w:val="28"/>
        </w:rPr>
        <w:t xml:space="preserve">       </w:t>
      </w:r>
      <w:r w:rsidRPr="001B33A5">
        <w:rPr>
          <w:sz w:val="20"/>
          <w:szCs w:val="28"/>
        </w:rPr>
        <w:t>230-250 °C</w:t>
      </w:r>
      <w:r w:rsidR="00DD672E" w:rsidRPr="001B33A5">
        <w:rPr>
          <w:sz w:val="20"/>
          <w:szCs w:val="28"/>
        </w:rPr>
        <w:t xml:space="preserve">      </w:t>
      </w:r>
      <w:r w:rsidRPr="001B33A5">
        <w:rPr>
          <w:sz w:val="20"/>
          <w:szCs w:val="28"/>
        </w:rPr>
        <w:t xml:space="preserve"> 340-360 °C </w:t>
      </w:r>
      <w:r w:rsidR="00DD672E" w:rsidRPr="001B33A5">
        <w:rPr>
          <w:sz w:val="20"/>
          <w:szCs w:val="28"/>
        </w:rPr>
        <w:t xml:space="preserve">          </w:t>
      </w:r>
      <w:r w:rsidRPr="001B33A5">
        <w:rPr>
          <w:sz w:val="20"/>
          <w:szCs w:val="28"/>
        </w:rPr>
        <w:t xml:space="preserve">420 °C </w:t>
      </w:r>
      <w:r w:rsidR="00DD672E" w:rsidRPr="001B33A5">
        <w:rPr>
          <w:sz w:val="20"/>
          <w:szCs w:val="28"/>
        </w:rPr>
        <w:t xml:space="preserve">               </w:t>
      </w:r>
      <w:r w:rsidRPr="001B33A5">
        <w:rPr>
          <w:sz w:val="20"/>
          <w:szCs w:val="28"/>
        </w:rPr>
        <w:t>450 °C</w:t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Cg(OH)3 → γ-CrOH → α-CrOH → γ-Cr2O3 → α-Cr2O3</w:t>
      </w:r>
      <w:r w:rsidR="00DD672E" w:rsidRPr="001B33A5">
        <w:rPr>
          <w:sz w:val="28"/>
          <w:szCs w:val="28"/>
        </w:rPr>
        <w:tab/>
      </w:r>
      <w:r w:rsidR="00DD672E" w:rsidRPr="001B33A5">
        <w:rPr>
          <w:sz w:val="28"/>
          <w:szCs w:val="28"/>
        </w:rPr>
        <w:tab/>
        <w:t>(</w:t>
      </w:r>
      <w:r w:rsidR="00CC1C26">
        <w:rPr>
          <w:sz w:val="28"/>
          <w:szCs w:val="28"/>
        </w:rPr>
        <w:t>1.</w:t>
      </w:r>
      <w:r w:rsidR="00DD672E" w:rsidRPr="001B33A5">
        <w:rPr>
          <w:sz w:val="28"/>
          <w:szCs w:val="28"/>
        </w:rPr>
        <w:t>24)</w:t>
      </w:r>
      <w:r w:rsidRPr="001B33A5">
        <w:rPr>
          <w:sz w:val="28"/>
          <w:szCs w:val="28"/>
        </w:rPr>
        <w:tab/>
      </w:r>
    </w:p>
    <w:p w:rsidR="005A5599" w:rsidRPr="001B33A5" w:rsidRDefault="005A5599" w:rsidP="001B33A5">
      <w:pPr>
        <w:pStyle w:val="200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При </w:t>
      </w:r>
      <w:r w:rsidR="00387E6A" w:rsidRPr="001B33A5">
        <w:rPr>
          <w:sz w:val="28"/>
          <w:szCs w:val="28"/>
        </w:rPr>
        <w:t xml:space="preserve">процессе </w:t>
      </w:r>
      <w:r w:rsidRPr="001B33A5">
        <w:rPr>
          <w:sz w:val="28"/>
          <w:szCs w:val="28"/>
        </w:rPr>
        <w:t>физическо</w:t>
      </w:r>
      <w:r w:rsidR="00387E6A" w:rsidRPr="001B33A5">
        <w:rPr>
          <w:sz w:val="28"/>
          <w:szCs w:val="28"/>
        </w:rPr>
        <w:t>го</w:t>
      </w:r>
      <w:r w:rsidRPr="001B33A5">
        <w:rPr>
          <w:sz w:val="28"/>
          <w:szCs w:val="28"/>
        </w:rPr>
        <w:t xml:space="preserve"> старени</w:t>
      </w:r>
      <w:r w:rsidR="00387E6A" w:rsidRPr="001B33A5">
        <w:rPr>
          <w:sz w:val="28"/>
          <w:szCs w:val="28"/>
        </w:rPr>
        <w:t>я</w:t>
      </w:r>
      <w:r w:rsidRPr="001B33A5">
        <w:rPr>
          <w:sz w:val="28"/>
          <w:szCs w:val="28"/>
        </w:rPr>
        <w:t xml:space="preserve"> </w:t>
      </w:r>
      <w:r w:rsidR="00387E6A" w:rsidRPr="001B33A5">
        <w:rPr>
          <w:sz w:val="28"/>
          <w:szCs w:val="28"/>
        </w:rPr>
        <w:t xml:space="preserve">размер, </w:t>
      </w:r>
      <w:r w:rsidRPr="001B33A5">
        <w:rPr>
          <w:sz w:val="28"/>
          <w:szCs w:val="28"/>
        </w:rPr>
        <w:t>форма и свойства поверхности осажденных частиц более стабильны. При химическом старении стабилизируется химический состав осадка на основе процессов нейтрализации и обмена, гидролиза и синтеза конечного продукта. Этот проце</w:t>
      </w:r>
      <w:proofErr w:type="gramStart"/>
      <w:r w:rsidRPr="001B33A5">
        <w:rPr>
          <w:sz w:val="28"/>
          <w:szCs w:val="28"/>
        </w:rPr>
        <w:t>сс вкл</w:t>
      </w:r>
      <w:proofErr w:type="gramEnd"/>
      <w:r w:rsidRPr="001B33A5">
        <w:rPr>
          <w:sz w:val="28"/>
          <w:szCs w:val="28"/>
        </w:rPr>
        <w:t>ючает в себя взаимодействие основных осадков с кислыми солями в маточном растворе, взаимодействие осадков со средними солями в маточном растворе, взаимодействие осадков с водой в маточном растворе и взаимодействие между частицами осадков с образованием новых соединений.</w:t>
      </w:r>
    </w:p>
    <w:p w:rsidR="00DA2B39" w:rsidRPr="001B33A5" w:rsidRDefault="005A5599" w:rsidP="001B33A5">
      <w:pPr>
        <w:pStyle w:val="20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Авторы работы[</w:t>
      </w:r>
      <w:r w:rsidR="00DD672E" w:rsidRPr="001B33A5">
        <w:rPr>
          <w:sz w:val="28"/>
          <w:szCs w:val="28"/>
        </w:rPr>
        <w:t>53</w:t>
      </w:r>
      <w:r w:rsidRPr="001B33A5">
        <w:rPr>
          <w:sz w:val="28"/>
          <w:szCs w:val="28"/>
        </w:rPr>
        <w:t>] характеризуют процесс старения кристаллического гидроксида хрома разрушением кристаллической структуры и переходом в аморфное состояние; дегидратация происходит через один-два года длительного старения; дегидратация кристаллического гидроксида хрома является ключевым процессом в процессе старения.</w:t>
      </w:r>
    </w:p>
    <w:p w:rsidR="00B868B8" w:rsidRPr="001B33A5" w:rsidRDefault="00B868B8" w:rsidP="001B33A5">
      <w:pPr>
        <w:pStyle w:val="20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</w:p>
    <w:p w:rsidR="00DD672E" w:rsidRPr="001B33A5" w:rsidRDefault="00DD672E" w:rsidP="001B33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D00F7" w:rsidRPr="001B33A5" w:rsidRDefault="007A6F70" w:rsidP="001B33A5">
      <w:pPr>
        <w:pStyle w:val="20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b/>
          <w:sz w:val="28"/>
          <w:szCs w:val="28"/>
        </w:rPr>
      </w:pPr>
      <w:r w:rsidRPr="001B33A5">
        <w:rPr>
          <w:b/>
          <w:sz w:val="28"/>
          <w:szCs w:val="28"/>
        </w:rPr>
        <w:lastRenderedPageBreak/>
        <w:t>Выводы по первому разделу</w:t>
      </w:r>
    </w:p>
    <w:p w:rsidR="00DA2B39" w:rsidRPr="001B33A5" w:rsidRDefault="005A5599" w:rsidP="001B33A5">
      <w:pPr>
        <w:pStyle w:val="20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На основании проведенного анализа можно сказать, что общие закономерности осаждения гидроксида хрома, временная зависимость его свойств и структуры, а также технические условия получения являются предметом исследования многих исследователей. </w:t>
      </w:r>
      <w:r w:rsidR="00387E6A" w:rsidRPr="001B33A5">
        <w:rPr>
          <w:sz w:val="28"/>
          <w:szCs w:val="28"/>
        </w:rPr>
        <w:t>Однако в анализируемой литературе отсутствуют данные об оптимальном температурном интервале и содержании щелочи, а также кинетических закономерностях гидротермального синтеза и химизме образования пигмента.</w:t>
      </w:r>
    </w:p>
    <w:p w:rsidR="002B7295" w:rsidRPr="001B33A5" w:rsidRDefault="005A5599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 xml:space="preserve">Исходя из </w:t>
      </w:r>
      <w:proofErr w:type="gramStart"/>
      <w:r w:rsidRPr="001B33A5">
        <w:rPr>
          <w:rFonts w:ascii="Times New Roman" w:hAnsi="Times New Roman" w:cs="Times New Roman"/>
          <w:sz w:val="28"/>
        </w:rPr>
        <w:t>вышеприведенного</w:t>
      </w:r>
      <w:proofErr w:type="gramEnd"/>
      <w:r w:rsidR="002B7295" w:rsidRPr="001B33A5">
        <w:rPr>
          <w:rFonts w:ascii="Times New Roman" w:hAnsi="Times New Roman" w:cs="Times New Roman"/>
          <w:sz w:val="28"/>
        </w:rPr>
        <w:t xml:space="preserve"> целью</w:t>
      </w:r>
      <w:r w:rsidR="00830F1F" w:rsidRPr="001B33A5">
        <w:rPr>
          <w:rFonts w:ascii="Times New Roman" w:hAnsi="Times New Roman" w:cs="Times New Roman"/>
          <w:sz w:val="28"/>
        </w:rPr>
        <w:t xml:space="preserve"> и задачами</w:t>
      </w:r>
      <w:r w:rsidR="002B7295" w:rsidRPr="001B33A5">
        <w:rPr>
          <w:rFonts w:ascii="Times New Roman" w:hAnsi="Times New Roman" w:cs="Times New Roman"/>
          <w:sz w:val="28"/>
        </w:rPr>
        <w:t xml:space="preserve"> исследований явил</w:t>
      </w:r>
      <w:r w:rsidR="00830F1F" w:rsidRPr="001B33A5">
        <w:rPr>
          <w:rFonts w:ascii="Times New Roman" w:hAnsi="Times New Roman" w:cs="Times New Roman"/>
          <w:sz w:val="28"/>
        </w:rPr>
        <w:t>и</w:t>
      </w:r>
      <w:r w:rsidR="002B7295" w:rsidRPr="001B33A5">
        <w:rPr>
          <w:rFonts w:ascii="Times New Roman" w:hAnsi="Times New Roman" w:cs="Times New Roman"/>
          <w:sz w:val="28"/>
        </w:rPr>
        <w:t>сь:</w:t>
      </w:r>
    </w:p>
    <w:p w:rsidR="0040473F" w:rsidRPr="001B33A5" w:rsidRDefault="0040473F" w:rsidP="001B33A5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- увеличение содержания хрома в хромитовых техногенных отходах добычи и производства кондиционного сырья, путем введения в состав техногенных отходов поверхностно-активного вещества на основе внутренних вскрышных пород и металлургического кокса;</w:t>
      </w:r>
    </w:p>
    <w:p w:rsidR="0040473F" w:rsidRPr="001B33A5" w:rsidRDefault="0040473F" w:rsidP="001B33A5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- выявление кинетических закономерностей процесса получения обожженных хромитовых окатышей, содержащих углерод;</w:t>
      </w:r>
    </w:p>
    <w:p w:rsidR="0040473F" w:rsidRPr="001B33A5" w:rsidRDefault="0040473F" w:rsidP="001B33A5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 xml:space="preserve">- </w:t>
      </w:r>
      <w:r w:rsidR="00830F1F" w:rsidRPr="001B33A5">
        <w:rPr>
          <w:rFonts w:ascii="Times New Roman" w:hAnsi="Times New Roman" w:cs="Times New Roman"/>
          <w:sz w:val="28"/>
        </w:rPr>
        <w:t>установление возможности</w:t>
      </w:r>
      <w:r w:rsidRPr="001B33A5">
        <w:rPr>
          <w:rFonts w:ascii="Times New Roman" w:hAnsi="Times New Roman" w:cs="Times New Roman"/>
          <w:sz w:val="28"/>
        </w:rPr>
        <w:t xml:space="preserve"> получени</w:t>
      </w:r>
      <w:r w:rsidR="00830F1F" w:rsidRPr="001B33A5">
        <w:rPr>
          <w:rFonts w:ascii="Times New Roman" w:hAnsi="Times New Roman" w:cs="Times New Roman"/>
          <w:sz w:val="28"/>
        </w:rPr>
        <w:t>я</w:t>
      </w:r>
      <w:r w:rsidRPr="001B33A5">
        <w:rPr>
          <w:rFonts w:ascii="Times New Roman" w:hAnsi="Times New Roman" w:cs="Times New Roman"/>
          <w:sz w:val="28"/>
        </w:rPr>
        <w:t xml:space="preserve"> пигментов на основе углеродсодержащего хромитового сырья с определением оптимальных условий синтеза и разработка технологической схемы производства;</w:t>
      </w:r>
    </w:p>
    <w:p w:rsidR="0040473F" w:rsidRPr="001B33A5" w:rsidRDefault="0040473F" w:rsidP="001B33A5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</w:rPr>
        <w:t xml:space="preserve">- </w:t>
      </w:r>
      <w:r w:rsidR="00830F1F" w:rsidRPr="001B33A5">
        <w:rPr>
          <w:rFonts w:ascii="Times New Roman" w:hAnsi="Times New Roman" w:cs="Times New Roman"/>
          <w:sz w:val="28"/>
        </w:rPr>
        <w:t>определение</w:t>
      </w:r>
      <w:r w:rsidRPr="001B33A5">
        <w:rPr>
          <w:rFonts w:ascii="Times New Roman" w:hAnsi="Times New Roman" w:cs="Times New Roman"/>
          <w:sz w:val="28"/>
        </w:rPr>
        <w:t xml:space="preserve"> возможности нанесения полученного пигмента содержащего поверхностно-активные модификаторы, придающие цветовую окраску и повышающие износостойкость и огнестойкость на хлопчатобумажную и смешанную тканевую основу.</w:t>
      </w:r>
    </w:p>
    <w:p w:rsidR="002B7295" w:rsidRPr="001B33A5" w:rsidRDefault="002B7295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0B68" w:rsidRPr="001B33A5" w:rsidRDefault="005E0B68" w:rsidP="001B33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="00CC1C26" w:rsidRPr="001B33A5">
        <w:rPr>
          <w:rFonts w:ascii="Times New Roman" w:hAnsi="Times New Roman" w:cs="Times New Roman"/>
          <w:b/>
          <w:sz w:val="28"/>
          <w:szCs w:val="28"/>
        </w:rPr>
        <w:t xml:space="preserve">МЕТОДИКА ПРОВЕДЕНИЯ ИССЛЕДОВАНИЙ ПОЛУЧЕНИЯ ОБОЖЖЕННЫХ ХРОМИТОВЫХ ОКАТЫШЕЙ ИЗ ТЕХНОГЕННЫХ ОТХОДОВ С ПОСЛЕДУЮЩЕЙ ПЕРЕРАБОТКОЙ В ПИГМЕНТЫ </w:t>
      </w:r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0F7" w:rsidRPr="001B33A5" w:rsidRDefault="001D00F7" w:rsidP="001B33A5">
      <w:pPr>
        <w:pStyle w:val="1"/>
        <w:tabs>
          <w:tab w:val="left" w:pos="1560"/>
        </w:tabs>
        <w:ind w:firstLine="709"/>
        <w:jc w:val="both"/>
        <w:rPr>
          <w:szCs w:val="28"/>
          <w:shd w:val="clear" w:color="auto" w:fill="FFFFFF"/>
        </w:rPr>
      </w:pPr>
      <w:bookmarkStart w:id="4" w:name="_Toc422071857"/>
      <w:r w:rsidRPr="001B33A5">
        <w:rPr>
          <w:szCs w:val="28"/>
          <w:shd w:val="clear" w:color="auto" w:fill="FFFFFF"/>
        </w:rPr>
        <w:t>2.1 Реактивы, оборудование</w:t>
      </w:r>
      <w:bookmarkEnd w:id="4"/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33A5">
        <w:rPr>
          <w:rFonts w:ascii="Times New Roman" w:hAnsi="Times New Roman" w:cs="Times New Roman"/>
          <w:sz w:val="28"/>
          <w:szCs w:val="28"/>
        </w:rPr>
        <w:t>. Получение обожженных углеродсодержащих хромитовых окатышей</w:t>
      </w:r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1. Некондиционная рудная мелочь класса 0 – 10 мм</w:t>
      </w:r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2. Шлам, образующийся в процессе мокрой классификации хромитовой руды при обогащении на Донском ГОК</w:t>
      </w:r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3. Внутренние вскрышные породы, образующиеся при добыче бурых углей</w:t>
      </w:r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4. Мелочь металлургического кокса</w:t>
      </w:r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5. Вибрационный грохот, для определения гранулометрического состава мелочи и тонкомолотого шихтовой смеси хромсодержащих материалов, ВВП, мелочи металлургического кокса, пыли узлов улавливания отходящих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газов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в производстве обожженных хромитовых окатышей и получении феррохрома</w:t>
      </w:r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6. Шламовые хвосты модулей классификации</w:t>
      </w:r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7. Мельница шаровая</w:t>
      </w:r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8. Грануляционная чаша</w:t>
      </w:r>
    </w:p>
    <w:p w:rsidR="001D00F7" w:rsidRPr="001B33A5" w:rsidRDefault="001D00F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9. Печь шахтная для обжига хромитовых окатышей</w:t>
      </w:r>
    </w:p>
    <w:p w:rsidR="001D00F7" w:rsidRPr="001B33A5" w:rsidRDefault="001D00F7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B33A5">
        <w:rPr>
          <w:rFonts w:ascii="Times New Roman" w:hAnsi="Times New Roman" w:cs="Times New Roman"/>
          <w:sz w:val="28"/>
          <w:szCs w:val="28"/>
        </w:rPr>
        <w:t xml:space="preserve">. </w:t>
      </w:r>
      <w:r w:rsidR="005A5599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Получение пигмента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5A5599" w:rsidRPr="001B33A5" w:rsidRDefault="005A5599" w:rsidP="001B33A5">
      <w:pPr>
        <w:numPr>
          <w:ilvl w:val="0"/>
          <w:numId w:val="8"/>
        </w:numPr>
        <w:tabs>
          <w:tab w:val="left" w:pos="7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Высокотемпературная муфельная печь</w:t>
      </w:r>
    </w:p>
    <w:p w:rsidR="005A5599" w:rsidRPr="001B33A5" w:rsidRDefault="005A5599" w:rsidP="001B33A5">
      <w:pPr>
        <w:numPr>
          <w:ilvl w:val="0"/>
          <w:numId w:val="8"/>
        </w:numPr>
        <w:tabs>
          <w:tab w:val="left" w:pos="7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Сушильная камера</w:t>
      </w:r>
    </w:p>
    <w:p w:rsidR="001D00F7" w:rsidRPr="001B33A5" w:rsidRDefault="001D00F7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  <w:r w:rsidR="005A5599" w:rsidRPr="001B33A5">
        <w:rPr>
          <w:rFonts w:ascii="Times New Roman" w:hAnsi="Times New Roman" w:cs="Times New Roman"/>
          <w:sz w:val="28"/>
          <w:szCs w:val="28"/>
        </w:rPr>
        <w:t xml:space="preserve"> Нанесение пигмента на тканевую хлопчатобумажную основу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40473F" w:rsidRPr="001B33A5" w:rsidRDefault="0040473F" w:rsidP="001B33A5">
      <w:pPr>
        <w:pStyle w:val="a4"/>
        <w:numPr>
          <w:ilvl w:val="0"/>
          <w:numId w:val="15"/>
        </w:numPr>
        <w:tabs>
          <w:tab w:val="left" w:pos="7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Ротационная барабанная печатная машина</w:t>
      </w:r>
    </w:p>
    <w:p w:rsidR="0040473F" w:rsidRPr="001B33A5" w:rsidRDefault="0040473F" w:rsidP="001B33A5">
      <w:pPr>
        <w:pStyle w:val="a4"/>
        <w:numPr>
          <w:ilvl w:val="0"/>
          <w:numId w:val="15"/>
        </w:numPr>
        <w:tabs>
          <w:tab w:val="left" w:pos="7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Сушильная камера</w:t>
      </w:r>
    </w:p>
    <w:p w:rsidR="0040473F" w:rsidRPr="001B33A5" w:rsidRDefault="0040473F" w:rsidP="001B33A5">
      <w:pPr>
        <w:pStyle w:val="a4"/>
        <w:numPr>
          <w:ilvl w:val="0"/>
          <w:numId w:val="15"/>
        </w:numPr>
        <w:tabs>
          <w:tab w:val="left" w:pos="7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Сушильно-ширильная машина</w:t>
      </w:r>
    </w:p>
    <w:p w:rsidR="0040473F" w:rsidRPr="001B33A5" w:rsidRDefault="0040473F" w:rsidP="001B33A5">
      <w:pPr>
        <w:pStyle w:val="a4"/>
        <w:numPr>
          <w:ilvl w:val="0"/>
          <w:numId w:val="15"/>
        </w:numPr>
        <w:tabs>
          <w:tab w:val="left" w:pos="7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Усадочная линия</w:t>
      </w:r>
    </w:p>
    <w:p w:rsidR="001D00F7" w:rsidRPr="001B33A5" w:rsidRDefault="001D00F7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00F7" w:rsidRPr="001B33A5" w:rsidRDefault="001D00F7" w:rsidP="001B33A5">
      <w:pPr>
        <w:pStyle w:val="1"/>
        <w:tabs>
          <w:tab w:val="left" w:pos="1560"/>
        </w:tabs>
        <w:ind w:firstLine="709"/>
        <w:jc w:val="both"/>
        <w:rPr>
          <w:szCs w:val="28"/>
          <w:shd w:val="clear" w:color="auto" w:fill="FFFFFF"/>
        </w:rPr>
      </w:pPr>
      <w:bookmarkStart w:id="5" w:name="_Toc422071858"/>
      <w:r w:rsidRPr="001B33A5">
        <w:rPr>
          <w:szCs w:val="28"/>
          <w:shd w:val="clear" w:color="auto" w:fill="FFFFFF"/>
        </w:rPr>
        <w:t>2.2 Методики проведения исследовани</w:t>
      </w:r>
      <w:bookmarkEnd w:id="5"/>
      <w:r w:rsidRPr="001B33A5">
        <w:rPr>
          <w:szCs w:val="28"/>
          <w:shd w:val="clear" w:color="auto" w:fill="FFFFFF"/>
        </w:rPr>
        <w:t>й</w:t>
      </w:r>
    </w:p>
    <w:p w:rsidR="008A0DB8" w:rsidRPr="00CC1C26" w:rsidRDefault="008A0DB8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C26">
        <w:rPr>
          <w:rFonts w:ascii="Times New Roman" w:hAnsi="Times New Roman" w:cs="Times New Roman"/>
          <w:i/>
          <w:sz w:val="28"/>
          <w:szCs w:val="28"/>
        </w:rPr>
        <w:t>Получение углеродсодержащих хромитовых окатышей.</w:t>
      </w:r>
    </w:p>
    <w:p w:rsidR="008A0DB8" w:rsidRPr="001B33A5" w:rsidRDefault="008A0DB8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Для получения углеродсодержащих хромитовых окатышей используется чашевый гранулятор.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Полученные сырые окатыши разделяются на валковых грохотах. Нижние сита с диаметром сита 8 мм и менее и крупные сита с диаметром 13 мм и более проходят через валковую дробилку, поступают на широкий ленточный конвейер, расположенный под ситом, и по системе конвейеров транспортируются в чашевый окомкователь</w:t>
      </w:r>
      <w:r w:rsidR="00E012A6" w:rsidRPr="001B33A5">
        <w:rPr>
          <w:rFonts w:ascii="Times New Roman" w:hAnsi="Times New Roman" w:cs="Times New Roman"/>
          <w:sz w:val="28"/>
          <w:szCs w:val="28"/>
          <w:lang w:val="en-US"/>
        </w:rPr>
        <w:t>[54]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ab/>
        <w:t>Сглаженные окатыши диаметром 13 мм и более укладываются на колосниковую решетку печи с толщиной слоя обожженных окатышей около 250-300 мм и толщиной 100-150 мм и подвергаются сушке, нагреву, обжигу и охлаждению при температуре 125-140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с циркуляцией газа при температуре 350-450°С</w:t>
      </w:r>
      <w:r w:rsidR="00587369" w:rsidRPr="001B33A5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E012A6" w:rsidRPr="001B33A5">
        <w:rPr>
          <w:rFonts w:ascii="Times New Roman" w:hAnsi="Times New Roman" w:cs="Times New Roman"/>
          <w:sz w:val="28"/>
          <w:szCs w:val="28"/>
          <w:lang w:val="en-US"/>
        </w:rPr>
        <w:t>55</w:t>
      </w:r>
      <w:r w:rsidR="00587369" w:rsidRPr="001B33A5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Синтез оксида хрома на основе углеродсодержащих хромитовых окатышей с поверхностно-активным модификатором.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Расчетное количество дихромата калия помещают в фарфоровую ступку и измельчают. Добавляют расчетное количество древесного угля с учетом углерода, содержащегося в гранулах, и измельчают смесь в течение 25-30 мин до получения тонкого однородного материала, содержащего модификатор поверхностно-активных веществ. Порошок засыпают в фарфоровый тигель до половины его объема и обжигают в муфельной печи при температуре 550-750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в течение 45-60 мин. Измельченный полуфабрикат, содержащий ПАВ-модификатор, переносят в фарфоровый стакан объемом 1 л и промывают 3-4 раза дистиллированной водой. Затем полученный пигмент высушивают при температуре 100-150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>[</w:t>
      </w:r>
      <w:r w:rsidR="00E012A6" w:rsidRPr="001B33A5">
        <w:rPr>
          <w:rFonts w:ascii="Times New Roman" w:hAnsi="Times New Roman" w:cs="Times New Roman"/>
          <w:sz w:val="28"/>
          <w:szCs w:val="28"/>
        </w:rPr>
        <w:t>56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5A5599" w:rsidRPr="00CC1C26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C26">
        <w:rPr>
          <w:rFonts w:ascii="Times New Roman" w:hAnsi="Times New Roman" w:cs="Times New Roman"/>
          <w:i/>
          <w:sz w:val="28"/>
          <w:szCs w:val="28"/>
        </w:rPr>
        <w:t>Синтез пигментов.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При приготовлении шихты берется большое количество борной кислоты. </w:t>
      </w:r>
      <w:r w:rsidR="005B63FA" w:rsidRPr="001B33A5">
        <w:rPr>
          <w:rFonts w:ascii="Times New Roman" w:hAnsi="Times New Roman" w:cs="Times New Roman"/>
          <w:sz w:val="28"/>
          <w:szCs w:val="28"/>
        </w:rPr>
        <w:t>Необходимое количество сырьевых материадов измельчают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 фарфоровой ступке в течение 15-20 минут до </w:t>
      </w:r>
      <w:r w:rsidR="005B63FA" w:rsidRPr="001B33A5">
        <w:rPr>
          <w:rFonts w:ascii="Times New Roman" w:hAnsi="Times New Roman" w:cs="Times New Roman"/>
          <w:sz w:val="28"/>
          <w:szCs w:val="28"/>
        </w:rPr>
        <w:t>однородной мелкодисперсной смеси</w:t>
      </w:r>
      <w:r w:rsidRPr="001B33A5">
        <w:rPr>
          <w:rFonts w:ascii="Times New Roman" w:hAnsi="Times New Roman" w:cs="Times New Roman"/>
          <w:sz w:val="28"/>
          <w:szCs w:val="28"/>
        </w:rPr>
        <w:t xml:space="preserve">. </w:t>
      </w:r>
      <w:r w:rsidR="005B63FA" w:rsidRPr="001B33A5">
        <w:rPr>
          <w:rFonts w:ascii="Times New Roman" w:hAnsi="Times New Roman" w:cs="Times New Roman"/>
          <w:sz w:val="28"/>
          <w:szCs w:val="28"/>
        </w:rPr>
        <w:t>Далее измельченную смесь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переливают в фарфоровый тигель и выпекают в муфельной печи при температуре 500-600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в течение 30-40 мин.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После охлаждения полученный расплав измельчают в фарфоровой ступке и обрабатывают водой. Полученную суспензию пигмента сушат при температуре 75-80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>[</w:t>
      </w:r>
      <w:r w:rsidR="005B63FA" w:rsidRPr="001B33A5">
        <w:rPr>
          <w:rFonts w:ascii="Times New Roman" w:hAnsi="Times New Roman" w:cs="Times New Roman"/>
          <w:sz w:val="28"/>
          <w:szCs w:val="28"/>
          <w:lang w:val="en-US"/>
        </w:rPr>
        <w:t>56</w:t>
      </w:r>
      <w:r w:rsidRPr="001B33A5">
        <w:rPr>
          <w:rFonts w:ascii="Times New Roman" w:hAnsi="Times New Roman" w:cs="Times New Roman"/>
          <w:sz w:val="28"/>
          <w:szCs w:val="28"/>
        </w:rPr>
        <w:t>], а высушенный пигмент измельчают в фарфоровой ступке.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его основе лежит следующая реакция.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B33A5">
        <w:rPr>
          <w:rFonts w:ascii="Times New Roman" w:hAnsi="Times New Roman" w:cs="Times New Roman"/>
          <w:sz w:val="28"/>
          <w:szCs w:val="28"/>
        </w:rPr>
        <w:t>2K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+ 3C + 2H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 = 2Cr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+ 3CO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+ 4KOH</w:t>
      </w:r>
      <w:r w:rsidR="005B63FA" w:rsidRPr="001B33A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</w:r>
      <w:r w:rsidR="005B63FA" w:rsidRPr="001B33A5">
        <w:rPr>
          <w:rFonts w:ascii="Times New Roman" w:hAnsi="Times New Roman" w:cs="Times New Roman"/>
          <w:sz w:val="28"/>
          <w:szCs w:val="28"/>
          <w:lang w:val="en-US"/>
        </w:rPr>
        <w:tab/>
        <w:t>(</w:t>
      </w:r>
      <w:r w:rsidR="00CC1C26">
        <w:rPr>
          <w:rFonts w:ascii="Times New Roman" w:hAnsi="Times New Roman" w:cs="Times New Roman"/>
          <w:sz w:val="28"/>
          <w:szCs w:val="28"/>
        </w:rPr>
        <w:t>2.1</w:t>
      </w:r>
      <w:r w:rsidR="005B63FA" w:rsidRPr="001B33A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D00F7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382,2 г дихромата калия помещают в фарфоровую ступку и измельчают, добавляют 10,32 г активированного угля, 1,5 г гранулированного угля и измельчают смесь до </w:t>
      </w:r>
      <w:r w:rsidR="005B63FA" w:rsidRPr="001B33A5">
        <w:rPr>
          <w:rFonts w:ascii="Times New Roman" w:hAnsi="Times New Roman" w:cs="Times New Roman"/>
          <w:sz w:val="28"/>
          <w:szCs w:val="28"/>
        </w:rPr>
        <w:t>мелкодисперсного вида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(рис</w:t>
      </w:r>
      <w:r w:rsidR="00CC1C26">
        <w:rPr>
          <w:rFonts w:ascii="Times New Roman" w:hAnsi="Times New Roman" w:cs="Times New Roman"/>
          <w:sz w:val="28"/>
          <w:szCs w:val="28"/>
        </w:rPr>
        <w:t>унок</w:t>
      </w:r>
      <w:r w:rsidRPr="001B33A5">
        <w:rPr>
          <w:rFonts w:ascii="Times New Roman" w:hAnsi="Times New Roman" w:cs="Times New Roman"/>
          <w:sz w:val="28"/>
          <w:szCs w:val="28"/>
        </w:rPr>
        <w:t xml:space="preserve"> 4).</w:t>
      </w:r>
    </w:p>
    <w:p w:rsidR="001D00F7" w:rsidRPr="001B33A5" w:rsidRDefault="001D00F7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00F7" w:rsidRPr="001B33A5" w:rsidRDefault="001D00F7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AD5C0C0" wp14:editId="5550752B">
            <wp:extent cx="3524250" cy="2019300"/>
            <wp:effectExtent l="19050" t="0" r="0" b="0"/>
            <wp:docPr id="13" name="Рисунок 2" descr="C:\Users\Star\Desktop\39kguyzm-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Star\Desktop\39kguyzm-V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F7" w:rsidRPr="001B33A5" w:rsidRDefault="001D00F7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FA3324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унок 4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6F70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Дихромат </w:t>
      </w:r>
      <w:r w:rsidR="00814032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кал</w:t>
      </w:r>
      <w:r w:rsidR="00626FC8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ия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активированный уголь, содержащий 15 г углерода в прокаленных углеродсодержащих хромитовых окатышах</w:t>
      </w:r>
      <w:r w:rsidR="008A0DB8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поверхностно-активными модификаторами</w:t>
      </w:r>
    </w:p>
    <w:p w:rsidR="001D00F7" w:rsidRPr="001B33A5" w:rsidRDefault="001D00F7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Порошок помещают в фарфоровый тигель и обжигают в муфельной печи при температуре 600-650</w:t>
      </w:r>
      <w:proofErr w:type="gramStart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proofErr w:type="gramEnd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течение 60-80 мин. После прокаливания 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смесь, содержащую ПАВ-модификатор, охлаждают до комнатной температуры и </w:t>
      </w:r>
      <w:r w:rsidR="005B63FA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добавляют воду в 50% пропорции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Измельченный </w:t>
      </w:r>
      <w:r w:rsidR="005B63FA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смесь подвергают мойке водой 4-5 раз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B63FA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Полученную с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успензию фильтруют через воронку Бюхнера, а остаток промывают 5-6 раз водой. Затем пигмент с </w:t>
      </w:r>
      <w:proofErr w:type="gramStart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ПАВ-модификатором</w:t>
      </w:r>
      <w:proofErr w:type="gramEnd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высушивают до постоянной массы при температуре 100-105°С.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Для улучшения цветовых свойств исходного пигмента его многократно прокаливают при 650-700</w:t>
      </w:r>
      <w:proofErr w:type="gramStart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proofErr w:type="gramEnd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течение 45-60 мин. Как</w:t>
      </w:r>
      <w:r w:rsidR="008E473F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показано в работе авторов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E473F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57], повторная термообработка повышает 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цвет</w:t>
      </w:r>
      <w:r w:rsidR="008E473F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овые характеристики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пигмента.</w:t>
      </w:r>
    </w:p>
    <w:p w:rsidR="005A5599" w:rsidRPr="001B33A5" w:rsidRDefault="008E473F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термообработки масса полученного пигмента</w:t>
      </w:r>
      <w:r w:rsidR="005A5599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составляет 57 г.</w:t>
      </w:r>
    </w:p>
    <w:p w:rsidR="005A5599" w:rsidRPr="001B33A5" w:rsidRDefault="008E473F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производим расчет выхода пигмента</w:t>
      </w:r>
      <w:r w:rsidR="005A5599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Ŋ = (m практический)/(m теоретический) = 57 г/200 г = 0,285 г или 28,5%.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Получение пигментов.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Предполагается, что в ходе эксперимента</w:t>
      </w:r>
      <w:r w:rsidR="008E473F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льных работ масса просинтезированного пигмента составило 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200 г.</w:t>
      </w:r>
    </w:p>
    <w:p w:rsidR="001D00F7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1034,56 г борной кислоты поместить в ступку, измельчить, добавить 311,64 г дихромата калия и измельчать в течение 25-30 минут до получения однородного порошка (рис</w:t>
      </w:r>
      <w:r w:rsidR="00CC1C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унок 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5).</w:t>
      </w:r>
      <w:r w:rsidR="001D00F7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D00F7" w:rsidRPr="001B33A5" w:rsidRDefault="001D00F7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00F7" w:rsidRPr="001B33A5" w:rsidRDefault="001D00F7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AABDBC0" wp14:editId="7E1A0227">
            <wp:extent cx="3524250" cy="1895475"/>
            <wp:effectExtent l="19050" t="0" r="0" b="0"/>
            <wp:docPr id="18" name="Рисунок 6" descr="C:\Users\Star\Desktop\-fOhEF20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Star\Desktop\-fOhEF20nt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F7" w:rsidRPr="001B33A5" w:rsidRDefault="001D00F7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FA3324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унок 5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6F70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Борная кислота и дихромат </w:t>
      </w:r>
      <w:r w:rsidR="00814032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кал</w:t>
      </w:r>
      <w:r w:rsidR="00626FC8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ия</w:t>
      </w:r>
    </w:p>
    <w:p w:rsidR="001D00F7" w:rsidRPr="001B33A5" w:rsidRDefault="001D00F7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Порошок помещают в фарфоровый тигель и выпекают в муфельной печи при температуре 600-650</w:t>
      </w:r>
      <w:proofErr w:type="gramStart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proofErr w:type="gramEnd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течение 35-45 мин.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запекания смесь охлаждают и переносят в фарфоровую ступку (для измельчения). </w:t>
      </w:r>
      <w:r w:rsidR="008E473F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добавляют воду в 50% соотношении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E473F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Измельченный смесь подвергают мойке водой 4-5 раз. Полученную суспензию 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фильтруют через воронку Бюхнера, а остаток промывают 5-6 раз водой. Затем пигменты сушат при температуре 75-80 °С. Для улучшения цвета пигмента проводят вторичное прокаливание при 650-680 °</w:t>
      </w:r>
      <w:proofErr w:type="gramStart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течение 3-4 часов. Вторичное прокаливание способствует осветлению цвета пигмента [</w:t>
      </w:r>
      <w:r w:rsidR="008E473F"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56</w:t>
      </w: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]. Масса полученного пигмента составляет 181,18 г.</w:t>
      </w:r>
    </w:p>
    <w:p w:rsidR="005A5599" w:rsidRPr="001B33A5" w:rsidRDefault="008E473F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производим расчет выхода пигмента:</w:t>
      </w:r>
    </w:p>
    <w:p w:rsidR="005A5599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  <w:t>Ŋ = (m практический)/(m теоретический) = 181,18 г/200 г = 0,906 г или 90,6%.</w:t>
      </w:r>
    </w:p>
    <w:p w:rsidR="00B868B8" w:rsidRPr="001B33A5" w:rsidRDefault="005A5599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  <w:shd w:val="clear" w:color="auto" w:fill="FFFFFF"/>
        </w:rPr>
        <w:t>Погрешность: 9,4%.</w:t>
      </w:r>
    </w:p>
    <w:p w:rsidR="0087455A" w:rsidRPr="001B33A5" w:rsidRDefault="0087455A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8B8" w:rsidRPr="001B33A5" w:rsidRDefault="007A6F70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Выводы по второму разделу</w:t>
      </w:r>
    </w:p>
    <w:p w:rsidR="00B868B8" w:rsidRPr="001B33A5" w:rsidRDefault="00B868B8" w:rsidP="001B33A5">
      <w:pPr>
        <w:tabs>
          <w:tab w:val="left" w:pos="72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8B8" w:rsidRPr="001B33A5" w:rsidRDefault="00B868B8" w:rsidP="001B33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работе использовались современные экспериментально-аналитические, термодинамические, вычислительные и статистико-математические методы обработки экспериментальных данных. Достоверность результатов экспериментов обеспечивалась применением общепризнанных методик исследований, а также надежных физико-химических и инструментальных методов анализа</w:t>
      </w:r>
    </w:p>
    <w:p w:rsidR="00991F39" w:rsidRPr="001B33A5" w:rsidRDefault="00991F39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F32321" w:rsidRPr="001B33A5" w:rsidRDefault="00F32321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="00CC1C26" w:rsidRPr="001B33A5">
        <w:rPr>
          <w:rFonts w:ascii="Times New Roman" w:hAnsi="Times New Roman" w:cs="Times New Roman"/>
          <w:b/>
          <w:sz w:val="28"/>
          <w:szCs w:val="28"/>
        </w:rPr>
        <w:t>ИССЛЕДОВАНИЕ ПО ПОЛУЧЕНИЮ УГЛЕРОДСОДЕРЖАЩИХ ОБОЖЖЕННЫХ ХРОМИТОВЫХ ОКАТЫШЕЙ И ВЫЯВЛЕНИЮ ОСНОВНЫХ ПАРАМЕТРОВ ТЕХНОЛОГИЧЕСКОГО ПРОЦЕССА В ОПЫТНО-ПРОМЫШЛЕННЫХ УСЛОВИЯХ</w:t>
      </w:r>
    </w:p>
    <w:p w:rsidR="00F32321" w:rsidRPr="001B33A5" w:rsidRDefault="00F32321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3.1 Источники образования хромсодержащих техногенных отходов</w:t>
      </w:r>
    </w:p>
    <w:p w:rsidR="00F32321" w:rsidRPr="001B33A5" w:rsidRDefault="00F32321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455A" w:rsidRPr="001B33A5" w:rsidRDefault="0087455A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Хромитовые руды Кемпилсайского массива в Республике Казахстан представляют собой массивные мелкозернистые породы. На мелкозернистом фоне основного рудного тела выделяются порфиритовые кристаллы горнбленда и плагиоклаза. </w:t>
      </w:r>
      <w:r w:rsidR="00587369" w:rsidRPr="001B33A5">
        <w:rPr>
          <w:rFonts w:ascii="Times New Roman" w:hAnsi="Times New Roman" w:cs="Times New Roman"/>
          <w:sz w:val="28"/>
          <w:szCs w:val="28"/>
        </w:rPr>
        <w:t>Кроме</w:t>
      </w:r>
      <w:r w:rsidRPr="001B33A5">
        <w:rPr>
          <w:rFonts w:ascii="Times New Roman" w:hAnsi="Times New Roman" w:cs="Times New Roman"/>
          <w:sz w:val="28"/>
          <w:szCs w:val="28"/>
        </w:rPr>
        <w:t xml:space="preserve"> массивной текстуры, </w:t>
      </w:r>
      <w:r w:rsidR="00587369" w:rsidRPr="001B33A5">
        <w:rPr>
          <w:rFonts w:ascii="Times New Roman" w:hAnsi="Times New Roman" w:cs="Times New Roman"/>
          <w:sz w:val="28"/>
          <w:szCs w:val="28"/>
        </w:rPr>
        <w:t xml:space="preserve">хромитовая </w:t>
      </w:r>
      <w:r w:rsidRPr="001B33A5">
        <w:rPr>
          <w:rFonts w:ascii="Times New Roman" w:hAnsi="Times New Roman" w:cs="Times New Roman"/>
          <w:sz w:val="28"/>
          <w:szCs w:val="28"/>
        </w:rPr>
        <w:t xml:space="preserve">руда </w:t>
      </w:r>
      <w:r w:rsidR="00587369" w:rsidRPr="001B33A5">
        <w:rPr>
          <w:rFonts w:ascii="Times New Roman" w:hAnsi="Times New Roman" w:cs="Times New Roman"/>
          <w:sz w:val="28"/>
          <w:szCs w:val="28"/>
        </w:rPr>
        <w:t>зачастую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587369" w:rsidRPr="001B33A5">
        <w:rPr>
          <w:rFonts w:ascii="Times New Roman" w:hAnsi="Times New Roman" w:cs="Times New Roman"/>
          <w:sz w:val="28"/>
          <w:szCs w:val="28"/>
        </w:rPr>
        <w:t>обладает</w:t>
      </w:r>
      <w:r w:rsidRPr="001B33A5">
        <w:rPr>
          <w:rFonts w:ascii="Times New Roman" w:hAnsi="Times New Roman" w:cs="Times New Roman"/>
          <w:sz w:val="28"/>
          <w:szCs w:val="28"/>
        </w:rPr>
        <w:t xml:space="preserve"> тахиметрическ</w:t>
      </w:r>
      <w:r w:rsidR="00587369" w:rsidRPr="001B33A5">
        <w:rPr>
          <w:rFonts w:ascii="Times New Roman" w:hAnsi="Times New Roman" w:cs="Times New Roman"/>
          <w:sz w:val="28"/>
          <w:szCs w:val="28"/>
        </w:rPr>
        <w:t>ой</w:t>
      </w:r>
      <w:r w:rsidRPr="001B33A5">
        <w:rPr>
          <w:rFonts w:ascii="Times New Roman" w:hAnsi="Times New Roman" w:cs="Times New Roman"/>
          <w:sz w:val="28"/>
          <w:szCs w:val="28"/>
        </w:rPr>
        <w:t xml:space="preserve"> текстур</w:t>
      </w:r>
      <w:r w:rsidR="00587369" w:rsidRPr="001B33A5">
        <w:rPr>
          <w:rFonts w:ascii="Times New Roman" w:hAnsi="Times New Roman" w:cs="Times New Roman"/>
          <w:sz w:val="28"/>
          <w:szCs w:val="28"/>
        </w:rPr>
        <w:t>ой</w:t>
      </w:r>
      <w:r w:rsidRPr="001B33A5">
        <w:rPr>
          <w:rFonts w:ascii="Times New Roman" w:hAnsi="Times New Roman" w:cs="Times New Roman"/>
          <w:sz w:val="28"/>
          <w:szCs w:val="28"/>
        </w:rPr>
        <w:t xml:space="preserve">, </w:t>
      </w:r>
      <w:r w:rsidR="00587369" w:rsidRPr="001B33A5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1B33A5">
        <w:rPr>
          <w:rFonts w:ascii="Times New Roman" w:hAnsi="Times New Roman" w:cs="Times New Roman"/>
          <w:sz w:val="28"/>
          <w:szCs w:val="28"/>
        </w:rPr>
        <w:t>обусловленн</w:t>
      </w:r>
      <w:r w:rsidR="00587369" w:rsidRPr="001B33A5">
        <w:rPr>
          <w:rFonts w:ascii="Times New Roman" w:hAnsi="Times New Roman" w:cs="Times New Roman"/>
          <w:sz w:val="28"/>
          <w:szCs w:val="28"/>
        </w:rPr>
        <w:t>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587369" w:rsidRPr="001B33A5">
        <w:rPr>
          <w:rFonts w:ascii="Times New Roman" w:hAnsi="Times New Roman" w:cs="Times New Roman"/>
          <w:sz w:val="28"/>
          <w:szCs w:val="28"/>
        </w:rPr>
        <w:t>присутствием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587369" w:rsidRPr="001B33A5">
        <w:rPr>
          <w:rFonts w:ascii="Times New Roman" w:hAnsi="Times New Roman" w:cs="Times New Roman"/>
          <w:sz w:val="28"/>
          <w:szCs w:val="28"/>
        </w:rPr>
        <w:t xml:space="preserve">линзовидных и </w:t>
      </w:r>
      <w:r w:rsidRPr="001B33A5">
        <w:rPr>
          <w:rFonts w:ascii="Times New Roman" w:hAnsi="Times New Roman" w:cs="Times New Roman"/>
          <w:sz w:val="28"/>
          <w:szCs w:val="28"/>
        </w:rPr>
        <w:t xml:space="preserve">сетчатых обособлений </w:t>
      </w:r>
      <w:r w:rsidR="00937478" w:rsidRPr="001B33A5">
        <w:rPr>
          <w:rFonts w:ascii="Times New Roman" w:hAnsi="Times New Roman" w:cs="Times New Roman"/>
          <w:sz w:val="28"/>
          <w:szCs w:val="28"/>
        </w:rPr>
        <w:t xml:space="preserve">меланокластовых и </w:t>
      </w:r>
      <w:r w:rsidRPr="001B33A5">
        <w:rPr>
          <w:rFonts w:ascii="Times New Roman" w:hAnsi="Times New Roman" w:cs="Times New Roman"/>
          <w:sz w:val="28"/>
          <w:szCs w:val="28"/>
        </w:rPr>
        <w:t xml:space="preserve">лейкократовых минералов. </w:t>
      </w:r>
      <w:r w:rsidR="00937478" w:rsidRPr="001B33A5">
        <w:rPr>
          <w:rFonts w:ascii="Times New Roman" w:hAnsi="Times New Roman" w:cs="Times New Roman"/>
          <w:sz w:val="28"/>
          <w:szCs w:val="28"/>
        </w:rPr>
        <w:t xml:space="preserve">Хромитовая руда по минеральному составу включает в себя </w:t>
      </w:r>
      <w:r w:rsidRPr="001B33A5">
        <w:rPr>
          <w:rFonts w:ascii="Times New Roman" w:hAnsi="Times New Roman" w:cs="Times New Roman"/>
          <w:sz w:val="28"/>
          <w:szCs w:val="28"/>
        </w:rPr>
        <w:t>тр</w:t>
      </w:r>
      <w:r w:rsidR="00937478" w:rsidRPr="001B33A5">
        <w:rPr>
          <w:rFonts w:ascii="Times New Roman" w:hAnsi="Times New Roman" w:cs="Times New Roman"/>
          <w:sz w:val="28"/>
          <w:szCs w:val="28"/>
        </w:rPr>
        <w:t>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основных минералов: хромит (4</w:t>
      </w:r>
      <w:r w:rsidR="00937478" w:rsidRPr="001B33A5">
        <w:rPr>
          <w:rFonts w:ascii="Times New Roman" w:hAnsi="Times New Roman" w:cs="Times New Roman"/>
          <w:sz w:val="28"/>
          <w:szCs w:val="28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>,</w:t>
      </w:r>
      <w:r w:rsidR="00937478" w:rsidRPr="001B33A5">
        <w:rPr>
          <w:rFonts w:ascii="Times New Roman" w:hAnsi="Times New Roman" w:cs="Times New Roman"/>
          <w:sz w:val="28"/>
          <w:szCs w:val="28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мас. %), горнбленда (20,5 мас. %) и плагиоклаза (24 мас. %). В акцессорных количествах (&lt;0,1 мас. %) руда </w:t>
      </w:r>
      <w:r w:rsidR="00937478" w:rsidRPr="001B33A5">
        <w:rPr>
          <w:rFonts w:ascii="Times New Roman" w:hAnsi="Times New Roman" w:cs="Times New Roman"/>
          <w:sz w:val="28"/>
          <w:szCs w:val="28"/>
        </w:rPr>
        <w:t>включает в своем составе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937478" w:rsidRPr="001B33A5">
        <w:rPr>
          <w:rFonts w:ascii="Times New Roman" w:hAnsi="Times New Roman" w:cs="Times New Roman"/>
          <w:sz w:val="28"/>
          <w:szCs w:val="28"/>
        </w:rPr>
        <w:t xml:space="preserve">турмалин, </w:t>
      </w:r>
      <w:r w:rsidRPr="001B33A5">
        <w:rPr>
          <w:rFonts w:ascii="Times New Roman" w:hAnsi="Times New Roman" w:cs="Times New Roman"/>
          <w:sz w:val="28"/>
          <w:szCs w:val="28"/>
        </w:rPr>
        <w:t xml:space="preserve">ильменит, </w:t>
      </w:r>
      <w:r w:rsidR="00937478" w:rsidRPr="001B33A5">
        <w:rPr>
          <w:rFonts w:ascii="Times New Roman" w:hAnsi="Times New Roman" w:cs="Times New Roman"/>
          <w:sz w:val="28"/>
          <w:szCs w:val="28"/>
        </w:rPr>
        <w:t xml:space="preserve">апатит, рутил </w:t>
      </w:r>
      <w:r w:rsidRPr="001B33A5">
        <w:rPr>
          <w:rFonts w:ascii="Times New Roman" w:hAnsi="Times New Roman" w:cs="Times New Roman"/>
          <w:sz w:val="28"/>
          <w:szCs w:val="28"/>
        </w:rPr>
        <w:t>и пириты[</w:t>
      </w:r>
      <w:r w:rsidR="008E473F" w:rsidRPr="001B33A5">
        <w:rPr>
          <w:rFonts w:ascii="Times New Roman" w:hAnsi="Times New Roman" w:cs="Times New Roman"/>
          <w:sz w:val="28"/>
          <w:szCs w:val="28"/>
        </w:rPr>
        <w:t>58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991F39" w:rsidRPr="001B33A5" w:rsidRDefault="0087455A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Хромитовые руды </w:t>
      </w:r>
      <w:r w:rsidR="00937478" w:rsidRPr="001B33A5">
        <w:rPr>
          <w:rFonts w:ascii="Times New Roman" w:hAnsi="Times New Roman" w:cs="Times New Roman"/>
          <w:sz w:val="28"/>
          <w:szCs w:val="28"/>
        </w:rPr>
        <w:t>являются</w:t>
      </w:r>
      <w:r w:rsidRPr="001B33A5">
        <w:rPr>
          <w:rFonts w:ascii="Times New Roman" w:hAnsi="Times New Roman" w:cs="Times New Roman"/>
          <w:sz w:val="28"/>
          <w:szCs w:val="28"/>
        </w:rPr>
        <w:t xml:space="preserve"> дунитовы</w:t>
      </w:r>
      <w:r w:rsidR="00937478" w:rsidRPr="001B33A5">
        <w:rPr>
          <w:rFonts w:ascii="Times New Roman" w:hAnsi="Times New Roman" w:cs="Times New Roman"/>
          <w:sz w:val="28"/>
          <w:szCs w:val="28"/>
        </w:rPr>
        <w:t>ми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пород</w:t>
      </w:r>
      <w:r w:rsidR="00937478" w:rsidRPr="001B33A5">
        <w:rPr>
          <w:rFonts w:ascii="Times New Roman" w:hAnsi="Times New Roman" w:cs="Times New Roman"/>
          <w:sz w:val="28"/>
          <w:szCs w:val="28"/>
        </w:rPr>
        <w:t>ами</w:t>
      </w:r>
      <w:r w:rsidRPr="001B33A5">
        <w:rPr>
          <w:rFonts w:ascii="Times New Roman" w:hAnsi="Times New Roman" w:cs="Times New Roman"/>
          <w:sz w:val="28"/>
          <w:szCs w:val="28"/>
        </w:rPr>
        <w:t xml:space="preserve">, </w:t>
      </w:r>
      <w:r w:rsidR="00937478" w:rsidRPr="001B33A5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1B33A5">
        <w:rPr>
          <w:rFonts w:ascii="Times New Roman" w:hAnsi="Times New Roman" w:cs="Times New Roman"/>
          <w:sz w:val="28"/>
          <w:szCs w:val="28"/>
        </w:rPr>
        <w:t>насыщенны хромшпинел</w:t>
      </w:r>
      <w:r w:rsidR="00937478" w:rsidRPr="001B33A5">
        <w:rPr>
          <w:rFonts w:ascii="Times New Roman" w:hAnsi="Times New Roman" w:cs="Times New Roman"/>
          <w:sz w:val="28"/>
          <w:szCs w:val="28"/>
        </w:rPr>
        <w:t>я</w:t>
      </w:r>
      <w:r w:rsidRPr="001B33A5">
        <w:rPr>
          <w:rFonts w:ascii="Times New Roman" w:hAnsi="Times New Roman" w:cs="Times New Roman"/>
          <w:sz w:val="28"/>
          <w:szCs w:val="28"/>
        </w:rPr>
        <w:t>ми. Биотитовая формация состоит из слоистых и линзовидных пестроцветных пород, пестроцветных пород-диоритов, пироксеновых руд и перидотитовых масс. Дернит - массивная порода, содержащая мезок</w:t>
      </w:r>
      <w:r w:rsidR="00937478" w:rsidRPr="001B33A5">
        <w:rPr>
          <w:rFonts w:ascii="Times New Roman" w:hAnsi="Times New Roman" w:cs="Times New Roman"/>
          <w:sz w:val="28"/>
          <w:szCs w:val="28"/>
        </w:rPr>
        <w:t>линопироксен и черный пироксен</w:t>
      </w:r>
      <w:r w:rsidRPr="001B33A5">
        <w:rPr>
          <w:rFonts w:ascii="Times New Roman" w:hAnsi="Times New Roman" w:cs="Times New Roman"/>
          <w:sz w:val="28"/>
          <w:szCs w:val="28"/>
        </w:rPr>
        <w:t>[</w:t>
      </w:r>
      <w:r w:rsidR="008E473F" w:rsidRPr="001B33A5">
        <w:rPr>
          <w:rFonts w:ascii="Times New Roman" w:hAnsi="Times New Roman" w:cs="Times New Roman"/>
          <w:sz w:val="28"/>
          <w:szCs w:val="28"/>
        </w:rPr>
        <w:t>48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  <w:r w:rsidR="00991F39" w:rsidRPr="001B33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F39" w:rsidRPr="001B33A5" w:rsidRDefault="00991F39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Хром</w:t>
      </w:r>
      <w:r w:rsidR="0087455A" w:rsidRPr="001B33A5">
        <w:rPr>
          <w:rFonts w:ascii="Times New Roman" w:hAnsi="Times New Roman" w:cs="Times New Roman"/>
          <w:sz w:val="28"/>
          <w:szCs w:val="28"/>
        </w:rPr>
        <w:t>содержащие</w:t>
      </w:r>
      <w:r w:rsidRPr="001B33A5">
        <w:rPr>
          <w:rFonts w:ascii="Times New Roman" w:hAnsi="Times New Roman" w:cs="Times New Roman"/>
          <w:sz w:val="28"/>
          <w:szCs w:val="28"/>
        </w:rPr>
        <w:t xml:space="preserve"> руд</w:t>
      </w:r>
      <w:r w:rsidR="0087455A" w:rsidRPr="001B33A5">
        <w:rPr>
          <w:rFonts w:ascii="Times New Roman" w:hAnsi="Times New Roman" w:cs="Times New Roman"/>
          <w:sz w:val="28"/>
          <w:szCs w:val="28"/>
        </w:rPr>
        <w:t>ы</w:t>
      </w:r>
      <w:r w:rsidRPr="001B33A5">
        <w:rPr>
          <w:rFonts w:ascii="Times New Roman" w:hAnsi="Times New Roman" w:cs="Times New Roman"/>
          <w:sz w:val="28"/>
          <w:szCs w:val="28"/>
        </w:rPr>
        <w:t xml:space="preserve"> Кемпирсайского массива име</w:t>
      </w:r>
      <w:r w:rsidR="0087455A" w:rsidRPr="001B33A5">
        <w:rPr>
          <w:rFonts w:ascii="Times New Roman" w:hAnsi="Times New Roman" w:cs="Times New Roman"/>
          <w:sz w:val="28"/>
          <w:szCs w:val="28"/>
        </w:rPr>
        <w:t>ю</w:t>
      </w:r>
      <w:r w:rsidRPr="001B33A5">
        <w:rPr>
          <w:rFonts w:ascii="Times New Roman" w:hAnsi="Times New Roman" w:cs="Times New Roman"/>
          <w:sz w:val="28"/>
          <w:szCs w:val="28"/>
        </w:rPr>
        <w:t>т достаточно высокие значения плотности (r =3,6</w:t>
      </w:r>
      <w:r w:rsidR="001341FD" w:rsidRPr="001B33A5">
        <w:rPr>
          <w:rFonts w:ascii="Times New Roman" w:hAnsi="Times New Roman" w:cs="Times New Roman"/>
          <w:sz w:val="28"/>
          <w:szCs w:val="28"/>
        </w:rPr>
        <w:t>·</w:t>
      </w:r>
      <w:r w:rsidRPr="001B33A5">
        <w:rPr>
          <w:rFonts w:ascii="Times New Roman" w:hAnsi="Times New Roman" w:cs="Times New Roman"/>
          <w:sz w:val="28"/>
          <w:szCs w:val="28"/>
        </w:rPr>
        <w:t>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кг/м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и модуля упругости (Е = 8,3</w:t>
      </w:r>
      <w:r w:rsidR="001341FD" w:rsidRPr="001B33A5">
        <w:rPr>
          <w:rFonts w:ascii="Times New Roman" w:hAnsi="Times New Roman" w:cs="Times New Roman"/>
          <w:sz w:val="28"/>
          <w:szCs w:val="28"/>
        </w:rPr>
        <w:t>·</w:t>
      </w:r>
      <w:r w:rsidRPr="001B33A5">
        <w:rPr>
          <w:rFonts w:ascii="Times New Roman" w:hAnsi="Times New Roman" w:cs="Times New Roman"/>
          <w:sz w:val="28"/>
          <w:szCs w:val="28"/>
        </w:rPr>
        <w:t>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 xml:space="preserve"> МПа). Значение предела прочности на сжатие (</w:t>
      </w:r>
      <w:proofErr w:type="gramStart"/>
      <w:r w:rsidR="001341FD" w:rsidRPr="001B33A5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сж.</w:t>
      </w:r>
      <w:r w:rsidRPr="001B33A5">
        <w:rPr>
          <w:rFonts w:ascii="Times New Roman" w:hAnsi="Times New Roman" w:cs="Times New Roman"/>
          <w:sz w:val="28"/>
          <w:szCs w:val="28"/>
        </w:rPr>
        <w:t xml:space="preserve"> = 92 МПа) позволяет отнести данную руду к легкоразрушаемым. Хромит резко выделяется в руде по степени идиоморфизма и практически весь представлен идиоморфными кристаллами, ксеноморфные зёрна наблюдаются редко. Распределение зерен хромита в руде в целом  равномерное и  контактирует со всеми минералами, но при этом более 90% его поверхности соприкасается с силикатами - амфиболом и плагиоклазом. </w:t>
      </w:r>
    </w:p>
    <w:p w:rsidR="00991F39" w:rsidRPr="001B33A5" w:rsidRDefault="00991F39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Размеры зерен хромита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 xml:space="preserve">варьируют от </w:t>
      </w:r>
      <w:smartTag w:uri="urn:schemas-microsoft-com:office:smarttags" w:element="metricconverter">
        <w:smartTagPr>
          <w:attr w:name="ProductID" w:val="0,01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0,01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 до 2,5мм и с увеличением содержания Сr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 руде четко отмечается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повышение среднего размера зерен минерала. Особенностью хромитовых руд является то, что независимо от содержания Сr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, основная масса полезного минерала (более 80%) связана с зернами хромита крупнее </w:t>
      </w:r>
      <w:smartTag w:uri="urn:schemas-microsoft-com:office:smarttags" w:element="metricconverter">
        <w:smartTagPr>
          <w:attr w:name="ProductID" w:val="0,2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0,2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>[</w:t>
      </w:r>
      <w:r w:rsidR="008E473F" w:rsidRPr="001B33A5">
        <w:rPr>
          <w:rFonts w:ascii="Times New Roman" w:hAnsi="Times New Roman" w:cs="Times New Roman"/>
          <w:sz w:val="28"/>
          <w:szCs w:val="28"/>
        </w:rPr>
        <w:t>59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1341FD" w:rsidRPr="001B33A5" w:rsidRDefault="001341FD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 xml:space="preserve">3.2 Химический состав хромсодержащих отходов производства </w:t>
      </w: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качестве исходных сырьевых компонентов использовалась некондиционные хромитовые руды и внутренние вскрышные породы  (ВВП) бурых углей угледобывающей промышленности.</w:t>
      </w: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t>Насыпной вес анализируемых проб следующий:</w:t>
      </w: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t>- хромитовые руды класса 0-</w:t>
      </w:r>
      <w:smartTag w:uri="urn:schemas-microsoft-com:office:smarttags" w:element="metricconverter">
        <w:smartTagPr>
          <w:attr w:name="ProductID" w:val="10 мм"/>
        </w:smartTagPr>
        <w:r w:rsidRPr="001B33A5">
          <w:rPr>
            <w:rFonts w:ascii="Times New Roman" w:hAnsi="Times New Roman" w:cs="Times New Roman"/>
            <w:snapToGrid w:val="0"/>
            <w:color w:val="000000"/>
            <w:sz w:val="28"/>
            <w:szCs w:val="28"/>
            <w:lang w:val="kk-KZ"/>
          </w:rPr>
          <w:t>10 мм</w:t>
        </w:r>
      </w:smartTag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t xml:space="preserve"> – 1,8-1,9 г/см</w:t>
      </w:r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vertAlign w:val="superscript"/>
          <w:lang w:val="kk-KZ"/>
        </w:rPr>
        <w:t>3</w:t>
      </w:r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t>;</w:t>
      </w: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lastRenderedPageBreak/>
        <w:t>- внутренних вскрышных пород – 1,2-1,3 г/ см</w:t>
      </w:r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vertAlign w:val="superscript"/>
          <w:lang w:val="kk-KZ"/>
        </w:rPr>
        <w:t>3</w:t>
      </w:r>
      <w:r w:rsidR="004B0EEA"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t>;</w:t>
      </w:r>
    </w:p>
    <w:p w:rsidR="004B0EEA" w:rsidRPr="001B33A5" w:rsidRDefault="004B0EE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t>- пыль аспирации АЗФС – 1,1-1,2 г/ см</w:t>
      </w:r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vertAlign w:val="superscript"/>
          <w:lang w:val="kk-KZ"/>
        </w:rPr>
        <w:t>3</w:t>
      </w:r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t>.</w:t>
      </w: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t>Хромитовые руды представляют из себя от светло-серого до серого цвета с различными вкраплениями, а внутренние вскрышные породы от светло-коричнего до темно-коричнего цвета в зависимости от содержания в них железо-марганцевых и хромистых примесей.</w:t>
      </w:r>
      <w:r w:rsidR="00207BC6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t xml:space="preserve"> </w:t>
      </w:r>
      <w:r w:rsidR="00207BC6" w:rsidRPr="00207767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t>Анализ исходных материалов производился в соответствии с методиками, приведенных в приложениях В и Г.</w:t>
      </w:r>
      <w:r w:rsidRPr="001B33A5">
        <w:rPr>
          <w:rFonts w:ascii="Times New Roman" w:hAnsi="Times New Roman" w:cs="Times New Roman"/>
          <w:snapToGrid w:val="0"/>
          <w:color w:val="000000"/>
          <w:sz w:val="28"/>
          <w:szCs w:val="28"/>
          <w:lang w:val="kk-KZ"/>
        </w:rPr>
        <w:t xml:space="preserve"> </w:t>
      </w: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В ходе испытаний</w:t>
      </w:r>
      <w:r w:rsidR="00D643A9" w:rsidRPr="001B33A5">
        <w:rPr>
          <w:rFonts w:ascii="Times New Roman" w:hAnsi="Times New Roman" w:cs="Times New Roman"/>
          <w:sz w:val="28"/>
          <w:szCs w:val="28"/>
        </w:rPr>
        <w:t>[</w:t>
      </w:r>
      <w:r w:rsidR="008E473F" w:rsidRPr="001B33A5">
        <w:rPr>
          <w:rFonts w:ascii="Times New Roman" w:hAnsi="Times New Roman" w:cs="Times New Roman"/>
          <w:sz w:val="28"/>
          <w:szCs w:val="28"/>
        </w:rPr>
        <w:t>54</w:t>
      </w:r>
      <w:r w:rsidR="00D643A9" w:rsidRPr="001B33A5">
        <w:rPr>
          <w:rFonts w:ascii="Times New Roman" w:hAnsi="Times New Roman" w:cs="Times New Roman"/>
          <w:sz w:val="28"/>
          <w:szCs w:val="28"/>
        </w:rPr>
        <w:t>]</w:t>
      </w:r>
      <w:r w:rsidRPr="001B33A5">
        <w:rPr>
          <w:rFonts w:ascii="Times New Roman" w:hAnsi="Times New Roman" w:cs="Times New Roman"/>
          <w:sz w:val="28"/>
          <w:szCs w:val="28"/>
        </w:rPr>
        <w:t xml:space="preserve"> некондиционная хромитовая руда</w:t>
      </w:r>
      <w:r w:rsidR="004B0EEA" w:rsidRPr="001B33A5">
        <w:rPr>
          <w:rFonts w:ascii="Times New Roman" w:hAnsi="Times New Roman" w:cs="Times New Roman"/>
          <w:sz w:val="28"/>
          <w:szCs w:val="28"/>
        </w:rPr>
        <w:t xml:space="preserve"> по химическому и гранулометрическому составам, пыль систем аспирации АЗФС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внутренние вскрышные породы угледобывающей промышленности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предварительно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подвергались измельчению в барабанной шаровой мельнице до класса менее </w:t>
      </w:r>
      <w:smartTag w:uri="urn:schemas-microsoft-com:office:smarttags" w:element="metricconverter">
        <w:smartTagPr>
          <w:attr w:name="ProductID" w:val="0,1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0,1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Затем из взятых в определенных соотношениях шихтовых материалов, на установке с тарельчатым гранулятором, получали сырые окатыши, с влажностью 11-12 %. При грануляции шихтовой смеси в качестве связующего использовали шлам классификатора, образующихся в процессе получения хромитового концентрата и содержащего в своем составе твердые частицы класса менее 0,0</w:t>
      </w:r>
      <w:r w:rsidR="0087455A" w:rsidRPr="001B33A5">
        <w:rPr>
          <w:rFonts w:ascii="Times New Roman" w:hAnsi="Times New Roman" w:cs="Times New Roman"/>
          <w:sz w:val="28"/>
          <w:szCs w:val="28"/>
        </w:rPr>
        <w:t xml:space="preserve">5 </w:t>
      </w:r>
      <w:r w:rsidRPr="001B33A5">
        <w:rPr>
          <w:rFonts w:ascii="Times New Roman" w:hAnsi="Times New Roman" w:cs="Times New Roman"/>
          <w:sz w:val="28"/>
          <w:szCs w:val="28"/>
        </w:rPr>
        <w:t>мм.</w:t>
      </w:r>
      <w:proofErr w:type="gramEnd"/>
    </w:p>
    <w:p w:rsidR="00FC1CBC" w:rsidRPr="001B33A5" w:rsidRDefault="0087455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Гранулы предварительно высушивали при температуре 350-420°С в течение 20 минут, затем температуру слоя гранул повышали до 1100°С и выдерживали при 950-1150°С в течение 30-35 минут.</w:t>
      </w:r>
      <w:r w:rsidR="00FC1CBC" w:rsidRPr="001B33A5">
        <w:rPr>
          <w:rFonts w:ascii="Times New Roman" w:hAnsi="Times New Roman" w:cs="Times New Roman"/>
          <w:sz w:val="28"/>
          <w:szCs w:val="28"/>
        </w:rPr>
        <w:t xml:space="preserve"> По достижении температуры 1</w:t>
      </w:r>
      <w:r w:rsidRPr="001B33A5">
        <w:rPr>
          <w:rFonts w:ascii="Times New Roman" w:hAnsi="Times New Roman" w:cs="Times New Roman"/>
          <w:sz w:val="28"/>
          <w:szCs w:val="28"/>
        </w:rPr>
        <w:t>5</w:t>
      </w:r>
      <w:r w:rsidR="00FC1CBC" w:rsidRPr="001B33A5">
        <w:rPr>
          <w:rFonts w:ascii="Times New Roman" w:hAnsi="Times New Roman" w:cs="Times New Roman"/>
          <w:sz w:val="28"/>
          <w:szCs w:val="28"/>
        </w:rPr>
        <w:t>0 °С в слое между 1</w:t>
      </w:r>
      <w:r w:rsidRPr="001B33A5">
        <w:rPr>
          <w:rFonts w:ascii="Times New Roman" w:hAnsi="Times New Roman" w:cs="Times New Roman"/>
          <w:sz w:val="28"/>
          <w:szCs w:val="28"/>
        </w:rPr>
        <w:t>5</w:t>
      </w:r>
      <w:r w:rsidR="00FC1CBC" w:rsidRPr="001B33A5">
        <w:rPr>
          <w:rFonts w:ascii="Times New Roman" w:hAnsi="Times New Roman" w:cs="Times New Roman"/>
          <w:sz w:val="28"/>
          <w:szCs w:val="28"/>
        </w:rPr>
        <w:t>0-2</w:t>
      </w:r>
      <w:r w:rsidRPr="001B33A5">
        <w:rPr>
          <w:rFonts w:ascii="Times New Roman" w:hAnsi="Times New Roman" w:cs="Times New Roman"/>
          <w:sz w:val="28"/>
          <w:szCs w:val="28"/>
        </w:rPr>
        <w:t>5</w:t>
      </w:r>
      <w:r w:rsidR="00FC1CBC" w:rsidRPr="001B33A5">
        <w:rPr>
          <w:rFonts w:ascii="Times New Roman" w:hAnsi="Times New Roman" w:cs="Times New Roman"/>
          <w:sz w:val="28"/>
          <w:szCs w:val="28"/>
        </w:rPr>
        <w:t>0 мм производится снижение расхода природного газа в газо-горелочное устройство при избытке кислорода необходимого для сгорания углерода находящегося в окатышах содержащих ВВП.</w:t>
      </w:r>
    </w:p>
    <w:p w:rsidR="0087455A" w:rsidRPr="001B33A5" w:rsidRDefault="0087455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Было установлено, что в этом режиме температура подложки составляет около 1150 °C, что позволяет снизить расход природного газа до 45%.</w:t>
      </w:r>
    </w:p>
    <w:p w:rsidR="0087455A" w:rsidRPr="001B33A5" w:rsidRDefault="0087455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Химический состав сырьевых материалов и связующих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приведены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в табл</w:t>
      </w:r>
      <w:r w:rsidR="00CC1C26">
        <w:rPr>
          <w:rFonts w:ascii="Times New Roman" w:hAnsi="Times New Roman" w:cs="Times New Roman"/>
          <w:sz w:val="28"/>
          <w:szCs w:val="28"/>
        </w:rPr>
        <w:t>ице</w:t>
      </w:r>
      <w:r w:rsidRPr="001B33A5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A3324" w:rsidRPr="001B33A5">
        <w:rPr>
          <w:rFonts w:ascii="Times New Roman" w:hAnsi="Times New Roman" w:cs="Times New Roman"/>
          <w:sz w:val="28"/>
          <w:szCs w:val="28"/>
        </w:rPr>
        <w:t>2</w:t>
      </w:r>
      <w:r w:rsidR="00CC1C26">
        <w:rPr>
          <w:sz w:val="24"/>
          <w:szCs w:val="28"/>
        </w:rPr>
        <w:t xml:space="preserve"> </w:t>
      </w:r>
      <w:r w:rsidR="00CC1C26" w:rsidRPr="001B33A5">
        <w:rPr>
          <w:sz w:val="28"/>
          <w:szCs w:val="28"/>
        </w:rPr>
        <w:t>–</w:t>
      </w:r>
      <w:r w:rsidR="00CC1C26">
        <w:rPr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Химический состав шихтовых материалов и связующих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9"/>
        <w:gridCol w:w="1023"/>
        <w:gridCol w:w="719"/>
        <w:gridCol w:w="825"/>
        <w:gridCol w:w="760"/>
        <w:gridCol w:w="888"/>
        <w:gridCol w:w="928"/>
        <w:gridCol w:w="817"/>
        <w:gridCol w:w="710"/>
        <w:gridCol w:w="771"/>
      </w:tblGrid>
      <w:tr w:rsidR="001341FD" w:rsidRPr="001B33A5" w:rsidTr="0043583C">
        <w:trPr>
          <w:jc w:val="center"/>
        </w:trPr>
        <w:tc>
          <w:tcPr>
            <w:tcW w:w="1113" w:type="pct"/>
            <w:vMerge w:val="restar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Наименование материала</w:t>
            </w:r>
          </w:p>
        </w:tc>
        <w:tc>
          <w:tcPr>
            <w:tcW w:w="3887" w:type="pct"/>
            <w:gridSpan w:val="9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Содержание компонентов, в % масс.</w:t>
            </w:r>
          </w:p>
        </w:tc>
      </w:tr>
      <w:tr w:rsidR="001341FD" w:rsidRPr="001B33A5" w:rsidTr="0043583C">
        <w:trPr>
          <w:jc w:val="center"/>
        </w:trPr>
        <w:tc>
          <w:tcPr>
            <w:tcW w:w="1113" w:type="pct"/>
            <w:vMerge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76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CaO</w:t>
            </w:r>
          </w:p>
        </w:tc>
        <w:tc>
          <w:tcPr>
            <w:tcW w:w="431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MgO</w:t>
            </w:r>
          </w:p>
        </w:tc>
        <w:tc>
          <w:tcPr>
            <w:tcW w:w="39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6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8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общ.</w:t>
            </w:r>
          </w:p>
        </w:tc>
        <w:tc>
          <w:tcPr>
            <w:tcW w:w="42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71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св.</w:t>
            </w:r>
          </w:p>
        </w:tc>
        <w:tc>
          <w:tcPr>
            <w:tcW w:w="40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влага</w:t>
            </w:r>
          </w:p>
        </w:tc>
      </w:tr>
      <w:tr w:rsidR="001341FD" w:rsidRPr="001B33A5" w:rsidTr="0043583C">
        <w:trPr>
          <w:jc w:val="center"/>
        </w:trPr>
        <w:tc>
          <w:tcPr>
            <w:tcW w:w="111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ind w:lef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1. Хромитовая руда некондиционная</w:t>
            </w:r>
          </w:p>
        </w:tc>
        <w:tc>
          <w:tcPr>
            <w:tcW w:w="53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76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431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19,27</w:t>
            </w:r>
          </w:p>
        </w:tc>
        <w:tc>
          <w:tcPr>
            <w:tcW w:w="39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22,78</w:t>
            </w:r>
          </w:p>
        </w:tc>
        <w:tc>
          <w:tcPr>
            <w:tcW w:w="46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10,11</w:t>
            </w:r>
          </w:p>
        </w:tc>
        <w:tc>
          <w:tcPr>
            <w:tcW w:w="48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42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6,76</w:t>
            </w:r>
          </w:p>
        </w:tc>
        <w:tc>
          <w:tcPr>
            <w:tcW w:w="371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EEA" w:rsidRPr="001B33A5" w:rsidTr="0043583C">
        <w:trPr>
          <w:jc w:val="center"/>
        </w:trPr>
        <w:tc>
          <w:tcPr>
            <w:tcW w:w="1113" w:type="pct"/>
          </w:tcPr>
          <w:p w:rsidR="004B0EEA" w:rsidRPr="001B33A5" w:rsidRDefault="00DC3F18" w:rsidP="001B33A5">
            <w:pPr>
              <w:tabs>
                <w:tab w:val="left" w:pos="1560"/>
              </w:tabs>
              <w:spacing w:after="0" w:line="240" w:lineRule="auto"/>
              <w:ind w:lef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2. Аспирацион</w:t>
            </w:r>
            <w:r w:rsidR="004B0EEA" w:rsidRPr="001B33A5">
              <w:rPr>
                <w:rFonts w:ascii="Times New Roman" w:hAnsi="Times New Roman" w:cs="Times New Roman"/>
                <w:sz w:val="24"/>
                <w:szCs w:val="24"/>
              </w:rPr>
              <w:t>ная пыль</w:t>
            </w:r>
          </w:p>
        </w:tc>
        <w:tc>
          <w:tcPr>
            <w:tcW w:w="535" w:type="pct"/>
          </w:tcPr>
          <w:p w:rsidR="004B0EEA" w:rsidRPr="001B33A5" w:rsidRDefault="00EA2A7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376" w:type="pct"/>
          </w:tcPr>
          <w:p w:rsidR="004B0EEA" w:rsidRPr="001B33A5" w:rsidRDefault="00EA2A7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431" w:type="pct"/>
          </w:tcPr>
          <w:p w:rsidR="004B0EEA" w:rsidRPr="001B33A5" w:rsidRDefault="00EA2A7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397" w:type="pct"/>
          </w:tcPr>
          <w:p w:rsidR="004B0EEA" w:rsidRPr="001B33A5" w:rsidRDefault="00EA2A7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10,84</w:t>
            </w:r>
          </w:p>
        </w:tc>
        <w:tc>
          <w:tcPr>
            <w:tcW w:w="464" w:type="pct"/>
          </w:tcPr>
          <w:p w:rsidR="004B0EEA" w:rsidRPr="001B33A5" w:rsidRDefault="00EA2A7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483" w:type="pct"/>
          </w:tcPr>
          <w:p w:rsidR="004B0EEA" w:rsidRPr="001B33A5" w:rsidRDefault="00EA2A7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1,018</w:t>
            </w:r>
          </w:p>
        </w:tc>
        <w:tc>
          <w:tcPr>
            <w:tcW w:w="427" w:type="pct"/>
          </w:tcPr>
          <w:p w:rsidR="004B0EEA" w:rsidRPr="001B33A5" w:rsidRDefault="00EA2A7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7,67</w:t>
            </w:r>
          </w:p>
        </w:tc>
        <w:tc>
          <w:tcPr>
            <w:tcW w:w="371" w:type="pct"/>
          </w:tcPr>
          <w:p w:rsidR="004B0EEA" w:rsidRPr="001B33A5" w:rsidRDefault="00EA2A7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3" w:type="pct"/>
          </w:tcPr>
          <w:p w:rsidR="004B0EEA" w:rsidRPr="001B33A5" w:rsidRDefault="00EA2A7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1341FD" w:rsidRPr="001B33A5" w:rsidTr="0043583C">
        <w:trPr>
          <w:jc w:val="center"/>
        </w:trPr>
        <w:tc>
          <w:tcPr>
            <w:tcW w:w="1113" w:type="pct"/>
          </w:tcPr>
          <w:p w:rsidR="001341FD" w:rsidRPr="001B33A5" w:rsidRDefault="004B0EEA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341FD" w:rsidRPr="001B33A5">
              <w:rPr>
                <w:rFonts w:ascii="Times New Roman" w:hAnsi="Times New Roman" w:cs="Times New Roman"/>
                <w:sz w:val="24"/>
                <w:szCs w:val="24"/>
              </w:rPr>
              <w:t>. Внутренние вскрышные породы угледобычи</w:t>
            </w:r>
          </w:p>
        </w:tc>
        <w:tc>
          <w:tcPr>
            <w:tcW w:w="53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376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431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9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46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48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42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371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40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341FD" w:rsidRPr="001B33A5" w:rsidTr="0043583C">
        <w:trPr>
          <w:jc w:val="center"/>
        </w:trPr>
        <w:tc>
          <w:tcPr>
            <w:tcW w:w="1113" w:type="pct"/>
          </w:tcPr>
          <w:p w:rsidR="001341FD" w:rsidRPr="001B33A5" w:rsidRDefault="004B0EEA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341FD" w:rsidRPr="001B33A5">
              <w:rPr>
                <w:rFonts w:ascii="Times New Roman" w:hAnsi="Times New Roman" w:cs="Times New Roman"/>
                <w:sz w:val="24"/>
                <w:szCs w:val="24"/>
              </w:rPr>
              <w:t>. Шлам классификатора</w:t>
            </w:r>
          </w:p>
        </w:tc>
        <w:tc>
          <w:tcPr>
            <w:tcW w:w="53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41,11</w:t>
            </w:r>
          </w:p>
        </w:tc>
        <w:tc>
          <w:tcPr>
            <w:tcW w:w="376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31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39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17,49</w:t>
            </w:r>
          </w:p>
        </w:tc>
        <w:tc>
          <w:tcPr>
            <w:tcW w:w="46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48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42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371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4,78</w:t>
            </w:r>
          </w:p>
        </w:tc>
      </w:tr>
    </w:tbl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 xml:space="preserve">Данные результатов исследований приведены в таблице </w:t>
      </w:r>
      <w:r w:rsidR="00FA3324" w:rsidRPr="001B33A5">
        <w:rPr>
          <w:rFonts w:ascii="Times New Roman" w:hAnsi="Times New Roman" w:cs="Times New Roman"/>
          <w:sz w:val="28"/>
          <w:szCs w:val="28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. В качестве сравнения физико-химических и механических свойств были взяты окатыши из некондиционного хромитововго материала не содержащих ВВП. </w:t>
      </w:r>
    </w:p>
    <w:p w:rsidR="0043583C" w:rsidRPr="001B33A5" w:rsidRDefault="0043583C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Химический состав прокаленных хромитовых окатышей, содержащих углерод, приведен в таблице 4.</w:t>
      </w: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A3324" w:rsidRPr="001B33A5">
        <w:rPr>
          <w:rFonts w:ascii="Times New Roman" w:hAnsi="Times New Roman" w:cs="Times New Roman"/>
          <w:sz w:val="28"/>
          <w:szCs w:val="28"/>
        </w:rPr>
        <w:t>3</w:t>
      </w:r>
      <w:r w:rsidR="00CC1C26">
        <w:rPr>
          <w:sz w:val="24"/>
          <w:szCs w:val="28"/>
        </w:rPr>
        <w:t xml:space="preserve"> </w:t>
      </w:r>
      <w:r w:rsidR="00CC1C26" w:rsidRPr="001B33A5">
        <w:rPr>
          <w:sz w:val="28"/>
          <w:szCs w:val="28"/>
        </w:rPr>
        <w:t>–</w:t>
      </w:r>
      <w:r w:rsidR="00CC1C26">
        <w:rPr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Изменение прочности обожженных окатышей от состава шихты, времени и температуры обжига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1086"/>
        <w:gridCol w:w="1101"/>
        <w:gridCol w:w="825"/>
        <w:gridCol w:w="825"/>
        <w:gridCol w:w="1099"/>
        <w:gridCol w:w="850"/>
        <w:gridCol w:w="1013"/>
        <w:gridCol w:w="846"/>
        <w:gridCol w:w="1524"/>
      </w:tblGrid>
      <w:tr w:rsidR="003E4D61" w:rsidRPr="001B33A5" w:rsidTr="005E0B68">
        <w:trPr>
          <w:jc w:val="center"/>
        </w:trPr>
        <w:tc>
          <w:tcPr>
            <w:tcW w:w="210" w:type="pct"/>
            <w:vMerge w:val="restar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05" w:type="pct"/>
            <w:gridSpan w:val="4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Состав шихты, % масс</w:t>
            </w:r>
          </w:p>
        </w:tc>
        <w:tc>
          <w:tcPr>
            <w:tcW w:w="1018" w:type="pct"/>
            <w:gridSpan w:val="2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Температура, 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71" w:type="pct"/>
            <w:gridSpan w:val="2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796" w:type="pct"/>
            <w:vMerge w:val="restar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Прочность, кг/окат</w:t>
            </w:r>
          </w:p>
        </w:tc>
      </w:tr>
      <w:tr w:rsidR="003E4D61" w:rsidRPr="001B33A5" w:rsidTr="005E0B68">
        <w:trPr>
          <w:jc w:val="center"/>
        </w:trPr>
        <w:tc>
          <w:tcPr>
            <w:tcW w:w="210" w:type="pct"/>
            <w:vMerge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Хроми-товая руда некон-дицион-ная</w:t>
            </w:r>
          </w:p>
        </w:tc>
        <w:tc>
          <w:tcPr>
            <w:tcW w:w="575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Аспи-рацион-ная пыль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ВВП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Шлам клас-сифи-катора</w:t>
            </w:r>
          </w:p>
        </w:tc>
        <w:tc>
          <w:tcPr>
            <w:tcW w:w="57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сушки</w:t>
            </w:r>
          </w:p>
        </w:tc>
        <w:tc>
          <w:tcPr>
            <w:tcW w:w="44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обжига</w:t>
            </w:r>
          </w:p>
        </w:tc>
        <w:tc>
          <w:tcPr>
            <w:tcW w:w="529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сушки</w:t>
            </w:r>
          </w:p>
        </w:tc>
        <w:tc>
          <w:tcPr>
            <w:tcW w:w="44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обжига</w:t>
            </w:r>
          </w:p>
        </w:tc>
        <w:tc>
          <w:tcPr>
            <w:tcW w:w="796" w:type="pct"/>
            <w:vMerge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D61" w:rsidRPr="001B33A5" w:rsidTr="005E0B68">
        <w:trPr>
          <w:jc w:val="center"/>
        </w:trPr>
        <w:tc>
          <w:tcPr>
            <w:tcW w:w="210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75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57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400-500</w:t>
            </w:r>
          </w:p>
        </w:tc>
        <w:tc>
          <w:tcPr>
            <w:tcW w:w="44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529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6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3E4D61" w:rsidRPr="001B33A5" w:rsidTr="005E0B68">
        <w:trPr>
          <w:jc w:val="center"/>
        </w:trPr>
        <w:tc>
          <w:tcPr>
            <w:tcW w:w="210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75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44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529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6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3E4D61" w:rsidRPr="001B33A5" w:rsidTr="005E0B68">
        <w:trPr>
          <w:jc w:val="center"/>
        </w:trPr>
        <w:tc>
          <w:tcPr>
            <w:tcW w:w="210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575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44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29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6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</w:tr>
      <w:tr w:rsidR="003E4D61" w:rsidRPr="001B33A5" w:rsidTr="005E0B68">
        <w:trPr>
          <w:jc w:val="center"/>
        </w:trPr>
        <w:tc>
          <w:tcPr>
            <w:tcW w:w="210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5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44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529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6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3E4D61" w:rsidRPr="001B33A5" w:rsidTr="005E0B68">
        <w:trPr>
          <w:jc w:val="center"/>
        </w:trPr>
        <w:tc>
          <w:tcPr>
            <w:tcW w:w="210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75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44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529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6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270 частичное сплавление</w:t>
            </w:r>
          </w:p>
        </w:tc>
      </w:tr>
      <w:tr w:rsidR="003E4D61" w:rsidRPr="001B33A5" w:rsidTr="005E0B68">
        <w:trPr>
          <w:jc w:val="center"/>
        </w:trPr>
        <w:tc>
          <w:tcPr>
            <w:tcW w:w="210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575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44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529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6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3E4D61" w:rsidRPr="001B33A5" w:rsidTr="005E0B68">
        <w:trPr>
          <w:jc w:val="center"/>
        </w:trPr>
        <w:tc>
          <w:tcPr>
            <w:tcW w:w="210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8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75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44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29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6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  <w:tr w:rsidR="003E4D61" w:rsidRPr="001B33A5" w:rsidTr="005E0B68">
        <w:trPr>
          <w:jc w:val="center"/>
        </w:trPr>
        <w:tc>
          <w:tcPr>
            <w:tcW w:w="210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8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5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444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529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6" w:type="pct"/>
          </w:tcPr>
          <w:p w:rsidR="003E4D61" w:rsidRPr="001B33A5" w:rsidRDefault="003E4D6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</w:tr>
    </w:tbl>
    <w:p w:rsidR="008E473F" w:rsidRPr="001B33A5" w:rsidRDefault="008E473F" w:rsidP="001B3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1FD" w:rsidRPr="001B33A5" w:rsidRDefault="001341FD" w:rsidP="001B3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A3324" w:rsidRPr="001B33A5">
        <w:rPr>
          <w:rFonts w:ascii="Times New Roman" w:hAnsi="Times New Roman" w:cs="Times New Roman"/>
          <w:sz w:val="28"/>
          <w:szCs w:val="28"/>
        </w:rPr>
        <w:t>4</w:t>
      </w:r>
      <w:r w:rsidR="00CC1C26">
        <w:rPr>
          <w:sz w:val="24"/>
          <w:szCs w:val="28"/>
        </w:rPr>
        <w:t xml:space="preserve"> </w:t>
      </w:r>
      <w:r w:rsidR="00CC1C26" w:rsidRPr="001B33A5">
        <w:rPr>
          <w:sz w:val="28"/>
          <w:szCs w:val="28"/>
        </w:rPr>
        <w:t>–</w:t>
      </w:r>
      <w:r w:rsidR="00CC1C26">
        <w:rPr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Химический состав прокаленных хромитовых окатышей, содержащих углерод</w:t>
      </w:r>
      <w:r w:rsidR="003E4D61" w:rsidRPr="001B33A5">
        <w:rPr>
          <w:rFonts w:ascii="Times New Roman" w:hAnsi="Times New Roman" w:cs="Times New Roman"/>
          <w:sz w:val="28"/>
          <w:szCs w:val="28"/>
        </w:rPr>
        <w:t xml:space="preserve"> и отходы перерабатывающих производств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943"/>
        <w:gridCol w:w="965"/>
        <w:gridCol w:w="965"/>
        <w:gridCol w:w="1158"/>
        <w:gridCol w:w="1158"/>
        <w:gridCol w:w="1158"/>
        <w:gridCol w:w="965"/>
        <w:gridCol w:w="963"/>
      </w:tblGrid>
      <w:tr w:rsidR="001341FD" w:rsidRPr="001B33A5" w:rsidTr="0043583C">
        <w:trPr>
          <w:jc w:val="center"/>
        </w:trPr>
        <w:tc>
          <w:tcPr>
            <w:tcW w:w="677" w:type="pct"/>
            <w:vMerge w:val="restar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23" w:type="pct"/>
            <w:gridSpan w:val="8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Содержание компонентов, % масс.</w:t>
            </w:r>
          </w:p>
        </w:tc>
      </w:tr>
      <w:tr w:rsidR="001341FD" w:rsidRPr="001B33A5" w:rsidTr="0043583C">
        <w:trPr>
          <w:jc w:val="center"/>
        </w:trPr>
        <w:tc>
          <w:tcPr>
            <w:tcW w:w="677" w:type="pct"/>
            <w:vMerge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CaO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MgO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св.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1341FD" w:rsidRPr="001B33A5" w:rsidTr="0043583C">
        <w:trPr>
          <w:jc w:val="center"/>
        </w:trPr>
        <w:tc>
          <w:tcPr>
            <w:tcW w:w="67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24,46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10,11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1341FD" w:rsidRPr="001B33A5" w:rsidTr="0043583C">
        <w:trPr>
          <w:jc w:val="center"/>
        </w:trPr>
        <w:tc>
          <w:tcPr>
            <w:tcW w:w="67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49,4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27,4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7,82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0,62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1341FD" w:rsidRPr="001B33A5" w:rsidTr="0043583C">
        <w:trPr>
          <w:jc w:val="center"/>
        </w:trPr>
        <w:tc>
          <w:tcPr>
            <w:tcW w:w="67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49,7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6,61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1341FD" w:rsidRPr="001B33A5" w:rsidTr="0043583C">
        <w:trPr>
          <w:jc w:val="center"/>
        </w:trPr>
        <w:tc>
          <w:tcPr>
            <w:tcW w:w="67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49,8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13,85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6,12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0,93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1341FD" w:rsidRPr="001B33A5" w:rsidTr="0043583C">
        <w:trPr>
          <w:jc w:val="center"/>
        </w:trPr>
        <w:tc>
          <w:tcPr>
            <w:tcW w:w="67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49,2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13,9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7,35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0,51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1341FD" w:rsidRPr="001B33A5" w:rsidTr="0043583C">
        <w:trPr>
          <w:jc w:val="center"/>
        </w:trPr>
        <w:tc>
          <w:tcPr>
            <w:tcW w:w="67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49,0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15,32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24,3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1341FD" w:rsidRPr="001B33A5" w:rsidTr="0043583C">
        <w:trPr>
          <w:jc w:val="center"/>
        </w:trPr>
        <w:tc>
          <w:tcPr>
            <w:tcW w:w="67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49,1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15,1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24,0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10,28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1341FD" w:rsidRPr="001B33A5" w:rsidTr="0043583C">
        <w:trPr>
          <w:jc w:val="center"/>
        </w:trPr>
        <w:tc>
          <w:tcPr>
            <w:tcW w:w="67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14,7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10,26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0,86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1341FD" w:rsidRPr="001B33A5" w:rsidTr="0043583C">
        <w:trPr>
          <w:jc w:val="center"/>
        </w:trPr>
        <w:tc>
          <w:tcPr>
            <w:tcW w:w="677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49,49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0,605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26,2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605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0,055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504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</w:tbl>
    <w:p w:rsidR="003E4D61" w:rsidRPr="001B33A5" w:rsidRDefault="003E4D6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8B6" w:rsidRPr="001B33A5" w:rsidRDefault="002808B6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В период проведения опытных испытаний по обжигу хромитовых окатышей исследован процесс изменения температуры по высоте слоя окатышей, данные которых приведены в таблице </w:t>
      </w:r>
      <w:r w:rsidR="00FA3324" w:rsidRPr="001B33A5">
        <w:rPr>
          <w:rFonts w:ascii="Times New Roman" w:hAnsi="Times New Roman" w:cs="Times New Roman"/>
          <w:sz w:val="28"/>
          <w:szCs w:val="28"/>
        </w:rPr>
        <w:t>5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при температуре в горне обжиговой чаше 900 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С.</w:t>
      </w: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473F" w:rsidRPr="001B33A5" w:rsidRDefault="008E473F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A3324" w:rsidRPr="001B33A5">
        <w:rPr>
          <w:rFonts w:ascii="Times New Roman" w:hAnsi="Times New Roman" w:cs="Times New Roman"/>
          <w:sz w:val="28"/>
          <w:szCs w:val="28"/>
        </w:rPr>
        <w:t>5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Изменение температуры по высоте слоя окатышей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0"/>
        <w:gridCol w:w="1332"/>
        <w:gridCol w:w="1414"/>
        <w:gridCol w:w="1547"/>
        <w:gridCol w:w="1747"/>
      </w:tblGrid>
      <w:tr w:rsidR="001341FD" w:rsidRPr="001B33A5" w:rsidTr="00CC1C26">
        <w:trPr>
          <w:cantSplit/>
          <w:trHeight w:val="210"/>
          <w:jc w:val="center"/>
        </w:trPr>
        <w:tc>
          <w:tcPr>
            <w:tcW w:w="1844" w:type="pct"/>
            <w:vMerge w:val="restar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96" w:type="pct"/>
            <w:vMerge w:val="restar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Время, мин</w:t>
            </w:r>
          </w:p>
        </w:tc>
        <w:tc>
          <w:tcPr>
            <w:tcW w:w="2460" w:type="pct"/>
            <w:gridSpan w:val="3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Глубина замера (мм) температуры</w:t>
            </w:r>
          </w:p>
        </w:tc>
      </w:tr>
      <w:tr w:rsidR="001341FD" w:rsidRPr="001B33A5" w:rsidTr="0043583C">
        <w:trPr>
          <w:cantSplit/>
          <w:trHeight w:val="210"/>
          <w:jc w:val="center"/>
        </w:trPr>
        <w:tc>
          <w:tcPr>
            <w:tcW w:w="1844" w:type="pct"/>
            <w:vMerge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  <w:vMerge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08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13" w:type="pct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1341FD" w:rsidRPr="001B33A5" w:rsidTr="00CC1C26">
        <w:trPr>
          <w:cantSplit/>
          <w:trHeight w:val="210"/>
          <w:jc w:val="center"/>
        </w:trPr>
        <w:tc>
          <w:tcPr>
            <w:tcW w:w="1844" w:type="pct"/>
            <w:vMerge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  <w:vMerge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pct"/>
            <w:gridSpan w:val="3"/>
          </w:tcPr>
          <w:p w:rsidR="001341FD" w:rsidRPr="001B33A5" w:rsidRDefault="001341F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Температура, °С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 w:val="restar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Чисто хромитовые окатыши</w:t>
            </w:r>
            <w:r w:rsidR="003E4D61"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содержащие пыль аспирации АЗФС и шлам классификатора</w:t>
            </w: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370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970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580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750</w:t>
            </w:r>
          </w:p>
        </w:tc>
      </w:tr>
      <w:tr w:rsidR="00FC1CBC" w:rsidRPr="001B33A5" w:rsidTr="00FC1CBC">
        <w:trPr>
          <w:trHeight w:val="50"/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1150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1140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870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1000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1120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1140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980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1200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730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1075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850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520</w:t>
            </w:r>
          </w:p>
        </w:tc>
      </w:tr>
      <w:tr w:rsidR="00FC1CBC" w:rsidRPr="001B33A5" w:rsidTr="00A17F65">
        <w:trPr>
          <w:jc w:val="center"/>
        </w:trPr>
        <w:tc>
          <w:tcPr>
            <w:tcW w:w="1844" w:type="pct"/>
            <w:vMerge/>
            <w:tcBorders>
              <w:bottom w:val="single" w:sz="4" w:space="0" w:color="auto"/>
            </w:tcBorders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739" w:type="pct"/>
            <w:tcBorders>
              <w:bottom w:val="single" w:sz="4" w:space="0" w:color="auto"/>
            </w:tcBorders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808" w:type="pct"/>
            <w:tcBorders>
              <w:bottom w:val="single" w:sz="4" w:space="0" w:color="auto"/>
            </w:tcBorders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13" w:type="pct"/>
            <w:tcBorders>
              <w:bottom w:val="single" w:sz="4" w:space="0" w:color="auto"/>
            </w:tcBorders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 w:val="restar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Хромитовые окатыши содержащие углерод</w:t>
            </w:r>
            <w:r w:rsidR="003E4D61" w:rsidRPr="001B33A5">
              <w:rPr>
                <w:rFonts w:ascii="Times New Roman" w:hAnsi="Times New Roman" w:cs="Times New Roman"/>
                <w:sz w:val="28"/>
                <w:szCs w:val="28"/>
              </w:rPr>
              <w:t>, пыль аспирации АЗФС и шлам классификатора</w:t>
            </w: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460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FC1CBC" w:rsidRPr="001B33A5" w:rsidTr="0043583C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FC1CBC" w:rsidRPr="001B33A5" w:rsidTr="00A17F65">
        <w:trPr>
          <w:jc w:val="center"/>
        </w:trPr>
        <w:tc>
          <w:tcPr>
            <w:tcW w:w="1844" w:type="pct"/>
            <w:vMerge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9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808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913" w:type="pct"/>
          </w:tcPr>
          <w:p w:rsidR="00FC1CBC" w:rsidRPr="001B33A5" w:rsidRDefault="00FC1CB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2808B6" w:rsidRPr="001B33A5" w:rsidTr="00362C6B">
        <w:trPr>
          <w:jc w:val="center"/>
        </w:trPr>
        <w:tc>
          <w:tcPr>
            <w:tcW w:w="1844" w:type="pct"/>
            <w:vMerge w:val="restar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39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808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1130</w:t>
            </w:r>
          </w:p>
        </w:tc>
        <w:tc>
          <w:tcPr>
            <w:tcW w:w="913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2808B6" w:rsidRPr="001B33A5" w:rsidTr="0043583C">
        <w:trPr>
          <w:jc w:val="center"/>
        </w:trPr>
        <w:tc>
          <w:tcPr>
            <w:tcW w:w="1844" w:type="pct"/>
            <w:vMerge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39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</w:t>
            </w:r>
          </w:p>
        </w:tc>
        <w:tc>
          <w:tcPr>
            <w:tcW w:w="808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1050</w:t>
            </w:r>
          </w:p>
        </w:tc>
        <w:tc>
          <w:tcPr>
            <w:tcW w:w="913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1150</w:t>
            </w:r>
          </w:p>
        </w:tc>
      </w:tr>
      <w:tr w:rsidR="002808B6" w:rsidRPr="001B33A5" w:rsidTr="0043583C">
        <w:trPr>
          <w:jc w:val="center"/>
        </w:trPr>
        <w:tc>
          <w:tcPr>
            <w:tcW w:w="1844" w:type="pct"/>
            <w:vMerge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39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760</w:t>
            </w:r>
          </w:p>
        </w:tc>
        <w:tc>
          <w:tcPr>
            <w:tcW w:w="808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940</w:t>
            </w:r>
          </w:p>
        </w:tc>
        <w:tc>
          <w:tcPr>
            <w:tcW w:w="913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1070</w:t>
            </w:r>
          </w:p>
        </w:tc>
      </w:tr>
      <w:tr w:rsidR="002808B6" w:rsidRPr="001B33A5" w:rsidTr="0043583C">
        <w:trPr>
          <w:jc w:val="center"/>
        </w:trPr>
        <w:tc>
          <w:tcPr>
            <w:tcW w:w="1844" w:type="pct"/>
            <w:vMerge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39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600</w:t>
            </w:r>
          </w:p>
        </w:tc>
        <w:tc>
          <w:tcPr>
            <w:tcW w:w="808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800</w:t>
            </w:r>
          </w:p>
        </w:tc>
        <w:tc>
          <w:tcPr>
            <w:tcW w:w="913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950</w:t>
            </w:r>
          </w:p>
        </w:tc>
      </w:tr>
      <w:tr w:rsidR="002808B6" w:rsidRPr="001B33A5" w:rsidTr="0043583C">
        <w:trPr>
          <w:jc w:val="center"/>
        </w:trPr>
        <w:tc>
          <w:tcPr>
            <w:tcW w:w="1844" w:type="pct"/>
            <w:vMerge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39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450</w:t>
            </w:r>
          </w:p>
        </w:tc>
        <w:tc>
          <w:tcPr>
            <w:tcW w:w="808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655</w:t>
            </w:r>
          </w:p>
        </w:tc>
        <w:tc>
          <w:tcPr>
            <w:tcW w:w="913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825</w:t>
            </w:r>
          </w:p>
        </w:tc>
      </w:tr>
      <w:tr w:rsidR="002808B6" w:rsidRPr="001B33A5" w:rsidTr="0043583C">
        <w:trPr>
          <w:jc w:val="center"/>
        </w:trPr>
        <w:tc>
          <w:tcPr>
            <w:tcW w:w="1844" w:type="pct"/>
            <w:vMerge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739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305</w:t>
            </w:r>
          </w:p>
        </w:tc>
        <w:tc>
          <w:tcPr>
            <w:tcW w:w="808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500</w:t>
            </w:r>
          </w:p>
        </w:tc>
        <w:tc>
          <w:tcPr>
            <w:tcW w:w="913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650</w:t>
            </w:r>
          </w:p>
        </w:tc>
      </w:tr>
      <w:tr w:rsidR="002808B6" w:rsidRPr="001B33A5" w:rsidTr="0043583C">
        <w:trPr>
          <w:jc w:val="center"/>
        </w:trPr>
        <w:tc>
          <w:tcPr>
            <w:tcW w:w="1844" w:type="pct"/>
            <w:vMerge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</w:p>
        </w:tc>
        <w:tc>
          <w:tcPr>
            <w:tcW w:w="739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168</w:t>
            </w:r>
          </w:p>
        </w:tc>
        <w:tc>
          <w:tcPr>
            <w:tcW w:w="808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320</w:t>
            </w:r>
          </w:p>
        </w:tc>
        <w:tc>
          <w:tcPr>
            <w:tcW w:w="913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470</w:t>
            </w:r>
          </w:p>
        </w:tc>
      </w:tr>
      <w:tr w:rsidR="002808B6" w:rsidRPr="001B33A5" w:rsidTr="0043583C">
        <w:trPr>
          <w:jc w:val="center"/>
        </w:trPr>
        <w:tc>
          <w:tcPr>
            <w:tcW w:w="1844" w:type="pct"/>
            <w:vMerge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739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808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13" w:type="pct"/>
          </w:tcPr>
          <w:p w:rsidR="002808B6" w:rsidRPr="001B33A5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195</w:t>
            </w:r>
          </w:p>
        </w:tc>
      </w:tr>
    </w:tbl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8B6" w:rsidRPr="001B33A5" w:rsidRDefault="002808B6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1FD" w:rsidRPr="001B33A5" w:rsidRDefault="001341FD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Более подробные данные по получению обожженных хромитовых окатышей</w:t>
      </w:r>
      <w:r w:rsidR="003E4D61" w:rsidRPr="001B33A5">
        <w:rPr>
          <w:rFonts w:ascii="Times New Roman" w:hAnsi="Times New Roman" w:cs="Times New Roman"/>
          <w:sz w:val="28"/>
          <w:szCs w:val="28"/>
        </w:rPr>
        <w:t xml:space="preserve"> содержащих отходы производств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приведен в акте испытаний (приложение</w:t>
      </w:r>
      <w:r w:rsidR="00626FC8" w:rsidRPr="001B33A5">
        <w:rPr>
          <w:rFonts w:ascii="Times New Roman" w:hAnsi="Times New Roman" w:cs="Times New Roman"/>
          <w:sz w:val="28"/>
          <w:szCs w:val="28"/>
        </w:rPr>
        <w:t xml:space="preserve"> А</w:t>
      </w:r>
      <w:r w:rsidRPr="001B33A5">
        <w:rPr>
          <w:rFonts w:ascii="Times New Roman" w:hAnsi="Times New Roman" w:cs="Times New Roman"/>
          <w:sz w:val="28"/>
          <w:szCs w:val="28"/>
        </w:rPr>
        <w:t>)</w:t>
      </w:r>
    </w:p>
    <w:p w:rsidR="002808B6" w:rsidRPr="001B33A5" w:rsidRDefault="002808B6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8FA" w:rsidRPr="001B33A5" w:rsidRDefault="00F32321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3.3</w:t>
      </w:r>
      <w:r w:rsidRPr="001B33A5">
        <w:rPr>
          <w:rFonts w:ascii="Times New Roman" w:hAnsi="Times New Roman" w:cs="Times New Roman"/>
          <w:b/>
        </w:rPr>
        <w:t xml:space="preserve"> </w:t>
      </w:r>
      <w:r w:rsidRPr="001B33A5">
        <w:rPr>
          <w:rFonts w:ascii="Times New Roman" w:hAnsi="Times New Roman" w:cs="Times New Roman"/>
          <w:b/>
          <w:sz w:val="28"/>
        </w:rPr>
        <w:t>Исследование по определению технологических основ и получения, обожженных хромитовых окатышей, содержащих углерод, из техногенных отходов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Анализ обзора литературы показывает, что высокая рентабельность получения хромсодержащих продукции, при обеспечении требований к охране окружающей среды и рационального использования топливно-материальных ресурсов, из тонкомолотого гранулированного материала в сравнении с переработкой кускового сырья состоит в том, что:</w:t>
      </w:r>
    </w:p>
    <w:p w:rsidR="006D08FA" w:rsidRPr="001B33A5" w:rsidRDefault="006D08FA" w:rsidP="001B33A5">
      <w:pPr>
        <w:numPr>
          <w:ilvl w:val="0"/>
          <w:numId w:val="7"/>
        </w:numPr>
        <w:tabs>
          <w:tab w:val="clear" w:pos="1485"/>
          <w:tab w:val="num" w:pos="0"/>
          <w:tab w:val="left" w:pos="900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Работа на гранулированной шихте приводит к снижению расхода электроэнергии за счет устранения побочных эндотермических реакций дегидратации и т.д.</w:t>
      </w:r>
    </w:p>
    <w:p w:rsidR="006D08FA" w:rsidRPr="001B33A5" w:rsidRDefault="006D08FA" w:rsidP="001B33A5">
      <w:pPr>
        <w:numPr>
          <w:ilvl w:val="0"/>
          <w:numId w:val="7"/>
        </w:numPr>
        <w:tabs>
          <w:tab w:val="clear" w:pos="1485"/>
          <w:tab w:val="num" w:pos="0"/>
          <w:tab w:val="left" w:pos="900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Электрическое сопротивление гранулированных шихт выше, чем кусковых, что позволяет применять более высокие напряжения и тем самым повысить К.П.Д. и производительность руднотермической печи[</w:t>
      </w:r>
      <w:r w:rsidR="008E473F" w:rsidRPr="001B33A5">
        <w:rPr>
          <w:rFonts w:ascii="Times New Roman" w:hAnsi="Times New Roman" w:cs="Times New Roman"/>
          <w:sz w:val="28"/>
          <w:szCs w:val="28"/>
        </w:rPr>
        <w:t>60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Грануляция представляет собой агрегацию увлажненных дисперсных частичек тонко измельченного материала путем послойного наращивания на поверхности гранул при окатывании твердых частичек в окомкователях тарельчатого или барабанного типов.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На практике для грануляции тонкодисперсных материалов чаще встречаются грануляторы тарельчатого или как их еще называют чашевого типа.</w:t>
      </w:r>
    </w:p>
    <w:p w:rsidR="006D08FA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Способность дисперсных материалов к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агрегации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по мнению автора[</w:t>
      </w:r>
      <w:r w:rsidR="008E473F" w:rsidRPr="001B33A5">
        <w:rPr>
          <w:rFonts w:ascii="Times New Roman" w:hAnsi="Times New Roman" w:cs="Times New Roman"/>
          <w:sz w:val="28"/>
          <w:szCs w:val="28"/>
        </w:rPr>
        <w:t>61</w:t>
      </w:r>
      <w:r w:rsidRPr="001B33A5">
        <w:rPr>
          <w:rFonts w:ascii="Times New Roman" w:hAnsi="Times New Roman" w:cs="Times New Roman"/>
          <w:sz w:val="28"/>
          <w:szCs w:val="28"/>
        </w:rPr>
        <w:t>] оценивается показателем комкуемости:</w:t>
      </w:r>
    </w:p>
    <w:p w:rsidR="00CC1C26" w:rsidRPr="001B33A5" w:rsidRDefault="00CC1C2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position w:val="-24"/>
          <w:sz w:val="28"/>
          <w:szCs w:val="28"/>
        </w:rPr>
        <w:object w:dxaOrig="15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31.5pt" o:ole="">
            <v:imagedata r:id="rId25" o:title=""/>
          </v:shape>
          <o:OLEObject Type="Embed" ProgID="Equation.3" ShapeID="_x0000_i1025" DrawAspect="Content" ObjectID="_1758438834" r:id="rId26"/>
        </w:object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  <w:t>(3.1)</w:t>
      </w:r>
    </w:p>
    <w:p w:rsidR="00CC1C26" w:rsidRDefault="00CC1C2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772CDB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</w:t>
      </w:r>
      <w:r w:rsidR="006D08FA" w:rsidRPr="001B33A5">
        <w:rPr>
          <w:rFonts w:ascii="Times New Roman" w:hAnsi="Times New Roman" w:cs="Times New Roman"/>
          <w:sz w:val="28"/>
          <w:szCs w:val="28"/>
        </w:rPr>
        <w:t>де</w:t>
      </w:r>
      <w:r w:rsidRPr="001B33A5">
        <w:rPr>
          <w:rFonts w:ascii="Times New Roman" w:hAnsi="Times New Roman" w:cs="Times New Roman"/>
          <w:sz w:val="28"/>
          <w:szCs w:val="28"/>
        </w:rPr>
        <w:t>:</w:t>
      </w:r>
      <w:r w:rsidR="006D08FA" w:rsidRPr="001B33A5">
        <w:rPr>
          <w:rFonts w:ascii="Times New Roman" w:hAnsi="Times New Roman" w:cs="Times New Roman"/>
          <w:sz w:val="28"/>
          <w:szCs w:val="28"/>
        </w:rPr>
        <w:tab/>
        <w:t xml:space="preserve">М.М.в. – показатель </w:t>
      </w:r>
      <w:proofErr w:type="gramStart"/>
      <w:r w:rsidR="006D08FA" w:rsidRPr="001B33A5">
        <w:rPr>
          <w:rFonts w:ascii="Times New Roman" w:hAnsi="Times New Roman" w:cs="Times New Roman"/>
          <w:sz w:val="28"/>
          <w:szCs w:val="28"/>
        </w:rPr>
        <w:t>максимальной</w:t>
      </w:r>
      <w:proofErr w:type="gramEnd"/>
      <w:r w:rsidR="006D08FA" w:rsidRPr="001B33A5">
        <w:rPr>
          <w:rFonts w:ascii="Times New Roman" w:hAnsi="Times New Roman" w:cs="Times New Roman"/>
          <w:sz w:val="28"/>
          <w:szCs w:val="28"/>
        </w:rPr>
        <w:t xml:space="preserve"> молекулярной влагоемкости агрегатируемого материала;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К.в. – показатель капиллярной влагоемкости.</w:t>
      </w:r>
    </w:p>
    <w:p w:rsidR="0087455A" w:rsidRPr="001B33A5" w:rsidRDefault="0087455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Следует отметить, что процесс получения гранул из тонкодисперсного материала происходит в две стадии.</w:t>
      </w:r>
    </w:p>
    <w:p w:rsidR="006D08FA" w:rsidRPr="001B33A5" w:rsidRDefault="0087455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 мнению автора, на первой стадии под воздействием воды формируются мелкие гранулы круглой формы[</w:t>
      </w:r>
      <w:r w:rsidR="008E473F" w:rsidRPr="001B33A5">
        <w:rPr>
          <w:rFonts w:ascii="Times New Roman" w:hAnsi="Times New Roman" w:cs="Times New Roman"/>
          <w:sz w:val="28"/>
          <w:szCs w:val="28"/>
        </w:rPr>
        <w:t>62</w:t>
      </w:r>
      <w:r w:rsidRPr="001B33A5">
        <w:rPr>
          <w:rFonts w:ascii="Times New Roman" w:hAnsi="Times New Roman" w:cs="Times New Roman"/>
          <w:sz w:val="28"/>
          <w:szCs w:val="28"/>
        </w:rPr>
        <w:t>]. В момент формирования гранул влажность и пористость еще высоки и поэтому не прочны. Затем, по мере прохождения сырья через гранулятор, плотность и пористость гранул увеличиваются, и избыточная влага может подниматься из внутренних слоев на поверхность, образуя ядро для формирования гранул (пеллет). На втором этапе эти гранулы превращаются в более крупные гранулы путем всасывания и послойного перекатывания мелкодисперсных частиц сырья.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Интенсивность образования зародышей зависит не только от крупности и влажности материала, но и от равномерности распределения в ней влаги. В работе авторов[</w:t>
      </w:r>
      <w:r w:rsidR="008A38B7" w:rsidRPr="001B33A5">
        <w:rPr>
          <w:rFonts w:ascii="Times New Roman" w:hAnsi="Times New Roman" w:cs="Times New Roman"/>
          <w:sz w:val="28"/>
          <w:szCs w:val="28"/>
        </w:rPr>
        <w:t>63</w:t>
      </w:r>
      <w:r w:rsidRPr="001B33A5">
        <w:rPr>
          <w:rFonts w:ascii="Times New Roman" w:hAnsi="Times New Roman" w:cs="Times New Roman"/>
          <w:sz w:val="28"/>
          <w:szCs w:val="28"/>
        </w:rPr>
        <w:t>] указывается, что скорость капиллярного распространения воды зависит от физических свойств комкуемого материала, т.е. гидрофильности и гранулометрического состава. Показано, что определяющее влияние на кинетику капиллярного всасывания влаги оказывает гранулометрический состав материала, и большому размеру частиц соответствует больший размер пор и более высокая линейная скорость перемещения капиллярного всасывания воды.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Второй этап процесса - рост зародышей, не является лимитирующей стадией и при наличии материалов протекает довольно интенсивно. На данном этапе влага под действием капиллярного потенциала может 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переходить из более рыхлых, крупнопористых частей окатыша (гранул), образовавшихся при меньших динамических нагрузках, в более плотные и тонкопористые периферийные области и выступать на поверхность.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результате многократных столкновений мелкие частички комкуемого материала накатываются на поверхность более крупных, т.е. происходит интенсивный массообмен и рост гранул.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Главной задачей изучения процесса грануляции являлось установление минимального необходимого времени обработки тонко измельченного материала в грануляторе, при котором получается хорошо окомкованный материал. Величина этого времени зависит как от свойств комкуемого материала, так и от технологических факторов и рабочих параметров гранулятора: производительности, размеров, скорости вращения, угла наклона грантарелки, его степени заполнения и др.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Исследования по совместной грануляции мелочи некондиционного хромитового сырья и внутренних вскрышных пород (ВВП), образующихся при добыче бурых углей, </w:t>
      </w:r>
      <w:r w:rsidR="006C3926" w:rsidRPr="001B33A5">
        <w:rPr>
          <w:rFonts w:ascii="Times New Roman" w:hAnsi="Times New Roman" w:cs="Times New Roman"/>
          <w:sz w:val="28"/>
          <w:szCs w:val="28"/>
        </w:rPr>
        <w:t xml:space="preserve">и их дальнейший обжиг </w:t>
      </w:r>
      <w:r w:rsidRPr="001B33A5">
        <w:rPr>
          <w:rFonts w:ascii="Times New Roman" w:hAnsi="Times New Roman" w:cs="Times New Roman"/>
          <w:sz w:val="28"/>
          <w:szCs w:val="28"/>
        </w:rPr>
        <w:t>проводится на лабораторной установке представленной на рис.</w:t>
      </w:r>
      <w:r w:rsidR="006C3926" w:rsidRPr="001B33A5">
        <w:rPr>
          <w:rFonts w:ascii="Times New Roman" w:hAnsi="Times New Roman" w:cs="Times New Roman"/>
          <w:sz w:val="28"/>
          <w:szCs w:val="28"/>
        </w:rPr>
        <w:t>6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6C3926" w:rsidRPr="001B33A5" w:rsidRDefault="006C3926" w:rsidP="001B33A5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D19538" wp14:editId="71565357">
            <wp:extent cx="6115050" cy="2895600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B6" w:rsidRPr="001B33A5" w:rsidRDefault="002808B6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808B6" w:rsidRPr="001B33A5" w:rsidRDefault="002808B6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8"/>
        </w:rPr>
      </w:pPr>
      <w:r w:rsidRPr="001B33A5">
        <w:rPr>
          <w:rFonts w:ascii="Times New Roman" w:hAnsi="Times New Roman" w:cs="Times New Roman"/>
          <w:sz w:val="24"/>
          <w:szCs w:val="28"/>
        </w:rPr>
        <w:t>1 – горелка типа ГНП-3; 2 – топка-</w:t>
      </w:r>
      <w:r w:rsidRPr="001B33A5">
        <w:rPr>
          <w:rFonts w:ascii="Times New Roman" w:hAnsi="Times New Roman" w:cs="Times New Roman"/>
          <w:sz w:val="24"/>
          <w:szCs w:val="28"/>
          <w:lang w:val="kk-KZ"/>
        </w:rPr>
        <w:t>г</w:t>
      </w:r>
      <w:r w:rsidRPr="001B33A5">
        <w:rPr>
          <w:rFonts w:ascii="Times New Roman" w:hAnsi="Times New Roman" w:cs="Times New Roman"/>
          <w:sz w:val="24"/>
          <w:szCs w:val="28"/>
        </w:rPr>
        <w:t>орн; 3 – обжиговая чаша; 4 – вакуум-камера; 5 – узел сушки окатышей; 6 – 12-ти позиционный потенциометр КСП-4; 7 – дымосос; 8 – компенсационные провода с термопарами ППР; 9 –расходомеры</w:t>
      </w:r>
    </w:p>
    <w:p w:rsidR="006C3926" w:rsidRPr="001B33A5" w:rsidRDefault="006C3926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Рисунок 6 – Установка для термической обработки окатышей</w:t>
      </w:r>
    </w:p>
    <w:p w:rsidR="006C3926" w:rsidRPr="001B33A5" w:rsidRDefault="006C392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Усредненный гранулометрический и химический составы мелочи  хромита и ВВП приведены в таблицах </w:t>
      </w:r>
      <w:r w:rsidR="006C3926" w:rsidRPr="001B33A5">
        <w:rPr>
          <w:rFonts w:ascii="Times New Roman" w:hAnsi="Times New Roman" w:cs="Times New Roman"/>
          <w:sz w:val="28"/>
          <w:szCs w:val="28"/>
        </w:rPr>
        <w:t>6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</w:t>
      </w:r>
      <w:r w:rsidR="006C3926" w:rsidRPr="001B33A5">
        <w:rPr>
          <w:rFonts w:ascii="Times New Roman" w:hAnsi="Times New Roman" w:cs="Times New Roman"/>
          <w:sz w:val="28"/>
          <w:szCs w:val="28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Перед исследованием процесса грануляции, материал подвергаемый окомкованию, измельчался до фракции менее </w:t>
      </w:r>
      <w:smartTag w:uri="urn:schemas-microsoft-com:office:smarttags" w:element="metricconverter">
        <w:smartTagPr>
          <w:attr w:name="ProductID" w:val="0,1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0,1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 на дисковом истирателе или шаровой мельнице.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Средневзвешенный гранулометрический состав тонко измельченного пылевидного материала определяется по формуле: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position w:val="-60"/>
          <w:sz w:val="28"/>
          <w:szCs w:val="28"/>
        </w:rPr>
        <w:object w:dxaOrig="740" w:dyaOrig="980">
          <v:shape id="_x0000_i1026" type="#_x0000_t75" style="width:36pt;height:49.5pt" o:ole="">
            <v:imagedata r:id="rId28" o:title=""/>
          </v:shape>
          <o:OLEObject Type="Embed" ProgID="Equation.3" ShapeID="_x0000_i1026" DrawAspect="Content" ObjectID="_1758438835" r:id="rId29"/>
        </w:object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position w:val="-60"/>
          <w:sz w:val="28"/>
          <w:szCs w:val="28"/>
        </w:rPr>
        <w:object w:dxaOrig="800" w:dyaOrig="980">
          <v:shape id="_x0000_i1027" type="#_x0000_t75" style="width:39pt;height:49.5pt" o:ole="">
            <v:imagedata r:id="rId30" o:title=""/>
          </v:shape>
          <o:OLEObject Type="Embed" ProgID="Equation.3" ShapeID="_x0000_i1027" DrawAspect="Content" ObjectID="_1758438836" r:id="rId31"/>
        </w:object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</w:r>
      <w:r w:rsidR="00CC1C26">
        <w:rPr>
          <w:rFonts w:ascii="Times New Roman" w:hAnsi="Times New Roman" w:cs="Times New Roman"/>
          <w:sz w:val="28"/>
          <w:szCs w:val="28"/>
        </w:rPr>
        <w:tab/>
        <w:t>(3.2)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Где </w:t>
      </w:r>
      <w:r w:rsidRPr="001B33A5">
        <w:rPr>
          <w:rFonts w:ascii="Times New Roman" w:hAnsi="Times New Roman" w:cs="Times New Roman"/>
          <w:position w:val="-12"/>
          <w:sz w:val="28"/>
          <w:szCs w:val="28"/>
        </w:rPr>
        <w:object w:dxaOrig="200" w:dyaOrig="360">
          <v:shape id="_x0000_i1028" type="#_x0000_t75" style="width:9pt;height:18pt" o:ole="">
            <v:imagedata r:id="rId32" o:title=""/>
          </v:shape>
          <o:OLEObject Type="Embed" ProgID="Equation.3" ShapeID="_x0000_i1028" DrawAspect="Content" ObjectID="_1758438837" r:id="rId33"/>
        </w:object>
      </w:r>
      <w:r w:rsidRPr="001B33A5">
        <w:rPr>
          <w:rFonts w:ascii="Times New Roman" w:hAnsi="Times New Roman" w:cs="Times New Roman"/>
          <w:sz w:val="28"/>
          <w:szCs w:val="28"/>
        </w:rPr>
        <w:t xml:space="preserve">- средний радиус частиц материала,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>;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029" type="#_x0000_t75" style="width:13.5pt;height:18pt" o:ole="">
            <v:imagedata r:id="rId34" o:title=""/>
          </v:shape>
          <o:OLEObject Type="Embed" ProgID="Equation.3" ShapeID="_x0000_i1029" DrawAspect="Content" ObjectID="_1758438838" r:id="rId35"/>
        </w:object>
      </w:r>
      <w:r w:rsidRPr="001B33A5">
        <w:rPr>
          <w:rFonts w:ascii="Times New Roman" w:hAnsi="Times New Roman" w:cs="Times New Roman"/>
          <w:sz w:val="28"/>
          <w:szCs w:val="28"/>
        </w:rPr>
        <w:t>- содержание материала определенного класса, %.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C3926" w:rsidRPr="001B33A5">
        <w:rPr>
          <w:rFonts w:ascii="Times New Roman" w:hAnsi="Times New Roman" w:cs="Times New Roman"/>
          <w:sz w:val="28"/>
          <w:szCs w:val="28"/>
        </w:rPr>
        <w:t>6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Усредненный гранулометрический состав некондиционного хромитового сырья и внутренних вскрышных пород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1319"/>
        <w:gridCol w:w="1361"/>
        <w:gridCol w:w="1317"/>
        <w:gridCol w:w="1275"/>
        <w:gridCol w:w="1173"/>
      </w:tblGrid>
      <w:tr w:rsidR="006D08FA" w:rsidRPr="001B33A5" w:rsidTr="0043583C">
        <w:trPr>
          <w:jc w:val="center"/>
        </w:trPr>
        <w:tc>
          <w:tcPr>
            <w:tcW w:w="1633" w:type="pct"/>
            <w:vMerge w:val="restar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3367" w:type="pct"/>
            <w:gridSpan w:val="5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Содержание материала класса (мм) в %</w:t>
            </w:r>
          </w:p>
        </w:tc>
      </w:tr>
      <w:tr w:rsidR="006D08FA" w:rsidRPr="001B33A5" w:rsidTr="0043583C">
        <w:trPr>
          <w:jc w:val="center"/>
        </w:trPr>
        <w:tc>
          <w:tcPr>
            <w:tcW w:w="1633" w:type="pct"/>
            <w:vMerge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+10</w:t>
            </w:r>
          </w:p>
        </w:tc>
        <w:tc>
          <w:tcPr>
            <w:tcW w:w="71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688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  <w:tc>
          <w:tcPr>
            <w:tcW w:w="666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61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</w:p>
        </w:tc>
      </w:tr>
      <w:tr w:rsidR="006D08FA" w:rsidRPr="001B33A5" w:rsidTr="0043583C">
        <w:trPr>
          <w:jc w:val="center"/>
        </w:trPr>
        <w:tc>
          <w:tcPr>
            <w:tcW w:w="1633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Некондиционная хромитовая руда</w:t>
            </w:r>
          </w:p>
        </w:tc>
        <w:tc>
          <w:tcPr>
            <w:tcW w:w="689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71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18,8</w:t>
            </w:r>
          </w:p>
        </w:tc>
        <w:tc>
          <w:tcPr>
            <w:tcW w:w="688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43,2</w:t>
            </w:r>
          </w:p>
        </w:tc>
        <w:tc>
          <w:tcPr>
            <w:tcW w:w="666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61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22,8</w:t>
            </w:r>
          </w:p>
        </w:tc>
      </w:tr>
      <w:tr w:rsidR="003E4D61" w:rsidRPr="001B33A5" w:rsidTr="0043583C">
        <w:trPr>
          <w:jc w:val="center"/>
        </w:trPr>
        <w:tc>
          <w:tcPr>
            <w:tcW w:w="1633" w:type="pct"/>
          </w:tcPr>
          <w:p w:rsidR="003E4D61" w:rsidRPr="001B33A5" w:rsidRDefault="004F2B97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Пыль систем аспирации</w:t>
            </w:r>
          </w:p>
        </w:tc>
        <w:tc>
          <w:tcPr>
            <w:tcW w:w="689" w:type="pct"/>
          </w:tcPr>
          <w:p w:rsidR="003E4D61" w:rsidRPr="001B33A5" w:rsidRDefault="004F2B97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1" w:type="pct"/>
          </w:tcPr>
          <w:p w:rsidR="003E4D61" w:rsidRPr="001B33A5" w:rsidRDefault="004F2B97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88" w:type="pct"/>
          </w:tcPr>
          <w:p w:rsidR="003E4D61" w:rsidRPr="001B33A5" w:rsidRDefault="004F2B97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6" w:type="pct"/>
          </w:tcPr>
          <w:p w:rsidR="003E4D61" w:rsidRPr="001B33A5" w:rsidRDefault="004F2B97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611" w:type="pct"/>
          </w:tcPr>
          <w:p w:rsidR="003E4D61" w:rsidRPr="001B33A5" w:rsidRDefault="004F2B97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96,6</w:t>
            </w:r>
          </w:p>
        </w:tc>
      </w:tr>
      <w:tr w:rsidR="006D08FA" w:rsidRPr="001B33A5" w:rsidTr="0043583C">
        <w:trPr>
          <w:jc w:val="center"/>
        </w:trPr>
        <w:tc>
          <w:tcPr>
            <w:tcW w:w="1633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Внутренние вскрышные породы</w:t>
            </w:r>
          </w:p>
        </w:tc>
        <w:tc>
          <w:tcPr>
            <w:tcW w:w="689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688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21,7</w:t>
            </w:r>
          </w:p>
        </w:tc>
        <w:tc>
          <w:tcPr>
            <w:tcW w:w="666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  <w:tc>
          <w:tcPr>
            <w:tcW w:w="61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47,6</w:t>
            </w:r>
          </w:p>
        </w:tc>
      </w:tr>
    </w:tbl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6D08FA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C3926" w:rsidRPr="001B33A5">
        <w:rPr>
          <w:rFonts w:ascii="Times New Roman" w:hAnsi="Times New Roman" w:cs="Times New Roman"/>
          <w:sz w:val="28"/>
          <w:szCs w:val="28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Усредненный химический состав некондиционного хромитового сырья и внутренних вскрышных пород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903"/>
        <w:gridCol w:w="658"/>
        <w:gridCol w:w="825"/>
        <w:gridCol w:w="827"/>
        <w:gridCol w:w="884"/>
        <w:gridCol w:w="995"/>
        <w:gridCol w:w="850"/>
        <w:gridCol w:w="683"/>
        <w:gridCol w:w="819"/>
      </w:tblGrid>
      <w:tr w:rsidR="006D08FA" w:rsidRPr="001B33A5" w:rsidTr="004F2B97">
        <w:trPr>
          <w:jc w:val="center"/>
        </w:trPr>
        <w:tc>
          <w:tcPr>
            <w:tcW w:w="1110" w:type="pct"/>
            <w:vMerge w:val="restar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Наименование материала</w:t>
            </w:r>
          </w:p>
        </w:tc>
        <w:tc>
          <w:tcPr>
            <w:tcW w:w="3890" w:type="pct"/>
            <w:gridSpan w:val="9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Содержание компонентов, в % масс.</w:t>
            </w:r>
          </w:p>
        </w:tc>
      </w:tr>
      <w:tr w:rsidR="006D08FA" w:rsidRPr="001B33A5" w:rsidTr="004F2B97">
        <w:trPr>
          <w:jc w:val="center"/>
        </w:trPr>
        <w:tc>
          <w:tcPr>
            <w:tcW w:w="1110" w:type="pct"/>
            <w:vMerge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2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Cr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44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CaO</w:t>
            </w:r>
          </w:p>
        </w:tc>
        <w:tc>
          <w:tcPr>
            <w:tcW w:w="43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MgO</w:t>
            </w:r>
          </w:p>
        </w:tc>
        <w:tc>
          <w:tcPr>
            <w:tcW w:w="432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SiO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462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520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SO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общ.</w:t>
            </w:r>
          </w:p>
        </w:tc>
        <w:tc>
          <w:tcPr>
            <w:tcW w:w="444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Al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57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св.</w:t>
            </w:r>
          </w:p>
        </w:tc>
        <w:tc>
          <w:tcPr>
            <w:tcW w:w="428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влага</w:t>
            </w:r>
          </w:p>
        </w:tc>
      </w:tr>
      <w:tr w:rsidR="006D08FA" w:rsidRPr="001B33A5" w:rsidTr="004F2B97">
        <w:trPr>
          <w:jc w:val="center"/>
        </w:trPr>
        <w:tc>
          <w:tcPr>
            <w:tcW w:w="1110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Хромитовая руда некондиционная</w:t>
            </w:r>
          </w:p>
        </w:tc>
        <w:tc>
          <w:tcPr>
            <w:tcW w:w="472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38</w:t>
            </w: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9</w:t>
            </w:r>
          </w:p>
        </w:tc>
        <w:tc>
          <w:tcPr>
            <w:tcW w:w="344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0,26</w:t>
            </w:r>
          </w:p>
        </w:tc>
        <w:tc>
          <w:tcPr>
            <w:tcW w:w="43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19,27</w:t>
            </w:r>
          </w:p>
        </w:tc>
        <w:tc>
          <w:tcPr>
            <w:tcW w:w="432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22,78</w:t>
            </w:r>
          </w:p>
        </w:tc>
        <w:tc>
          <w:tcPr>
            <w:tcW w:w="462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10,11</w:t>
            </w:r>
          </w:p>
        </w:tc>
        <w:tc>
          <w:tcPr>
            <w:tcW w:w="520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444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6,76</w:t>
            </w:r>
          </w:p>
        </w:tc>
        <w:tc>
          <w:tcPr>
            <w:tcW w:w="357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28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</w:p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F2B97" w:rsidRPr="001B33A5" w:rsidTr="004F2B97">
        <w:trPr>
          <w:jc w:val="center"/>
        </w:trPr>
        <w:tc>
          <w:tcPr>
            <w:tcW w:w="1110" w:type="pct"/>
          </w:tcPr>
          <w:p w:rsidR="004F2B97" w:rsidRPr="001B33A5" w:rsidRDefault="004F2B97" w:rsidP="001B33A5">
            <w:pPr>
              <w:tabs>
                <w:tab w:val="left" w:pos="1560"/>
              </w:tabs>
              <w:spacing w:after="0" w:line="240" w:lineRule="auto"/>
              <w:ind w:firstLine="15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Пыль системы аспирации</w:t>
            </w:r>
          </w:p>
        </w:tc>
        <w:tc>
          <w:tcPr>
            <w:tcW w:w="472" w:type="pct"/>
          </w:tcPr>
          <w:p w:rsidR="004F2B97" w:rsidRPr="001B33A5" w:rsidRDefault="004F2B97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44,5</w:t>
            </w:r>
          </w:p>
        </w:tc>
        <w:tc>
          <w:tcPr>
            <w:tcW w:w="344" w:type="pct"/>
          </w:tcPr>
          <w:p w:rsidR="004F2B97" w:rsidRPr="001B33A5" w:rsidRDefault="004F2B97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0,15</w:t>
            </w:r>
          </w:p>
        </w:tc>
        <w:tc>
          <w:tcPr>
            <w:tcW w:w="431" w:type="pct"/>
          </w:tcPr>
          <w:p w:rsidR="004F2B97" w:rsidRPr="001B33A5" w:rsidRDefault="004F2B97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21,9</w:t>
            </w:r>
          </w:p>
        </w:tc>
        <w:tc>
          <w:tcPr>
            <w:tcW w:w="432" w:type="pct"/>
          </w:tcPr>
          <w:p w:rsidR="004F2B97" w:rsidRPr="001B33A5" w:rsidRDefault="004F2B97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10,84</w:t>
            </w:r>
          </w:p>
        </w:tc>
        <w:tc>
          <w:tcPr>
            <w:tcW w:w="462" w:type="pct"/>
          </w:tcPr>
          <w:p w:rsidR="004F2B97" w:rsidRPr="001B33A5" w:rsidRDefault="004F2B97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11,18</w:t>
            </w:r>
          </w:p>
        </w:tc>
        <w:tc>
          <w:tcPr>
            <w:tcW w:w="520" w:type="pct"/>
          </w:tcPr>
          <w:p w:rsidR="004F2B97" w:rsidRPr="001B33A5" w:rsidRDefault="004F2B97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0,018</w:t>
            </w:r>
          </w:p>
        </w:tc>
        <w:tc>
          <w:tcPr>
            <w:tcW w:w="444" w:type="pct"/>
          </w:tcPr>
          <w:p w:rsidR="004F2B97" w:rsidRPr="001B33A5" w:rsidRDefault="004F2B97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7,67</w:t>
            </w:r>
          </w:p>
        </w:tc>
        <w:tc>
          <w:tcPr>
            <w:tcW w:w="357" w:type="pct"/>
          </w:tcPr>
          <w:p w:rsidR="004F2B97" w:rsidRPr="001B33A5" w:rsidRDefault="004F2B97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28" w:type="pct"/>
          </w:tcPr>
          <w:p w:rsidR="004F2B97" w:rsidRPr="001B33A5" w:rsidRDefault="004F2B97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1,6</w:t>
            </w:r>
          </w:p>
        </w:tc>
      </w:tr>
      <w:tr w:rsidR="006D08FA" w:rsidRPr="001B33A5" w:rsidTr="004F2B97">
        <w:trPr>
          <w:jc w:val="center"/>
        </w:trPr>
        <w:tc>
          <w:tcPr>
            <w:tcW w:w="1110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Внутренние вскрышные породы (ВВП)</w:t>
            </w:r>
          </w:p>
        </w:tc>
        <w:tc>
          <w:tcPr>
            <w:tcW w:w="472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 xml:space="preserve">следы </w:t>
            </w:r>
          </w:p>
        </w:tc>
        <w:tc>
          <w:tcPr>
            <w:tcW w:w="344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</w:t>
            </w:r>
          </w:p>
        </w:tc>
        <w:tc>
          <w:tcPr>
            <w:tcW w:w="43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</w:t>
            </w:r>
          </w:p>
        </w:tc>
        <w:tc>
          <w:tcPr>
            <w:tcW w:w="432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32</w:t>
            </w: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</w:t>
            </w:r>
          </w:p>
        </w:tc>
        <w:tc>
          <w:tcPr>
            <w:tcW w:w="462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9</w:t>
            </w: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9</w:t>
            </w:r>
          </w:p>
        </w:tc>
        <w:tc>
          <w:tcPr>
            <w:tcW w:w="520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</w:t>
            </w: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</w:t>
            </w:r>
          </w:p>
        </w:tc>
        <w:tc>
          <w:tcPr>
            <w:tcW w:w="444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12</w:t>
            </w: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</w:t>
            </w:r>
          </w:p>
        </w:tc>
        <w:tc>
          <w:tcPr>
            <w:tcW w:w="357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35</w:t>
            </w: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1B33A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4</w:t>
            </w:r>
          </w:p>
        </w:tc>
        <w:tc>
          <w:tcPr>
            <w:tcW w:w="428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</w:tbl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Усредненные значения средневзвешенного гранулометрического состава тонко измельченной хромитовой руды и ВВП приведен в табл</w:t>
      </w:r>
      <w:r w:rsidR="00CC1C26">
        <w:rPr>
          <w:rFonts w:ascii="Times New Roman" w:hAnsi="Times New Roman" w:cs="Times New Roman"/>
          <w:sz w:val="28"/>
          <w:szCs w:val="28"/>
        </w:rPr>
        <w:t xml:space="preserve">ице </w:t>
      </w:r>
      <w:r w:rsidR="006C3926" w:rsidRPr="001B33A5">
        <w:rPr>
          <w:rFonts w:ascii="Times New Roman" w:hAnsi="Times New Roman" w:cs="Times New Roman"/>
          <w:sz w:val="28"/>
          <w:szCs w:val="28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C3926" w:rsidRPr="001B33A5">
        <w:rPr>
          <w:rFonts w:ascii="Times New Roman" w:hAnsi="Times New Roman" w:cs="Times New Roman"/>
          <w:sz w:val="28"/>
          <w:szCs w:val="28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CC1C26" w:rsidRPr="001B33A5">
        <w:rPr>
          <w:rFonts w:ascii="Times New Roman" w:hAnsi="Times New Roman" w:cs="Times New Roman"/>
          <w:sz w:val="28"/>
          <w:szCs w:val="28"/>
        </w:rPr>
        <w:t>–</w:t>
      </w:r>
      <w:r w:rsidRPr="001B33A5">
        <w:rPr>
          <w:rFonts w:ascii="Times New Roman" w:hAnsi="Times New Roman" w:cs="Times New Roman"/>
          <w:sz w:val="28"/>
          <w:szCs w:val="28"/>
        </w:rPr>
        <w:t xml:space="preserve"> Усредненный средневзвешенный состав смеси пылей хромитовой руды и ВВП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9"/>
        <w:gridCol w:w="890"/>
        <w:gridCol w:w="1068"/>
        <w:gridCol w:w="1124"/>
        <w:gridCol w:w="1026"/>
        <w:gridCol w:w="1583"/>
        <w:gridCol w:w="1460"/>
      </w:tblGrid>
      <w:tr w:rsidR="006D08FA" w:rsidRPr="001B33A5" w:rsidTr="0043583C">
        <w:tc>
          <w:tcPr>
            <w:tcW w:w="1264" w:type="pct"/>
            <w:vMerge w:val="restar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материалов</w:t>
            </w:r>
          </w:p>
        </w:tc>
        <w:tc>
          <w:tcPr>
            <w:tcW w:w="2146" w:type="pct"/>
            <w:gridSpan w:val="4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Содержание класса (мм) в %</w:t>
            </w:r>
          </w:p>
        </w:tc>
        <w:tc>
          <w:tcPr>
            <w:tcW w:w="827" w:type="pct"/>
            <w:vMerge w:val="restar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Средневз-вешенный размер, мм</w:t>
            </w:r>
          </w:p>
        </w:tc>
        <w:tc>
          <w:tcPr>
            <w:tcW w:w="763" w:type="pct"/>
            <w:vMerge w:val="restar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Расчетная поверх-ность, см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6D08FA" w:rsidRPr="001B33A5" w:rsidTr="0043583C">
        <w:tc>
          <w:tcPr>
            <w:tcW w:w="1264" w:type="pct"/>
            <w:vMerge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0,1-0,2</w:t>
            </w:r>
          </w:p>
        </w:tc>
        <w:tc>
          <w:tcPr>
            <w:tcW w:w="558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0,074-0,1</w:t>
            </w:r>
          </w:p>
        </w:tc>
        <w:tc>
          <w:tcPr>
            <w:tcW w:w="587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0,05-0,074</w:t>
            </w:r>
          </w:p>
        </w:tc>
        <w:tc>
          <w:tcPr>
            <w:tcW w:w="536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0-0,05</w:t>
            </w:r>
          </w:p>
        </w:tc>
        <w:tc>
          <w:tcPr>
            <w:tcW w:w="827" w:type="pct"/>
            <w:vMerge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pct"/>
            <w:vMerge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08FA" w:rsidRPr="001B33A5" w:rsidTr="0043583C">
        <w:tc>
          <w:tcPr>
            <w:tcW w:w="1264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Хромитовая руда некондиционная</w:t>
            </w:r>
            <w:r w:rsidR="009D3ED0"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и пыль системы аспирации</w:t>
            </w:r>
          </w:p>
        </w:tc>
        <w:tc>
          <w:tcPr>
            <w:tcW w:w="465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558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15,3</w:t>
            </w:r>
          </w:p>
        </w:tc>
        <w:tc>
          <w:tcPr>
            <w:tcW w:w="587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  <w:tc>
          <w:tcPr>
            <w:tcW w:w="536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69,2</w:t>
            </w:r>
          </w:p>
        </w:tc>
        <w:tc>
          <w:tcPr>
            <w:tcW w:w="827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0,0432</w:t>
            </w:r>
          </w:p>
        </w:tc>
        <w:tc>
          <w:tcPr>
            <w:tcW w:w="763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27,778</w:t>
            </w:r>
          </w:p>
        </w:tc>
      </w:tr>
      <w:tr w:rsidR="006D08FA" w:rsidRPr="001B33A5" w:rsidTr="0043583C">
        <w:tc>
          <w:tcPr>
            <w:tcW w:w="1264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ВВП</w:t>
            </w:r>
          </w:p>
        </w:tc>
        <w:tc>
          <w:tcPr>
            <w:tcW w:w="465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558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13,1</w:t>
            </w:r>
          </w:p>
        </w:tc>
        <w:tc>
          <w:tcPr>
            <w:tcW w:w="587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536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58,8</w:t>
            </w:r>
          </w:p>
        </w:tc>
        <w:tc>
          <w:tcPr>
            <w:tcW w:w="827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0,0518</w:t>
            </w:r>
          </w:p>
        </w:tc>
        <w:tc>
          <w:tcPr>
            <w:tcW w:w="763" w:type="pct"/>
          </w:tcPr>
          <w:p w:rsidR="006D08FA" w:rsidRPr="001B33A5" w:rsidRDefault="006D08FA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26,841</w:t>
            </w:r>
          </w:p>
        </w:tc>
      </w:tr>
    </w:tbl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Анализ таблицы </w:t>
      </w:r>
      <w:r w:rsidR="006C3926" w:rsidRPr="001B33A5">
        <w:rPr>
          <w:rFonts w:ascii="Times New Roman" w:hAnsi="Times New Roman" w:cs="Times New Roman"/>
          <w:sz w:val="28"/>
          <w:szCs w:val="28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показывает, что средневзвешенный размер частиц хромитовых пылей</w:t>
      </w:r>
      <w:r w:rsidR="009D3ED0" w:rsidRPr="001B33A5">
        <w:rPr>
          <w:rFonts w:ascii="Times New Roman" w:hAnsi="Times New Roman" w:cs="Times New Roman"/>
          <w:sz w:val="28"/>
          <w:szCs w:val="28"/>
        </w:rPr>
        <w:t xml:space="preserve"> состоящих из мелочи хромита и пыли аспирации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составляет около </w:t>
      </w:r>
      <w:smartTag w:uri="urn:schemas-microsoft-com:office:smarttags" w:element="metricconverter">
        <w:smartTagPr>
          <w:attr w:name="ProductID" w:val="0,04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0,04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, а ВВП - около </w:t>
      </w:r>
      <w:smartTag w:uri="urn:schemas-microsoft-com:office:smarttags" w:element="metricconverter">
        <w:smartTagPr>
          <w:attr w:name="ProductID" w:val="0,05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0,05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В ходе исследования процесса грануляции материалов уточнялось влияние тонины помола, угла наклона грануляционной тарели, числа ее 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оборотов, соотношения подачи твердого материала и связующего на качество окатышей как по прочности, так и по гранулометрическому составу.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Следует заметить, что тонина помола материала предопределяет величину поверхности материала и, соответственно, при снижении тонины помола увеличивается капиллярные силы сцепления частиц гранул при окомковании. Поэтому грануляция смеси пылей с более крупным гранулометрическим составом была затруднена малыми величинами прочности сырых окатышей (менее 20 Н) и их размера (менее </w:t>
      </w:r>
      <w:smartTag w:uri="urn:schemas-microsoft-com:office:smarttags" w:element="metricconverter">
        <w:smartTagPr>
          <w:attr w:name="ProductID" w:val="10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>), в то время, как переход на грануляцию тонко измельченного материала менее 50 микрон приводит к увеличению влажности сырых гранул и налипания материала на плоскость грануляционной чаши.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Автор[</w:t>
      </w:r>
      <w:r w:rsidR="008A38B7" w:rsidRPr="001B33A5">
        <w:rPr>
          <w:rFonts w:ascii="Times New Roman" w:hAnsi="Times New Roman" w:cs="Times New Roman"/>
          <w:sz w:val="28"/>
          <w:szCs w:val="28"/>
        </w:rPr>
        <w:t>64</w:t>
      </w:r>
      <w:r w:rsidRPr="001B33A5">
        <w:rPr>
          <w:rFonts w:ascii="Times New Roman" w:hAnsi="Times New Roman" w:cs="Times New Roman"/>
          <w:sz w:val="28"/>
          <w:szCs w:val="28"/>
        </w:rPr>
        <w:t>] указывает, что угол наклона и число оборотов грануляционной чаши влияют на величину кинетических сил, определяющих рост и уплотнение гранул. Однако, при превышении этих сил определенной величины, может произойти разрушение образовавшихся гранул (окатышей). Кроме того, число оборотов тарели гранулятора определяет режим движения материала в грануляционной чаше и время пребывания окатышей в ней. При незначительном числе оборотов наблюдается режим переката, который с повышением числа оборотов переходит в водопадный, а затем в циклический.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ходе предварительных экспериментов выявлено, что для тонкоизмельченной смеси исследуемого материала наиболее приемлемым режимом грануляции является переходной режим от режима переката ближе к водопадному, при котором получаются более прочные сырые окатыши.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Соотношение твердого материала и связующего при грануляции обусловливают влажность сырых окатышей. Поэтому, с учетом сил капиллярного сцепления, оптимальная влажность гранул характеризует получение достаточно прочных окатышей, не слипающихся и не разрушающихся при их транспортировке и перегрузках.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Исследованиями установлено, что с учетом формулы определения комкуемости[</w:t>
      </w:r>
      <w:r w:rsidR="008A38B7" w:rsidRPr="001B33A5">
        <w:rPr>
          <w:rFonts w:ascii="Times New Roman" w:hAnsi="Times New Roman" w:cs="Times New Roman"/>
          <w:sz w:val="28"/>
          <w:szCs w:val="28"/>
        </w:rPr>
        <w:t>65</w:t>
      </w:r>
      <w:r w:rsidRPr="001B33A5">
        <w:rPr>
          <w:rFonts w:ascii="Times New Roman" w:hAnsi="Times New Roman" w:cs="Times New Roman"/>
          <w:sz w:val="28"/>
          <w:szCs w:val="28"/>
        </w:rPr>
        <w:t>] при равномерной подаче комкуемого материала и связующего, оптимальная влажность окатышей, хромитового сырья и ВВП при которой достигаются вышеуказанные явления, должна составлять 10-12%. В этом случае окатыши размером 5-</w:t>
      </w:r>
      <w:smartTag w:uri="urn:schemas-microsoft-com:office:smarttags" w:element="metricconverter">
        <w:smartTagPr>
          <w:attr w:name="ProductID" w:val="30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30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 имели прочность на сжатие 15-30 Н/окат.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Кроме того, отмечена принципиальная важность взаимного расположения точек подачи твердого материала и связующего на плоскость грануляционной чаши, существенно влияющего на гранулометрический состав окатышей. Наблюдение за режимом грануляции исследуемой смеси в лабораторных условиях подтвердили данные для железорудных окатышей В.И. Коротич[</w:t>
      </w:r>
      <w:r w:rsidR="008A38B7" w:rsidRPr="001B33A5">
        <w:rPr>
          <w:rFonts w:ascii="Times New Roman" w:hAnsi="Times New Roman" w:cs="Times New Roman"/>
          <w:sz w:val="28"/>
          <w:szCs w:val="28"/>
        </w:rPr>
        <w:t>66</w:t>
      </w:r>
      <w:r w:rsidRPr="001B33A5">
        <w:rPr>
          <w:rFonts w:ascii="Times New Roman" w:hAnsi="Times New Roman" w:cs="Times New Roman"/>
          <w:sz w:val="28"/>
          <w:szCs w:val="28"/>
        </w:rPr>
        <w:t>], что для получения регламентного гранулометрического состава сырых окатышей класса 5-</w:t>
      </w:r>
      <w:smartTag w:uri="urn:schemas-microsoft-com:office:smarttags" w:element="metricconverter">
        <w:smartTagPr>
          <w:attr w:name="ProductID" w:val="30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30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, необходимо четко зафиксировать взаимное расположение точек подачи пыли и связующего, так как нарушение 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этой взаимосвязи приведет к уменьшению гранулометрического состава сырых окатышей.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Изучена размолоспособность некондиционной хромитовой руды и ВВП в шаровой мельнице. Установлено, что ВВП подвергается измельчению до фракции менее 100 микрон быстрее, чем хромитовая, и, если размалываемость ВВП условно принять 1, то размалываемость хромитовой руды мелочи составляет 0,8-0,95.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Гранулометрический состав тонко измельченной исследуемой смеси в среднем содержал: фракции более 100 микрон около 16% и менее 74 микрон – 73%.</w:t>
      </w:r>
    </w:p>
    <w:p w:rsidR="00F32321" w:rsidRPr="001B33A5" w:rsidRDefault="00F32321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3.4 Выявление оптимальных параметров получения обожженных хромитовых окатышей в опытных условиях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качестве связующего в процессе грануляции использовалась вода, а также, шлам классификатора с плотностью 1,24-1,3 г/см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. Химический состав шлама классификатора приведен в таблице </w:t>
      </w:r>
      <w:r w:rsidR="006C3926" w:rsidRPr="001B33A5">
        <w:rPr>
          <w:rFonts w:ascii="Times New Roman" w:hAnsi="Times New Roman" w:cs="Times New Roman"/>
          <w:sz w:val="28"/>
          <w:szCs w:val="28"/>
        </w:rPr>
        <w:t>9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2808B6" w:rsidRPr="001B33A5" w:rsidRDefault="002808B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C3926" w:rsidRPr="001B33A5">
        <w:rPr>
          <w:rFonts w:ascii="Times New Roman" w:hAnsi="Times New Roman" w:cs="Times New Roman"/>
          <w:sz w:val="28"/>
          <w:szCs w:val="28"/>
        </w:rPr>
        <w:t>9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Химический состав шлама классификатора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3"/>
        <w:gridCol w:w="872"/>
        <w:gridCol w:w="725"/>
        <w:gridCol w:w="802"/>
        <w:gridCol w:w="839"/>
        <w:gridCol w:w="872"/>
        <w:gridCol w:w="1021"/>
        <w:gridCol w:w="872"/>
        <w:gridCol w:w="609"/>
        <w:gridCol w:w="845"/>
      </w:tblGrid>
      <w:tr w:rsidR="006D08FA" w:rsidRPr="001B33A5" w:rsidTr="0043583C">
        <w:trPr>
          <w:jc w:val="center"/>
        </w:trPr>
        <w:tc>
          <w:tcPr>
            <w:tcW w:w="1141" w:type="pct"/>
            <w:vMerge w:val="restar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3859" w:type="pct"/>
            <w:gridSpan w:val="9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Содержание компонентов, в % масс.</w:t>
            </w:r>
          </w:p>
        </w:tc>
      </w:tr>
      <w:tr w:rsidR="006D08FA" w:rsidRPr="001B33A5" w:rsidTr="0043583C">
        <w:trPr>
          <w:jc w:val="center"/>
        </w:trPr>
        <w:tc>
          <w:tcPr>
            <w:tcW w:w="1141" w:type="pct"/>
            <w:vMerge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58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CaO</w:t>
            </w:r>
          </w:p>
        </w:tc>
        <w:tc>
          <w:tcPr>
            <w:tcW w:w="410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MgO</w:t>
            </w:r>
          </w:p>
        </w:tc>
        <w:tc>
          <w:tcPr>
            <w:tcW w:w="460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44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508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общ.</w:t>
            </w:r>
          </w:p>
        </w:tc>
        <w:tc>
          <w:tcPr>
            <w:tcW w:w="439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353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св.</w:t>
            </w:r>
          </w:p>
        </w:tc>
        <w:tc>
          <w:tcPr>
            <w:tcW w:w="426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влага</w:t>
            </w:r>
          </w:p>
        </w:tc>
      </w:tr>
      <w:tr w:rsidR="006D08FA" w:rsidRPr="001B33A5" w:rsidTr="0043583C">
        <w:trPr>
          <w:jc w:val="center"/>
        </w:trPr>
        <w:tc>
          <w:tcPr>
            <w:tcW w:w="114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Шлам классификатора</w:t>
            </w:r>
          </w:p>
        </w:tc>
        <w:tc>
          <w:tcPr>
            <w:tcW w:w="464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41,11</w:t>
            </w:r>
          </w:p>
        </w:tc>
        <w:tc>
          <w:tcPr>
            <w:tcW w:w="358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410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19,4</w:t>
            </w:r>
          </w:p>
        </w:tc>
        <w:tc>
          <w:tcPr>
            <w:tcW w:w="460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17,49</w:t>
            </w:r>
          </w:p>
        </w:tc>
        <w:tc>
          <w:tcPr>
            <w:tcW w:w="441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508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439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353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6" w:type="pct"/>
          </w:tcPr>
          <w:p w:rsidR="006D08FA" w:rsidRPr="001B33A5" w:rsidRDefault="006D08F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4,78</w:t>
            </w:r>
          </w:p>
        </w:tc>
      </w:tr>
    </w:tbl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Установлено, что режимы грануляции тонко измельченной смеси  практически не отличаются от грануляции тонко измельченного некондиционного хромита, за исключением того, что оптимальная влажность углеродсодержащих окатышей составляет 11,5 – 13,5%, что на 1,5-2% выше, чем у чисто хромитовых окатышей.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Следует отметить, что сырые окатыши представляют собой капиллярно-пористые тела, в которых вода главным образом присутствует в виде капиллярной и адсорбционной. Основная масса адсорбционной воды удаляется в процессе сушки при температуре 380-400 К, а вода кристаллогидратов и гидратов удаляется из окатышей при температуре более 470 К и 820 К[</w:t>
      </w:r>
      <w:r w:rsidR="008A38B7" w:rsidRPr="001B33A5">
        <w:rPr>
          <w:rFonts w:ascii="Times New Roman" w:hAnsi="Times New Roman" w:cs="Times New Roman"/>
          <w:sz w:val="28"/>
          <w:szCs w:val="28"/>
        </w:rPr>
        <w:t>67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 данным А.П. Буткараева, избыточное давление паров воды в окатышах при сушке достигает 26600-33325 Па[</w:t>
      </w:r>
      <w:r w:rsidR="008A38B7" w:rsidRPr="001B33A5">
        <w:rPr>
          <w:rFonts w:ascii="Times New Roman" w:hAnsi="Times New Roman" w:cs="Times New Roman"/>
          <w:sz w:val="28"/>
          <w:szCs w:val="28"/>
        </w:rPr>
        <w:t>68</w:t>
      </w:r>
      <w:r w:rsidRPr="001B33A5">
        <w:rPr>
          <w:rFonts w:ascii="Times New Roman" w:hAnsi="Times New Roman" w:cs="Times New Roman"/>
          <w:sz w:val="28"/>
          <w:szCs w:val="28"/>
        </w:rPr>
        <w:t>]. Величина давления паров воды, при котором происходит разрушение окатышей, зависит от минералогической природы и состава комкуемого материала, тонины помола сырья и плотности окатышей.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Необходимо заметить, что сушку окатышей из более тонких концентратов и обладающих низкой пористостью, необходимо сушить медленно, так как скорость сушки окатышей существенно зависит от влагоемкости шихтового материала.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Исследованиями установлено, что оптимальным параметром сушки углеродсодержащих окатышей размером 8-</w:t>
      </w:r>
      <w:smartTag w:uri="urn:schemas-microsoft-com:office:smarttags" w:element="metricconverter">
        <w:smartTagPr>
          <w:attr w:name="ProductID" w:val="30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30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 является режим, характеризующийся температурой 520-570 К в течение 18-20 мин, что примерно соответствует режиму сушки окатышей в промышленных обжиговых машинах типа ОЦ.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Одной из наиболее сложных технологических процессов производства хромитовых окатышей является их проколочный обжиг. В процессе обжига окатышей необходимо упрочнить их так, чтобы они не разрушались при последующих динамических нагрузках, возникающих в процессе транспортировки, перегрузках, складировании и плавке в руднотермической печи.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Производственный цикл обжига окатышей состоит из следующих стадий: нагрева после периода сушки, обжига, выдержки с целью выравнивания температуры по всему слою окатышей и охлаждения.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процессе нагревания окатышей при обжиге, тепловой поток направлен к центру окатышей, а на этапе охлаждения – к его поверхности, пропорционально температурному напору (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B33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</w:rPr>
        <w:t xml:space="preserve"> -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ц</w:t>
      </w:r>
      <w:r w:rsidRPr="001B33A5">
        <w:rPr>
          <w:rFonts w:ascii="Times New Roman" w:hAnsi="Times New Roman" w:cs="Times New Roman"/>
          <w:sz w:val="28"/>
          <w:szCs w:val="28"/>
        </w:rPr>
        <w:t>) и обратно пропорционален сопротивлению, складывающегося из внешнего, возникающего при передаче тепла от газа к окатышу, и внутреннего, зависящего от диаметра окатыша и коэффициента теплопроводности, которое изменяется от протекания в окатышах эндо- и экзотермических реакций. Эти реакции начинаются на поверхности окатышей и, по мере прогревания, заканчиваются в их центре. Все это приемлемо для чисто хромитовых окатышей.</w: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В нашем случае обжиг хромитовых окатышей, содержащих углерод, в окислительной среде, в отличие от обжига чисто хромитовых окатышей, сопровождается интенсивным выделением тепла из-за горения твердого топлива с поверхности окатышей, и требует определенного технологического, теплотехнического и газодинамического режима работы обжигового агрегата. Поэтому, нами были проведены исследования по термической обработке хромитовых окатышей при </w:t>
      </w:r>
      <w:r w:rsidR="00937478" w:rsidRPr="001B33A5">
        <w:rPr>
          <w:rFonts w:ascii="Times New Roman" w:hAnsi="Times New Roman" w:cs="Times New Roman"/>
          <w:sz w:val="28"/>
          <w:szCs w:val="28"/>
        </w:rPr>
        <w:t>разных температурных режимах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6D08FA" w:rsidRPr="001B33A5" w:rsidRDefault="00937478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Полученные результаты</w:t>
      </w:r>
      <w:r w:rsidR="006D08FA" w:rsidRPr="001B33A5">
        <w:rPr>
          <w:rFonts w:ascii="Times New Roman" w:hAnsi="Times New Roman" w:cs="Times New Roman"/>
          <w:sz w:val="28"/>
          <w:szCs w:val="28"/>
        </w:rPr>
        <w:t xml:space="preserve"> исследований </w:t>
      </w:r>
      <w:r w:rsidRPr="001B33A5">
        <w:rPr>
          <w:rFonts w:ascii="Times New Roman" w:hAnsi="Times New Roman" w:cs="Times New Roman"/>
          <w:sz w:val="28"/>
          <w:szCs w:val="28"/>
        </w:rPr>
        <w:t>по влиянию состава окатышей и температуры при 1073, 1173, 1273 и 1373</w:t>
      </w:r>
      <w:r w:rsidR="006D08FA" w:rsidRPr="001B33A5">
        <w:rPr>
          <w:rFonts w:ascii="Times New Roman" w:hAnsi="Times New Roman" w:cs="Times New Roman"/>
          <w:sz w:val="28"/>
          <w:szCs w:val="28"/>
        </w:rPr>
        <w:t>К в течение 20 мин</w:t>
      </w:r>
      <w:r w:rsidRPr="001B33A5">
        <w:rPr>
          <w:rFonts w:ascii="Times New Roman" w:hAnsi="Times New Roman" w:cs="Times New Roman"/>
          <w:sz w:val="28"/>
          <w:szCs w:val="28"/>
        </w:rPr>
        <w:t>ут, на химический состав,</w:t>
      </w:r>
      <w:r w:rsidR="006D08FA" w:rsidRPr="001B33A5">
        <w:rPr>
          <w:rFonts w:ascii="Times New Roman" w:hAnsi="Times New Roman" w:cs="Times New Roman"/>
          <w:sz w:val="28"/>
          <w:szCs w:val="28"/>
        </w:rPr>
        <w:t xml:space="preserve"> приведены в табл</w:t>
      </w:r>
      <w:r w:rsidR="005323D0">
        <w:rPr>
          <w:rFonts w:ascii="Times New Roman" w:hAnsi="Times New Roman" w:cs="Times New Roman"/>
          <w:sz w:val="28"/>
          <w:szCs w:val="28"/>
        </w:rPr>
        <w:t>ице</w:t>
      </w:r>
      <w:r w:rsidR="006D08FA" w:rsidRPr="001B33A5">
        <w:rPr>
          <w:rFonts w:ascii="Times New Roman" w:hAnsi="Times New Roman" w:cs="Times New Roman"/>
          <w:sz w:val="28"/>
          <w:szCs w:val="28"/>
        </w:rPr>
        <w:t xml:space="preserve"> 1</w:t>
      </w:r>
      <w:r w:rsidR="006C3926" w:rsidRPr="001B33A5">
        <w:rPr>
          <w:rFonts w:ascii="Times New Roman" w:hAnsi="Times New Roman" w:cs="Times New Roman"/>
          <w:sz w:val="28"/>
          <w:szCs w:val="28"/>
        </w:rPr>
        <w:t>0</w:t>
      </w:r>
      <w:r w:rsidR="006D08FA" w:rsidRPr="001B33A5">
        <w:rPr>
          <w:rFonts w:ascii="Times New Roman" w:hAnsi="Times New Roman" w:cs="Times New Roman"/>
          <w:sz w:val="28"/>
          <w:szCs w:val="28"/>
        </w:rPr>
        <w:t>, а изменение прочностных свойств окатышей на рис</w:t>
      </w:r>
      <w:r w:rsidR="00CC1C26">
        <w:rPr>
          <w:rFonts w:ascii="Times New Roman" w:hAnsi="Times New Roman" w:cs="Times New Roman"/>
          <w:sz w:val="28"/>
          <w:szCs w:val="28"/>
        </w:rPr>
        <w:t xml:space="preserve">унке </w:t>
      </w:r>
      <w:r w:rsidR="006C3926" w:rsidRPr="001B33A5">
        <w:rPr>
          <w:rFonts w:ascii="Times New Roman" w:hAnsi="Times New Roman" w:cs="Times New Roman"/>
          <w:sz w:val="28"/>
          <w:szCs w:val="28"/>
        </w:rPr>
        <w:t>7</w:t>
      </w:r>
      <w:r w:rsidR="006D08FA" w:rsidRPr="001B33A5">
        <w:rPr>
          <w:rFonts w:ascii="Times New Roman" w:hAnsi="Times New Roman" w:cs="Times New Roman"/>
          <w:sz w:val="28"/>
          <w:szCs w:val="28"/>
        </w:rPr>
        <w:t>.</w:t>
      </w:r>
    </w:p>
    <w:p w:rsidR="002808B6" w:rsidRPr="001B33A5" w:rsidRDefault="002808B6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10 – Изменение химического состава окатышей в зависимости от температуры обжига,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при 20 мин выдержки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"/>
        <w:gridCol w:w="1823"/>
        <w:gridCol w:w="815"/>
        <w:gridCol w:w="624"/>
        <w:gridCol w:w="815"/>
        <w:gridCol w:w="624"/>
        <w:gridCol w:w="815"/>
        <w:gridCol w:w="624"/>
        <w:gridCol w:w="815"/>
        <w:gridCol w:w="624"/>
        <w:gridCol w:w="815"/>
        <w:gridCol w:w="624"/>
      </w:tblGrid>
      <w:tr w:rsidR="002808B6" w:rsidRPr="005323D0" w:rsidTr="005323D0">
        <w:tc>
          <w:tcPr>
            <w:tcW w:w="288" w:type="pct"/>
            <w:vMerge w:val="restar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52" w:type="pct"/>
            <w:vMerge w:val="restar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Наименование окатышей</w:t>
            </w:r>
          </w:p>
        </w:tc>
        <w:tc>
          <w:tcPr>
            <w:tcW w:w="752" w:type="pct"/>
            <w:gridSpan w:val="2"/>
            <w:vMerge w:val="restar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Окатыши сырые</w:t>
            </w:r>
          </w:p>
        </w:tc>
        <w:tc>
          <w:tcPr>
            <w:tcW w:w="3007" w:type="pct"/>
            <w:gridSpan w:val="8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обжига, </w:t>
            </w:r>
            <w:proofErr w:type="gramStart"/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</w:tr>
      <w:tr w:rsidR="002808B6" w:rsidRPr="005323D0" w:rsidTr="00362C6B">
        <w:tc>
          <w:tcPr>
            <w:tcW w:w="288" w:type="pct"/>
            <w:vMerge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pct"/>
            <w:vMerge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vMerge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pct"/>
            <w:gridSpan w:val="2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1073</w:t>
            </w:r>
          </w:p>
        </w:tc>
        <w:tc>
          <w:tcPr>
            <w:tcW w:w="752" w:type="pct"/>
            <w:gridSpan w:val="2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1173</w:t>
            </w:r>
          </w:p>
        </w:tc>
        <w:tc>
          <w:tcPr>
            <w:tcW w:w="752" w:type="pct"/>
            <w:gridSpan w:val="2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1273</w:t>
            </w:r>
          </w:p>
        </w:tc>
        <w:tc>
          <w:tcPr>
            <w:tcW w:w="752" w:type="pct"/>
            <w:gridSpan w:val="2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1373</w:t>
            </w:r>
          </w:p>
        </w:tc>
      </w:tr>
      <w:tr w:rsidR="002808B6" w:rsidRPr="005323D0" w:rsidTr="00362C6B">
        <w:tc>
          <w:tcPr>
            <w:tcW w:w="288" w:type="pct"/>
            <w:vMerge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pct"/>
            <w:vMerge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св.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св.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св.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св.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323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св.</w:t>
            </w:r>
          </w:p>
        </w:tc>
      </w:tr>
      <w:tr w:rsidR="005323D0" w:rsidRPr="005323D0" w:rsidTr="00362C6B">
        <w:tc>
          <w:tcPr>
            <w:tcW w:w="288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6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" w:type="pct"/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808B6" w:rsidRPr="005323D0" w:rsidTr="005323D0">
        <w:tc>
          <w:tcPr>
            <w:tcW w:w="288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 xml:space="preserve">чисто хромитовая, </w:t>
            </w: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отс.</w:t>
            </w: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отс.</w:t>
            </w: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отс.</w:t>
            </w: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отс.</w:t>
            </w: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отс.</w:t>
            </w:r>
          </w:p>
        </w:tc>
      </w:tr>
      <w:tr w:rsidR="002808B6" w:rsidRPr="005323D0" w:rsidTr="005323D0">
        <w:tc>
          <w:tcPr>
            <w:tcW w:w="288" w:type="pct"/>
            <w:tcBorders>
              <w:bottom w:val="nil"/>
            </w:tcBorders>
          </w:tcPr>
          <w:p w:rsidR="002808B6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353060</wp:posOffset>
                      </wp:positionV>
                      <wp:extent cx="6081395" cy="0"/>
                      <wp:effectExtent l="0" t="0" r="14605" b="190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8139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55pt,27.8pt" to="473.3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" strokecolor="black [3213]"/>
                  </w:pict>
                </mc:Fallback>
              </mc:AlternateContent>
            </w:r>
            <w:r w:rsidR="002808B6" w:rsidRPr="00532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pct"/>
            <w:tcBorders>
              <w:bottom w:val="nil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хромитовая с 5% ВВП</w:t>
            </w:r>
          </w:p>
        </w:tc>
        <w:tc>
          <w:tcPr>
            <w:tcW w:w="426" w:type="pct"/>
            <w:tcBorders>
              <w:bottom w:val="nil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326" w:type="pct"/>
            <w:tcBorders>
              <w:bottom w:val="nil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426" w:type="pct"/>
            <w:tcBorders>
              <w:bottom w:val="nil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326" w:type="pct"/>
            <w:tcBorders>
              <w:bottom w:val="nil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426" w:type="pct"/>
            <w:tcBorders>
              <w:bottom w:val="nil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326" w:type="pct"/>
            <w:tcBorders>
              <w:bottom w:val="nil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26" w:type="pct"/>
            <w:tcBorders>
              <w:bottom w:val="nil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326" w:type="pct"/>
            <w:tcBorders>
              <w:bottom w:val="nil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26" w:type="pct"/>
            <w:tcBorders>
              <w:bottom w:val="nil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326" w:type="pct"/>
            <w:tcBorders>
              <w:bottom w:val="nil"/>
            </w:tcBorders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5323D0" w:rsidRPr="005323D0" w:rsidTr="005323D0"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23D0" w:rsidRPr="005323D0" w:rsidRDefault="005323D0" w:rsidP="005323D0">
            <w:pPr>
              <w:tabs>
                <w:tab w:val="left" w:pos="1560"/>
              </w:tabs>
              <w:spacing w:after="0" w:line="240" w:lineRule="auto"/>
              <w:ind w:firstLine="3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Продолжение таблицы 10</w:t>
            </w:r>
          </w:p>
        </w:tc>
      </w:tr>
      <w:tr w:rsidR="005323D0" w:rsidRPr="005323D0" w:rsidTr="005323D0">
        <w:tc>
          <w:tcPr>
            <w:tcW w:w="288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6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</w:tcBorders>
          </w:tcPr>
          <w:p w:rsidR="005323D0" w:rsidRPr="005323D0" w:rsidRDefault="005323D0" w:rsidP="001B33A5">
            <w:pPr>
              <w:tabs>
                <w:tab w:val="left" w:pos="1560"/>
              </w:tabs>
              <w:spacing w:after="0" w:line="240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808B6" w:rsidRPr="005323D0" w:rsidTr="00362C6B">
        <w:tc>
          <w:tcPr>
            <w:tcW w:w="288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хромитовая с 7% ВВП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2808B6" w:rsidRPr="005323D0" w:rsidTr="00362C6B">
        <w:tc>
          <w:tcPr>
            <w:tcW w:w="288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хромитовая с 10% ВВП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326" w:type="pct"/>
          </w:tcPr>
          <w:p w:rsidR="002808B6" w:rsidRPr="005323D0" w:rsidRDefault="002808B6" w:rsidP="001B33A5">
            <w:pPr>
              <w:tabs>
                <w:tab w:val="left" w:pos="1560"/>
              </w:tabs>
              <w:spacing w:after="0" w:line="240" w:lineRule="auto"/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3D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2808B6" w:rsidRPr="001B33A5" w:rsidRDefault="002808B6" w:rsidP="001B33A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8B6" w:rsidRPr="001B33A5" w:rsidRDefault="002808B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926" w:rsidRPr="001B33A5" w:rsidRDefault="006C3926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C3926" w:rsidRPr="001B33A5" w:rsidRDefault="006C3926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8342F" wp14:editId="7686A10C">
            <wp:extent cx="4675517" cy="3787962"/>
            <wp:effectExtent l="0" t="0" r="0" b="0"/>
            <wp:docPr id="6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323D0" w:rsidRDefault="006C3926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5323D0">
        <w:rPr>
          <w:rFonts w:ascii="Times New Roman" w:hAnsi="Times New Roman" w:cs="Times New Roman"/>
        </w:rPr>
        <w:t xml:space="preserve">1 - чисто хромитовая руда; 2 - хромитовая </w:t>
      </w:r>
      <w:proofErr w:type="gramStart"/>
      <w:r w:rsidRPr="005323D0">
        <w:rPr>
          <w:rFonts w:ascii="Times New Roman" w:hAnsi="Times New Roman" w:cs="Times New Roman"/>
        </w:rPr>
        <w:t>руда</w:t>
      </w:r>
      <w:proofErr w:type="gramEnd"/>
      <w:r w:rsidRPr="005323D0">
        <w:rPr>
          <w:rFonts w:ascii="Times New Roman" w:hAnsi="Times New Roman" w:cs="Times New Roman"/>
        </w:rPr>
        <w:t xml:space="preserve"> содержащая 2 - 5% ВВП; </w:t>
      </w:r>
    </w:p>
    <w:p w:rsidR="006C3926" w:rsidRPr="005323D0" w:rsidRDefault="006C3926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5323D0">
        <w:rPr>
          <w:rFonts w:ascii="Times New Roman" w:hAnsi="Times New Roman" w:cs="Times New Roman"/>
        </w:rPr>
        <w:t>3 - 7,5% ВВП; 4 - 10% ВВП; 5 - 5-10% ВВП</w:t>
      </w:r>
    </w:p>
    <w:p w:rsidR="006C3926" w:rsidRPr="001B33A5" w:rsidRDefault="006C3926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Рисунок 7 – Изменение прочности на сжатие окатышей от температуры обжига и содержания углерода</w:t>
      </w:r>
    </w:p>
    <w:p w:rsidR="006C3926" w:rsidRPr="001B33A5" w:rsidRDefault="006C392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8B6" w:rsidRPr="001B33A5" w:rsidRDefault="002808B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В проце</w:t>
      </w:r>
      <w:r w:rsidRPr="001B33A5">
        <w:rPr>
          <w:rFonts w:ascii="Times New Roman" w:hAnsi="Times New Roman" w:cs="Times New Roman"/>
          <w:sz w:val="28"/>
          <w:szCs w:val="28"/>
        </w:rPr>
        <w:t xml:space="preserve">ссе термической обработки хромитовых окатышей, содержащих ВВП и аспирационную пыль, в шахтной печи было установлено, что при температуре 1073 К, в зоне высоких температур печи происходит повышение температуры в слое материала на 200-250 градусов, что может быть объяснено выгоранием твердого топлива с поверхности гранул. Для выявления продолжительности обжига окатышей применительно к технологии производства хромитовых окатышей на обжиговых машинах типа ОЦ, с использованием в качестве постели прокаленных окатышей, были проведены исследования по термообработке окатышей из смеси мелочи хрома и аспирационной пыли, содержащих ВВП, на постели из прокаленных углеродсодержащих окатышей и без подстилающего слоя. Термообработку окатышей проводили на обжиговой установке. </w:t>
      </w:r>
    </w:p>
    <w:p w:rsidR="002808B6" w:rsidRPr="001B33A5" w:rsidRDefault="002808B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 xml:space="preserve">Высота слоя постели составляла </w:t>
      </w:r>
      <w:smartTag w:uri="urn:schemas-microsoft-com:office:smarttags" w:element="metricconverter">
        <w:smartTagPr>
          <w:attr w:name="ProductID" w:val="100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100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, а основного слоя окатышей, подвергаемых термообработке – </w:t>
      </w:r>
      <w:smartTag w:uri="urn:schemas-microsoft-com:office:smarttags" w:element="metricconverter">
        <w:smartTagPr>
          <w:attr w:name="ProductID" w:val="300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300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2808B6" w:rsidRPr="001B33A5" w:rsidRDefault="002808B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качестве теплоносителя использовалась продукты сгорания природного газа с температурой около 990-1020 К, до температуры зажигания углерода, находящихся во ВВП на поверхности окатышей. После загорания углерода подача природного газа в горн прекращалась и подавался лишь воздух.</w:t>
      </w:r>
    </w:p>
    <w:p w:rsidR="002808B6" w:rsidRPr="001B33A5" w:rsidRDefault="002808B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</w:rPr>
        <w:t>При изучении теплотехнических характеристик процесса нагревания окатышей было установлено, что при термообработке окатышей, содержащих углерод ВВП, на постели из прокаленных окатышей (рис</w:t>
      </w:r>
      <w:r w:rsidR="005323D0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1B33A5">
        <w:rPr>
          <w:rFonts w:ascii="Times New Roman" w:hAnsi="Times New Roman" w:cs="Times New Roman"/>
          <w:sz w:val="28"/>
          <w:szCs w:val="28"/>
        </w:rPr>
        <w:t>8а) по сравнению с термообработкой окатышей без подстилающего слоя постели (рис</w:t>
      </w:r>
      <w:r w:rsidR="005323D0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1B33A5">
        <w:rPr>
          <w:rFonts w:ascii="Times New Roman" w:hAnsi="Times New Roman" w:cs="Times New Roman"/>
          <w:sz w:val="28"/>
          <w:szCs w:val="28"/>
        </w:rPr>
        <w:t>8 б), при одинаковом содержании ВВП в окатышах 7,5%, погрев окатышей по высоте слоя материала (кривые 2 и 3), на 100-120 градусов выше.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Это существенно влияет на прочностные свойства окатышей после прокалки, а также на время их термообработки.</w:t>
      </w:r>
    </w:p>
    <w:p w:rsidR="002808B6" w:rsidRPr="001B33A5" w:rsidRDefault="002808B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Результаты исследования процесса изменения температуры, при обжиге хромитовых окатышей, от высоты слоя 100, 200 и 300 мм приведены на рисунке 8.</w:t>
      </w:r>
    </w:p>
    <w:p w:rsidR="002808B6" w:rsidRPr="001B33A5" w:rsidRDefault="002808B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022A" w:rsidRPr="001B33A5" w:rsidRDefault="0087455A" w:rsidP="001B33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</w:rPr>
        <w:drawing>
          <wp:inline distT="0" distB="0" distL="0" distR="0" wp14:anchorId="25DD4F7C" wp14:editId="363F00C5">
            <wp:extent cx="4198289" cy="3120227"/>
            <wp:effectExtent l="0" t="0" r="0" b="444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90" cy="31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E022A" w:rsidRPr="001B33A5" w:rsidRDefault="008C298C" w:rsidP="001B33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Рисунок</w:t>
      </w:r>
      <w:r w:rsidR="005E022A"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808B6" w:rsidRPr="001B33A5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5E022A"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5E022A"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7455A"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Зависимость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температуры от </w:t>
      </w:r>
      <w:r w:rsidR="0087455A" w:rsidRPr="001B33A5">
        <w:rPr>
          <w:rFonts w:ascii="Times New Roman" w:hAnsi="Times New Roman" w:cs="Times New Roman"/>
          <w:sz w:val="28"/>
          <w:szCs w:val="28"/>
          <w:lang w:val="kk-KZ"/>
        </w:rPr>
        <w:t>толщины слоя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при обжиге хромитовых и углеродсодержащих хромитовых окатышей </w:t>
      </w:r>
    </w:p>
    <w:p w:rsidR="006C3926" w:rsidRPr="001B33A5" w:rsidRDefault="006C3926" w:rsidP="001B33A5">
      <w:pPr>
        <w:tabs>
          <w:tab w:val="left" w:pos="0"/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3583C" w:rsidRPr="001B33A5" w:rsidRDefault="0043583C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Вышеприведенное также было установлено в ходе изучения распределения углерода по объему окатышей определяемого в ходе саморазмалываемости окатышей, в соответствии с методикой исследования Е.М.Тайц и И.А.Андреева[</w:t>
      </w:r>
      <w:r w:rsidR="008A38B7" w:rsidRPr="001B33A5">
        <w:rPr>
          <w:rFonts w:ascii="Times New Roman" w:hAnsi="Times New Roman" w:cs="Times New Roman"/>
          <w:sz w:val="28"/>
          <w:szCs w:val="28"/>
        </w:rPr>
        <w:t>69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43583C" w:rsidRPr="001B33A5" w:rsidRDefault="0043583C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При определении саморазмалываемости была принята мельница. Имеющая: число оборотов – 80 об/мин, рабочий объем – 5170 см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рабочую поверхность - 1060 см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43583C" w:rsidRPr="001B33A5" w:rsidRDefault="0043583C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Показателем сопротивления размалываемости нами выбрана величина Р – обратная саморазмалываемости, и равная разности количества веса пробы окатышей оставшихся в мельнице и пыли.</w:t>
      </w:r>
    </w:p>
    <w:p w:rsidR="00A17F6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Показатель сопротивления размалываемости определяли по формуле:</w:t>
      </w:r>
    </w:p>
    <w:p w:rsidR="005323D0" w:rsidRPr="001B33A5" w:rsidRDefault="005323D0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position w:val="-24"/>
          <w:sz w:val="28"/>
          <w:szCs w:val="28"/>
        </w:rPr>
        <w:object w:dxaOrig="2000" w:dyaOrig="620">
          <v:shape id="_x0000_i1030" type="#_x0000_t75" style="width:99pt;height:31.5pt" o:ole="">
            <v:imagedata r:id="rId38" o:title=""/>
          </v:shape>
          <o:OLEObject Type="Embed" ProgID="Equation.3" ShapeID="_x0000_i1030" DrawAspect="Content" ObjectID="_1758438839" r:id="rId39"/>
        </w:object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="008A38B7" w:rsidRPr="001B33A5">
        <w:rPr>
          <w:rFonts w:ascii="Times New Roman" w:hAnsi="Times New Roman" w:cs="Times New Roman"/>
          <w:sz w:val="28"/>
          <w:szCs w:val="28"/>
        </w:rPr>
        <w:tab/>
      </w:r>
      <w:r w:rsidR="008A38B7" w:rsidRPr="001B33A5">
        <w:rPr>
          <w:rFonts w:ascii="Times New Roman" w:hAnsi="Times New Roman" w:cs="Times New Roman"/>
          <w:sz w:val="28"/>
          <w:szCs w:val="28"/>
        </w:rPr>
        <w:tab/>
      </w:r>
      <w:r w:rsidR="005323D0">
        <w:rPr>
          <w:rFonts w:ascii="Times New Roman" w:hAnsi="Times New Roman" w:cs="Times New Roman"/>
          <w:sz w:val="28"/>
          <w:szCs w:val="28"/>
        </w:rPr>
        <w:tab/>
      </w:r>
      <w:r w:rsidR="005323D0">
        <w:rPr>
          <w:rFonts w:ascii="Times New Roman" w:hAnsi="Times New Roman" w:cs="Times New Roman"/>
          <w:sz w:val="28"/>
          <w:szCs w:val="28"/>
        </w:rPr>
        <w:tab/>
      </w:r>
      <w:r w:rsidR="005323D0">
        <w:rPr>
          <w:rFonts w:ascii="Times New Roman" w:hAnsi="Times New Roman" w:cs="Times New Roman"/>
          <w:sz w:val="28"/>
          <w:szCs w:val="28"/>
        </w:rPr>
        <w:tab/>
      </w:r>
      <w:r w:rsidR="008A38B7" w:rsidRPr="001B33A5">
        <w:rPr>
          <w:rFonts w:ascii="Times New Roman" w:hAnsi="Times New Roman" w:cs="Times New Roman"/>
          <w:sz w:val="28"/>
          <w:szCs w:val="28"/>
        </w:rPr>
        <w:t>(</w:t>
      </w:r>
      <w:r w:rsidR="005323D0">
        <w:rPr>
          <w:rFonts w:ascii="Times New Roman" w:hAnsi="Times New Roman" w:cs="Times New Roman"/>
          <w:sz w:val="28"/>
          <w:szCs w:val="28"/>
        </w:rPr>
        <w:t>3.3</w:t>
      </w:r>
      <w:r w:rsidR="008A38B7" w:rsidRPr="001B33A5">
        <w:rPr>
          <w:rFonts w:ascii="Times New Roman" w:hAnsi="Times New Roman" w:cs="Times New Roman"/>
          <w:sz w:val="28"/>
          <w:szCs w:val="28"/>
        </w:rPr>
        <w:t>)</w:t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sz w:val="28"/>
          <w:szCs w:val="28"/>
        </w:rPr>
        <w:tab/>
      </w: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где</w:t>
      </w: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М – вес окатышей перед размалыванием, гр;</w:t>
      </w: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М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вес окатышей после размалывания, гр,</w:t>
      </w: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при постоянном числе оборотов мельницы и отбора пробы через каждый час.</w:t>
      </w: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Исходя из, предыдущей формулы можно судить и о прочностных свойствах хромитовых окатышей, т.е. чем меньше показатель саморазмалываемости, тем меньше прочностные характеристики окатышей.</w:t>
      </w:r>
    </w:p>
    <w:p w:rsidR="00A17F6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Отношение количества образовавшегося пылевидного материала к начальной массе окатыша определяется по формуле:</w:t>
      </w:r>
    </w:p>
    <w:p w:rsidR="005323D0" w:rsidRPr="001B33A5" w:rsidRDefault="005323D0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position w:val="-30"/>
          <w:sz w:val="28"/>
          <w:szCs w:val="28"/>
        </w:rPr>
        <w:object w:dxaOrig="1660" w:dyaOrig="700">
          <v:shape id="_x0000_i1031" type="#_x0000_t75" style="width:84pt;height:36pt" o:ole="">
            <v:imagedata r:id="rId40" o:title=""/>
          </v:shape>
          <o:OLEObject Type="Embed" ProgID="Equation.3" ShapeID="_x0000_i1031" DrawAspect="Content" ObjectID="_1758438840" r:id="rId41"/>
        </w:object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="008A38B7" w:rsidRPr="001B33A5">
        <w:rPr>
          <w:rFonts w:ascii="Times New Roman" w:hAnsi="Times New Roman" w:cs="Times New Roman"/>
          <w:sz w:val="28"/>
          <w:szCs w:val="28"/>
        </w:rPr>
        <w:tab/>
      </w:r>
      <w:r w:rsidR="005323D0">
        <w:rPr>
          <w:rFonts w:ascii="Times New Roman" w:hAnsi="Times New Roman" w:cs="Times New Roman"/>
          <w:sz w:val="28"/>
          <w:szCs w:val="28"/>
        </w:rPr>
        <w:tab/>
      </w:r>
      <w:r w:rsidR="005323D0">
        <w:rPr>
          <w:rFonts w:ascii="Times New Roman" w:hAnsi="Times New Roman" w:cs="Times New Roman"/>
          <w:sz w:val="28"/>
          <w:szCs w:val="28"/>
        </w:rPr>
        <w:tab/>
      </w:r>
      <w:r w:rsidR="008A38B7" w:rsidRPr="001B33A5">
        <w:rPr>
          <w:rFonts w:ascii="Times New Roman" w:hAnsi="Times New Roman" w:cs="Times New Roman"/>
          <w:sz w:val="28"/>
          <w:szCs w:val="28"/>
        </w:rPr>
        <w:t>(</w:t>
      </w:r>
      <w:r w:rsidR="005323D0">
        <w:rPr>
          <w:rFonts w:ascii="Times New Roman" w:hAnsi="Times New Roman" w:cs="Times New Roman"/>
          <w:sz w:val="28"/>
          <w:szCs w:val="28"/>
        </w:rPr>
        <w:t>3.4</w:t>
      </w:r>
      <w:r w:rsidR="008A38B7" w:rsidRPr="001B33A5">
        <w:rPr>
          <w:rFonts w:ascii="Times New Roman" w:hAnsi="Times New Roman" w:cs="Times New Roman"/>
          <w:sz w:val="28"/>
          <w:szCs w:val="28"/>
        </w:rPr>
        <w:t>)</w:t>
      </w:r>
      <w:r w:rsidRPr="001B33A5">
        <w:rPr>
          <w:rFonts w:ascii="Times New Roman" w:hAnsi="Times New Roman" w:cs="Times New Roman"/>
          <w:sz w:val="28"/>
          <w:szCs w:val="28"/>
        </w:rPr>
        <w:tab/>
      </w:r>
    </w:p>
    <w:p w:rsidR="005323D0" w:rsidRDefault="005323D0" w:rsidP="001B33A5">
      <w:pPr>
        <w:tabs>
          <w:tab w:val="left" w:pos="0"/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17F65" w:rsidRPr="001B33A5" w:rsidRDefault="009D3ED0" w:rsidP="001B33A5">
      <w:pPr>
        <w:tabs>
          <w:tab w:val="left" w:pos="0"/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</w:t>
      </w:r>
      <w:r w:rsidR="00A17F65" w:rsidRPr="001B33A5">
        <w:rPr>
          <w:rFonts w:ascii="Times New Roman" w:hAnsi="Times New Roman" w:cs="Times New Roman"/>
          <w:sz w:val="28"/>
          <w:szCs w:val="28"/>
        </w:rPr>
        <w:t>де</w:t>
      </w:r>
      <w:r w:rsidRPr="001B33A5">
        <w:rPr>
          <w:rFonts w:ascii="Times New Roman" w:hAnsi="Times New Roman" w:cs="Times New Roman"/>
          <w:sz w:val="28"/>
          <w:szCs w:val="28"/>
        </w:rPr>
        <w:t xml:space="preserve">: </w:t>
      </w:r>
      <w:r w:rsidR="00A17F65" w:rsidRPr="001B33A5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A17F65" w:rsidRPr="001B33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gramEnd"/>
      <w:r w:rsidR="00A17F65" w:rsidRPr="001B33A5">
        <w:rPr>
          <w:rFonts w:ascii="Times New Roman" w:hAnsi="Times New Roman" w:cs="Times New Roman"/>
          <w:sz w:val="28"/>
          <w:szCs w:val="28"/>
          <w:vertAlign w:val="subscript"/>
        </w:rPr>
        <w:t>.м.</w:t>
      </w:r>
      <w:r w:rsidR="00A17F65" w:rsidRPr="001B33A5">
        <w:rPr>
          <w:rFonts w:ascii="Times New Roman" w:hAnsi="Times New Roman" w:cs="Times New Roman"/>
          <w:sz w:val="28"/>
          <w:szCs w:val="28"/>
        </w:rPr>
        <w:t xml:space="preserve"> – вес пылевидного материала, г;</w:t>
      </w: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М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вес окатыша, г;</w:t>
      </w: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текущий радиус окатыша, мм;</w:t>
      </w: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начальный радиус окатыша, мм.</w:t>
      </w: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Данная формула может быть использована при определении содержания углерода по объему окатышей химическим методом анализа.</w:t>
      </w: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Изменение химического состава и прочности окатышей, содержащих 7,5% ВВП приведено в таблицах 11 и 12 соответственно.</w:t>
      </w:r>
    </w:p>
    <w:p w:rsidR="008A38B7" w:rsidRPr="001B33A5" w:rsidRDefault="008A38B7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F65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Таблица 11 – Изменение химического состава хромитовых окатышей, содержащих</w:t>
      </w:r>
      <w:r w:rsidR="009D3ED0" w:rsidRPr="001B33A5">
        <w:rPr>
          <w:rFonts w:ascii="Times New Roman" w:hAnsi="Times New Roman" w:cs="Times New Roman"/>
          <w:sz w:val="28"/>
          <w:szCs w:val="28"/>
        </w:rPr>
        <w:t xml:space="preserve"> пыль аспирации АЗФС 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ВВП, от времени термической обработки продуктами сжигания природного газа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4"/>
        <w:gridCol w:w="1046"/>
        <w:gridCol w:w="1102"/>
        <w:gridCol w:w="1102"/>
        <w:gridCol w:w="1102"/>
        <w:gridCol w:w="1104"/>
      </w:tblGrid>
      <w:tr w:rsidR="00A17F65" w:rsidRPr="001B33A5" w:rsidTr="00207767">
        <w:trPr>
          <w:jc w:val="center"/>
        </w:trPr>
        <w:tc>
          <w:tcPr>
            <w:tcW w:w="2149" w:type="pct"/>
            <w:vMerge w:val="restar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Наименование окатышей и время обжига, мин</w:t>
            </w:r>
          </w:p>
        </w:tc>
        <w:tc>
          <w:tcPr>
            <w:tcW w:w="2851" w:type="pct"/>
            <w:gridSpan w:val="5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Содержание основных компонентов в %</w:t>
            </w:r>
          </w:p>
        </w:tc>
      </w:tr>
      <w:tr w:rsidR="00A17F65" w:rsidRPr="001B33A5" w:rsidTr="00B93492">
        <w:trPr>
          <w:jc w:val="center"/>
        </w:trPr>
        <w:tc>
          <w:tcPr>
            <w:tcW w:w="2149" w:type="pct"/>
            <w:vMerge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76" w:type="pct"/>
          </w:tcPr>
          <w:p w:rsidR="00A17F65" w:rsidRPr="001B33A5" w:rsidRDefault="00772CDB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н.о</w:t>
            </w:r>
          </w:p>
        </w:tc>
        <w:tc>
          <w:tcPr>
            <w:tcW w:w="57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СаО</w:t>
            </w:r>
          </w:p>
        </w:tc>
        <w:tc>
          <w:tcPr>
            <w:tcW w:w="57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</w:t>
            </w:r>
          </w:p>
        </w:tc>
        <w:tc>
          <w:tcPr>
            <w:tcW w:w="577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св.</w:t>
            </w:r>
          </w:p>
        </w:tc>
      </w:tr>
      <w:tr w:rsidR="00A17F65" w:rsidRPr="001B33A5" w:rsidTr="00B93492">
        <w:trPr>
          <w:jc w:val="center"/>
        </w:trPr>
        <w:tc>
          <w:tcPr>
            <w:tcW w:w="2149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Сырые</w:t>
            </w:r>
          </w:p>
        </w:tc>
        <w:tc>
          <w:tcPr>
            <w:tcW w:w="54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21,4</w:t>
            </w:r>
          </w:p>
        </w:tc>
        <w:tc>
          <w:tcPr>
            <w:tcW w:w="57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27,4</w:t>
            </w:r>
          </w:p>
        </w:tc>
        <w:tc>
          <w:tcPr>
            <w:tcW w:w="57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</w:tc>
        <w:tc>
          <w:tcPr>
            <w:tcW w:w="57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577" w:type="pct"/>
          </w:tcPr>
          <w:p w:rsidR="00A17F65" w:rsidRPr="001B33A5" w:rsidRDefault="00731E78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17F65" w:rsidRPr="001B33A5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A17F65" w:rsidRPr="001B33A5" w:rsidTr="00B93492">
        <w:trPr>
          <w:jc w:val="center"/>
        </w:trPr>
        <w:tc>
          <w:tcPr>
            <w:tcW w:w="2149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Обожженные в течение 25 мин</w:t>
            </w:r>
          </w:p>
        </w:tc>
        <w:tc>
          <w:tcPr>
            <w:tcW w:w="54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23,5</w:t>
            </w:r>
          </w:p>
        </w:tc>
        <w:tc>
          <w:tcPr>
            <w:tcW w:w="57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57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35,5</w:t>
            </w:r>
          </w:p>
        </w:tc>
        <w:tc>
          <w:tcPr>
            <w:tcW w:w="57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577" w:type="pct"/>
          </w:tcPr>
          <w:p w:rsidR="00A17F65" w:rsidRPr="001B33A5" w:rsidRDefault="00731E78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A17F65" w:rsidRPr="001B33A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17F65" w:rsidRPr="001B33A5" w:rsidTr="00B93492">
        <w:trPr>
          <w:jc w:val="center"/>
        </w:trPr>
        <w:tc>
          <w:tcPr>
            <w:tcW w:w="2149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Обожженные в течение 45 мин</w:t>
            </w:r>
          </w:p>
        </w:tc>
        <w:tc>
          <w:tcPr>
            <w:tcW w:w="54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  <w:tc>
          <w:tcPr>
            <w:tcW w:w="57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57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36,4</w:t>
            </w:r>
          </w:p>
        </w:tc>
        <w:tc>
          <w:tcPr>
            <w:tcW w:w="576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577" w:type="pct"/>
          </w:tcPr>
          <w:p w:rsidR="00A17F65" w:rsidRPr="001B33A5" w:rsidRDefault="00A17F65" w:rsidP="001B33A5">
            <w:pPr>
              <w:tabs>
                <w:tab w:val="left" w:pos="0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1,30</w:t>
            </w:r>
          </w:p>
        </w:tc>
      </w:tr>
    </w:tbl>
    <w:p w:rsidR="005323D0" w:rsidRDefault="005323D0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3D0" w:rsidRDefault="00532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3492" w:rsidRPr="001B33A5" w:rsidRDefault="00B93492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Таблица 12 – Динамика изменения прочности хромитовых окатышей из мелочи хромита и аспирационной пыли, содержащих 7,5% ВВП, в зависимости от времени термообработки продуктами сжигания природного газа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1"/>
        <w:gridCol w:w="945"/>
        <w:gridCol w:w="999"/>
        <w:gridCol w:w="999"/>
        <w:gridCol w:w="999"/>
        <w:gridCol w:w="1192"/>
        <w:gridCol w:w="1335"/>
      </w:tblGrid>
      <w:tr w:rsidR="00B93492" w:rsidRPr="001B33A5" w:rsidTr="000B2573">
        <w:trPr>
          <w:jc w:val="center"/>
        </w:trPr>
        <w:tc>
          <w:tcPr>
            <w:tcW w:w="1623" w:type="pct"/>
            <w:vMerge w:val="restar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Наименование окатышей</w:t>
            </w:r>
          </w:p>
        </w:tc>
        <w:tc>
          <w:tcPr>
            <w:tcW w:w="3377" w:type="pct"/>
            <w:gridSpan w:val="6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Прочность окатышей</w:t>
            </w:r>
          </w:p>
        </w:tc>
      </w:tr>
      <w:tr w:rsidR="00B93492" w:rsidRPr="001B33A5" w:rsidTr="000B2573">
        <w:trPr>
          <w:jc w:val="center"/>
        </w:trPr>
        <w:tc>
          <w:tcPr>
            <w:tcW w:w="1623" w:type="pct"/>
            <w:vMerge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66" w:type="pct"/>
            <w:gridSpan w:val="4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На сжатие (Н/окат) фракции, мм</w:t>
            </w:r>
          </w:p>
        </w:tc>
        <w:tc>
          <w:tcPr>
            <w:tcW w:w="1311" w:type="pct"/>
            <w:gridSpan w:val="2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По ГОСТ 15137-77</w:t>
            </w:r>
          </w:p>
        </w:tc>
      </w:tr>
      <w:tr w:rsidR="00B93492" w:rsidRPr="001B33A5" w:rsidTr="000B2573">
        <w:trPr>
          <w:jc w:val="center"/>
        </w:trPr>
        <w:tc>
          <w:tcPr>
            <w:tcW w:w="1623" w:type="pct"/>
            <w:vMerge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625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на удар, % + 5мм</w:t>
            </w:r>
          </w:p>
        </w:tc>
        <w:tc>
          <w:tcPr>
            <w:tcW w:w="686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на истирание, % - 0,5мм</w:t>
            </w:r>
          </w:p>
        </w:tc>
      </w:tr>
      <w:tr w:rsidR="00B93492" w:rsidRPr="001B33A5" w:rsidTr="000B2573">
        <w:trPr>
          <w:jc w:val="center"/>
        </w:trPr>
        <w:tc>
          <w:tcPr>
            <w:tcW w:w="1623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Сырые</w:t>
            </w:r>
          </w:p>
        </w:tc>
        <w:tc>
          <w:tcPr>
            <w:tcW w:w="496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625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686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B93492" w:rsidRPr="001B33A5" w:rsidTr="000B2573">
        <w:trPr>
          <w:jc w:val="center"/>
        </w:trPr>
        <w:tc>
          <w:tcPr>
            <w:tcW w:w="1623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Обожженные без постели в течение 25 мин</w:t>
            </w:r>
          </w:p>
        </w:tc>
        <w:tc>
          <w:tcPr>
            <w:tcW w:w="496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1490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2040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1620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1290</w:t>
            </w:r>
          </w:p>
        </w:tc>
        <w:tc>
          <w:tcPr>
            <w:tcW w:w="625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93</w:t>
            </w:r>
          </w:p>
        </w:tc>
        <w:tc>
          <w:tcPr>
            <w:tcW w:w="686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B93492" w:rsidRPr="001B33A5" w:rsidTr="000B2573">
        <w:trPr>
          <w:jc w:val="center"/>
        </w:trPr>
        <w:tc>
          <w:tcPr>
            <w:tcW w:w="1623" w:type="pct"/>
          </w:tcPr>
          <w:p w:rsidR="00B93492" w:rsidRPr="001B33A5" w:rsidRDefault="00B12230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Обоженные</w:t>
            </w:r>
            <w:r w:rsidR="0087455A" w:rsidRPr="001B33A5">
              <w:rPr>
                <w:rFonts w:ascii="Times New Roman" w:hAnsi="Times New Roman" w:cs="Times New Roman"/>
                <w:sz w:val="24"/>
                <w:szCs w:val="28"/>
              </w:rPr>
              <w:t xml:space="preserve"> с использованием прокаленных гранул в течение 40 минут.</w:t>
            </w:r>
          </w:p>
        </w:tc>
        <w:tc>
          <w:tcPr>
            <w:tcW w:w="496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B12230" w:rsidRPr="001B33A5">
              <w:rPr>
                <w:rFonts w:ascii="Times New Roman" w:hAnsi="Times New Roman" w:cs="Times New Roman"/>
                <w:sz w:val="24"/>
                <w:szCs w:val="28"/>
              </w:rPr>
              <w:t>85</w:t>
            </w: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B12230" w:rsidRPr="001B33A5">
              <w:rPr>
                <w:rFonts w:ascii="Times New Roman" w:hAnsi="Times New Roman" w:cs="Times New Roman"/>
                <w:sz w:val="24"/>
                <w:szCs w:val="28"/>
              </w:rPr>
              <w:t>39</w:t>
            </w: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B12230" w:rsidRPr="001B33A5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524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B12230" w:rsidRPr="001B33A5">
              <w:rPr>
                <w:rFonts w:ascii="Times New Roman" w:hAnsi="Times New Roman" w:cs="Times New Roman"/>
                <w:sz w:val="24"/>
                <w:szCs w:val="28"/>
              </w:rPr>
              <w:t>585</w:t>
            </w:r>
          </w:p>
        </w:tc>
        <w:tc>
          <w:tcPr>
            <w:tcW w:w="625" w:type="pct"/>
          </w:tcPr>
          <w:p w:rsidR="00B93492" w:rsidRPr="001B33A5" w:rsidRDefault="00B93492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B12230" w:rsidRPr="001B33A5">
              <w:rPr>
                <w:rFonts w:ascii="Times New Roman" w:hAnsi="Times New Roman" w:cs="Times New Roman"/>
                <w:sz w:val="24"/>
                <w:szCs w:val="28"/>
              </w:rPr>
              <w:t>3,9</w:t>
            </w:r>
          </w:p>
        </w:tc>
        <w:tc>
          <w:tcPr>
            <w:tcW w:w="686" w:type="pct"/>
          </w:tcPr>
          <w:p w:rsidR="00B93492" w:rsidRPr="001B33A5" w:rsidRDefault="00B12230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5,1</w:t>
            </w:r>
          </w:p>
        </w:tc>
      </w:tr>
    </w:tbl>
    <w:p w:rsidR="00B93492" w:rsidRPr="001B33A5" w:rsidRDefault="00B93492" w:rsidP="001B33A5">
      <w:pPr>
        <w:tabs>
          <w:tab w:val="left" w:pos="0"/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808B6" w:rsidRPr="001B33A5" w:rsidRDefault="002808B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Анализ таблицы 12 показывает, что окатыши, обожженные на постели из прокаленных окатышей, имеют большую прочность, чем окатыши, прошедшие термообработку без постели.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Это может быть объяснено тем, что при термообработке окатышей без подстилающего слоя, из-за частичного разрушения нижних слоев окатышей, нарушен газодинамический режим обжига, способствующий уменьшению времени нормальной термообработки окатышей почти в 1,5-2 раза, представленного резким снижением плавности кривых 2 и 3 на рис</w:t>
      </w:r>
      <w:r w:rsidR="005323D0">
        <w:rPr>
          <w:rFonts w:ascii="Times New Roman" w:hAnsi="Times New Roman" w:cs="Times New Roman"/>
          <w:sz w:val="28"/>
          <w:szCs w:val="28"/>
        </w:rPr>
        <w:t xml:space="preserve">унке </w:t>
      </w:r>
      <w:r w:rsidRPr="001B33A5">
        <w:rPr>
          <w:rFonts w:ascii="Times New Roman" w:hAnsi="Times New Roman" w:cs="Times New Roman"/>
          <w:sz w:val="28"/>
          <w:szCs w:val="28"/>
        </w:rPr>
        <w:t>9б, в сравнении с рис</w:t>
      </w:r>
      <w:r w:rsidR="005323D0">
        <w:rPr>
          <w:rFonts w:ascii="Times New Roman" w:hAnsi="Times New Roman" w:cs="Times New Roman"/>
          <w:sz w:val="28"/>
          <w:szCs w:val="28"/>
        </w:rPr>
        <w:t xml:space="preserve">унком </w:t>
      </w:r>
      <w:r w:rsidRPr="001B33A5">
        <w:rPr>
          <w:rFonts w:ascii="Times New Roman" w:hAnsi="Times New Roman" w:cs="Times New Roman"/>
          <w:sz w:val="28"/>
          <w:szCs w:val="28"/>
        </w:rPr>
        <w:t>9а и режимом повышения температуры во времени.</w:t>
      </w:r>
      <w:proofErr w:type="gramEnd"/>
    </w:p>
    <w:p w:rsidR="002808B6" w:rsidRPr="001B33A5" w:rsidRDefault="002808B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ходе исследования распределения углерода по объему хромитовых окатышей химическим анализом установлено, что в поверхностном слое, составляющем около 0,1%, а во внутреннем слое, составляющем 10-15% объема окатышей, содержание углерода равно его первоначальному значению (рис</w:t>
      </w:r>
      <w:r w:rsidR="005323D0">
        <w:rPr>
          <w:rFonts w:ascii="Times New Roman" w:hAnsi="Times New Roman" w:cs="Times New Roman"/>
          <w:sz w:val="28"/>
          <w:szCs w:val="28"/>
        </w:rPr>
        <w:t>унок 10</w:t>
      </w:r>
      <w:r w:rsidRPr="001B33A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12230" w:rsidRPr="001B33A5" w:rsidRDefault="00B12230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Среднее содержание углерода в окатышах после термообработки составляет 2,35%, а в слое прокаленных окатышей с содержанием углерода 2,4% после термообработки - около 2%.</w:t>
      </w:r>
    </w:p>
    <w:p w:rsidR="00B12230" w:rsidRPr="001B33A5" w:rsidRDefault="00B12230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Считается, что снижение содержания углерода в окатышах связано с выгоранием углерода из окатышей в процессе повторной термообработки.</w:t>
      </w:r>
    </w:p>
    <w:p w:rsidR="002808B6" w:rsidRPr="001B33A5" w:rsidRDefault="00B12230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Теоретические и экспериментальные исследования показали, что оптимальное количество твердого топлива, необходимое для успешной термообработки окатышей, содержащих ВВП, в окислительной среде, составляет от 2 до 3,5%.</w:t>
      </w:r>
    </w:p>
    <w:p w:rsidR="005323D0" w:rsidRPr="001B33A5" w:rsidRDefault="005323D0" w:rsidP="005323D0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Этот метод достигается за счет ограничения количества кислорода в газообразном теплоносителе, подаваемом для нагрева окатышей и выжигания углерода с поверхности.</w:t>
      </w:r>
    </w:p>
    <w:p w:rsidR="006C3926" w:rsidRPr="001B33A5" w:rsidRDefault="006C3926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C3926" w:rsidRPr="001B33A5" w:rsidSect="00EC6CA1">
          <w:footerReference w:type="default" r:id="rId4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C3926" w:rsidRPr="001B33A5" w:rsidRDefault="006C3926" w:rsidP="001B33A5">
      <w:pPr>
        <w:tabs>
          <w:tab w:val="left" w:pos="0"/>
          <w:tab w:val="left" w:pos="1560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7095"/>
        <w:tblW w:w="0" w:type="auto"/>
        <w:tblLook w:val="01E0" w:firstRow="1" w:lastRow="1" w:firstColumn="1" w:lastColumn="1" w:noHBand="0" w:noVBand="0"/>
      </w:tblPr>
      <w:tblGrid>
        <w:gridCol w:w="14502"/>
      </w:tblGrid>
      <w:tr w:rsidR="00B12230" w:rsidRPr="001B33A5" w:rsidTr="00B12230">
        <w:tc>
          <w:tcPr>
            <w:tcW w:w="14502" w:type="dxa"/>
          </w:tcPr>
          <w:p w:rsidR="00B12230" w:rsidRPr="001B33A5" w:rsidRDefault="00B12230" w:rsidP="001B33A5">
            <w:pPr>
              <w:tabs>
                <w:tab w:val="left" w:pos="0"/>
                <w:tab w:val="left" w:pos="1560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Рисунок 9 – Динамика изменения температуры по толщине слоя материала при обжиге обожженных  углеродсодержащих окатышей, на </w:t>
            </w:r>
            <w:r w:rsidR="005323D0">
              <w:rPr>
                <w:rFonts w:ascii="Times New Roman" w:hAnsi="Times New Roman" w:cs="Times New Roman"/>
                <w:sz w:val="28"/>
                <w:szCs w:val="28"/>
              </w:rPr>
              <w:t>подложке (а) и без подложки (б)</w:t>
            </w:r>
          </w:p>
        </w:tc>
      </w:tr>
    </w:tbl>
    <w:p w:rsidR="006C3926" w:rsidRPr="001B33A5" w:rsidRDefault="00B12230" w:rsidP="001B33A5">
      <w:pPr>
        <w:tabs>
          <w:tab w:val="left" w:pos="0"/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  <w:sectPr w:rsidR="006C3926" w:rsidRPr="001B33A5" w:rsidSect="00EC6CA1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  <w:r w:rsidRPr="001B33A5">
        <w:rPr>
          <w:rFonts w:ascii="Times New Roman" w:hAnsi="Times New Roman" w:cs="Times New Roman"/>
          <w:noProof/>
        </w:rPr>
        <w:drawing>
          <wp:inline distT="0" distB="0" distL="0" distR="0" wp14:anchorId="2A0D4C4D" wp14:editId="5B34EB6E">
            <wp:extent cx="8455229" cy="4322618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469963" cy="433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FA" w:rsidRPr="001B33A5" w:rsidRDefault="00A17F65" w:rsidP="001B33A5">
      <w:pPr>
        <w:tabs>
          <w:tab w:val="left" w:pos="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B8A540" wp14:editId="70A860E3">
            <wp:extent cx="4176692" cy="2800350"/>
            <wp:effectExtent l="0" t="0" r="0" b="0"/>
            <wp:docPr id="9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5E6E87" w:rsidRPr="001B33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99E01A" wp14:editId="5836EDAE">
                <wp:simplePos x="0" y="0"/>
                <wp:positionH relativeFrom="column">
                  <wp:posOffset>2397125</wp:posOffset>
                </wp:positionH>
                <wp:positionV relativeFrom="paragraph">
                  <wp:posOffset>1156335</wp:posOffset>
                </wp:positionV>
                <wp:extent cx="342900" cy="342900"/>
                <wp:effectExtent l="635" t="1905" r="0" b="0"/>
                <wp:wrapNone/>
                <wp:docPr id="4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752" w:rsidRDefault="00906752" w:rsidP="006D08F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188.75pt;margin-top:91.0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lbswIAALo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" filled="f" stroked="f">
                <v:textbox>
                  <w:txbxContent>
                    <w:p w:rsidR="00906752" w:rsidRDefault="00906752" w:rsidP="006D08F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D08FA" w:rsidRPr="001B33A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E491ACE" wp14:editId="65962E92">
            <wp:simplePos x="0" y="0"/>
            <wp:positionH relativeFrom="column">
              <wp:posOffset>2106295</wp:posOffset>
            </wp:positionH>
            <wp:positionV relativeFrom="paragraph">
              <wp:posOffset>1108710</wp:posOffset>
            </wp:positionV>
            <wp:extent cx="840105" cy="829310"/>
            <wp:effectExtent l="19050" t="0" r="0" b="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E87" w:rsidRPr="001B33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8579CB" wp14:editId="149E4A06">
                <wp:simplePos x="0" y="0"/>
                <wp:positionH relativeFrom="column">
                  <wp:posOffset>1969770</wp:posOffset>
                </wp:positionH>
                <wp:positionV relativeFrom="paragraph">
                  <wp:posOffset>932180</wp:posOffset>
                </wp:positionV>
                <wp:extent cx="1143000" cy="1143000"/>
                <wp:effectExtent l="11430" t="6350" r="7620" b="12700"/>
                <wp:wrapNone/>
                <wp:docPr id="45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155.1pt;margin-top:73.4pt;width:90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" filled="f"/>
            </w:pict>
          </mc:Fallback>
        </mc:AlternateContent>
      </w:r>
      <w:r w:rsidR="005E6E87" w:rsidRPr="001B33A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8A8387" wp14:editId="37E48020">
                <wp:simplePos x="0" y="0"/>
                <wp:positionH relativeFrom="column">
                  <wp:posOffset>2398395</wp:posOffset>
                </wp:positionH>
                <wp:positionV relativeFrom="paragraph">
                  <wp:posOffset>894080</wp:posOffset>
                </wp:positionV>
                <wp:extent cx="342900" cy="342900"/>
                <wp:effectExtent l="1905" t="0" r="0" b="3175"/>
                <wp:wrapNone/>
                <wp:docPr id="4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752" w:rsidRDefault="00906752" w:rsidP="006D08F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left:0;text-align:left;margin-left:188.85pt;margin-top:70.4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aItQIAAME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" filled="f" stroked="f">
                <v:textbox>
                  <w:txbxContent>
                    <w:p w:rsidR="00906752" w:rsidRDefault="00906752" w:rsidP="006D08F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D08FA" w:rsidRPr="001B33A5" w:rsidRDefault="006D08FA" w:rsidP="001B33A5">
      <w:pPr>
        <w:tabs>
          <w:tab w:val="left" w:pos="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1B33A5">
        <w:rPr>
          <w:rFonts w:ascii="Times New Roman" w:hAnsi="Times New Roman" w:cs="Times New Roman"/>
          <w:sz w:val="24"/>
          <w:szCs w:val="28"/>
        </w:rPr>
        <w:t>1 – поверхностный, светлый слой, не содержащий углерод; 2 – внутренний, темный слой, содержащий углерод</w:t>
      </w:r>
    </w:p>
    <w:p w:rsidR="006D08FA" w:rsidRDefault="006D08FA" w:rsidP="005323D0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808B6" w:rsidRPr="001B33A5">
        <w:rPr>
          <w:rFonts w:ascii="Times New Roman" w:hAnsi="Times New Roman" w:cs="Times New Roman"/>
          <w:sz w:val="28"/>
          <w:szCs w:val="28"/>
        </w:rPr>
        <w:t>10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Зависимость распределения углерода по объему окатышей</w:t>
      </w:r>
    </w:p>
    <w:p w:rsidR="005323D0" w:rsidRPr="001B33A5" w:rsidRDefault="005323D0" w:rsidP="001B33A5">
      <w:pPr>
        <w:tabs>
          <w:tab w:val="left" w:pos="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5323D0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Соотношение избытка кислорода в газообразном теплоносителе и углерода в окатышах должно составлять от 1,9 до 4,6 м3/кг, что позволяет получить высококачественные окатыши с пределом прочности на сжатие от 2500 до 2600 Н/</w:t>
      </w:r>
      <w:r>
        <w:rPr>
          <w:rFonts w:ascii="Times New Roman" w:hAnsi="Times New Roman" w:cs="Times New Roman"/>
          <w:sz w:val="28"/>
          <w:szCs w:val="28"/>
        </w:rPr>
        <w:t>окат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6D08FA" w:rsidRPr="001B33A5" w:rsidRDefault="00B12230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Определив содержание углерода и долю избыточного кислорода в окатышах, можно за счет теплоты сгорания углерода (твердого топлива) повысить температуру термообработанного слоя материала на 200-250°С, тем самым улучшить такие показатели качества, как прочность углеродсодержащих окатышей по сравнению с чисто хромитовыми, выход продукции и снизить расход природного газа, подаваемого на горение в обжиговую печь.</w:t>
      </w:r>
    </w:p>
    <w:p w:rsidR="00F32321" w:rsidRPr="001B33A5" w:rsidRDefault="00F32321" w:rsidP="001B33A5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Зависимость качества хромитовых окатышей, содержащих твердое топливо, от соотношения избытка кислорода в газообразном теплоносителе к углероду в них представлено на рис</w:t>
      </w:r>
      <w:r w:rsidR="005323D0">
        <w:rPr>
          <w:rFonts w:ascii="Times New Roman" w:hAnsi="Times New Roman" w:cs="Times New Roman"/>
          <w:sz w:val="28"/>
          <w:szCs w:val="28"/>
        </w:rPr>
        <w:t xml:space="preserve">унке </w:t>
      </w:r>
      <w:r w:rsidR="007B0450" w:rsidRPr="001B33A5">
        <w:rPr>
          <w:rFonts w:ascii="Times New Roman" w:hAnsi="Times New Roman" w:cs="Times New Roman"/>
          <w:sz w:val="28"/>
          <w:szCs w:val="28"/>
        </w:rPr>
        <w:t>1</w:t>
      </w:r>
      <w:r w:rsidR="002808B6" w:rsidRPr="001B33A5">
        <w:rPr>
          <w:rFonts w:ascii="Times New Roman" w:hAnsi="Times New Roman" w:cs="Times New Roman"/>
          <w:sz w:val="28"/>
          <w:szCs w:val="28"/>
        </w:rPr>
        <w:t>1</w:t>
      </w:r>
      <w:r w:rsidR="00937478" w:rsidRPr="001B33A5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8A38B7" w:rsidRPr="001B33A5">
        <w:rPr>
          <w:rFonts w:ascii="Times New Roman" w:hAnsi="Times New Roman" w:cs="Times New Roman"/>
          <w:sz w:val="28"/>
          <w:szCs w:val="28"/>
        </w:rPr>
        <w:t>54</w:t>
      </w:r>
      <w:r w:rsidR="00937478" w:rsidRPr="001B33A5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5323D0" w:rsidRPr="001B33A5" w:rsidRDefault="005323D0" w:rsidP="005323D0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 результатам анализа литературных данных следует отметить, что предприятия, разрабатывающие технологии окускования хромитового сырья, используют известные методы и большой производственный опыт по окускованию железорудного сырья. Несмотря на многолетние исследования параметров смачивания железорудных концентратов, проблема до сих пор не решена из-за несоответствующего качества добываемой руды. Кроме того, дефицит твердых углеродсодержащих и газообразных топлив заставил искать новые, менее дефицитные виды топлива, жидкостей и т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1B33A5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54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1B33A5">
        <w:rPr>
          <w:rFonts w:ascii="Times New Roman" w:hAnsi="Times New Roman" w:cs="Times New Roman"/>
          <w:sz w:val="28"/>
          <w:szCs w:val="28"/>
        </w:rPr>
        <w:t>. В связи с этим процесс и способ окомкования хромитового сырья находится на стадии опытно-промышленных исследований.</w:t>
      </w:r>
    </w:p>
    <w:p w:rsidR="00F32321" w:rsidRPr="001B33A5" w:rsidRDefault="00F32321" w:rsidP="005323D0">
      <w:pPr>
        <w:tabs>
          <w:tab w:val="left" w:pos="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321" w:rsidRPr="001B33A5" w:rsidRDefault="00F32321" w:rsidP="001B33A5">
      <w:pPr>
        <w:tabs>
          <w:tab w:val="left" w:pos="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F9AD7C" wp14:editId="13814FC2">
            <wp:extent cx="3625932" cy="2438400"/>
            <wp:effectExtent l="0" t="0" r="0" b="0"/>
            <wp:docPr id="21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32321" w:rsidRPr="001B33A5" w:rsidRDefault="00F32321" w:rsidP="001B33A5">
      <w:pPr>
        <w:tabs>
          <w:tab w:val="left" w:pos="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B0450" w:rsidRPr="001B33A5">
        <w:rPr>
          <w:rFonts w:ascii="Times New Roman" w:hAnsi="Times New Roman" w:cs="Times New Roman"/>
          <w:sz w:val="28"/>
          <w:szCs w:val="28"/>
        </w:rPr>
        <w:t>1</w:t>
      </w:r>
      <w:r w:rsidR="002808B6" w:rsidRPr="001B33A5">
        <w:rPr>
          <w:rFonts w:ascii="Times New Roman" w:hAnsi="Times New Roman" w:cs="Times New Roman"/>
          <w:sz w:val="28"/>
          <w:szCs w:val="28"/>
        </w:rPr>
        <w:t>1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Соотношение избытка кислорода к углероду в окатышах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8FA" w:rsidRPr="001B33A5" w:rsidRDefault="00B1223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Предложены две технологии переработки некондиционных хромитовых руд и технических отходов с целью экономии материальных и топливно-энергетических ресурсов. В соответствии с разработанными технологиями, по сравнению с существующим процессом производства хромитовых окатышей, предлагается использовать в технологическом процессе тарельчатые (чашевые) грануляторы вместо барабанных окомкователей. Кроме того, в процессе гранулирования хромитового сырья предлагается использовать 5-7,5% коксовой мелочи или 10,5-15% породы внутренней загрузки при добыче угля в смеси с хромитовой рудой некондиционного состава и хромсодержащим материалом, образующимся из "хвоста" обогащения после влаготепловой классификации шлама. В соответствии с технологией производства окатышей рекомендуется использовать вместо воды водную суспензию после водной классификации шлама[</w:t>
      </w:r>
      <w:r w:rsidR="008A38B7" w:rsidRPr="001B33A5">
        <w:rPr>
          <w:rFonts w:ascii="Times New Roman" w:hAnsi="Times New Roman" w:cs="Times New Roman"/>
          <w:sz w:val="28"/>
          <w:szCs w:val="28"/>
        </w:rPr>
        <w:t>68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Далее полученные сырые окатыши подвергаются сушке и обжигу по существующей схеме представленной на рисунке 1</w:t>
      </w:r>
      <w:r w:rsidR="002808B6" w:rsidRPr="001B33A5">
        <w:rPr>
          <w:rFonts w:ascii="Times New Roman" w:hAnsi="Times New Roman" w:cs="Times New Roman"/>
          <w:sz w:val="28"/>
          <w:szCs w:val="28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Процесс получения обожженных окатышей является термическим процессом окускования и состоит из следующих операций</w:t>
      </w:r>
      <w:r w:rsidR="0034133C" w:rsidRPr="001B33A5">
        <w:rPr>
          <w:rFonts w:ascii="Times New Roman" w:hAnsi="Times New Roman" w:cs="Times New Roman"/>
          <w:sz w:val="28"/>
          <w:szCs w:val="28"/>
        </w:rPr>
        <w:t>, как указано в работе[</w:t>
      </w:r>
      <w:r w:rsidR="008A38B7" w:rsidRPr="001B33A5">
        <w:rPr>
          <w:rFonts w:ascii="Times New Roman" w:hAnsi="Times New Roman" w:cs="Times New Roman"/>
          <w:sz w:val="28"/>
          <w:szCs w:val="28"/>
        </w:rPr>
        <w:t>69</w:t>
      </w:r>
      <w:r w:rsidR="0034133C" w:rsidRPr="001B33A5">
        <w:rPr>
          <w:rFonts w:ascii="Times New Roman" w:hAnsi="Times New Roman" w:cs="Times New Roman"/>
          <w:sz w:val="28"/>
          <w:szCs w:val="28"/>
        </w:rPr>
        <w:t>]</w:t>
      </w:r>
      <w:r w:rsidRPr="001B33A5">
        <w:rPr>
          <w:rFonts w:ascii="Times New Roman" w:hAnsi="Times New Roman" w:cs="Times New Roman"/>
          <w:sz w:val="28"/>
          <w:szCs w:val="28"/>
        </w:rPr>
        <w:t>: измельчение компонентов шихты, их дозирование и перемешивание, окомкование, сушка и высокотемпературный обжиг гранул, их охлаждение и сортировка, с получением готового продукта – обожженных окатышей.</w:t>
      </w:r>
    </w:p>
    <w:p w:rsidR="00A17F65" w:rsidRPr="001B33A5" w:rsidRDefault="00A17F65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Товарные окатыши должны соответствовать требованиям технических условий стандарта предприятия на поставку товарной продукции, СТ АО 306792590061-01-2006. </w:t>
      </w:r>
    </w:p>
    <w:p w:rsidR="00A17F65" w:rsidRPr="001B33A5" w:rsidRDefault="00A17F65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814032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DD738E" wp14:editId="64A7039F">
            <wp:extent cx="4710223" cy="50325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60" cy="503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Рисунок 1</w:t>
      </w:r>
      <w:r w:rsidR="002808B6" w:rsidRPr="001B33A5">
        <w:rPr>
          <w:rFonts w:ascii="Times New Roman" w:hAnsi="Times New Roman" w:cs="Times New Roman"/>
          <w:sz w:val="28"/>
          <w:szCs w:val="28"/>
        </w:rPr>
        <w:t xml:space="preserve">2 – 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Принципиальная технологическая схема производства окатышей.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По </w:t>
      </w:r>
      <w:r w:rsidR="00B12230" w:rsidRPr="001B33A5">
        <w:rPr>
          <w:rFonts w:ascii="Times New Roman" w:hAnsi="Times New Roman" w:cs="Times New Roman"/>
          <w:sz w:val="28"/>
          <w:szCs w:val="28"/>
        </w:rPr>
        <w:t>технологии получения обожженных окатышей, которая используется</w:t>
      </w:r>
      <w:r w:rsidRPr="001B33A5">
        <w:rPr>
          <w:rFonts w:ascii="Times New Roman" w:hAnsi="Times New Roman" w:cs="Times New Roman"/>
          <w:sz w:val="28"/>
          <w:szCs w:val="28"/>
        </w:rPr>
        <w:t xml:space="preserve"> на Донском ГОК, хромовая руда класса 0-10мм поступает с участка дробления на конвейер и далее загружается в бункер руды</w:t>
      </w:r>
      <w:r w:rsidR="00A17F65" w:rsidRPr="001B33A5">
        <w:rPr>
          <w:rFonts w:ascii="Times New Roman" w:hAnsi="Times New Roman" w:cs="Times New Roman"/>
          <w:sz w:val="28"/>
          <w:szCs w:val="28"/>
        </w:rPr>
        <w:t>[</w:t>
      </w:r>
      <w:r w:rsidR="008A38B7" w:rsidRPr="001B33A5">
        <w:rPr>
          <w:rFonts w:ascii="Times New Roman" w:hAnsi="Times New Roman" w:cs="Times New Roman"/>
          <w:sz w:val="28"/>
          <w:szCs w:val="28"/>
        </w:rPr>
        <w:t>70</w:t>
      </w:r>
      <w:r w:rsidR="00A17F65" w:rsidRPr="001B33A5">
        <w:rPr>
          <w:rFonts w:ascii="Times New Roman" w:hAnsi="Times New Roman" w:cs="Times New Roman"/>
          <w:sz w:val="28"/>
          <w:szCs w:val="28"/>
        </w:rPr>
        <w:t>]</w:t>
      </w:r>
      <w:r w:rsidRPr="001B33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Затем хромитовый концентрат грейферным краном из аккумулирующего бункера подается в расходные бункеры. Дозирование хромитового концентрата осуществляется дисковыми питателями на ленточные конвейеры, хромовой руды - ленточным питателем на ленточный конвейер.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Коксовая мелочь или внутренние вскрышные породы (ВВП) также  загружа</w:t>
      </w:r>
      <w:r w:rsidR="007B2765" w:rsidRPr="001B33A5">
        <w:rPr>
          <w:rFonts w:ascii="Times New Roman" w:hAnsi="Times New Roman" w:cs="Times New Roman"/>
          <w:sz w:val="28"/>
          <w:szCs w:val="28"/>
        </w:rPr>
        <w:t>ю</w:t>
      </w:r>
      <w:r w:rsidRPr="001B33A5">
        <w:rPr>
          <w:rFonts w:ascii="Times New Roman" w:hAnsi="Times New Roman" w:cs="Times New Roman"/>
          <w:sz w:val="28"/>
          <w:szCs w:val="28"/>
        </w:rPr>
        <w:t>тся в соответствующий расходный бункер и ленточным питателем также поступа</w:t>
      </w:r>
      <w:r w:rsidR="007B2765" w:rsidRPr="001B33A5">
        <w:rPr>
          <w:rFonts w:ascii="Times New Roman" w:hAnsi="Times New Roman" w:cs="Times New Roman"/>
          <w:sz w:val="28"/>
          <w:szCs w:val="28"/>
        </w:rPr>
        <w:t>ю</w:t>
      </w:r>
      <w:r w:rsidRPr="001B33A5">
        <w:rPr>
          <w:rFonts w:ascii="Times New Roman" w:hAnsi="Times New Roman" w:cs="Times New Roman"/>
          <w:sz w:val="28"/>
          <w:szCs w:val="28"/>
        </w:rPr>
        <w:t xml:space="preserve">т на сборный конвейер. </w:t>
      </w:r>
    </w:p>
    <w:p w:rsidR="00B12230" w:rsidRPr="001B33A5" w:rsidRDefault="00B1223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Восстановительные ленточные конвейеры транспортируют хромитовую руду, продукты донного грохочения, концентраты и кокс на измельчение.</w:t>
      </w:r>
    </w:p>
    <w:p w:rsidR="006D08FA" w:rsidRPr="001B33A5" w:rsidRDefault="00B1223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 Измельчение шихты производится в шаровой мельнице с центральной разгрузкой, куда также с постоянной скоростью подается отсасываемый из мельницы порошок.</w:t>
      </w:r>
      <w:r w:rsidR="006D08FA" w:rsidRPr="001B33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Затем пульпа перекачивается насосами на керамические фильтра,  где происходит ее, обезвоживание до содержания влаги 9-12,0% в фильтровальном кеке.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Кек с фильтров ленточным конвейером разгружается на реверсивный конвейер, куда подается оттарированная заводская пыль, и смесь поступает в смеситель. Влажность шихты регулируется подачей воды в смеситель.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Шихта, перемешанная в смесителе, в отличие от существующей технологии в замен барабанного окомкователя в нашем случае, конвейером подается в тарельчатый (чашевый) гранулятор (окомкователь), где происходит формирование сырых окатышей диаметром не менее 13мм.</w:t>
      </w:r>
    </w:p>
    <w:p w:rsidR="00B12230" w:rsidRPr="001B33A5" w:rsidRDefault="00B1223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Полученные сырые окатыши просеиваются на валковых ситах по существующей технологии. Крупнозернистые продукты менее 8 мм, прошедшие через сито, и крупнозернистые продукты более 13 мм, прошедшие через валковую дробилку, подаются на широкий ленточный конвейер, расположенный под ситом, и по системе конвейеров возвращаются в чашевый окомкователь.</w:t>
      </w:r>
    </w:p>
    <w:p w:rsidR="00B12230" w:rsidRPr="001B33A5" w:rsidRDefault="00B1223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Откорректированные окатыши размером 13 мм и выше засыпаются в обжиговую печь с толщиной слоя около 250 мм и общей толщиной около 450 мм, где происходит их сушка, нагрев, обжиг и охлаждение циркулирующим газом при температуре 350-4500°С по традиционной технологии. Такая технология производства чистых фосфатных окатышей была разработана в 1990-92 гг. на бывшем окатышевом заводе ОАО "Саритас" с использованием собственной </w:t>
      </w:r>
      <w:r w:rsidR="008A38B7" w:rsidRPr="001B33A5">
        <w:rPr>
          <w:rFonts w:ascii="Times New Roman" w:hAnsi="Times New Roman" w:cs="Times New Roman"/>
          <w:sz w:val="28"/>
          <w:szCs w:val="28"/>
        </w:rPr>
        <w:t>обжиговой машины ОК - 520/536 Ф</w:t>
      </w:r>
      <w:r w:rsidRPr="001B33A5">
        <w:rPr>
          <w:rFonts w:ascii="Times New Roman" w:hAnsi="Times New Roman" w:cs="Times New Roman"/>
          <w:sz w:val="28"/>
          <w:szCs w:val="28"/>
        </w:rPr>
        <w:t>[</w:t>
      </w:r>
      <w:r w:rsidR="008A38B7" w:rsidRPr="001B33A5">
        <w:rPr>
          <w:rFonts w:ascii="Times New Roman" w:hAnsi="Times New Roman" w:cs="Times New Roman"/>
          <w:sz w:val="28"/>
          <w:szCs w:val="28"/>
        </w:rPr>
        <w:t>54,55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6D08FA" w:rsidRPr="001B33A5" w:rsidRDefault="00B1223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камере нагрева происходит нагрев окатышей с целью создания благоприятных условий для прокаливания окатышей и воспламенения углерода в слое. Для этого греющий газ из второй зоны охлаждения подается обратно в зону нагрева. Необходимая температура греющего газа 1100-1200°C регулируется газом, получаемым при сжигании небольшого количества природного газа в горелке</w:t>
      </w:r>
      <w:r w:rsidR="008A38B7" w:rsidRPr="001B33A5">
        <w:rPr>
          <w:rFonts w:ascii="Times New Roman" w:hAnsi="Times New Roman" w:cs="Times New Roman"/>
          <w:sz w:val="28"/>
          <w:szCs w:val="28"/>
        </w:rPr>
        <w:t>[54,55]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камере обжига температуру газа при необходимости повышают до температуры обжига, которая составляет 1400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 xml:space="preserve">С внутри постели окатышей. 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Охлаждение обожженных окатышей осуществляется в трех камерах охлаждения путем продувки воздухом слоя окатышей. Воздух подается к каждой воронке отдельно вентиляторами. Подача воздуха производится по изменению давления в камере над постелью. Охлаждающие газы циркулируются в камеры передней части обжиговой печи.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Охлажденные гранулы разгружаются на стальной карманный конвейер и далее пересыпаются на ленточный конвейер, который перемещает  окатыши на виброгрохот, который расположен на бункерах товарных окатышей и подрешетного продукта. Товарные окатыши, отправляемые на склад готовой продукции, из бункера (конуса) вибропитателем подаются на конвейер и выгружаются на склад готовой продукции с последующей отгрузкой в полувагоны.</w:t>
      </w:r>
    </w:p>
    <w:p w:rsidR="006D08FA" w:rsidRPr="001B33A5" w:rsidRDefault="0062641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Нами был</w:t>
      </w:r>
      <w:r w:rsidR="006D08FA" w:rsidRPr="001B33A5">
        <w:rPr>
          <w:rFonts w:ascii="Times New Roman" w:hAnsi="Times New Roman" w:cs="Times New Roman"/>
          <w:sz w:val="28"/>
          <w:szCs w:val="28"/>
        </w:rPr>
        <w:t xml:space="preserve"> произведен отбор проб пыли рукавных фильтров, аспирационной пыли производства феррохрома и определен их химический и гранулометрический составы.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Усредненные данные химического состава проб по основным компонентам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приведен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="005323D0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1</w:t>
      </w:r>
      <w:r w:rsidR="008A38B7" w:rsidRPr="001B33A5">
        <w:rPr>
          <w:rFonts w:ascii="Times New Roman" w:hAnsi="Times New Roman" w:cs="Times New Roman"/>
          <w:sz w:val="28"/>
          <w:szCs w:val="28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Таблица1</w:t>
      </w:r>
      <w:r w:rsidR="008A38B7" w:rsidRPr="001B33A5">
        <w:rPr>
          <w:rFonts w:ascii="Times New Roman" w:hAnsi="Times New Roman" w:cs="Times New Roman"/>
          <w:sz w:val="28"/>
          <w:szCs w:val="28"/>
        </w:rPr>
        <w:t>3</w:t>
      </w:r>
      <w:r w:rsidR="005323D0">
        <w:rPr>
          <w:rFonts w:ascii="Times New Roman" w:hAnsi="Times New Roman" w:cs="Times New Roman"/>
          <w:sz w:val="28"/>
          <w:szCs w:val="28"/>
        </w:rPr>
        <w:softHyphen/>
      </w:r>
      <w:r w:rsidR="005323D0">
        <w:rPr>
          <w:rFonts w:ascii="Times New Roman" w:hAnsi="Times New Roman" w:cs="Times New Roman"/>
          <w:sz w:val="28"/>
          <w:szCs w:val="28"/>
        </w:rPr>
        <w:softHyphen/>
        <w:t xml:space="preserve"> – </w:t>
      </w:r>
      <w:r w:rsidRPr="001B33A5">
        <w:rPr>
          <w:rFonts w:ascii="Times New Roman" w:hAnsi="Times New Roman" w:cs="Times New Roman"/>
          <w:sz w:val="28"/>
          <w:szCs w:val="28"/>
        </w:rPr>
        <w:t xml:space="preserve">Усредненный химический состав шихтных материалов для получения хромитовых </w:t>
      </w:r>
      <w:r w:rsidR="00020576" w:rsidRPr="001B33A5">
        <w:rPr>
          <w:rFonts w:ascii="Times New Roman" w:hAnsi="Times New Roman" w:cs="Times New Roman"/>
          <w:sz w:val="28"/>
          <w:szCs w:val="28"/>
        </w:rPr>
        <w:t>гранул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961"/>
        <w:gridCol w:w="769"/>
        <w:gridCol w:w="769"/>
        <w:gridCol w:w="808"/>
        <w:gridCol w:w="800"/>
        <w:gridCol w:w="903"/>
        <w:gridCol w:w="775"/>
        <w:gridCol w:w="901"/>
        <w:gridCol w:w="900"/>
      </w:tblGrid>
      <w:tr w:rsidR="00861B02" w:rsidRPr="001B33A5" w:rsidTr="005E0B68">
        <w:tc>
          <w:tcPr>
            <w:tcW w:w="1036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</w:t>
            </w: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SiO</w:t>
            </w: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MgO</w:t>
            </w:r>
          </w:p>
        </w:tc>
        <w:tc>
          <w:tcPr>
            <w:tcW w:w="42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CaO</w:t>
            </w:r>
          </w:p>
        </w:tc>
        <w:tc>
          <w:tcPr>
            <w:tcW w:w="418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</w:t>
            </w: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</w:t>
            </w: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7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</w:t>
            </w: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05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</w:t>
            </w:r>
          </w:p>
        </w:tc>
        <w:tc>
          <w:tcPr>
            <w:tcW w:w="471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ППП</w:t>
            </w:r>
          </w:p>
        </w:tc>
        <w:tc>
          <w:tcPr>
            <w:tcW w:w="470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</w:p>
        </w:tc>
      </w:tr>
      <w:tr w:rsidR="00861B02" w:rsidRPr="001B33A5" w:rsidTr="005E0B68">
        <w:tc>
          <w:tcPr>
            <w:tcW w:w="1036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Некондиционная хромитовая руда</w:t>
            </w:r>
          </w:p>
        </w:tc>
        <w:tc>
          <w:tcPr>
            <w:tcW w:w="5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38,9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22,78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19,27</w:t>
            </w:r>
          </w:p>
        </w:tc>
        <w:tc>
          <w:tcPr>
            <w:tcW w:w="42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0,26</w:t>
            </w:r>
          </w:p>
        </w:tc>
        <w:tc>
          <w:tcPr>
            <w:tcW w:w="418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10,11</w:t>
            </w:r>
          </w:p>
        </w:tc>
        <w:tc>
          <w:tcPr>
            <w:tcW w:w="47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6,76</w:t>
            </w:r>
          </w:p>
        </w:tc>
        <w:tc>
          <w:tcPr>
            <w:tcW w:w="405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0,02</w:t>
            </w:r>
          </w:p>
        </w:tc>
        <w:tc>
          <w:tcPr>
            <w:tcW w:w="471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1,9</w:t>
            </w:r>
          </w:p>
        </w:tc>
        <w:tc>
          <w:tcPr>
            <w:tcW w:w="470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861B02" w:rsidRPr="001B33A5" w:rsidTr="005E0B68">
        <w:tc>
          <w:tcPr>
            <w:tcW w:w="1036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Внутренние вскрышные породы</w:t>
            </w:r>
          </w:p>
        </w:tc>
        <w:tc>
          <w:tcPr>
            <w:tcW w:w="5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32,7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2,3</w:t>
            </w:r>
          </w:p>
        </w:tc>
        <w:tc>
          <w:tcPr>
            <w:tcW w:w="42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5,1</w:t>
            </w:r>
          </w:p>
        </w:tc>
        <w:tc>
          <w:tcPr>
            <w:tcW w:w="418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9,9</w:t>
            </w:r>
          </w:p>
        </w:tc>
        <w:tc>
          <w:tcPr>
            <w:tcW w:w="47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12,8</w:t>
            </w:r>
          </w:p>
        </w:tc>
        <w:tc>
          <w:tcPr>
            <w:tcW w:w="405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1,8</w:t>
            </w:r>
          </w:p>
        </w:tc>
        <w:tc>
          <w:tcPr>
            <w:tcW w:w="471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0,64</w:t>
            </w:r>
          </w:p>
        </w:tc>
        <w:tc>
          <w:tcPr>
            <w:tcW w:w="470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36,7</w:t>
            </w:r>
          </w:p>
        </w:tc>
      </w:tr>
      <w:tr w:rsidR="00861B02" w:rsidRPr="001B33A5" w:rsidTr="005E0B68">
        <w:tc>
          <w:tcPr>
            <w:tcW w:w="1036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Коксовая мелочь</w:t>
            </w:r>
          </w:p>
        </w:tc>
        <w:tc>
          <w:tcPr>
            <w:tcW w:w="5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17,49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19,4</w:t>
            </w:r>
          </w:p>
        </w:tc>
        <w:tc>
          <w:tcPr>
            <w:tcW w:w="42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0,4</w:t>
            </w:r>
          </w:p>
        </w:tc>
        <w:tc>
          <w:tcPr>
            <w:tcW w:w="418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10,2</w:t>
            </w:r>
          </w:p>
        </w:tc>
        <w:tc>
          <w:tcPr>
            <w:tcW w:w="47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6,6</w:t>
            </w:r>
          </w:p>
        </w:tc>
        <w:tc>
          <w:tcPr>
            <w:tcW w:w="405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0,02</w:t>
            </w:r>
          </w:p>
        </w:tc>
        <w:tc>
          <w:tcPr>
            <w:tcW w:w="471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4,78</w:t>
            </w:r>
          </w:p>
        </w:tc>
        <w:tc>
          <w:tcPr>
            <w:tcW w:w="470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41,11</w:t>
            </w:r>
          </w:p>
        </w:tc>
      </w:tr>
      <w:tr w:rsidR="00861B02" w:rsidRPr="001B33A5" w:rsidTr="005E0B68">
        <w:tc>
          <w:tcPr>
            <w:tcW w:w="1036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Пыль с рукавных фильтров УПО-1</w:t>
            </w:r>
          </w:p>
        </w:tc>
        <w:tc>
          <w:tcPr>
            <w:tcW w:w="5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47,68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8,89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19,25</w:t>
            </w:r>
          </w:p>
        </w:tc>
        <w:tc>
          <w:tcPr>
            <w:tcW w:w="42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0,12</w:t>
            </w:r>
          </w:p>
        </w:tc>
        <w:tc>
          <w:tcPr>
            <w:tcW w:w="418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13,88</w:t>
            </w:r>
          </w:p>
        </w:tc>
        <w:tc>
          <w:tcPr>
            <w:tcW w:w="47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8,01</w:t>
            </w:r>
          </w:p>
        </w:tc>
        <w:tc>
          <w:tcPr>
            <w:tcW w:w="405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0,040</w:t>
            </w:r>
          </w:p>
        </w:tc>
        <w:tc>
          <w:tcPr>
            <w:tcW w:w="471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1,92</w:t>
            </w:r>
          </w:p>
        </w:tc>
        <w:tc>
          <w:tcPr>
            <w:tcW w:w="470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2,3</w:t>
            </w:r>
          </w:p>
        </w:tc>
      </w:tr>
      <w:tr w:rsidR="00861B02" w:rsidRPr="001B33A5" w:rsidTr="005E0B68">
        <w:tc>
          <w:tcPr>
            <w:tcW w:w="1036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Аспирационная пыль</w:t>
            </w:r>
          </w:p>
        </w:tc>
        <w:tc>
          <w:tcPr>
            <w:tcW w:w="5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44,5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10,84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21,9</w:t>
            </w:r>
          </w:p>
        </w:tc>
        <w:tc>
          <w:tcPr>
            <w:tcW w:w="42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0,15</w:t>
            </w:r>
          </w:p>
        </w:tc>
        <w:tc>
          <w:tcPr>
            <w:tcW w:w="418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11,18</w:t>
            </w:r>
          </w:p>
        </w:tc>
        <w:tc>
          <w:tcPr>
            <w:tcW w:w="47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7,67</w:t>
            </w:r>
          </w:p>
        </w:tc>
        <w:tc>
          <w:tcPr>
            <w:tcW w:w="405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0,018</w:t>
            </w:r>
          </w:p>
        </w:tc>
        <w:tc>
          <w:tcPr>
            <w:tcW w:w="471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3,70</w:t>
            </w:r>
          </w:p>
        </w:tc>
        <w:tc>
          <w:tcPr>
            <w:tcW w:w="470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2,1</w:t>
            </w:r>
          </w:p>
        </w:tc>
      </w:tr>
      <w:tr w:rsidR="00861B02" w:rsidRPr="001B33A5" w:rsidTr="005E0B68">
        <w:tc>
          <w:tcPr>
            <w:tcW w:w="1036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Шламовые хвосты ДОФ-1</w:t>
            </w:r>
          </w:p>
        </w:tc>
        <w:tc>
          <w:tcPr>
            <w:tcW w:w="5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37,8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14,44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27,01</w:t>
            </w:r>
          </w:p>
        </w:tc>
        <w:tc>
          <w:tcPr>
            <w:tcW w:w="42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0,15</w:t>
            </w:r>
          </w:p>
        </w:tc>
        <w:tc>
          <w:tcPr>
            <w:tcW w:w="418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10,19</w:t>
            </w:r>
          </w:p>
        </w:tc>
        <w:tc>
          <w:tcPr>
            <w:tcW w:w="47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4,47</w:t>
            </w:r>
          </w:p>
        </w:tc>
        <w:tc>
          <w:tcPr>
            <w:tcW w:w="405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0,037</w:t>
            </w:r>
          </w:p>
        </w:tc>
        <w:tc>
          <w:tcPr>
            <w:tcW w:w="471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5,78</w:t>
            </w:r>
          </w:p>
        </w:tc>
        <w:tc>
          <w:tcPr>
            <w:tcW w:w="470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следы</w:t>
            </w:r>
          </w:p>
        </w:tc>
      </w:tr>
      <w:tr w:rsidR="00861B02" w:rsidRPr="001B33A5" w:rsidTr="005E0B68">
        <w:tc>
          <w:tcPr>
            <w:tcW w:w="1036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Шламовые хвосты ФООР</w:t>
            </w:r>
          </w:p>
        </w:tc>
        <w:tc>
          <w:tcPr>
            <w:tcW w:w="5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35,03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15,45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25,81</w:t>
            </w:r>
          </w:p>
        </w:tc>
        <w:tc>
          <w:tcPr>
            <w:tcW w:w="42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0,50</w:t>
            </w:r>
          </w:p>
        </w:tc>
        <w:tc>
          <w:tcPr>
            <w:tcW w:w="418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11,21</w:t>
            </w:r>
          </w:p>
        </w:tc>
        <w:tc>
          <w:tcPr>
            <w:tcW w:w="47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5,04</w:t>
            </w:r>
          </w:p>
        </w:tc>
        <w:tc>
          <w:tcPr>
            <w:tcW w:w="405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0,030</w:t>
            </w:r>
          </w:p>
        </w:tc>
        <w:tc>
          <w:tcPr>
            <w:tcW w:w="471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6,46</w:t>
            </w:r>
          </w:p>
        </w:tc>
        <w:tc>
          <w:tcPr>
            <w:tcW w:w="470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следы</w:t>
            </w:r>
          </w:p>
        </w:tc>
      </w:tr>
      <w:tr w:rsidR="00861B02" w:rsidRPr="001B33A5" w:rsidTr="005E0B68">
        <w:tc>
          <w:tcPr>
            <w:tcW w:w="1036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Среднее значение</w:t>
            </w:r>
          </w:p>
        </w:tc>
        <w:tc>
          <w:tcPr>
            <w:tcW w:w="5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46,05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20,87</w:t>
            </w:r>
          </w:p>
        </w:tc>
        <w:tc>
          <w:tcPr>
            <w:tcW w:w="40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22,25</w:t>
            </w:r>
          </w:p>
        </w:tc>
        <w:tc>
          <w:tcPr>
            <w:tcW w:w="42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1,06</w:t>
            </w:r>
          </w:p>
        </w:tc>
        <w:tc>
          <w:tcPr>
            <w:tcW w:w="418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12,56</w:t>
            </w:r>
          </w:p>
        </w:tc>
        <w:tc>
          <w:tcPr>
            <w:tcW w:w="472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8,43</w:t>
            </w:r>
          </w:p>
        </w:tc>
        <w:tc>
          <w:tcPr>
            <w:tcW w:w="405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0,31</w:t>
            </w:r>
          </w:p>
        </w:tc>
        <w:tc>
          <w:tcPr>
            <w:tcW w:w="471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iCs/>
                <w:sz w:val="24"/>
                <w:szCs w:val="24"/>
              </w:rPr>
              <w:t>3,9</w:t>
            </w:r>
          </w:p>
        </w:tc>
        <w:tc>
          <w:tcPr>
            <w:tcW w:w="470" w:type="pct"/>
          </w:tcPr>
          <w:p w:rsidR="00861B02" w:rsidRPr="001B33A5" w:rsidRDefault="00861B02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kk-KZ"/>
        </w:rPr>
      </w:pP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 второму способу для более комплексного использования сырьевых ресурсов и техногенных отходов, образующихся при производстве обожженных хромитовых окатышей и феррохрома нами предлагается применение их в получении квасцов и пигментов, так как они уже прошли термическую обработку и, в принципе, соответствуют качеству сырья для производства красителей.</w:t>
      </w: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Исследование гранулометрического состава показывает, что содержание в материалах фракции шихты +</w:t>
      </w:r>
      <w:smartTag w:uri="urn:schemas-microsoft-com:office:smarttags" w:element="metricconverter">
        <w:smartTagPr>
          <w:attr w:name="ProductID" w:val="0,1 мм"/>
        </w:smartTagPr>
        <w:r w:rsidRPr="001B33A5">
          <w:rPr>
            <w:rFonts w:ascii="Times New Roman" w:hAnsi="Times New Roman" w:cs="Times New Roman"/>
            <w:sz w:val="28"/>
            <w:szCs w:val="28"/>
            <w:lang w:val="kk-KZ"/>
          </w:rPr>
          <w:t>0,1 мм</w:t>
        </w:r>
      </w:smartTag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пыли электрофильтров до   16,8-17,2  %, до  24,1-24,8 % пыли фракции до  3,7-4,2  % коксовой мелочи и до 2</w:t>
      </w:r>
      <w:r w:rsidRPr="001B33A5">
        <w:rPr>
          <w:rFonts w:ascii="Times New Roman" w:hAnsi="Times New Roman" w:cs="Times New Roman"/>
          <w:sz w:val="28"/>
          <w:szCs w:val="28"/>
        </w:rPr>
        <w:t xml:space="preserve">2-35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% внутренних вскрышных пород требуют доизмельчения. Поэтому проводятся исследования по размолу компонентов шихты, чтобы определить степень их размалываемости по времени. Гранулометрический состав компонентов шихты для получения хромитовых окатышей приведено в таблице</w:t>
      </w:r>
      <w:r w:rsidR="005323D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8A38B7" w:rsidRPr="001B33A5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31E78" w:rsidRDefault="005323D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Химический состав хромитовых окатышей полученных из хромитовой руды, шлама классификатора и пылей ферросплавного производства представлен в таблице</w:t>
      </w:r>
      <w:r w:rsidR="00DA253B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15.</w:t>
      </w:r>
    </w:p>
    <w:p w:rsidR="005323D0" w:rsidRDefault="005323D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3D0" w:rsidRPr="001B33A5" w:rsidRDefault="005323D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lastRenderedPageBreak/>
        <w:t>Таблица</w:t>
      </w:r>
      <w:r w:rsidR="008A38B7"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8A38B7" w:rsidRPr="001B33A5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5323D0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Гранулометрический состав компонентов шихты дл</w:t>
      </w:r>
      <w:r w:rsidR="00DA253B">
        <w:rPr>
          <w:rFonts w:ascii="Times New Roman" w:hAnsi="Times New Roman" w:cs="Times New Roman"/>
          <w:sz w:val="28"/>
          <w:szCs w:val="28"/>
          <w:lang w:val="kk-KZ"/>
        </w:rPr>
        <w:t>я получения хромитовых окатышей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2970"/>
        <w:gridCol w:w="852"/>
        <w:gridCol w:w="854"/>
        <w:gridCol w:w="852"/>
        <w:gridCol w:w="854"/>
        <w:gridCol w:w="852"/>
        <w:gridCol w:w="995"/>
        <w:gridCol w:w="857"/>
      </w:tblGrid>
      <w:tr w:rsidR="006D08FA" w:rsidRPr="001B33A5" w:rsidTr="005323D0">
        <w:tc>
          <w:tcPr>
            <w:tcW w:w="253" w:type="pct"/>
            <w:vMerge w:val="restar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№</w:t>
            </w:r>
          </w:p>
        </w:tc>
        <w:tc>
          <w:tcPr>
            <w:tcW w:w="1552" w:type="pct"/>
            <w:vMerge w:val="restar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Наименование материала</w:t>
            </w:r>
          </w:p>
        </w:tc>
        <w:tc>
          <w:tcPr>
            <w:tcW w:w="3195" w:type="pct"/>
            <w:gridSpan w:val="7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Содержание фракции (мм) в %</w:t>
            </w:r>
          </w:p>
        </w:tc>
      </w:tr>
      <w:tr w:rsidR="006D08FA" w:rsidRPr="001B33A5" w:rsidTr="005323D0">
        <w:tc>
          <w:tcPr>
            <w:tcW w:w="253" w:type="pct"/>
            <w:vMerge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2" w:type="pct"/>
            <w:vMerge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&lt;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0,1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0,3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0,5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0,7</w:t>
            </w:r>
          </w:p>
        </w:tc>
        <w:tc>
          <w:tcPr>
            <w:tcW w:w="520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1,0</w:t>
            </w:r>
          </w:p>
        </w:tc>
        <w:tc>
          <w:tcPr>
            <w:tcW w:w="447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2,0</w:t>
            </w:r>
          </w:p>
        </w:tc>
      </w:tr>
      <w:tr w:rsidR="006D08FA" w:rsidRPr="001B33A5" w:rsidTr="005323D0">
        <w:tc>
          <w:tcPr>
            <w:tcW w:w="253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552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Некондиционная хромитовая руда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98,9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0,3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0,44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0,15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0,11</w:t>
            </w:r>
          </w:p>
        </w:tc>
        <w:tc>
          <w:tcPr>
            <w:tcW w:w="520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</w:t>
            </w:r>
          </w:p>
        </w:tc>
        <w:tc>
          <w:tcPr>
            <w:tcW w:w="447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6D08FA" w:rsidRPr="001B33A5" w:rsidTr="005323D0">
        <w:tc>
          <w:tcPr>
            <w:tcW w:w="253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552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Внутренние вскрышные породы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96,7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0,4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0,48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0,17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0,143</w:t>
            </w:r>
          </w:p>
        </w:tc>
        <w:tc>
          <w:tcPr>
            <w:tcW w:w="520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0,11</w:t>
            </w:r>
          </w:p>
        </w:tc>
        <w:tc>
          <w:tcPr>
            <w:tcW w:w="447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6D08FA" w:rsidRPr="001B33A5" w:rsidTr="005323D0">
        <w:tc>
          <w:tcPr>
            <w:tcW w:w="253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552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Коксовая мелочь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97,2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0,37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0,51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0,13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0,515</w:t>
            </w:r>
          </w:p>
        </w:tc>
        <w:tc>
          <w:tcPr>
            <w:tcW w:w="520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0,115</w:t>
            </w:r>
          </w:p>
        </w:tc>
        <w:tc>
          <w:tcPr>
            <w:tcW w:w="447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6D08FA" w:rsidRPr="001B33A5" w:rsidTr="005323D0">
        <w:tc>
          <w:tcPr>
            <w:tcW w:w="253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552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Пыль с рукавных фильтров УПО-1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99,46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0,14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0,14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0,145</w:t>
            </w:r>
          </w:p>
        </w:tc>
        <w:tc>
          <w:tcPr>
            <w:tcW w:w="520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0,01</w:t>
            </w:r>
          </w:p>
        </w:tc>
        <w:tc>
          <w:tcPr>
            <w:tcW w:w="447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6D08FA" w:rsidRPr="001B33A5" w:rsidTr="005323D0">
        <w:tc>
          <w:tcPr>
            <w:tcW w:w="253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552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Аспирационная пыль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83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10,88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3,69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1,23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0,56</w:t>
            </w:r>
          </w:p>
        </w:tc>
        <w:tc>
          <w:tcPr>
            <w:tcW w:w="520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0,08</w:t>
            </w:r>
          </w:p>
        </w:tc>
        <w:tc>
          <w:tcPr>
            <w:tcW w:w="447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6D08FA" w:rsidRPr="001B33A5" w:rsidTr="005323D0">
        <w:tc>
          <w:tcPr>
            <w:tcW w:w="253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1552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Шламовые хвосты ДОФ-1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76,65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14,7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4,23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2,84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0,86</w:t>
            </w:r>
          </w:p>
        </w:tc>
        <w:tc>
          <w:tcPr>
            <w:tcW w:w="520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0,11</w:t>
            </w:r>
          </w:p>
        </w:tc>
        <w:tc>
          <w:tcPr>
            <w:tcW w:w="447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6D08FA" w:rsidRPr="001B33A5" w:rsidTr="005323D0">
        <w:tc>
          <w:tcPr>
            <w:tcW w:w="253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1552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Шламовые хвосты ФООР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60,89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29,82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6,29</w:t>
            </w:r>
          </w:p>
        </w:tc>
        <w:tc>
          <w:tcPr>
            <w:tcW w:w="446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2,03</w:t>
            </w:r>
          </w:p>
        </w:tc>
        <w:tc>
          <w:tcPr>
            <w:tcW w:w="445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0,56</w:t>
            </w:r>
          </w:p>
        </w:tc>
        <w:tc>
          <w:tcPr>
            <w:tcW w:w="520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447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</w:tbl>
    <w:p w:rsidR="00861B02" w:rsidRPr="001B33A5" w:rsidRDefault="00861B0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Таблица</w:t>
      </w:r>
      <w:r w:rsidR="00861B02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1</w:t>
      </w:r>
      <w:r w:rsidR="008A38B7" w:rsidRPr="001B33A5">
        <w:rPr>
          <w:rFonts w:ascii="Times New Roman" w:hAnsi="Times New Roman" w:cs="Times New Roman"/>
          <w:sz w:val="28"/>
          <w:szCs w:val="28"/>
        </w:rPr>
        <w:t>5</w:t>
      </w:r>
      <w:r w:rsidR="00DA253B">
        <w:rPr>
          <w:rFonts w:ascii="Times New Roman" w:hAnsi="Times New Roman" w:cs="Times New Roman"/>
          <w:sz w:val="28"/>
          <w:szCs w:val="28"/>
        </w:rPr>
        <w:t xml:space="preserve"> – </w:t>
      </w:r>
      <w:r w:rsidRPr="001B33A5">
        <w:rPr>
          <w:rFonts w:ascii="Times New Roman" w:hAnsi="Times New Roman" w:cs="Times New Roman"/>
          <w:sz w:val="28"/>
          <w:szCs w:val="28"/>
        </w:rPr>
        <w:t>Химический состав хромитовых окатышей полученных из хромитовой руды, шлама классификатора и</w:t>
      </w:r>
      <w:r w:rsidR="00861B02" w:rsidRPr="001B33A5">
        <w:rPr>
          <w:rFonts w:ascii="Times New Roman" w:hAnsi="Times New Roman" w:cs="Times New Roman"/>
          <w:sz w:val="28"/>
          <w:szCs w:val="28"/>
        </w:rPr>
        <w:t xml:space="preserve"> аспирационной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пылей ферросплавного производства</w:t>
      </w:r>
      <w:r w:rsidR="00861B02" w:rsidRPr="001B33A5">
        <w:rPr>
          <w:rFonts w:ascii="Times New Roman" w:hAnsi="Times New Roman" w:cs="Times New Roman"/>
          <w:sz w:val="28"/>
          <w:szCs w:val="28"/>
        </w:rPr>
        <w:t xml:space="preserve"> и ДГОК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17"/>
        <w:gridCol w:w="1029"/>
        <w:gridCol w:w="13"/>
        <w:gridCol w:w="1034"/>
        <w:gridCol w:w="10"/>
        <w:gridCol w:w="1037"/>
        <w:gridCol w:w="8"/>
        <w:gridCol w:w="1039"/>
        <w:gridCol w:w="6"/>
        <w:gridCol w:w="1045"/>
        <w:gridCol w:w="1049"/>
        <w:gridCol w:w="1049"/>
        <w:gridCol w:w="1043"/>
      </w:tblGrid>
      <w:tr w:rsidR="006D08FA" w:rsidRPr="001B33A5" w:rsidTr="003206F8">
        <w:tc>
          <w:tcPr>
            <w:tcW w:w="622" w:type="pct"/>
            <w:vMerge w:val="restar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№</w:t>
            </w:r>
          </w:p>
        </w:tc>
        <w:tc>
          <w:tcPr>
            <w:tcW w:w="4378" w:type="pct"/>
            <w:gridSpan w:val="13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Содержание компонентов, % от массы</w:t>
            </w:r>
          </w:p>
        </w:tc>
      </w:tr>
      <w:tr w:rsidR="006D08FA" w:rsidRPr="001B33A5" w:rsidTr="00B812EA">
        <w:tc>
          <w:tcPr>
            <w:tcW w:w="622" w:type="pct"/>
            <w:vMerge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Cr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CaO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MgO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SiO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Fe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2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48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SO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548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ППП</w:t>
            </w:r>
          </w:p>
        </w:tc>
        <w:tc>
          <w:tcPr>
            <w:tcW w:w="547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СО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2</w:t>
            </w:r>
          </w:p>
        </w:tc>
      </w:tr>
      <w:tr w:rsidR="006D08FA" w:rsidRPr="001B33A5" w:rsidTr="00B812EA">
        <w:tc>
          <w:tcPr>
            <w:tcW w:w="622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51,0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0,26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14,0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24,46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10,11</w:t>
            </w:r>
          </w:p>
        </w:tc>
        <w:tc>
          <w:tcPr>
            <w:tcW w:w="548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0,07</w:t>
            </w:r>
          </w:p>
        </w:tc>
        <w:tc>
          <w:tcPr>
            <w:tcW w:w="548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547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0,1</w:t>
            </w:r>
          </w:p>
        </w:tc>
      </w:tr>
      <w:tr w:rsidR="006D08FA" w:rsidRPr="001B33A5" w:rsidTr="00B812EA">
        <w:tc>
          <w:tcPr>
            <w:tcW w:w="622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49,4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0,6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14,0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27,4</w:t>
            </w:r>
          </w:p>
        </w:tc>
        <w:tc>
          <w:tcPr>
            <w:tcW w:w="547" w:type="pct"/>
            <w:gridSpan w:val="2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7,82</w:t>
            </w:r>
          </w:p>
        </w:tc>
        <w:tc>
          <w:tcPr>
            <w:tcW w:w="548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0,06</w:t>
            </w:r>
          </w:p>
        </w:tc>
        <w:tc>
          <w:tcPr>
            <w:tcW w:w="548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0,62</w:t>
            </w:r>
          </w:p>
        </w:tc>
        <w:tc>
          <w:tcPr>
            <w:tcW w:w="547" w:type="pct"/>
          </w:tcPr>
          <w:p w:rsidR="006D08FA" w:rsidRPr="001B33A5" w:rsidRDefault="006D08FA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&lt;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0,1</w:t>
            </w:r>
          </w:p>
        </w:tc>
      </w:tr>
      <w:tr w:rsidR="0062641B" w:rsidRPr="001B33A5" w:rsidTr="008A38B7">
        <w:tc>
          <w:tcPr>
            <w:tcW w:w="631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</w:tr>
      <w:tr w:rsidR="0062641B" w:rsidRPr="001B33A5" w:rsidTr="008A38B7">
        <w:tc>
          <w:tcPr>
            <w:tcW w:w="631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49,7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0,6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14,1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28,0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6,61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0,05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0,84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&lt;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0,1</w:t>
            </w:r>
          </w:p>
        </w:tc>
      </w:tr>
      <w:tr w:rsidR="0062641B" w:rsidRPr="001B33A5" w:rsidTr="008A38B7">
        <w:tc>
          <w:tcPr>
            <w:tcW w:w="631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49,8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0,55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13,85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28,6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6,12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0,05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0,93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&lt;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0,1</w:t>
            </w:r>
          </w:p>
        </w:tc>
      </w:tr>
      <w:tr w:rsidR="0062641B" w:rsidRPr="001B33A5" w:rsidTr="008A38B7">
        <w:tc>
          <w:tcPr>
            <w:tcW w:w="631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49,2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0,7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13,9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28,2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7,35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0,04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0,51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&lt;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0,1</w:t>
            </w:r>
          </w:p>
        </w:tc>
      </w:tr>
      <w:tr w:rsidR="0062641B" w:rsidRPr="001B33A5" w:rsidTr="008A38B7">
        <w:tc>
          <w:tcPr>
            <w:tcW w:w="631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49,0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0,7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15,32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24,3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9,8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0,06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0,72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&lt;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0,1</w:t>
            </w:r>
          </w:p>
        </w:tc>
      </w:tr>
      <w:tr w:rsidR="0062641B" w:rsidRPr="001B33A5" w:rsidTr="008A38B7">
        <w:tc>
          <w:tcPr>
            <w:tcW w:w="631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49,1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0,73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15,1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24,0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10,28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0,05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0,64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&lt;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0,1</w:t>
            </w:r>
          </w:p>
        </w:tc>
      </w:tr>
      <w:tr w:rsidR="0062641B" w:rsidRPr="001B33A5" w:rsidTr="008A38B7">
        <w:tc>
          <w:tcPr>
            <w:tcW w:w="631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48,7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0,72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14,7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24,6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10,26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0,06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0,86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&lt;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0,1</w:t>
            </w:r>
          </w:p>
        </w:tc>
      </w:tr>
      <w:tr w:rsidR="0062641B" w:rsidRPr="001B33A5" w:rsidTr="008A38B7">
        <w:tc>
          <w:tcPr>
            <w:tcW w:w="631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Среднее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49,5</w:t>
            </w:r>
          </w:p>
        </w:tc>
        <w:tc>
          <w:tcPr>
            <w:tcW w:w="545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0,6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14,4</w:t>
            </w:r>
          </w:p>
        </w:tc>
        <w:tc>
          <w:tcPr>
            <w:tcW w:w="546" w:type="pct"/>
            <w:gridSpan w:val="2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26,2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8,5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0,06</w:t>
            </w:r>
          </w:p>
        </w:tc>
        <w:tc>
          <w:tcPr>
            <w:tcW w:w="547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</w:rPr>
              <w:t>0,65</w:t>
            </w:r>
          </w:p>
        </w:tc>
        <w:tc>
          <w:tcPr>
            <w:tcW w:w="546" w:type="pct"/>
          </w:tcPr>
          <w:p w:rsidR="0062641B" w:rsidRPr="001B33A5" w:rsidRDefault="0062641B" w:rsidP="001B33A5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&lt;</w:t>
            </w:r>
            <w:r w:rsidRPr="001B33A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0,1</w:t>
            </w:r>
          </w:p>
        </w:tc>
      </w:tr>
    </w:tbl>
    <w:p w:rsidR="0062641B" w:rsidRPr="001B33A5" w:rsidRDefault="0062641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8FA" w:rsidRPr="001B33A5" w:rsidRDefault="006D08FA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Анализ статических данных позволяет сделать вывод о том, что при грануляции шихтовой смеси состоящей из некондиционных руд, внутренних вскрышных пород и шлама классификации хромитовой руды, при влажности окатышей 11-13 % получаются сырые окатыши с прочностью на сжатие 2,3-3,2 кг/окат. </w:t>
      </w:r>
    </w:p>
    <w:p w:rsidR="006D08FA" w:rsidRPr="001B33A5" w:rsidRDefault="00020576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Увеличение содержания 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 окатышах на 6-7% по сравнению с исходным содержанием в сырье обусловлено повышением извлечения оксидов хрома из шихты за счет содержания оксидов хрома в шламе и пыли феррохромного производства и удаления летучих и органических веществ в составе термообработанной шихты</w:t>
      </w:r>
      <w:r w:rsidR="006D08FA" w:rsidRPr="001B33A5">
        <w:rPr>
          <w:rFonts w:ascii="Times New Roman" w:hAnsi="Times New Roman" w:cs="Times New Roman"/>
          <w:sz w:val="28"/>
          <w:szCs w:val="28"/>
        </w:rPr>
        <w:t>.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 xml:space="preserve">На пилотной установке с обжиговой чашей проведены исследования по отработке и уточнению оптимальных параметров по основным показателям технологии получения обожженных хромитовых окатышей на опытной технологической линии. 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качестве исходных сырьевых компонентов использовалась некондиционные хромитовые руды и внутренние вскрышные породы  (ВВП) бурых углей угледобывающей промышленности.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ходе испытаний некондиционная хромитовая руда и внутренние вскрышные породы угледобывающей промышленности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предвариетльно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подвергались измельчению в барабанной шаровой мельнице до класса менее </w:t>
      </w:r>
      <w:smartTag w:uri="urn:schemas-microsoft-com:office:smarttags" w:element="metricconverter">
        <w:smartTagPr>
          <w:attr w:name="ProductID" w:val="0,1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0,1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. Затем из взятых в определенных соотношениях шихтовых материалов, на установке с тарельчатым гранулятором имеющий диаметр </w:t>
      </w:r>
      <w:smartTag w:uri="urn:schemas-microsoft-com:office:smarttags" w:element="metricconverter">
        <w:smartTagPr>
          <w:attr w:name="ProductID" w:val="1 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1 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 и редуктор изменения числа оборотов, получали сырые окатыши, с влажностью 11-12 %. При грануляции шихтовой смеси в качестве связующего использовали шлам классификатора, образующихся в процессе получения хромитового концентрата и содержащего в своем составе твердые частицы класса менее 0,043мм.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Химический состав шихтовых материалов и связующего содержал (в %): 1. некондиционная хромитовая руда -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34,8,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CaO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0,26,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MgO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18,27,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22,76,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10,13,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3общ.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0,03,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6,78, влага – 1,9.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2. Внутренние вскрышные породы угледобычи -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следы,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CaO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–5,1,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MgO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–2,3,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–32,76,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–9,9,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3общ.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–1,7,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–12,8,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св.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</w:t>
      </w:r>
      <w:r w:rsidR="00243DD0" w:rsidRPr="001B33A5">
        <w:rPr>
          <w:rFonts w:ascii="Times New Roman" w:hAnsi="Times New Roman" w:cs="Times New Roman"/>
          <w:sz w:val="28"/>
          <w:szCs w:val="28"/>
        </w:rPr>
        <w:t>36</w:t>
      </w:r>
      <w:r w:rsidRPr="001B33A5">
        <w:rPr>
          <w:rFonts w:ascii="Times New Roman" w:hAnsi="Times New Roman" w:cs="Times New Roman"/>
          <w:sz w:val="28"/>
          <w:szCs w:val="28"/>
        </w:rPr>
        <w:t>,64.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3. Шлам классификатора -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–41,11,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CaO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–0,4,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MgO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–19,4,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17,58,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10,2 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3общ.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0,02,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6,6 , влага –4,69.</w:t>
      </w:r>
    </w:p>
    <w:p w:rsidR="00020576" w:rsidRPr="001B33A5" w:rsidRDefault="00020576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Пеллеты предварительно высушивались при температуре 350-420°С в течение 20 минут, затем температура слоя пеллет повышалась до 1150°С, и пеллеты выдерживались при температуре 950-1150°С в течение 30-35 минут. При достижении температуры 1150°С в слое между 150-220 мм углерод в гранулах, содержащих ВВП, становится необходимым для горения. Кислород становится избыточным, и подача природного газа в газовую горелку уменьшается.</w:t>
      </w:r>
    </w:p>
    <w:p w:rsidR="00AF3AC2" w:rsidRPr="001B33A5" w:rsidRDefault="00020576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этом режиме температура в нижнем слое составляет около 1200°C, и было установлено, что можно добиться снижения расхода природного газа до 50%.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Изменение прочности окатышей при температуре обжига 950-1250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С, суммарном времени процессов сушки и обжига 40 мин составляло от 115 до 283 кг/окат.</w:t>
      </w:r>
      <w:r w:rsidR="001658FB" w:rsidRPr="001B33A5">
        <w:rPr>
          <w:rFonts w:ascii="Times New Roman" w:hAnsi="Times New Roman" w:cs="Times New Roman"/>
          <w:sz w:val="28"/>
          <w:szCs w:val="28"/>
        </w:rPr>
        <w:t xml:space="preserve"> Это может быть объяснено образованием </w:t>
      </w:r>
      <w:r w:rsidR="00DC3F18" w:rsidRPr="001B33A5">
        <w:rPr>
          <w:rFonts w:ascii="Times New Roman" w:hAnsi="Times New Roman" w:cs="Times New Roman"/>
          <w:sz w:val="28"/>
          <w:szCs w:val="28"/>
        </w:rPr>
        <w:t>мангасалитовых</w:t>
      </w:r>
      <w:r w:rsidR="001658FB" w:rsidRPr="001B33A5">
        <w:rPr>
          <w:rFonts w:ascii="Times New Roman" w:hAnsi="Times New Roman" w:cs="Times New Roman"/>
          <w:sz w:val="28"/>
          <w:szCs w:val="28"/>
        </w:rPr>
        <w:t xml:space="preserve"> сплавов повышающих прочность гранул [</w:t>
      </w:r>
      <w:r w:rsidR="00BC5A97" w:rsidRPr="001B33A5">
        <w:rPr>
          <w:rFonts w:ascii="Times New Roman" w:hAnsi="Times New Roman" w:cs="Times New Roman"/>
          <w:sz w:val="28"/>
          <w:szCs w:val="28"/>
        </w:rPr>
        <w:t>7</w:t>
      </w:r>
      <w:r w:rsidR="0062641B" w:rsidRPr="001B33A5">
        <w:rPr>
          <w:rFonts w:ascii="Times New Roman" w:hAnsi="Times New Roman" w:cs="Times New Roman"/>
          <w:sz w:val="28"/>
          <w:szCs w:val="28"/>
        </w:rPr>
        <w:t>2</w:t>
      </w:r>
      <w:r w:rsidR="001658FB" w:rsidRPr="001B33A5">
        <w:rPr>
          <w:rFonts w:ascii="Times New Roman" w:hAnsi="Times New Roman" w:cs="Times New Roman"/>
          <w:sz w:val="28"/>
          <w:szCs w:val="28"/>
        </w:rPr>
        <w:t>]</w:t>
      </w:r>
      <w:r w:rsidR="0062641B" w:rsidRPr="001B33A5">
        <w:rPr>
          <w:rFonts w:ascii="Times New Roman" w:hAnsi="Times New Roman" w:cs="Times New Roman"/>
          <w:sz w:val="28"/>
          <w:szCs w:val="28"/>
        </w:rPr>
        <w:t>.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Прокаленные окатыши имели следующий химический состав (%):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от 38,8 до 40,9,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CaO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от 0,2 до 0,38,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MgO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от 18,2 до 19,4,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17,6 до 22,8,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от 10,13 до 10,22,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от 0,04 до 0,07,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св.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0,51 до 0,73,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менее 0,1.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В качестве исходных сырьевых компонентов использовалась некондиционные хромитовые руды и внутренние вскрышные породы (ВВП) бурых углей угледобывающей промышленности.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В ходе исследования некондиционная хромитовая руда и внутренние вскрышные породы угледобывающей промышленности предвариетльно подвергались измельчению в барабанной шаровой мельнице до класса менее </w:t>
      </w:r>
      <w:smartTag w:uri="urn:schemas-microsoft-com:office:smarttags" w:element="metricconverter">
        <w:smartTagPr>
          <w:attr w:name="ProductID" w:val="0,1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0,1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 xml:space="preserve">Затем из взятых в определенных соотношениях шихтовых материалов, на установке с тарельчатым гранулятором имеющий диаметр </w:t>
      </w:r>
      <w:smartTag w:uri="urn:schemas-microsoft-com:office:smarttags" w:element="metricconverter">
        <w:smartTagPr>
          <w:attr w:name="ProductID" w:val="1 м"/>
        </w:smartTagPr>
        <w:r w:rsidRPr="001B33A5">
          <w:rPr>
            <w:rStyle w:val="12"/>
            <w:rFonts w:eastAsiaTheme="minorHAnsi"/>
            <w:sz w:val="28"/>
            <w:szCs w:val="28"/>
          </w:rPr>
          <w:t>1</w:t>
        </w:r>
        <w:r w:rsidRPr="001B33A5">
          <w:rPr>
            <w:rFonts w:ascii="Times New Roman" w:hAnsi="Times New Roman" w:cs="Times New Roman"/>
            <w:sz w:val="28"/>
            <w:szCs w:val="28"/>
          </w:rPr>
          <w:t xml:space="preserve"> 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 и редуктор изменения числа оборотов</w:t>
      </w:r>
      <w:r w:rsidR="00DA253B">
        <w:rPr>
          <w:rFonts w:ascii="Times New Roman" w:hAnsi="Times New Roman" w:cs="Times New Roman"/>
          <w:sz w:val="28"/>
          <w:szCs w:val="28"/>
        </w:rPr>
        <w:t xml:space="preserve"> (рисунок 13)</w:t>
      </w:r>
      <w:r w:rsidRPr="001B33A5">
        <w:rPr>
          <w:rFonts w:ascii="Times New Roman" w:hAnsi="Times New Roman" w:cs="Times New Roman"/>
          <w:sz w:val="28"/>
          <w:szCs w:val="28"/>
        </w:rPr>
        <w:t>, получали сырые окатыши, с влажностью 11-12 %. При грануляции шихтовой смеси в качестве связующего использовали шлам классификатора, образующихся в процессе получения хромитового концентрата и содержащего в своем составе твердые частицы класса менее 0,043мм.</w:t>
      </w:r>
      <w:proofErr w:type="gramEnd"/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Химический состав шихтовых материалов и связующего приведен в таблице</w:t>
      </w:r>
      <w:r w:rsidR="007B0450" w:rsidRPr="001B33A5">
        <w:rPr>
          <w:rFonts w:ascii="Times New Roman" w:hAnsi="Times New Roman" w:cs="Times New Roman"/>
          <w:sz w:val="28"/>
          <w:szCs w:val="28"/>
        </w:rPr>
        <w:t xml:space="preserve"> 1</w:t>
      </w:r>
      <w:r w:rsidR="00BC5A97" w:rsidRPr="001B33A5">
        <w:rPr>
          <w:rFonts w:ascii="Times New Roman" w:hAnsi="Times New Roman" w:cs="Times New Roman"/>
          <w:sz w:val="28"/>
          <w:szCs w:val="28"/>
        </w:rPr>
        <w:t>6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BC5A97" w:rsidRPr="001B33A5" w:rsidRDefault="00BC5A97" w:rsidP="001B33A5">
      <w:pPr>
        <w:tabs>
          <w:tab w:val="left" w:pos="1560"/>
        </w:tabs>
        <w:spacing w:after="0" w:line="240" w:lineRule="auto"/>
        <w:ind w:firstLine="709"/>
        <w:jc w:val="both"/>
        <w:rPr>
          <w:rStyle w:val="af4"/>
          <w:rFonts w:eastAsiaTheme="minorHAnsi"/>
          <w:sz w:val="28"/>
          <w:szCs w:val="28"/>
          <w:u w:val="none"/>
        </w:rPr>
      </w:pP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Style w:val="af4"/>
          <w:rFonts w:eastAsiaTheme="minorHAnsi"/>
          <w:sz w:val="28"/>
          <w:szCs w:val="28"/>
          <w:u w:val="none"/>
        </w:rPr>
      </w:pPr>
      <w:r w:rsidRPr="001B33A5">
        <w:rPr>
          <w:rStyle w:val="af4"/>
          <w:rFonts w:eastAsiaTheme="minorHAnsi"/>
          <w:sz w:val="28"/>
          <w:szCs w:val="28"/>
          <w:u w:val="none"/>
        </w:rPr>
        <w:t xml:space="preserve">Таблица </w:t>
      </w:r>
      <w:r w:rsidR="007B0450" w:rsidRPr="001B33A5">
        <w:rPr>
          <w:rStyle w:val="af4"/>
          <w:rFonts w:eastAsiaTheme="minorHAnsi"/>
          <w:sz w:val="28"/>
          <w:szCs w:val="28"/>
          <w:u w:val="none"/>
        </w:rPr>
        <w:t>1</w:t>
      </w:r>
      <w:r w:rsidR="00BC5A97" w:rsidRPr="001B33A5">
        <w:rPr>
          <w:rStyle w:val="af4"/>
          <w:rFonts w:eastAsiaTheme="minorHAnsi"/>
          <w:sz w:val="28"/>
          <w:szCs w:val="28"/>
          <w:u w:val="none"/>
        </w:rPr>
        <w:t>6</w:t>
      </w:r>
      <w:r w:rsidRPr="001B33A5">
        <w:rPr>
          <w:rStyle w:val="af4"/>
          <w:rFonts w:eastAsiaTheme="minorHAnsi"/>
          <w:sz w:val="28"/>
          <w:szCs w:val="28"/>
          <w:u w:val="none"/>
        </w:rPr>
        <w:t xml:space="preserve"> </w:t>
      </w:r>
      <w:r w:rsidR="00DA253B">
        <w:rPr>
          <w:rStyle w:val="af4"/>
          <w:rFonts w:eastAsiaTheme="minorHAnsi"/>
          <w:sz w:val="28"/>
          <w:szCs w:val="28"/>
          <w:u w:val="none"/>
        </w:rPr>
        <w:t>–</w:t>
      </w:r>
      <w:r w:rsidRPr="001B33A5">
        <w:rPr>
          <w:rStyle w:val="af4"/>
          <w:rFonts w:eastAsiaTheme="minorHAnsi"/>
          <w:sz w:val="28"/>
          <w:szCs w:val="28"/>
          <w:u w:val="none"/>
        </w:rPr>
        <w:t xml:space="preserve"> </w:t>
      </w:r>
      <w:r w:rsidR="00020576" w:rsidRPr="001B33A5">
        <w:rPr>
          <w:rStyle w:val="af4"/>
          <w:rFonts w:eastAsiaTheme="minorHAnsi"/>
          <w:sz w:val="28"/>
          <w:szCs w:val="28"/>
          <w:u w:val="none"/>
        </w:rPr>
        <w:t>Химический состав нагруженных материалов и связующих</w:t>
      </w: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1"/>
        <w:gridCol w:w="847"/>
        <w:gridCol w:w="711"/>
        <w:gridCol w:w="801"/>
        <w:gridCol w:w="735"/>
        <w:gridCol w:w="870"/>
        <w:gridCol w:w="917"/>
        <w:gridCol w:w="801"/>
        <w:gridCol w:w="688"/>
        <w:gridCol w:w="763"/>
      </w:tblGrid>
      <w:tr w:rsidR="00AF3AC2" w:rsidRPr="001B33A5" w:rsidTr="003206F8">
        <w:trPr>
          <w:trHeight w:hRule="exact" w:val="307"/>
          <w:jc w:val="center"/>
        </w:trPr>
        <w:tc>
          <w:tcPr>
            <w:tcW w:w="1196" w:type="pct"/>
            <w:vMerge w:val="restar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материала</w:t>
            </w:r>
          </w:p>
        </w:tc>
        <w:tc>
          <w:tcPr>
            <w:tcW w:w="3804" w:type="pct"/>
            <w:gridSpan w:val="9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Содержание компонентов, в % масс.</w:t>
            </w:r>
          </w:p>
        </w:tc>
      </w:tr>
      <w:tr w:rsidR="00AF3AC2" w:rsidRPr="001B33A5" w:rsidTr="003206F8">
        <w:trPr>
          <w:trHeight w:hRule="exact" w:val="278"/>
          <w:jc w:val="center"/>
        </w:trPr>
        <w:tc>
          <w:tcPr>
            <w:tcW w:w="1196" w:type="pct"/>
            <w:vMerge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Сг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2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79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СаО</w:t>
            </w:r>
          </w:p>
        </w:tc>
        <w:tc>
          <w:tcPr>
            <w:tcW w:w="427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  <w:lang w:val="en-US"/>
              </w:rPr>
              <w:t>MgO</w:t>
            </w:r>
          </w:p>
        </w:tc>
        <w:tc>
          <w:tcPr>
            <w:tcW w:w="392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Si0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64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Fe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2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0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489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  <w:lang w:val="en-US"/>
              </w:rPr>
              <w:t>S</w:t>
            </w: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0</w:t>
            </w: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  <w:vertAlign w:val="subscript"/>
              </w:rPr>
              <w:t>з</w:t>
            </w: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общ.</w:t>
            </w:r>
          </w:p>
        </w:tc>
        <w:tc>
          <w:tcPr>
            <w:tcW w:w="427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А1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2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67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c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в.</w:t>
            </w:r>
          </w:p>
        </w:tc>
        <w:tc>
          <w:tcPr>
            <w:tcW w:w="407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влага</w:t>
            </w:r>
          </w:p>
        </w:tc>
      </w:tr>
      <w:tr w:rsidR="00AF3AC2" w:rsidRPr="001B33A5" w:rsidTr="003206F8">
        <w:trPr>
          <w:trHeight w:hRule="exact" w:val="566"/>
          <w:jc w:val="center"/>
        </w:trPr>
        <w:tc>
          <w:tcPr>
            <w:tcW w:w="1196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1. Хромитовая руда некондиционная</w:t>
            </w:r>
          </w:p>
        </w:tc>
        <w:tc>
          <w:tcPr>
            <w:tcW w:w="452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38,9</w:t>
            </w:r>
          </w:p>
        </w:tc>
        <w:tc>
          <w:tcPr>
            <w:tcW w:w="379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0,26</w:t>
            </w:r>
          </w:p>
        </w:tc>
        <w:tc>
          <w:tcPr>
            <w:tcW w:w="427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19,27</w:t>
            </w:r>
          </w:p>
        </w:tc>
        <w:tc>
          <w:tcPr>
            <w:tcW w:w="392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22,78</w:t>
            </w:r>
          </w:p>
        </w:tc>
        <w:tc>
          <w:tcPr>
            <w:tcW w:w="464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10,11</w:t>
            </w:r>
          </w:p>
        </w:tc>
        <w:tc>
          <w:tcPr>
            <w:tcW w:w="489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0,02</w:t>
            </w:r>
          </w:p>
        </w:tc>
        <w:tc>
          <w:tcPr>
            <w:tcW w:w="427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6,76</w:t>
            </w:r>
          </w:p>
        </w:tc>
        <w:tc>
          <w:tcPr>
            <w:tcW w:w="367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4pt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7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1,9</w:t>
            </w:r>
          </w:p>
        </w:tc>
      </w:tr>
      <w:tr w:rsidR="00AF3AC2" w:rsidRPr="001B33A5" w:rsidTr="003206F8">
        <w:trPr>
          <w:trHeight w:hRule="exact" w:val="785"/>
          <w:jc w:val="center"/>
        </w:trPr>
        <w:tc>
          <w:tcPr>
            <w:tcW w:w="1196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Пыль с рукавных фильтров</w:t>
            </w:r>
          </w:p>
        </w:tc>
        <w:tc>
          <w:tcPr>
            <w:tcW w:w="452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47,68</w:t>
            </w:r>
          </w:p>
        </w:tc>
        <w:tc>
          <w:tcPr>
            <w:tcW w:w="379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427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19,25</w:t>
            </w:r>
          </w:p>
        </w:tc>
        <w:tc>
          <w:tcPr>
            <w:tcW w:w="392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8,89</w:t>
            </w:r>
          </w:p>
        </w:tc>
        <w:tc>
          <w:tcPr>
            <w:tcW w:w="464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13,88</w:t>
            </w:r>
          </w:p>
        </w:tc>
        <w:tc>
          <w:tcPr>
            <w:tcW w:w="489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427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8,01</w:t>
            </w:r>
          </w:p>
        </w:tc>
        <w:tc>
          <w:tcPr>
            <w:tcW w:w="367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0,040</w:t>
            </w:r>
          </w:p>
        </w:tc>
        <w:tc>
          <w:tcPr>
            <w:tcW w:w="407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</w:tr>
      <w:tr w:rsidR="00AF3AC2" w:rsidRPr="001B33A5" w:rsidTr="003206F8">
        <w:trPr>
          <w:trHeight w:hRule="exact" w:val="427"/>
          <w:jc w:val="center"/>
        </w:trPr>
        <w:tc>
          <w:tcPr>
            <w:tcW w:w="1196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Аспирационная пыль</w:t>
            </w:r>
          </w:p>
        </w:tc>
        <w:tc>
          <w:tcPr>
            <w:tcW w:w="452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379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427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392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10,84</w:t>
            </w:r>
          </w:p>
        </w:tc>
        <w:tc>
          <w:tcPr>
            <w:tcW w:w="464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11,18</w:t>
            </w:r>
          </w:p>
        </w:tc>
        <w:tc>
          <w:tcPr>
            <w:tcW w:w="489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427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7,67</w:t>
            </w:r>
          </w:p>
        </w:tc>
        <w:tc>
          <w:tcPr>
            <w:tcW w:w="367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407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3,70</w:t>
            </w:r>
          </w:p>
        </w:tc>
      </w:tr>
      <w:tr w:rsidR="00AF3AC2" w:rsidRPr="001B33A5" w:rsidTr="003206F8">
        <w:trPr>
          <w:trHeight w:hRule="exact" w:val="844"/>
          <w:jc w:val="center"/>
        </w:trPr>
        <w:tc>
          <w:tcPr>
            <w:tcW w:w="1196" w:type="pct"/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2. Внутренние вскрышные породы угледобычи</w:t>
            </w:r>
          </w:p>
        </w:tc>
        <w:tc>
          <w:tcPr>
            <w:tcW w:w="452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следы</w:t>
            </w:r>
          </w:p>
        </w:tc>
        <w:tc>
          <w:tcPr>
            <w:tcW w:w="379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5,1</w:t>
            </w:r>
          </w:p>
        </w:tc>
        <w:tc>
          <w:tcPr>
            <w:tcW w:w="427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2,3</w:t>
            </w:r>
          </w:p>
        </w:tc>
        <w:tc>
          <w:tcPr>
            <w:tcW w:w="392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32,7</w:t>
            </w:r>
          </w:p>
        </w:tc>
        <w:tc>
          <w:tcPr>
            <w:tcW w:w="464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9,9</w:t>
            </w:r>
          </w:p>
        </w:tc>
        <w:tc>
          <w:tcPr>
            <w:tcW w:w="489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1,8</w:t>
            </w:r>
          </w:p>
        </w:tc>
        <w:tc>
          <w:tcPr>
            <w:tcW w:w="427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12,8</w:t>
            </w:r>
          </w:p>
        </w:tc>
        <w:tc>
          <w:tcPr>
            <w:tcW w:w="367" w:type="pct"/>
            <w:shd w:val="clear" w:color="auto" w:fill="FFFFFF"/>
            <w:vAlign w:val="center"/>
          </w:tcPr>
          <w:p w:rsidR="00AF3AC2" w:rsidRPr="001B33A5" w:rsidRDefault="00A5622C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36</w:t>
            </w:r>
            <w:r w:rsidR="00B812EA"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,3</w:t>
            </w:r>
          </w:p>
        </w:tc>
        <w:tc>
          <w:tcPr>
            <w:tcW w:w="407" w:type="pct"/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AC2" w:rsidRPr="001B33A5" w:rsidTr="003206F8">
        <w:trPr>
          <w:trHeight w:hRule="exact" w:val="573"/>
          <w:jc w:val="center"/>
        </w:trPr>
        <w:tc>
          <w:tcPr>
            <w:tcW w:w="1196" w:type="pct"/>
            <w:tcBorders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3. Шлам классификатора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41,11</w:t>
            </w:r>
          </w:p>
        </w:tc>
        <w:tc>
          <w:tcPr>
            <w:tcW w:w="379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0,4</w:t>
            </w:r>
          </w:p>
        </w:tc>
        <w:tc>
          <w:tcPr>
            <w:tcW w:w="42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19,4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17,49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10,2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0,02</w:t>
            </w:r>
          </w:p>
        </w:tc>
        <w:tc>
          <w:tcPr>
            <w:tcW w:w="42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6,6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4pt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4,78</w:t>
            </w:r>
          </w:p>
        </w:tc>
      </w:tr>
      <w:tr w:rsidR="00AF3AC2" w:rsidRPr="001B33A5" w:rsidTr="003206F8">
        <w:trPr>
          <w:trHeight w:hRule="exact" w:val="293"/>
          <w:jc w:val="center"/>
        </w:trPr>
        <w:tc>
          <w:tcPr>
            <w:tcW w:w="11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4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42E052" wp14:editId="7EA4A9C3">
            <wp:extent cx="3571875" cy="2672122"/>
            <wp:effectExtent l="0" t="0" r="0" b="0"/>
            <wp:docPr id="10" name="Рисунок 6" descr="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кумент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 l="4355" t="1360" r="3181" b="4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39" cy="267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576" w:rsidRPr="001B33A5" w:rsidRDefault="00020576" w:rsidP="001B33A5">
      <w:pPr>
        <w:tabs>
          <w:tab w:val="left" w:pos="1560"/>
          <w:tab w:val="right" w:pos="4306"/>
          <w:tab w:val="left" w:pos="4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Рисунок 13 </w:t>
      </w:r>
      <w:r w:rsidR="00DA253B">
        <w:rPr>
          <w:rFonts w:ascii="Times New Roman" w:hAnsi="Times New Roman" w:cs="Times New Roman"/>
          <w:sz w:val="28"/>
          <w:szCs w:val="28"/>
        </w:rPr>
        <w:t>–</w:t>
      </w:r>
      <w:r w:rsidRPr="001B33A5">
        <w:rPr>
          <w:rFonts w:ascii="Times New Roman" w:hAnsi="Times New Roman" w:cs="Times New Roman"/>
          <w:sz w:val="28"/>
          <w:szCs w:val="28"/>
        </w:rPr>
        <w:t xml:space="preserve"> Общий вид пилотной грануля</w:t>
      </w:r>
      <w:r w:rsidR="00DA253B">
        <w:rPr>
          <w:rFonts w:ascii="Times New Roman" w:hAnsi="Times New Roman" w:cs="Times New Roman"/>
          <w:sz w:val="28"/>
          <w:szCs w:val="28"/>
        </w:rPr>
        <w:t xml:space="preserve">ционной установки </w:t>
      </w:r>
    </w:p>
    <w:p w:rsidR="00020576" w:rsidRPr="001B33A5" w:rsidRDefault="00020576" w:rsidP="001B33A5">
      <w:pPr>
        <w:tabs>
          <w:tab w:val="left" w:pos="1560"/>
          <w:tab w:val="right" w:pos="4306"/>
          <w:tab w:val="left" w:pos="4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576" w:rsidRPr="001B33A5" w:rsidRDefault="00020576" w:rsidP="001B33A5">
      <w:pPr>
        <w:tabs>
          <w:tab w:val="left" w:pos="1560"/>
          <w:tab w:val="right" w:pos="4306"/>
          <w:tab w:val="left" w:pos="4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Полученные сырые окатыши диаметром 15-22 мм и влажностью 12-13% были высушены и обожжены в пилотной установки, работающей на природном газе</w:t>
      </w:r>
      <w:r w:rsidR="00DA253B">
        <w:rPr>
          <w:rFonts w:ascii="Times New Roman" w:hAnsi="Times New Roman" w:cs="Times New Roman"/>
          <w:sz w:val="28"/>
          <w:szCs w:val="28"/>
        </w:rPr>
        <w:t xml:space="preserve"> (ривунок 14)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AF3AC2" w:rsidRPr="001B33A5" w:rsidRDefault="00AF3AC2" w:rsidP="001B33A5">
      <w:pPr>
        <w:tabs>
          <w:tab w:val="left" w:pos="1560"/>
          <w:tab w:val="right" w:pos="4306"/>
          <w:tab w:val="left" w:pos="44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11A756" wp14:editId="564D4DB5">
            <wp:extent cx="4038600" cy="2981325"/>
            <wp:effectExtent l="19050" t="0" r="0" b="0"/>
            <wp:docPr id="36" name="Рисунок 1" descr="H:\ \Scan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 \Scan1.JPG"/>
                    <pic:cNvPicPr>
                      <a:picLocks noChangeArrowheads="1"/>
                    </pic:cNvPicPr>
                  </pic:nvPicPr>
                  <pic:blipFill>
                    <a:blip r:embed="rId49" cstate="print"/>
                    <a:srcRect t="-194" b="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F8" w:rsidRPr="001B33A5" w:rsidRDefault="00AF3AC2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Рисунок 1</w:t>
      </w:r>
      <w:r w:rsidR="0062641B" w:rsidRPr="001B33A5">
        <w:rPr>
          <w:rFonts w:ascii="Times New Roman" w:hAnsi="Times New Roman" w:cs="Times New Roman"/>
          <w:sz w:val="28"/>
          <w:szCs w:val="28"/>
        </w:rPr>
        <w:t xml:space="preserve">4 – </w:t>
      </w:r>
      <w:r w:rsidRPr="001B33A5">
        <w:rPr>
          <w:rFonts w:ascii="Times New Roman" w:hAnsi="Times New Roman" w:cs="Times New Roman"/>
          <w:sz w:val="28"/>
          <w:szCs w:val="28"/>
        </w:rPr>
        <w:t xml:space="preserve"> Общий вид опытной установки обжиговой чаши </w:t>
      </w: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объёмом </w:t>
      </w:r>
      <w:smartTag w:uri="urn:schemas-microsoft-com:office:smarttags" w:element="metricconverter">
        <w:smartTagPr>
          <w:attr w:name="ProductID" w:val="0,3 м3"/>
        </w:smartTagPr>
        <w:r w:rsidRPr="001B33A5">
          <w:rPr>
            <w:rFonts w:ascii="Times New Roman" w:hAnsi="Times New Roman" w:cs="Times New Roman"/>
            <w:sz w:val="28"/>
            <w:szCs w:val="28"/>
          </w:rPr>
          <w:t>0,3 м</w:t>
        </w:r>
        <w:r w:rsidRPr="001B33A5"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</w:smartTag>
    </w:p>
    <w:p w:rsidR="00AF3AC2" w:rsidRPr="001B33A5" w:rsidRDefault="00AF3AC2" w:rsidP="001B33A5">
      <w:pPr>
        <w:tabs>
          <w:tab w:val="left" w:pos="1560"/>
          <w:tab w:val="right" w:pos="4306"/>
          <w:tab w:val="left" w:pos="4411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3AC2" w:rsidRPr="001B33A5" w:rsidRDefault="00020576" w:rsidP="001B33A5">
      <w:pPr>
        <w:tabs>
          <w:tab w:val="left" w:pos="1560"/>
          <w:tab w:val="left" w:pos="9072"/>
          <w:tab w:val="left" w:pos="9356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Данные, полученные по результатам экспериментов, обобщены в табл</w:t>
      </w:r>
      <w:r w:rsidR="00DA253B">
        <w:rPr>
          <w:rFonts w:ascii="Times New Roman" w:hAnsi="Times New Roman" w:cs="Times New Roman"/>
          <w:sz w:val="28"/>
          <w:szCs w:val="28"/>
        </w:rPr>
        <w:t>ице</w:t>
      </w:r>
      <w:r w:rsidRPr="001B33A5">
        <w:rPr>
          <w:rFonts w:ascii="Times New Roman" w:hAnsi="Times New Roman" w:cs="Times New Roman"/>
          <w:sz w:val="28"/>
          <w:szCs w:val="28"/>
        </w:rPr>
        <w:t xml:space="preserve"> 1</w:t>
      </w:r>
      <w:r w:rsidR="00BC5A97" w:rsidRPr="001B33A5">
        <w:rPr>
          <w:rFonts w:ascii="Times New Roman" w:hAnsi="Times New Roman" w:cs="Times New Roman"/>
          <w:sz w:val="28"/>
          <w:szCs w:val="28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  <w:r w:rsidR="00AF3AC2" w:rsidRPr="001B33A5">
        <w:rPr>
          <w:rFonts w:ascii="Times New Roman" w:hAnsi="Times New Roman" w:cs="Times New Roman"/>
          <w:sz w:val="28"/>
          <w:szCs w:val="28"/>
        </w:rPr>
        <w:t xml:space="preserve"> В качестве сравнения физико-химических и механических свойств были взяты окатыши из некондиционного хромитововго материала не содержащих ВВП.</w:t>
      </w:r>
    </w:p>
    <w:p w:rsidR="00AF3AC2" w:rsidRPr="001B33A5" w:rsidRDefault="00AF3AC2" w:rsidP="001B33A5">
      <w:pPr>
        <w:tabs>
          <w:tab w:val="left" w:pos="1560"/>
          <w:tab w:val="left" w:pos="9072"/>
          <w:tab w:val="left" w:pos="9356"/>
          <w:tab w:val="left" w:pos="9639"/>
        </w:tabs>
        <w:spacing w:after="0" w:line="240" w:lineRule="auto"/>
        <w:ind w:firstLine="709"/>
        <w:jc w:val="both"/>
        <w:rPr>
          <w:rStyle w:val="af4"/>
          <w:rFonts w:eastAsiaTheme="minorHAnsi"/>
          <w:sz w:val="28"/>
          <w:szCs w:val="28"/>
          <w:u w:val="none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B0450" w:rsidRPr="001B33A5">
        <w:rPr>
          <w:rFonts w:ascii="Times New Roman" w:hAnsi="Times New Roman" w:cs="Times New Roman"/>
          <w:sz w:val="28"/>
          <w:szCs w:val="28"/>
        </w:rPr>
        <w:t>1</w:t>
      </w:r>
      <w:r w:rsidR="00BC5A97" w:rsidRPr="001B33A5">
        <w:rPr>
          <w:rFonts w:ascii="Times New Roman" w:hAnsi="Times New Roman" w:cs="Times New Roman"/>
          <w:sz w:val="28"/>
          <w:szCs w:val="28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DA253B">
        <w:rPr>
          <w:rFonts w:ascii="Times New Roman" w:hAnsi="Times New Roman" w:cs="Times New Roman"/>
          <w:sz w:val="28"/>
          <w:szCs w:val="28"/>
        </w:rPr>
        <w:t>–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Изменение прочности обожженных окатышей от состава </w:t>
      </w:r>
      <w:r w:rsidRPr="001B33A5">
        <w:rPr>
          <w:rStyle w:val="af4"/>
          <w:rFonts w:eastAsiaTheme="minorHAnsi"/>
          <w:sz w:val="28"/>
          <w:szCs w:val="28"/>
          <w:u w:val="none"/>
        </w:rPr>
        <w:t>шихты, времени и температуры обжига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1"/>
        <w:gridCol w:w="1325"/>
        <w:gridCol w:w="874"/>
        <w:gridCol w:w="882"/>
        <w:gridCol w:w="587"/>
        <w:gridCol w:w="1032"/>
        <w:gridCol w:w="882"/>
        <w:gridCol w:w="736"/>
        <w:gridCol w:w="736"/>
        <w:gridCol w:w="734"/>
        <w:gridCol w:w="1185"/>
      </w:tblGrid>
      <w:tr w:rsidR="00AA7168" w:rsidRPr="001B33A5" w:rsidTr="003206F8">
        <w:trPr>
          <w:trHeight w:val="449"/>
          <w:jc w:val="center"/>
        </w:trPr>
        <w:tc>
          <w:tcPr>
            <w:tcW w:w="21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Состав шихты, % масс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Температура, °С</w:t>
            </w:r>
          </w:p>
        </w:tc>
        <w:tc>
          <w:tcPr>
            <w:tcW w:w="78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Время, мин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Проч-ность,</w:t>
            </w:r>
          </w:p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кг/окат</w:t>
            </w:r>
          </w:p>
        </w:tc>
      </w:tr>
      <w:tr w:rsidR="00AA7168" w:rsidRPr="001B33A5" w:rsidTr="003206F8">
        <w:trPr>
          <w:trHeight w:val="1036"/>
          <w:jc w:val="center"/>
        </w:trPr>
        <w:tc>
          <w:tcPr>
            <w:tcW w:w="21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Хромитовая</w:t>
            </w:r>
          </w:p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руда неконди</w:t>
            </w:r>
          </w:p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ционная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Пыль с рукав ных филь тров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Аспира</w:t>
            </w:r>
          </w:p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цион-ная пыль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ВВП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Шлам</w:t>
            </w:r>
          </w:p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классифи катора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сушки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Обжи-га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сушки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Обжи-га</w:t>
            </w:r>
          </w:p>
        </w:tc>
        <w:tc>
          <w:tcPr>
            <w:tcW w:w="6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168" w:rsidRPr="001B33A5" w:rsidTr="003206F8">
        <w:trPr>
          <w:trHeight w:val="499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78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4pt"/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4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4pt"/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4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5-7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400-500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1250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126</w:t>
            </w:r>
          </w:p>
        </w:tc>
      </w:tr>
      <w:tr w:rsidR="00AA7168" w:rsidRPr="001B33A5" w:rsidTr="003206F8">
        <w:trPr>
          <w:trHeight w:val="55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77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300-400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900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135</w:t>
            </w:r>
          </w:p>
        </w:tc>
      </w:tr>
      <w:tr w:rsidR="00AA7168" w:rsidRPr="001B33A5" w:rsidTr="003206F8">
        <w:trPr>
          <w:trHeight w:val="1036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73,5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7,5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300-400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1000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269</w:t>
            </w:r>
          </w:p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частичное сплавление</w:t>
            </w:r>
          </w:p>
        </w:tc>
      </w:tr>
      <w:tr w:rsidR="00AA7168" w:rsidRPr="001B33A5" w:rsidTr="003206F8">
        <w:trPr>
          <w:trHeight w:val="1036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72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300-400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1100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230</w:t>
            </w:r>
          </w:p>
          <w:p w:rsidR="00AA7168" w:rsidRPr="001B33A5" w:rsidRDefault="00AA71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>частичное сплавление</w:t>
            </w:r>
          </w:p>
        </w:tc>
      </w:tr>
    </w:tbl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Химический состав прокаленных хромитовых окатышей, содержащих углерод</w:t>
      </w:r>
      <w:r w:rsidR="001658FB" w:rsidRPr="001B33A5">
        <w:rPr>
          <w:rFonts w:ascii="Times New Roman" w:hAnsi="Times New Roman" w:cs="Times New Roman"/>
          <w:sz w:val="28"/>
          <w:szCs w:val="28"/>
        </w:rPr>
        <w:t xml:space="preserve"> и пыль аспирации</w:t>
      </w:r>
      <w:r w:rsidRPr="001B33A5">
        <w:rPr>
          <w:rFonts w:ascii="Times New Roman" w:hAnsi="Times New Roman" w:cs="Times New Roman"/>
          <w:sz w:val="28"/>
          <w:szCs w:val="28"/>
        </w:rPr>
        <w:t>, приведен в таблице</w:t>
      </w:r>
      <w:r w:rsidR="00B825C9" w:rsidRPr="001B33A5">
        <w:rPr>
          <w:rFonts w:ascii="Times New Roman" w:hAnsi="Times New Roman" w:cs="Times New Roman"/>
          <w:sz w:val="28"/>
          <w:szCs w:val="28"/>
        </w:rPr>
        <w:t xml:space="preserve"> 1</w:t>
      </w:r>
      <w:r w:rsidR="00BC5A97" w:rsidRPr="001B33A5">
        <w:rPr>
          <w:rFonts w:ascii="Times New Roman" w:hAnsi="Times New Roman" w:cs="Times New Roman"/>
          <w:sz w:val="28"/>
          <w:szCs w:val="28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AF3AC2" w:rsidRPr="001B33A5" w:rsidRDefault="00AF3AC2" w:rsidP="001B33A5">
      <w:pPr>
        <w:tabs>
          <w:tab w:val="left" w:pos="1560"/>
          <w:tab w:val="left" w:leader="underscore" w:pos="922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825C9" w:rsidRPr="001B33A5">
        <w:rPr>
          <w:rFonts w:ascii="Times New Roman" w:hAnsi="Times New Roman" w:cs="Times New Roman"/>
          <w:sz w:val="28"/>
          <w:szCs w:val="28"/>
        </w:rPr>
        <w:t>1</w:t>
      </w:r>
      <w:r w:rsidR="00BC5A97" w:rsidRPr="001B33A5">
        <w:rPr>
          <w:rFonts w:ascii="Times New Roman" w:hAnsi="Times New Roman" w:cs="Times New Roman"/>
          <w:sz w:val="28"/>
          <w:szCs w:val="28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DA253B">
        <w:rPr>
          <w:rFonts w:ascii="Times New Roman" w:hAnsi="Times New Roman" w:cs="Times New Roman"/>
          <w:sz w:val="28"/>
          <w:szCs w:val="28"/>
        </w:rPr>
        <w:t>–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Химический состав прокаленных хромитовых окатышей, со</w:t>
      </w:r>
      <w:r w:rsidRPr="001B33A5">
        <w:rPr>
          <w:rStyle w:val="af4"/>
          <w:rFonts w:eastAsiaTheme="minorHAnsi"/>
          <w:sz w:val="28"/>
          <w:szCs w:val="28"/>
          <w:u w:val="none"/>
        </w:rPr>
        <w:t>держащих углерод</w:t>
      </w:r>
      <w:r w:rsidR="001658FB" w:rsidRPr="001B33A5">
        <w:rPr>
          <w:rStyle w:val="af4"/>
          <w:rFonts w:eastAsiaTheme="minorHAnsi"/>
          <w:sz w:val="28"/>
          <w:szCs w:val="28"/>
          <w:u w:val="none"/>
        </w:rPr>
        <w:t xml:space="preserve"> и пыль аспирации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7"/>
        <w:gridCol w:w="924"/>
        <w:gridCol w:w="949"/>
        <w:gridCol w:w="939"/>
        <w:gridCol w:w="1127"/>
        <w:gridCol w:w="1131"/>
        <w:gridCol w:w="1136"/>
        <w:gridCol w:w="949"/>
        <w:gridCol w:w="952"/>
      </w:tblGrid>
      <w:tr w:rsidR="00AF3AC2" w:rsidRPr="001B33A5" w:rsidTr="003206F8">
        <w:trPr>
          <w:trHeight w:hRule="exact" w:val="302"/>
          <w:jc w:val="center"/>
        </w:trPr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E95964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4324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Содержание компонентов, % масс.</w:t>
            </w:r>
          </w:p>
        </w:tc>
      </w:tr>
      <w:tr w:rsidR="00AF3AC2" w:rsidRPr="001B33A5" w:rsidTr="003206F8">
        <w:trPr>
          <w:trHeight w:hRule="exact" w:val="288"/>
          <w:jc w:val="center"/>
        </w:trPr>
        <w:tc>
          <w:tcPr>
            <w:tcW w:w="676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Cr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2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O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СаО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  <w:lang w:val="en-US"/>
              </w:rPr>
              <w:t>MgO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Si0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  <w:lang w:val="en-US"/>
              </w:rPr>
              <w:t>Fe</w:t>
            </w: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2</w:t>
            </w: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  <w:lang w:val="en-US"/>
              </w:rPr>
              <w:t>O</w:t>
            </w:r>
            <w:r w:rsidRPr="001B33A5">
              <w:rPr>
                <w:rStyle w:val="10pt"/>
                <w:rFonts w:ascii="Times New Roman" w:eastAsia="Arial Unicode MS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S0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св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Style w:val="185pt0pt"/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1B33A5">
              <w:rPr>
                <w:rStyle w:val="185pt0pt"/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AF3AC2" w:rsidRPr="001B33A5" w:rsidTr="003206F8">
        <w:trPr>
          <w:trHeight w:hRule="exact" w:val="283"/>
          <w:jc w:val="center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E95964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E07CF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49,9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</w:t>
            </w:r>
            <w:r w:rsidR="00E07CF6"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14,0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B812E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="00E07CF6"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="00E07CF6"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E07CF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  <w:r w:rsidR="00AF3AC2"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  <w:r w:rsidR="00AF3AC2"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0,07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Style w:val="4pt"/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4pt"/>
                <w:rFonts w:ascii="Times New Roman" w:hAnsi="Times New Roman" w:cs="Times New Roman"/>
                <w:sz w:val="24"/>
                <w:szCs w:val="24"/>
              </w:rPr>
              <w:t>0,77</w:t>
            </w:r>
          </w:p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4pt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B812EA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&lt;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0,1</w:t>
            </w:r>
          </w:p>
        </w:tc>
      </w:tr>
      <w:tr w:rsidR="00AF3AC2" w:rsidRPr="001B33A5" w:rsidTr="003206F8">
        <w:trPr>
          <w:trHeight w:hRule="exact" w:val="288"/>
          <w:jc w:val="center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E95964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49,4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0,6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14,0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27,4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7,82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0,06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0,62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&lt;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0,1</w:t>
            </w:r>
          </w:p>
        </w:tc>
      </w:tr>
      <w:tr w:rsidR="00AF3AC2" w:rsidRPr="001B33A5" w:rsidTr="003206F8">
        <w:trPr>
          <w:trHeight w:hRule="exact" w:val="288"/>
          <w:jc w:val="center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E95964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49,7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0,6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14,1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28,0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6,61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0,05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0,84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&lt;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0,1</w:t>
            </w:r>
          </w:p>
        </w:tc>
      </w:tr>
      <w:tr w:rsidR="00AF3AC2" w:rsidRPr="001B33A5" w:rsidTr="003206F8">
        <w:trPr>
          <w:trHeight w:hRule="exact" w:val="288"/>
          <w:jc w:val="center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E95964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49,8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0,55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13,85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28,6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6,12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0,05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0,93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&lt;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0,1</w:t>
            </w:r>
          </w:p>
        </w:tc>
      </w:tr>
      <w:tr w:rsidR="00AF3AC2" w:rsidRPr="001B33A5" w:rsidTr="003206F8">
        <w:trPr>
          <w:trHeight w:hRule="exact" w:val="312"/>
          <w:jc w:val="center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Среднее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49,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7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13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98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7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="00E07CF6"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7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="00E07CF6"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0,05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7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0,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79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&lt;</w:t>
            </w: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0,1</w:t>
            </w:r>
          </w:p>
        </w:tc>
      </w:tr>
    </w:tbl>
    <w:p w:rsidR="00E95964" w:rsidRPr="001B33A5" w:rsidRDefault="00E95964" w:rsidP="001B33A5">
      <w:pPr>
        <w:tabs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F3AC2" w:rsidRPr="001B33A5" w:rsidRDefault="00AF3AC2" w:rsidP="001B33A5">
      <w:pPr>
        <w:tabs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В период проведения опытных испытаний по обжигу хромитовых окатышей исследован процесс изменения температуры по высоте слоя окатышей, данные которых приведены в таблице </w:t>
      </w:r>
      <w:r w:rsidR="00BC5A97" w:rsidRPr="001B33A5">
        <w:rPr>
          <w:rFonts w:ascii="Times New Roman" w:hAnsi="Times New Roman" w:cs="Times New Roman"/>
          <w:sz w:val="28"/>
          <w:szCs w:val="28"/>
        </w:rPr>
        <w:t>19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при температуре в горне обжиговой чаше 900 °С.</w:t>
      </w:r>
    </w:p>
    <w:p w:rsidR="00AF3AC2" w:rsidRPr="001B33A5" w:rsidRDefault="00AF3AC2" w:rsidP="001B33A5">
      <w:pPr>
        <w:tabs>
          <w:tab w:val="left" w:pos="1560"/>
          <w:tab w:val="left" w:leader="underscore" w:pos="8707"/>
        </w:tabs>
        <w:spacing w:after="0" w:line="240" w:lineRule="auto"/>
        <w:ind w:firstLine="540"/>
        <w:jc w:val="both"/>
        <w:rPr>
          <w:rStyle w:val="af4"/>
          <w:rFonts w:eastAsiaTheme="minorHAnsi"/>
          <w:sz w:val="28"/>
          <w:szCs w:val="28"/>
          <w:u w:val="none"/>
        </w:rPr>
      </w:pPr>
      <w:r w:rsidRPr="001B33A5">
        <w:rPr>
          <w:rFonts w:ascii="Times New Roman" w:hAnsi="Times New Roman" w:cs="Times New Roman"/>
          <w:sz w:val="28"/>
          <w:szCs w:val="28"/>
        </w:rPr>
        <w:t>Табли</w:t>
      </w:r>
      <w:r w:rsidRPr="001B33A5">
        <w:rPr>
          <w:rStyle w:val="af4"/>
          <w:rFonts w:eastAsiaTheme="minorHAnsi"/>
          <w:sz w:val="28"/>
          <w:szCs w:val="28"/>
          <w:u w:val="none"/>
        </w:rPr>
        <w:t xml:space="preserve">ца </w:t>
      </w:r>
      <w:r w:rsidR="00BC5A97" w:rsidRPr="001B33A5">
        <w:rPr>
          <w:rStyle w:val="af4"/>
          <w:rFonts w:eastAsiaTheme="minorHAnsi"/>
          <w:sz w:val="28"/>
          <w:szCs w:val="28"/>
          <w:u w:val="none"/>
        </w:rPr>
        <w:t>19</w:t>
      </w:r>
      <w:r w:rsidRPr="001B33A5">
        <w:rPr>
          <w:rStyle w:val="af4"/>
          <w:rFonts w:eastAsiaTheme="minorHAnsi"/>
          <w:sz w:val="28"/>
          <w:szCs w:val="28"/>
          <w:u w:val="none"/>
        </w:rPr>
        <w:t xml:space="preserve"> </w:t>
      </w:r>
      <w:r w:rsidR="00DA253B">
        <w:rPr>
          <w:rStyle w:val="af4"/>
          <w:rFonts w:eastAsiaTheme="minorHAnsi"/>
          <w:sz w:val="28"/>
          <w:szCs w:val="28"/>
          <w:u w:val="none"/>
        </w:rPr>
        <w:t>–</w:t>
      </w:r>
      <w:r w:rsidRPr="001B33A5">
        <w:rPr>
          <w:rStyle w:val="af4"/>
          <w:rFonts w:eastAsiaTheme="minorHAnsi"/>
          <w:sz w:val="28"/>
          <w:szCs w:val="28"/>
          <w:u w:val="none"/>
        </w:rPr>
        <w:t xml:space="preserve"> Изменение температуры по высоте слоя окатышей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70"/>
        <w:gridCol w:w="1290"/>
        <w:gridCol w:w="1363"/>
        <w:gridCol w:w="1511"/>
        <w:gridCol w:w="1740"/>
      </w:tblGrid>
      <w:tr w:rsidR="00AF3AC2" w:rsidRPr="001B33A5" w:rsidTr="003206F8">
        <w:trPr>
          <w:trHeight w:hRule="exact" w:val="298"/>
          <w:jc w:val="center"/>
        </w:trPr>
        <w:tc>
          <w:tcPr>
            <w:tcW w:w="185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Время,</w:t>
            </w:r>
          </w:p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мин</w:t>
            </w:r>
          </w:p>
        </w:tc>
        <w:tc>
          <w:tcPr>
            <w:tcW w:w="246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Глубина замера (мм) температуры</w:t>
            </w:r>
          </w:p>
        </w:tc>
      </w:tr>
      <w:tr w:rsidR="00AF3AC2" w:rsidRPr="001B33A5" w:rsidTr="00E95964">
        <w:trPr>
          <w:trHeight w:hRule="exact" w:val="288"/>
          <w:jc w:val="center"/>
        </w:trPr>
        <w:tc>
          <w:tcPr>
            <w:tcW w:w="185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200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300</w:t>
            </w:r>
          </w:p>
        </w:tc>
      </w:tr>
      <w:tr w:rsidR="00AF3AC2" w:rsidRPr="001B33A5" w:rsidTr="00E95964">
        <w:trPr>
          <w:trHeight w:hRule="exact" w:val="288"/>
          <w:jc w:val="center"/>
        </w:trPr>
        <w:tc>
          <w:tcPr>
            <w:tcW w:w="185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Температура,</w:t>
            </w:r>
          </w:p>
        </w:tc>
        <w:tc>
          <w:tcPr>
            <w:tcW w:w="928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3A5">
              <w:rPr>
                <w:rStyle w:val="185pt0pt"/>
                <w:rFonts w:ascii="Times New Roman" w:hAnsi="Times New Roman" w:cs="Times New Roman"/>
                <w:sz w:val="24"/>
                <w:szCs w:val="24"/>
              </w:rPr>
              <w:t>°</w:t>
            </w:r>
            <w:r w:rsidRPr="001B33A5">
              <w:rPr>
                <w:rStyle w:val="185pt0pt"/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AF3AC2" w:rsidRPr="001B33A5" w:rsidTr="00E95964">
        <w:trPr>
          <w:trHeight w:hRule="exact" w:val="283"/>
          <w:jc w:val="center"/>
        </w:trPr>
        <w:tc>
          <w:tcPr>
            <w:tcW w:w="185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Чисто хромитовые</w:t>
            </w:r>
          </w:p>
          <w:p w:rsidR="00AF3AC2" w:rsidRPr="001B33A5" w:rsidRDefault="001658FB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="00AF3AC2"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катыши</w:t>
            </w: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содержащие пыль аспирации АЗФС и шлам классификатора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970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750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580</w:t>
            </w:r>
          </w:p>
        </w:tc>
      </w:tr>
      <w:tr w:rsidR="00AF3AC2" w:rsidRPr="001B33A5" w:rsidTr="00E95964">
        <w:trPr>
          <w:trHeight w:hRule="exact" w:val="288"/>
          <w:jc w:val="center"/>
        </w:trPr>
        <w:tc>
          <w:tcPr>
            <w:tcW w:w="185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1200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1000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750</w:t>
            </w:r>
          </w:p>
        </w:tc>
      </w:tr>
      <w:tr w:rsidR="00AF3AC2" w:rsidRPr="001B33A5" w:rsidTr="00E95964">
        <w:trPr>
          <w:trHeight w:hRule="exact" w:val="283"/>
          <w:jc w:val="center"/>
        </w:trPr>
        <w:tc>
          <w:tcPr>
            <w:tcW w:w="185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1150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1140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870</w:t>
            </w:r>
          </w:p>
        </w:tc>
      </w:tr>
      <w:tr w:rsidR="00AF3AC2" w:rsidRPr="001B33A5" w:rsidTr="00E95964">
        <w:trPr>
          <w:trHeight w:hRule="exact" w:val="288"/>
          <w:jc w:val="center"/>
        </w:trPr>
        <w:tc>
          <w:tcPr>
            <w:tcW w:w="185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950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1200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1000</w:t>
            </w:r>
          </w:p>
        </w:tc>
      </w:tr>
      <w:tr w:rsidR="00AF3AC2" w:rsidRPr="001B33A5" w:rsidTr="00E95964">
        <w:trPr>
          <w:trHeight w:hRule="exact" w:val="288"/>
          <w:jc w:val="center"/>
        </w:trPr>
        <w:tc>
          <w:tcPr>
            <w:tcW w:w="185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35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800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1120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1140</w:t>
            </w:r>
          </w:p>
        </w:tc>
      </w:tr>
      <w:tr w:rsidR="00AF3AC2" w:rsidRPr="001B33A5" w:rsidTr="00E95964">
        <w:trPr>
          <w:trHeight w:hRule="exact" w:val="288"/>
          <w:jc w:val="center"/>
        </w:trPr>
        <w:tc>
          <w:tcPr>
            <w:tcW w:w="185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650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980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1200</w:t>
            </w:r>
          </w:p>
        </w:tc>
      </w:tr>
      <w:tr w:rsidR="00AF3AC2" w:rsidRPr="001B33A5" w:rsidTr="00E95964">
        <w:trPr>
          <w:trHeight w:hRule="exact" w:val="283"/>
          <w:jc w:val="center"/>
        </w:trPr>
        <w:tc>
          <w:tcPr>
            <w:tcW w:w="185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500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730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1075</w:t>
            </w:r>
          </w:p>
        </w:tc>
      </w:tr>
      <w:tr w:rsidR="00AF3AC2" w:rsidRPr="001B33A5" w:rsidTr="00E95964">
        <w:trPr>
          <w:trHeight w:hRule="exact" w:val="283"/>
          <w:jc w:val="center"/>
        </w:trPr>
        <w:tc>
          <w:tcPr>
            <w:tcW w:w="18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Хромитовые окатыши</w:t>
            </w:r>
          </w:p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содержащие углерод</w:t>
            </w:r>
            <w:r w:rsidR="001658FB"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 xml:space="preserve"> и </w:t>
            </w:r>
            <w:r w:rsidR="001658FB" w:rsidRPr="001B33A5">
              <w:rPr>
                <w:rFonts w:ascii="Times New Roman" w:hAnsi="Times New Roman" w:cs="Times New Roman"/>
                <w:sz w:val="24"/>
                <w:szCs w:val="24"/>
              </w:rPr>
              <w:t>пыль аспирации АЗФС и шлам классификатора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1200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1200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900</w:t>
            </w:r>
          </w:p>
        </w:tc>
      </w:tr>
      <w:tr w:rsidR="00AF3AC2" w:rsidRPr="001B33A5" w:rsidTr="00E95964">
        <w:trPr>
          <w:trHeight w:hRule="exact" w:val="293"/>
          <w:jc w:val="center"/>
        </w:trPr>
        <w:tc>
          <w:tcPr>
            <w:tcW w:w="18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1100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1200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1200</w:t>
            </w:r>
          </w:p>
        </w:tc>
      </w:tr>
      <w:tr w:rsidR="00AF3AC2" w:rsidRPr="001B33A5" w:rsidTr="00E95964">
        <w:trPr>
          <w:trHeight w:hRule="exact" w:val="288"/>
          <w:jc w:val="center"/>
        </w:trPr>
        <w:tc>
          <w:tcPr>
            <w:tcW w:w="18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1020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1130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MSMincho115pt-1pt"/>
                <w:rFonts w:ascii="Times New Roman" w:hAnsi="Times New Roman" w:cs="Times New Roman"/>
                <w:b w:val="0"/>
                <w:sz w:val="24"/>
                <w:szCs w:val="24"/>
              </w:rPr>
              <w:t>1200</w:t>
            </w:r>
          </w:p>
        </w:tc>
      </w:tr>
      <w:tr w:rsidR="00AF3AC2" w:rsidRPr="001B33A5" w:rsidTr="00E95964">
        <w:trPr>
          <w:trHeight w:hRule="exact" w:val="288"/>
          <w:jc w:val="center"/>
        </w:trPr>
        <w:tc>
          <w:tcPr>
            <w:tcW w:w="18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900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1050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1150</w:t>
            </w:r>
          </w:p>
        </w:tc>
      </w:tr>
      <w:tr w:rsidR="00AF3AC2" w:rsidRPr="001B33A5" w:rsidTr="00E95964">
        <w:trPr>
          <w:trHeight w:hRule="exact" w:val="283"/>
          <w:jc w:val="center"/>
        </w:trPr>
        <w:tc>
          <w:tcPr>
            <w:tcW w:w="18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35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760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940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1070</w:t>
            </w:r>
          </w:p>
        </w:tc>
      </w:tr>
      <w:tr w:rsidR="00AF3AC2" w:rsidRPr="001B33A5" w:rsidTr="00E95964">
        <w:trPr>
          <w:trHeight w:hRule="exact" w:val="283"/>
          <w:jc w:val="center"/>
        </w:trPr>
        <w:tc>
          <w:tcPr>
            <w:tcW w:w="18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600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800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950</w:t>
            </w:r>
          </w:p>
        </w:tc>
      </w:tr>
      <w:tr w:rsidR="00AF3AC2" w:rsidRPr="001B33A5" w:rsidTr="00E95964">
        <w:trPr>
          <w:trHeight w:hRule="exact" w:val="283"/>
          <w:jc w:val="center"/>
        </w:trPr>
        <w:tc>
          <w:tcPr>
            <w:tcW w:w="18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450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655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AC2" w:rsidRPr="001B33A5" w:rsidRDefault="00AF3AC2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Style w:val="11pt"/>
                <w:rFonts w:ascii="Times New Roman" w:hAnsi="Times New Roman" w:cs="Times New Roman"/>
                <w:b w:val="0"/>
                <w:sz w:val="24"/>
                <w:szCs w:val="24"/>
              </w:rPr>
              <w:t>825</w:t>
            </w:r>
          </w:p>
        </w:tc>
      </w:tr>
    </w:tbl>
    <w:p w:rsidR="008610B0" w:rsidRPr="001B33A5" w:rsidRDefault="008610B0" w:rsidP="001B33A5">
      <w:pPr>
        <w:shd w:val="clear" w:color="auto" w:fill="FFFFFF"/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2321" w:rsidRPr="001B33A5" w:rsidRDefault="0076696F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3.5 Обобщение результатов исследования</w:t>
      </w:r>
    </w:p>
    <w:p w:rsidR="00F32321" w:rsidRPr="001B33A5" w:rsidRDefault="00DA253B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20576" w:rsidRPr="001B33A5">
        <w:rPr>
          <w:rFonts w:ascii="Times New Roman" w:hAnsi="Times New Roman" w:cs="Times New Roman"/>
          <w:sz w:val="28"/>
          <w:szCs w:val="28"/>
        </w:rPr>
        <w:t>а опытно-промышленной установке, оборудованной обжиговой емкостью, ТОО "</w:t>
      </w:r>
      <w:r w:rsidR="00BC5A97" w:rsidRPr="001B33A5">
        <w:rPr>
          <w:rFonts w:ascii="Times New Roman" w:hAnsi="Times New Roman" w:cs="Times New Roman"/>
          <w:sz w:val="28"/>
          <w:szCs w:val="28"/>
        </w:rPr>
        <w:t>Сары Тас-Удобрения</w:t>
      </w:r>
      <w:r w:rsidR="00020576" w:rsidRPr="001B33A5">
        <w:rPr>
          <w:rFonts w:ascii="Times New Roman" w:hAnsi="Times New Roman" w:cs="Times New Roman"/>
          <w:sz w:val="28"/>
          <w:szCs w:val="28"/>
        </w:rPr>
        <w:t>" проводило исследование по производству опытных партий углеродсодержащих хромитовых окатышей.</w:t>
      </w: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качестве исходных сырьевых компонентов использовались некондиционные хромитовые руды и внутренние вскрышные породы  (ВВП) бурых углей угледобывающей промышленности.</w:t>
      </w: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ходе испытаний некондиционная хромитовая руда и внутренние вскрышные породы угледобывающей промышленности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предвариетльно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подвергались измельчению в барабанной шаровой мельнице до класса менее </w:t>
      </w:r>
      <w:smartTag w:uri="urn:schemas-microsoft-com:office:smarttags" w:element="metricconverter">
        <w:smartTagPr>
          <w:attr w:name="ProductID" w:val="0,1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0,1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. Затем из взятых в определенных соотношениях шихтовых материалов, на установке с тарельчатым гранулятором имеющий диаметр </w:t>
      </w:r>
      <w:smartTag w:uri="urn:schemas-microsoft-com:office:smarttags" w:element="metricconverter">
        <w:smartTagPr>
          <w:attr w:name="ProductID" w:val="1 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1 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и редуктор изменения числа оборотов, получали сырые окатыши, с влажностью 11-12 %. При грануляции шихтовой смеси в качестве связующего использовали шлам классификатора, образующихся в процессе получения хромитового концентрата и содержащего в своем составе твердые частицы класса менее 0,043мм.</w:t>
      </w: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Химический состав шихтовых материалов и связующего приведен в таблице </w:t>
      </w:r>
      <w:r w:rsidR="00B825C9" w:rsidRPr="001B33A5">
        <w:rPr>
          <w:rFonts w:ascii="Times New Roman" w:hAnsi="Times New Roman" w:cs="Times New Roman"/>
          <w:sz w:val="28"/>
          <w:szCs w:val="28"/>
        </w:rPr>
        <w:t>2</w:t>
      </w:r>
      <w:r w:rsidR="00BC5A97" w:rsidRPr="001B33A5">
        <w:rPr>
          <w:rFonts w:ascii="Times New Roman" w:hAnsi="Times New Roman" w:cs="Times New Roman"/>
          <w:sz w:val="28"/>
          <w:szCs w:val="28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825C9" w:rsidRPr="001B33A5">
        <w:rPr>
          <w:rFonts w:ascii="Times New Roman" w:hAnsi="Times New Roman" w:cs="Times New Roman"/>
          <w:sz w:val="28"/>
          <w:szCs w:val="28"/>
        </w:rPr>
        <w:t>2</w:t>
      </w:r>
      <w:r w:rsidR="00BC5A97" w:rsidRPr="001B33A5">
        <w:rPr>
          <w:rFonts w:ascii="Times New Roman" w:hAnsi="Times New Roman" w:cs="Times New Roman"/>
          <w:sz w:val="28"/>
          <w:szCs w:val="28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DA253B">
        <w:rPr>
          <w:rFonts w:ascii="Times New Roman" w:hAnsi="Times New Roman" w:cs="Times New Roman"/>
          <w:sz w:val="28"/>
          <w:szCs w:val="28"/>
        </w:rPr>
        <w:t>–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Химический состав шихтовых материалов и связующих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903"/>
        <w:gridCol w:w="706"/>
        <w:gridCol w:w="817"/>
        <w:gridCol w:w="817"/>
        <w:gridCol w:w="850"/>
        <w:gridCol w:w="995"/>
        <w:gridCol w:w="850"/>
        <w:gridCol w:w="683"/>
        <w:gridCol w:w="823"/>
      </w:tblGrid>
      <w:tr w:rsidR="00F32321" w:rsidRPr="001B33A5" w:rsidTr="003206F8">
        <w:trPr>
          <w:jc w:val="center"/>
        </w:trPr>
        <w:tc>
          <w:tcPr>
            <w:tcW w:w="1110" w:type="pct"/>
            <w:vMerge w:val="restar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Наименование материала</w:t>
            </w:r>
          </w:p>
        </w:tc>
        <w:tc>
          <w:tcPr>
            <w:tcW w:w="3890" w:type="pct"/>
            <w:gridSpan w:val="9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Содержание компонентов, в % масс.</w:t>
            </w:r>
          </w:p>
        </w:tc>
      </w:tr>
      <w:tr w:rsidR="00F32321" w:rsidRPr="001B33A5" w:rsidTr="003206F8">
        <w:trPr>
          <w:jc w:val="center"/>
        </w:trPr>
        <w:tc>
          <w:tcPr>
            <w:tcW w:w="1110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Cr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</w:p>
        </w:tc>
        <w:tc>
          <w:tcPr>
            <w:tcW w:w="36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CaO</w:t>
            </w:r>
          </w:p>
        </w:tc>
        <w:tc>
          <w:tcPr>
            <w:tcW w:w="427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MgO</w:t>
            </w:r>
          </w:p>
        </w:tc>
        <w:tc>
          <w:tcPr>
            <w:tcW w:w="427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SiO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444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Fe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</w:p>
        </w:tc>
        <w:tc>
          <w:tcPr>
            <w:tcW w:w="520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SO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общ.</w:t>
            </w:r>
          </w:p>
        </w:tc>
        <w:tc>
          <w:tcPr>
            <w:tcW w:w="444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Al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</w:p>
        </w:tc>
        <w:tc>
          <w:tcPr>
            <w:tcW w:w="357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св.</w:t>
            </w:r>
          </w:p>
        </w:tc>
        <w:tc>
          <w:tcPr>
            <w:tcW w:w="430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влага</w:t>
            </w:r>
          </w:p>
        </w:tc>
      </w:tr>
      <w:tr w:rsidR="00F32321" w:rsidRPr="001B33A5" w:rsidTr="003206F8">
        <w:trPr>
          <w:jc w:val="center"/>
        </w:trPr>
        <w:tc>
          <w:tcPr>
            <w:tcW w:w="1110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1. Хромитовая руда некондиционная</w:t>
            </w:r>
          </w:p>
        </w:tc>
        <w:tc>
          <w:tcPr>
            <w:tcW w:w="472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38</w:t>
            </w: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  <w:tc>
          <w:tcPr>
            <w:tcW w:w="36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0,26</w:t>
            </w:r>
          </w:p>
        </w:tc>
        <w:tc>
          <w:tcPr>
            <w:tcW w:w="427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19,27</w:t>
            </w:r>
          </w:p>
        </w:tc>
        <w:tc>
          <w:tcPr>
            <w:tcW w:w="427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22,78</w:t>
            </w:r>
          </w:p>
        </w:tc>
        <w:tc>
          <w:tcPr>
            <w:tcW w:w="444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10,11</w:t>
            </w:r>
          </w:p>
        </w:tc>
        <w:tc>
          <w:tcPr>
            <w:tcW w:w="520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  <w:tc>
          <w:tcPr>
            <w:tcW w:w="444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6,76</w:t>
            </w:r>
          </w:p>
        </w:tc>
        <w:tc>
          <w:tcPr>
            <w:tcW w:w="357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430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1,9</w:t>
            </w:r>
          </w:p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2321" w:rsidRPr="001B33A5" w:rsidTr="003206F8">
        <w:trPr>
          <w:jc w:val="center"/>
        </w:trPr>
        <w:tc>
          <w:tcPr>
            <w:tcW w:w="1110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2. Внутренние вскрышные породы угледобычи</w:t>
            </w:r>
          </w:p>
        </w:tc>
        <w:tc>
          <w:tcPr>
            <w:tcW w:w="472" w:type="pct"/>
          </w:tcPr>
          <w:p w:rsidR="00F32321" w:rsidRPr="001B33A5" w:rsidRDefault="00E22E14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6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427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427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32</w:t>
            </w: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444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  <w:tc>
          <w:tcPr>
            <w:tcW w:w="520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444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357" w:type="pct"/>
          </w:tcPr>
          <w:p w:rsidR="00F32321" w:rsidRPr="001B33A5" w:rsidRDefault="00E22E14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39,7</w:t>
            </w:r>
          </w:p>
        </w:tc>
        <w:tc>
          <w:tcPr>
            <w:tcW w:w="430" w:type="pct"/>
          </w:tcPr>
          <w:p w:rsidR="00F32321" w:rsidRPr="001B33A5" w:rsidRDefault="00BC5A97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4,18</w:t>
            </w:r>
          </w:p>
        </w:tc>
      </w:tr>
      <w:tr w:rsidR="00F32321" w:rsidRPr="001B33A5" w:rsidTr="003206F8">
        <w:trPr>
          <w:jc w:val="center"/>
        </w:trPr>
        <w:tc>
          <w:tcPr>
            <w:tcW w:w="1110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3. Шлам классификатора</w:t>
            </w:r>
          </w:p>
        </w:tc>
        <w:tc>
          <w:tcPr>
            <w:tcW w:w="472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41,11</w:t>
            </w:r>
          </w:p>
        </w:tc>
        <w:tc>
          <w:tcPr>
            <w:tcW w:w="36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</w:p>
        </w:tc>
        <w:tc>
          <w:tcPr>
            <w:tcW w:w="427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19,4</w:t>
            </w:r>
          </w:p>
        </w:tc>
        <w:tc>
          <w:tcPr>
            <w:tcW w:w="427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17,49</w:t>
            </w:r>
          </w:p>
        </w:tc>
        <w:tc>
          <w:tcPr>
            <w:tcW w:w="444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10,2</w:t>
            </w:r>
          </w:p>
        </w:tc>
        <w:tc>
          <w:tcPr>
            <w:tcW w:w="520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  <w:tc>
          <w:tcPr>
            <w:tcW w:w="444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6,6</w:t>
            </w:r>
          </w:p>
        </w:tc>
        <w:tc>
          <w:tcPr>
            <w:tcW w:w="357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430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4,78</w:t>
            </w:r>
          </w:p>
        </w:tc>
      </w:tr>
      <w:tr w:rsidR="001658FB" w:rsidRPr="001B33A5" w:rsidTr="003206F8">
        <w:trPr>
          <w:jc w:val="center"/>
        </w:trPr>
        <w:tc>
          <w:tcPr>
            <w:tcW w:w="1110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15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4. Пыль системы аспирации</w:t>
            </w:r>
          </w:p>
        </w:tc>
        <w:tc>
          <w:tcPr>
            <w:tcW w:w="472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44,5</w:t>
            </w:r>
          </w:p>
        </w:tc>
        <w:tc>
          <w:tcPr>
            <w:tcW w:w="369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0,15</w:t>
            </w:r>
          </w:p>
        </w:tc>
        <w:tc>
          <w:tcPr>
            <w:tcW w:w="427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21,9</w:t>
            </w:r>
          </w:p>
        </w:tc>
        <w:tc>
          <w:tcPr>
            <w:tcW w:w="427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10,84</w:t>
            </w:r>
          </w:p>
        </w:tc>
        <w:tc>
          <w:tcPr>
            <w:tcW w:w="444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11,18</w:t>
            </w:r>
          </w:p>
        </w:tc>
        <w:tc>
          <w:tcPr>
            <w:tcW w:w="520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0,018</w:t>
            </w:r>
          </w:p>
        </w:tc>
        <w:tc>
          <w:tcPr>
            <w:tcW w:w="444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7,67</w:t>
            </w:r>
          </w:p>
        </w:tc>
        <w:tc>
          <w:tcPr>
            <w:tcW w:w="357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30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1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33A5">
              <w:rPr>
                <w:rFonts w:ascii="Times New Roman" w:hAnsi="Times New Roman" w:cs="Times New Roman"/>
                <w:sz w:val="24"/>
                <w:szCs w:val="28"/>
              </w:rPr>
              <w:t>1,6</w:t>
            </w:r>
          </w:p>
        </w:tc>
      </w:tr>
    </w:tbl>
    <w:p w:rsidR="00E95964" w:rsidRPr="001B33A5" w:rsidRDefault="00E9596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Предварительная сушка окатышей проводилась при температуре 300-  400 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 xml:space="preserve">С в течение 15 мин, а затем температура в слое окатышей поднималась до 1200 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 xml:space="preserve">С и окатыши выдерживали при температурах 900-1200 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С в течение 20-25 мин. По достижении температуры 1200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в слое между 100-</w:t>
      </w:r>
      <w:smartTag w:uri="urn:schemas-microsoft-com:office:smarttags" w:element="metricconverter">
        <w:smartTagPr>
          <w:attr w:name="ProductID" w:val="200 мм"/>
        </w:smartTagPr>
        <w:r w:rsidRPr="001B33A5">
          <w:rPr>
            <w:rFonts w:ascii="Times New Roman" w:hAnsi="Times New Roman" w:cs="Times New Roman"/>
            <w:sz w:val="28"/>
            <w:szCs w:val="28"/>
          </w:rPr>
          <w:t>200 мм</w:t>
        </w:r>
      </w:smartTag>
      <w:r w:rsidRPr="001B33A5">
        <w:rPr>
          <w:rFonts w:ascii="Times New Roman" w:hAnsi="Times New Roman" w:cs="Times New Roman"/>
          <w:sz w:val="28"/>
          <w:szCs w:val="28"/>
        </w:rPr>
        <w:t xml:space="preserve"> производится снижение расхода природного газа в газо-горелочное устройство при избытке кислорода необходимого для сгорания углерода находящегося в окатышах содержащих ВВП</w:t>
      </w:r>
      <w:r w:rsidR="00937478" w:rsidRPr="001B33A5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BC5A97" w:rsidRPr="001B33A5">
        <w:rPr>
          <w:rFonts w:ascii="Times New Roman" w:hAnsi="Times New Roman" w:cs="Times New Roman"/>
          <w:sz w:val="28"/>
          <w:szCs w:val="28"/>
        </w:rPr>
        <w:t>54</w:t>
      </w:r>
      <w:r w:rsidR="00937478" w:rsidRPr="001B33A5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F46EA1" w:rsidRPr="001B33A5" w:rsidRDefault="00F46EA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825C9" w:rsidRPr="001B33A5">
        <w:rPr>
          <w:rFonts w:ascii="Times New Roman" w:hAnsi="Times New Roman" w:cs="Times New Roman"/>
          <w:sz w:val="28"/>
          <w:szCs w:val="28"/>
        </w:rPr>
        <w:t>2</w:t>
      </w:r>
      <w:r w:rsidR="00BC5A97" w:rsidRPr="001B33A5">
        <w:rPr>
          <w:rFonts w:ascii="Times New Roman" w:hAnsi="Times New Roman" w:cs="Times New Roman"/>
          <w:sz w:val="28"/>
          <w:szCs w:val="28"/>
        </w:rPr>
        <w:t>1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Изменение прочности обожженных окатышей от состава шихты, времени и температуры обжига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1"/>
        <w:gridCol w:w="1064"/>
        <w:gridCol w:w="963"/>
        <w:gridCol w:w="733"/>
        <w:gridCol w:w="1024"/>
        <w:gridCol w:w="1164"/>
        <w:gridCol w:w="704"/>
        <w:gridCol w:w="802"/>
        <w:gridCol w:w="880"/>
        <w:gridCol w:w="1265"/>
      </w:tblGrid>
      <w:tr w:rsidR="001658FB" w:rsidRPr="001B33A5" w:rsidTr="00E95964">
        <w:trPr>
          <w:jc w:val="center"/>
        </w:trPr>
        <w:tc>
          <w:tcPr>
            <w:tcW w:w="507" w:type="pct"/>
            <w:vMerge w:val="restart"/>
          </w:tcPr>
          <w:p w:rsidR="001658FB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77" w:type="pct"/>
            <w:gridSpan w:val="4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Состав шихты, % масс</w:t>
            </w:r>
          </w:p>
        </w:tc>
        <w:tc>
          <w:tcPr>
            <w:tcW w:w="976" w:type="pct"/>
            <w:gridSpan w:val="2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Температура, 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79" w:type="pct"/>
            <w:gridSpan w:val="2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Pr="001B33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661" w:type="pct"/>
            <w:vMerge w:val="restar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Прочность, кг/окат</w:t>
            </w:r>
          </w:p>
        </w:tc>
      </w:tr>
      <w:tr w:rsidR="001658FB" w:rsidRPr="001B33A5" w:rsidTr="005E0B68">
        <w:trPr>
          <w:jc w:val="center"/>
        </w:trPr>
        <w:tc>
          <w:tcPr>
            <w:tcW w:w="507" w:type="pct"/>
            <w:vMerge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Хроми-товая руда некон-дицион-ная</w:t>
            </w:r>
          </w:p>
        </w:tc>
        <w:tc>
          <w:tcPr>
            <w:tcW w:w="503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Аспи-рацион-ная пыль</w:t>
            </w:r>
          </w:p>
        </w:tc>
        <w:tc>
          <w:tcPr>
            <w:tcW w:w="383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ВВП</w:t>
            </w:r>
          </w:p>
        </w:tc>
        <w:tc>
          <w:tcPr>
            <w:tcW w:w="535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Шлам классифи катора</w:t>
            </w:r>
          </w:p>
        </w:tc>
        <w:tc>
          <w:tcPr>
            <w:tcW w:w="608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сушки</w:t>
            </w:r>
          </w:p>
        </w:tc>
        <w:tc>
          <w:tcPr>
            <w:tcW w:w="368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обжига</w:t>
            </w:r>
          </w:p>
        </w:tc>
        <w:tc>
          <w:tcPr>
            <w:tcW w:w="419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сушки</w:t>
            </w:r>
          </w:p>
        </w:tc>
        <w:tc>
          <w:tcPr>
            <w:tcW w:w="460" w:type="pct"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обжига</w:t>
            </w:r>
          </w:p>
        </w:tc>
        <w:tc>
          <w:tcPr>
            <w:tcW w:w="661" w:type="pct"/>
            <w:vMerge/>
          </w:tcPr>
          <w:p w:rsidR="001658FB" w:rsidRPr="001B33A5" w:rsidRDefault="001658F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53B" w:rsidRPr="001B33A5" w:rsidTr="005E0B68">
        <w:trPr>
          <w:jc w:val="center"/>
        </w:trPr>
        <w:tc>
          <w:tcPr>
            <w:tcW w:w="507" w:type="pct"/>
          </w:tcPr>
          <w:p w:rsidR="00DA253B" w:rsidRPr="001B33A5" w:rsidRDefault="00DA253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pct"/>
          </w:tcPr>
          <w:p w:rsidR="00DA253B" w:rsidRPr="001B33A5" w:rsidRDefault="00DA253B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pct"/>
          </w:tcPr>
          <w:p w:rsidR="00DA253B" w:rsidRPr="001B33A5" w:rsidRDefault="00DA253B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" w:type="pct"/>
          </w:tcPr>
          <w:p w:rsidR="00DA253B" w:rsidRPr="001B33A5" w:rsidRDefault="00DA253B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" w:type="pct"/>
          </w:tcPr>
          <w:p w:rsidR="00DA253B" w:rsidRPr="001B33A5" w:rsidRDefault="00DA253B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" w:type="pct"/>
          </w:tcPr>
          <w:p w:rsidR="00DA253B" w:rsidRPr="001B33A5" w:rsidRDefault="00DA253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" w:type="pct"/>
          </w:tcPr>
          <w:p w:rsidR="00DA253B" w:rsidRPr="001B33A5" w:rsidRDefault="00DA253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" w:type="pct"/>
          </w:tcPr>
          <w:p w:rsidR="00DA253B" w:rsidRPr="001B33A5" w:rsidRDefault="00DA253B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pct"/>
          </w:tcPr>
          <w:p w:rsidR="00DA253B" w:rsidRPr="001B33A5" w:rsidRDefault="00DA253B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1" w:type="pct"/>
          </w:tcPr>
          <w:p w:rsidR="00DA253B" w:rsidRPr="001B33A5" w:rsidRDefault="00DA253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400-500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 xml:space="preserve">270 </w:t>
            </w:r>
          </w:p>
        </w:tc>
      </w:tr>
      <w:tr w:rsidR="00BB55A6" w:rsidRPr="001B33A5" w:rsidTr="00DA253B">
        <w:trPr>
          <w:jc w:val="center"/>
        </w:trPr>
        <w:tc>
          <w:tcPr>
            <w:tcW w:w="507" w:type="pct"/>
            <w:tcBorders>
              <w:bottom w:val="nil"/>
            </w:tcBorders>
          </w:tcPr>
          <w:p w:rsidR="00BB55A6" w:rsidRPr="001B33A5" w:rsidRDefault="00DA253B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-77025</wp:posOffset>
                      </wp:positionH>
                      <wp:positionV relativeFrom="paragraph">
                        <wp:posOffset>166313</wp:posOffset>
                      </wp:positionV>
                      <wp:extent cx="6066430" cy="0"/>
                      <wp:effectExtent l="0" t="0" r="10795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664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13.1pt" to="471.6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" strokecolor="black [3213]"/>
                  </w:pict>
                </mc:Fallback>
              </mc:AlternateContent>
            </w:r>
            <w:r w:rsidR="005E0B68"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pct"/>
            <w:tcBorders>
              <w:bottom w:val="nil"/>
            </w:tcBorders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503" w:type="pct"/>
            <w:tcBorders>
              <w:bottom w:val="nil"/>
            </w:tcBorders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3" w:type="pct"/>
            <w:tcBorders>
              <w:bottom w:val="nil"/>
            </w:tcBorders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35" w:type="pct"/>
            <w:tcBorders>
              <w:bottom w:val="nil"/>
            </w:tcBorders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8" w:type="pct"/>
            <w:tcBorders>
              <w:bottom w:val="nil"/>
            </w:tcBorders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  <w:tcBorders>
              <w:bottom w:val="nil"/>
            </w:tcBorders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419" w:type="pct"/>
            <w:tcBorders>
              <w:bottom w:val="nil"/>
            </w:tcBorders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  <w:tcBorders>
              <w:bottom w:val="nil"/>
            </w:tcBorders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  <w:tcBorders>
              <w:bottom w:val="nil"/>
            </w:tcBorders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DA253B" w:rsidRPr="00DA253B" w:rsidTr="00DA253B">
        <w:trPr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253B" w:rsidRPr="00DA253B" w:rsidRDefault="00DA253B" w:rsidP="00DA253B">
            <w:pPr>
              <w:tabs>
                <w:tab w:val="left" w:pos="15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25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21</w:t>
            </w:r>
          </w:p>
        </w:tc>
      </w:tr>
      <w:tr w:rsidR="00DA253B" w:rsidRPr="001B33A5" w:rsidTr="00DA253B">
        <w:trPr>
          <w:jc w:val="center"/>
        </w:trPr>
        <w:tc>
          <w:tcPr>
            <w:tcW w:w="507" w:type="pct"/>
            <w:tcBorders>
              <w:top w:val="single" w:sz="4" w:space="0" w:color="auto"/>
            </w:tcBorders>
          </w:tcPr>
          <w:p w:rsidR="00DA253B" w:rsidRPr="001B33A5" w:rsidRDefault="00DA253B" w:rsidP="00906752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pct"/>
            <w:tcBorders>
              <w:top w:val="single" w:sz="4" w:space="0" w:color="auto"/>
            </w:tcBorders>
          </w:tcPr>
          <w:p w:rsidR="00DA253B" w:rsidRPr="001B33A5" w:rsidRDefault="00DA253B" w:rsidP="00906752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pct"/>
            <w:tcBorders>
              <w:top w:val="single" w:sz="4" w:space="0" w:color="auto"/>
            </w:tcBorders>
          </w:tcPr>
          <w:p w:rsidR="00DA253B" w:rsidRPr="001B33A5" w:rsidRDefault="00DA253B" w:rsidP="00906752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" w:type="pct"/>
            <w:tcBorders>
              <w:top w:val="single" w:sz="4" w:space="0" w:color="auto"/>
            </w:tcBorders>
          </w:tcPr>
          <w:p w:rsidR="00DA253B" w:rsidRPr="001B33A5" w:rsidRDefault="00DA253B" w:rsidP="00906752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" w:type="pct"/>
            <w:tcBorders>
              <w:top w:val="single" w:sz="4" w:space="0" w:color="auto"/>
            </w:tcBorders>
          </w:tcPr>
          <w:p w:rsidR="00DA253B" w:rsidRPr="001B33A5" w:rsidRDefault="00DA253B" w:rsidP="00906752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DA253B" w:rsidRPr="001B33A5" w:rsidRDefault="00DA253B" w:rsidP="00906752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" w:type="pct"/>
            <w:tcBorders>
              <w:top w:val="single" w:sz="4" w:space="0" w:color="auto"/>
            </w:tcBorders>
          </w:tcPr>
          <w:p w:rsidR="00DA253B" w:rsidRPr="001B33A5" w:rsidRDefault="00DA253B" w:rsidP="00906752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" w:type="pct"/>
            <w:tcBorders>
              <w:top w:val="single" w:sz="4" w:space="0" w:color="auto"/>
            </w:tcBorders>
          </w:tcPr>
          <w:p w:rsidR="00DA253B" w:rsidRPr="001B33A5" w:rsidRDefault="00DA253B" w:rsidP="00906752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pct"/>
            <w:tcBorders>
              <w:top w:val="single" w:sz="4" w:space="0" w:color="auto"/>
            </w:tcBorders>
          </w:tcPr>
          <w:p w:rsidR="00DA253B" w:rsidRPr="001B33A5" w:rsidRDefault="00DA253B" w:rsidP="00906752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1" w:type="pct"/>
            <w:tcBorders>
              <w:top w:val="single" w:sz="4" w:space="0" w:color="auto"/>
            </w:tcBorders>
          </w:tcPr>
          <w:p w:rsidR="00DA253B" w:rsidRPr="001B33A5" w:rsidRDefault="00DA253B" w:rsidP="00906752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271 частичное сплавление</w:t>
            </w:r>
          </w:p>
        </w:tc>
      </w:tr>
      <w:tr w:rsidR="00BB55A6" w:rsidRPr="001B33A5" w:rsidTr="005E0B68">
        <w:trPr>
          <w:jc w:val="center"/>
        </w:trPr>
        <w:tc>
          <w:tcPr>
            <w:tcW w:w="507" w:type="pct"/>
          </w:tcPr>
          <w:p w:rsidR="00BB55A6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6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3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300-400</w:t>
            </w:r>
          </w:p>
        </w:tc>
        <w:tc>
          <w:tcPr>
            <w:tcW w:w="368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419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1" w:type="pct"/>
          </w:tcPr>
          <w:p w:rsidR="00BB55A6" w:rsidRPr="001B33A5" w:rsidRDefault="00BB55A6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A5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</w:tr>
    </w:tbl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Химический состав прокаленных хромитовых окатышей, содержащих углерод</w:t>
      </w:r>
      <w:r w:rsidR="00BB55A6" w:rsidRPr="001B33A5">
        <w:rPr>
          <w:rFonts w:ascii="Times New Roman" w:hAnsi="Times New Roman" w:cs="Times New Roman"/>
          <w:sz w:val="28"/>
          <w:szCs w:val="28"/>
        </w:rPr>
        <w:t xml:space="preserve"> и производственные отходы</w:t>
      </w:r>
      <w:r w:rsidRPr="001B33A5">
        <w:rPr>
          <w:rFonts w:ascii="Times New Roman" w:hAnsi="Times New Roman" w:cs="Times New Roman"/>
          <w:sz w:val="28"/>
          <w:szCs w:val="28"/>
        </w:rPr>
        <w:t>, приведен в таблице</w:t>
      </w:r>
      <w:r w:rsidR="00B825C9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2</w:t>
      </w:r>
      <w:r w:rsidR="00BC5A97" w:rsidRPr="001B33A5">
        <w:rPr>
          <w:rFonts w:ascii="Times New Roman" w:hAnsi="Times New Roman" w:cs="Times New Roman"/>
          <w:sz w:val="28"/>
          <w:szCs w:val="28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Таблица 2</w:t>
      </w:r>
      <w:r w:rsidR="00BC5A97" w:rsidRPr="001B33A5">
        <w:rPr>
          <w:rFonts w:ascii="Times New Roman" w:hAnsi="Times New Roman" w:cs="Times New Roman"/>
          <w:sz w:val="28"/>
          <w:szCs w:val="28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DA253B">
        <w:rPr>
          <w:rFonts w:ascii="Times New Roman" w:hAnsi="Times New Roman" w:cs="Times New Roman"/>
          <w:sz w:val="28"/>
          <w:szCs w:val="28"/>
        </w:rPr>
        <w:t>–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Химический состав прокаленных хромитовых окатышей, содержащих углерод</w:t>
      </w:r>
      <w:r w:rsidR="00BB55A6" w:rsidRPr="001B33A5">
        <w:rPr>
          <w:rFonts w:ascii="Times New Roman" w:hAnsi="Times New Roman" w:cs="Times New Roman"/>
          <w:sz w:val="28"/>
          <w:szCs w:val="28"/>
        </w:rPr>
        <w:t xml:space="preserve">  и производственные отходы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8"/>
        <w:gridCol w:w="943"/>
        <w:gridCol w:w="964"/>
        <w:gridCol w:w="964"/>
        <w:gridCol w:w="1158"/>
        <w:gridCol w:w="1158"/>
        <w:gridCol w:w="1158"/>
        <w:gridCol w:w="964"/>
        <w:gridCol w:w="961"/>
      </w:tblGrid>
      <w:tr w:rsidR="005E0B68" w:rsidRPr="001B33A5" w:rsidTr="005E0B68">
        <w:trPr>
          <w:jc w:val="center"/>
        </w:trPr>
        <w:tc>
          <w:tcPr>
            <w:tcW w:w="678" w:type="pct"/>
            <w:vMerge w:val="restar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№ п/п</w:t>
            </w:r>
          </w:p>
        </w:tc>
        <w:tc>
          <w:tcPr>
            <w:tcW w:w="4322" w:type="pct"/>
            <w:gridSpan w:val="8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Содержание компонентов, % масс.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  <w:vMerge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CaO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MgO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св.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24,46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10,11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49,4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27,4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7,82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0,62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49,7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6,61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49,8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13,85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6,12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0,93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49,2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13,9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7,35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0,51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49,0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15,32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24,3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49,1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15,1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24,0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10,28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14,7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10,26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0,86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49,4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27,4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7,82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0,51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49,7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13,9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7,35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49,0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14,7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0,93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49,1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15,1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24,0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10,28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  <w:tr w:rsidR="005E0B68" w:rsidRPr="001B33A5" w:rsidTr="005E0B68">
        <w:trPr>
          <w:jc w:val="center"/>
        </w:trPr>
        <w:tc>
          <w:tcPr>
            <w:tcW w:w="678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B33A5"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</w:tc>
        <w:tc>
          <w:tcPr>
            <w:tcW w:w="493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49,49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0,605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26,2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605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0,055</w:t>
            </w:r>
          </w:p>
        </w:tc>
        <w:tc>
          <w:tcPr>
            <w:tcW w:w="504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501" w:type="pct"/>
          </w:tcPr>
          <w:p w:rsidR="005E0B68" w:rsidRPr="001B33A5" w:rsidRDefault="005E0B68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&lt; 0,1</w:t>
            </w:r>
          </w:p>
        </w:tc>
      </w:tr>
    </w:tbl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период проведения опытных испытаний по обжигу хромитовых окатышей исследован процесс изменения температуры по высоте слоя окатышей, данные которых приведены в таблице 2</w:t>
      </w:r>
      <w:r w:rsidR="00BC5A97" w:rsidRPr="001B33A5">
        <w:rPr>
          <w:rFonts w:ascii="Times New Roman" w:hAnsi="Times New Roman" w:cs="Times New Roman"/>
          <w:sz w:val="28"/>
          <w:szCs w:val="28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при температуре в горне обжиговой чаше 900 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С.</w:t>
      </w:r>
    </w:p>
    <w:p w:rsidR="00F46EA1" w:rsidRPr="001B33A5" w:rsidRDefault="00F46EA1" w:rsidP="001B33A5">
      <w:pPr>
        <w:tabs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A253B" w:rsidRDefault="00DA2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="00BC5A97" w:rsidRPr="001B33A5">
        <w:rPr>
          <w:rFonts w:ascii="Times New Roman" w:hAnsi="Times New Roman" w:cs="Times New Roman"/>
          <w:sz w:val="28"/>
          <w:szCs w:val="28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Изменение температуры по высоте слоя окатышей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0"/>
        <w:gridCol w:w="1332"/>
        <w:gridCol w:w="1414"/>
        <w:gridCol w:w="1547"/>
        <w:gridCol w:w="1747"/>
      </w:tblGrid>
      <w:tr w:rsidR="00F32321" w:rsidRPr="001B33A5" w:rsidTr="003206F8">
        <w:trPr>
          <w:cantSplit/>
          <w:trHeight w:val="210"/>
          <w:jc w:val="center"/>
        </w:trPr>
        <w:tc>
          <w:tcPr>
            <w:tcW w:w="1844" w:type="pct"/>
            <w:vMerge w:val="restar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696" w:type="pct"/>
            <w:vMerge w:val="restar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Время, мин</w:t>
            </w:r>
          </w:p>
        </w:tc>
        <w:tc>
          <w:tcPr>
            <w:tcW w:w="2460" w:type="pct"/>
            <w:gridSpan w:val="3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Глубина замера (мм) температуры</w:t>
            </w:r>
          </w:p>
        </w:tc>
      </w:tr>
      <w:tr w:rsidR="00F32321" w:rsidRPr="001B33A5" w:rsidTr="003206F8">
        <w:trPr>
          <w:cantSplit/>
          <w:trHeight w:val="210"/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</w:tr>
      <w:tr w:rsidR="00F32321" w:rsidRPr="001B33A5" w:rsidTr="003206F8">
        <w:trPr>
          <w:cantSplit/>
          <w:trHeight w:val="210"/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60" w:type="pct"/>
            <w:gridSpan w:val="3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Температура, °С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 w:val="restar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Чисто хромитовые окатыши</w:t>
            </w:r>
            <w:r w:rsidR="00BB55A6" w:rsidRPr="001B33A5">
              <w:rPr>
                <w:rFonts w:ascii="Times New Roman" w:hAnsi="Times New Roman" w:cs="Times New Roman"/>
                <w:sz w:val="26"/>
                <w:szCs w:val="26"/>
              </w:rPr>
              <w:t xml:space="preserve"> содержащие пыль аспирации АЗФС и шлам классификатора</w:t>
            </w: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330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650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500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370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970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750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580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1200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750</w:t>
            </w:r>
          </w:p>
        </w:tc>
      </w:tr>
      <w:tr w:rsidR="00CD7A9D" w:rsidRPr="001B33A5" w:rsidTr="003206F8">
        <w:trPr>
          <w:jc w:val="center"/>
        </w:trPr>
        <w:tc>
          <w:tcPr>
            <w:tcW w:w="1844" w:type="pct"/>
            <w:vMerge w:val="restart"/>
          </w:tcPr>
          <w:p w:rsidR="00CD7A9D" w:rsidRPr="001B33A5" w:rsidRDefault="00CD7A9D" w:rsidP="001B33A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739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1150</w:t>
            </w:r>
          </w:p>
        </w:tc>
        <w:tc>
          <w:tcPr>
            <w:tcW w:w="808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1140</w:t>
            </w:r>
          </w:p>
        </w:tc>
        <w:tc>
          <w:tcPr>
            <w:tcW w:w="913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870</w:t>
            </w:r>
          </w:p>
        </w:tc>
      </w:tr>
      <w:tr w:rsidR="00CD7A9D" w:rsidRPr="001B33A5" w:rsidTr="003206F8">
        <w:trPr>
          <w:jc w:val="center"/>
        </w:trPr>
        <w:tc>
          <w:tcPr>
            <w:tcW w:w="1844" w:type="pct"/>
            <w:vMerge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739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950</w:t>
            </w:r>
          </w:p>
        </w:tc>
        <w:tc>
          <w:tcPr>
            <w:tcW w:w="808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1200</w:t>
            </w:r>
          </w:p>
        </w:tc>
        <w:tc>
          <w:tcPr>
            <w:tcW w:w="913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1000</w:t>
            </w:r>
          </w:p>
        </w:tc>
      </w:tr>
      <w:tr w:rsidR="00CD7A9D" w:rsidRPr="001B33A5" w:rsidTr="003206F8">
        <w:trPr>
          <w:jc w:val="center"/>
        </w:trPr>
        <w:tc>
          <w:tcPr>
            <w:tcW w:w="1844" w:type="pct"/>
            <w:vMerge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739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800</w:t>
            </w:r>
          </w:p>
        </w:tc>
        <w:tc>
          <w:tcPr>
            <w:tcW w:w="808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1120</w:t>
            </w:r>
          </w:p>
        </w:tc>
        <w:tc>
          <w:tcPr>
            <w:tcW w:w="913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1140</w:t>
            </w:r>
          </w:p>
        </w:tc>
      </w:tr>
      <w:tr w:rsidR="00CD7A9D" w:rsidRPr="001B33A5" w:rsidTr="003206F8">
        <w:trPr>
          <w:jc w:val="center"/>
        </w:trPr>
        <w:tc>
          <w:tcPr>
            <w:tcW w:w="1844" w:type="pct"/>
            <w:vMerge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739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650</w:t>
            </w:r>
          </w:p>
        </w:tc>
        <w:tc>
          <w:tcPr>
            <w:tcW w:w="808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980</w:t>
            </w:r>
          </w:p>
        </w:tc>
        <w:tc>
          <w:tcPr>
            <w:tcW w:w="913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1200</w:t>
            </w:r>
          </w:p>
        </w:tc>
      </w:tr>
      <w:tr w:rsidR="00CD7A9D" w:rsidRPr="001B33A5" w:rsidTr="003206F8">
        <w:trPr>
          <w:jc w:val="center"/>
        </w:trPr>
        <w:tc>
          <w:tcPr>
            <w:tcW w:w="1844" w:type="pct"/>
            <w:vMerge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</w:t>
            </w:r>
          </w:p>
        </w:tc>
        <w:tc>
          <w:tcPr>
            <w:tcW w:w="739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500</w:t>
            </w:r>
          </w:p>
        </w:tc>
        <w:tc>
          <w:tcPr>
            <w:tcW w:w="808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730</w:t>
            </w:r>
          </w:p>
        </w:tc>
        <w:tc>
          <w:tcPr>
            <w:tcW w:w="913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1075</w:t>
            </w:r>
          </w:p>
        </w:tc>
      </w:tr>
      <w:tr w:rsidR="00CD7A9D" w:rsidRPr="001B33A5" w:rsidTr="003206F8">
        <w:trPr>
          <w:jc w:val="center"/>
        </w:trPr>
        <w:tc>
          <w:tcPr>
            <w:tcW w:w="1844" w:type="pct"/>
            <w:vMerge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50</w:t>
            </w:r>
          </w:p>
        </w:tc>
        <w:tc>
          <w:tcPr>
            <w:tcW w:w="739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350</w:t>
            </w:r>
          </w:p>
        </w:tc>
        <w:tc>
          <w:tcPr>
            <w:tcW w:w="808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450</w:t>
            </w:r>
          </w:p>
        </w:tc>
        <w:tc>
          <w:tcPr>
            <w:tcW w:w="913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850</w:t>
            </w:r>
          </w:p>
        </w:tc>
      </w:tr>
      <w:tr w:rsidR="00CD7A9D" w:rsidRPr="001B33A5" w:rsidTr="003206F8">
        <w:trPr>
          <w:jc w:val="center"/>
        </w:trPr>
        <w:tc>
          <w:tcPr>
            <w:tcW w:w="1844" w:type="pct"/>
            <w:vMerge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55</w:t>
            </w:r>
          </w:p>
        </w:tc>
        <w:tc>
          <w:tcPr>
            <w:tcW w:w="739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200</w:t>
            </w:r>
          </w:p>
        </w:tc>
        <w:tc>
          <w:tcPr>
            <w:tcW w:w="808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250</w:t>
            </w:r>
          </w:p>
        </w:tc>
        <w:tc>
          <w:tcPr>
            <w:tcW w:w="913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520</w:t>
            </w:r>
          </w:p>
        </w:tc>
      </w:tr>
      <w:tr w:rsidR="00CD7A9D" w:rsidRPr="001B33A5" w:rsidTr="003206F8">
        <w:trPr>
          <w:jc w:val="center"/>
        </w:trPr>
        <w:tc>
          <w:tcPr>
            <w:tcW w:w="1844" w:type="pct"/>
            <w:vMerge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60</w:t>
            </w:r>
          </w:p>
        </w:tc>
        <w:tc>
          <w:tcPr>
            <w:tcW w:w="739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70</w:t>
            </w:r>
          </w:p>
        </w:tc>
        <w:tc>
          <w:tcPr>
            <w:tcW w:w="808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913" w:type="pct"/>
          </w:tcPr>
          <w:p w:rsidR="00CD7A9D" w:rsidRPr="001B33A5" w:rsidRDefault="00CD7A9D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 w:val="restar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Хромитовые окатыши содержащие углерод</w:t>
            </w:r>
            <w:r w:rsidR="00BB55A6" w:rsidRPr="001B33A5">
              <w:rPr>
                <w:rFonts w:ascii="Times New Roman" w:hAnsi="Times New Roman" w:cs="Times New Roman"/>
                <w:sz w:val="26"/>
                <w:szCs w:val="26"/>
              </w:rPr>
              <w:t xml:space="preserve"> и пыль аспирации АЗФС и шлам классификатора</w:t>
            </w: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640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460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290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1200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900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600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1200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1200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900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1100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1200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1200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1020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1130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1200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900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1050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1150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760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940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1070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600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800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950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450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655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825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50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305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500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650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55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168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320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470</w:t>
            </w:r>
          </w:p>
        </w:tc>
      </w:tr>
      <w:tr w:rsidR="00F32321" w:rsidRPr="001B33A5" w:rsidTr="003206F8">
        <w:trPr>
          <w:jc w:val="center"/>
        </w:trPr>
        <w:tc>
          <w:tcPr>
            <w:tcW w:w="1844" w:type="pct"/>
            <w:vMerge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60</w:t>
            </w:r>
          </w:p>
        </w:tc>
        <w:tc>
          <w:tcPr>
            <w:tcW w:w="739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50</w:t>
            </w:r>
          </w:p>
        </w:tc>
        <w:tc>
          <w:tcPr>
            <w:tcW w:w="808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1B33A5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913" w:type="pct"/>
          </w:tcPr>
          <w:p w:rsidR="00F32321" w:rsidRPr="001B33A5" w:rsidRDefault="00F32321" w:rsidP="001B33A5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195</w:t>
            </w:r>
          </w:p>
        </w:tc>
      </w:tr>
    </w:tbl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96F" w:rsidRPr="001B33A5" w:rsidRDefault="00E9596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Выводы по третьему разделу</w:t>
      </w: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1. Анализ статических данных позволяет сделать вывод о том, что при грануляции шихтовой смеси состоящей из некондиционных руд, внутренних вскрышных пород и шлама классификации хромитовой руды, при влажности окатышей 11-12 % получаются сырые окатыши с прочностью на сжатие        2,3-3,2 кг/окат.</w:t>
      </w: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2. Проведен обжиг хромитовых окатышей содержащих в своем составе 84-89 %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и 2-3,5 % углерода внутренних вскрышных пород при разных температурно-временных характеристиках. </w:t>
      </w:r>
      <w:r w:rsidR="00F46EA1" w:rsidRPr="001B33A5">
        <w:rPr>
          <w:rFonts w:ascii="Times New Roman" w:hAnsi="Times New Roman" w:cs="Times New Roman"/>
          <w:sz w:val="28"/>
          <w:szCs w:val="28"/>
        </w:rPr>
        <w:t>Установлено, что прокаливание углеродсодержащих хромитовых окатышей сокращает время термообработки почти в 1,5 раза по сравнению с хромитовыми окатышами, не содержащими углерода.</w:t>
      </w: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3. Получены хромитовые окатыши с прочностью 1</w:t>
      </w:r>
      <w:r w:rsidR="00BC5A97" w:rsidRPr="001B33A5">
        <w:rPr>
          <w:rFonts w:ascii="Times New Roman" w:hAnsi="Times New Roman" w:cs="Times New Roman"/>
          <w:sz w:val="28"/>
          <w:szCs w:val="28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0-2</w:t>
      </w:r>
      <w:r w:rsidR="00BC5A97" w:rsidRPr="001B33A5">
        <w:rPr>
          <w:rFonts w:ascii="Times New Roman" w:hAnsi="Times New Roman" w:cs="Times New Roman"/>
          <w:sz w:val="28"/>
          <w:szCs w:val="28"/>
        </w:rPr>
        <w:t>15</w:t>
      </w:r>
      <w:r w:rsidRPr="001B33A5">
        <w:rPr>
          <w:rFonts w:ascii="Times New Roman" w:hAnsi="Times New Roman" w:cs="Times New Roman"/>
          <w:sz w:val="28"/>
          <w:szCs w:val="28"/>
        </w:rPr>
        <w:t xml:space="preserve"> кг/окат </w:t>
      </w:r>
      <w:r w:rsidR="00BC5A97" w:rsidRPr="001B33A5">
        <w:rPr>
          <w:rFonts w:ascii="Times New Roman" w:hAnsi="Times New Roman" w:cs="Times New Roman"/>
          <w:sz w:val="28"/>
          <w:szCs w:val="28"/>
        </w:rPr>
        <w:t>которые содержат в своей структуре до</w:t>
      </w:r>
      <w:r w:rsidRPr="001B33A5">
        <w:rPr>
          <w:rFonts w:ascii="Times New Roman" w:hAnsi="Times New Roman" w:cs="Times New Roman"/>
          <w:sz w:val="28"/>
          <w:szCs w:val="28"/>
        </w:rPr>
        <w:t xml:space="preserve"> 4</w:t>
      </w:r>
      <w:r w:rsidR="00BC5A97" w:rsidRPr="001B33A5">
        <w:rPr>
          <w:rFonts w:ascii="Times New Roman" w:hAnsi="Times New Roman" w:cs="Times New Roman"/>
          <w:sz w:val="28"/>
          <w:szCs w:val="28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-4</w:t>
      </w:r>
      <w:r w:rsidR="00BC5A97" w:rsidRPr="001B33A5">
        <w:rPr>
          <w:rFonts w:ascii="Times New Roman" w:hAnsi="Times New Roman" w:cs="Times New Roman"/>
          <w:sz w:val="28"/>
          <w:szCs w:val="28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% окс</w:t>
      </w:r>
      <w:r w:rsidR="00BC5A97" w:rsidRPr="001B33A5">
        <w:rPr>
          <w:rFonts w:ascii="Times New Roman" w:hAnsi="Times New Roman" w:cs="Times New Roman"/>
          <w:sz w:val="28"/>
          <w:szCs w:val="28"/>
        </w:rPr>
        <w:t>иси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и </w:t>
      </w:r>
      <w:r w:rsidR="00BC5A97" w:rsidRPr="001B33A5">
        <w:rPr>
          <w:rFonts w:ascii="Times New Roman" w:hAnsi="Times New Roman" w:cs="Times New Roman"/>
          <w:sz w:val="28"/>
          <w:szCs w:val="28"/>
        </w:rPr>
        <w:t>до 2</w:t>
      </w:r>
      <w:r w:rsidRPr="001B33A5">
        <w:rPr>
          <w:rFonts w:ascii="Times New Roman" w:hAnsi="Times New Roman" w:cs="Times New Roman"/>
          <w:sz w:val="28"/>
          <w:szCs w:val="28"/>
        </w:rPr>
        <w:t xml:space="preserve">% углерода. </w:t>
      </w:r>
    </w:p>
    <w:p w:rsidR="00F32321" w:rsidRPr="001B33A5" w:rsidRDefault="00BC5A9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Повышение структурного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 содержания </w:t>
      </w:r>
      <w:r w:rsidRPr="001B33A5">
        <w:rPr>
          <w:rFonts w:ascii="Times New Roman" w:hAnsi="Times New Roman" w:cs="Times New Roman"/>
          <w:sz w:val="28"/>
          <w:szCs w:val="28"/>
        </w:rPr>
        <w:t xml:space="preserve">оксида хрома до 6,5% </w:t>
      </w:r>
      <w:r w:rsidR="00F46EA1" w:rsidRPr="001B33A5">
        <w:rPr>
          <w:rFonts w:ascii="Times New Roman" w:hAnsi="Times New Roman" w:cs="Times New Roman"/>
          <w:sz w:val="28"/>
          <w:szCs w:val="28"/>
        </w:rPr>
        <w:t>в окатышах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происходит вследствии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 повышенн</w:t>
      </w:r>
      <w:r w:rsidRPr="001B33A5">
        <w:rPr>
          <w:rFonts w:ascii="Times New Roman" w:hAnsi="Times New Roman" w:cs="Times New Roman"/>
          <w:sz w:val="28"/>
          <w:szCs w:val="28"/>
        </w:rPr>
        <w:t>ого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 извлечени</w:t>
      </w:r>
      <w:r w:rsidRPr="001B33A5">
        <w:rPr>
          <w:rFonts w:ascii="Times New Roman" w:hAnsi="Times New Roman" w:cs="Times New Roman"/>
          <w:sz w:val="28"/>
          <w:szCs w:val="28"/>
        </w:rPr>
        <w:t>я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из </w:t>
      </w:r>
      <w:r w:rsidRPr="001B33A5">
        <w:rPr>
          <w:rFonts w:ascii="Times New Roman" w:hAnsi="Times New Roman" w:cs="Times New Roman"/>
          <w:sz w:val="28"/>
          <w:szCs w:val="28"/>
        </w:rPr>
        <w:t>смеси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 за счет удален</w:t>
      </w:r>
      <w:r w:rsidRPr="001B33A5">
        <w:rPr>
          <w:rFonts w:ascii="Times New Roman" w:hAnsi="Times New Roman" w:cs="Times New Roman"/>
          <w:sz w:val="28"/>
          <w:szCs w:val="28"/>
        </w:rPr>
        <w:t>я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 xml:space="preserve">органических соединений и 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летучих </w:t>
      </w:r>
      <w:r w:rsidRPr="001B33A5">
        <w:rPr>
          <w:rFonts w:ascii="Times New Roman" w:hAnsi="Times New Roman" w:cs="Times New Roman"/>
          <w:sz w:val="28"/>
          <w:szCs w:val="28"/>
        </w:rPr>
        <w:t>веществ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 из состава </w:t>
      </w:r>
      <w:r w:rsidRPr="001B33A5">
        <w:rPr>
          <w:rFonts w:ascii="Times New Roman" w:hAnsi="Times New Roman" w:cs="Times New Roman"/>
          <w:sz w:val="28"/>
          <w:szCs w:val="28"/>
        </w:rPr>
        <w:t>обожженной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 шихты.</w:t>
      </w:r>
    </w:p>
    <w:p w:rsidR="00F46EA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4. </w:t>
      </w:r>
      <w:r w:rsidR="00BC5A97" w:rsidRPr="001B33A5">
        <w:rPr>
          <w:rFonts w:ascii="Times New Roman" w:hAnsi="Times New Roman" w:cs="Times New Roman"/>
          <w:sz w:val="28"/>
          <w:szCs w:val="28"/>
        </w:rPr>
        <w:t>Также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 установлено, что при терм</w:t>
      </w:r>
      <w:r w:rsidR="00BC5A97" w:rsidRPr="001B33A5">
        <w:rPr>
          <w:rFonts w:ascii="Times New Roman" w:hAnsi="Times New Roman" w:cs="Times New Roman"/>
          <w:sz w:val="28"/>
          <w:szCs w:val="28"/>
        </w:rPr>
        <w:t>о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обработке хромитовых окатышей </w:t>
      </w:r>
      <w:r w:rsidR="00BC5A97" w:rsidRPr="001B33A5">
        <w:rPr>
          <w:rFonts w:ascii="Times New Roman" w:hAnsi="Times New Roman" w:cs="Times New Roman"/>
          <w:sz w:val="28"/>
          <w:szCs w:val="28"/>
        </w:rPr>
        <w:t>которые содержат в своем составе ВВП затраты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 природного газа </w:t>
      </w:r>
      <w:r w:rsidR="00BC5A97" w:rsidRPr="001B33A5">
        <w:rPr>
          <w:rFonts w:ascii="Times New Roman" w:hAnsi="Times New Roman" w:cs="Times New Roman"/>
          <w:sz w:val="28"/>
          <w:szCs w:val="28"/>
        </w:rPr>
        <w:t>уменьшаются почти в 2 раза</w:t>
      </w:r>
      <w:r w:rsidR="00F46EA1" w:rsidRPr="001B33A5">
        <w:rPr>
          <w:rFonts w:ascii="Times New Roman" w:hAnsi="Times New Roman" w:cs="Times New Roman"/>
          <w:sz w:val="28"/>
          <w:szCs w:val="28"/>
        </w:rPr>
        <w:t xml:space="preserve"> по сравнению с обжигом чисто хромитовых окатышей. Это объясняется сжиганием около 50% твердого топлива (углерода), содержащегося в окатышах.</w:t>
      </w:r>
    </w:p>
    <w:p w:rsidR="00F32321" w:rsidRPr="001B33A5" w:rsidRDefault="00F46EA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Визуальный осмотр сгоревших окатышей показал, что они разделены на две зоны, более светлые по периферии и более темные внутри. Химический анализ показал, что содержание углерода достигает 0,1% в периферийной зоне пеллет и 20% - во внутренней. Это позволяет снизить количество восстановителей в процессе производства феррохрома при использовании окатышей в цветной металлургии[</w:t>
      </w:r>
      <w:r w:rsidR="00BC5A97" w:rsidRPr="001B33A5">
        <w:rPr>
          <w:rFonts w:ascii="Times New Roman" w:hAnsi="Times New Roman" w:cs="Times New Roman"/>
          <w:sz w:val="28"/>
          <w:szCs w:val="28"/>
        </w:rPr>
        <w:t>54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76696F" w:rsidRPr="001B33A5" w:rsidRDefault="008610B0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  <w:r w:rsidR="00E22E14" w:rsidRPr="001B33A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6696F" w:rsidRPr="001B33A5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DA253B" w:rsidRPr="001B33A5">
        <w:rPr>
          <w:rFonts w:ascii="Times New Roman" w:hAnsi="Times New Roman" w:cs="Times New Roman"/>
          <w:b/>
          <w:sz w:val="28"/>
          <w:szCs w:val="28"/>
        </w:rPr>
        <w:t xml:space="preserve">ИССЛЕДОВАНИЕ ПРОЦЕССОВ ПОЛУЧЕНИЯ ПИГМЕНТОВ, НА ОСНОВЕ ОБОЖЖЕННЫХ ХРОМИТОВЫХ ОКАТЫШЕЙ </w:t>
      </w:r>
    </w:p>
    <w:p w:rsidR="0076696F" w:rsidRPr="001B33A5" w:rsidRDefault="0076696F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 xml:space="preserve">4.1 Разработка технологических основ получения пигментов из обожженных хромитовых окатышей </w:t>
      </w:r>
    </w:p>
    <w:p w:rsidR="00CD7A9D" w:rsidRPr="001B33A5" w:rsidRDefault="00CD7A9D" w:rsidP="001B33A5">
      <w:pPr>
        <w:pStyle w:val="Heading10"/>
        <w:keepNext/>
        <w:keepLines/>
        <w:shd w:val="clear" w:color="auto" w:fill="auto"/>
        <w:tabs>
          <w:tab w:val="left" w:pos="1408"/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</w:p>
    <w:p w:rsidR="00F32321" w:rsidRPr="001B33A5" w:rsidRDefault="00F32321" w:rsidP="001B33A5">
      <w:pPr>
        <w:pStyle w:val="Heading10"/>
        <w:keepNext/>
        <w:keepLines/>
        <w:shd w:val="clear" w:color="auto" w:fill="auto"/>
        <w:tabs>
          <w:tab w:val="left" w:pos="1408"/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Нами предполагается, что в процессе термической обработки хромитовых окатышей, содержащих в своем составе некондиционные по химическому составу хромитовую руду</w:t>
      </w:r>
      <w:r w:rsidR="00BB55A6" w:rsidRPr="001B33A5">
        <w:rPr>
          <w:sz w:val="28"/>
          <w:szCs w:val="28"/>
        </w:rPr>
        <w:t xml:space="preserve"> с добавлением пыли систем аспирации</w:t>
      </w:r>
      <w:r w:rsidRPr="001B33A5">
        <w:rPr>
          <w:sz w:val="28"/>
          <w:szCs w:val="28"/>
        </w:rPr>
        <w:t>, шлам классификатора,</w:t>
      </w:r>
      <w:r w:rsidR="008629EB" w:rsidRPr="001B33A5">
        <w:rPr>
          <w:sz w:val="28"/>
          <w:szCs w:val="28"/>
        </w:rPr>
        <w:t xml:space="preserve"> натрий, калий,</w:t>
      </w:r>
      <w:r w:rsidRPr="001B33A5">
        <w:rPr>
          <w:sz w:val="28"/>
          <w:szCs w:val="28"/>
        </w:rPr>
        <w:t xml:space="preserve"> внутренние вскрышные породы и углерод, при температурах около 1300</w:t>
      </w:r>
      <w:r w:rsidRPr="001B33A5">
        <w:rPr>
          <w:sz w:val="28"/>
          <w:szCs w:val="28"/>
          <w:vertAlign w:val="superscript"/>
        </w:rPr>
        <w:t>0</w:t>
      </w:r>
      <w:r w:rsidRPr="001B33A5">
        <w:rPr>
          <w:sz w:val="28"/>
          <w:szCs w:val="28"/>
        </w:rPr>
        <w:t>С</w:t>
      </w:r>
      <w:r w:rsidR="00626FC8" w:rsidRPr="001B33A5">
        <w:rPr>
          <w:sz w:val="28"/>
          <w:szCs w:val="28"/>
        </w:rPr>
        <w:t>,</w:t>
      </w:r>
      <w:r w:rsidRPr="001B33A5">
        <w:rPr>
          <w:sz w:val="28"/>
          <w:szCs w:val="28"/>
        </w:rPr>
        <w:t xml:space="preserve"> развивающийся за счет сгорания углерода мелочи металлургического кокса и внутренних вскрышных пород, происходит комплексообразование в жидкофазной и твердофазной системах обожженных гранул.</w:t>
      </w:r>
    </w:p>
    <w:p w:rsidR="00F32321" w:rsidRPr="001B33A5" w:rsidRDefault="00F32321" w:rsidP="001B33A5">
      <w:pPr>
        <w:pStyle w:val="Heading10"/>
        <w:keepNext/>
        <w:keepLines/>
        <w:shd w:val="clear" w:color="auto" w:fill="auto"/>
        <w:tabs>
          <w:tab w:val="left" w:pos="1408"/>
          <w:tab w:val="left" w:pos="1560"/>
        </w:tabs>
        <w:spacing w:line="240" w:lineRule="auto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Вероятность образования предполагаемых систем таких, как:</w:t>
      </w:r>
    </w:p>
    <w:p w:rsidR="00F32321" w:rsidRPr="001B33A5" w:rsidRDefault="00F32321" w:rsidP="001B33A5">
      <w:pPr>
        <w:pStyle w:val="Heading10"/>
        <w:keepNext/>
        <w:keepLines/>
        <w:shd w:val="clear" w:color="auto" w:fill="auto"/>
        <w:tabs>
          <w:tab w:val="left" w:pos="1408"/>
          <w:tab w:val="left" w:pos="1560"/>
        </w:tabs>
        <w:spacing w:line="240" w:lineRule="auto"/>
        <w:ind w:firstLine="708"/>
        <w:rPr>
          <w:sz w:val="28"/>
          <w:szCs w:val="28"/>
        </w:rPr>
      </w:pPr>
      <w:r w:rsidRPr="001B33A5">
        <w:rPr>
          <w:sz w:val="28"/>
          <w:szCs w:val="28"/>
          <w:lang w:val="en-US"/>
        </w:rPr>
        <w:t>Fe – Cr – O</w:t>
      </w:r>
      <w:r w:rsidRPr="001B33A5">
        <w:rPr>
          <w:sz w:val="28"/>
          <w:szCs w:val="28"/>
          <w:vertAlign w:val="subscript"/>
          <w:lang w:val="en-US"/>
        </w:rPr>
        <w:t>2</w:t>
      </w:r>
      <w:r w:rsidRPr="001B33A5">
        <w:rPr>
          <w:sz w:val="28"/>
          <w:szCs w:val="28"/>
          <w:lang w:val="en-US"/>
        </w:rPr>
        <w:t>; Fe</w:t>
      </w:r>
      <w:r w:rsidRPr="001B33A5">
        <w:rPr>
          <w:sz w:val="28"/>
          <w:szCs w:val="28"/>
          <w:vertAlign w:val="subscript"/>
          <w:lang w:val="en-US"/>
        </w:rPr>
        <w:t>2</w:t>
      </w:r>
      <w:r w:rsidRPr="001B33A5">
        <w:rPr>
          <w:sz w:val="28"/>
          <w:szCs w:val="28"/>
          <w:lang w:val="en-US"/>
        </w:rPr>
        <w:t>S – Al</w:t>
      </w:r>
      <w:r w:rsidRPr="001B33A5">
        <w:rPr>
          <w:sz w:val="28"/>
          <w:szCs w:val="28"/>
          <w:vertAlign w:val="subscript"/>
          <w:lang w:val="en-US"/>
        </w:rPr>
        <w:t>2</w:t>
      </w:r>
      <w:r w:rsidRPr="001B33A5">
        <w:rPr>
          <w:sz w:val="28"/>
          <w:szCs w:val="28"/>
          <w:lang w:val="en-US"/>
        </w:rPr>
        <w:t>O</w:t>
      </w:r>
      <w:r w:rsidRPr="001B33A5">
        <w:rPr>
          <w:sz w:val="28"/>
          <w:szCs w:val="28"/>
          <w:vertAlign w:val="subscript"/>
          <w:lang w:val="en-US"/>
        </w:rPr>
        <w:t>3</w:t>
      </w:r>
      <w:r w:rsidRPr="001B33A5">
        <w:rPr>
          <w:sz w:val="28"/>
          <w:szCs w:val="28"/>
          <w:lang w:val="en-US"/>
        </w:rPr>
        <w:t xml:space="preserve"> –Cr;</w:t>
      </w:r>
      <w:r w:rsidR="008D2071" w:rsidRPr="001B33A5">
        <w:rPr>
          <w:sz w:val="28"/>
          <w:szCs w:val="28"/>
        </w:rPr>
        <w:t xml:space="preserve"> </w:t>
      </w:r>
      <w:r w:rsidR="008D2071" w:rsidRPr="001B33A5">
        <w:rPr>
          <w:sz w:val="28"/>
          <w:szCs w:val="28"/>
        </w:rPr>
        <w:tab/>
      </w:r>
      <w:r w:rsidR="008D2071" w:rsidRPr="001B33A5">
        <w:rPr>
          <w:sz w:val="28"/>
          <w:szCs w:val="28"/>
        </w:rPr>
        <w:tab/>
      </w:r>
      <w:r w:rsidR="008D2071" w:rsidRPr="001B33A5">
        <w:rPr>
          <w:sz w:val="28"/>
          <w:szCs w:val="28"/>
        </w:rPr>
        <w:tab/>
        <w:t>(</w:t>
      </w:r>
      <w:r w:rsidR="00DA253B">
        <w:rPr>
          <w:sz w:val="28"/>
          <w:szCs w:val="28"/>
        </w:rPr>
        <w:t>4.1</w:t>
      </w:r>
      <w:r w:rsidR="008D2071" w:rsidRPr="001B33A5">
        <w:rPr>
          <w:sz w:val="28"/>
          <w:szCs w:val="28"/>
        </w:rPr>
        <w:t>)</w:t>
      </w:r>
    </w:p>
    <w:p w:rsidR="00F32321" w:rsidRPr="001B33A5" w:rsidRDefault="00F32321" w:rsidP="001B33A5">
      <w:pPr>
        <w:pStyle w:val="Heading10"/>
        <w:keepNext/>
        <w:keepLines/>
        <w:shd w:val="clear" w:color="auto" w:fill="auto"/>
        <w:tabs>
          <w:tab w:val="left" w:pos="1408"/>
          <w:tab w:val="left" w:pos="1560"/>
        </w:tabs>
        <w:spacing w:line="240" w:lineRule="auto"/>
        <w:ind w:firstLine="708"/>
        <w:rPr>
          <w:sz w:val="28"/>
          <w:szCs w:val="28"/>
          <w:lang w:val="en-US"/>
        </w:rPr>
      </w:pPr>
      <w:r w:rsidRPr="001B33A5">
        <w:rPr>
          <w:sz w:val="28"/>
          <w:szCs w:val="28"/>
          <w:lang w:val="en-US"/>
        </w:rPr>
        <w:t>Fe</w:t>
      </w:r>
      <w:r w:rsidRPr="001B33A5">
        <w:rPr>
          <w:sz w:val="28"/>
          <w:szCs w:val="28"/>
          <w:vertAlign w:val="subscript"/>
          <w:lang w:val="en-US"/>
        </w:rPr>
        <w:t>2</w:t>
      </w:r>
      <w:r w:rsidRPr="001B33A5">
        <w:rPr>
          <w:sz w:val="28"/>
          <w:szCs w:val="28"/>
          <w:lang w:val="en-US"/>
        </w:rPr>
        <w:t>O</w:t>
      </w:r>
      <w:r w:rsidRPr="001B33A5">
        <w:rPr>
          <w:sz w:val="28"/>
          <w:szCs w:val="28"/>
          <w:vertAlign w:val="subscript"/>
          <w:lang w:val="en-US"/>
        </w:rPr>
        <w:t>3</w:t>
      </w:r>
      <w:r w:rsidRPr="001B33A5">
        <w:rPr>
          <w:sz w:val="28"/>
          <w:szCs w:val="28"/>
          <w:lang w:val="en-US"/>
        </w:rPr>
        <w:t xml:space="preserve"> – CaO – Cr</w:t>
      </w:r>
      <w:r w:rsidRPr="001B33A5">
        <w:rPr>
          <w:sz w:val="28"/>
          <w:szCs w:val="28"/>
          <w:vertAlign w:val="subscript"/>
          <w:lang w:val="en-US"/>
        </w:rPr>
        <w:t>2</w:t>
      </w:r>
      <w:r w:rsidRPr="001B33A5">
        <w:rPr>
          <w:sz w:val="28"/>
          <w:szCs w:val="28"/>
          <w:lang w:val="en-US"/>
        </w:rPr>
        <w:t>O</w:t>
      </w:r>
      <w:r w:rsidRPr="001B33A5">
        <w:rPr>
          <w:sz w:val="28"/>
          <w:szCs w:val="28"/>
          <w:vertAlign w:val="subscript"/>
          <w:lang w:val="en-US"/>
        </w:rPr>
        <w:t>3</w:t>
      </w:r>
      <w:r w:rsidRPr="001B33A5">
        <w:rPr>
          <w:sz w:val="28"/>
          <w:szCs w:val="28"/>
          <w:lang w:val="en-US"/>
        </w:rPr>
        <w:t xml:space="preserve"> – FeO – MgO – SiO</w:t>
      </w:r>
      <w:r w:rsidRPr="001B33A5">
        <w:rPr>
          <w:sz w:val="28"/>
          <w:szCs w:val="28"/>
          <w:vertAlign w:val="subscript"/>
          <w:lang w:val="en-US"/>
        </w:rPr>
        <w:t>2</w:t>
      </w:r>
      <w:r w:rsidRPr="001B33A5">
        <w:rPr>
          <w:sz w:val="28"/>
          <w:szCs w:val="28"/>
          <w:lang w:val="en-US"/>
        </w:rPr>
        <w:t>;</w:t>
      </w:r>
      <w:r w:rsidR="008D2071" w:rsidRPr="001B33A5">
        <w:rPr>
          <w:sz w:val="28"/>
          <w:szCs w:val="28"/>
        </w:rPr>
        <w:t xml:space="preserve"> </w:t>
      </w:r>
      <w:r w:rsidR="008D2071" w:rsidRPr="001B33A5">
        <w:rPr>
          <w:sz w:val="28"/>
          <w:szCs w:val="28"/>
        </w:rPr>
        <w:tab/>
        <w:t>(</w:t>
      </w:r>
      <w:r w:rsidR="00DA253B">
        <w:rPr>
          <w:sz w:val="28"/>
          <w:szCs w:val="28"/>
        </w:rPr>
        <w:t>4.2</w:t>
      </w:r>
      <w:r w:rsidR="008D2071" w:rsidRPr="001B33A5">
        <w:rPr>
          <w:sz w:val="28"/>
          <w:szCs w:val="28"/>
        </w:rPr>
        <w:t>)</w:t>
      </w:r>
    </w:p>
    <w:p w:rsidR="00F32321" w:rsidRPr="001B33A5" w:rsidRDefault="00F32321" w:rsidP="001B33A5">
      <w:pPr>
        <w:pStyle w:val="Heading10"/>
        <w:keepNext/>
        <w:keepLines/>
        <w:shd w:val="clear" w:color="auto" w:fill="auto"/>
        <w:tabs>
          <w:tab w:val="left" w:pos="1408"/>
          <w:tab w:val="left" w:pos="1560"/>
        </w:tabs>
        <w:spacing w:line="240" w:lineRule="auto"/>
        <w:ind w:firstLine="708"/>
        <w:rPr>
          <w:sz w:val="28"/>
          <w:szCs w:val="28"/>
          <w:lang w:val="en-US"/>
        </w:rPr>
      </w:pPr>
      <w:r w:rsidRPr="001B33A5">
        <w:rPr>
          <w:sz w:val="28"/>
          <w:szCs w:val="28"/>
          <w:lang w:val="en-US"/>
        </w:rPr>
        <w:t>Fe</w:t>
      </w:r>
      <w:r w:rsidRPr="001B33A5">
        <w:rPr>
          <w:sz w:val="28"/>
          <w:szCs w:val="28"/>
          <w:vertAlign w:val="subscript"/>
          <w:lang w:val="en-US"/>
        </w:rPr>
        <w:t>2</w:t>
      </w:r>
      <w:r w:rsidRPr="001B33A5">
        <w:rPr>
          <w:sz w:val="28"/>
          <w:szCs w:val="28"/>
          <w:lang w:val="en-US"/>
        </w:rPr>
        <w:t>O</w:t>
      </w:r>
      <w:r w:rsidRPr="001B33A5">
        <w:rPr>
          <w:sz w:val="28"/>
          <w:szCs w:val="28"/>
          <w:vertAlign w:val="subscript"/>
          <w:lang w:val="en-US"/>
        </w:rPr>
        <w:t>3</w:t>
      </w:r>
      <w:r w:rsidRPr="001B33A5">
        <w:rPr>
          <w:sz w:val="28"/>
          <w:szCs w:val="28"/>
          <w:lang w:val="en-US"/>
        </w:rPr>
        <w:t xml:space="preserve"> – CaO – Cr</w:t>
      </w:r>
      <w:r w:rsidRPr="001B33A5">
        <w:rPr>
          <w:sz w:val="28"/>
          <w:szCs w:val="28"/>
          <w:vertAlign w:val="subscript"/>
          <w:lang w:val="en-US"/>
        </w:rPr>
        <w:t>2</w:t>
      </w:r>
      <w:r w:rsidRPr="001B33A5">
        <w:rPr>
          <w:sz w:val="28"/>
          <w:szCs w:val="28"/>
          <w:lang w:val="en-US"/>
        </w:rPr>
        <w:t>O</w:t>
      </w:r>
      <w:r w:rsidRPr="001B33A5">
        <w:rPr>
          <w:sz w:val="28"/>
          <w:szCs w:val="28"/>
          <w:vertAlign w:val="subscript"/>
          <w:lang w:val="en-US"/>
        </w:rPr>
        <w:t>3</w:t>
      </w:r>
      <w:r w:rsidRPr="001B33A5">
        <w:rPr>
          <w:sz w:val="28"/>
          <w:szCs w:val="28"/>
          <w:lang w:val="en-US"/>
        </w:rPr>
        <w:t xml:space="preserve"> – MgO – SiO</w:t>
      </w:r>
      <w:r w:rsidRPr="001B33A5">
        <w:rPr>
          <w:sz w:val="28"/>
          <w:szCs w:val="28"/>
          <w:vertAlign w:val="subscript"/>
          <w:lang w:val="en-US"/>
        </w:rPr>
        <w:t>2</w:t>
      </w:r>
      <w:r w:rsidRPr="001B33A5">
        <w:rPr>
          <w:sz w:val="28"/>
          <w:szCs w:val="28"/>
          <w:lang w:val="en-US"/>
        </w:rPr>
        <w:t xml:space="preserve"> </w:t>
      </w:r>
      <w:r w:rsidRPr="001B33A5">
        <w:rPr>
          <w:sz w:val="28"/>
          <w:szCs w:val="28"/>
        </w:rPr>
        <w:t>и</w:t>
      </w:r>
      <w:r w:rsidR="008D2071" w:rsidRPr="001B33A5">
        <w:rPr>
          <w:sz w:val="28"/>
          <w:szCs w:val="28"/>
        </w:rPr>
        <w:t xml:space="preserve"> </w:t>
      </w:r>
      <w:r w:rsidR="008D2071" w:rsidRPr="001B33A5">
        <w:rPr>
          <w:sz w:val="28"/>
          <w:szCs w:val="28"/>
        </w:rPr>
        <w:tab/>
      </w:r>
      <w:r w:rsidR="008D2071" w:rsidRPr="001B33A5">
        <w:rPr>
          <w:sz w:val="28"/>
          <w:szCs w:val="28"/>
        </w:rPr>
        <w:tab/>
        <w:t>(</w:t>
      </w:r>
      <w:r w:rsidR="00DA253B">
        <w:rPr>
          <w:sz w:val="28"/>
          <w:szCs w:val="28"/>
        </w:rPr>
        <w:t>4.3</w:t>
      </w:r>
      <w:r w:rsidR="008D2071" w:rsidRPr="001B33A5">
        <w:rPr>
          <w:sz w:val="28"/>
          <w:szCs w:val="28"/>
        </w:rPr>
        <w:t>)</w:t>
      </w:r>
    </w:p>
    <w:p w:rsidR="00F32321" w:rsidRPr="001B33A5" w:rsidRDefault="00F32321" w:rsidP="001B33A5">
      <w:pPr>
        <w:pStyle w:val="Heading10"/>
        <w:keepNext/>
        <w:keepLines/>
        <w:shd w:val="clear" w:color="auto" w:fill="auto"/>
        <w:tabs>
          <w:tab w:val="left" w:pos="1408"/>
          <w:tab w:val="left" w:pos="1560"/>
        </w:tabs>
        <w:spacing w:line="240" w:lineRule="auto"/>
        <w:ind w:firstLine="708"/>
        <w:rPr>
          <w:sz w:val="28"/>
          <w:szCs w:val="28"/>
        </w:rPr>
      </w:pPr>
      <w:r w:rsidRPr="001B33A5">
        <w:rPr>
          <w:sz w:val="28"/>
          <w:szCs w:val="28"/>
          <w:lang w:val="en-US"/>
        </w:rPr>
        <w:t>Fe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  <w:lang w:val="en-US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 xml:space="preserve"> – </w:t>
      </w:r>
      <w:r w:rsidRPr="001B33A5">
        <w:rPr>
          <w:sz w:val="28"/>
          <w:szCs w:val="28"/>
          <w:lang w:val="en-US"/>
        </w:rPr>
        <w:t>Cr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  <w:lang w:val="en-US"/>
        </w:rPr>
        <w:t>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 xml:space="preserve"> – </w:t>
      </w:r>
      <w:r w:rsidRPr="001B33A5">
        <w:rPr>
          <w:sz w:val="28"/>
          <w:szCs w:val="28"/>
          <w:lang w:val="en-US"/>
        </w:rPr>
        <w:t>MgO</w:t>
      </w:r>
      <w:r w:rsidR="008D2071" w:rsidRPr="001B33A5">
        <w:rPr>
          <w:sz w:val="28"/>
          <w:szCs w:val="28"/>
        </w:rPr>
        <w:t xml:space="preserve"> </w:t>
      </w:r>
      <w:r w:rsidR="008D2071" w:rsidRPr="001B33A5">
        <w:rPr>
          <w:sz w:val="28"/>
          <w:szCs w:val="28"/>
        </w:rPr>
        <w:tab/>
      </w:r>
      <w:r w:rsidR="008D2071" w:rsidRPr="001B33A5">
        <w:rPr>
          <w:sz w:val="28"/>
          <w:szCs w:val="28"/>
        </w:rPr>
        <w:tab/>
      </w:r>
      <w:r w:rsidR="008D2071" w:rsidRPr="001B33A5">
        <w:rPr>
          <w:sz w:val="28"/>
          <w:szCs w:val="28"/>
        </w:rPr>
        <w:tab/>
      </w:r>
      <w:r w:rsidR="008D2071" w:rsidRPr="001B33A5">
        <w:rPr>
          <w:sz w:val="28"/>
          <w:szCs w:val="28"/>
        </w:rPr>
        <w:tab/>
      </w:r>
      <w:r w:rsidR="008D2071" w:rsidRPr="001B33A5">
        <w:rPr>
          <w:sz w:val="28"/>
          <w:szCs w:val="28"/>
        </w:rPr>
        <w:tab/>
        <w:t>(</w:t>
      </w:r>
      <w:r w:rsidR="00DA253B">
        <w:rPr>
          <w:sz w:val="28"/>
          <w:szCs w:val="28"/>
        </w:rPr>
        <w:t>4.4</w:t>
      </w:r>
      <w:r w:rsidR="008D2071" w:rsidRPr="001B33A5">
        <w:rPr>
          <w:sz w:val="28"/>
          <w:szCs w:val="28"/>
        </w:rPr>
        <w:t>)</w:t>
      </w:r>
    </w:p>
    <w:p w:rsidR="00F32321" w:rsidRPr="001B33A5" w:rsidRDefault="00F32321" w:rsidP="001B33A5">
      <w:pPr>
        <w:pStyle w:val="Heading10"/>
        <w:keepNext/>
        <w:keepLines/>
        <w:shd w:val="clear" w:color="auto" w:fill="auto"/>
        <w:tabs>
          <w:tab w:val="left" w:pos="1408"/>
          <w:tab w:val="left" w:pos="1560"/>
        </w:tabs>
        <w:spacing w:line="240" w:lineRule="auto"/>
        <w:ind w:firstLine="0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которые во многих случаях более 90%, кроме хромшпинеля и мангансалита, не растворяются и не переходят в раствор, составляют абразивную часть и придают твердость наносимого красочного материала – пигмента.</w:t>
      </w:r>
    </w:p>
    <w:p w:rsidR="00F32321" w:rsidRPr="001B33A5" w:rsidRDefault="00F32321" w:rsidP="001B33A5">
      <w:pPr>
        <w:pStyle w:val="Heading10"/>
        <w:keepNext/>
        <w:keepLines/>
        <w:shd w:val="clear" w:color="auto" w:fill="auto"/>
        <w:tabs>
          <w:tab w:val="left" w:pos="1408"/>
          <w:tab w:val="left" w:pos="1560"/>
        </w:tabs>
        <w:spacing w:line="240" w:lineRule="auto"/>
        <w:ind w:firstLine="708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Указанные предположения подтверждаются работами[</w:t>
      </w:r>
      <w:r w:rsidR="008D2071" w:rsidRPr="001B33A5">
        <w:rPr>
          <w:sz w:val="28"/>
          <w:szCs w:val="28"/>
        </w:rPr>
        <w:t>73</w:t>
      </w:r>
      <w:r w:rsidRPr="001B33A5">
        <w:rPr>
          <w:sz w:val="28"/>
          <w:szCs w:val="28"/>
        </w:rPr>
        <w:t>], где ученными ряда исследований установлены минералы представляющие твердые растворы, легко растворяющиеся в среде, составляющем жидкую основу покрасочного материала хлопчатобумажных тканей.</w:t>
      </w:r>
    </w:p>
    <w:p w:rsidR="00F32321" w:rsidRPr="001B33A5" w:rsidRDefault="00F32321" w:rsidP="001B33A5">
      <w:pPr>
        <w:tabs>
          <w:tab w:val="left" w:pos="156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Следует отметить и тот факт, что пигменты и находящиеся в них абразивные твердые включения являются огнестойкими материалами (противопожарные эмульсии, покрытия и т.д.). Эти свойства указанных пигментных систем, наносящих на тканевую основу позволяют их применение при изготовлении спецодежды и обеспечении жизнедеятельности обслуживающего персонала в среде с повышенной температурой, исключая возможность деформации и горения тканевой основы, что подтверждается также работами[</w:t>
      </w:r>
      <w:r w:rsidR="008D2071" w:rsidRPr="001B33A5">
        <w:rPr>
          <w:rFonts w:ascii="Times New Roman" w:hAnsi="Times New Roman" w:cs="Times New Roman"/>
          <w:sz w:val="28"/>
          <w:szCs w:val="28"/>
        </w:rPr>
        <w:t>74</w:t>
      </w:r>
      <w:r w:rsidRPr="001B33A5">
        <w:rPr>
          <w:rFonts w:ascii="Times New Roman" w:hAnsi="Times New Roman" w:cs="Times New Roman"/>
          <w:sz w:val="28"/>
          <w:szCs w:val="28"/>
        </w:rPr>
        <w:t>] специалистов в области охраны труда и безопасности жизнедеятельности.</w:t>
      </w:r>
    </w:p>
    <w:p w:rsidR="00F32321" w:rsidRPr="001B33A5" w:rsidRDefault="00F32321" w:rsidP="001B33A5">
      <w:pPr>
        <w:pStyle w:val="Heading10"/>
        <w:keepNext/>
        <w:keepLines/>
        <w:shd w:val="clear" w:color="auto" w:fill="auto"/>
        <w:tabs>
          <w:tab w:val="left" w:pos="1408"/>
          <w:tab w:val="left" w:pos="1560"/>
        </w:tabs>
        <w:spacing w:line="240" w:lineRule="auto"/>
        <w:ind w:firstLine="708"/>
        <w:jc w:val="both"/>
        <w:rPr>
          <w:sz w:val="28"/>
          <w:szCs w:val="28"/>
        </w:rPr>
      </w:pPr>
    </w:p>
    <w:p w:rsidR="008610B0" w:rsidRPr="001B33A5" w:rsidRDefault="0076696F" w:rsidP="001B33A5">
      <w:pPr>
        <w:tabs>
          <w:tab w:val="left" w:pos="1560"/>
        </w:tabs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4.2 Определение влияния концентрации компонентов, температуры и продолжительности термообработки на процесс получения пигментов</w:t>
      </w:r>
    </w:p>
    <w:p w:rsidR="001053C7" w:rsidRPr="001B33A5" w:rsidRDefault="001053C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Образование борнокислого хрома протекает по следующей суммарной реакции:</w:t>
      </w:r>
    </w:p>
    <w:p w:rsidR="001053C7" w:rsidRPr="001B33A5" w:rsidRDefault="001053C7" w:rsidP="001B33A5">
      <w:pPr>
        <w:pStyle w:val="Bodytext4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b w:val="0"/>
          <w:sz w:val="28"/>
          <w:szCs w:val="28"/>
        </w:rPr>
      </w:pPr>
      <w:r w:rsidRPr="001B33A5">
        <w:rPr>
          <w:b w:val="0"/>
          <w:sz w:val="28"/>
          <w:szCs w:val="28"/>
        </w:rPr>
        <w:t>К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С</w:t>
      </w:r>
      <w:r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b w:val="0"/>
          <w:sz w:val="28"/>
          <w:szCs w:val="28"/>
        </w:rPr>
        <w:t>+1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6</w:t>
      </w:r>
      <w:r w:rsidRPr="001B33A5">
        <w:rPr>
          <w:b w:val="0"/>
          <w:sz w:val="28"/>
          <w:szCs w:val="28"/>
          <w:lang w:val="en-US"/>
        </w:rPr>
        <w:t>H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  <w:lang w:val="en-US"/>
        </w:rPr>
        <w:t>BO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Style w:val="Bodytext4NotBoldItalicSpacing0pt"/>
          <w:sz w:val="28"/>
          <w:szCs w:val="28"/>
        </w:rPr>
        <w:t xml:space="preserve"> →</w:t>
      </w:r>
      <w:r w:rsidRPr="001B33A5">
        <w:rPr>
          <w:b w:val="0"/>
          <w:sz w:val="28"/>
          <w:szCs w:val="28"/>
        </w:rPr>
        <w:t xml:space="preserve"> С</w:t>
      </w:r>
      <w:r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 xml:space="preserve"> (В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>+ К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b w:val="0"/>
          <w:sz w:val="28"/>
          <w:szCs w:val="28"/>
        </w:rPr>
        <w:t xml:space="preserve"> + 24Н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</w:rPr>
        <w:t xml:space="preserve"> + 1,5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  <w:vertAlign w:val="subscript"/>
        </w:rPr>
        <w:t>2</w:t>
      </w:r>
      <w:r w:rsidR="008D2071" w:rsidRPr="001B33A5">
        <w:rPr>
          <w:sz w:val="28"/>
          <w:szCs w:val="28"/>
        </w:rPr>
        <w:t xml:space="preserve"> </w:t>
      </w:r>
      <w:r w:rsidR="008D2071" w:rsidRPr="001B33A5">
        <w:rPr>
          <w:sz w:val="28"/>
          <w:szCs w:val="28"/>
        </w:rPr>
        <w:tab/>
      </w:r>
      <w:r w:rsidR="008D2071" w:rsidRPr="001B33A5">
        <w:rPr>
          <w:sz w:val="28"/>
          <w:szCs w:val="28"/>
        </w:rPr>
        <w:tab/>
      </w:r>
      <w:r w:rsidR="008D2071" w:rsidRPr="001B33A5">
        <w:rPr>
          <w:b w:val="0"/>
          <w:sz w:val="28"/>
          <w:szCs w:val="28"/>
        </w:rPr>
        <w:t>(</w:t>
      </w:r>
      <w:r w:rsidR="00DA253B">
        <w:rPr>
          <w:b w:val="0"/>
          <w:sz w:val="28"/>
          <w:szCs w:val="28"/>
        </w:rPr>
        <w:t>4.5</w:t>
      </w:r>
      <w:r w:rsidR="008D2071" w:rsidRPr="001B33A5">
        <w:rPr>
          <w:b w:val="0"/>
          <w:sz w:val="28"/>
          <w:szCs w:val="28"/>
        </w:rPr>
        <w:t>)</w:t>
      </w:r>
    </w:p>
    <w:p w:rsidR="001053C7" w:rsidRPr="001B33A5" w:rsidRDefault="001053C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При кипячении водного раствора борнокислого хрома п</w:t>
      </w:r>
      <w:r w:rsidR="00B868B8" w:rsidRPr="001B33A5">
        <w:rPr>
          <w:rFonts w:ascii="Times New Roman" w:hAnsi="Times New Roman" w:cs="Times New Roman"/>
          <w:sz w:val="28"/>
          <w:szCs w:val="28"/>
        </w:rPr>
        <w:t>ротекает процесс гидролиза с об</w:t>
      </w:r>
      <w:r w:rsidRPr="001B33A5">
        <w:rPr>
          <w:rFonts w:ascii="Times New Roman" w:hAnsi="Times New Roman" w:cs="Times New Roman"/>
          <w:sz w:val="28"/>
          <w:szCs w:val="28"/>
        </w:rPr>
        <w:t>разованием изумрудной зелени по следующей реакции:</w:t>
      </w:r>
    </w:p>
    <w:p w:rsidR="001053C7" w:rsidRPr="001B33A5" w:rsidRDefault="001053C7" w:rsidP="001B33A5">
      <w:pPr>
        <w:pStyle w:val="Bodytext4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b w:val="0"/>
          <w:sz w:val="28"/>
          <w:szCs w:val="28"/>
        </w:rPr>
      </w:pPr>
      <w:r w:rsidRPr="001B33A5">
        <w:rPr>
          <w:b w:val="0"/>
          <w:sz w:val="28"/>
          <w:szCs w:val="28"/>
        </w:rPr>
        <w:lastRenderedPageBreak/>
        <w:t>С</w:t>
      </w:r>
      <w:r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(В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b w:val="0"/>
          <w:sz w:val="28"/>
          <w:szCs w:val="28"/>
        </w:rPr>
        <w:t>О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 xml:space="preserve"> + 20Н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</w:rPr>
        <w:t xml:space="preserve"> </w:t>
      </w:r>
      <w:r w:rsidRPr="001B33A5">
        <w:rPr>
          <w:b w:val="0"/>
          <w:i/>
          <w:sz w:val="28"/>
          <w:szCs w:val="28"/>
        </w:rPr>
        <w:t>→</w:t>
      </w:r>
      <w:r w:rsidRPr="001B33A5">
        <w:rPr>
          <w:b w:val="0"/>
          <w:sz w:val="28"/>
          <w:szCs w:val="28"/>
        </w:rPr>
        <w:t xml:space="preserve"> 12Н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>В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 xml:space="preserve"> + С</w:t>
      </w:r>
      <w:r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>∙2Н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О</w:t>
      </w:r>
      <w:r w:rsidR="008D2071" w:rsidRPr="001B33A5">
        <w:rPr>
          <w:sz w:val="28"/>
          <w:szCs w:val="28"/>
        </w:rPr>
        <w:t xml:space="preserve"> </w:t>
      </w:r>
      <w:r w:rsidR="008D2071" w:rsidRPr="001B33A5">
        <w:rPr>
          <w:sz w:val="28"/>
          <w:szCs w:val="28"/>
        </w:rPr>
        <w:tab/>
      </w:r>
      <w:r w:rsidR="008D2071" w:rsidRPr="001B33A5">
        <w:rPr>
          <w:sz w:val="28"/>
          <w:szCs w:val="28"/>
        </w:rPr>
        <w:tab/>
      </w:r>
      <w:r w:rsidR="00DA253B">
        <w:rPr>
          <w:sz w:val="28"/>
          <w:szCs w:val="28"/>
        </w:rPr>
        <w:tab/>
      </w:r>
      <w:r w:rsidR="008D2071" w:rsidRPr="001B33A5">
        <w:rPr>
          <w:b w:val="0"/>
          <w:sz w:val="28"/>
          <w:szCs w:val="28"/>
        </w:rPr>
        <w:t>(</w:t>
      </w:r>
      <w:r w:rsidR="00DA253B">
        <w:rPr>
          <w:b w:val="0"/>
          <w:sz w:val="28"/>
          <w:szCs w:val="28"/>
        </w:rPr>
        <w:t>4.6</w:t>
      </w:r>
      <w:r w:rsidR="008D2071" w:rsidRPr="001B33A5">
        <w:rPr>
          <w:b w:val="0"/>
          <w:sz w:val="28"/>
          <w:szCs w:val="28"/>
        </w:rPr>
        <w:t>)</w:t>
      </w:r>
    </w:p>
    <w:p w:rsidR="001053C7" w:rsidRPr="001B33A5" w:rsidRDefault="00937478" w:rsidP="001B33A5">
      <w:pPr>
        <w:tabs>
          <w:tab w:val="left" w:pos="156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В ходе экспериментов выявлено, что </w:t>
      </w:r>
      <w:r w:rsidR="008902C4" w:rsidRPr="001B33A5">
        <w:rPr>
          <w:rFonts w:ascii="Times New Roman" w:hAnsi="Times New Roman" w:cs="Times New Roman"/>
          <w:sz w:val="28"/>
          <w:szCs w:val="28"/>
        </w:rPr>
        <w:t>количеств</w:t>
      </w:r>
      <w:r w:rsidR="006E6670" w:rsidRPr="001B33A5">
        <w:rPr>
          <w:rFonts w:ascii="Times New Roman" w:hAnsi="Times New Roman" w:cs="Times New Roman"/>
          <w:sz w:val="28"/>
          <w:szCs w:val="28"/>
        </w:rPr>
        <w:t>енное соотношение шихтовых материалов и</w:t>
      </w:r>
      <w:r w:rsidR="008902C4" w:rsidRPr="001B33A5">
        <w:rPr>
          <w:rFonts w:ascii="Times New Roman" w:hAnsi="Times New Roman" w:cs="Times New Roman"/>
          <w:sz w:val="28"/>
          <w:szCs w:val="28"/>
        </w:rPr>
        <w:t xml:space="preserve"> борной кислоты </w:t>
      </w:r>
      <w:r w:rsidR="006E6670" w:rsidRPr="001B33A5">
        <w:rPr>
          <w:rFonts w:ascii="Times New Roman" w:hAnsi="Times New Roman" w:cs="Times New Roman"/>
          <w:sz w:val="28"/>
          <w:szCs w:val="28"/>
        </w:rPr>
        <w:t>и температура синтеза влияют</w:t>
      </w:r>
      <w:r w:rsidR="008902C4" w:rsidRPr="001B33A5">
        <w:rPr>
          <w:rFonts w:ascii="Times New Roman" w:hAnsi="Times New Roman" w:cs="Times New Roman"/>
          <w:sz w:val="28"/>
          <w:szCs w:val="28"/>
        </w:rPr>
        <w:t xml:space="preserve"> на </w:t>
      </w:r>
      <w:r w:rsidR="006E6670" w:rsidRPr="001B33A5">
        <w:rPr>
          <w:rFonts w:ascii="Times New Roman" w:hAnsi="Times New Roman" w:cs="Times New Roman"/>
          <w:sz w:val="28"/>
          <w:szCs w:val="28"/>
        </w:rPr>
        <w:t>качественные показатели синтезируемого пигмента. Так например,</w:t>
      </w:r>
      <w:r w:rsidR="008902C4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6E6670" w:rsidRPr="001B33A5">
        <w:rPr>
          <w:rFonts w:ascii="Times New Roman" w:hAnsi="Times New Roman" w:cs="Times New Roman"/>
          <w:sz w:val="28"/>
          <w:szCs w:val="28"/>
        </w:rPr>
        <w:t xml:space="preserve">при высоких температурах </w:t>
      </w:r>
      <w:r w:rsidR="008902C4" w:rsidRPr="001B33A5">
        <w:rPr>
          <w:rFonts w:ascii="Times New Roman" w:hAnsi="Times New Roman" w:cs="Times New Roman"/>
          <w:sz w:val="28"/>
          <w:szCs w:val="28"/>
        </w:rPr>
        <w:t>(550-750°) и больш</w:t>
      </w:r>
      <w:r w:rsidR="006E6670" w:rsidRPr="001B33A5">
        <w:rPr>
          <w:rFonts w:ascii="Times New Roman" w:hAnsi="Times New Roman" w:cs="Times New Roman"/>
          <w:sz w:val="28"/>
          <w:szCs w:val="28"/>
        </w:rPr>
        <w:t>ом соотношении</w:t>
      </w:r>
      <w:r w:rsidR="008902C4" w:rsidRPr="001B33A5">
        <w:rPr>
          <w:rFonts w:ascii="Times New Roman" w:hAnsi="Times New Roman" w:cs="Times New Roman"/>
          <w:sz w:val="28"/>
          <w:szCs w:val="28"/>
        </w:rPr>
        <w:t xml:space="preserve"> борной кислоты (</w:t>
      </w:r>
      <w:r w:rsidR="006E6670" w:rsidRPr="001B33A5">
        <w:rPr>
          <w:rFonts w:ascii="Times New Roman" w:hAnsi="Times New Roman" w:cs="Times New Roman"/>
          <w:sz w:val="28"/>
          <w:szCs w:val="28"/>
        </w:rPr>
        <w:t>более чем в 3раза</w:t>
      </w:r>
      <w:r w:rsidR="008902C4" w:rsidRPr="001B33A5">
        <w:rPr>
          <w:rFonts w:ascii="Times New Roman" w:hAnsi="Times New Roman" w:cs="Times New Roman"/>
          <w:sz w:val="28"/>
          <w:szCs w:val="28"/>
        </w:rPr>
        <w:t xml:space="preserve">), пигмент содержит меньше воды и больше безводной борной кислоты. </w:t>
      </w:r>
    </w:p>
    <w:p w:rsidR="008610B0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Для получения изумрудно-зеленого цвета необходимы следующие оптимальные условия: 2-3 раза большее количество хромитовых гранул, температура обжига 650°, время обжига ~1 час. Температуру обжига можно варьировать в диапазоне 550-700°, изменяя время обжига.</w:t>
      </w:r>
    </w:p>
    <w:p w:rsidR="008610B0" w:rsidRPr="001B33A5" w:rsidRDefault="008610B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ходе проведения исследований по получению пигмента нами использован метод опробованный авторами[</w:t>
      </w:r>
      <w:r w:rsidR="008D2071" w:rsidRPr="001B33A5">
        <w:rPr>
          <w:rFonts w:ascii="Times New Roman" w:hAnsi="Times New Roman" w:cs="Times New Roman"/>
          <w:sz w:val="28"/>
          <w:szCs w:val="28"/>
        </w:rPr>
        <w:t>75</w:t>
      </w:r>
      <w:r w:rsidRPr="001B33A5">
        <w:rPr>
          <w:rFonts w:ascii="Times New Roman" w:hAnsi="Times New Roman" w:cs="Times New Roman"/>
          <w:sz w:val="28"/>
          <w:szCs w:val="28"/>
        </w:rPr>
        <w:t>]. Как наиболее оптимальный и экономически целесообразный.</w:t>
      </w:r>
    </w:p>
    <w:p w:rsidR="008902C4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Для приготовления </w:t>
      </w:r>
      <w:r w:rsidR="006E6670" w:rsidRPr="001B33A5">
        <w:rPr>
          <w:rFonts w:ascii="Times New Roman" w:hAnsi="Times New Roman" w:cs="Times New Roman"/>
          <w:sz w:val="28"/>
          <w:szCs w:val="28"/>
        </w:rPr>
        <w:t xml:space="preserve">сырьевых материалов </w:t>
      </w:r>
      <w:r w:rsidRPr="001B33A5">
        <w:rPr>
          <w:rFonts w:ascii="Times New Roman" w:hAnsi="Times New Roman" w:cs="Times New Roman"/>
          <w:sz w:val="28"/>
          <w:szCs w:val="28"/>
        </w:rPr>
        <w:t xml:space="preserve">смесь </w:t>
      </w:r>
      <w:r w:rsidR="006E6670" w:rsidRPr="001B33A5">
        <w:rPr>
          <w:rFonts w:ascii="Times New Roman" w:hAnsi="Times New Roman" w:cs="Times New Roman"/>
          <w:sz w:val="28"/>
          <w:szCs w:val="28"/>
        </w:rPr>
        <w:t>хромитовых окатышей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борной кислоты измельча</w:t>
      </w:r>
      <w:r w:rsidR="006E6670" w:rsidRPr="001B33A5">
        <w:rPr>
          <w:rFonts w:ascii="Times New Roman" w:hAnsi="Times New Roman" w:cs="Times New Roman"/>
          <w:sz w:val="28"/>
          <w:szCs w:val="28"/>
        </w:rPr>
        <w:t>ют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 шаровой мельнице до однородной </w:t>
      </w:r>
      <w:r w:rsidR="006E6670" w:rsidRPr="001B33A5">
        <w:rPr>
          <w:rFonts w:ascii="Times New Roman" w:hAnsi="Times New Roman" w:cs="Times New Roman"/>
          <w:sz w:val="28"/>
          <w:szCs w:val="28"/>
        </w:rPr>
        <w:t>мелко</w:t>
      </w:r>
      <w:r w:rsidRPr="001B33A5">
        <w:rPr>
          <w:rFonts w:ascii="Times New Roman" w:hAnsi="Times New Roman" w:cs="Times New Roman"/>
          <w:sz w:val="28"/>
          <w:szCs w:val="28"/>
        </w:rPr>
        <w:t>дисперсной массы. Поскольку хромовая пыль вредна, оборудование для измельчения должно быть полностью закрытым. Если масштабы производства небольшие и нет специально закрытого оборудования, то можно использовать следующие способы подготовки загрузки. В любую загрузочную мешалку с борной кислотой добавляют горячий насыщенный раствор хромпика и перемешивают смесь до получения однородной массы. Процесс растворения требует удаления 100-120% воды по массе хромпика, в ходе которого влагосодержание шихты колеблется в пределах 25-30%, что согласуется с работами автора[</w:t>
      </w:r>
      <w:r w:rsidR="008D2071" w:rsidRPr="001B33A5">
        <w:rPr>
          <w:rFonts w:ascii="Times New Roman" w:hAnsi="Times New Roman" w:cs="Times New Roman"/>
          <w:sz w:val="28"/>
          <w:szCs w:val="28"/>
        </w:rPr>
        <w:t>76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8902C4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Этот способ приготовления шихты наиболее интересен тем, что при его использовании исключается распыление и обеспечивается хорошее и плотное перемешивание хромпика и борной кислоты. В крупносерийном производстве сухое смешение </w:t>
      </w:r>
      <w:r w:rsidR="006E6670" w:rsidRPr="001B33A5">
        <w:rPr>
          <w:rFonts w:ascii="Times New Roman" w:hAnsi="Times New Roman" w:cs="Times New Roman"/>
          <w:sz w:val="28"/>
          <w:szCs w:val="28"/>
        </w:rPr>
        <w:t>компонентов более целесообразно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8902C4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Прокаливание шихты про</w:t>
      </w:r>
      <w:r w:rsidR="006E6670" w:rsidRPr="001B33A5">
        <w:rPr>
          <w:rFonts w:ascii="Times New Roman" w:hAnsi="Times New Roman" w:cs="Times New Roman"/>
          <w:sz w:val="28"/>
          <w:szCs w:val="28"/>
        </w:rPr>
        <w:t>водя</w:t>
      </w:r>
      <w:r w:rsidRPr="001B33A5">
        <w:rPr>
          <w:rFonts w:ascii="Times New Roman" w:hAnsi="Times New Roman" w:cs="Times New Roman"/>
          <w:sz w:val="28"/>
          <w:szCs w:val="28"/>
        </w:rPr>
        <w:t>т в муфельн</w:t>
      </w:r>
      <w:r w:rsidR="006E6670" w:rsidRPr="001B33A5">
        <w:rPr>
          <w:rFonts w:ascii="Times New Roman" w:hAnsi="Times New Roman" w:cs="Times New Roman"/>
          <w:sz w:val="28"/>
          <w:szCs w:val="28"/>
        </w:rPr>
        <w:t>ой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печ</w:t>
      </w:r>
      <w:r w:rsidR="006E6670" w:rsidRPr="001B33A5">
        <w:rPr>
          <w:rFonts w:ascii="Times New Roman" w:hAnsi="Times New Roman" w:cs="Times New Roman"/>
          <w:sz w:val="28"/>
          <w:szCs w:val="28"/>
        </w:rPr>
        <w:t>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при температуре </w:t>
      </w:r>
      <w:r w:rsidR="006E6670" w:rsidRPr="001B33A5">
        <w:rPr>
          <w:rFonts w:ascii="Times New Roman" w:hAnsi="Times New Roman" w:cs="Times New Roman"/>
          <w:sz w:val="28"/>
          <w:szCs w:val="28"/>
        </w:rPr>
        <w:t>6</w:t>
      </w:r>
      <w:r w:rsidRPr="001B33A5">
        <w:rPr>
          <w:rFonts w:ascii="Times New Roman" w:hAnsi="Times New Roman" w:cs="Times New Roman"/>
          <w:sz w:val="28"/>
          <w:szCs w:val="28"/>
        </w:rPr>
        <w:t>50-</w:t>
      </w:r>
      <w:r w:rsidR="006E6670" w:rsidRPr="001B33A5">
        <w:rPr>
          <w:rFonts w:ascii="Times New Roman" w:hAnsi="Times New Roman" w:cs="Times New Roman"/>
          <w:sz w:val="28"/>
          <w:szCs w:val="28"/>
        </w:rPr>
        <w:t>70</w:t>
      </w:r>
      <w:r w:rsidRPr="001B33A5">
        <w:rPr>
          <w:rFonts w:ascii="Times New Roman" w:hAnsi="Times New Roman" w:cs="Times New Roman"/>
          <w:sz w:val="28"/>
          <w:szCs w:val="28"/>
        </w:rPr>
        <w:t xml:space="preserve">0 °С. При </w:t>
      </w:r>
      <w:r w:rsidR="006E6670" w:rsidRPr="001B33A5">
        <w:rPr>
          <w:rFonts w:ascii="Times New Roman" w:hAnsi="Times New Roman" w:cs="Times New Roman"/>
          <w:sz w:val="28"/>
          <w:szCs w:val="28"/>
        </w:rPr>
        <w:t xml:space="preserve">достижении </w:t>
      </w:r>
      <w:r w:rsidRPr="001B33A5">
        <w:rPr>
          <w:rFonts w:ascii="Times New Roman" w:hAnsi="Times New Roman" w:cs="Times New Roman"/>
          <w:sz w:val="28"/>
          <w:szCs w:val="28"/>
        </w:rPr>
        <w:t>температур</w:t>
      </w:r>
      <w:r w:rsidR="006E6670" w:rsidRPr="001B33A5">
        <w:rPr>
          <w:rFonts w:ascii="Times New Roman" w:hAnsi="Times New Roman" w:cs="Times New Roman"/>
          <w:sz w:val="28"/>
          <w:szCs w:val="28"/>
        </w:rPr>
        <w:t>ы</w:t>
      </w:r>
      <w:r w:rsidRPr="001B33A5">
        <w:rPr>
          <w:rFonts w:ascii="Times New Roman" w:hAnsi="Times New Roman" w:cs="Times New Roman"/>
          <w:sz w:val="28"/>
          <w:szCs w:val="28"/>
        </w:rPr>
        <w:t xml:space="preserve"> 450 °C в процессе </w:t>
      </w:r>
      <w:r w:rsidR="006E6670" w:rsidRPr="001B33A5">
        <w:rPr>
          <w:rFonts w:ascii="Times New Roman" w:hAnsi="Times New Roman" w:cs="Times New Roman"/>
          <w:sz w:val="28"/>
          <w:szCs w:val="28"/>
        </w:rPr>
        <w:t>синтеза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шихта</w:t>
      </w:r>
      <w:r w:rsidR="006E6670" w:rsidRPr="001B33A5">
        <w:rPr>
          <w:rFonts w:ascii="Times New Roman" w:hAnsi="Times New Roman" w:cs="Times New Roman"/>
          <w:sz w:val="28"/>
          <w:szCs w:val="28"/>
        </w:rPr>
        <w:t xml:space="preserve"> начинает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плавит</w:t>
      </w:r>
      <w:r w:rsidR="006E6670" w:rsidRPr="001B33A5">
        <w:rPr>
          <w:rFonts w:ascii="Times New Roman" w:hAnsi="Times New Roman" w:cs="Times New Roman"/>
          <w:sz w:val="28"/>
          <w:szCs w:val="28"/>
        </w:rPr>
        <w:t>ь</w:t>
      </w:r>
      <w:r w:rsidRPr="001B33A5">
        <w:rPr>
          <w:rFonts w:ascii="Times New Roman" w:hAnsi="Times New Roman" w:cs="Times New Roman"/>
          <w:sz w:val="28"/>
          <w:szCs w:val="28"/>
        </w:rPr>
        <w:t>ся, образуя липкий, коричневатый, сильно расширяющийся плав. Дальнейший нагрев расплава приводит к затвердеванию зеленой, однородной, пористой массы. На начальных стадиях процесса происходит обильное выделение водяных паров вследствие дегидратации кислоты:</w:t>
      </w:r>
    </w:p>
    <w:p w:rsidR="008902C4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4</w:t>
      </w:r>
      <w:r w:rsidR="00DA253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A253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→ </w:t>
      </w:r>
      <w:r w:rsidR="00DA253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A253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+ 5</w:t>
      </w:r>
      <w:r w:rsidR="00DA253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="008D2071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8D2071" w:rsidRPr="001B33A5">
        <w:rPr>
          <w:rFonts w:ascii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hAnsi="Times New Roman" w:cs="Times New Roman"/>
          <w:sz w:val="28"/>
          <w:szCs w:val="28"/>
        </w:rPr>
        <w:tab/>
      </w:r>
      <w:r w:rsidR="00DA253B">
        <w:rPr>
          <w:rFonts w:ascii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hAnsi="Times New Roman" w:cs="Times New Roman"/>
          <w:sz w:val="28"/>
          <w:szCs w:val="28"/>
        </w:rPr>
        <w:t>(</w:t>
      </w:r>
      <w:r w:rsidR="00DA253B">
        <w:rPr>
          <w:rFonts w:ascii="Times New Roman" w:hAnsi="Times New Roman" w:cs="Times New Roman"/>
          <w:sz w:val="28"/>
          <w:szCs w:val="28"/>
        </w:rPr>
        <w:t>4.7</w:t>
      </w:r>
      <w:r w:rsidR="008D2071" w:rsidRPr="001B33A5">
        <w:rPr>
          <w:rFonts w:ascii="Times New Roman" w:hAnsi="Times New Roman" w:cs="Times New Roman"/>
          <w:sz w:val="28"/>
          <w:szCs w:val="28"/>
        </w:rPr>
        <w:t>)</w:t>
      </w:r>
    </w:p>
    <w:p w:rsidR="008902C4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Водяной пар составляет около 5-8% от количества борной кислоты, содержащейся в шихте.</w:t>
      </w:r>
    </w:p>
    <w:p w:rsidR="008610B0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При </w:t>
      </w:r>
      <w:r w:rsidR="006E6670" w:rsidRPr="001B33A5">
        <w:rPr>
          <w:rFonts w:ascii="Times New Roman" w:hAnsi="Times New Roman" w:cs="Times New Roman"/>
          <w:sz w:val="28"/>
          <w:szCs w:val="28"/>
        </w:rPr>
        <w:t>малом</w:t>
      </w:r>
      <w:r w:rsidRPr="001B33A5">
        <w:rPr>
          <w:rFonts w:ascii="Times New Roman" w:hAnsi="Times New Roman" w:cs="Times New Roman"/>
          <w:sz w:val="28"/>
          <w:szCs w:val="28"/>
        </w:rPr>
        <w:t xml:space="preserve"> количестве</w:t>
      </w:r>
      <w:r w:rsidR="006E6670" w:rsidRPr="001B33A5">
        <w:rPr>
          <w:rFonts w:ascii="Times New Roman" w:hAnsi="Times New Roman" w:cs="Times New Roman"/>
          <w:sz w:val="28"/>
          <w:szCs w:val="28"/>
        </w:rPr>
        <w:t>нном соотношении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борной кислоты или плохом качестве перемешивания с хромовым скрапом образуются коричневые участки нерастворенного хромового скрапа, который хорошо растворяется в воде. Однако это отличается от "ржавых пятен", образующихся в результате разложения расплава. После окончания прокалки расплав выгружается из печи в стальные лотки для охлаждения.</w:t>
      </w:r>
      <w:r w:rsidR="008610B0" w:rsidRPr="001B33A5">
        <w:rPr>
          <w:rFonts w:ascii="Times New Roman" w:hAnsi="Times New Roman" w:cs="Times New Roman"/>
          <w:sz w:val="28"/>
          <w:szCs w:val="28"/>
        </w:rPr>
        <w:t xml:space="preserve"> Ввиду сильного вспучивания шихты </w:t>
      </w:r>
      <w:r w:rsidR="008610B0" w:rsidRPr="001B33A5">
        <w:rPr>
          <w:rFonts w:ascii="Times New Roman" w:hAnsi="Times New Roman" w:cs="Times New Roman"/>
          <w:sz w:val="28"/>
          <w:szCs w:val="28"/>
        </w:rPr>
        <w:lastRenderedPageBreak/>
        <w:t>во время прокаливания ее загружают в печь очень небольшими порциями. Процесс прокаливании шихты проводится в течении 90 – 120 мин.</w:t>
      </w:r>
    </w:p>
    <w:p w:rsidR="008610B0" w:rsidRPr="001B33A5" w:rsidRDefault="008610B0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Изумрудная зелень темная производится точно таким же обра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зом, за исключением того, что состав шихты берется в отношении 1 вес.ч. натриевого хром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пика, 2,3 вес. ч. борной кислоты, 1 вес. ч. алюмо-калиевых квас</w:t>
      </w:r>
      <w:r w:rsidRPr="001B33A5">
        <w:rPr>
          <w:rFonts w:ascii="Times New Roman" w:hAnsi="Times New Roman" w:cs="Times New Roman"/>
          <w:sz w:val="28"/>
          <w:szCs w:val="28"/>
        </w:rPr>
        <w:softHyphen/>
        <w:t>цов. К отличию этого метода также можно отнести более высокую температуру 600-800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С.</w:t>
      </w:r>
    </w:p>
    <w:p w:rsidR="008902C4" w:rsidRPr="001B33A5" w:rsidRDefault="008D2071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Как описано</w:t>
      </w:r>
      <w:r w:rsidR="008902C4" w:rsidRPr="001B33A5">
        <w:rPr>
          <w:rFonts w:ascii="Times New Roman" w:hAnsi="Times New Roman" w:cs="Times New Roman"/>
          <w:sz w:val="28"/>
          <w:szCs w:val="28"/>
        </w:rPr>
        <w:t>[</w:t>
      </w:r>
      <w:r w:rsidRPr="001B33A5">
        <w:rPr>
          <w:rFonts w:ascii="Times New Roman" w:hAnsi="Times New Roman" w:cs="Times New Roman"/>
          <w:sz w:val="28"/>
          <w:szCs w:val="28"/>
        </w:rPr>
        <w:t>76</w:t>
      </w:r>
      <w:r w:rsidR="008902C4" w:rsidRPr="001B33A5">
        <w:rPr>
          <w:rFonts w:ascii="Times New Roman" w:hAnsi="Times New Roman" w:cs="Times New Roman"/>
          <w:sz w:val="28"/>
          <w:szCs w:val="28"/>
        </w:rPr>
        <w:t>], расплав, полученный при прокаливании шихты, разлагается при длительном кипячении с водой. При этом борная кислота и борат калия переходят из расплава в раствор, а вода приобретает изумрудно-зеленый цвет.</w:t>
      </w:r>
    </w:p>
    <w:p w:rsidR="008902C4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процессе обработки расплава водой вся борная кислота, добавленная в шихту, за исключением небольших потерь, должна перейти в раствор, регенерироваться и вернуться в технический процесс. Для получения концентрированного раствора, пригодного для регенерации, первую стадию обработки расплава проводят с небольшим количеством воды.</w:t>
      </w:r>
    </w:p>
    <w:p w:rsidR="006E6670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Для фракционирования расплава прокаленную шихту загружают в деревянную емкость, заливают водой </w:t>
      </w:r>
    </w:p>
    <w:p w:rsidR="008902C4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кристаллизационной емкости к маточному раствору при температуре нагрева 80-90 °С добавляют соляную кислоту и тщательно перемешивают, под действием которой борат калия переходит в борную кислоту по следующей реакции</w:t>
      </w:r>
    </w:p>
    <w:p w:rsidR="008902C4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K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V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+ 2NS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+ 5N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 → 2KS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+ 4N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VO</w:t>
      </w:r>
      <w:r w:rsidRPr="00DA253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8D2071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8D2071" w:rsidRPr="001B33A5">
        <w:rPr>
          <w:rFonts w:ascii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hAnsi="Times New Roman" w:cs="Times New Roman"/>
          <w:sz w:val="28"/>
          <w:szCs w:val="28"/>
        </w:rPr>
        <w:tab/>
      </w:r>
      <w:r w:rsidR="00DA253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D2071" w:rsidRPr="001B33A5">
        <w:rPr>
          <w:rFonts w:ascii="Times New Roman" w:hAnsi="Times New Roman" w:cs="Times New Roman"/>
          <w:sz w:val="28"/>
          <w:szCs w:val="28"/>
        </w:rPr>
        <w:t>(</w:t>
      </w:r>
      <w:r w:rsidR="00DA253B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DA253B">
        <w:rPr>
          <w:rFonts w:ascii="Times New Roman" w:hAnsi="Times New Roman" w:cs="Times New Roman"/>
          <w:sz w:val="28"/>
          <w:szCs w:val="28"/>
        </w:rPr>
        <w:t>.</w:t>
      </w:r>
      <w:r w:rsidR="00DA253B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8D2071" w:rsidRPr="001B33A5">
        <w:rPr>
          <w:rFonts w:ascii="Times New Roman" w:hAnsi="Times New Roman" w:cs="Times New Roman"/>
          <w:sz w:val="28"/>
          <w:szCs w:val="28"/>
        </w:rPr>
        <w:t>)</w:t>
      </w:r>
    </w:p>
    <w:p w:rsidR="008902C4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Выпавший изумрудно-зеленый осадок </w:t>
      </w:r>
      <w:r w:rsidR="006E6670" w:rsidRPr="001B33A5">
        <w:rPr>
          <w:rFonts w:ascii="Times New Roman" w:hAnsi="Times New Roman" w:cs="Times New Roman"/>
          <w:sz w:val="28"/>
          <w:szCs w:val="28"/>
        </w:rPr>
        <w:t>подвергают промывке горячей водой для удаления борной кислоты</w:t>
      </w:r>
      <w:r w:rsidRPr="001B33A5">
        <w:rPr>
          <w:rFonts w:ascii="Times New Roman" w:hAnsi="Times New Roman" w:cs="Times New Roman"/>
          <w:sz w:val="28"/>
          <w:szCs w:val="28"/>
        </w:rPr>
        <w:t xml:space="preserve">. </w:t>
      </w:r>
      <w:r w:rsidR="006E6670" w:rsidRPr="001B33A5">
        <w:rPr>
          <w:rFonts w:ascii="Times New Roman" w:hAnsi="Times New Roman" w:cs="Times New Roman"/>
          <w:sz w:val="28"/>
          <w:szCs w:val="28"/>
        </w:rPr>
        <w:t xml:space="preserve">Далее осадок фильтруют </w:t>
      </w:r>
      <w:r w:rsidRPr="001B33A5">
        <w:rPr>
          <w:rFonts w:ascii="Times New Roman" w:hAnsi="Times New Roman" w:cs="Times New Roman"/>
          <w:sz w:val="28"/>
          <w:szCs w:val="28"/>
        </w:rPr>
        <w:t>на фильтр-прессе или на сетчатом фильтре. Остаточная влажность пасты составляет 35-40% для нормальных пигментов и 50-55% для темных пигментов.</w:t>
      </w:r>
    </w:p>
    <w:p w:rsidR="008610B0" w:rsidRPr="001B33A5" w:rsidRDefault="008902C4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Сушка пигментов производится при температуре 75-80°С, так как более высокая температура приводит к частичному обезвоживанию из-за потемнения остатка. После сушки пигменты измельчаются и отделяются от крупных частиц.</w:t>
      </w:r>
      <w:r w:rsidR="008610B0" w:rsidRPr="001B33A5">
        <w:rPr>
          <w:rFonts w:ascii="Times New Roman" w:hAnsi="Times New Roman" w:cs="Times New Roman"/>
          <w:sz w:val="28"/>
          <w:szCs w:val="28"/>
        </w:rPr>
        <w:t xml:space="preserve"> Крупные частицы возвращаются на повторный размол, а кондиционная фракция, соответствующая нормативно-техническим документациям упаковывается для отправки потребителям в соответствии с аппаратурно-технологической схемой приведенной на рис</w:t>
      </w:r>
      <w:r w:rsidR="007D57D1" w:rsidRPr="001B33A5">
        <w:rPr>
          <w:rFonts w:ascii="Times New Roman" w:hAnsi="Times New Roman" w:cs="Times New Roman"/>
          <w:sz w:val="28"/>
          <w:szCs w:val="28"/>
        </w:rPr>
        <w:t>унке</w:t>
      </w:r>
      <w:r w:rsidR="008610B0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B825C9" w:rsidRPr="001B33A5">
        <w:rPr>
          <w:rFonts w:ascii="Times New Roman" w:hAnsi="Times New Roman" w:cs="Times New Roman"/>
          <w:sz w:val="28"/>
          <w:szCs w:val="28"/>
        </w:rPr>
        <w:t>1</w:t>
      </w:r>
      <w:r w:rsidR="008D2071" w:rsidRPr="001B33A5">
        <w:rPr>
          <w:rFonts w:ascii="Times New Roman" w:hAnsi="Times New Roman" w:cs="Times New Roman"/>
          <w:sz w:val="28"/>
          <w:szCs w:val="28"/>
        </w:rPr>
        <w:t>5</w:t>
      </w:r>
      <w:r w:rsidR="008610B0" w:rsidRPr="001B33A5">
        <w:rPr>
          <w:rFonts w:ascii="Times New Roman" w:hAnsi="Times New Roman" w:cs="Times New Roman"/>
          <w:sz w:val="28"/>
          <w:szCs w:val="28"/>
        </w:rPr>
        <w:t>.</w:t>
      </w:r>
    </w:p>
    <w:p w:rsidR="008610B0" w:rsidRPr="001B33A5" w:rsidRDefault="00D73A3F" w:rsidP="001B33A5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AAECD2" wp14:editId="2E4C2CDA">
            <wp:extent cx="4842859" cy="2596816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78" cy="260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B0" w:rsidRPr="001B33A5" w:rsidRDefault="008610B0" w:rsidP="001B33A5">
      <w:pPr>
        <w:pStyle w:val="Picturecaption0"/>
        <w:shd w:val="clear" w:color="auto" w:fill="auto"/>
        <w:tabs>
          <w:tab w:val="left" w:pos="1560"/>
        </w:tabs>
        <w:spacing w:line="240" w:lineRule="auto"/>
        <w:ind w:firstLine="709"/>
        <w:jc w:val="center"/>
        <w:rPr>
          <w:sz w:val="28"/>
          <w:szCs w:val="28"/>
        </w:rPr>
      </w:pPr>
      <w:r w:rsidRPr="001B33A5">
        <w:rPr>
          <w:sz w:val="28"/>
          <w:szCs w:val="28"/>
        </w:rPr>
        <w:t xml:space="preserve">Рисунок </w:t>
      </w:r>
      <w:r w:rsidR="00B825C9" w:rsidRPr="001B33A5">
        <w:rPr>
          <w:sz w:val="28"/>
          <w:szCs w:val="28"/>
        </w:rPr>
        <w:t>1</w:t>
      </w:r>
      <w:r w:rsidR="008D2071" w:rsidRPr="001B33A5">
        <w:rPr>
          <w:sz w:val="28"/>
          <w:szCs w:val="28"/>
        </w:rPr>
        <w:t>5</w:t>
      </w:r>
      <w:r w:rsidR="007D57D1" w:rsidRPr="001B33A5">
        <w:rPr>
          <w:sz w:val="28"/>
          <w:szCs w:val="28"/>
        </w:rPr>
        <w:t xml:space="preserve"> – </w:t>
      </w:r>
      <w:r w:rsidRPr="001B33A5">
        <w:rPr>
          <w:sz w:val="28"/>
          <w:szCs w:val="28"/>
        </w:rPr>
        <w:t xml:space="preserve"> Схема получения </w:t>
      </w:r>
      <w:r w:rsidR="00D73A3F" w:rsidRPr="001B33A5">
        <w:rPr>
          <w:sz w:val="28"/>
          <w:szCs w:val="28"/>
        </w:rPr>
        <w:t>хромитового пигмента</w:t>
      </w:r>
    </w:p>
    <w:p w:rsidR="000B2573" w:rsidRPr="001B33A5" w:rsidRDefault="000B2573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2573" w:rsidRPr="001B33A5" w:rsidRDefault="000B2573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4.3 Термодинамические расчеты возможности получения хромитового пигмента из техногенных отходов</w:t>
      </w:r>
    </w:p>
    <w:p w:rsidR="000B2573" w:rsidRPr="001B33A5" w:rsidRDefault="000B2573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Для того чтобы дать ответ на вопрос о возможности протекания наших реакций необходимо воспользоваться </w:t>
      </w:r>
      <w:hyperlink r:id="rId51" w:history="1">
        <w:r w:rsidRPr="001B33A5">
          <w:rPr>
            <w:rStyle w:val="ac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II – законом термодинамики</w:t>
        </w:r>
      </w:hyperlink>
      <w:r w:rsidRPr="001B33A5">
        <w:rPr>
          <w:rFonts w:ascii="Times New Roman" w:hAnsi="Times New Roman" w:cs="Times New Roman"/>
          <w:sz w:val="28"/>
          <w:szCs w:val="28"/>
        </w:rPr>
        <w:t xml:space="preserve"> и рассчитать энергию Гиббса ∆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33A5">
        <w:rPr>
          <w:rFonts w:ascii="Times New Roman" w:hAnsi="Times New Roman" w:cs="Times New Roman"/>
          <w:sz w:val="28"/>
          <w:szCs w:val="28"/>
        </w:rPr>
        <w:t xml:space="preserve">. Для получения хромитового пигмента мы готовим смесь из обоженных хромитовых окатышей и борной кислоты. Далее подвергаем тепловой обработке при температуре 600 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С. Ниже приведены реакции протекающие при получении хромитового пигмента:</w:t>
      </w:r>
    </w:p>
    <w:p w:rsidR="000B2573" w:rsidRPr="001B33A5" w:rsidRDefault="000B2573" w:rsidP="001B33A5">
      <w:pPr>
        <w:pStyle w:val="Bodytext40"/>
        <w:numPr>
          <w:ilvl w:val="0"/>
          <w:numId w:val="25"/>
        </w:numPr>
        <w:shd w:val="clear" w:color="auto" w:fill="auto"/>
        <w:tabs>
          <w:tab w:val="left" w:pos="567"/>
        </w:tabs>
        <w:spacing w:line="240" w:lineRule="auto"/>
        <w:ind w:left="0" w:firstLine="567"/>
        <w:jc w:val="left"/>
        <w:rPr>
          <w:b w:val="0"/>
          <w:sz w:val="28"/>
          <w:szCs w:val="28"/>
        </w:rPr>
      </w:pPr>
      <w:r w:rsidRPr="001B33A5">
        <w:rPr>
          <w:b w:val="0"/>
          <w:sz w:val="28"/>
          <w:szCs w:val="28"/>
        </w:rPr>
        <w:t>К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С</w:t>
      </w:r>
      <w:r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b w:val="0"/>
          <w:sz w:val="28"/>
          <w:szCs w:val="28"/>
        </w:rPr>
        <w:t>+1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6</w:t>
      </w:r>
      <w:r w:rsidRPr="001B33A5">
        <w:rPr>
          <w:b w:val="0"/>
          <w:sz w:val="28"/>
          <w:szCs w:val="28"/>
          <w:lang w:val="en-US"/>
        </w:rPr>
        <w:t>H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  <w:lang w:val="en-US"/>
        </w:rPr>
        <w:t>BO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Style w:val="Bodytext4NotBoldItalicSpacing0pt"/>
          <w:sz w:val="28"/>
          <w:szCs w:val="28"/>
        </w:rPr>
        <w:t xml:space="preserve"> =</w:t>
      </w:r>
      <w:r w:rsidRPr="001B33A5">
        <w:rPr>
          <w:b w:val="0"/>
          <w:sz w:val="28"/>
          <w:szCs w:val="28"/>
        </w:rPr>
        <w:t xml:space="preserve"> С</w:t>
      </w:r>
      <w:r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 xml:space="preserve"> (В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>+ К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b w:val="0"/>
          <w:sz w:val="28"/>
          <w:szCs w:val="28"/>
        </w:rPr>
        <w:t xml:space="preserve"> + 24Н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</w:rPr>
        <w:t xml:space="preserve"> + 1,5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  <w:vertAlign w:val="subscript"/>
        </w:rPr>
        <w:t>2</w:t>
      </w:r>
      <w:r w:rsidR="008D2071" w:rsidRPr="001B33A5">
        <w:rPr>
          <w:b w:val="0"/>
          <w:sz w:val="28"/>
          <w:szCs w:val="28"/>
        </w:rPr>
        <w:tab/>
        <w:t>(</w:t>
      </w:r>
      <w:r w:rsidR="00DA253B">
        <w:rPr>
          <w:b w:val="0"/>
          <w:sz w:val="28"/>
          <w:szCs w:val="28"/>
        </w:rPr>
        <w:t>4.9</w:t>
      </w:r>
      <w:r w:rsidR="008D2071" w:rsidRPr="001B33A5">
        <w:rPr>
          <w:b w:val="0"/>
          <w:sz w:val="28"/>
          <w:szCs w:val="28"/>
        </w:rPr>
        <w:t>)</w:t>
      </w:r>
    </w:p>
    <w:p w:rsidR="000B2573" w:rsidRPr="001B33A5" w:rsidRDefault="000B2573" w:rsidP="001B33A5">
      <w:pPr>
        <w:pStyle w:val="a4"/>
        <w:numPr>
          <w:ilvl w:val="0"/>
          <w:numId w:val="25"/>
        </w:numPr>
        <w:tabs>
          <w:tab w:val="left" w:pos="567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MgO + 2H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MgB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+ 3H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 </w:t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ab/>
        <w:t>(</w:t>
      </w:r>
      <w:r w:rsidR="00DA253B">
        <w:rPr>
          <w:rFonts w:ascii="Times New Roman" w:eastAsia="Times New Roman" w:hAnsi="Times New Roman" w:cs="Times New Roman"/>
          <w:sz w:val="28"/>
          <w:szCs w:val="28"/>
        </w:rPr>
        <w:t>4.10</w:t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B2573" w:rsidRPr="001B33A5" w:rsidRDefault="000B2573" w:rsidP="001B33A5">
      <w:pPr>
        <w:pStyle w:val="a4"/>
        <w:numPr>
          <w:ilvl w:val="0"/>
          <w:numId w:val="25"/>
        </w:numPr>
        <w:tabs>
          <w:tab w:val="left" w:pos="567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Fe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+ 2H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2FeBO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+ 3H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 </w:t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ab/>
        <w:t>(</w:t>
      </w:r>
      <w:r w:rsidR="00DA253B">
        <w:rPr>
          <w:rFonts w:ascii="Times New Roman" w:eastAsia="Times New Roman" w:hAnsi="Times New Roman" w:cs="Times New Roman"/>
          <w:sz w:val="28"/>
          <w:szCs w:val="28"/>
        </w:rPr>
        <w:t>4.11</w:t>
      </w:r>
      <w:r w:rsidR="008D2071" w:rsidRPr="001B33A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B2573" w:rsidRPr="001B33A5" w:rsidRDefault="000B2573" w:rsidP="001B33A5">
      <w:pPr>
        <w:pStyle w:val="a4"/>
        <w:tabs>
          <w:tab w:val="left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sz w:val="28"/>
          <w:szCs w:val="28"/>
        </w:rPr>
        <w:t>Далее полученный спек промываем водой при комнатной температуре:</w:t>
      </w:r>
    </w:p>
    <w:p w:rsidR="000B2573" w:rsidRPr="001B33A5" w:rsidRDefault="000B2573" w:rsidP="001B33A5">
      <w:pPr>
        <w:pStyle w:val="a4"/>
        <w:numPr>
          <w:ilvl w:val="0"/>
          <w:numId w:val="25"/>
        </w:numPr>
        <w:tabs>
          <w:tab w:val="left" w:pos="567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(В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+ 20Н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i/>
          <w:sz w:val="28"/>
          <w:szCs w:val="28"/>
        </w:rPr>
        <w:t>=</w:t>
      </w:r>
      <w:r w:rsidRPr="001B33A5">
        <w:rPr>
          <w:rFonts w:ascii="Times New Roman" w:hAnsi="Times New Roman" w:cs="Times New Roman"/>
          <w:sz w:val="28"/>
          <w:szCs w:val="28"/>
        </w:rPr>
        <w:t xml:space="preserve"> 12Н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В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∙2Н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="008D2071" w:rsidRPr="001B33A5">
        <w:rPr>
          <w:rFonts w:ascii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hAnsi="Times New Roman" w:cs="Times New Roman"/>
          <w:sz w:val="28"/>
          <w:szCs w:val="28"/>
        </w:rPr>
        <w:tab/>
      </w:r>
      <w:r w:rsidR="008D2071" w:rsidRPr="001B33A5">
        <w:rPr>
          <w:rFonts w:ascii="Times New Roman" w:hAnsi="Times New Roman" w:cs="Times New Roman"/>
          <w:sz w:val="28"/>
          <w:szCs w:val="28"/>
        </w:rPr>
        <w:tab/>
        <w:t>(</w:t>
      </w:r>
      <w:r w:rsidR="00DA253B">
        <w:rPr>
          <w:rFonts w:ascii="Times New Roman" w:hAnsi="Times New Roman" w:cs="Times New Roman"/>
          <w:sz w:val="28"/>
          <w:szCs w:val="28"/>
        </w:rPr>
        <w:t>4.12</w:t>
      </w:r>
      <w:r w:rsidR="008D2071" w:rsidRPr="001B33A5">
        <w:rPr>
          <w:rFonts w:ascii="Times New Roman" w:hAnsi="Times New Roman" w:cs="Times New Roman"/>
          <w:sz w:val="28"/>
          <w:szCs w:val="28"/>
        </w:rPr>
        <w:t>)</w:t>
      </w:r>
    </w:p>
    <w:p w:rsidR="000B2573" w:rsidRPr="001B33A5" w:rsidRDefault="000B2573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Для рассч</w:t>
      </w:r>
      <w:r w:rsidR="008D2071" w:rsidRPr="001B33A5">
        <w:rPr>
          <w:rFonts w:ascii="Times New Roman" w:hAnsi="Times New Roman" w:cs="Times New Roman"/>
          <w:sz w:val="28"/>
          <w:szCs w:val="28"/>
        </w:rPr>
        <w:t>е</w:t>
      </w:r>
      <w:r w:rsidRPr="001B33A5">
        <w:rPr>
          <w:rFonts w:ascii="Times New Roman" w:hAnsi="Times New Roman" w:cs="Times New Roman"/>
          <w:sz w:val="28"/>
          <w:szCs w:val="28"/>
        </w:rPr>
        <w:t>т</w:t>
      </w:r>
      <w:r w:rsidR="008D2071" w:rsidRPr="001B33A5">
        <w:rPr>
          <w:rFonts w:ascii="Times New Roman" w:hAnsi="Times New Roman" w:cs="Times New Roman"/>
          <w:sz w:val="28"/>
          <w:szCs w:val="28"/>
        </w:rPr>
        <w:t>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8D2071" w:rsidRPr="001B33A5">
        <w:rPr>
          <w:rFonts w:ascii="Times New Roman" w:hAnsi="Times New Roman" w:cs="Times New Roman"/>
          <w:sz w:val="28"/>
          <w:szCs w:val="28"/>
        </w:rPr>
        <w:t>я</w:t>
      </w:r>
      <w:r w:rsidRPr="001B33A5">
        <w:rPr>
          <w:rFonts w:ascii="Times New Roman" w:hAnsi="Times New Roman" w:cs="Times New Roman"/>
          <w:sz w:val="28"/>
          <w:szCs w:val="28"/>
        </w:rPr>
        <w:t xml:space="preserve"> энергии Гиббса вышеприведенных химических реакций и определить возможность ее протекания нам понадобятся справочные данные которые представлены в таблице </w:t>
      </w:r>
      <w:r w:rsidR="007D57D1" w:rsidRPr="001B33A5">
        <w:rPr>
          <w:rFonts w:ascii="Times New Roman" w:hAnsi="Times New Roman" w:cs="Times New Roman"/>
          <w:sz w:val="28"/>
          <w:szCs w:val="28"/>
        </w:rPr>
        <w:t>2</w:t>
      </w:r>
      <w:r w:rsidR="008D2071" w:rsidRPr="001B33A5">
        <w:rPr>
          <w:rFonts w:ascii="Times New Roman" w:hAnsi="Times New Roman" w:cs="Times New Roman"/>
          <w:sz w:val="28"/>
          <w:szCs w:val="28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0B2573" w:rsidRPr="001B33A5" w:rsidRDefault="000B2573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573" w:rsidRPr="001B33A5" w:rsidRDefault="000B2573" w:rsidP="001B33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D57D1" w:rsidRPr="001B33A5">
        <w:rPr>
          <w:rFonts w:ascii="Times New Roman" w:hAnsi="Times New Roman" w:cs="Times New Roman"/>
          <w:sz w:val="28"/>
          <w:szCs w:val="28"/>
        </w:rPr>
        <w:t>2</w:t>
      </w:r>
      <w:r w:rsidR="008D2071" w:rsidRPr="001B33A5">
        <w:rPr>
          <w:rFonts w:ascii="Times New Roman" w:hAnsi="Times New Roman" w:cs="Times New Roman"/>
          <w:sz w:val="28"/>
          <w:szCs w:val="28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softHyphen/>
      </w:r>
      <w:r w:rsidR="007D57D1" w:rsidRPr="001B33A5">
        <w:rPr>
          <w:rFonts w:ascii="Times New Roman" w:hAnsi="Times New Roman" w:cs="Times New Roman"/>
          <w:sz w:val="28"/>
          <w:szCs w:val="28"/>
        </w:rPr>
        <w:t xml:space="preserve">– 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Style w:val="aff1"/>
          <w:rFonts w:ascii="Times New Roman" w:hAnsi="Times New Roman"/>
          <w:b w:val="0"/>
          <w:sz w:val="28"/>
          <w:szCs w:val="28"/>
        </w:rPr>
        <w:t>Термодинамически</w:t>
      </w:r>
      <w:r w:rsidR="00DA253B">
        <w:rPr>
          <w:rStyle w:val="aff1"/>
          <w:rFonts w:ascii="Times New Roman" w:hAnsi="Times New Roman"/>
          <w:b w:val="0"/>
          <w:sz w:val="28"/>
          <w:szCs w:val="28"/>
        </w:rPr>
        <w:t>е свойства веществ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88"/>
        <w:gridCol w:w="1328"/>
        <w:gridCol w:w="1487"/>
        <w:gridCol w:w="1800"/>
        <w:gridCol w:w="1701"/>
        <w:gridCol w:w="1666"/>
      </w:tblGrid>
      <w:tr w:rsidR="000B2573" w:rsidRPr="001B33A5" w:rsidTr="00DA253B">
        <w:trPr>
          <w:trHeight w:val="502"/>
        </w:trPr>
        <w:tc>
          <w:tcPr>
            <w:tcW w:w="1588" w:type="dxa"/>
            <w:vMerge w:val="restart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szCs w:val="28"/>
              </w:rPr>
              <w:t>Вещества</w:t>
            </w:r>
          </w:p>
        </w:tc>
        <w:tc>
          <w:tcPr>
            <w:tcW w:w="1328" w:type="dxa"/>
            <w:vMerge w:val="restart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298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</w:rPr>
              <w:t>, Дж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</w:rPr>
              <w:t>моль</w:t>
            </w:r>
          </w:p>
        </w:tc>
        <w:tc>
          <w:tcPr>
            <w:tcW w:w="1487" w:type="dxa"/>
            <w:vMerge w:val="restart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∆H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ƒ,298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</w:rPr>
              <w:t>, кДж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</w:rPr>
              <w:t>моль</w:t>
            </w:r>
          </w:p>
        </w:tc>
        <w:tc>
          <w:tcPr>
            <w:tcW w:w="5167" w:type="dxa"/>
            <w:gridSpan w:val="3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Коэффициенты в уравнениях </w:t>
            </w:r>
          </w:p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p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</w:rPr>
              <w:t>, = ƒ</w:t>
            </w:r>
            <w:r w:rsidRPr="001B33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(Т)</w:t>
            </w:r>
          </w:p>
        </w:tc>
      </w:tr>
      <w:tr w:rsidR="000B2573" w:rsidRPr="001B33A5" w:rsidTr="00DA253B">
        <w:trPr>
          <w:trHeight w:val="502"/>
        </w:trPr>
        <w:tc>
          <w:tcPr>
            <w:tcW w:w="1588" w:type="dxa"/>
            <w:vMerge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vMerge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7" w:type="dxa"/>
            <w:vMerge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b∙10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666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c'∙10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-5</w:t>
            </w:r>
          </w:p>
        </w:tc>
      </w:tr>
      <w:tr w:rsidR="000B2573" w:rsidRPr="001B33A5" w:rsidTr="00DA253B">
        <w:tc>
          <w:tcPr>
            <w:tcW w:w="1588" w:type="dxa"/>
          </w:tcPr>
          <w:p w:rsidR="000B2573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8" w:type="dxa"/>
          </w:tcPr>
          <w:p w:rsidR="000B2573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7" w:type="dxa"/>
          </w:tcPr>
          <w:p w:rsidR="000B2573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0" w:type="dxa"/>
          </w:tcPr>
          <w:p w:rsidR="000B2573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0B2573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0B2573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D57D1" w:rsidRPr="001B33A5" w:rsidTr="00DA253B">
        <w:tc>
          <w:tcPr>
            <w:tcW w:w="1588" w:type="dxa"/>
          </w:tcPr>
          <w:p w:rsidR="007D57D1" w:rsidRPr="001B33A5" w:rsidRDefault="007D57D1" w:rsidP="001B33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7</w:t>
            </w:r>
          </w:p>
        </w:tc>
        <w:tc>
          <w:tcPr>
            <w:tcW w:w="1328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291,2</w:t>
            </w:r>
          </w:p>
        </w:tc>
        <w:tc>
          <w:tcPr>
            <w:tcW w:w="1487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-2033,0</w:t>
            </w:r>
          </w:p>
        </w:tc>
        <w:tc>
          <w:tcPr>
            <w:tcW w:w="1800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179,08</w:t>
            </w:r>
          </w:p>
        </w:tc>
        <w:tc>
          <w:tcPr>
            <w:tcW w:w="1701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171,54</w:t>
            </w:r>
          </w:p>
        </w:tc>
        <w:tc>
          <w:tcPr>
            <w:tcW w:w="1666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-114,52</w:t>
            </w:r>
          </w:p>
        </w:tc>
      </w:tr>
      <w:tr w:rsidR="007D57D1" w:rsidRPr="001B33A5" w:rsidTr="00DA253B">
        <w:tc>
          <w:tcPr>
            <w:tcW w:w="1588" w:type="dxa"/>
          </w:tcPr>
          <w:p w:rsidR="007D57D1" w:rsidRPr="001B33A5" w:rsidRDefault="007D57D1" w:rsidP="001B33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3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328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88,7</w:t>
            </w:r>
          </w:p>
        </w:tc>
        <w:tc>
          <w:tcPr>
            <w:tcW w:w="1487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-794,0</w:t>
            </w:r>
          </w:p>
        </w:tc>
        <w:tc>
          <w:tcPr>
            <w:tcW w:w="1800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50,4</w:t>
            </w:r>
          </w:p>
        </w:tc>
        <w:tc>
          <w:tcPr>
            <w:tcW w:w="1701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666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2,75</w:t>
            </w:r>
          </w:p>
        </w:tc>
      </w:tr>
      <w:tr w:rsidR="007D57D1" w:rsidRPr="001B33A5" w:rsidTr="00DA253B">
        <w:tc>
          <w:tcPr>
            <w:tcW w:w="1588" w:type="dxa"/>
          </w:tcPr>
          <w:p w:rsidR="007D57D1" w:rsidRPr="001B33A5" w:rsidRDefault="007D57D1" w:rsidP="001B33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 xml:space="preserve"> (В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4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7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</w:rPr>
              <w:t>)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328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326,4</w:t>
            </w:r>
          </w:p>
        </w:tc>
        <w:tc>
          <w:tcPr>
            <w:tcW w:w="1487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-4675,2</w:t>
            </w:r>
          </w:p>
        </w:tc>
        <w:tc>
          <w:tcPr>
            <w:tcW w:w="1800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114,56</w:t>
            </w:r>
          </w:p>
        </w:tc>
        <w:tc>
          <w:tcPr>
            <w:tcW w:w="1701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12,89</w:t>
            </w:r>
          </w:p>
        </w:tc>
        <w:tc>
          <w:tcPr>
            <w:tcW w:w="1666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-34,31</w:t>
            </w:r>
          </w:p>
        </w:tc>
      </w:tr>
      <w:tr w:rsidR="007D57D1" w:rsidRPr="001B33A5" w:rsidTr="00DA253B">
        <w:tc>
          <w:tcPr>
            <w:tcW w:w="1588" w:type="dxa"/>
          </w:tcPr>
          <w:p w:rsidR="007D57D1" w:rsidRPr="001B33A5" w:rsidRDefault="007D57D1" w:rsidP="001B33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4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7</w:t>
            </w:r>
          </w:p>
        </w:tc>
        <w:tc>
          <w:tcPr>
            <w:tcW w:w="1328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297,1</w:t>
            </w:r>
          </w:p>
        </w:tc>
        <w:tc>
          <w:tcPr>
            <w:tcW w:w="1487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-2767,0</w:t>
            </w:r>
          </w:p>
        </w:tc>
        <w:tc>
          <w:tcPr>
            <w:tcW w:w="1800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71,3</w:t>
            </w:r>
          </w:p>
        </w:tc>
        <w:tc>
          <w:tcPr>
            <w:tcW w:w="1701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7,62</w:t>
            </w:r>
          </w:p>
        </w:tc>
        <w:tc>
          <w:tcPr>
            <w:tcW w:w="1666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-18,2</w:t>
            </w:r>
          </w:p>
        </w:tc>
      </w:tr>
      <w:tr w:rsidR="007D57D1" w:rsidRPr="001B33A5" w:rsidTr="00DA253B">
        <w:tc>
          <w:tcPr>
            <w:tcW w:w="1588" w:type="dxa"/>
          </w:tcPr>
          <w:p w:rsidR="007D57D1" w:rsidRPr="001B33A5" w:rsidRDefault="007D57D1" w:rsidP="001B33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1328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70,1</w:t>
            </w:r>
          </w:p>
        </w:tc>
        <w:tc>
          <w:tcPr>
            <w:tcW w:w="1487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-285,8</w:t>
            </w:r>
          </w:p>
        </w:tc>
        <w:tc>
          <w:tcPr>
            <w:tcW w:w="1800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701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10,71</w:t>
            </w:r>
          </w:p>
        </w:tc>
        <w:tc>
          <w:tcPr>
            <w:tcW w:w="1666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0,33</w:t>
            </w:r>
          </w:p>
        </w:tc>
      </w:tr>
      <w:tr w:rsidR="007D57D1" w:rsidRPr="001B33A5" w:rsidTr="00DA253B">
        <w:tc>
          <w:tcPr>
            <w:tcW w:w="1588" w:type="dxa"/>
          </w:tcPr>
          <w:p w:rsidR="007D57D1" w:rsidRPr="001B33A5" w:rsidRDefault="007D57D1" w:rsidP="001B33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328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205</w:t>
            </w:r>
          </w:p>
        </w:tc>
        <w:tc>
          <w:tcPr>
            <w:tcW w:w="1487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00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,46</w:t>
            </w:r>
          </w:p>
        </w:tc>
        <w:tc>
          <w:tcPr>
            <w:tcW w:w="1701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3,39</w:t>
            </w:r>
          </w:p>
        </w:tc>
        <w:tc>
          <w:tcPr>
            <w:tcW w:w="1666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- 3,77</w:t>
            </w:r>
          </w:p>
        </w:tc>
      </w:tr>
      <w:tr w:rsidR="007D57D1" w:rsidRPr="001B33A5" w:rsidTr="00DA253B">
        <w:tc>
          <w:tcPr>
            <w:tcW w:w="1588" w:type="dxa"/>
            <w:tcBorders>
              <w:bottom w:val="nil"/>
            </w:tcBorders>
          </w:tcPr>
          <w:p w:rsidR="007D57D1" w:rsidRPr="001B33A5" w:rsidRDefault="00906752" w:rsidP="001B33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182880</wp:posOffset>
                      </wp:positionV>
                      <wp:extent cx="6076950" cy="19050"/>
                      <wp:effectExtent l="0" t="0" r="19050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6950" cy="19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14.4pt" to="472.9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" strokecolor="black [3213]"/>
                  </w:pict>
                </mc:Fallback>
              </mc:AlternateContent>
            </w:r>
            <w:r w:rsidR="007D57D1" w:rsidRPr="001B33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D57D1"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7D57D1"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2</w:t>
            </w:r>
            <w:r w:rsidR="007D57D1"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="007D57D1" w:rsidRPr="001B33A5">
              <w:rPr>
                <w:rStyle w:val="Bodytext4Candara95ptNotBold"/>
                <w:rFonts w:ascii="Times New Roman" w:eastAsiaTheme="minorHAnsi" w:hAnsi="Times New Roman" w:cs="Times New Roman"/>
                <w:sz w:val="28"/>
                <w:szCs w:val="28"/>
                <w:vertAlign w:val="subscript"/>
              </w:rPr>
              <w:t>3</w:t>
            </w:r>
            <w:r w:rsidR="007D57D1" w:rsidRPr="001B33A5">
              <w:rPr>
                <w:rFonts w:ascii="Times New Roman" w:hAnsi="Times New Roman" w:cs="Times New Roman"/>
                <w:sz w:val="28"/>
                <w:szCs w:val="28"/>
              </w:rPr>
              <w:t>∙2Н</w:t>
            </w:r>
            <w:r w:rsidR="007D57D1"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7D57D1" w:rsidRPr="001B33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328" w:type="dxa"/>
            <w:tcBorders>
              <w:bottom w:val="nil"/>
            </w:tcBorders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487,6</w:t>
            </w:r>
          </w:p>
        </w:tc>
        <w:tc>
          <w:tcPr>
            <w:tcW w:w="1487" w:type="dxa"/>
            <w:tcBorders>
              <w:bottom w:val="nil"/>
            </w:tcBorders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-1397,4</w:t>
            </w:r>
          </w:p>
        </w:tc>
        <w:tc>
          <w:tcPr>
            <w:tcW w:w="1800" w:type="dxa"/>
            <w:tcBorders>
              <w:bottom w:val="nil"/>
            </w:tcBorders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1701" w:type="dxa"/>
            <w:tcBorders>
              <w:bottom w:val="nil"/>
            </w:tcBorders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8,43</w:t>
            </w:r>
          </w:p>
        </w:tc>
        <w:tc>
          <w:tcPr>
            <w:tcW w:w="1666" w:type="dxa"/>
            <w:tcBorders>
              <w:bottom w:val="nil"/>
            </w:tcBorders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16,07</w:t>
            </w:r>
          </w:p>
        </w:tc>
      </w:tr>
      <w:tr w:rsidR="00DA253B" w:rsidRPr="001B33A5" w:rsidTr="00DA253B">
        <w:tc>
          <w:tcPr>
            <w:tcW w:w="9570" w:type="dxa"/>
            <w:gridSpan w:val="6"/>
            <w:tcBorders>
              <w:top w:val="nil"/>
              <w:left w:val="nil"/>
              <w:right w:val="nil"/>
            </w:tcBorders>
          </w:tcPr>
          <w:p w:rsidR="00DA253B" w:rsidRPr="001B33A5" w:rsidRDefault="00DA253B" w:rsidP="00DA25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24</w:t>
            </w:r>
          </w:p>
        </w:tc>
      </w:tr>
      <w:tr w:rsidR="00DA253B" w:rsidRPr="001B33A5" w:rsidTr="00DA253B">
        <w:tc>
          <w:tcPr>
            <w:tcW w:w="1588" w:type="dxa"/>
          </w:tcPr>
          <w:p w:rsidR="00DA253B" w:rsidRPr="001B33A5" w:rsidRDefault="00DA253B" w:rsidP="00906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8" w:type="dxa"/>
          </w:tcPr>
          <w:p w:rsidR="00DA253B" w:rsidRPr="001B33A5" w:rsidRDefault="00DA253B" w:rsidP="00906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7" w:type="dxa"/>
          </w:tcPr>
          <w:p w:rsidR="00DA253B" w:rsidRPr="001B33A5" w:rsidRDefault="00DA253B" w:rsidP="00906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0" w:type="dxa"/>
          </w:tcPr>
          <w:p w:rsidR="00DA253B" w:rsidRPr="001B33A5" w:rsidRDefault="00DA253B" w:rsidP="0090675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DA253B" w:rsidRPr="001B33A5" w:rsidRDefault="00DA253B" w:rsidP="0090675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DA253B" w:rsidRPr="001B33A5" w:rsidRDefault="00DA253B" w:rsidP="0090675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D57D1" w:rsidRPr="001B33A5" w:rsidTr="00DA253B">
        <w:tc>
          <w:tcPr>
            <w:tcW w:w="1588" w:type="dxa"/>
          </w:tcPr>
          <w:p w:rsidR="007D57D1" w:rsidRPr="001B33A5" w:rsidRDefault="007D57D1" w:rsidP="001B33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MgO</w:t>
            </w:r>
          </w:p>
        </w:tc>
        <w:tc>
          <w:tcPr>
            <w:tcW w:w="1328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26,9</w:t>
            </w:r>
          </w:p>
        </w:tc>
        <w:tc>
          <w:tcPr>
            <w:tcW w:w="1487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-601,8</w:t>
            </w:r>
          </w:p>
        </w:tc>
        <w:tc>
          <w:tcPr>
            <w:tcW w:w="1800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42,59</w:t>
            </w:r>
          </w:p>
        </w:tc>
        <w:tc>
          <w:tcPr>
            <w:tcW w:w="1701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7,28</w:t>
            </w:r>
          </w:p>
        </w:tc>
        <w:tc>
          <w:tcPr>
            <w:tcW w:w="1666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- 6,19</w:t>
            </w:r>
          </w:p>
        </w:tc>
      </w:tr>
      <w:tr w:rsidR="007D57D1" w:rsidRPr="001B33A5" w:rsidTr="00DA253B">
        <w:tc>
          <w:tcPr>
            <w:tcW w:w="1588" w:type="dxa"/>
          </w:tcPr>
          <w:p w:rsidR="007D57D1" w:rsidRPr="001B33A5" w:rsidRDefault="007D57D1" w:rsidP="001B33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MgB</w:t>
            </w: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328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265,3</w:t>
            </w:r>
          </w:p>
        </w:tc>
        <w:tc>
          <w:tcPr>
            <w:tcW w:w="1487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-1042,1</w:t>
            </w:r>
          </w:p>
        </w:tc>
        <w:tc>
          <w:tcPr>
            <w:tcW w:w="1800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25,04</w:t>
            </w:r>
          </w:p>
        </w:tc>
        <w:tc>
          <w:tcPr>
            <w:tcW w:w="1701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7,51</w:t>
            </w:r>
          </w:p>
        </w:tc>
        <w:tc>
          <w:tcPr>
            <w:tcW w:w="1666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15,96</w:t>
            </w:r>
          </w:p>
        </w:tc>
      </w:tr>
      <w:tr w:rsidR="007D57D1" w:rsidRPr="001B33A5" w:rsidTr="00DA253B">
        <w:tc>
          <w:tcPr>
            <w:tcW w:w="1588" w:type="dxa"/>
          </w:tcPr>
          <w:p w:rsidR="007D57D1" w:rsidRPr="001B33A5" w:rsidRDefault="007D57D1" w:rsidP="001B33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328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87,4</w:t>
            </w:r>
          </w:p>
        </w:tc>
        <w:tc>
          <w:tcPr>
            <w:tcW w:w="1487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-822,2</w:t>
            </w:r>
          </w:p>
        </w:tc>
        <w:tc>
          <w:tcPr>
            <w:tcW w:w="1800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97,74</w:t>
            </w:r>
          </w:p>
        </w:tc>
        <w:tc>
          <w:tcPr>
            <w:tcW w:w="1701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72,13</w:t>
            </w:r>
          </w:p>
        </w:tc>
        <w:tc>
          <w:tcPr>
            <w:tcW w:w="1666" w:type="dxa"/>
          </w:tcPr>
          <w:p w:rsidR="007D57D1" w:rsidRPr="001B33A5" w:rsidRDefault="007D57D1" w:rsidP="001B33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</w:rPr>
              <w:t>-12,89</w:t>
            </w:r>
          </w:p>
        </w:tc>
      </w:tr>
      <w:tr w:rsidR="007D57D1" w:rsidRPr="001B33A5" w:rsidTr="00DA253B">
        <w:tc>
          <w:tcPr>
            <w:tcW w:w="1588" w:type="dxa"/>
          </w:tcPr>
          <w:p w:rsidR="007D57D1" w:rsidRPr="001B33A5" w:rsidRDefault="007D57D1" w:rsidP="001B33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FeBO</w:t>
            </w:r>
            <w:r w:rsidRPr="001B33A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328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247,8</w:t>
            </w:r>
          </w:p>
        </w:tc>
        <w:tc>
          <w:tcPr>
            <w:tcW w:w="1487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-974,8</w:t>
            </w:r>
          </w:p>
        </w:tc>
        <w:tc>
          <w:tcPr>
            <w:tcW w:w="1800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39,26</w:t>
            </w:r>
          </w:p>
        </w:tc>
        <w:tc>
          <w:tcPr>
            <w:tcW w:w="1701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36,82</w:t>
            </w:r>
          </w:p>
        </w:tc>
        <w:tc>
          <w:tcPr>
            <w:tcW w:w="1666" w:type="dxa"/>
          </w:tcPr>
          <w:p w:rsidR="007D57D1" w:rsidRPr="001B33A5" w:rsidRDefault="007D57D1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5,16</w:t>
            </w:r>
          </w:p>
        </w:tc>
      </w:tr>
    </w:tbl>
    <w:p w:rsidR="000B2573" w:rsidRPr="001B33A5" w:rsidRDefault="000B2573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B2573" w:rsidRDefault="000B2573" w:rsidP="001B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1B33A5">
        <w:rPr>
          <w:rFonts w:ascii="Times New Roman" w:eastAsia="Times New Roman" w:hAnsi="Times New Roman" w:cs="Times New Roman"/>
          <w:sz w:val="28"/>
          <w:szCs w:val="28"/>
        </w:rPr>
        <w:t>Находим стандартный тепловой эффект в виде изменения энтальпии по известным теплотам образования по формуле:</w:t>
      </w:r>
      <w:proofErr w:type="gramEnd"/>
    </w:p>
    <w:p w:rsidR="00906752" w:rsidRPr="001B33A5" w:rsidRDefault="00906752" w:rsidP="001B3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2573" w:rsidRPr="001B33A5" w:rsidRDefault="00451B2E" w:rsidP="001B33A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position w:val="-28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b/>
          <w:position w:val="-28"/>
          <w:sz w:val="28"/>
          <w:szCs w:val="28"/>
          <w:lang w:val="en-US"/>
        </w:rPr>
        <w:object w:dxaOrig="4340" w:dyaOrig="680">
          <v:shape id="_x0000_i1032" type="#_x0000_t75" style="width:277.55pt;height:42pt" o:ole="">
            <v:imagedata r:id="rId52" o:title=""/>
          </v:shape>
          <o:OLEObject Type="Embed" ProgID="Equation.3" ShapeID="_x0000_i1032" DrawAspect="Content" ObjectID="_1758438841" r:id="rId53"/>
        </w:object>
      </w:r>
      <w:r w:rsidR="000B2573"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906752">
        <w:rPr>
          <w:rFonts w:ascii="Times New Roman" w:hAnsi="Times New Roman" w:cs="Times New Roman"/>
          <w:sz w:val="28"/>
          <w:szCs w:val="28"/>
          <w:lang w:val="kk-KZ"/>
        </w:rPr>
        <w:tab/>
      </w:r>
      <w:r w:rsidR="00906752">
        <w:rPr>
          <w:rFonts w:ascii="Times New Roman" w:hAnsi="Times New Roman" w:cs="Times New Roman"/>
          <w:sz w:val="28"/>
          <w:szCs w:val="28"/>
          <w:lang w:val="kk-KZ"/>
        </w:rPr>
        <w:tab/>
      </w:r>
      <w:r w:rsidR="00906752">
        <w:rPr>
          <w:rFonts w:ascii="Times New Roman" w:hAnsi="Times New Roman" w:cs="Times New Roman"/>
          <w:sz w:val="28"/>
          <w:szCs w:val="28"/>
          <w:lang w:val="kk-KZ"/>
        </w:rPr>
        <w:tab/>
      </w:r>
      <w:r w:rsidR="000B2573" w:rsidRPr="001B33A5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906752">
        <w:rPr>
          <w:rFonts w:ascii="Times New Roman" w:hAnsi="Times New Roman" w:cs="Times New Roman"/>
          <w:sz w:val="28"/>
          <w:szCs w:val="28"/>
          <w:lang w:val="kk-KZ"/>
        </w:rPr>
        <w:t>4.13</w:t>
      </w:r>
      <w:r w:rsidR="000B2573" w:rsidRPr="001B33A5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906752" w:rsidRDefault="00906752" w:rsidP="001B33A5">
      <w:pPr>
        <w:pStyle w:val="HTML1"/>
        <w:ind w:firstLine="709"/>
        <w:rPr>
          <w:rFonts w:ascii="Times New Roman" w:hAnsi="Times New Roman" w:cs="Times New Roman"/>
          <w:sz w:val="28"/>
          <w:szCs w:val="28"/>
        </w:rPr>
      </w:pPr>
    </w:p>
    <w:p w:rsidR="000B2573" w:rsidRDefault="000B2573" w:rsidP="001B33A5">
      <w:pPr>
        <w:pStyle w:val="HTML1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Стандартное изменение энтропии находим по формуле:</w:t>
      </w:r>
    </w:p>
    <w:p w:rsidR="00906752" w:rsidRPr="001B33A5" w:rsidRDefault="00906752" w:rsidP="001B33A5">
      <w:pPr>
        <w:pStyle w:val="HTML1"/>
        <w:ind w:firstLine="709"/>
        <w:rPr>
          <w:rFonts w:ascii="Times New Roman" w:hAnsi="Times New Roman" w:cs="Times New Roman"/>
          <w:sz w:val="28"/>
          <w:szCs w:val="28"/>
        </w:rPr>
      </w:pPr>
    </w:p>
    <w:p w:rsidR="000B2573" w:rsidRPr="001B33A5" w:rsidRDefault="00451B2E" w:rsidP="001B33A5">
      <w:pPr>
        <w:spacing w:after="0" w:line="240" w:lineRule="auto"/>
        <w:ind w:firstLine="567"/>
        <w:jc w:val="center"/>
        <w:rPr>
          <w:rFonts w:ascii="Times New Roman" w:hAnsi="Times New Roman" w:cs="Times New Roman"/>
          <w:position w:val="-28"/>
          <w:sz w:val="28"/>
          <w:szCs w:val="28"/>
        </w:rPr>
      </w:pPr>
      <w:r w:rsidRPr="001B33A5">
        <w:rPr>
          <w:rFonts w:ascii="Times New Roman" w:hAnsi="Times New Roman" w:cs="Times New Roman"/>
          <w:b/>
          <w:position w:val="-28"/>
          <w:sz w:val="28"/>
          <w:szCs w:val="28"/>
          <w:lang w:val="en-US"/>
        </w:rPr>
        <w:object w:dxaOrig="3700" w:dyaOrig="680">
          <v:shape id="_x0000_i1033" type="#_x0000_t75" style="width:231.05pt;height:42pt" o:ole="">
            <v:imagedata r:id="rId54" o:title=""/>
          </v:shape>
          <o:OLEObject Type="Embed" ProgID="Equation.3" ShapeID="_x0000_i1033" DrawAspect="Content" ObjectID="_1758438842" r:id="rId55"/>
        </w:object>
      </w:r>
      <w:r w:rsidR="000B2573" w:rsidRPr="001B33A5">
        <w:rPr>
          <w:rFonts w:ascii="Times New Roman" w:hAnsi="Times New Roman" w:cs="Times New Roman"/>
          <w:b/>
          <w:position w:val="-28"/>
          <w:sz w:val="28"/>
          <w:szCs w:val="28"/>
        </w:rPr>
        <w:t xml:space="preserve">              </w:t>
      </w:r>
      <w:r w:rsidR="00906752">
        <w:rPr>
          <w:rFonts w:ascii="Times New Roman" w:hAnsi="Times New Roman" w:cs="Times New Roman"/>
          <w:b/>
          <w:position w:val="-28"/>
          <w:sz w:val="28"/>
          <w:szCs w:val="28"/>
        </w:rPr>
        <w:tab/>
      </w:r>
      <w:r w:rsidR="00906752">
        <w:rPr>
          <w:rFonts w:ascii="Times New Roman" w:hAnsi="Times New Roman" w:cs="Times New Roman"/>
          <w:b/>
          <w:position w:val="-28"/>
          <w:sz w:val="28"/>
          <w:szCs w:val="28"/>
        </w:rPr>
        <w:tab/>
      </w:r>
      <w:r w:rsidR="00906752">
        <w:rPr>
          <w:rFonts w:ascii="Times New Roman" w:hAnsi="Times New Roman" w:cs="Times New Roman"/>
          <w:b/>
          <w:position w:val="-28"/>
          <w:sz w:val="28"/>
          <w:szCs w:val="28"/>
        </w:rPr>
        <w:tab/>
      </w:r>
      <w:r w:rsidR="00906752">
        <w:rPr>
          <w:rFonts w:ascii="Times New Roman" w:hAnsi="Times New Roman" w:cs="Times New Roman"/>
          <w:b/>
          <w:position w:val="-28"/>
          <w:sz w:val="28"/>
          <w:szCs w:val="28"/>
        </w:rPr>
        <w:tab/>
      </w:r>
      <w:r w:rsidR="000B2573" w:rsidRPr="001B33A5">
        <w:rPr>
          <w:rFonts w:ascii="Times New Roman" w:hAnsi="Times New Roman" w:cs="Times New Roman"/>
          <w:position w:val="-28"/>
          <w:sz w:val="28"/>
          <w:szCs w:val="28"/>
        </w:rPr>
        <w:t>(</w:t>
      </w:r>
      <w:r w:rsidR="00906752">
        <w:rPr>
          <w:rFonts w:ascii="Times New Roman" w:hAnsi="Times New Roman" w:cs="Times New Roman"/>
          <w:position w:val="-28"/>
          <w:sz w:val="28"/>
          <w:szCs w:val="28"/>
        </w:rPr>
        <w:t>4.14</w:t>
      </w:r>
      <w:r w:rsidR="000B2573" w:rsidRPr="001B33A5">
        <w:rPr>
          <w:rFonts w:ascii="Times New Roman" w:hAnsi="Times New Roman" w:cs="Times New Roman"/>
          <w:position w:val="-28"/>
          <w:sz w:val="28"/>
          <w:szCs w:val="28"/>
        </w:rPr>
        <w:t>)</w:t>
      </w:r>
    </w:p>
    <w:p w:rsidR="00906752" w:rsidRDefault="00906752" w:rsidP="001B33A5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B2573" w:rsidRDefault="000B2573" w:rsidP="001B33A5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t>Стандартное изменение энергии Гиббса рассчитаем по формуле:</w:t>
      </w:r>
    </w:p>
    <w:p w:rsidR="00906752" w:rsidRPr="001B33A5" w:rsidRDefault="00906752" w:rsidP="001B33A5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B2573" w:rsidRPr="001B33A5" w:rsidRDefault="000B2573" w:rsidP="001B33A5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vertAlign w:val="subscript"/>
            <w:lang w:val="kk-KZ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vertAlign w:val="subscript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vertAlign w:val="subscript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vertAlign w:val="subscript"/>
                <w:lang w:val="kk-KZ"/>
              </w:rPr>
              <m:t>T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vertAlign w:val="subscript"/>
            <w:lang w:val="kk-KZ"/>
          </w:rPr>
          <m:t>=∆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vertAlign w:val="subscript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vertAlign w:val="subscript"/>
                <w:lang w:val="en-US"/>
              </w:rPr>
              <m:t>H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vertAlign w:val="subscript"/>
                <w:lang w:val="kk-KZ"/>
              </w:rPr>
              <m:t>T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vertAlign w:val="subscript"/>
            <w:lang w:val="kk-KZ"/>
          </w:rPr>
          <m:t>-T∙∆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vertAlign w:val="subscript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vertAlign w:val="subscript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vertAlign w:val="subscript"/>
                <w:lang w:val="kk-KZ"/>
              </w:rPr>
              <m:t>T</m:t>
            </m:r>
          </m:sub>
        </m:sSub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</w:t>
      </w:r>
      <w:r w:rsidR="00906752">
        <w:rPr>
          <w:rFonts w:ascii="Times New Roman" w:hAnsi="Times New Roman" w:cs="Times New Roman"/>
          <w:noProof/>
          <w:sz w:val="28"/>
          <w:szCs w:val="28"/>
          <w:lang w:val="kk-KZ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  <w:lang w:val="kk-KZ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  <w:lang w:val="kk-KZ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  <w:lang w:val="kk-KZ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  <w:lang w:val="kk-KZ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  <w:lang w:val="kk-KZ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  <w:lang w:val="kk-KZ"/>
        </w:rPr>
        <w:tab/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(</w:t>
      </w:r>
      <w:r w:rsidR="00906752">
        <w:rPr>
          <w:rFonts w:ascii="Times New Roman" w:hAnsi="Times New Roman" w:cs="Times New Roman"/>
          <w:noProof/>
          <w:sz w:val="28"/>
          <w:szCs w:val="28"/>
          <w:lang w:val="kk-KZ"/>
        </w:rPr>
        <w:t>4.15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)</w:t>
      </w:r>
    </w:p>
    <w:p w:rsidR="00906752" w:rsidRDefault="00906752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573" w:rsidRDefault="000B2573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Расчет значений </w:t>
      </w:r>
      <w:r w:rsidRPr="001B33A5">
        <w:rPr>
          <w:rFonts w:ascii="Times New Roman" w:hAnsi="Times New Roman" w:cs="Times New Roman"/>
          <w:position w:val="-10"/>
          <w:sz w:val="28"/>
        </w:rPr>
        <w:object w:dxaOrig="520" w:dyaOrig="360">
          <v:shape id="_x0000_i1034" type="#_x0000_t75" style="width:25.5pt;height:18pt" o:ole="">
            <v:imagedata r:id="rId56" o:title=""/>
          </v:shape>
          <o:OLEObject Type="Embed" ProgID="Equation.3" ShapeID="_x0000_i1034" DrawAspect="Content" ObjectID="_1758438843" r:id="rId57"/>
        </w:object>
      </w:r>
      <w:r w:rsidRPr="001B33A5">
        <w:rPr>
          <w:rFonts w:ascii="Times New Roman" w:hAnsi="Times New Roman" w:cs="Times New Roman"/>
          <w:sz w:val="28"/>
        </w:rPr>
        <w:t xml:space="preserve"> и </w:t>
      </w:r>
      <w:r w:rsidRPr="001B33A5">
        <w:rPr>
          <w:rFonts w:ascii="Times New Roman" w:hAnsi="Times New Roman" w:cs="Times New Roman"/>
          <w:position w:val="-10"/>
          <w:sz w:val="28"/>
        </w:rPr>
        <w:object w:dxaOrig="460" w:dyaOrig="360">
          <v:shape id="_x0000_i1035" type="#_x0000_t75" style="width:22.5pt;height:18pt" o:ole="">
            <v:imagedata r:id="rId58" o:title=""/>
          </v:shape>
          <o:OLEObject Type="Embed" ProgID="Equation.3" ShapeID="_x0000_i1035" DrawAspect="Content" ObjectID="_1758438844" r:id="rId59"/>
        </w:object>
      </w:r>
      <w:r w:rsidRPr="001B33A5">
        <w:rPr>
          <w:rFonts w:ascii="Times New Roman" w:hAnsi="Times New Roman" w:cs="Times New Roman"/>
          <w:sz w:val="28"/>
        </w:rPr>
        <w:t xml:space="preserve">  выполним по уравнениям (</w:t>
      </w:r>
      <w:r w:rsidR="00906752">
        <w:rPr>
          <w:rFonts w:ascii="Times New Roman" w:hAnsi="Times New Roman" w:cs="Times New Roman"/>
          <w:sz w:val="28"/>
        </w:rPr>
        <w:t>4.14</w:t>
      </w:r>
      <w:r w:rsidRPr="001B33A5">
        <w:rPr>
          <w:rFonts w:ascii="Times New Roman" w:hAnsi="Times New Roman" w:cs="Times New Roman"/>
          <w:sz w:val="28"/>
        </w:rPr>
        <w:t>) и (</w:t>
      </w:r>
      <w:r w:rsidR="008D2071" w:rsidRPr="001B33A5">
        <w:rPr>
          <w:rFonts w:ascii="Times New Roman" w:hAnsi="Times New Roman" w:cs="Times New Roman"/>
          <w:sz w:val="28"/>
        </w:rPr>
        <w:t>4</w:t>
      </w:r>
      <w:r w:rsidR="00906752">
        <w:rPr>
          <w:rFonts w:ascii="Times New Roman" w:hAnsi="Times New Roman" w:cs="Times New Roman"/>
          <w:sz w:val="28"/>
        </w:rPr>
        <w:t>.15</w:t>
      </w:r>
      <w:r w:rsidRPr="001B33A5">
        <w:rPr>
          <w:rFonts w:ascii="Times New Roman" w:hAnsi="Times New Roman" w:cs="Times New Roman"/>
          <w:sz w:val="28"/>
        </w:rPr>
        <w:t xml:space="preserve">), соответственно, с учетом зависимости этих термодинамических величин и изменения теплоемкости данной химической реакции от температуры. </w:t>
      </w:r>
    </w:p>
    <w:p w:rsidR="00906752" w:rsidRPr="001B33A5" w:rsidRDefault="00906752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0B2573" w:rsidRDefault="000B2573" w:rsidP="001B33A5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m:oMath>
        <m:r>
          <w:rPr>
            <w:rFonts w:ascii="Cambria Math" w:hAnsi="Cambria Math" w:cs="Times New Roman"/>
            <w:noProof/>
            <w:sz w:val="28"/>
            <w:szCs w:val="28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Т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</w:rPr>
          <m:t>= 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</w:rPr>
          <m:t xml:space="preserve">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Т</m:t>
            </m:r>
          </m:sup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р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dT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</w:t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  <w:t xml:space="preserve"> </w:t>
      </w:r>
      <w:r w:rsidRPr="001B33A5">
        <w:rPr>
          <w:rFonts w:ascii="Times New Roman" w:hAnsi="Times New Roman" w:cs="Times New Roman"/>
          <w:noProof/>
          <w:sz w:val="28"/>
          <w:szCs w:val="28"/>
        </w:rPr>
        <w:t>(</w:t>
      </w:r>
      <w:r w:rsidR="00906752">
        <w:rPr>
          <w:rFonts w:ascii="Times New Roman" w:hAnsi="Times New Roman" w:cs="Times New Roman"/>
          <w:noProof/>
          <w:sz w:val="28"/>
          <w:szCs w:val="28"/>
        </w:rPr>
        <w:t>4.16</w:t>
      </w:r>
      <w:r w:rsidRPr="001B33A5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906752" w:rsidRPr="001B33A5" w:rsidRDefault="00906752" w:rsidP="001B33A5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B2573" w:rsidRDefault="000B2573" w:rsidP="001B33A5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m:oMath>
        <m:r>
          <w:rPr>
            <w:rFonts w:ascii="Cambria Math" w:hAnsi="Cambria Math" w:cs="Times New Roman"/>
            <w:noProof/>
            <w:sz w:val="28"/>
            <w:szCs w:val="28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Т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</w:rPr>
          <m:t>= 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</w:rPr>
          <m:t xml:space="preserve">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Т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р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T</m:t>
                </m:r>
              </m:den>
            </m:f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dT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</w:t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  (</w:t>
      </w:r>
      <w:r w:rsidR="00906752">
        <w:rPr>
          <w:rFonts w:ascii="Times New Roman" w:hAnsi="Times New Roman" w:cs="Times New Roman"/>
          <w:noProof/>
          <w:sz w:val="28"/>
          <w:szCs w:val="28"/>
        </w:rPr>
        <w:t>4.17</w:t>
      </w:r>
      <w:r w:rsidRPr="001B33A5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906752" w:rsidRPr="001B33A5" w:rsidRDefault="00906752" w:rsidP="001B33A5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B2573" w:rsidRDefault="000B2573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На основе справочных данных, приведенных в таблице </w:t>
      </w:r>
      <w:r w:rsidR="00C2661F" w:rsidRPr="001B33A5">
        <w:rPr>
          <w:rFonts w:ascii="Times New Roman" w:hAnsi="Times New Roman" w:cs="Times New Roman"/>
          <w:noProof/>
          <w:sz w:val="28"/>
          <w:szCs w:val="28"/>
        </w:rPr>
        <w:t>24</w:t>
      </w:r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 для наших химических реакций, находим значения коэффициентов </w:t>
      </w:r>
      <w:r w:rsidRPr="001B33A5">
        <w:rPr>
          <w:rFonts w:ascii="Times New Roman" w:hAnsi="Times New Roman" w:cs="Times New Roman"/>
          <w:i/>
          <w:noProof/>
          <w:sz w:val="28"/>
          <w:szCs w:val="28"/>
        </w:rPr>
        <w:t>∆</w:t>
      </w:r>
      <w:r w:rsidRPr="001B33A5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a</w:t>
      </w:r>
      <w:r w:rsidRPr="001B33A5">
        <w:rPr>
          <w:rFonts w:ascii="Times New Roman" w:hAnsi="Times New Roman" w:cs="Times New Roman"/>
          <w:i/>
          <w:noProof/>
          <w:sz w:val="28"/>
          <w:szCs w:val="28"/>
        </w:rPr>
        <w:t>, ∆</w:t>
      </w:r>
      <w:r w:rsidRPr="001B33A5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b</w:t>
      </w:r>
      <w:r w:rsidRPr="001B33A5">
        <w:rPr>
          <w:rFonts w:ascii="Times New Roman" w:hAnsi="Times New Roman" w:cs="Times New Roman"/>
          <w:i/>
          <w:noProof/>
          <w:sz w:val="28"/>
          <w:szCs w:val="28"/>
        </w:rPr>
        <w:t>, ∆</w:t>
      </w:r>
      <w:r w:rsidRPr="001B33A5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</w:t>
      </w:r>
      <w:r w:rsidRPr="001B33A5">
        <w:rPr>
          <w:rFonts w:ascii="Times New Roman" w:hAnsi="Times New Roman" w:cs="Times New Roman"/>
          <w:i/>
          <w:noProof/>
          <w:sz w:val="28"/>
          <w:szCs w:val="28"/>
        </w:rPr>
        <w:t xml:space="preserve">' </w:t>
      </w:r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уравнения </w:t>
      </w:r>
      <w:r w:rsidRPr="001B33A5">
        <w:rPr>
          <w:rFonts w:ascii="Times New Roman" w:hAnsi="Times New Roman" w:cs="Times New Roman"/>
          <w:i/>
          <w:noProof/>
          <w:sz w:val="28"/>
          <w:szCs w:val="28"/>
        </w:rPr>
        <w:t>∆С</w:t>
      </w:r>
      <w:r w:rsidRPr="001B33A5">
        <w:rPr>
          <w:rFonts w:ascii="Times New Roman" w:hAnsi="Times New Roman" w:cs="Times New Roman"/>
          <w:i/>
          <w:noProof/>
          <w:sz w:val="28"/>
          <w:szCs w:val="28"/>
          <w:vertAlign w:val="subscript"/>
          <w:lang w:val="en-US"/>
        </w:rPr>
        <w:t>p</w:t>
      </w:r>
      <w:r w:rsidRPr="001B33A5">
        <w:rPr>
          <w:rFonts w:ascii="Times New Roman" w:hAnsi="Times New Roman" w:cs="Times New Roman"/>
          <w:i/>
          <w:noProof/>
          <w:sz w:val="28"/>
          <w:szCs w:val="28"/>
        </w:rPr>
        <w:t xml:space="preserve"> = ƒ(</w:t>
      </w:r>
      <w:r w:rsidRPr="001B33A5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T</w:t>
      </w:r>
      <w:r w:rsidRPr="001B33A5">
        <w:rPr>
          <w:rFonts w:ascii="Times New Roman" w:hAnsi="Times New Roman" w:cs="Times New Roman"/>
          <w:i/>
          <w:noProof/>
          <w:sz w:val="28"/>
          <w:szCs w:val="28"/>
        </w:rPr>
        <w:t>)</w:t>
      </w:r>
      <w:r w:rsidRPr="001B33A5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906752" w:rsidRPr="001B33A5" w:rsidRDefault="00906752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573" w:rsidRDefault="000B2573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m:oMath>
        <m:r>
          <w:rPr>
            <w:rFonts w:ascii="Cambria Math" w:hAnsi="Cambria Math" w:cs="Times New Roman"/>
            <w:noProof/>
            <w:sz w:val="28"/>
            <w:szCs w:val="28"/>
          </w:rPr>
          <m:t>∆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noProof/>
            <w:sz w:val="28"/>
            <w:szCs w:val="28"/>
          </w:rPr>
          <m:t xml:space="preserve"> 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w:softHyphen/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a)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кон</m:t>
                </m:r>
              </m:sub>
            </m:sSub>
          </m:e>
        </m:nary>
        <m:r>
          <w:rPr>
            <w:rFonts w:ascii="Cambria Math" w:hAnsi="Cambria Math" w:cs="Times New Roman"/>
            <w:noProof/>
            <w:sz w:val="28"/>
            <w:szCs w:val="28"/>
          </w:rPr>
          <m:t xml:space="preserve">- 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w:softHyphen/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a)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исх</m:t>
                </m:r>
              </m:sub>
            </m:sSub>
          </m:e>
        </m:nary>
        <m:r>
          <w:rPr>
            <w:rFonts w:ascii="Cambria Math" w:hAnsi="Cambria Math" w:cs="Times New Roman"/>
            <w:noProof/>
            <w:sz w:val="28"/>
            <w:szCs w:val="28"/>
          </w:rPr>
          <m:t xml:space="preserve"> </m:t>
        </m:r>
      </m:oMath>
      <w:r w:rsidRPr="001B33A5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  <w:t xml:space="preserve"> </w:t>
      </w:r>
      <w:r w:rsidRPr="001B33A5">
        <w:rPr>
          <w:rFonts w:ascii="Times New Roman" w:hAnsi="Times New Roman" w:cs="Times New Roman"/>
          <w:noProof/>
          <w:sz w:val="28"/>
          <w:szCs w:val="28"/>
        </w:rPr>
        <w:t>(</w:t>
      </w:r>
      <w:r w:rsidR="00906752">
        <w:rPr>
          <w:rFonts w:ascii="Times New Roman" w:hAnsi="Times New Roman" w:cs="Times New Roman"/>
          <w:noProof/>
          <w:sz w:val="28"/>
          <w:szCs w:val="28"/>
        </w:rPr>
        <w:t>4.18</w:t>
      </w:r>
      <w:r w:rsidRPr="001B33A5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906752" w:rsidRPr="001B33A5" w:rsidRDefault="00906752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573" w:rsidRDefault="000B2573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m:oMath>
        <m:r>
          <w:rPr>
            <w:rFonts w:ascii="Cambria Math" w:hAnsi="Cambria Math" w:cs="Times New Roman"/>
            <w:noProof/>
            <w:sz w:val="28"/>
            <w:szCs w:val="28"/>
          </w:rPr>
          <m:t>∆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noProof/>
            <w:sz w:val="28"/>
            <w:szCs w:val="28"/>
          </w:rPr>
          <m:t xml:space="preserve"> 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w:softHyphen/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b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)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кон</m:t>
                </m:r>
              </m:sub>
            </m:sSub>
          </m:e>
        </m:nary>
        <m:r>
          <w:rPr>
            <w:rFonts w:ascii="Cambria Math" w:hAnsi="Cambria Math" w:cs="Times New Roman"/>
            <w:noProof/>
            <w:sz w:val="28"/>
            <w:szCs w:val="28"/>
          </w:rPr>
          <m:t xml:space="preserve">- 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w:softHyphen/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b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)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исх</m:t>
                </m:r>
              </m:sub>
            </m:sSub>
          </m:e>
        </m:nary>
        <m:r>
          <w:rPr>
            <w:rFonts w:ascii="Cambria Math" w:hAnsi="Cambria Math" w:cs="Times New Roman"/>
            <w:noProof/>
            <w:sz w:val="28"/>
            <w:szCs w:val="28"/>
          </w:rPr>
          <m:t xml:space="preserve"> </m:t>
        </m:r>
      </m:oMath>
      <w:r w:rsidRPr="001B33A5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  <w:t xml:space="preserve"> </w:t>
      </w:r>
      <w:r w:rsidRPr="001B33A5">
        <w:rPr>
          <w:rFonts w:ascii="Times New Roman" w:hAnsi="Times New Roman" w:cs="Times New Roman"/>
          <w:noProof/>
          <w:sz w:val="28"/>
          <w:szCs w:val="28"/>
        </w:rPr>
        <w:t>(</w:t>
      </w:r>
      <w:r w:rsidR="00C2661F" w:rsidRPr="001B33A5">
        <w:rPr>
          <w:rFonts w:ascii="Times New Roman" w:hAnsi="Times New Roman" w:cs="Times New Roman"/>
          <w:noProof/>
          <w:sz w:val="28"/>
          <w:szCs w:val="28"/>
        </w:rPr>
        <w:t>4</w:t>
      </w:r>
      <w:r w:rsidR="00906752">
        <w:rPr>
          <w:rFonts w:ascii="Times New Roman" w:hAnsi="Times New Roman" w:cs="Times New Roman"/>
          <w:noProof/>
          <w:sz w:val="28"/>
          <w:szCs w:val="28"/>
        </w:rPr>
        <w:t>.19</w:t>
      </w:r>
      <w:r w:rsidRPr="001B33A5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906752" w:rsidRPr="001B33A5" w:rsidRDefault="00906752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573" w:rsidRDefault="000B2573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m:oMath>
        <m:r>
          <w:rPr>
            <w:rFonts w:ascii="Cambria Math" w:hAnsi="Cambria Math" w:cs="Times New Roman"/>
            <w:noProof/>
            <w:sz w:val="28"/>
            <w:szCs w:val="28"/>
          </w:rPr>
          <m:t>∆</m:t>
        </m:r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c</m:t>
        </m:r>
        <m:r>
          <w:rPr>
            <w:rFonts w:ascii="Cambria Math" w:hAnsi="Cambria Math" w:cs="Times New Roman"/>
            <w:noProof/>
            <w:sz w:val="28"/>
            <w:szCs w:val="28"/>
          </w:rPr>
          <m:t>' 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w:softHyphen/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')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кон</m:t>
                </m:r>
              </m:sub>
            </m:sSub>
          </m:e>
        </m:nary>
        <m:r>
          <w:rPr>
            <w:rFonts w:ascii="Cambria Math" w:hAnsi="Cambria Math" w:cs="Times New Roman"/>
            <w:noProof/>
            <w:sz w:val="28"/>
            <w:szCs w:val="28"/>
          </w:rPr>
          <m:t xml:space="preserve">- 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i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w:softHyphen/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')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исх</m:t>
                </m:r>
              </m:sub>
            </m:sSub>
          </m:e>
        </m:nary>
        <m:r>
          <w:rPr>
            <w:rFonts w:ascii="Cambria Math" w:hAnsi="Cambria Math" w:cs="Times New Roman"/>
            <w:noProof/>
            <w:sz w:val="28"/>
            <w:szCs w:val="28"/>
          </w:rPr>
          <m:t xml:space="preserve"> </m:t>
        </m:r>
      </m:oMath>
      <w:r w:rsidRPr="001B33A5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  <w:t xml:space="preserve"> </w:t>
      </w:r>
      <w:r w:rsidRPr="001B33A5">
        <w:rPr>
          <w:rFonts w:ascii="Times New Roman" w:hAnsi="Times New Roman" w:cs="Times New Roman"/>
          <w:noProof/>
          <w:sz w:val="28"/>
          <w:szCs w:val="28"/>
        </w:rPr>
        <w:t>(</w:t>
      </w:r>
      <w:r w:rsidR="00C2661F" w:rsidRPr="001B33A5">
        <w:rPr>
          <w:rFonts w:ascii="Times New Roman" w:hAnsi="Times New Roman" w:cs="Times New Roman"/>
          <w:noProof/>
          <w:sz w:val="28"/>
          <w:szCs w:val="28"/>
        </w:rPr>
        <w:t>4</w:t>
      </w:r>
      <w:r w:rsidR="00906752">
        <w:rPr>
          <w:rFonts w:ascii="Times New Roman" w:hAnsi="Times New Roman" w:cs="Times New Roman"/>
          <w:noProof/>
          <w:sz w:val="28"/>
          <w:szCs w:val="28"/>
        </w:rPr>
        <w:t>.20</w:t>
      </w:r>
      <w:r w:rsidRPr="001B33A5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906752" w:rsidRPr="001B33A5" w:rsidRDefault="00906752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573" w:rsidRDefault="000B2573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Уравнение зависимости изменения теплоемкости от температуры после подстановки в него найденных значений </w:t>
      </w:r>
      <w:r w:rsidRPr="001B33A5">
        <w:rPr>
          <w:rFonts w:ascii="Times New Roman" w:hAnsi="Times New Roman" w:cs="Times New Roman"/>
          <w:i/>
          <w:noProof/>
          <w:sz w:val="28"/>
          <w:szCs w:val="28"/>
        </w:rPr>
        <w:t>∆</w:t>
      </w:r>
      <w:r w:rsidRPr="001B33A5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a</w:t>
      </w:r>
      <w:r w:rsidRPr="001B33A5">
        <w:rPr>
          <w:rFonts w:ascii="Times New Roman" w:hAnsi="Times New Roman" w:cs="Times New Roman"/>
          <w:i/>
          <w:noProof/>
          <w:sz w:val="28"/>
          <w:szCs w:val="28"/>
        </w:rPr>
        <w:t>, ∆</w:t>
      </w:r>
      <w:r w:rsidRPr="001B33A5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b</w:t>
      </w:r>
      <w:r w:rsidRPr="001B33A5">
        <w:rPr>
          <w:rFonts w:ascii="Times New Roman" w:hAnsi="Times New Roman" w:cs="Times New Roman"/>
          <w:i/>
          <w:noProof/>
          <w:sz w:val="28"/>
          <w:szCs w:val="28"/>
        </w:rPr>
        <w:t>, ∆</w:t>
      </w:r>
      <w:r w:rsidRPr="001B33A5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</w:t>
      </w:r>
      <w:r w:rsidRPr="001B33A5">
        <w:rPr>
          <w:rFonts w:ascii="Times New Roman" w:hAnsi="Times New Roman" w:cs="Times New Roman"/>
          <w:i/>
          <w:noProof/>
          <w:sz w:val="28"/>
          <w:szCs w:val="28"/>
        </w:rPr>
        <w:t xml:space="preserve">' </w:t>
      </w:r>
      <w:r w:rsidRPr="001B33A5">
        <w:rPr>
          <w:rFonts w:ascii="Times New Roman" w:hAnsi="Times New Roman" w:cs="Times New Roman"/>
          <w:noProof/>
          <w:sz w:val="28"/>
          <w:szCs w:val="28"/>
        </w:rPr>
        <w:t>будет иметь вид:</w:t>
      </w:r>
    </w:p>
    <w:p w:rsidR="00906752" w:rsidRPr="001B33A5" w:rsidRDefault="00906752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573" w:rsidRDefault="000B2573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m:oMath>
        <m:r>
          <w:rPr>
            <w:rFonts w:ascii="Cambria Math" w:hAnsi="Cambria Math" w:cs="Times New Roman"/>
            <w:noProof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</w:rPr>
          <m:t xml:space="preserve">= ∆a+ ∆bT+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∆c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/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Pr="001B33A5">
        <w:rPr>
          <w:rFonts w:ascii="Times New Roman" w:hAnsi="Times New Roman" w:cs="Times New Roman"/>
          <w:i/>
          <w:noProof/>
          <w:sz w:val="28"/>
          <w:szCs w:val="28"/>
        </w:rPr>
        <w:t xml:space="preserve">  </w:t>
      </w:r>
      <w:r w:rsidRPr="001B33A5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="00906752">
        <w:rPr>
          <w:rFonts w:ascii="Times New Roman" w:hAnsi="Times New Roman" w:cs="Times New Roman"/>
          <w:noProof/>
          <w:sz w:val="28"/>
          <w:szCs w:val="28"/>
        </w:rPr>
        <w:tab/>
      </w:r>
      <w:r w:rsidRPr="001B33A5">
        <w:rPr>
          <w:rFonts w:ascii="Times New Roman" w:hAnsi="Times New Roman" w:cs="Times New Roman"/>
          <w:noProof/>
          <w:sz w:val="28"/>
          <w:szCs w:val="28"/>
        </w:rPr>
        <w:t>(</w:t>
      </w:r>
      <w:r w:rsidR="00906752">
        <w:rPr>
          <w:rFonts w:ascii="Times New Roman" w:hAnsi="Times New Roman" w:cs="Times New Roman"/>
          <w:noProof/>
          <w:sz w:val="28"/>
          <w:szCs w:val="28"/>
        </w:rPr>
        <w:t>4.21</w:t>
      </w:r>
      <w:r w:rsidRPr="001B33A5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906752" w:rsidRPr="001B33A5" w:rsidRDefault="00906752" w:rsidP="001B33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t>Основываясь на вышеприведенных формулах рассчитаем энергию Гиббса для каждого уравнения при температурах 298К, 673К, 773К и 873К.</w:t>
      </w:r>
    </w:p>
    <w:p w:rsidR="000B2573" w:rsidRPr="001B33A5" w:rsidRDefault="000B2573" w:rsidP="001B33A5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К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>+1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</w:rPr>
        <w:t>6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Style w:val="Bodytext4NotBoldItalicSpacing0pt"/>
          <w:rFonts w:eastAsiaTheme="minorHAnsi"/>
          <w:sz w:val="28"/>
          <w:szCs w:val="28"/>
        </w:rPr>
        <w:t xml:space="preserve"> =</w:t>
      </w:r>
      <w:r w:rsidRPr="001B33A5">
        <w:rPr>
          <w:rFonts w:ascii="Times New Roman" w:hAnsi="Times New Roman" w:cs="Times New Roman"/>
          <w:sz w:val="28"/>
          <w:szCs w:val="28"/>
        </w:rPr>
        <w:t xml:space="preserve"> 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(В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+ К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В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+ 24Н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+ 1,5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∆Н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=[(</w:t>
      </w:r>
      <w:r w:rsidRPr="001B33A5">
        <w:rPr>
          <w:rFonts w:ascii="Times New Roman" w:hAnsi="Times New Roman" w:cs="Times New Roman"/>
          <w:sz w:val="28"/>
          <w:szCs w:val="28"/>
        </w:rPr>
        <w:t>-4675,2)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+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1B33A5">
        <w:rPr>
          <w:rFonts w:ascii="Times New Roman" w:hAnsi="Times New Roman" w:cs="Times New Roman"/>
          <w:sz w:val="28"/>
          <w:szCs w:val="28"/>
        </w:rPr>
        <w:t>-2767,0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)+24∙(</w:t>
      </w:r>
      <w:r w:rsidRPr="001B33A5">
        <w:rPr>
          <w:rFonts w:ascii="Times New Roman" w:hAnsi="Times New Roman" w:cs="Times New Roman"/>
          <w:sz w:val="28"/>
          <w:szCs w:val="28"/>
        </w:rPr>
        <w:t>-285,8) + 1,5∙(0)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]–[(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-2033,0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)+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+16∙(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>-794,0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)]= (-14301,4) – (-14737) = 435,6</w:t>
      </w:r>
      <w:r w:rsidRPr="001B33A5">
        <w:rPr>
          <w:rStyle w:val="cwcot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кДж/моль    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∆S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=(</w:t>
      </w:r>
      <w:r w:rsidRPr="001B33A5">
        <w:rPr>
          <w:rFonts w:ascii="Times New Roman" w:hAnsi="Times New Roman" w:cs="Times New Roman"/>
          <w:sz w:val="28"/>
          <w:szCs w:val="28"/>
        </w:rPr>
        <w:t>326,4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+</w:t>
      </w:r>
      <w:r w:rsidRPr="001B33A5">
        <w:rPr>
          <w:rFonts w:ascii="Times New Roman" w:hAnsi="Times New Roman" w:cs="Times New Roman"/>
          <w:sz w:val="28"/>
          <w:szCs w:val="28"/>
        </w:rPr>
        <w:t>297,1+24∙70,1+1,5∙205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)–(291,2+16∙88,7)= 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= 2613,4-1710,4= 903Дж/моль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435600 – 298∙903= 166506 Дж = 166,51 кДж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∆</w:t>
      </w:r>
      <w:r w:rsidRPr="001B33A5">
        <w:rPr>
          <w:rFonts w:ascii="Times New Roman" w:hAnsi="Times New Roman" w:cs="Times New Roman"/>
          <w:i/>
          <w:sz w:val="28"/>
          <w:szCs w:val="28"/>
          <w:lang w:val="kk-KZ"/>
        </w:rPr>
        <w:t>a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= (114,56+71,3+24∙30,0+1,5∙31,46) – (179,08+16∙50,4) = -32,43;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∆</w:t>
      </w:r>
      <w:r w:rsidRPr="001B33A5">
        <w:rPr>
          <w:rFonts w:ascii="Times New Roman" w:hAnsi="Times New Roman" w:cs="Times New Roman"/>
          <w:i/>
          <w:sz w:val="28"/>
          <w:szCs w:val="28"/>
          <w:lang w:val="kk-KZ"/>
        </w:rPr>
        <w:t>b =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[(12,89+7,62+24∙10,71+1,5∙3,39) – (171,54+16∙5,4)]∙10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-3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= 24,7∙10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-3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i/>
          <w:sz w:val="28"/>
          <w:szCs w:val="28"/>
          <w:lang w:val="kk-KZ"/>
        </w:rPr>
        <w:t>∆c' =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[(-34,31+(-18,2)+24∙0,33+1,5∙(-3,77)) – (-114,52+16∙2,75)]∙10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= =20,28∙10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∆С</w:t>
      </w:r>
      <w:r w:rsidRPr="001B33A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Р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= - 32,43+24,7∙10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-3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Т+20,28∙10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/Т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2</w:t>
      </w:r>
    </w:p>
    <w:p w:rsidR="000B2573" w:rsidRPr="001B33A5" w:rsidRDefault="000B2573" w:rsidP="0090675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После подстановки данного уравнения в формулы </w:t>
      </w:r>
      <w:r w:rsidR="00906752" w:rsidRPr="001B33A5">
        <w:rPr>
          <w:rFonts w:ascii="Times New Roman" w:hAnsi="Times New Roman" w:cs="Times New Roman"/>
          <w:sz w:val="28"/>
        </w:rPr>
        <w:t>(</w:t>
      </w:r>
      <w:r w:rsidR="00906752">
        <w:rPr>
          <w:rFonts w:ascii="Times New Roman" w:hAnsi="Times New Roman" w:cs="Times New Roman"/>
          <w:sz w:val="28"/>
        </w:rPr>
        <w:t>4.14</w:t>
      </w:r>
      <w:r w:rsidR="00906752" w:rsidRPr="001B33A5">
        <w:rPr>
          <w:rFonts w:ascii="Times New Roman" w:hAnsi="Times New Roman" w:cs="Times New Roman"/>
          <w:sz w:val="28"/>
        </w:rPr>
        <w:t>) и (4</w:t>
      </w:r>
      <w:r w:rsidR="00906752">
        <w:rPr>
          <w:rFonts w:ascii="Times New Roman" w:hAnsi="Times New Roman" w:cs="Times New Roman"/>
          <w:sz w:val="28"/>
        </w:rPr>
        <w:t>.15</w:t>
      </w:r>
      <w:r w:rsidR="00906752" w:rsidRPr="001B33A5">
        <w:rPr>
          <w:rFonts w:ascii="Times New Roman" w:hAnsi="Times New Roman" w:cs="Times New Roman"/>
          <w:sz w:val="28"/>
        </w:rPr>
        <w:t>)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производим расчет изменения энтальпии и изменения энтропии для данной реакции при Т=873К:</w:t>
      </w: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873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435600+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873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-32,43+24,7∙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20,28∙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dT=435600-32,43∙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873-298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24,7∙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873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-20,28∙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873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=435600-18647+8315,56+4482,35=429750,91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873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903+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873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-32,43+24,7∙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20,28∙10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=903+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873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32,43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+24,7∙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20,18∙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=903-32,43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873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+24,7∙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873-298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20,28∙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873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noProof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=903-34,86+14,2+10,09=892,43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873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429750,91 – 873∙892,43=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– 349340,5 Дж = – 349,34 кДж</w:t>
      </w:r>
    </w:p>
    <w:p w:rsidR="000B2573" w:rsidRPr="001B33A5" w:rsidRDefault="000B2573" w:rsidP="001B33A5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w:lastRenderedPageBreak/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773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435600+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773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-32,43+24,7∙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20,28∙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dT=435600-32,43∙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773-298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24,7∙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773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-20,28∙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773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=435600-15404,25+6282,75+4181,83=430660,33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773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903+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773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-32,43+24,7∙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20,28∙10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=903+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773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32,43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+24,7∙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20,18∙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=903-32,43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773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+24,7∙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773-298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20,28∙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773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noProof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=903-30,91+11,73+9,72=893,54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773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430660,33 – 773∙893,54=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– 260046,1 Дж = – 260,05 кДж</w:t>
      </w: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673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435600+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673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-32,43+24,7∙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20,28∙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dT=435600-32,43∙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673-298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24,7∙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673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-20,28∙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673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=435600-12161+4496,94+3791,99=431727,93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673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903+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673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-32,43+24,7∙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20,28∙10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=903+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673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32,43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+24,7∙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20,18∙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=903-32,43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673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+24,7∙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673-298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20,28∙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673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noProof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=903-26,42+9,26+9,18=895,02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673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431727,93 – 673∙895,02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– 170620,53 Дж = – 170,62 кДж</w:t>
      </w:r>
    </w:p>
    <w:p w:rsidR="000B2573" w:rsidRPr="001B33A5" w:rsidRDefault="000B2573" w:rsidP="001B33A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493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435600+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493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-32,43+24,7∙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20,28∙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dT=435600-32,43∙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493-298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24,7∙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493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-20,28∙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493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=435600-6323,85+1904,93+2691,78=433872,86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493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903+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493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-32,43+24,7∙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20,28∙10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w:lastRenderedPageBreak/>
            <m:t>=903+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493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32,43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+24,7∙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20,18∙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=903-32,43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493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+24,7∙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493-298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20,28∙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493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noProof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=903-16,33+4,82+7,25=898,74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493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433872,86 – 493∙898,74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– 9205,96 Дж = – 9,2 кДж</w:t>
      </w: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1103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435600+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1103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-32,43+24,7∙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20,28∙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dT=435600-32,43∙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1103-298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24,7∙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1103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-20,28∙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1103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=435600-26106,15+13928,39+4966,75=428389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1103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903+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1103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-32,43+24,7∙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20,28∙10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=903+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1103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32,43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+24,7∙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20,18∙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141" w:hanging="284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=903-32,43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1103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+24,7∙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1103-298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20,28∙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1103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=903-42,44+19,88+10,59=891,03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1103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428389 – 1103∙891,03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– 554417 Дж = – 554,42 кДж</w:t>
      </w:r>
    </w:p>
    <w:p w:rsidR="000B2573" w:rsidRPr="001B33A5" w:rsidRDefault="000B2573" w:rsidP="001B33A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573" w:rsidRPr="001B33A5" w:rsidRDefault="000B2573" w:rsidP="001B33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Так как при температуре 298К 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&gt; 0, то можно сделать вывод, что при этой температуре самопроизвольное протекание данной реакции невозможно. Реакция начинает протекать при температуре Т&gt;493К.</w:t>
      </w:r>
    </w:p>
    <w:p w:rsidR="000B2573" w:rsidRPr="001B33A5" w:rsidRDefault="000B2573" w:rsidP="001B33A5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MgO + 2H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MgB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+ 3H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eastAsia="Times New Roman" w:hAnsi="Times New Roman" w:cs="Times New Roman"/>
          <w:sz w:val="28"/>
          <w:szCs w:val="28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∆Н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=[(-1042,1)+3∙(-285,8)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]–[(-601,8)+2∙(-794,0)]=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= (-1899,5) – (-2189,8) = </w:t>
      </w:r>
      <w:r w:rsidRPr="001B33A5">
        <w:rPr>
          <w:rStyle w:val="cwcot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290,3 кДж/моль    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∆S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=(265,3+3∙70,1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) – (26,9+2∙88,7) = 475,6 – 204,3= 271,3 Дж/моль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=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290300 – 298∙271,3 = 209452,6 Дж = 209,45 кДж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∆</w:t>
      </w:r>
      <w:r w:rsidRPr="001B33A5">
        <w:rPr>
          <w:rFonts w:ascii="Times New Roman" w:hAnsi="Times New Roman" w:cs="Times New Roman"/>
          <w:i/>
          <w:sz w:val="28"/>
          <w:szCs w:val="28"/>
          <w:lang w:val="kk-KZ"/>
        </w:rPr>
        <w:t>a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= (25,04+3∙30,0) – (42,59+2∙50,4) = -28,35;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∆</w:t>
      </w:r>
      <w:r w:rsidRPr="001B33A5">
        <w:rPr>
          <w:rFonts w:ascii="Times New Roman" w:hAnsi="Times New Roman" w:cs="Times New Roman"/>
          <w:i/>
          <w:sz w:val="28"/>
          <w:szCs w:val="28"/>
          <w:lang w:val="kk-KZ"/>
        </w:rPr>
        <w:t>b =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[(7,51+3∙10,71) – (7,28+2∙5,4)]∙10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-3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= 21,56∙10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-3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i/>
          <w:sz w:val="28"/>
          <w:szCs w:val="28"/>
          <w:lang w:val="kk-KZ"/>
        </w:rPr>
        <w:t>∆c' =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[(15,96+3∙0,33) – (-6,19+2∙2,75)]∙10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= 17,64∙10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lastRenderedPageBreak/>
        <w:t>∆С</w:t>
      </w:r>
      <w:r w:rsidRPr="001B33A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Р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= - 28,35+21,56∙10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-3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Т+17,64∙10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/Т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2</w:t>
      </w:r>
    </w:p>
    <w:p w:rsidR="000B2573" w:rsidRPr="001B33A5" w:rsidRDefault="000B2573" w:rsidP="0090675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После подстановки данного уравнения в формулы </w:t>
      </w:r>
      <w:r w:rsidR="00906752" w:rsidRPr="001B33A5">
        <w:rPr>
          <w:rFonts w:ascii="Times New Roman" w:hAnsi="Times New Roman" w:cs="Times New Roman"/>
          <w:sz w:val="28"/>
        </w:rPr>
        <w:t>(</w:t>
      </w:r>
      <w:r w:rsidR="00906752">
        <w:rPr>
          <w:rFonts w:ascii="Times New Roman" w:hAnsi="Times New Roman" w:cs="Times New Roman"/>
          <w:sz w:val="28"/>
        </w:rPr>
        <w:t>4.14</w:t>
      </w:r>
      <w:r w:rsidR="00906752" w:rsidRPr="001B33A5">
        <w:rPr>
          <w:rFonts w:ascii="Times New Roman" w:hAnsi="Times New Roman" w:cs="Times New Roman"/>
          <w:sz w:val="28"/>
        </w:rPr>
        <w:t>) и (4</w:t>
      </w:r>
      <w:r w:rsidR="00906752">
        <w:rPr>
          <w:rFonts w:ascii="Times New Roman" w:hAnsi="Times New Roman" w:cs="Times New Roman"/>
          <w:sz w:val="28"/>
        </w:rPr>
        <w:t>.15</w:t>
      </w:r>
      <w:r w:rsidR="00906752" w:rsidRPr="001B33A5">
        <w:rPr>
          <w:rFonts w:ascii="Times New Roman" w:hAnsi="Times New Roman" w:cs="Times New Roman"/>
          <w:sz w:val="28"/>
        </w:rPr>
        <w:t>)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производим расчет изменения энтальпии и изменения энтропии для данной реакции при Т=873К:</w:t>
      </w: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873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290300+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873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-28,35+21,56∙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17,64∙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dT=290300-28,35∙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873-298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21,56∙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873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-17,64∙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873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=290300-16301,25+7258,44+3898,85=285156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873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271,3+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873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-28,35+21,56∙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∙T+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17,64∙10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=271,3+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873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28,35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+21,56∙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17,64∙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=271,3-28,35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873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+21,56∙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873-298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17,64∙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∙ 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873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=271,3-30,47+12,47+8,77=262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873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285156 – 873∙262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56430 Дж = 56,43 кДж</w:t>
      </w:r>
    </w:p>
    <w:p w:rsidR="000B2573" w:rsidRPr="001B33A5" w:rsidRDefault="000B2573" w:rsidP="001B33A5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773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290300+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773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-28,35+21,56∙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17,64∙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dT=290300-28,35∙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773-298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21,56∙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773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-17,64∙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773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=290300-13466,25+5484,1+3637,45=285955,3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773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271,3+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773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-28,35+21,56∙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∙T+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17,64∙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=271,3+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773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28,35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+21,56∙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17,64∙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=271,3-28,35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773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+21,56∙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773-298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17,64∙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∙ 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773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=271,3-27,02+10,24+8,46=262,98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773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285955,3 – 773∙262,98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82672 Дж = 82,67 кДж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w:lastRenderedPageBreak/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673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290300+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673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-28,35+21,56∙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17,64∙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dT=290300-28,35∙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673-298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21,56∙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673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-17,64∙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673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=290300-10631,25+3925,27+3298,36=286892,4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673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271,3+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673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-28,35+21,56∙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∙T+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17,64∙10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=271,3+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673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28,35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+21,56∙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17,64∙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=271,3-28,35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673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+21,56∙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673-298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17,64∙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∙ 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673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=271,3-23,09+8,09+7,98=264,28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673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286892,4 – 673∙264,28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109031,96 Дж = 109,03 кДж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493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290300+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493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-28,35+21,56∙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17,64∙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dT=290300-28,35∙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493-298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21,56∙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493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-17,64∙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493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=290300-5528,25+1662,76+2341,37=288775,9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493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271,3+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493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-28,35+21,56∙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∙T+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17,64∙10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=271,3+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493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28,35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+21,56∙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17,64∙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=271,3-28,35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493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+21,56∙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493-298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17,64∙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∙ 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493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=271,3-14,27+4,204+6,3=267,53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493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288775,9 – 493∙267,53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156883,61 Дж = 156,88 кДж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1103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290300+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1103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-28,35+21,56∙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17,64∙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dT=290300-28,35∙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1103-298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21,56∙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1103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-17,64∙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1103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=290300-22821,75+12157,74+4320,19=283956,18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w:lastRenderedPageBreak/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1103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271,3+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1103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-28,35+21,56∙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∙T+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17,64∙10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=271,3+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1103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28,35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+21,56∙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17,64∙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=271,3-28,35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1103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+21,56∙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1103-298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17,64∙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∙ 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1103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=271,3-37,1+17,36+9,21=260,77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1103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283956,18 – 1103∙260,77 = – 3673,13 Дж = – 3,67кДж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</w:p>
    <w:p w:rsidR="000B2573" w:rsidRPr="001B33A5" w:rsidRDefault="000B2573" w:rsidP="00906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Так как при температуре 298К – 873К 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&gt; 0, то можно сделать вывод, что при этой температуре самопроизвольное протекание данной реакции невозможно. Реакция начинает протекать при температуре Т&gt;1103К.</w:t>
      </w:r>
    </w:p>
    <w:p w:rsidR="000B2573" w:rsidRPr="001B33A5" w:rsidRDefault="000B2573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Fe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+ 2H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2FeBO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+ 3H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p w:rsidR="000B2573" w:rsidRPr="001B33A5" w:rsidRDefault="000B2573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∆Н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=[2∙(-974,8)+3∙(-285,8)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]–[(-822,2)+2∙(-794,0)]= (-2807) –(-2410,2) = </w:t>
      </w:r>
      <w:r w:rsidRPr="001B33A5">
        <w:rPr>
          <w:rStyle w:val="cwcot"/>
          <w:rFonts w:ascii="Times New Roman" w:hAnsi="Times New Roman" w:cs="Times New Roman"/>
          <w:sz w:val="28"/>
          <w:szCs w:val="28"/>
          <w:lang w:val="kk-KZ"/>
        </w:rPr>
        <w:t xml:space="preserve">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1B33A5">
        <w:rPr>
          <w:rStyle w:val="cwcot"/>
          <w:rFonts w:ascii="Times New Roman" w:hAnsi="Times New Roman" w:cs="Times New Roman"/>
          <w:sz w:val="28"/>
          <w:szCs w:val="28"/>
          <w:lang w:val="kk-KZ"/>
        </w:rPr>
        <w:t xml:space="preserve"> 396,8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кДж/моль    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∆S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=(2∙247,8+3∙70,1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) – (87,4+2∙88,7) = 705,9 – 264,8= 441,1 Дж/моль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=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– 396800 – 298∙441,1 = – 528247,8 Дж = – 528,25 кДж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∆</w:t>
      </w:r>
      <w:r w:rsidRPr="001B33A5">
        <w:rPr>
          <w:rFonts w:ascii="Times New Roman" w:hAnsi="Times New Roman" w:cs="Times New Roman"/>
          <w:i/>
          <w:sz w:val="28"/>
          <w:szCs w:val="28"/>
          <w:lang w:val="kk-KZ"/>
        </w:rPr>
        <w:t>a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= (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2∙39</w:t>
      </w:r>
      <w:r w:rsidRPr="001B33A5">
        <w:rPr>
          <w:rFonts w:ascii="Times New Roman" w:hAnsi="Times New Roman" w:cs="Times New Roman"/>
          <w:sz w:val="28"/>
          <w:szCs w:val="28"/>
        </w:rPr>
        <w:t>,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26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+3∙30,0) – (97,74+2∙50,4) = -30,02;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∆</w:t>
      </w:r>
      <w:r w:rsidRPr="001B33A5">
        <w:rPr>
          <w:rFonts w:ascii="Times New Roman" w:hAnsi="Times New Roman" w:cs="Times New Roman"/>
          <w:i/>
          <w:sz w:val="28"/>
          <w:szCs w:val="28"/>
          <w:lang w:val="kk-KZ"/>
        </w:rPr>
        <w:t>b =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[(2∙36,82+3∙10,71) – (72,13+2∙5,4)]∙10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-3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= 22,84∙10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-3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i/>
          <w:sz w:val="28"/>
          <w:szCs w:val="28"/>
          <w:lang w:val="kk-KZ"/>
        </w:rPr>
        <w:t>∆c' =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[(2∙5,16+3∙0,33) – (-12,89+2∙2,75)]∙10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= 18,7∙10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∆С</w:t>
      </w:r>
      <w:r w:rsidRPr="001B33A5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Р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= - 30,02+22,84∙10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-3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Т+18,7∙10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/Т</w:t>
      </w:r>
      <w:r w:rsidRPr="001B33A5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2</w:t>
      </w:r>
    </w:p>
    <w:p w:rsidR="000B2573" w:rsidRPr="001B33A5" w:rsidRDefault="000B2573" w:rsidP="0090675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После подстановки данного уравнения в формулы </w:t>
      </w:r>
      <w:r w:rsidR="00906752" w:rsidRPr="001B33A5">
        <w:rPr>
          <w:rFonts w:ascii="Times New Roman" w:hAnsi="Times New Roman" w:cs="Times New Roman"/>
          <w:sz w:val="28"/>
        </w:rPr>
        <w:t>(</w:t>
      </w:r>
      <w:r w:rsidR="00906752">
        <w:rPr>
          <w:rFonts w:ascii="Times New Roman" w:hAnsi="Times New Roman" w:cs="Times New Roman"/>
          <w:sz w:val="28"/>
        </w:rPr>
        <w:t>4.14</w:t>
      </w:r>
      <w:r w:rsidR="00906752" w:rsidRPr="001B33A5">
        <w:rPr>
          <w:rFonts w:ascii="Times New Roman" w:hAnsi="Times New Roman" w:cs="Times New Roman"/>
          <w:sz w:val="28"/>
        </w:rPr>
        <w:t>) и (4</w:t>
      </w:r>
      <w:r w:rsidR="00906752">
        <w:rPr>
          <w:rFonts w:ascii="Times New Roman" w:hAnsi="Times New Roman" w:cs="Times New Roman"/>
          <w:sz w:val="28"/>
        </w:rPr>
        <w:t>.15</w:t>
      </w:r>
      <w:r w:rsidR="00906752" w:rsidRPr="001B33A5">
        <w:rPr>
          <w:rFonts w:ascii="Times New Roman" w:hAnsi="Times New Roman" w:cs="Times New Roman"/>
          <w:sz w:val="28"/>
        </w:rPr>
        <w:t>)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производим расчет изменения энтальпии и изменения энтропии для данной реакции при Т=873К:</w:t>
      </w: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493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-396800+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493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-30,02+22,84∙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18,7∙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dT=-396800-30,02∙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493-298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22,84∙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493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-18,7∙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493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=-396800-5853,9+1761,48+2482,06=-398410,36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493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441,1+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493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-30,02+22,84∙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∙T+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18,7∙10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w:lastRenderedPageBreak/>
            <m:t>=441,1+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493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30,02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+22,84∙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18,7∙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=441,1-30,02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493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+22,84∙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493-298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18,7∙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∙ 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493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=441,1-15,11+4,45+6,68=437,12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493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–398410,36 – 493∙437,12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– 613910 Дж = – 613,91 кДж</w:t>
      </w: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673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-396800+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673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-30,02+22,84∙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18,7∙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dT=-396800-30,02∙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673-298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22,84∙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673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-18,7∙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673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=-396800-11257,5+4158,31+3496,56=-400402,63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673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441,1+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673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-30,02+22,84∙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∙T+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18,7∙10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=441,1+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673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30,02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+22,84∙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18,7∙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=441,1-30,02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673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+22,84∙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673-298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18,7∙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∙ 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673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=441,1-24,46+8,57+8,46=433,67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673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–400402,63 – 673∙433,67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– 692262 Дж = – 692,26 кДж</w:t>
      </w: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773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-396800+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773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-30,02+22,84∙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18,7∙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dT=-396800-30,02∙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773-298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22,84∙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773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-18,7∙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773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=-396800-14259,5+5809,64+3856,02=-401393,84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773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441,1+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773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-30,02+22,84∙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∙T+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18,7∙10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=441,1+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773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30,02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+22,84∙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18,7∙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=441,1-30,02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773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+22,84∙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773-298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18,7∙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∙ 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773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=441,1-28,61+10,85+8,96=432,3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773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–401393,84 – 773∙432,3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– 735561 Дж = – 735,56 кДж</w:t>
      </w: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873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-396800+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873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-30,02+22,84∙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18,7∙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dT=-396800-30,02∙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873-298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22,84∙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873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-18,7∙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873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=-396800-17261,5+7689,37+4133,13=-402239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873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441,1+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873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-30,02+22,84∙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∙T+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18,7∙10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=441,1+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873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30,02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+22,84∙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18,7∙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=441,1-30,02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873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+22,84∙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873-298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18,7∙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∙ 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873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=441,1-32,27+13,13+9,3=431,26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873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–402239 – 873∙431,26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– 778729 Дж = – 778,73 кДж</w:t>
      </w:r>
    </w:p>
    <w:p w:rsidR="000B2573" w:rsidRPr="001B33A5" w:rsidRDefault="000B2573" w:rsidP="001B33A5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Н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1103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0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  <w:lang w:val="kk-KZ"/>
          </w:rPr>
          <m:t xml:space="preserve">= -396800+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298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1103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-30,02+22,84∙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∙T+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18,7∙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dT=-396800-30,02∙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1103-298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22,84∙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1103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-18,7∙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kk-KZ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1103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kk-KZ"/>
                      </w:rPr>
                      <m:t>298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  <w:lang w:val="kk-KZ"/>
              </w:rPr>
              <m:t>=-396800-24166,1+12879,53+4579,79=-403506,78 Дж</m:t>
            </m:r>
          </m:e>
        </m:nary>
      </m:oMath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∆</m:t>
          </m:r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sSubSupPr>
            <m:e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S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1103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0</m:t>
              </m:r>
            </m:sup>
          </m:sSubSup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 441,1+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</w:rPr>
              </m:ctrlPr>
            </m:naryPr>
            <m:sub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m:rPr>
                  <m:nor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kk-KZ"/>
                </w:rPr>
                <m:t>1103</m:t>
              </m:r>
            </m:sup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-30,02+22,84∙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val="kk-KZ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∙T+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18,7∙10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val="kk-KZ"/>
                            </w:rPr>
                            <m:t>T</m:t>
                          </m: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m:rPr>
                      <m:nor/>
                    </m:r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kk-KZ"/>
                    </w:rPr>
                    <m:t>dT=</m:t>
                  </m:r>
                  <m:ctrl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</m:ctrlPr>
                </m:e>
              </m:eqArr>
            </m:e>
          </m:nary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noProof/>
              <w:sz w:val="28"/>
              <w:szCs w:val="28"/>
              <w:lang w:val="kk-KZ"/>
            </w:rPr>
            <m:t>=441,1+</m:t>
          </m:r>
          <m:nary>
            <m:naryPr>
              <m:limLoc m:val="undOvr"/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298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1103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30,02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+22,84∙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-3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kk-KZ"/>
                </w:rPr>
                <m:t>18,7∙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kk-KZ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kk-KZ"/>
            </w:rPr>
            <m:t>)dT=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=441,1-30,02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1103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298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+22,84∙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1103-298</m:t>
              </m:r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18,7∙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∙ 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 w:right="-143"/>
        <w:rPr>
          <w:rFonts w:ascii="Times New Roman" w:hAnsi="Times New Roman" w:cs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1103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298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noProof/>
              <w:sz w:val="28"/>
              <w:szCs w:val="28"/>
              <w:lang w:val="en-US"/>
            </w:rPr>
            <m:t xml:space="preserve">=441,1-39,29+18,39+9,76=429,96 </m:t>
          </m:r>
          <m:r>
            <w:rPr>
              <w:rFonts w:ascii="Cambria Math" w:hAnsi="Cambria Math" w:cs="Times New Roman"/>
              <w:noProof/>
              <w:sz w:val="28"/>
              <w:szCs w:val="28"/>
            </w:rPr>
            <m:t>Дж</m:t>
          </m:r>
        </m:oMath>
      </m:oMathPara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1103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–403506,78 – 1103∙429,96 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softHyphen/>
        <w:t xml:space="preserve"> – 877753 Дж = – 877,75 кДж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en-US"/>
        </w:rPr>
      </w:pPr>
    </w:p>
    <w:p w:rsidR="000B2573" w:rsidRPr="001B33A5" w:rsidRDefault="000B2573" w:rsidP="001B33A5">
      <w:pPr>
        <w:pStyle w:val="a4"/>
        <w:numPr>
          <w:ilvl w:val="0"/>
          <w:numId w:val="26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Так как промывание спека водой происходит при комнатной температуре, то мы рассчитываем только 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.</w:t>
      </w:r>
    </w:p>
    <w:p w:rsidR="000B2573" w:rsidRPr="001B33A5" w:rsidRDefault="000B2573" w:rsidP="001B33A5">
      <w:pPr>
        <w:pStyle w:val="a4"/>
        <w:spacing w:after="0" w:line="240" w:lineRule="auto"/>
        <w:ind w:left="993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9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(В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+ 20Н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i/>
          <w:sz w:val="28"/>
          <w:szCs w:val="28"/>
        </w:rPr>
        <w:t>=</w:t>
      </w:r>
      <w:r w:rsidRPr="001B33A5">
        <w:rPr>
          <w:rFonts w:ascii="Times New Roman" w:hAnsi="Times New Roman" w:cs="Times New Roman"/>
          <w:sz w:val="28"/>
          <w:szCs w:val="28"/>
        </w:rPr>
        <w:t xml:space="preserve"> 12Н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В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∙2Н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∆Н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=[12∙(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kk-KZ"/>
        </w:rPr>
        <w:t>-794,0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+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(-1397,4)]–[( -4675,2)+20∙(-285,8)]=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= (-10925,4) – (-10391,2) = </w:t>
      </w:r>
      <w:r w:rsidRPr="001B33A5">
        <w:rPr>
          <w:rStyle w:val="cwcot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– 534,2 кДж/моль    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∆S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=(12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∙88,7+487,6) – (326,4+20∙70,1)= 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= 1552 – 1728 = – 176 Дж/моль</w:t>
      </w: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=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– 534200 – 298∙(–176) = – 481752 Дж = – 481,75 кДж</w:t>
      </w:r>
    </w:p>
    <w:p w:rsidR="00906752" w:rsidRDefault="00906752" w:rsidP="001B33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B2573" w:rsidRPr="001B33A5" w:rsidRDefault="000B2573" w:rsidP="001B33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В таблице 2</w:t>
      </w:r>
      <w:r w:rsidR="00C2661F" w:rsidRPr="001B33A5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даны энергии Гиббса при разных температурах для каждой реакции</w:t>
      </w:r>
    </w:p>
    <w:p w:rsidR="000B2573" w:rsidRPr="001B33A5" w:rsidRDefault="000B2573" w:rsidP="001B33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t>Таблица 2</w:t>
      </w:r>
      <w:r w:rsidR="00C2661F" w:rsidRPr="001B33A5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 – энергия Гиббса для каждой реакции при температуре 298, 4</w:t>
      </w:r>
      <w:r w:rsidRPr="001B33A5">
        <w:rPr>
          <w:rFonts w:ascii="Times New Roman" w:hAnsi="Times New Roman" w:cs="Times New Roman"/>
          <w:sz w:val="28"/>
          <w:szCs w:val="28"/>
        </w:rPr>
        <w:t>93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 xml:space="preserve">, 673, 773, 873 и </w:t>
      </w:r>
      <w:r w:rsidRPr="001B33A5">
        <w:rPr>
          <w:rFonts w:ascii="Times New Roman" w:hAnsi="Times New Roman" w:cs="Times New Roman"/>
          <w:sz w:val="28"/>
          <w:szCs w:val="28"/>
        </w:rPr>
        <w:t>1103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0"/>
        <w:gridCol w:w="2552"/>
        <w:gridCol w:w="2551"/>
        <w:gridCol w:w="2517"/>
      </w:tblGrid>
      <w:tr w:rsidR="000B2573" w:rsidRPr="001B33A5" w:rsidTr="000B2573">
        <w:tc>
          <w:tcPr>
            <w:tcW w:w="19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Температура, К</w:t>
            </w:r>
          </w:p>
        </w:tc>
        <w:tc>
          <w:tcPr>
            <w:tcW w:w="2552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∆G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1 реакции, кДж</w:t>
            </w:r>
          </w:p>
        </w:tc>
        <w:tc>
          <w:tcPr>
            <w:tcW w:w="25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∆G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2 реакции, кДж</w:t>
            </w:r>
          </w:p>
        </w:tc>
        <w:tc>
          <w:tcPr>
            <w:tcW w:w="2517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∆G</w:t>
            </w:r>
            <w:r w:rsidRPr="001B33A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3 реакции, кДж</w:t>
            </w:r>
          </w:p>
        </w:tc>
      </w:tr>
      <w:tr w:rsidR="000B2573" w:rsidRPr="001B33A5" w:rsidTr="000B2573">
        <w:tc>
          <w:tcPr>
            <w:tcW w:w="19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298</w:t>
            </w:r>
          </w:p>
        </w:tc>
        <w:tc>
          <w:tcPr>
            <w:tcW w:w="2552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166,51</w:t>
            </w:r>
          </w:p>
        </w:tc>
        <w:tc>
          <w:tcPr>
            <w:tcW w:w="25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209,45</w:t>
            </w:r>
          </w:p>
        </w:tc>
        <w:tc>
          <w:tcPr>
            <w:tcW w:w="2517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528,25</w:t>
            </w:r>
          </w:p>
        </w:tc>
      </w:tr>
      <w:tr w:rsidR="000B2573" w:rsidRPr="001B33A5" w:rsidTr="000B2573">
        <w:tc>
          <w:tcPr>
            <w:tcW w:w="19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493</w:t>
            </w:r>
          </w:p>
        </w:tc>
        <w:tc>
          <w:tcPr>
            <w:tcW w:w="2552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9,2</w:t>
            </w:r>
          </w:p>
        </w:tc>
        <w:tc>
          <w:tcPr>
            <w:tcW w:w="25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156,88</w:t>
            </w:r>
          </w:p>
        </w:tc>
        <w:tc>
          <w:tcPr>
            <w:tcW w:w="2517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613,91</w:t>
            </w:r>
          </w:p>
        </w:tc>
      </w:tr>
      <w:tr w:rsidR="000B2573" w:rsidRPr="001B33A5" w:rsidTr="000B2573">
        <w:tc>
          <w:tcPr>
            <w:tcW w:w="19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673</w:t>
            </w:r>
          </w:p>
        </w:tc>
        <w:tc>
          <w:tcPr>
            <w:tcW w:w="2552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170,62</w:t>
            </w:r>
          </w:p>
        </w:tc>
        <w:tc>
          <w:tcPr>
            <w:tcW w:w="25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109,03</w:t>
            </w:r>
          </w:p>
        </w:tc>
        <w:tc>
          <w:tcPr>
            <w:tcW w:w="2517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692,26</w:t>
            </w:r>
          </w:p>
        </w:tc>
      </w:tr>
      <w:tr w:rsidR="000B2573" w:rsidRPr="001B33A5" w:rsidTr="000B2573">
        <w:tc>
          <w:tcPr>
            <w:tcW w:w="19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773</w:t>
            </w:r>
          </w:p>
        </w:tc>
        <w:tc>
          <w:tcPr>
            <w:tcW w:w="2552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260,05</w:t>
            </w:r>
          </w:p>
        </w:tc>
        <w:tc>
          <w:tcPr>
            <w:tcW w:w="25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82,67</w:t>
            </w:r>
          </w:p>
        </w:tc>
        <w:tc>
          <w:tcPr>
            <w:tcW w:w="2517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735,56</w:t>
            </w:r>
          </w:p>
        </w:tc>
      </w:tr>
      <w:tr w:rsidR="000B2573" w:rsidRPr="001B33A5" w:rsidTr="000B2573">
        <w:tc>
          <w:tcPr>
            <w:tcW w:w="19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873</w:t>
            </w:r>
          </w:p>
        </w:tc>
        <w:tc>
          <w:tcPr>
            <w:tcW w:w="2552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349,34</w:t>
            </w:r>
          </w:p>
        </w:tc>
        <w:tc>
          <w:tcPr>
            <w:tcW w:w="25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56,43</w:t>
            </w:r>
          </w:p>
        </w:tc>
        <w:tc>
          <w:tcPr>
            <w:tcW w:w="2517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778,73</w:t>
            </w:r>
          </w:p>
        </w:tc>
      </w:tr>
      <w:tr w:rsidR="000B2573" w:rsidRPr="001B33A5" w:rsidTr="000B2573">
        <w:tc>
          <w:tcPr>
            <w:tcW w:w="19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1103</w:t>
            </w:r>
          </w:p>
        </w:tc>
        <w:tc>
          <w:tcPr>
            <w:tcW w:w="2552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554,42</w:t>
            </w:r>
          </w:p>
        </w:tc>
        <w:tc>
          <w:tcPr>
            <w:tcW w:w="2551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3,67</w:t>
            </w:r>
          </w:p>
        </w:tc>
        <w:tc>
          <w:tcPr>
            <w:tcW w:w="2517" w:type="dxa"/>
          </w:tcPr>
          <w:p w:rsidR="000B2573" w:rsidRPr="001B33A5" w:rsidRDefault="000B2573" w:rsidP="001B33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877,75</w:t>
            </w:r>
          </w:p>
        </w:tc>
      </w:tr>
    </w:tbl>
    <w:p w:rsidR="00906752" w:rsidRDefault="00906752" w:rsidP="001B33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573" w:rsidRDefault="000B2573" w:rsidP="001B33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t>Из полученных данных строим график.</w:t>
      </w:r>
    </w:p>
    <w:p w:rsidR="00906752" w:rsidRPr="001B33A5" w:rsidRDefault="00906752" w:rsidP="001B33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33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BE3508A" wp14:editId="6A95A1C9">
                <wp:simplePos x="0" y="0"/>
                <wp:positionH relativeFrom="column">
                  <wp:posOffset>508000</wp:posOffset>
                </wp:positionH>
                <wp:positionV relativeFrom="paragraph">
                  <wp:posOffset>118110</wp:posOffset>
                </wp:positionV>
                <wp:extent cx="862330" cy="462915"/>
                <wp:effectExtent l="0" t="0" r="13970" b="1397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752" w:rsidRPr="005D45C4" w:rsidRDefault="00906752" w:rsidP="000B257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D45C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∆</w:t>
                            </w:r>
                            <w:r w:rsidRPr="005D45C4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G</w:t>
                            </w:r>
                            <w:r w:rsidRPr="005D45C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, кДж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40pt;margin-top:9.3pt;width:67.9pt;height:36.45pt;z-index:-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" strokecolor="white [3212]">
                <v:textbox style="mso-fit-shape-to-text:t">
                  <w:txbxContent>
                    <w:p w:rsidR="00906752" w:rsidRPr="005D45C4" w:rsidRDefault="00906752" w:rsidP="000B2573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D45C4">
                        <w:rPr>
                          <w:rFonts w:ascii="Times New Roman" w:hAnsi="Times New Roman" w:cs="Times New Roman"/>
                          <w:sz w:val="28"/>
                        </w:rPr>
                        <w:t>∆</w:t>
                      </w:r>
                      <w:r w:rsidRPr="005D45C4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G</w:t>
                      </w:r>
                      <w:r w:rsidRPr="005D45C4">
                        <w:rPr>
                          <w:rFonts w:ascii="Times New Roman" w:hAnsi="Times New Roman" w:cs="Times New Roman"/>
                          <w:sz w:val="28"/>
                        </w:rPr>
                        <w:t>, кДж</w:t>
                      </w:r>
                    </w:p>
                  </w:txbxContent>
                </v:textbox>
              </v:shape>
            </w:pict>
          </mc:Fallback>
        </mc:AlternateContent>
      </w:r>
    </w:p>
    <w:p w:rsidR="000B2573" w:rsidRPr="001B33A5" w:rsidRDefault="000B2573" w:rsidP="001B33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573" w:rsidRPr="001B33A5" w:rsidRDefault="005E6E87" w:rsidP="001B33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B33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652746" wp14:editId="13A05C22">
                <wp:simplePos x="0" y="0"/>
                <wp:positionH relativeFrom="column">
                  <wp:posOffset>4714875</wp:posOffset>
                </wp:positionH>
                <wp:positionV relativeFrom="paragraph">
                  <wp:posOffset>2837815</wp:posOffset>
                </wp:positionV>
                <wp:extent cx="862330" cy="310515"/>
                <wp:effectExtent l="0" t="0" r="13970" b="13335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752" w:rsidRPr="005D45C4" w:rsidRDefault="00906752" w:rsidP="000B257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</w:t>
                            </w:r>
                            <w:r w:rsidRPr="005D45C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1.25pt;margin-top:223.45pt;width:67.9pt;height:2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" strokecolor="white [3212]">
                <v:textbox>
                  <w:txbxContent>
                    <w:p w:rsidR="00906752" w:rsidRPr="005D45C4" w:rsidRDefault="00906752" w:rsidP="000B2573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Т</w:t>
                      </w:r>
                      <w:r w:rsidRPr="005D45C4">
                        <w:rPr>
                          <w:rFonts w:ascii="Times New Roman" w:hAnsi="Times New Roman" w:cs="Times New Roman"/>
                          <w:sz w:val="28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0B2573"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B4492" wp14:editId="07823BB5">
            <wp:extent cx="5486400" cy="32004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0B2573" w:rsidRPr="001B33A5" w:rsidRDefault="000B2573" w:rsidP="001B33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573" w:rsidRDefault="000B2573" w:rsidP="001B33A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t>Рисунок 1</w:t>
      </w:r>
      <w:r w:rsidR="00C2661F" w:rsidRPr="001B33A5">
        <w:rPr>
          <w:rFonts w:ascii="Times New Roman" w:hAnsi="Times New Roman" w:cs="Times New Roman"/>
          <w:noProof/>
          <w:sz w:val="28"/>
          <w:szCs w:val="28"/>
        </w:rPr>
        <w:t>6</w:t>
      </w:r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444AA0" w:rsidRPr="001B33A5">
        <w:rPr>
          <w:rFonts w:ascii="Times New Roman" w:hAnsi="Times New Roman" w:cs="Times New Roman"/>
          <w:noProof/>
          <w:sz w:val="28"/>
          <w:szCs w:val="28"/>
        </w:rPr>
        <w:t>Изменения</w:t>
      </w:r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 энергии Гиббса химиче</w:t>
      </w:r>
      <w:r w:rsidR="00906752">
        <w:rPr>
          <w:rFonts w:ascii="Times New Roman" w:hAnsi="Times New Roman" w:cs="Times New Roman"/>
          <w:noProof/>
          <w:sz w:val="28"/>
          <w:szCs w:val="28"/>
        </w:rPr>
        <w:t>ских реакций</w:t>
      </w:r>
    </w:p>
    <w:p w:rsidR="00906752" w:rsidRPr="001B33A5" w:rsidRDefault="00906752" w:rsidP="001B33A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06752" w:rsidRDefault="0090675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0B2573" w:rsidRPr="001B33A5" w:rsidRDefault="000B2573" w:rsidP="001B33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B33A5">
        <w:rPr>
          <w:rFonts w:ascii="Times New Roman" w:hAnsi="Times New Roman" w:cs="Times New Roman"/>
          <w:b/>
          <w:sz w:val="28"/>
        </w:rPr>
        <w:lastRenderedPageBreak/>
        <w:t>4.4 Кинетические закономерности образования шпинелей из хромитовых окатышей при синтезе хромитового пигмента</w:t>
      </w:r>
    </w:p>
    <w:p w:rsidR="008902C4" w:rsidRPr="001B33A5" w:rsidRDefault="008902C4" w:rsidP="009067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Процесс образования шпинели можно назвать топохимическим твердофазным процессом. Зарождение новых фазовых центров происходит по мере углубления зоны в материал, так что поверхность каждой частицы покрывается сплошным слоем продуктов реакции, а сама реакция локализуется в зоне раздела между исходным материалом и твердой фазой [</w:t>
      </w:r>
      <w:r w:rsidR="00C2661F" w:rsidRPr="001B33A5">
        <w:rPr>
          <w:rFonts w:ascii="Times New Roman" w:hAnsi="Times New Roman" w:cs="Times New Roman"/>
          <w:sz w:val="28"/>
        </w:rPr>
        <w:t>80</w:t>
      </w:r>
      <w:r w:rsidRPr="001B33A5">
        <w:rPr>
          <w:rFonts w:ascii="Times New Roman" w:hAnsi="Times New Roman" w:cs="Times New Roman"/>
          <w:sz w:val="28"/>
        </w:rPr>
        <w:t xml:space="preserve">]. </w:t>
      </w:r>
      <w:r w:rsidR="00AB4D63" w:rsidRPr="001B33A5">
        <w:rPr>
          <w:rFonts w:ascii="Times New Roman" w:hAnsi="Times New Roman" w:cs="Times New Roman"/>
          <w:sz w:val="28"/>
        </w:rPr>
        <w:t>Нами проведены исследования к</w:t>
      </w:r>
      <w:r w:rsidRPr="001B33A5">
        <w:rPr>
          <w:rFonts w:ascii="Times New Roman" w:hAnsi="Times New Roman" w:cs="Times New Roman"/>
          <w:sz w:val="28"/>
        </w:rPr>
        <w:t>инетическ</w:t>
      </w:r>
      <w:r w:rsidR="00AB4D63" w:rsidRPr="001B33A5">
        <w:rPr>
          <w:rFonts w:ascii="Times New Roman" w:hAnsi="Times New Roman" w:cs="Times New Roman"/>
          <w:sz w:val="28"/>
        </w:rPr>
        <w:t>ой</w:t>
      </w:r>
      <w:r w:rsidRPr="001B33A5">
        <w:rPr>
          <w:rFonts w:ascii="Times New Roman" w:hAnsi="Times New Roman" w:cs="Times New Roman"/>
          <w:sz w:val="28"/>
        </w:rPr>
        <w:t xml:space="preserve"> закономерност</w:t>
      </w:r>
      <w:r w:rsidR="00AB4D63" w:rsidRPr="001B33A5">
        <w:rPr>
          <w:rFonts w:ascii="Times New Roman" w:hAnsi="Times New Roman" w:cs="Times New Roman"/>
          <w:sz w:val="28"/>
        </w:rPr>
        <w:t>и</w:t>
      </w:r>
      <w:r w:rsidRPr="001B33A5">
        <w:rPr>
          <w:rFonts w:ascii="Times New Roman" w:hAnsi="Times New Roman" w:cs="Times New Roman"/>
          <w:sz w:val="28"/>
        </w:rPr>
        <w:t xml:space="preserve"> для шпинел</w:t>
      </w:r>
      <w:r w:rsidR="00AB4D63" w:rsidRPr="001B33A5">
        <w:rPr>
          <w:rFonts w:ascii="Times New Roman" w:hAnsi="Times New Roman" w:cs="Times New Roman"/>
          <w:sz w:val="28"/>
        </w:rPr>
        <w:t>есодержащего пигмента</w:t>
      </w:r>
      <w:r w:rsidRPr="001B33A5">
        <w:rPr>
          <w:rFonts w:ascii="Times New Roman" w:hAnsi="Times New Roman" w:cs="Times New Roman"/>
          <w:sz w:val="28"/>
        </w:rPr>
        <w:t xml:space="preserve"> изумрудно-зеленого цвета с покрытием 4</w:t>
      </w:r>
      <w:r w:rsidR="00AB4D63" w:rsidRPr="001B33A5">
        <w:rPr>
          <w:rFonts w:ascii="Times New Roman" w:hAnsi="Times New Roman" w:cs="Times New Roman"/>
          <w:sz w:val="28"/>
        </w:rPr>
        <w:t>7</w:t>
      </w:r>
      <w:r w:rsidRPr="001B33A5">
        <w:rPr>
          <w:rFonts w:ascii="Times New Roman" w:hAnsi="Times New Roman" w:cs="Times New Roman"/>
          <w:sz w:val="28"/>
        </w:rPr>
        <w:t>-5</w:t>
      </w:r>
      <w:r w:rsidR="00AB4D63" w:rsidRPr="001B33A5">
        <w:rPr>
          <w:rFonts w:ascii="Times New Roman" w:hAnsi="Times New Roman" w:cs="Times New Roman"/>
          <w:sz w:val="28"/>
        </w:rPr>
        <w:t>0</w:t>
      </w:r>
      <w:r w:rsidRPr="001B33A5">
        <w:rPr>
          <w:rFonts w:ascii="Times New Roman" w:hAnsi="Times New Roman" w:cs="Times New Roman"/>
          <w:sz w:val="28"/>
        </w:rPr>
        <w:t xml:space="preserve"> г/м</w:t>
      </w:r>
      <w:r w:rsidRPr="001B33A5">
        <w:rPr>
          <w:rFonts w:ascii="Times New Roman" w:hAnsi="Times New Roman" w:cs="Times New Roman"/>
          <w:sz w:val="28"/>
          <w:vertAlign w:val="superscript"/>
        </w:rPr>
        <w:t>2</w:t>
      </w:r>
      <w:r w:rsidRPr="001B33A5">
        <w:rPr>
          <w:rFonts w:ascii="Times New Roman" w:hAnsi="Times New Roman" w:cs="Times New Roman"/>
          <w:sz w:val="28"/>
        </w:rPr>
        <w:t xml:space="preserve">, </w:t>
      </w:r>
      <w:r w:rsidR="00AB4D63" w:rsidRPr="001B33A5">
        <w:rPr>
          <w:rFonts w:ascii="Times New Roman" w:hAnsi="Times New Roman" w:cs="Times New Roman"/>
          <w:sz w:val="28"/>
        </w:rPr>
        <w:t xml:space="preserve">имеющего </w:t>
      </w:r>
      <w:r w:rsidRPr="001B33A5">
        <w:rPr>
          <w:rFonts w:ascii="Times New Roman" w:hAnsi="Times New Roman" w:cs="Times New Roman"/>
          <w:sz w:val="28"/>
        </w:rPr>
        <w:t xml:space="preserve"> состав Cr</w:t>
      </w:r>
      <w:r w:rsidRPr="001B33A5">
        <w:rPr>
          <w:rFonts w:ascii="Times New Roman" w:hAnsi="Times New Roman" w:cs="Times New Roman"/>
          <w:sz w:val="28"/>
          <w:vertAlign w:val="subscript"/>
        </w:rPr>
        <w:t>0,2</w:t>
      </w:r>
      <w:r w:rsidRPr="001B33A5">
        <w:rPr>
          <w:rFonts w:ascii="Times New Roman" w:hAnsi="Times New Roman" w:cs="Times New Roman"/>
          <w:sz w:val="28"/>
        </w:rPr>
        <w:t>Mg</w:t>
      </w:r>
      <w:r w:rsidRPr="001B33A5">
        <w:rPr>
          <w:rFonts w:ascii="Times New Roman" w:hAnsi="Times New Roman" w:cs="Times New Roman"/>
          <w:sz w:val="28"/>
          <w:vertAlign w:val="subscript"/>
        </w:rPr>
        <w:t>0,8</w:t>
      </w:r>
      <w:r w:rsidRPr="001B33A5">
        <w:rPr>
          <w:rFonts w:ascii="Times New Roman" w:hAnsi="Times New Roman" w:cs="Times New Roman"/>
          <w:sz w:val="28"/>
        </w:rPr>
        <w:t>Al</w:t>
      </w:r>
      <w:r w:rsidRPr="001B33A5">
        <w:rPr>
          <w:rFonts w:ascii="Times New Roman" w:hAnsi="Times New Roman" w:cs="Times New Roman"/>
          <w:sz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</w:rPr>
        <w:t>O</w:t>
      </w:r>
      <w:r w:rsidRPr="001B33A5">
        <w:rPr>
          <w:rFonts w:ascii="Times New Roman" w:hAnsi="Times New Roman" w:cs="Times New Roman"/>
          <w:sz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</w:rPr>
        <w:t xml:space="preserve">. </w:t>
      </w:r>
      <w:r w:rsidR="00AB4D63" w:rsidRPr="001B33A5">
        <w:rPr>
          <w:rFonts w:ascii="Times New Roman" w:hAnsi="Times New Roman" w:cs="Times New Roman"/>
          <w:sz w:val="28"/>
        </w:rPr>
        <w:t>Результаты исследований показаны</w:t>
      </w:r>
      <w:r w:rsidRPr="001B33A5">
        <w:rPr>
          <w:rFonts w:ascii="Times New Roman" w:hAnsi="Times New Roman" w:cs="Times New Roman"/>
          <w:sz w:val="28"/>
        </w:rPr>
        <w:t xml:space="preserve"> на рис</w:t>
      </w:r>
      <w:r w:rsidR="00906752">
        <w:rPr>
          <w:rFonts w:ascii="Times New Roman" w:hAnsi="Times New Roman" w:cs="Times New Roman"/>
          <w:sz w:val="28"/>
        </w:rPr>
        <w:t>унке</w:t>
      </w:r>
      <w:r w:rsidRPr="001B33A5">
        <w:rPr>
          <w:rFonts w:ascii="Times New Roman" w:hAnsi="Times New Roman" w:cs="Times New Roman"/>
          <w:sz w:val="28"/>
        </w:rPr>
        <w:t xml:space="preserve"> 1</w:t>
      </w:r>
      <w:r w:rsidR="00C2661F" w:rsidRPr="001B33A5">
        <w:rPr>
          <w:rFonts w:ascii="Times New Roman" w:hAnsi="Times New Roman" w:cs="Times New Roman"/>
          <w:sz w:val="28"/>
        </w:rPr>
        <w:t>7</w:t>
      </w:r>
      <w:r w:rsidRPr="001B33A5">
        <w:rPr>
          <w:rFonts w:ascii="Times New Roman" w:hAnsi="Times New Roman" w:cs="Times New Roman"/>
          <w:sz w:val="28"/>
        </w:rPr>
        <w:t>.</w:t>
      </w:r>
    </w:p>
    <w:p w:rsidR="000B2573" w:rsidRPr="001B33A5" w:rsidRDefault="008902C4" w:rsidP="001B33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В качестве процентного содержания реакционноспособного материала была выбрана степень изменения интенсивности дифракционных линий hkl 222 (2,43100∙A0) эталонного и контрольного образцов в зависимости от отношения J</w:t>
      </w:r>
      <w:r w:rsidRPr="001B33A5">
        <w:rPr>
          <w:rFonts w:ascii="Times New Roman" w:hAnsi="Times New Roman" w:cs="Times New Roman"/>
          <w:sz w:val="28"/>
          <w:vertAlign w:val="subscript"/>
        </w:rPr>
        <w:t>n</w:t>
      </w:r>
      <w:r w:rsidRPr="001B33A5">
        <w:rPr>
          <w:rFonts w:ascii="Times New Roman" w:hAnsi="Times New Roman" w:cs="Times New Roman"/>
          <w:sz w:val="28"/>
        </w:rPr>
        <w:t>/J</w:t>
      </w:r>
      <w:r w:rsidRPr="001B33A5">
        <w:rPr>
          <w:rFonts w:ascii="Times New Roman" w:hAnsi="Times New Roman" w:cs="Times New Roman"/>
          <w:sz w:val="28"/>
          <w:vertAlign w:val="subscript"/>
        </w:rPr>
        <w:t>o</w:t>
      </w:r>
      <w:r w:rsidRPr="001B33A5">
        <w:rPr>
          <w:rFonts w:ascii="Times New Roman" w:hAnsi="Times New Roman" w:cs="Times New Roman"/>
          <w:sz w:val="28"/>
        </w:rPr>
        <w:t>. Кривая зависимости степени превращения хромитовых окатышей "</w:t>
      </w:r>
      <w:r w:rsidR="00906752">
        <w:rPr>
          <w:rFonts w:ascii="Times New Roman" w:hAnsi="Times New Roman" w:cs="Times New Roman"/>
          <w:sz w:val="28"/>
        </w:rPr>
        <w:t>ЮКУ</w:t>
      </w:r>
      <w:r w:rsidRPr="001B33A5">
        <w:rPr>
          <w:rFonts w:ascii="Times New Roman" w:hAnsi="Times New Roman" w:cs="Times New Roman"/>
          <w:sz w:val="28"/>
        </w:rPr>
        <w:t>" в шпинель от времени термообработки при температурах 850-1050</w:t>
      </w:r>
      <w:proofErr w:type="gramStart"/>
      <w:r w:rsidRPr="001B33A5">
        <w:rPr>
          <w:rFonts w:ascii="Times New Roman" w:hAnsi="Times New Roman" w:cs="Times New Roman"/>
          <w:sz w:val="28"/>
        </w:rPr>
        <w:t>°С</w:t>
      </w:r>
      <w:proofErr w:type="gramEnd"/>
      <w:r w:rsidRPr="001B33A5">
        <w:rPr>
          <w:rFonts w:ascii="Times New Roman" w:hAnsi="Times New Roman" w:cs="Times New Roman"/>
          <w:sz w:val="28"/>
        </w:rPr>
        <w:t xml:space="preserve"> представлена на рис</w:t>
      </w:r>
      <w:r w:rsidR="00906752">
        <w:rPr>
          <w:rFonts w:ascii="Times New Roman" w:hAnsi="Times New Roman" w:cs="Times New Roman"/>
          <w:sz w:val="28"/>
        </w:rPr>
        <w:t>унке</w:t>
      </w:r>
      <w:r w:rsidRPr="001B33A5">
        <w:rPr>
          <w:rFonts w:ascii="Times New Roman" w:hAnsi="Times New Roman" w:cs="Times New Roman"/>
          <w:sz w:val="28"/>
        </w:rPr>
        <w:t xml:space="preserve"> </w:t>
      </w:r>
      <w:r w:rsidR="00C2661F" w:rsidRPr="001B33A5">
        <w:rPr>
          <w:rFonts w:ascii="Times New Roman" w:hAnsi="Times New Roman" w:cs="Times New Roman"/>
          <w:sz w:val="28"/>
        </w:rPr>
        <w:t>18</w:t>
      </w:r>
      <w:r w:rsidRPr="001B33A5">
        <w:rPr>
          <w:rFonts w:ascii="Times New Roman" w:hAnsi="Times New Roman" w:cs="Times New Roman"/>
          <w:sz w:val="28"/>
        </w:rPr>
        <w:t>.</w:t>
      </w:r>
    </w:p>
    <w:p w:rsidR="000B2573" w:rsidRPr="001B33A5" w:rsidRDefault="00B868B8" w:rsidP="001B33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noProof/>
        </w:rPr>
        <w:drawing>
          <wp:inline distT="0" distB="0" distL="0" distR="0" wp14:anchorId="2A3937BE" wp14:editId="701C3535">
            <wp:extent cx="5345371" cy="381000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14854" t="10515" r="12306" b="14542"/>
                    <a:stretch/>
                  </pic:blipFill>
                  <pic:spPr bwMode="auto">
                    <a:xfrm>
                      <a:off x="0" y="0"/>
                      <a:ext cx="5365272" cy="382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573" w:rsidRPr="001B33A5" w:rsidRDefault="000B2573" w:rsidP="001B33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Рисунок 1</w:t>
      </w:r>
      <w:r w:rsidR="00C2661F" w:rsidRPr="001B33A5">
        <w:rPr>
          <w:rFonts w:ascii="Times New Roman" w:hAnsi="Times New Roman" w:cs="Times New Roman"/>
          <w:sz w:val="28"/>
        </w:rPr>
        <w:t>7</w:t>
      </w:r>
      <w:r w:rsidRPr="001B33A5">
        <w:rPr>
          <w:rFonts w:ascii="Times New Roman" w:hAnsi="Times New Roman" w:cs="Times New Roman"/>
          <w:sz w:val="28"/>
        </w:rPr>
        <w:t xml:space="preserve"> </w:t>
      </w:r>
      <w:r w:rsidRPr="001B33A5">
        <w:rPr>
          <w:rFonts w:ascii="Times New Roman" w:hAnsi="Times New Roman" w:cs="Times New Roman"/>
          <w:sz w:val="28"/>
        </w:rPr>
        <w:softHyphen/>
      </w:r>
      <w:r w:rsidRPr="001B33A5">
        <w:rPr>
          <w:rFonts w:ascii="Times New Roman" w:hAnsi="Times New Roman" w:cs="Times New Roman"/>
          <w:sz w:val="28"/>
        </w:rPr>
        <w:softHyphen/>
        <w:t xml:space="preserve">– </w:t>
      </w:r>
      <w:r w:rsidR="008902C4" w:rsidRPr="001B33A5">
        <w:rPr>
          <w:rFonts w:ascii="Times New Roman" w:hAnsi="Times New Roman" w:cs="Times New Roman"/>
          <w:sz w:val="28"/>
        </w:rPr>
        <w:t>Характеристическая дисперсионная кривая дисперсного состава шпинельных п</w:t>
      </w:r>
      <w:r w:rsidR="00906752">
        <w:rPr>
          <w:rFonts w:ascii="Times New Roman" w:hAnsi="Times New Roman" w:cs="Times New Roman"/>
          <w:sz w:val="28"/>
        </w:rPr>
        <w:t>игментов (содержание фракции С)</w:t>
      </w:r>
    </w:p>
    <w:p w:rsidR="000B2573" w:rsidRPr="001B33A5" w:rsidRDefault="000B2573" w:rsidP="001B33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B2573" w:rsidRPr="001B33A5" w:rsidRDefault="005E6E87" w:rsidP="001B33A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323382" wp14:editId="71EEC270">
                <wp:simplePos x="0" y="0"/>
                <wp:positionH relativeFrom="column">
                  <wp:posOffset>5284470</wp:posOffset>
                </wp:positionH>
                <wp:positionV relativeFrom="paragraph">
                  <wp:posOffset>2849880</wp:posOffset>
                </wp:positionV>
                <wp:extent cx="557530" cy="284480"/>
                <wp:effectExtent l="0" t="0" r="13970" b="20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752" w:rsidRPr="00FC57F3" w:rsidRDefault="00906752" w:rsidP="000B2573">
                            <w:proofErr w:type="gramStart"/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,</w:t>
                            </w:r>
                            <w:proofErr w:type="gramEnd"/>
                            <w:r>
                              <w:t>мин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16.1pt;margin-top:224.4pt;width:43.9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" fillcolor="white [3201]" strokecolor="white [3212]" strokeweight="2pt">
                <v:textbox>
                  <w:txbxContent>
                    <w:p w:rsidR="00906752" w:rsidRPr="00FC57F3" w:rsidRDefault="00906752" w:rsidP="000B2573">
                      <w:proofErr w:type="gramStart"/>
                      <w:r>
                        <w:rPr>
                          <w:lang w:val="en-US"/>
                        </w:rPr>
                        <w:t>t</w:t>
                      </w:r>
                      <w:r>
                        <w:t>,</w:t>
                      </w:r>
                      <w:proofErr w:type="gramEnd"/>
                      <w:r>
                        <w:t>мин</w:t>
                      </w:r>
                    </w:p>
                  </w:txbxContent>
                </v:textbox>
              </v:shape>
            </w:pict>
          </mc:Fallback>
        </mc:AlternateContent>
      </w:r>
      <w:r w:rsidRPr="001B33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A63613" wp14:editId="56756C9D">
                <wp:simplePos x="0" y="0"/>
                <wp:positionH relativeFrom="column">
                  <wp:posOffset>-140335</wp:posOffset>
                </wp:positionH>
                <wp:positionV relativeFrom="paragraph">
                  <wp:posOffset>24130</wp:posOffset>
                </wp:positionV>
                <wp:extent cx="558165" cy="308610"/>
                <wp:effectExtent l="0" t="0" r="13335" b="1524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752" w:rsidRDefault="00906752" w:rsidP="000B2573">
                            <w:r>
                              <w:rPr>
                                <w:lang w:val="en-US"/>
                              </w:rPr>
                              <w:t>Jn/Jo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1.05pt;margin-top:1.9pt;width:43.95pt;height:2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" strokecolor="white [3212]">
                <v:textbox>
                  <w:txbxContent>
                    <w:p w:rsidR="00906752" w:rsidRDefault="00906752" w:rsidP="000B2573">
                      <w:r>
                        <w:rPr>
                          <w:lang w:val="en-US"/>
                        </w:rPr>
                        <w:t>Jn/Jo</w:t>
                      </w:r>
                    </w:p>
                  </w:txbxContent>
                </v:textbox>
              </v:shape>
            </w:pict>
          </mc:Fallback>
        </mc:AlternateContent>
      </w:r>
      <w:r w:rsidR="000B2573" w:rsidRPr="001B33A5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1D4AAA9" wp14:editId="06A3F741">
            <wp:extent cx="5486400" cy="320040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906752" w:rsidRPr="00906752" w:rsidRDefault="00906752" w:rsidP="001B33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06752">
        <w:rPr>
          <w:rFonts w:ascii="Times New Roman" w:hAnsi="Times New Roman" w:cs="Times New Roman"/>
        </w:rPr>
        <w:t>1 (800°С), 2 (900°С) и 3 (1000°С)</w:t>
      </w:r>
    </w:p>
    <w:p w:rsidR="008902C4" w:rsidRPr="001B33A5" w:rsidRDefault="000B2573" w:rsidP="001B33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 xml:space="preserve">Рисунок </w:t>
      </w:r>
      <w:r w:rsidR="00C2661F" w:rsidRPr="001B33A5">
        <w:rPr>
          <w:rFonts w:ascii="Times New Roman" w:hAnsi="Times New Roman" w:cs="Times New Roman"/>
          <w:sz w:val="28"/>
        </w:rPr>
        <w:t>18</w:t>
      </w:r>
      <w:r w:rsidRPr="001B33A5">
        <w:rPr>
          <w:rFonts w:ascii="Times New Roman" w:hAnsi="Times New Roman" w:cs="Times New Roman"/>
          <w:sz w:val="28"/>
        </w:rPr>
        <w:t xml:space="preserve"> – </w:t>
      </w:r>
      <w:r w:rsidR="008902C4" w:rsidRPr="001B33A5">
        <w:rPr>
          <w:rFonts w:ascii="Times New Roman" w:hAnsi="Times New Roman" w:cs="Times New Roman"/>
          <w:sz w:val="28"/>
        </w:rPr>
        <w:t xml:space="preserve">Зависимость </w:t>
      </w:r>
      <w:r w:rsidR="00AB4D63" w:rsidRPr="001B33A5">
        <w:rPr>
          <w:rFonts w:ascii="Times New Roman" w:hAnsi="Times New Roman" w:cs="Times New Roman"/>
          <w:sz w:val="28"/>
        </w:rPr>
        <w:t>шпинелеобразования</w:t>
      </w:r>
      <w:r w:rsidR="008902C4" w:rsidRPr="001B33A5">
        <w:rPr>
          <w:rFonts w:ascii="Times New Roman" w:hAnsi="Times New Roman" w:cs="Times New Roman"/>
          <w:sz w:val="28"/>
        </w:rPr>
        <w:t xml:space="preserve"> (J</w:t>
      </w:r>
      <w:r w:rsidR="008902C4" w:rsidRPr="001B33A5">
        <w:rPr>
          <w:rFonts w:ascii="Times New Roman" w:hAnsi="Times New Roman" w:cs="Times New Roman"/>
          <w:sz w:val="28"/>
          <w:vertAlign w:val="subscript"/>
        </w:rPr>
        <w:t>n</w:t>
      </w:r>
      <w:r w:rsidR="008902C4" w:rsidRPr="001B33A5">
        <w:rPr>
          <w:rFonts w:ascii="Times New Roman" w:hAnsi="Times New Roman" w:cs="Times New Roman"/>
          <w:sz w:val="28"/>
        </w:rPr>
        <w:t>/J</w:t>
      </w:r>
      <w:r w:rsidR="008902C4" w:rsidRPr="001B33A5">
        <w:rPr>
          <w:rFonts w:ascii="Times New Roman" w:hAnsi="Times New Roman" w:cs="Times New Roman"/>
          <w:sz w:val="28"/>
          <w:vertAlign w:val="subscript"/>
        </w:rPr>
        <w:t>o</w:t>
      </w:r>
      <w:r w:rsidR="008902C4" w:rsidRPr="001B33A5">
        <w:rPr>
          <w:rFonts w:ascii="Times New Roman" w:hAnsi="Times New Roman" w:cs="Times New Roman"/>
          <w:sz w:val="28"/>
        </w:rPr>
        <w:t xml:space="preserve">) от </w:t>
      </w:r>
      <w:r w:rsidR="00AB4D63" w:rsidRPr="001B33A5">
        <w:rPr>
          <w:rFonts w:ascii="Times New Roman" w:hAnsi="Times New Roman" w:cs="Times New Roman"/>
          <w:sz w:val="28"/>
        </w:rPr>
        <w:t>продолжительности</w:t>
      </w:r>
      <w:r w:rsidR="008902C4" w:rsidRPr="001B33A5">
        <w:rPr>
          <w:rFonts w:ascii="Times New Roman" w:hAnsi="Times New Roman" w:cs="Times New Roman"/>
          <w:sz w:val="28"/>
        </w:rPr>
        <w:t xml:space="preserve"> терм</w:t>
      </w:r>
      <w:r w:rsidR="00AB4D63" w:rsidRPr="001B33A5">
        <w:rPr>
          <w:rFonts w:ascii="Times New Roman" w:hAnsi="Times New Roman" w:cs="Times New Roman"/>
          <w:sz w:val="28"/>
        </w:rPr>
        <w:t xml:space="preserve">ической </w:t>
      </w:r>
      <w:r w:rsidR="008902C4" w:rsidRPr="001B33A5">
        <w:rPr>
          <w:rFonts w:ascii="Times New Roman" w:hAnsi="Times New Roman" w:cs="Times New Roman"/>
          <w:sz w:val="28"/>
        </w:rPr>
        <w:t xml:space="preserve">обработки (t) </w:t>
      </w:r>
    </w:p>
    <w:p w:rsidR="00906752" w:rsidRDefault="00906752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902C4" w:rsidRPr="001B33A5" w:rsidRDefault="008902C4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 xml:space="preserve">Для </w:t>
      </w:r>
      <w:r w:rsidR="00AB4D63" w:rsidRPr="001B33A5">
        <w:rPr>
          <w:rFonts w:ascii="Times New Roman" w:hAnsi="Times New Roman" w:cs="Times New Roman"/>
          <w:sz w:val="28"/>
        </w:rPr>
        <w:t>того</w:t>
      </w:r>
      <w:proofErr w:type="gramStart"/>
      <w:r w:rsidR="00AB4D63" w:rsidRPr="001B33A5">
        <w:rPr>
          <w:rFonts w:ascii="Times New Roman" w:hAnsi="Times New Roman" w:cs="Times New Roman"/>
          <w:sz w:val="28"/>
        </w:rPr>
        <w:t>,</w:t>
      </w:r>
      <w:proofErr w:type="gramEnd"/>
      <w:r w:rsidR="00AB4D63" w:rsidRPr="001B33A5">
        <w:rPr>
          <w:rFonts w:ascii="Times New Roman" w:hAnsi="Times New Roman" w:cs="Times New Roman"/>
          <w:sz w:val="28"/>
        </w:rPr>
        <w:t xml:space="preserve"> чтобы математически</w:t>
      </w:r>
      <w:r w:rsidRPr="001B33A5">
        <w:rPr>
          <w:rFonts w:ascii="Times New Roman" w:hAnsi="Times New Roman" w:cs="Times New Roman"/>
          <w:sz w:val="28"/>
        </w:rPr>
        <w:t xml:space="preserve"> описа</w:t>
      </w:r>
      <w:r w:rsidR="00AB4D63" w:rsidRPr="001B33A5">
        <w:rPr>
          <w:rFonts w:ascii="Times New Roman" w:hAnsi="Times New Roman" w:cs="Times New Roman"/>
          <w:sz w:val="28"/>
        </w:rPr>
        <w:t>ть</w:t>
      </w:r>
      <w:r w:rsidRPr="001B33A5">
        <w:rPr>
          <w:rFonts w:ascii="Times New Roman" w:hAnsi="Times New Roman" w:cs="Times New Roman"/>
          <w:sz w:val="28"/>
        </w:rPr>
        <w:t xml:space="preserve"> кинетик</w:t>
      </w:r>
      <w:r w:rsidR="00AB4D63" w:rsidRPr="001B33A5">
        <w:rPr>
          <w:rFonts w:ascii="Times New Roman" w:hAnsi="Times New Roman" w:cs="Times New Roman"/>
          <w:sz w:val="28"/>
        </w:rPr>
        <w:t>у мы применили</w:t>
      </w:r>
      <w:r w:rsidRPr="001B33A5">
        <w:rPr>
          <w:rFonts w:ascii="Times New Roman" w:hAnsi="Times New Roman" w:cs="Times New Roman"/>
          <w:sz w:val="28"/>
        </w:rPr>
        <w:t xml:space="preserve"> уравнение </w:t>
      </w:r>
      <w:r w:rsidR="00AB4D63" w:rsidRPr="001B33A5">
        <w:rPr>
          <w:rFonts w:ascii="Times New Roman" w:hAnsi="Times New Roman" w:cs="Times New Roman"/>
          <w:sz w:val="28"/>
        </w:rPr>
        <w:t>Калмагорова-</w:t>
      </w:r>
      <w:r w:rsidRPr="001B33A5">
        <w:rPr>
          <w:rFonts w:ascii="Times New Roman" w:hAnsi="Times New Roman" w:cs="Times New Roman"/>
          <w:sz w:val="28"/>
        </w:rPr>
        <w:t>Ерофеева</w:t>
      </w:r>
    </w:p>
    <w:p w:rsidR="008902C4" w:rsidRPr="001B33A5" w:rsidRDefault="008902C4" w:rsidP="001B33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α = 1 - exp[-ktn]</w:t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>(</w:t>
      </w:r>
      <w:r w:rsidR="00906752">
        <w:rPr>
          <w:rFonts w:ascii="Times New Roman" w:hAnsi="Times New Roman" w:cs="Times New Roman"/>
          <w:sz w:val="28"/>
        </w:rPr>
        <w:t>4.22</w:t>
      </w:r>
      <w:r w:rsidR="00C2661F" w:rsidRPr="001B33A5">
        <w:rPr>
          <w:rFonts w:ascii="Times New Roman" w:hAnsi="Times New Roman" w:cs="Times New Roman"/>
          <w:sz w:val="28"/>
        </w:rPr>
        <w:t>)</w:t>
      </w:r>
    </w:p>
    <w:p w:rsidR="008902C4" w:rsidRPr="001B33A5" w:rsidRDefault="00AB4D63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Линейная зависимость соотношения реактантов по координате lg[-lg(1-α)] - lgt от времени обработки являлась показателем</w:t>
      </w:r>
      <w:r w:rsidR="008902C4" w:rsidRPr="001B33A5">
        <w:rPr>
          <w:rFonts w:ascii="Times New Roman" w:hAnsi="Times New Roman" w:cs="Times New Roman"/>
          <w:sz w:val="28"/>
        </w:rPr>
        <w:t xml:space="preserve"> применимости </w:t>
      </w:r>
      <w:r w:rsidRPr="001B33A5">
        <w:rPr>
          <w:rFonts w:ascii="Times New Roman" w:hAnsi="Times New Roman" w:cs="Times New Roman"/>
          <w:sz w:val="28"/>
        </w:rPr>
        <w:t>вышеприведенного</w:t>
      </w:r>
      <w:r w:rsidR="008902C4" w:rsidRPr="001B33A5">
        <w:rPr>
          <w:rFonts w:ascii="Times New Roman" w:hAnsi="Times New Roman" w:cs="Times New Roman"/>
          <w:sz w:val="28"/>
        </w:rPr>
        <w:t xml:space="preserve"> уравнения, что подтверждается графической зависимостью на рис</w:t>
      </w:r>
      <w:r w:rsidR="00906752">
        <w:rPr>
          <w:rFonts w:ascii="Times New Roman" w:hAnsi="Times New Roman" w:cs="Times New Roman"/>
          <w:sz w:val="28"/>
        </w:rPr>
        <w:t>унке</w:t>
      </w:r>
      <w:r w:rsidR="008902C4" w:rsidRPr="001B33A5">
        <w:rPr>
          <w:rFonts w:ascii="Times New Roman" w:hAnsi="Times New Roman" w:cs="Times New Roman"/>
          <w:sz w:val="28"/>
        </w:rPr>
        <w:t xml:space="preserve"> </w:t>
      </w:r>
      <w:r w:rsidR="00C2661F" w:rsidRPr="001B33A5">
        <w:rPr>
          <w:rFonts w:ascii="Times New Roman" w:hAnsi="Times New Roman" w:cs="Times New Roman"/>
          <w:sz w:val="28"/>
        </w:rPr>
        <w:t>19</w:t>
      </w:r>
      <w:r w:rsidR="008902C4" w:rsidRPr="001B33A5">
        <w:rPr>
          <w:rFonts w:ascii="Times New Roman" w:hAnsi="Times New Roman" w:cs="Times New Roman"/>
          <w:sz w:val="28"/>
        </w:rPr>
        <w:t xml:space="preserve"> (результаты также отражены в табл</w:t>
      </w:r>
      <w:r w:rsidR="00906752">
        <w:rPr>
          <w:rFonts w:ascii="Times New Roman" w:hAnsi="Times New Roman" w:cs="Times New Roman"/>
          <w:sz w:val="28"/>
        </w:rPr>
        <w:t>ице</w:t>
      </w:r>
      <w:r w:rsidR="008902C4" w:rsidRPr="001B33A5">
        <w:rPr>
          <w:rFonts w:ascii="Times New Roman" w:hAnsi="Times New Roman" w:cs="Times New Roman"/>
          <w:sz w:val="28"/>
        </w:rPr>
        <w:t xml:space="preserve"> 2</w:t>
      </w:r>
      <w:r w:rsidR="00C2661F" w:rsidRPr="001B33A5">
        <w:rPr>
          <w:rFonts w:ascii="Times New Roman" w:hAnsi="Times New Roman" w:cs="Times New Roman"/>
          <w:sz w:val="28"/>
        </w:rPr>
        <w:t>6</w:t>
      </w:r>
      <w:r w:rsidR="008902C4" w:rsidRPr="001B33A5">
        <w:rPr>
          <w:rFonts w:ascii="Times New Roman" w:hAnsi="Times New Roman" w:cs="Times New Roman"/>
          <w:sz w:val="28"/>
        </w:rPr>
        <w:t>).</w:t>
      </w:r>
    </w:p>
    <w:p w:rsidR="008902C4" w:rsidRPr="001B33A5" w:rsidRDefault="008902C4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Анализ экспериментальных данных методом наименьших квадратов показал, что кривая образования шпинели в интервале от 0,05 до 0,95 уровня значимости α соответствует следующему уравнению:</w:t>
      </w:r>
    </w:p>
    <w:p w:rsidR="008902C4" w:rsidRPr="001B33A5" w:rsidRDefault="008902C4" w:rsidP="001B33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α8500 = 1 - exp[-0.72∙10-2∙t3.73]; α9</w:t>
      </w:r>
      <w:r w:rsidR="00C2661F" w:rsidRPr="001B33A5">
        <w:rPr>
          <w:rFonts w:ascii="Times New Roman" w:hAnsi="Times New Roman" w:cs="Times New Roman"/>
          <w:sz w:val="28"/>
        </w:rPr>
        <w:t>500 = 1 - exp[-1.35∙10-2∙t4.01]</w:t>
      </w:r>
      <w:r w:rsidR="00C2661F" w:rsidRPr="001B33A5">
        <w:rPr>
          <w:rFonts w:ascii="Times New Roman" w:hAnsi="Times New Roman" w:cs="Times New Roman"/>
          <w:sz w:val="28"/>
        </w:rPr>
        <w:tab/>
        <w:t xml:space="preserve">  (</w:t>
      </w:r>
      <w:r w:rsidR="00906752">
        <w:rPr>
          <w:rFonts w:ascii="Times New Roman" w:hAnsi="Times New Roman" w:cs="Times New Roman"/>
          <w:sz w:val="28"/>
        </w:rPr>
        <w:t>4.23</w:t>
      </w:r>
      <w:r w:rsidR="00C2661F" w:rsidRPr="001B33A5">
        <w:rPr>
          <w:rFonts w:ascii="Times New Roman" w:hAnsi="Times New Roman" w:cs="Times New Roman"/>
          <w:sz w:val="28"/>
        </w:rPr>
        <w:t>)</w:t>
      </w:r>
    </w:p>
    <w:p w:rsidR="008902C4" w:rsidRPr="001B33A5" w:rsidRDefault="008902C4" w:rsidP="001B33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α10500 = 1 - exp[-2.09∙10-2∙t4.33]</w:t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 xml:space="preserve">  </w:t>
      </w:r>
      <w:r w:rsidR="00C2661F" w:rsidRPr="001B33A5">
        <w:rPr>
          <w:rFonts w:ascii="Times New Roman" w:hAnsi="Times New Roman" w:cs="Times New Roman"/>
          <w:sz w:val="28"/>
        </w:rPr>
        <w:t>(</w:t>
      </w:r>
      <w:r w:rsidR="00906752">
        <w:rPr>
          <w:rFonts w:ascii="Times New Roman" w:hAnsi="Times New Roman" w:cs="Times New Roman"/>
          <w:sz w:val="28"/>
        </w:rPr>
        <w:t>4.24</w:t>
      </w:r>
      <w:r w:rsidR="00C2661F" w:rsidRPr="001B33A5">
        <w:rPr>
          <w:rFonts w:ascii="Times New Roman" w:hAnsi="Times New Roman" w:cs="Times New Roman"/>
          <w:sz w:val="28"/>
        </w:rPr>
        <w:t>)</w:t>
      </w:r>
    </w:p>
    <w:p w:rsidR="000B2573" w:rsidRPr="001B33A5" w:rsidRDefault="008902C4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 xml:space="preserve">Из значений n&gt;1 можно </w:t>
      </w:r>
      <w:r w:rsidR="00AB4D63" w:rsidRPr="001B33A5">
        <w:rPr>
          <w:rFonts w:ascii="Times New Roman" w:hAnsi="Times New Roman" w:cs="Times New Roman"/>
          <w:sz w:val="28"/>
        </w:rPr>
        <w:t>проанализировать</w:t>
      </w:r>
      <w:r w:rsidRPr="001B33A5">
        <w:rPr>
          <w:rFonts w:ascii="Times New Roman" w:hAnsi="Times New Roman" w:cs="Times New Roman"/>
          <w:sz w:val="28"/>
        </w:rPr>
        <w:t xml:space="preserve">, что </w:t>
      </w:r>
      <w:r w:rsidR="00AB4D63" w:rsidRPr="001B33A5">
        <w:rPr>
          <w:rFonts w:ascii="Times New Roman" w:hAnsi="Times New Roman" w:cs="Times New Roman"/>
          <w:sz w:val="28"/>
        </w:rPr>
        <w:t>реакции</w:t>
      </w:r>
      <w:r w:rsidRPr="001B33A5">
        <w:rPr>
          <w:rFonts w:ascii="Times New Roman" w:hAnsi="Times New Roman" w:cs="Times New Roman"/>
          <w:sz w:val="28"/>
        </w:rPr>
        <w:t xml:space="preserve"> при 8</w:t>
      </w:r>
      <w:r w:rsidR="00AB4D63" w:rsidRPr="001B33A5">
        <w:rPr>
          <w:rFonts w:ascii="Times New Roman" w:hAnsi="Times New Roman" w:cs="Times New Roman"/>
          <w:sz w:val="28"/>
        </w:rPr>
        <w:t>00</w:t>
      </w:r>
      <w:r w:rsidRPr="001B33A5">
        <w:rPr>
          <w:rFonts w:ascii="Times New Roman" w:hAnsi="Times New Roman" w:cs="Times New Roman"/>
          <w:sz w:val="28"/>
        </w:rPr>
        <w:t>-10</w:t>
      </w:r>
      <w:r w:rsidR="00AB4D63" w:rsidRPr="001B33A5">
        <w:rPr>
          <w:rFonts w:ascii="Times New Roman" w:hAnsi="Times New Roman" w:cs="Times New Roman"/>
          <w:sz w:val="28"/>
        </w:rPr>
        <w:t>0</w:t>
      </w:r>
      <w:r w:rsidRPr="001B33A5">
        <w:rPr>
          <w:rFonts w:ascii="Times New Roman" w:hAnsi="Times New Roman" w:cs="Times New Roman"/>
          <w:sz w:val="28"/>
        </w:rPr>
        <w:t xml:space="preserve">0 °С </w:t>
      </w:r>
      <w:r w:rsidR="00AB4D63" w:rsidRPr="001B33A5">
        <w:rPr>
          <w:rFonts w:ascii="Times New Roman" w:hAnsi="Times New Roman" w:cs="Times New Roman"/>
          <w:sz w:val="28"/>
        </w:rPr>
        <w:t>проходят</w:t>
      </w:r>
      <w:r w:rsidRPr="001B33A5">
        <w:rPr>
          <w:rFonts w:ascii="Times New Roman" w:hAnsi="Times New Roman" w:cs="Times New Roman"/>
          <w:sz w:val="28"/>
        </w:rPr>
        <w:t xml:space="preserve"> в режиме</w:t>
      </w:r>
      <w:r w:rsidR="00AB4D63" w:rsidRPr="001B33A5">
        <w:rPr>
          <w:rFonts w:ascii="Times New Roman" w:hAnsi="Times New Roman" w:cs="Times New Roman"/>
          <w:sz w:val="28"/>
        </w:rPr>
        <w:t xml:space="preserve"> кинетики</w:t>
      </w:r>
      <w:r w:rsidRPr="001B33A5">
        <w:rPr>
          <w:rFonts w:ascii="Times New Roman" w:hAnsi="Times New Roman" w:cs="Times New Roman"/>
          <w:sz w:val="28"/>
        </w:rPr>
        <w:t xml:space="preserve"> и </w:t>
      </w:r>
      <w:r w:rsidR="00AB4D63" w:rsidRPr="001B33A5">
        <w:rPr>
          <w:rFonts w:ascii="Times New Roman" w:hAnsi="Times New Roman" w:cs="Times New Roman"/>
          <w:sz w:val="28"/>
        </w:rPr>
        <w:t>обосновываются</w:t>
      </w:r>
      <w:r w:rsidRPr="001B33A5">
        <w:rPr>
          <w:rFonts w:ascii="Times New Roman" w:hAnsi="Times New Roman" w:cs="Times New Roman"/>
          <w:sz w:val="28"/>
        </w:rPr>
        <w:t xml:space="preserve"> скоростями химических реакций</w:t>
      </w:r>
      <w:r w:rsidR="00AB4D63" w:rsidRPr="001B33A5">
        <w:rPr>
          <w:rFonts w:ascii="Times New Roman" w:hAnsi="Times New Roman" w:cs="Times New Roman"/>
          <w:sz w:val="28"/>
        </w:rPr>
        <w:t xml:space="preserve"> предусмотренных</w:t>
      </w:r>
      <w:r w:rsidRPr="001B33A5">
        <w:rPr>
          <w:rFonts w:ascii="Times New Roman" w:hAnsi="Times New Roman" w:cs="Times New Roman"/>
          <w:sz w:val="28"/>
        </w:rPr>
        <w:t xml:space="preserve"> на границе раздела фаз. </w:t>
      </w:r>
      <w:r w:rsidR="00AB4D63" w:rsidRPr="001B33A5">
        <w:rPr>
          <w:rFonts w:ascii="Times New Roman" w:hAnsi="Times New Roman" w:cs="Times New Roman"/>
          <w:sz w:val="28"/>
        </w:rPr>
        <w:t>Кроме того, по результатам</w:t>
      </w:r>
      <w:r w:rsidRPr="001B33A5">
        <w:rPr>
          <w:rFonts w:ascii="Times New Roman" w:hAnsi="Times New Roman" w:cs="Times New Roman"/>
          <w:sz w:val="28"/>
        </w:rPr>
        <w:t xml:space="preserve"> рассчитанных значений k и n при 8</w:t>
      </w:r>
      <w:r w:rsidR="00AB4D63" w:rsidRPr="001B33A5">
        <w:rPr>
          <w:rFonts w:ascii="Times New Roman" w:hAnsi="Times New Roman" w:cs="Times New Roman"/>
          <w:sz w:val="28"/>
        </w:rPr>
        <w:t>0</w:t>
      </w:r>
      <w:r w:rsidRPr="001B33A5">
        <w:rPr>
          <w:rFonts w:ascii="Times New Roman" w:hAnsi="Times New Roman" w:cs="Times New Roman"/>
          <w:sz w:val="28"/>
        </w:rPr>
        <w:t xml:space="preserve">0-1000°С </w:t>
      </w:r>
      <w:r w:rsidR="00AB4D63" w:rsidRPr="001B33A5">
        <w:rPr>
          <w:rFonts w:ascii="Times New Roman" w:hAnsi="Times New Roman" w:cs="Times New Roman"/>
          <w:sz w:val="28"/>
        </w:rPr>
        <w:t xml:space="preserve">нами, с помощью уравнения Саковича, </w:t>
      </w:r>
      <w:r w:rsidRPr="001B33A5">
        <w:rPr>
          <w:rFonts w:ascii="Times New Roman" w:hAnsi="Times New Roman" w:cs="Times New Roman"/>
          <w:sz w:val="28"/>
        </w:rPr>
        <w:t xml:space="preserve">были </w:t>
      </w:r>
      <w:r w:rsidR="00AB4D63" w:rsidRPr="001B33A5">
        <w:rPr>
          <w:rFonts w:ascii="Times New Roman" w:hAnsi="Times New Roman" w:cs="Times New Roman"/>
          <w:sz w:val="28"/>
        </w:rPr>
        <w:t>расчитаны</w:t>
      </w:r>
      <w:r w:rsidRPr="001B33A5">
        <w:rPr>
          <w:rFonts w:ascii="Times New Roman" w:hAnsi="Times New Roman" w:cs="Times New Roman"/>
          <w:sz w:val="28"/>
        </w:rPr>
        <w:t xml:space="preserve"> константы скорости </w:t>
      </w:r>
      <w:r w:rsidR="00AB4D63" w:rsidRPr="001B33A5">
        <w:rPr>
          <w:rFonts w:ascii="Times New Roman" w:hAnsi="Times New Roman" w:cs="Times New Roman"/>
          <w:sz w:val="28"/>
        </w:rPr>
        <w:t>шпинелеобразования. Результаты этих расчетов</w:t>
      </w:r>
      <w:r w:rsidRPr="001B33A5">
        <w:rPr>
          <w:rFonts w:ascii="Times New Roman" w:hAnsi="Times New Roman" w:cs="Times New Roman"/>
          <w:sz w:val="28"/>
        </w:rPr>
        <w:t xml:space="preserve"> </w:t>
      </w:r>
      <w:r w:rsidR="00AB4D63" w:rsidRPr="001B33A5">
        <w:rPr>
          <w:rFonts w:ascii="Times New Roman" w:hAnsi="Times New Roman" w:cs="Times New Roman"/>
          <w:sz w:val="28"/>
        </w:rPr>
        <w:t>приведены</w:t>
      </w:r>
      <w:r w:rsidRPr="001B33A5">
        <w:rPr>
          <w:rFonts w:ascii="Times New Roman" w:hAnsi="Times New Roman" w:cs="Times New Roman"/>
          <w:sz w:val="28"/>
        </w:rPr>
        <w:t xml:space="preserve"> в табл</w:t>
      </w:r>
      <w:r w:rsidR="00906752">
        <w:rPr>
          <w:rFonts w:ascii="Times New Roman" w:hAnsi="Times New Roman" w:cs="Times New Roman"/>
          <w:sz w:val="28"/>
        </w:rPr>
        <w:t>ице</w:t>
      </w:r>
      <w:r w:rsidRPr="001B33A5">
        <w:rPr>
          <w:rFonts w:ascii="Times New Roman" w:hAnsi="Times New Roman" w:cs="Times New Roman"/>
          <w:sz w:val="28"/>
        </w:rPr>
        <w:t xml:space="preserve"> 2</w:t>
      </w:r>
      <w:r w:rsidR="00C2661F" w:rsidRPr="001B33A5">
        <w:rPr>
          <w:rFonts w:ascii="Times New Roman" w:hAnsi="Times New Roman" w:cs="Times New Roman"/>
          <w:sz w:val="28"/>
        </w:rPr>
        <w:t>7</w:t>
      </w:r>
      <w:r w:rsidRPr="001B33A5">
        <w:rPr>
          <w:rFonts w:ascii="Times New Roman" w:hAnsi="Times New Roman" w:cs="Times New Roman"/>
          <w:sz w:val="28"/>
        </w:rPr>
        <w:t xml:space="preserve">. </w:t>
      </w:r>
    </w:p>
    <w:p w:rsidR="000B2573" w:rsidRPr="001B33A5" w:rsidRDefault="000B2573" w:rsidP="001B33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B2573" w:rsidRPr="001B33A5" w:rsidRDefault="00B868B8" w:rsidP="001B33A5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1B33A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5134A1" wp14:editId="555CF148">
            <wp:extent cx="3419475" cy="4228986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29399" t="10750" r="21600" b="13498"/>
                    <a:stretch/>
                  </pic:blipFill>
                  <pic:spPr bwMode="auto">
                    <a:xfrm>
                      <a:off x="0" y="0"/>
                      <a:ext cx="3424655" cy="423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573" w:rsidRPr="001B33A5" w:rsidRDefault="000B2573" w:rsidP="001B33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 xml:space="preserve">Рисунок </w:t>
      </w:r>
      <w:r w:rsidR="00C2661F" w:rsidRPr="001B33A5">
        <w:rPr>
          <w:rFonts w:ascii="Times New Roman" w:hAnsi="Times New Roman" w:cs="Times New Roman"/>
          <w:sz w:val="28"/>
        </w:rPr>
        <w:t>19</w:t>
      </w:r>
      <w:r w:rsidRPr="001B33A5">
        <w:rPr>
          <w:rFonts w:ascii="Times New Roman" w:hAnsi="Times New Roman" w:cs="Times New Roman"/>
          <w:sz w:val="28"/>
        </w:rPr>
        <w:t xml:space="preserve"> – </w:t>
      </w:r>
      <w:r w:rsidR="006A1FC1" w:rsidRPr="001B33A5">
        <w:rPr>
          <w:rFonts w:ascii="Times New Roman" w:hAnsi="Times New Roman" w:cs="Times New Roman"/>
          <w:sz w:val="28"/>
        </w:rPr>
        <w:t>Линейная зависимость шпинелеообразования соотношения реактантов от времени обработки</w:t>
      </w:r>
    </w:p>
    <w:p w:rsidR="000B2573" w:rsidRPr="001B33A5" w:rsidRDefault="000B2573" w:rsidP="001B33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B2573" w:rsidRPr="001B33A5" w:rsidRDefault="00B868B8" w:rsidP="001B33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noProof/>
        </w:rPr>
        <w:drawing>
          <wp:inline distT="0" distB="0" distL="0" distR="0" wp14:anchorId="69A14D77" wp14:editId="6C25C72A">
            <wp:extent cx="3699794" cy="34766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17717" t="10464" r="17389" b="13425"/>
                    <a:stretch/>
                  </pic:blipFill>
                  <pic:spPr bwMode="auto">
                    <a:xfrm>
                      <a:off x="0" y="0"/>
                      <a:ext cx="3710416" cy="348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2C4" w:rsidRDefault="000B2573" w:rsidP="001B33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 xml:space="preserve">Рисунок </w:t>
      </w:r>
      <w:r w:rsidR="007D57D1" w:rsidRPr="001B33A5">
        <w:rPr>
          <w:rFonts w:ascii="Times New Roman" w:hAnsi="Times New Roman" w:cs="Times New Roman"/>
          <w:sz w:val="28"/>
        </w:rPr>
        <w:t>2</w:t>
      </w:r>
      <w:r w:rsidR="00C2661F" w:rsidRPr="001B33A5">
        <w:rPr>
          <w:rFonts w:ascii="Times New Roman" w:hAnsi="Times New Roman" w:cs="Times New Roman"/>
          <w:sz w:val="28"/>
        </w:rPr>
        <w:t>0</w:t>
      </w:r>
      <w:r w:rsidRPr="001B33A5">
        <w:rPr>
          <w:rFonts w:ascii="Times New Roman" w:hAnsi="Times New Roman" w:cs="Times New Roman"/>
          <w:sz w:val="28"/>
        </w:rPr>
        <w:t xml:space="preserve"> – </w:t>
      </w:r>
      <w:r w:rsidR="008902C4" w:rsidRPr="001B33A5">
        <w:rPr>
          <w:rFonts w:ascii="Times New Roman" w:hAnsi="Times New Roman" w:cs="Times New Roman"/>
          <w:sz w:val="28"/>
        </w:rPr>
        <w:t xml:space="preserve">Температурная зависимость </w:t>
      </w:r>
      <w:proofErr w:type="gramStart"/>
      <w:r w:rsidR="008902C4" w:rsidRPr="001B33A5">
        <w:rPr>
          <w:rFonts w:ascii="Times New Roman" w:hAnsi="Times New Roman" w:cs="Times New Roman"/>
          <w:sz w:val="28"/>
        </w:rPr>
        <w:t>логарифма константы скорости образования шпинели</w:t>
      </w:r>
      <w:proofErr w:type="gramEnd"/>
      <w:r w:rsidR="008902C4" w:rsidRPr="001B33A5">
        <w:rPr>
          <w:rFonts w:ascii="Times New Roman" w:hAnsi="Times New Roman" w:cs="Times New Roman"/>
          <w:sz w:val="28"/>
        </w:rPr>
        <w:t xml:space="preserve"> из хромитовых окатышей </w:t>
      </w:r>
    </w:p>
    <w:p w:rsidR="00906752" w:rsidRPr="001B33A5" w:rsidRDefault="00906752" w:rsidP="001B33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B2573" w:rsidRPr="001B33A5" w:rsidRDefault="008902C4" w:rsidP="001B33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lastRenderedPageBreak/>
        <w:t>Таблица 2</w:t>
      </w:r>
      <w:r w:rsidR="00C2661F" w:rsidRPr="001B33A5">
        <w:rPr>
          <w:rFonts w:ascii="Times New Roman" w:hAnsi="Times New Roman" w:cs="Times New Roman"/>
          <w:sz w:val="28"/>
        </w:rPr>
        <w:t>6</w:t>
      </w:r>
      <w:r w:rsidRPr="001B33A5">
        <w:rPr>
          <w:rFonts w:ascii="Times New Roman" w:hAnsi="Times New Roman" w:cs="Times New Roman"/>
          <w:sz w:val="28"/>
        </w:rPr>
        <w:t xml:space="preserve"> </w:t>
      </w:r>
      <w:r w:rsidR="00906752">
        <w:rPr>
          <w:rFonts w:ascii="Times New Roman" w:hAnsi="Times New Roman" w:cs="Times New Roman"/>
          <w:sz w:val="28"/>
        </w:rPr>
        <w:t>–</w:t>
      </w:r>
      <w:r w:rsidRPr="001B33A5">
        <w:rPr>
          <w:rFonts w:ascii="Times New Roman" w:hAnsi="Times New Roman" w:cs="Times New Roman"/>
          <w:sz w:val="28"/>
        </w:rPr>
        <w:t xml:space="preserve"> Результаты обработки экспериментальных данных по кинетике образования шпинели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0B2573" w:rsidRPr="001B33A5" w:rsidTr="00C2661F">
        <w:tc>
          <w:tcPr>
            <w:tcW w:w="1913" w:type="dxa"/>
          </w:tcPr>
          <w:p w:rsidR="000B2573" w:rsidRPr="001B33A5" w:rsidRDefault="008902C4" w:rsidP="001B33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</w:rPr>
              <w:t>τ</w:t>
            </w:r>
            <w:r w:rsidR="000B2573" w:rsidRPr="001B33A5">
              <w:rPr>
                <w:rFonts w:ascii="Times New Roman" w:hAnsi="Times New Roman" w:cs="Times New Roman"/>
                <w:b/>
                <w:sz w:val="28"/>
              </w:rPr>
              <w:t>, мин</w:t>
            </w:r>
            <w:r w:rsidRPr="001B33A5">
              <w:rPr>
                <w:rFonts w:ascii="Times New Roman" w:hAnsi="Times New Roman" w:cs="Times New Roman"/>
                <w:b/>
                <w:sz w:val="28"/>
              </w:rPr>
              <w:t>ут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lang w:val="en-US"/>
              </w:rPr>
              <w:t>Jn/Jo = α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lang w:val="en-US"/>
              </w:rPr>
              <w:t>1 - α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lang w:val="en-US"/>
              </w:rPr>
              <w:t>lg[-lg(1-α)]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lang w:val="en-US"/>
              </w:rPr>
              <w:t>lg t</w:t>
            </w:r>
          </w:p>
        </w:tc>
      </w:tr>
      <w:tr w:rsidR="000B2573" w:rsidRPr="001B33A5" w:rsidTr="00C2661F">
        <w:tc>
          <w:tcPr>
            <w:tcW w:w="9570" w:type="dxa"/>
            <w:gridSpan w:val="5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</w:rPr>
              <w:t>Температура 850</w:t>
            </w:r>
            <w:r w:rsidRPr="001B33A5">
              <w:rPr>
                <w:rFonts w:ascii="Times New Roman" w:hAnsi="Times New Roman" w:cs="Times New Roman"/>
                <w:b/>
                <w:sz w:val="28"/>
                <w:vertAlign w:val="superscript"/>
              </w:rPr>
              <w:t>0</w:t>
            </w:r>
            <w:r w:rsidRPr="001B33A5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0,19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0,82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-1,086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1,18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0,29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0,71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-0,826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1,30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0,39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0,61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-0,668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1,48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45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0,50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0,50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-0,521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1,65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60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0,63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0,37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-0,365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1,78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75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0,80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0,20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-0,156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1,88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90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0,92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0,08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0,040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1,95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105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0,95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0,05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0,114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2,02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2,08</w:t>
            </w:r>
          </w:p>
        </w:tc>
      </w:tr>
      <w:tr w:rsidR="000B2573" w:rsidRPr="001B33A5" w:rsidTr="00C2661F">
        <w:tc>
          <w:tcPr>
            <w:tcW w:w="9570" w:type="dxa"/>
            <w:gridSpan w:val="5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</w:rPr>
              <w:t>Температура 950</w:t>
            </w:r>
            <w:r w:rsidRPr="001B33A5">
              <w:rPr>
                <w:rFonts w:ascii="Times New Roman" w:hAnsi="Times New Roman" w:cs="Times New Roman"/>
                <w:b/>
                <w:sz w:val="28"/>
                <w:vertAlign w:val="superscript"/>
              </w:rPr>
              <w:t>0</w:t>
            </w:r>
            <w:r w:rsidRPr="001B33A5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0,37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0,63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-0,698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1,18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0,50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0,50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-0,521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1,30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0,65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0,35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-0,341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1,48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45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0,82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0,18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-0,128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1,65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60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0,98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0,02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0,230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1,78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75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1,88</w:t>
            </w:r>
          </w:p>
        </w:tc>
      </w:tr>
      <w:tr w:rsidR="000B2573" w:rsidRPr="001B33A5" w:rsidTr="00C2661F">
        <w:tc>
          <w:tcPr>
            <w:tcW w:w="9570" w:type="dxa"/>
            <w:gridSpan w:val="5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</w:rPr>
              <w:t>Температура 1050</w:t>
            </w:r>
            <w:r w:rsidRPr="001B33A5">
              <w:rPr>
                <w:rFonts w:ascii="Times New Roman" w:hAnsi="Times New Roman" w:cs="Times New Roman"/>
                <w:b/>
                <w:sz w:val="28"/>
                <w:vertAlign w:val="superscript"/>
              </w:rPr>
              <w:t>0</w:t>
            </w:r>
            <w:r w:rsidRPr="001B33A5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0,62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0,38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-0,341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1,18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0,93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0,07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0,062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1,30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0,98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0,02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0,230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1,48</w:t>
            </w:r>
          </w:p>
        </w:tc>
      </w:tr>
      <w:tr w:rsidR="000B2573" w:rsidRPr="001B33A5" w:rsidTr="00C2661F">
        <w:tc>
          <w:tcPr>
            <w:tcW w:w="1913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45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914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915" w:type="dxa"/>
          </w:tcPr>
          <w:p w:rsidR="000B2573" w:rsidRPr="001B33A5" w:rsidRDefault="000B2573" w:rsidP="001B33A5">
            <w:pPr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1,65</w:t>
            </w:r>
          </w:p>
        </w:tc>
      </w:tr>
    </w:tbl>
    <w:p w:rsidR="000B2573" w:rsidRPr="001B33A5" w:rsidRDefault="000B2573" w:rsidP="001B33A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B2573" w:rsidRPr="001B33A5" w:rsidRDefault="000B2573" w:rsidP="001B33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Таблица 2</w:t>
      </w:r>
      <w:r w:rsidR="00C2661F" w:rsidRPr="001B33A5">
        <w:rPr>
          <w:rFonts w:ascii="Times New Roman" w:hAnsi="Times New Roman" w:cs="Times New Roman"/>
          <w:sz w:val="28"/>
        </w:rPr>
        <w:t>7</w:t>
      </w:r>
      <w:r w:rsidRPr="001B33A5">
        <w:rPr>
          <w:rFonts w:ascii="Times New Roman" w:hAnsi="Times New Roman" w:cs="Times New Roman"/>
          <w:sz w:val="28"/>
        </w:rPr>
        <w:t xml:space="preserve"> – Расчетные параметры в уравнениях Ерофеева и Саковича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77"/>
        <w:gridCol w:w="891"/>
        <w:gridCol w:w="992"/>
        <w:gridCol w:w="709"/>
        <w:gridCol w:w="992"/>
        <w:gridCol w:w="850"/>
        <w:gridCol w:w="993"/>
        <w:gridCol w:w="3367"/>
      </w:tblGrid>
      <w:tr w:rsidR="000B2573" w:rsidRPr="001B33A5" w:rsidTr="000B2573">
        <w:tc>
          <w:tcPr>
            <w:tcW w:w="2660" w:type="dxa"/>
            <w:gridSpan w:val="3"/>
          </w:tcPr>
          <w:p w:rsidR="000B2573" w:rsidRPr="001B33A5" w:rsidRDefault="0075102E" w:rsidP="001B33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</w:rPr>
              <w:t>Температура термо</w:t>
            </w:r>
            <w:r w:rsidR="000B2573" w:rsidRPr="001B33A5">
              <w:rPr>
                <w:rFonts w:ascii="Times New Roman" w:hAnsi="Times New Roman" w:cs="Times New Roman"/>
                <w:b/>
                <w:sz w:val="28"/>
              </w:rPr>
              <w:t>обработки</w:t>
            </w:r>
          </w:p>
        </w:tc>
        <w:tc>
          <w:tcPr>
            <w:tcW w:w="3544" w:type="dxa"/>
            <w:gridSpan w:val="4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</w:rPr>
              <w:t>Параметры</w:t>
            </w:r>
          </w:p>
        </w:tc>
        <w:tc>
          <w:tcPr>
            <w:tcW w:w="3367" w:type="dxa"/>
            <w:vMerge w:val="restart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</w:rPr>
              <w:t xml:space="preserve">Дисперсия отклонения </w:t>
            </w:r>
            <w:r w:rsidRPr="001B33A5">
              <w:rPr>
                <w:rFonts w:ascii="Times New Roman" w:hAnsi="Times New Roman" w:cs="Times New Roman"/>
                <w:b/>
                <w:sz w:val="28"/>
                <w:lang w:val="en-US"/>
              </w:rPr>
              <w:t>S</w:t>
            </w:r>
            <w:r w:rsidRPr="001B33A5">
              <w:rPr>
                <w:rFonts w:ascii="Times New Roman" w:hAnsi="Times New Roman" w:cs="Times New Roman"/>
                <w:b/>
                <w:sz w:val="28"/>
                <w:vertAlign w:val="superscript"/>
                <w:lang w:val="en-US"/>
              </w:rPr>
              <w:t>2</w:t>
            </w:r>
          </w:p>
        </w:tc>
      </w:tr>
      <w:tr w:rsidR="000B2573" w:rsidRPr="001B33A5" w:rsidTr="000B2573">
        <w:tc>
          <w:tcPr>
            <w:tcW w:w="777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Pr="001B33A5">
              <w:rPr>
                <w:rFonts w:ascii="Times New Roman" w:hAnsi="Times New Roman" w:cs="Times New Roman"/>
                <w:b/>
                <w:sz w:val="28"/>
                <w:vertAlign w:val="superscript"/>
              </w:rPr>
              <w:t>0</w:t>
            </w:r>
            <w:r w:rsidRPr="001B33A5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  <w:tc>
          <w:tcPr>
            <w:tcW w:w="891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</w:rPr>
              <w:t>Т, К</w:t>
            </w:r>
          </w:p>
        </w:tc>
        <w:tc>
          <w:tcPr>
            <w:tcW w:w="992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</w:rPr>
              <w:t>10</w:t>
            </w:r>
            <w:r w:rsidRPr="001B33A5">
              <w:rPr>
                <w:rFonts w:ascii="Times New Roman" w:hAnsi="Times New Roman" w:cs="Times New Roman"/>
                <w:b/>
                <w:sz w:val="28"/>
                <w:vertAlign w:val="superscript"/>
              </w:rPr>
              <w:t>3</w:t>
            </w:r>
            <w:r w:rsidRPr="001B33A5">
              <w:rPr>
                <w:rFonts w:ascii="Times New Roman" w:hAnsi="Times New Roman" w:cs="Times New Roman"/>
                <w:b/>
                <w:sz w:val="28"/>
              </w:rPr>
              <w:t>/Т</w:t>
            </w:r>
          </w:p>
        </w:tc>
        <w:tc>
          <w:tcPr>
            <w:tcW w:w="709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lang w:val="en-US"/>
              </w:rPr>
              <w:t>n</w:t>
            </w:r>
          </w:p>
        </w:tc>
        <w:tc>
          <w:tcPr>
            <w:tcW w:w="992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lang w:val="en-US"/>
              </w:rPr>
              <w:t>k 10</w:t>
            </w:r>
            <w:r w:rsidRPr="001B33A5">
              <w:rPr>
                <w:rFonts w:ascii="Times New Roman" w:hAnsi="Times New Roman" w:cs="Times New Roman"/>
                <w:b/>
                <w:sz w:val="28"/>
                <w:vertAlign w:val="superscript"/>
                <w:lang w:val="en-US"/>
              </w:rPr>
              <w:t>-2</w:t>
            </w:r>
          </w:p>
        </w:tc>
        <w:tc>
          <w:tcPr>
            <w:tcW w:w="850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lang w:val="en-US"/>
              </w:rPr>
              <w:t>K</w:t>
            </w:r>
            <w:r w:rsidRPr="001B33A5">
              <w:rPr>
                <w:rFonts w:ascii="Times New Roman" w:hAnsi="Times New Roman" w:cs="Times New Roman"/>
                <w:b/>
                <w:sz w:val="28"/>
                <w:vertAlign w:val="subscript"/>
                <w:lang w:val="en-US"/>
              </w:rPr>
              <w:t>ck</w:t>
            </w:r>
          </w:p>
        </w:tc>
        <w:tc>
          <w:tcPr>
            <w:tcW w:w="993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b/>
                <w:sz w:val="28"/>
                <w:lang w:val="en-US"/>
              </w:rPr>
              <w:t>ln K</w:t>
            </w:r>
            <w:r w:rsidRPr="001B33A5">
              <w:rPr>
                <w:rFonts w:ascii="Times New Roman" w:hAnsi="Times New Roman" w:cs="Times New Roman"/>
                <w:b/>
                <w:sz w:val="28"/>
                <w:vertAlign w:val="subscript"/>
                <w:lang w:val="en-US"/>
              </w:rPr>
              <w:t>ck</w:t>
            </w:r>
          </w:p>
        </w:tc>
        <w:tc>
          <w:tcPr>
            <w:tcW w:w="3367" w:type="dxa"/>
            <w:vMerge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2573" w:rsidRPr="001B33A5" w:rsidTr="000B2573">
        <w:tc>
          <w:tcPr>
            <w:tcW w:w="777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8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4</w:t>
            </w:r>
            <w:r w:rsidRPr="001B33A5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891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11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992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0,8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709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3,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69</w:t>
            </w:r>
          </w:p>
        </w:tc>
        <w:tc>
          <w:tcPr>
            <w:tcW w:w="992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0,7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45</w:t>
            </w:r>
          </w:p>
        </w:tc>
        <w:tc>
          <w:tcPr>
            <w:tcW w:w="850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0,9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89</w:t>
            </w:r>
          </w:p>
        </w:tc>
        <w:tc>
          <w:tcPr>
            <w:tcW w:w="993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-0,00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367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0,0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49</w:t>
            </w:r>
          </w:p>
        </w:tc>
      </w:tr>
      <w:tr w:rsidR="000B2573" w:rsidRPr="001B33A5" w:rsidTr="000B2573">
        <w:tc>
          <w:tcPr>
            <w:tcW w:w="777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9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4</w:t>
            </w:r>
            <w:r w:rsidRPr="001B33A5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891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12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992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0,8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709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4,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992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1,3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54</w:t>
            </w:r>
          </w:p>
        </w:tc>
        <w:tc>
          <w:tcPr>
            <w:tcW w:w="850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1,3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68</w:t>
            </w:r>
          </w:p>
        </w:tc>
        <w:tc>
          <w:tcPr>
            <w:tcW w:w="993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0,3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3367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0,0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48</w:t>
            </w:r>
          </w:p>
        </w:tc>
      </w:tr>
      <w:tr w:rsidR="000B2573" w:rsidRPr="001B33A5" w:rsidTr="000B2573">
        <w:tc>
          <w:tcPr>
            <w:tcW w:w="777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10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4</w:t>
            </w:r>
            <w:r w:rsidRPr="001B33A5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891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13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992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0,7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4</w:t>
            </w:r>
            <w:r w:rsidRPr="001B33A5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709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4,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28</w:t>
            </w:r>
          </w:p>
        </w:tc>
        <w:tc>
          <w:tcPr>
            <w:tcW w:w="992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2,0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92</w:t>
            </w:r>
          </w:p>
        </w:tc>
        <w:tc>
          <w:tcPr>
            <w:tcW w:w="850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1,4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59</w:t>
            </w:r>
          </w:p>
        </w:tc>
        <w:tc>
          <w:tcPr>
            <w:tcW w:w="993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0,3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78</w:t>
            </w:r>
          </w:p>
        </w:tc>
        <w:tc>
          <w:tcPr>
            <w:tcW w:w="3367" w:type="dxa"/>
          </w:tcPr>
          <w:p w:rsidR="000B2573" w:rsidRPr="001B33A5" w:rsidRDefault="000B2573" w:rsidP="001B33A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33A5">
              <w:rPr>
                <w:rFonts w:ascii="Times New Roman" w:hAnsi="Times New Roman" w:cs="Times New Roman"/>
                <w:sz w:val="28"/>
              </w:rPr>
              <w:t>0,0</w:t>
            </w:r>
            <w:r w:rsidR="008902C4" w:rsidRPr="001B33A5">
              <w:rPr>
                <w:rFonts w:ascii="Times New Roman" w:hAnsi="Times New Roman" w:cs="Times New Roman"/>
                <w:sz w:val="28"/>
              </w:rPr>
              <w:t>49</w:t>
            </w:r>
          </w:p>
        </w:tc>
      </w:tr>
    </w:tbl>
    <w:p w:rsidR="000B2573" w:rsidRPr="001B33A5" w:rsidRDefault="000B2573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457" w:rsidRPr="00906752" w:rsidRDefault="00C2661F" w:rsidP="001B33A5">
      <w:pPr>
        <w:spacing w:after="0" w:line="240" w:lineRule="auto"/>
        <w:ind w:firstLine="708"/>
        <w:contextualSpacing/>
        <w:rPr>
          <w:rFonts w:ascii="Times New Roman" w:hAnsi="Times New Roman" w:cs="Times New Roman"/>
          <w:i/>
          <w:sz w:val="28"/>
          <w:lang w:val="kk-KZ"/>
        </w:rPr>
      </w:pPr>
      <w:r w:rsidRPr="00906752">
        <w:rPr>
          <w:rFonts w:ascii="Times New Roman" w:hAnsi="Times New Roman" w:cs="Times New Roman"/>
          <w:i/>
          <w:sz w:val="28"/>
          <w:lang w:val="kk-KZ"/>
        </w:rPr>
        <w:t>Математическая мод</w:t>
      </w:r>
      <w:r w:rsidR="00906752" w:rsidRPr="00906752">
        <w:rPr>
          <w:rFonts w:ascii="Times New Roman" w:hAnsi="Times New Roman" w:cs="Times New Roman"/>
          <w:i/>
          <w:sz w:val="28"/>
          <w:lang w:val="kk-KZ"/>
        </w:rPr>
        <w:t>ель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>Метод наименьших квадратов — это математическая процедура, используемая для оценки коэффициентов модели линейной регрессии. Его цель — найти наиболее подходящую линию посредством набора наблюдений путем минимизации суммы квадратов различий между наблюдаемыми и прогнозируемыми значениями.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>Поиск модели линейной регрессии для данных в следующей форме: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lang w:val="kk-KZ"/>
        </w:rPr>
      </w:pPr>
      <m:oMath>
        <m:r>
          <w:rPr>
            <w:rFonts w:ascii="Cambria Math" w:hAnsi="Cambria Math" w:cs="Times New Roman"/>
            <w:sz w:val="28"/>
            <w:lang w:val="kk-KZ"/>
          </w:rPr>
          <m:t>y=ax+b+ε</m:t>
        </m:r>
      </m:oMath>
      <w:r w:rsidR="00C2661F" w:rsidRPr="001B33A5">
        <w:rPr>
          <w:rFonts w:ascii="Times New Roman" w:hAnsi="Times New Roman" w:cs="Times New Roman"/>
          <w:sz w:val="28"/>
          <w:lang w:val="kk-KZ"/>
        </w:rPr>
        <w:tab/>
      </w:r>
      <w:r w:rsidR="00C2661F" w:rsidRPr="001B33A5">
        <w:rPr>
          <w:rFonts w:ascii="Times New Roman" w:hAnsi="Times New Roman" w:cs="Times New Roman"/>
          <w:sz w:val="28"/>
          <w:lang w:val="kk-KZ"/>
        </w:rPr>
        <w:tab/>
      </w:r>
      <w:r w:rsidR="00C2661F" w:rsidRPr="001B33A5">
        <w:rPr>
          <w:rFonts w:ascii="Times New Roman" w:hAnsi="Times New Roman" w:cs="Times New Roman"/>
          <w:sz w:val="28"/>
          <w:lang w:val="kk-KZ"/>
        </w:rPr>
        <w:tab/>
      </w:r>
      <w:r w:rsidR="00C2661F" w:rsidRPr="001B33A5">
        <w:rPr>
          <w:rFonts w:ascii="Times New Roman" w:hAnsi="Times New Roman" w:cs="Times New Roman"/>
          <w:sz w:val="28"/>
          <w:lang w:val="kk-KZ"/>
        </w:rPr>
        <w:tab/>
      </w:r>
      <w:r w:rsidR="00C2661F" w:rsidRPr="001B33A5">
        <w:rPr>
          <w:rFonts w:ascii="Times New Roman" w:hAnsi="Times New Roman" w:cs="Times New Roman"/>
          <w:sz w:val="28"/>
          <w:lang w:val="kk-KZ"/>
        </w:rPr>
        <w:tab/>
      </w:r>
      <w:r w:rsidR="00C2661F" w:rsidRPr="001B33A5">
        <w:rPr>
          <w:rFonts w:ascii="Times New Roman" w:hAnsi="Times New Roman" w:cs="Times New Roman"/>
          <w:sz w:val="28"/>
          <w:lang w:val="kk-KZ"/>
        </w:rPr>
        <w:tab/>
        <w:t>(</w:t>
      </w:r>
      <w:r w:rsidR="00906752">
        <w:rPr>
          <w:rFonts w:ascii="Times New Roman" w:hAnsi="Times New Roman" w:cs="Times New Roman"/>
          <w:sz w:val="28"/>
          <w:lang w:val="kk-KZ"/>
        </w:rPr>
        <w:t>4.25</w:t>
      </w:r>
      <w:r w:rsidR="00C2661F" w:rsidRPr="001B33A5">
        <w:rPr>
          <w:rFonts w:ascii="Times New Roman" w:hAnsi="Times New Roman" w:cs="Times New Roman"/>
          <w:sz w:val="28"/>
          <w:lang w:val="kk-KZ"/>
        </w:rPr>
        <w:t>)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  <w:lang w:val="kk-KZ"/>
        </w:rPr>
        <w:t xml:space="preserve">где: </w:t>
      </w:r>
      <w:r w:rsidRPr="001B33A5">
        <w:rPr>
          <w:rFonts w:ascii="Times New Roman" w:hAnsi="Times New Roman" w:cs="Times New Roman"/>
          <w:i/>
          <w:sz w:val="28"/>
          <w:lang w:val="en-US"/>
        </w:rPr>
        <w:t>y</w:t>
      </w:r>
      <w:r w:rsidRPr="001B33A5">
        <w:rPr>
          <w:rFonts w:ascii="Times New Roman" w:hAnsi="Times New Roman" w:cs="Times New Roman"/>
          <w:sz w:val="28"/>
        </w:rPr>
        <w:t xml:space="preserve"> - 10</w:t>
      </w:r>
      <w:r w:rsidRPr="001B33A5">
        <w:rPr>
          <w:rFonts w:ascii="Times New Roman" w:hAnsi="Times New Roman" w:cs="Times New Roman"/>
          <w:sz w:val="28"/>
          <w:vertAlign w:val="superscript"/>
        </w:rPr>
        <w:t>3</w:t>
      </w:r>
      <w:r w:rsidRPr="001B33A5">
        <w:rPr>
          <w:rFonts w:ascii="Times New Roman" w:hAnsi="Times New Roman" w:cs="Times New Roman"/>
          <w:sz w:val="28"/>
        </w:rPr>
        <w:t>/Т (зависимая переменная);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i/>
          <w:sz w:val="28"/>
          <w:lang w:val="en-US"/>
        </w:rPr>
        <w:t>x</w:t>
      </w:r>
      <w:r w:rsidRPr="001B33A5">
        <w:rPr>
          <w:rFonts w:ascii="Times New Roman" w:hAnsi="Times New Roman" w:cs="Times New Roman"/>
          <w:sz w:val="28"/>
        </w:rPr>
        <w:t xml:space="preserve"> - </w:t>
      </w:r>
      <w:r w:rsidRPr="001B33A5">
        <w:rPr>
          <w:rFonts w:ascii="Times New Roman" w:hAnsi="Times New Roman" w:cs="Times New Roman"/>
          <w:sz w:val="28"/>
          <w:lang w:val="en-US"/>
        </w:rPr>
        <w:t>T</w:t>
      </w:r>
      <w:r w:rsidRPr="001B33A5">
        <w:rPr>
          <w:rFonts w:ascii="Times New Roman" w:hAnsi="Times New Roman" w:cs="Times New Roman"/>
          <w:sz w:val="28"/>
        </w:rPr>
        <w:t xml:space="preserve"> в Кельвинах (независимая переменная);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i/>
          <w:sz w:val="28"/>
          <w:lang w:val="en-US"/>
        </w:rPr>
        <w:t>a</w:t>
      </w:r>
      <w:r w:rsidRPr="001B33A5">
        <w:rPr>
          <w:rFonts w:ascii="Times New Roman" w:hAnsi="Times New Roman" w:cs="Times New Roman"/>
          <w:i/>
          <w:sz w:val="28"/>
        </w:rPr>
        <w:t xml:space="preserve">, </w:t>
      </w:r>
      <w:r w:rsidRPr="001B33A5">
        <w:rPr>
          <w:rFonts w:ascii="Times New Roman" w:hAnsi="Times New Roman" w:cs="Times New Roman"/>
          <w:i/>
          <w:sz w:val="28"/>
          <w:lang w:val="en-US"/>
        </w:rPr>
        <w:t>b</w:t>
      </w:r>
      <w:r w:rsidRPr="001B33A5">
        <w:rPr>
          <w:rFonts w:ascii="Times New Roman" w:hAnsi="Times New Roman" w:cs="Times New Roman"/>
          <w:i/>
          <w:sz w:val="28"/>
        </w:rPr>
        <w:t xml:space="preserve"> </w:t>
      </w:r>
      <w:r w:rsidRPr="001B33A5">
        <w:rPr>
          <w:rFonts w:ascii="Times New Roman" w:hAnsi="Times New Roman" w:cs="Times New Roman"/>
          <w:sz w:val="28"/>
        </w:rPr>
        <w:t xml:space="preserve">- коэффициенты, относящиеся к </w:t>
      </w:r>
      <w:r w:rsidRPr="001B33A5">
        <w:rPr>
          <w:rFonts w:ascii="Times New Roman" w:hAnsi="Times New Roman" w:cs="Times New Roman"/>
          <w:sz w:val="28"/>
          <w:lang w:val="en-US"/>
        </w:rPr>
        <w:t>k</w:t>
      </w:r>
      <w:r w:rsidRPr="001B33A5">
        <w:rPr>
          <w:rFonts w:ascii="Times New Roman" w:hAnsi="Times New Roman" w:cs="Times New Roman"/>
          <w:sz w:val="28"/>
        </w:rPr>
        <w:t>·10</w:t>
      </w:r>
      <w:r w:rsidRPr="001B33A5">
        <w:rPr>
          <w:rFonts w:ascii="Times New Roman" w:hAnsi="Times New Roman" w:cs="Times New Roman"/>
          <w:sz w:val="28"/>
          <w:vertAlign w:val="superscript"/>
        </w:rPr>
        <w:t>-2</w:t>
      </w:r>
      <w:r w:rsidRPr="001B33A5">
        <w:rPr>
          <w:rFonts w:ascii="Times New Roman" w:hAnsi="Times New Roman" w:cs="Times New Roman"/>
          <w:sz w:val="28"/>
        </w:rPr>
        <w:t xml:space="preserve">, </w:t>
      </w:r>
      <w:r w:rsidRPr="001B33A5">
        <w:rPr>
          <w:rFonts w:ascii="Times New Roman" w:hAnsi="Times New Roman" w:cs="Times New Roman"/>
          <w:sz w:val="28"/>
          <w:lang w:val="en-US"/>
        </w:rPr>
        <w:t>K</w:t>
      </w:r>
      <w:r w:rsidRPr="001B33A5">
        <w:rPr>
          <w:rFonts w:ascii="Times New Roman" w:hAnsi="Times New Roman" w:cs="Times New Roman"/>
          <w:sz w:val="28"/>
          <w:vertAlign w:val="subscript"/>
          <w:lang w:val="en-US"/>
        </w:rPr>
        <w:t>ck</w:t>
      </w:r>
      <w:r w:rsidRPr="001B33A5">
        <w:rPr>
          <w:rFonts w:ascii="Times New Roman" w:hAnsi="Times New Roman" w:cs="Times New Roman"/>
          <w:sz w:val="28"/>
          <w:vertAlign w:val="subscript"/>
        </w:rPr>
        <w:t xml:space="preserve"> </w:t>
      </w:r>
      <w:r w:rsidRPr="001B33A5">
        <w:rPr>
          <w:rFonts w:ascii="Times New Roman" w:hAnsi="Times New Roman" w:cs="Times New Roman"/>
          <w:sz w:val="28"/>
          <w:lang w:val="kk-KZ"/>
        </w:rPr>
        <w:t>соответственно;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i/>
          <w:sz w:val="28"/>
          <w:lang w:val="kk-KZ"/>
        </w:rPr>
        <w:t>ε</w:t>
      </w:r>
      <w:r w:rsidRPr="001B33A5">
        <w:rPr>
          <w:rFonts w:ascii="Times New Roman" w:hAnsi="Times New Roman" w:cs="Times New Roman"/>
          <w:sz w:val="28"/>
          <w:lang w:val="kk-KZ"/>
        </w:rPr>
        <w:t xml:space="preserve"> - дисперсия отклонения.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 xml:space="preserve">Чтобы найти наиболее подходящую линию, нам нужно оценить коэффициенты </w:t>
      </w:r>
      <w:r w:rsidRPr="001B33A5">
        <w:rPr>
          <w:rFonts w:ascii="Times New Roman" w:hAnsi="Times New Roman" w:cs="Times New Roman"/>
          <w:i/>
          <w:sz w:val="28"/>
          <w:lang w:val="kk-KZ"/>
        </w:rPr>
        <w:t>a</w:t>
      </w:r>
      <w:r w:rsidRPr="001B33A5">
        <w:rPr>
          <w:rFonts w:ascii="Times New Roman" w:hAnsi="Times New Roman" w:cs="Times New Roman"/>
          <w:sz w:val="28"/>
          <w:lang w:val="kk-KZ"/>
        </w:rPr>
        <w:t xml:space="preserve"> и </w:t>
      </w:r>
      <w:r w:rsidRPr="001B33A5">
        <w:rPr>
          <w:rFonts w:ascii="Times New Roman" w:hAnsi="Times New Roman" w:cs="Times New Roman"/>
          <w:i/>
          <w:sz w:val="28"/>
          <w:lang w:val="kk-KZ"/>
        </w:rPr>
        <w:t>b</w:t>
      </w:r>
      <w:r w:rsidRPr="001B33A5">
        <w:rPr>
          <w:rFonts w:ascii="Times New Roman" w:hAnsi="Times New Roman" w:cs="Times New Roman"/>
          <w:sz w:val="28"/>
          <w:lang w:val="kk-KZ"/>
        </w:rPr>
        <w:t>, которые минимизируют сумму квадратов ошибок (</w:t>
      </w:r>
      <w:r w:rsidRPr="001B33A5">
        <w:rPr>
          <w:rFonts w:ascii="Times New Roman" w:hAnsi="Times New Roman" w:cs="Times New Roman"/>
          <w:i/>
          <w:sz w:val="28"/>
          <w:lang w:val="kk-KZ"/>
        </w:rPr>
        <w:t>ε</w:t>
      </w:r>
      <w:r w:rsidRPr="001B33A5">
        <w:rPr>
          <w:rFonts w:ascii="Times New Roman" w:hAnsi="Times New Roman" w:cs="Times New Roman"/>
          <w:sz w:val="28"/>
          <w:lang w:val="kk-KZ"/>
        </w:rPr>
        <w:t>). Обычно это делается с использованием метода наименьших квадратов: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 xml:space="preserve">1. Поиск среднего значения </w:t>
      </w:r>
      <w:r w:rsidRPr="001B33A5">
        <w:rPr>
          <w:rFonts w:ascii="Times New Roman" w:hAnsi="Times New Roman" w:cs="Times New Roman"/>
          <w:i/>
          <w:sz w:val="28"/>
          <w:lang w:val="kk-KZ"/>
        </w:rPr>
        <w:t>x</w:t>
      </w:r>
      <w:r w:rsidRPr="001B33A5">
        <w:rPr>
          <w:rFonts w:ascii="Times New Roman" w:hAnsi="Times New Roman" w:cs="Times New Roman"/>
          <w:sz w:val="28"/>
          <w:lang w:val="kk-KZ"/>
        </w:rPr>
        <w:t xml:space="preserve"> и среднего значение </w:t>
      </w:r>
      <w:r w:rsidRPr="001B33A5">
        <w:rPr>
          <w:rFonts w:ascii="Times New Roman" w:hAnsi="Times New Roman" w:cs="Times New Roman"/>
          <w:i/>
          <w:sz w:val="28"/>
          <w:lang w:val="kk-KZ"/>
        </w:rPr>
        <w:t>y</w:t>
      </w:r>
      <w:r w:rsidRPr="001B33A5">
        <w:rPr>
          <w:rFonts w:ascii="Times New Roman" w:hAnsi="Times New Roman" w:cs="Times New Roman"/>
          <w:sz w:val="28"/>
          <w:lang w:val="kk-KZ"/>
        </w:rPr>
        <w:t>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>2. Рассчет наклона (</w:t>
      </w:r>
      <w:r w:rsidRPr="001B33A5">
        <w:rPr>
          <w:rFonts w:ascii="Times New Roman" w:hAnsi="Times New Roman" w:cs="Times New Roman"/>
          <w:i/>
          <w:sz w:val="28"/>
          <w:lang w:val="kk-KZ"/>
        </w:rPr>
        <w:t>а</w:t>
      </w:r>
      <w:r w:rsidRPr="001B33A5">
        <w:rPr>
          <w:rFonts w:ascii="Times New Roman" w:hAnsi="Times New Roman" w:cs="Times New Roman"/>
          <w:sz w:val="28"/>
          <w:lang w:val="kk-KZ"/>
        </w:rPr>
        <w:t>) по формуле: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lang w:val="kk-KZ"/>
        </w:rPr>
      </w:pPr>
      <m:oMath>
        <m:r>
          <w:rPr>
            <w:rFonts w:ascii="Cambria Math" w:hAnsi="Cambria Math" w:cs="Times New Roman"/>
            <w:sz w:val="28"/>
            <w:lang w:val="kk-KZ"/>
          </w:rPr>
          <m:t>a=</m:t>
        </m:r>
        <m:f>
          <m:fPr>
            <m:ctrlPr>
              <w:rPr>
                <w:rFonts w:ascii="Cambria Math" w:hAnsi="Cambria Math" w:cs="Times New Roman"/>
                <w:i/>
                <w:sz w:val="28"/>
                <w:lang w:val="kk-KZ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lang w:val="kk-KZ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lang w:val="kk-KZ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lang w:val="kk-KZ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lang w:val="kk-KZ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lang w:val="kk-KZ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kk-KZ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8"/>
                        <w:lang w:val="kk-KZ"/>
                      </w:rPr>
                      <m:t>x</m:t>
                    </m:r>
                  </m:e>
                </m:bar>
                <m:r>
                  <w:rPr>
                    <w:rFonts w:ascii="Cambria Math" w:hAnsi="Cambria Math" w:cs="Times New Roman"/>
                    <w:sz w:val="28"/>
                    <w:lang w:val="kk-KZ"/>
                  </w:rPr>
                  <m:t>)(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lang w:val="kk-KZ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lang w:val="kk-KZ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lang w:val="kk-KZ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kk-KZ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sz w:val="28"/>
                        <w:lang w:val="kk-KZ"/>
                      </w:rPr>
                      <m:t>y</m:t>
                    </m:r>
                  </m:e>
                </m:bar>
                <m:r>
                  <w:rPr>
                    <w:rFonts w:ascii="Cambria Math" w:hAnsi="Cambria Math" w:cs="Times New Roman"/>
                    <w:sz w:val="28"/>
                    <w:lang w:val="kk-KZ"/>
                  </w:rPr>
                  <m:t>)</m:t>
                </m:r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lang w:val="kk-KZ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lang w:val="kk-KZ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kk-KZ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lang w:val="kk-KZ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lang w:val="kk-KZ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kk-KZ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kk-KZ"/>
                          </w:rPr>
                          <m:t>x</m:t>
                        </m:r>
                      </m:e>
                    </m:bar>
                    <m:r>
                      <w:rPr>
                        <w:rFonts w:ascii="Cambria Math" w:hAnsi="Cambria Math" w:cs="Times New Roman"/>
                        <w:sz w:val="28"/>
                        <w:lang w:val="kk-KZ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lang w:val="kk-KZ"/>
                      </w:rPr>
                      <m:t>2</m:t>
                    </m:r>
                  </m:sup>
                </m:sSup>
              </m:e>
            </m:nary>
          </m:den>
        </m:f>
      </m:oMath>
      <w:r w:rsidR="00C2661F" w:rsidRPr="001B33A5">
        <w:rPr>
          <w:rFonts w:ascii="Times New Roman" w:hAnsi="Times New Roman" w:cs="Times New Roman"/>
          <w:sz w:val="28"/>
          <w:lang w:val="kk-KZ"/>
        </w:rPr>
        <w:tab/>
      </w:r>
      <w:r w:rsidR="00C2661F" w:rsidRPr="001B33A5">
        <w:rPr>
          <w:rFonts w:ascii="Times New Roman" w:hAnsi="Times New Roman" w:cs="Times New Roman"/>
          <w:sz w:val="28"/>
          <w:lang w:val="kk-KZ"/>
        </w:rPr>
        <w:tab/>
      </w:r>
      <w:r w:rsidR="00906752">
        <w:rPr>
          <w:rFonts w:ascii="Times New Roman" w:hAnsi="Times New Roman" w:cs="Times New Roman"/>
          <w:sz w:val="28"/>
          <w:lang w:val="kk-KZ"/>
        </w:rPr>
        <w:tab/>
      </w:r>
      <w:r w:rsidR="00906752">
        <w:rPr>
          <w:rFonts w:ascii="Times New Roman" w:hAnsi="Times New Roman" w:cs="Times New Roman"/>
          <w:sz w:val="28"/>
          <w:lang w:val="kk-KZ"/>
        </w:rPr>
        <w:tab/>
      </w:r>
      <w:r w:rsidR="00906752">
        <w:rPr>
          <w:rFonts w:ascii="Times New Roman" w:hAnsi="Times New Roman" w:cs="Times New Roman"/>
          <w:sz w:val="28"/>
          <w:lang w:val="kk-KZ"/>
        </w:rPr>
        <w:tab/>
      </w:r>
      <w:r w:rsidR="00906752">
        <w:rPr>
          <w:rFonts w:ascii="Times New Roman" w:hAnsi="Times New Roman" w:cs="Times New Roman"/>
          <w:sz w:val="28"/>
          <w:lang w:val="kk-KZ"/>
        </w:rPr>
        <w:tab/>
      </w:r>
      <w:r w:rsidR="00906752">
        <w:rPr>
          <w:rFonts w:ascii="Times New Roman" w:hAnsi="Times New Roman" w:cs="Times New Roman"/>
          <w:sz w:val="28"/>
          <w:lang w:val="kk-KZ"/>
        </w:rPr>
        <w:tab/>
      </w:r>
      <w:r w:rsidR="00906752">
        <w:rPr>
          <w:rFonts w:ascii="Times New Roman" w:hAnsi="Times New Roman" w:cs="Times New Roman"/>
          <w:sz w:val="28"/>
          <w:lang w:val="kk-KZ"/>
        </w:rPr>
        <w:tab/>
      </w:r>
      <w:r w:rsidR="00C2661F" w:rsidRPr="001B33A5">
        <w:rPr>
          <w:rFonts w:ascii="Times New Roman" w:hAnsi="Times New Roman" w:cs="Times New Roman"/>
          <w:sz w:val="28"/>
          <w:lang w:val="kk-KZ"/>
        </w:rPr>
        <w:t>(</w:t>
      </w:r>
      <w:r w:rsidR="00906752">
        <w:rPr>
          <w:rFonts w:ascii="Times New Roman" w:hAnsi="Times New Roman" w:cs="Times New Roman"/>
          <w:sz w:val="28"/>
          <w:lang w:val="kk-KZ"/>
        </w:rPr>
        <w:t>4.26</w:t>
      </w:r>
      <w:r w:rsidR="00C2661F" w:rsidRPr="001B33A5">
        <w:rPr>
          <w:rFonts w:ascii="Times New Roman" w:hAnsi="Times New Roman" w:cs="Times New Roman"/>
          <w:sz w:val="28"/>
          <w:lang w:val="kk-KZ"/>
        </w:rPr>
        <w:t>)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3. Рассч</w:t>
      </w:r>
      <w:r w:rsidRPr="001B33A5">
        <w:rPr>
          <w:rFonts w:ascii="Times New Roman" w:hAnsi="Times New Roman" w:cs="Times New Roman"/>
          <w:sz w:val="28"/>
          <w:lang w:val="kk-KZ"/>
        </w:rPr>
        <w:t>ет</w:t>
      </w:r>
      <w:r w:rsidRPr="001B33A5">
        <w:rPr>
          <w:rFonts w:ascii="Times New Roman" w:hAnsi="Times New Roman" w:cs="Times New Roman"/>
          <w:sz w:val="28"/>
        </w:rPr>
        <w:t xml:space="preserve"> точк</w:t>
      </w:r>
      <w:r w:rsidRPr="001B33A5">
        <w:rPr>
          <w:rFonts w:ascii="Times New Roman" w:hAnsi="Times New Roman" w:cs="Times New Roman"/>
          <w:sz w:val="28"/>
          <w:lang w:val="kk-KZ"/>
        </w:rPr>
        <w:t>и</w:t>
      </w:r>
      <w:r w:rsidRPr="001B33A5">
        <w:rPr>
          <w:rFonts w:ascii="Times New Roman" w:hAnsi="Times New Roman" w:cs="Times New Roman"/>
          <w:sz w:val="28"/>
        </w:rPr>
        <w:t xml:space="preserve"> пересечения (</w:t>
      </w:r>
      <w:r w:rsidRPr="001B33A5">
        <w:rPr>
          <w:rFonts w:ascii="Times New Roman" w:hAnsi="Times New Roman" w:cs="Times New Roman"/>
          <w:i/>
          <w:sz w:val="28"/>
          <w:lang w:val="en-US"/>
        </w:rPr>
        <w:t>b</w:t>
      </w:r>
      <w:r w:rsidRPr="001B33A5">
        <w:rPr>
          <w:rFonts w:ascii="Times New Roman" w:hAnsi="Times New Roman" w:cs="Times New Roman"/>
          <w:sz w:val="28"/>
        </w:rPr>
        <w:t>) по формуле: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  <m:oMath>
        <m:r>
          <w:rPr>
            <w:rFonts w:ascii="Cambria Math" w:hAnsi="Cambria Math" w:cs="Times New Roman"/>
            <w:sz w:val="28"/>
          </w:rPr>
          <m:t>b=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</w:rPr>
            </m:ctrlPr>
          </m:barPr>
          <m:e>
            <m:r>
              <w:rPr>
                <w:rFonts w:ascii="Cambria Math" w:hAnsi="Cambria Math" w:cs="Times New Roman"/>
                <w:sz w:val="28"/>
              </w:rPr>
              <m:t>y</m:t>
            </m:r>
          </m:e>
        </m:bar>
        <m:r>
          <w:rPr>
            <w:rFonts w:ascii="Cambria Math" w:hAnsi="Cambria Math" w:cs="Times New Roman"/>
            <w:sz w:val="28"/>
          </w:rPr>
          <m:t>-a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</w:rPr>
            </m:ctrlPr>
          </m:barPr>
          <m:e>
            <m:r>
              <w:rPr>
                <w:rFonts w:ascii="Cambria Math" w:hAnsi="Cambria Math" w:cs="Times New Roman"/>
                <w:sz w:val="28"/>
              </w:rPr>
              <m:t>x</m:t>
            </m:r>
          </m:e>
        </m:bar>
      </m:oMath>
      <w:r w:rsidR="00C2661F" w:rsidRPr="001B33A5">
        <w:rPr>
          <w:rFonts w:ascii="Times New Roman" w:hAnsi="Times New Roman" w:cs="Times New Roman"/>
          <w:sz w:val="28"/>
        </w:rPr>
        <w:t xml:space="preserve"> </w:t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>(</w:t>
      </w:r>
      <w:r w:rsidR="00906752">
        <w:rPr>
          <w:rFonts w:ascii="Times New Roman" w:hAnsi="Times New Roman" w:cs="Times New Roman"/>
          <w:sz w:val="28"/>
        </w:rPr>
        <w:t>4.27</w:t>
      </w:r>
      <w:r w:rsidR="00C2661F" w:rsidRPr="001B33A5">
        <w:rPr>
          <w:rFonts w:ascii="Times New Roman" w:hAnsi="Times New Roman" w:cs="Times New Roman"/>
          <w:sz w:val="28"/>
        </w:rPr>
        <w:t>)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 xml:space="preserve">где: </w:t>
      </w:r>
      <w:r w:rsidRPr="001B33A5">
        <w:rPr>
          <w:rFonts w:ascii="Times New Roman" w:hAnsi="Times New Roman" w:cs="Times New Roman"/>
          <w:i/>
          <w:sz w:val="28"/>
          <w:lang w:val="en-US"/>
        </w:rPr>
        <w:t>x</w:t>
      </w:r>
      <w:r w:rsidRPr="001B33A5">
        <w:rPr>
          <w:rFonts w:ascii="Times New Roman" w:hAnsi="Times New Roman" w:cs="Times New Roman"/>
          <w:i/>
          <w:sz w:val="28"/>
          <w:vertAlign w:val="subscript"/>
          <w:lang w:val="en-US"/>
        </w:rPr>
        <w:t>i</w:t>
      </w:r>
      <w:r w:rsidRPr="001B33A5">
        <w:rPr>
          <w:rFonts w:ascii="Times New Roman" w:hAnsi="Times New Roman" w:cs="Times New Roman"/>
          <w:i/>
          <w:sz w:val="28"/>
          <w:vertAlign w:val="subscript"/>
        </w:rPr>
        <w:t xml:space="preserve"> </w:t>
      </w:r>
      <w:r w:rsidRPr="001B33A5">
        <w:rPr>
          <w:rFonts w:ascii="Times New Roman" w:hAnsi="Times New Roman" w:cs="Times New Roman"/>
          <w:sz w:val="28"/>
          <w:lang w:val="kk-KZ"/>
        </w:rPr>
        <w:t xml:space="preserve">и </w:t>
      </w:r>
      <w:r w:rsidRPr="001B33A5">
        <w:rPr>
          <w:rFonts w:ascii="Times New Roman" w:hAnsi="Times New Roman" w:cs="Times New Roman"/>
          <w:i/>
          <w:sz w:val="28"/>
          <w:lang w:val="en-US"/>
        </w:rPr>
        <w:t>y</w:t>
      </w:r>
      <w:r w:rsidRPr="001B33A5">
        <w:rPr>
          <w:rFonts w:ascii="Times New Roman" w:hAnsi="Times New Roman" w:cs="Times New Roman"/>
          <w:i/>
          <w:sz w:val="28"/>
          <w:vertAlign w:val="subscript"/>
          <w:lang w:val="en-US"/>
        </w:rPr>
        <w:t>i</w:t>
      </w:r>
      <w:r w:rsidRPr="001B33A5">
        <w:rPr>
          <w:rFonts w:ascii="Times New Roman" w:hAnsi="Times New Roman" w:cs="Times New Roman"/>
          <w:sz w:val="28"/>
        </w:rPr>
        <w:t xml:space="preserve"> - отдельные точки данных</w:t>
      </w:r>
      <w:r w:rsidRPr="001B33A5">
        <w:rPr>
          <w:rFonts w:ascii="Times New Roman" w:hAnsi="Times New Roman" w:cs="Times New Roman"/>
          <w:sz w:val="28"/>
          <w:lang w:val="kk-KZ"/>
        </w:rPr>
        <w:t>;</w:t>
      </w:r>
    </w:p>
    <w:p w:rsidR="00E16457" w:rsidRPr="001B33A5" w:rsidRDefault="00CD32A5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lang w:val="kk-KZ"/>
              </w:rPr>
            </m:ctrlPr>
          </m:barPr>
          <m:e>
            <m:r>
              <w:rPr>
                <w:rFonts w:ascii="Cambria Math" w:hAnsi="Cambria Math" w:cs="Times New Roman"/>
                <w:sz w:val="28"/>
                <w:lang w:val="kk-KZ"/>
              </w:rPr>
              <m:t>x</m:t>
            </m:r>
          </m:e>
        </m:bar>
        <m:r>
          <w:rPr>
            <w:rFonts w:ascii="Cambria Math" w:hAnsi="Cambria Math" w:cs="Times New Roman"/>
            <w:sz w:val="28"/>
            <w:lang w:val="kk-KZ"/>
          </w:rPr>
          <m:t xml:space="preserve"> и 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lang w:val="kk-KZ"/>
              </w:rPr>
            </m:ctrlPr>
          </m:barPr>
          <m:e>
            <m:r>
              <w:rPr>
                <w:rFonts w:ascii="Cambria Math" w:hAnsi="Cambria Math" w:cs="Times New Roman"/>
                <w:sz w:val="28"/>
                <w:lang w:val="en-US"/>
              </w:rPr>
              <m:t>y</m:t>
            </m:r>
          </m:e>
        </m:bar>
        <m:r>
          <w:rPr>
            <w:rFonts w:ascii="Cambria Math" w:hAnsi="Cambria Math" w:cs="Times New Roman"/>
            <w:sz w:val="28"/>
            <w:lang w:val="kk-KZ"/>
          </w:rPr>
          <m:t xml:space="preserve"> </m:t>
        </m:r>
      </m:oMath>
      <w:r w:rsidR="00E16457" w:rsidRPr="001B33A5">
        <w:rPr>
          <w:rFonts w:ascii="Times New Roman" w:hAnsi="Times New Roman" w:cs="Times New Roman"/>
          <w:sz w:val="28"/>
        </w:rPr>
        <w:t xml:space="preserve">- являются средними значениями </w:t>
      </w:r>
      <w:r w:rsidR="00E16457" w:rsidRPr="001B33A5">
        <w:rPr>
          <w:rFonts w:ascii="Times New Roman" w:hAnsi="Times New Roman" w:cs="Times New Roman"/>
          <w:sz w:val="28"/>
          <w:vertAlign w:val="subscript"/>
          <w:lang w:val="en-US"/>
        </w:rPr>
        <w:t>x</w:t>
      </w:r>
      <w:r w:rsidR="00E16457" w:rsidRPr="001B33A5">
        <w:rPr>
          <w:rFonts w:ascii="Times New Roman" w:hAnsi="Times New Roman" w:cs="Times New Roman"/>
          <w:sz w:val="28"/>
        </w:rPr>
        <w:t xml:space="preserve"> и </w:t>
      </w:r>
      <w:r w:rsidR="00E16457" w:rsidRPr="001B33A5">
        <w:rPr>
          <w:rFonts w:ascii="Times New Roman" w:hAnsi="Times New Roman" w:cs="Times New Roman"/>
          <w:sz w:val="28"/>
          <w:vertAlign w:val="subscript"/>
          <w:lang w:val="en-US"/>
        </w:rPr>
        <w:t>y</w:t>
      </w:r>
      <w:r w:rsidR="00E16457" w:rsidRPr="001B33A5">
        <w:rPr>
          <w:rFonts w:ascii="Times New Roman" w:hAnsi="Times New Roman" w:cs="Times New Roman"/>
          <w:sz w:val="28"/>
        </w:rPr>
        <w:t xml:space="preserve"> соответственно.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  <w:lang w:val="kk-KZ"/>
        </w:rPr>
        <w:t>П</w:t>
      </w:r>
      <w:r w:rsidRPr="001B33A5">
        <w:rPr>
          <w:rFonts w:ascii="Times New Roman" w:hAnsi="Times New Roman" w:cs="Times New Roman"/>
          <w:sz w:val="28"/>
        </w:rPr>
        <w:t>родолжим находить наклон (а) и точку пересечения (б), используя данные: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  <w:lang w:val="kk-KZ"/>
        </w:rPr>
        <w:t>Поиск значений</w:t>
      </w:r>
      <w:r w:rsidRPr="001B33A5">
        <w:rPr>
          <w:rFonts w:ascii="Times New Roman" w:hAnsi="Times New Roman" w:cs="Times New Roman"/>
          <w:sz w:val="28"/>
        </w:rPr>
        <w:t>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E16457" w:rsidRPr="001B33A5" w:rsidRDefault="00CD32A5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bar>
            <m:barPr>
              <m:pos m:val="top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bar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x</m:t>
              </m:r>
            </m:e>
          </m:bar>
          <m:r>
            <w:rPr>
              <w:rFonts w:ascii="Cambria Math" w:hAnsi="Cambria Math" w:cs="Times New Roman"/>
              <w:sz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</w:rPr>
                <m:t>1123+1223+1323</m:t>
              </m:r>
            </m:num>
            <m:den>
              <m:r>
                <w:rPr>
                  <w:rFonts w:ascii="Cambria Math" w:hAnsi="Cambria Math" w:cs="Times New Roman"/>
                  <w:sz w:val="28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lang w:val="en-US"/>
            </w:rPr>
            <m:t>≈1223 K</m:t>
          </m:r>
        </m:oMath>
      </m:oMathPara>
    </w:p>
    <w:p w:rsidR="00E16457" w:rsidRPr="001B33A5" w:rsidRDefault="00CD32A5" w:rsidP="001B33A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bar>
            <m:barPr>
              <m:pos m:val="top"/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bar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y</m:t>
              </m:r>
            </m:e>
          </m:bar>
          <m:r>
            <w:rPr>
              <w:rFonts w:ascii="Cambria Math" w:hAnsi="Cambria Math" w:cs="Times New Roman"/>
              <w:sz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lang w:val="en-US"/>
                </w:rPr>
                <m:t>0.89+0.82+0.75</m:t>
              </m:r>
            </m:num>
            <m:den>
              <m:r>
                <w:rPr>
                  <w:rFonts w:ascii="Cambria Math" w:hAnsi="Cambria Math" w:cs="Times New Roman"/>
                  <w:sz w:val="28"/>
                  <w:lang w:val="en-US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lang w:val="en-US"/>
            </w:rPr>
            <m:t>≈0.82</m:t>
          </m:r>
        </m:oMath>
      </m:oMathPara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>Из этих значений рассчитываются наклон (</w:t>
      </w:r>
      <w:r w:rsidRPr="001B33A5">
        <w:rPr>
          <w:rFonts w:ascii="Times New Roman" w:hAnsi="Times New Roman" w:cs="Times New Roman"/>
          <w:i/>
          <w:sz w:val="28"/>
          <w:lang w:val="kk-KZ"/>
        </w:rPr>
        <w:t>а</w:t>
      </w:r>
      <w:r w:rsidRPr="001B33A5">
        <w:rPr>
          <w:rFonts w:ascii="Times New Roman" w:hAnsi="Times New Roman" w:cs="Times New Roman"/>
          <w:sz w:val="28"/>
          <w:lang w:val="kk-KZ"/>
        </w:rPr>
        <w:t xml:space="preserve">) и </w:t>
      </w:r>
      <w:r w:rsidRPr="001B33A5">
        <w:rPr>
          <w:rFonts w:ascii="Times New Roman" w:hAnsi="Times New Roman" w:cs="Times New Roman"/>
          <w:sz w:val="28"/>
        </w:rPr>
        <w:t>точк</w:t>
      </w:r>
      <w:r w:rsidRPr="001B33A5">
        <w:rPr>
          <w:rFonts w:ascii="Times New Roman" w:hAnsi="Times New Roman" w:cs="Times New Roman"/>
          <w:sz w:val="28"/>
          <w:lang w:val="kk-KZ"/>
        </w:rPr>
        <w:t>а</w:t>
      </w:r>
      <w:r w:rsidRPr="001B33A5">
        <w:rPr>
          <w:rFonts w:ascii="Times New Roman" w:hAnsi="Times New Roman" w:cs="Times New Roman"/>
          <w:sz w:val="28"/>
        </w:rPr>
        <w:t xml:space="preserve"> пересечения (</w:t>
      </w:r>
      <w:r w:rsidRPr="001B33A5">
        <w:rPr>
          <w:rFonts w:ascii="Times New Roman" w:hAnsi="Times New Roman" w:cs="Times New Roman"/>
          <w:i/>
          <w:sz w:val="28"/>
          <w:lang w:val="en-US"/>
        </w:rPr>
        <w:t>b</w:t>
      </w:r>
      <w:r w:rsidRPr="001B33A5">
        <w:rPr>
          <w:rFonts w:ascii="Times New Roman" w:hAnsi="Times New Roman" w:cs="Times New Roman"/>
          <w:sz w:val="28"/>
        </w:rPr>
        <w:t>)</w:t>
      </w:r>
      <w:r w:rsidRPr="001B33A5">
        <w:rPr>
          <w:rFonts w:ascii="Times New Roman" w:hAnsi="Times New Roman" w:cs="Times New Roman"/>
          <w:sz w:val="28"/>
          <w:lang w:val="kk-KZ"/>
        </w:rPr>
        <w:t>, которые равны: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</w:rPr>
      </w:pPr>
      <w:r w:rsidRPr="001B33A5">
        <w:rPr>
          <w:rFonts w:ascii="Times New Roman" w:hAnsi="Times New Roman" w:cs="Times New Roman"/>
          <w:i/>
          <w:sz w:val="28"/>
          <w:lang w:val="kk-KZ"/>
        </w:rPr>
        <w:t>а</w:t>
      </w:r>
      <w:r w:rsidRPr="001B33A5">
        <w:rPr>
          <w:rFonts w:ascii="Times New Roman" w:hAnsi="Times New Roman" w:cs="Times New Roman"/>
          <w:i/>
          <w:sz w:val="28"/>
        </w:rPr>
        <w:t xml:space="preserve"> = -7·10</w:t>
      </w:r>
      <w:r w:rsidRPr="001B33A5">
        <w:rPr>
          <w:rFonts w:ascii="Times New Roman" w:hAnsi="Times New Roman" w:cs="Times New Roman"/>
          <w:i/>
          <w:sz w:val="28"/>
          <w:vertAlign w:val="superscript"/>
        </w:rPr>
        <w:t>-6</w:t>
      </w:r>
      <w:r w:rsidRPr="001B33A5">
        <w:rPr>
          <w:rFonts w:ascii="Times New Roman" w:hAnsi="Times New Roman" w:cs="Times New Roman"/>
          <w:i/>
          <w:sz w:val="28"/>
        </w:rPr>
        <w:t xml:space="preserve">; </w:t>
      </w:r>
      <w:r w:rsidRPr="001B33A5">
        <w:rPr>
          <w:rFonts w:ascii="Times New Roman" w:hAnsi="Times New Roman" w:cs="Times New Roman"/>
          <w:i/>
          <w:sz w:val="28"/>
          <w:lang w:val="en-US"/>
        </w:rPr>
        <w:t>b</w:t>
      </w:r>
      <w:r w:rsidRPr="001B33A5">
        <w:rPr>
          <w:rFonts w:ascii="Times New Roman" w:hAnsi="Times New Roman" w:cs="Times New Roman"/>
          <w:i/>
          <w:sz w:val="28"/>
        </w:rPr>
        <w:t xml:space="preserve"> = 0.828561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Таким образом, регрессионная модель будет такой: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  <m:oMath>
        <m:r>
          <w:rPr>
            <w:rFonts w:ascii="Cambria Math" w:hAnsi="Cambria Math" w:cs="Times New Roman"/>
            <w:sz w:val="28"/>
          </w:rPr>
          <m:t>y=</m:t>
        </m:r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-7∙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-6</m:t>
                </m:r>
              </m:sup>
            </m:sSup>
          </m:e>
        </m:d>
        <m:r>
          <w:rPr>
            <w:rFonts w:ascii="Cambria Math" w:hAnsi="Cambria Math" w:cs="Times New Roman"/>
            <w:sz w:val="28"/>
          </w:rPr>
          <m:t>x+0.828561+ε</m:t>
        </m:r>
      </m:oMath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906752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>(</w:t>
      </w:r>
      <w:r w:rsidR="00906752">
        <w:rPr>
          <w:rFonts w:ascii="Times New Roman" w:hAnsi="Times New Roman" w:cs="Times New Roman"/>
          <w:sz w:val="28"/>
        </w:rPr>
        <w:t>4.28</w:t>
      </w:r>
      <w:r w:rsidR="00C2661F" w:rsidRPr="001B33A5">
        <w:rPr>
          <w:rFonts w:ascii="Times New Roman" w:hAnsi="Times New Roman" w:cs="Times New Roman"/>
          <w:sz w:val="28"/>
        </w:rPr>
        <w:t>)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</w:p>
    <w:p w:rsidR="00906752" w:rsidRPr="001B33A5" w:rsidRDefault="00906752" w:rsidP="009067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>Чтобы рассчитать t-критерий Стьюдента и F-критерий Фишера, нам сначала нужно найти остатки из нашей модели линейной регрессии, а затем использовать их для нахождения других необходимых значений, таких как стандартная ошибка коэффициентов и общая дисперсия.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056768B" wp14:editId="100E75B6">
            <wp:extent cx="5940425" cy="38049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07938d-ef95-4d69-984b-91a0baf4f59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 xml:space="preserve">Рисунок </w:t>
      </w:r>
      <w:r w:rsidR="00C2661F" w:rsidRPr="001B33A5">
        <w:rPr>
          <w:rFonts w:ascii="Times New Roman" w:hAnsi="Times New Roman" w:cs="Times New Roman"/>
          <w:sz w:val="28"/>
          <w:lang w:val="kk-KZ"/>
        </w:rPr>
        <w:t>2</w:t>
      </w:r>
      <w:r w:rsidRPr="001B33A5">
        <w:rPr>
          <w:rFonts w:ascii="Times New Roman" w:hAnsi="Times New Roman" w:cs="Times New Roman"/>
          <w:sz w:val="28"/>
          <w:lang w:val="kk-KZ"/>
        </w:rPr>
        <w:t>1 - Модель линейной регрессии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 xml:space="preserve">Рассчет прогнозируемых значении и остатков. Использование модели регрессии для поиска прогнозируемых значений </w:t>
      </w:r>
      <w:r w:rsidRPr="001B33A5">
        <w:rPr>
          <w:rFonts w:ascii="Times New Roman" w:hAnsi="Times New Roman" w:cs="Times New Roman"/>
          <w:i/>
          <w:sz w:val="28"/>
          <w:lang w:val="kk-KZ"/>
        </w:rPr>
        <w:t>y</w:t>
      </w:r>
      <w:r w:rsidRPr="001B33A5">
        <w:rPr>
          <w:rFonts w:ascii="Times New Roman" w:hAnsi="Times New Roman" w:cs="Times New Roman"/>
          <w:sz w:val="28"/>
          <w:lang w:val="kk-KZ"/>
        </w:rPr>
        <w:t xml:space="preserve"> для каждого значения </w:t>
      </w:r>
      <w:r w:rsidRPr="001B33A5">
        <w:rPr>
          <w:rFonts w:ascii="Times New Roman" w:hAnsi="Times New Roman" w:cs="Times New Roman"/>
          <w:i/>
          <w:sz w:val="28"/>
          <w:lang w:val="kk-KZ"/>
        </w:rPr>
        <w:t>x</w:t>
      </w:r>
      <w:r w:rsidRPr="001B33A5">
        <w:rPr>
          <w:rFonts w:ascii="Times New Roman" w:hAnsi="Times New Roman" w:cs="Times New Roman"/>
          <w:sz w:val="28"/>
          <w:lang w:val="kk-KZ"/>
        </w:rPr>
        <w:t>:</w:t>
      </w:r>
    </w:p>
    <w:p w:rsidR="00E16457" w:rsidRPr="001B33A5" w:rsidRDefault="00CD32A5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en-US"/>
        </w:rPr>
      </w:pPr>
      <m:oMathPara>
        <m:oMath>
          <m:acc>
            <m:accPr>
              <m:ctrlPr>
                <w:rPr>
                  <w:rFonts w:ascii="Cambria Math" w:hAnsi="Cambria Math" w:cs="Times New Roman"/>
                  <w:i/>
                  <w:sz w:val="28"/>
                  <w:lang w:val="kk-KZ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kk-KZ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kk-KZ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 w:cs="Times New Roman"/>
              <w:sz w:val="28"/>
              <w:lang w:val="en-US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-7∙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-6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lang w:val="en-US"/>
            </w:rPr>
            <m:t>∙1123+0.828561=0.827969</m:t>
          </m:r>
        </m:oMath>
      </m:oMathPara>
    </w:p>
    <w:p w:rsidR="00E16457" w:rsidRPr="001B33A5" w:rsidRDefault="00CD32A5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en-US"/>
        </w:rPr>
      </w:pPr>
      <m:oMathPara>
        <m:oMath>
          <m:acc>
            <m:accPr>
              <m:ctrlPr>
                <w:rPr>
                  <w:rFonts w:ascii="Cambria Math" w:hAnsi="Cambria Math" w:cs="Times New Roman"/>
                  <w:i/>
                  <w:sz w:val="28"/>
                  <w:lang w:val="kk-KZ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kk-KZ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kk-KZ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 w:cs="Times New Roman"/>
              <w:sz w:val="28"/>
              <w:lang w:val="en-US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-7∙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-6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lang w:val="en-US"/>
            </w:rPr>
            <m:t>∙1223+0.828561=0.827323</m:t>
          </m:r>
        </m:oMath>
      </m:oMathPara>
    </w:p>
    <w:p w:rsidR="00E16457" w:rsidRPr="001B33A5" w:rsidRDefault="00CD32A5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en-US"/>
        </w:rPr>
      </w:pPr>
      <m:oMathPara>
        <m:oMath>
          <m:acc>
            <m:accPr>
              <m:ctrlPr>
                <w:rPr>
                  <w:rFonts w:ascii="Cambria Math" w:hAnsi="Cambria Math" w:cs="Times New Roman"/>
                  <w:i/>
                  <w:sz w:val="28"/>
                  <w:lang w:val="kk-KZ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kk-KZ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kk-KZ"/>
                    </w:rPr>
                    <m:t>3</m:t>
                  </m:r>
                </m:sub>
              </m:sSub>
            </m:e>
          </m:acc>
          <m:r>
            <w:rPr>
              <w:rFonts w:ascii="Cambria Math" w:hAnsi="Cambria Math" w:cs="Times New Roman"/>
              <w:sz w:val="28"/>
              <w:lang w:val="en-US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-7∙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-6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lang w:val="en-US"/>
            </w:rPr>
            <m:t>∙1323+0.828561=0.826677</m:t>
          </m:r>
        </m:oMath>
      </m:oMathPara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  <w:lang w:val="kk-KZ"/>
        </w:rPr>
        <w:t>Нахождение остатков</w:t>
      </w:r>
      <w:r w:rsidRPr="001B33A5">
        <w:rPr>
          <w:rFonts w:ascii="Times New Roman" w:hAnsi="Times New Roman" w:cs="Times New Roman"/>
          <w:sz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  <w:sz w:val="28"/>
          </w:rPr>
          <m:t>-</m:t>
        </m:r>
        <m:acc>
          <m:acc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i</m:t>
                </m:r>
              </m:sub>
            </m:sSub>
          </m:e>
        </m:acc>
      </m:oMath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E16457" w:rsidRPr="001B33A5" w:rsidRDefault="00CD32A5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=0.89-0.827969=0.620310</m:t>
          </m:r>
        </m:oMath>
      </m:oMathPara>
    </w:p>
    <w:p w:rsidR="00E16457" w:rsidRPr="001B33A5" w:rsidRDefault="00CD32A5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=0.82-0.827323=0.007323</m:t>
          </m:r>
        </m:oMath>
      </m:oMathPara>
    </w:p>
    <w:p w:rsidR="00E16457" w:rsidRPr="001B33A5" w:rsidRDefault="00CD32A5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=0.75-0.827323=0.076677</m:t>
          </m:r>
        </m:oMath>
      </m:oMathPara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Сначала находим стандартную ошибку регрессии (</w:t>
      </w:r>
      <w:r w:rsidRPr="001B33A5">
        <w:rPr>
          <w:rFonts w:ascii="Times New Roman" w:hAnsi="Times New Roman" w:cs="Times New Roman"/>
          <w:sz w:val="28"/>
          <w:lang w:val="en-US"/>
        </w:rPr>
        <w:t>SER</w:t>
      </w:r>
      <w:r w:rsidRPr="001B33A5">
        <w:rPr>
          <w:rFonts w:ascii="Times New Roman" w:hAnsi="Times New Roman" w:cs="Times New Roman"/>
          <w:sz w:val="28"/>
        </w:rPr>
        <w:t>):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  <m:oMath>
        <m:r>
          <w:rPr>
            <w:rFonts w:ascii="Cambria Math" w:hAnsi="Cambria Math" w:cs="Times New Roman"/>
            <w:sz w:val="28"/>
          </w:rPr>
          <m:t>SER=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2</m:t>
                        </m:r>
                      </m:sup>
                    </m:sSub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8"/>
                  </w:rPr>
                  <m:t>n-p</m:t>
                </m:r>
              </m:den>
            </m:f>
          </m:e>
        </m:rad>
        <m:r>
          <w:rPr>
            <w:rFonts w:ascii="Cambria Math" w:hAnsi="Cambria Math" w:cs="Times New Roman"/>
            <w:sz w:val="28"/>
          </w:rPr>
          <m:t>=≈0.09891</m:t>
        </m:r>
      </m:oMath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  <w:t>(</w:t>
      </w:r>
      <w:r w:rsidR="00906752">
        <w:rPr>
          <w:rFonts w:ascii="Times New Roman" w:hAnsi="Times New Roman" w:cs="Times New Roman"/>
          <w:sz w:val="28"/>
        </w:rPr>
        <w:t>4.29</w:t>
      </w:r>
      <w:r w:rsidR="00C2661F" w:rsidRPr="001B33A5">
        <w:rPr>
          <w:rFonts w:ascii="Times New Roman" w:hAnsi="Times New Roman" w:cs="Times New Roman"/>
          <w:sz w:val="28"/>
        </w:rPr>
        <w:t>)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 xml:space="preserve">где </w:t>
      </w:r>
      <w:r w:rsidRPr="001B33A5">
        <w:rPr>
          <w:rFonts w:ascii="Times New Roman" w:hAnsi="Times New Roman" w:cs="Times New Roman"/>
          <w:i/>
          <w:sz w:val="28"/>
        </w:rPr>
        <w:t>n</w:t>
      </w:r>
      <w:r w:rsidRPr="001B33A5">
        <w:rPr>
          <w:rFonts w:ascii="Times New Roman" w:hAnsi="Times New Roman" w:cs="Times New Roman"/>
          <w:sz w:val="28"/>
        </w:rPr>
        <w:t xml:space="preserve">=3 (количество наблюдений) и </w:t>
      </w:r>
      <w:r w:rsidRPr="001B33A5">
        <w:rPr>
          <w:rFonts w:ascii="Times New Roman" w:hAnsi="Times New Roman" w:cs="Times New Roman"/>
          <w:i/>
          <w:sz w:val="28"/>
        </w:rPr>
        <w:t>p</w:t>
      </w:r>
      <w:r w:rsidRPr="001B33A5">
        <w:rPr>
          <w:rFonts w:ascii="Times New Roman" w:hAnsi="Times New Roman" w:cs="Times New Roman"/>
          <w:sz w:val="28"/>
        </w:rPr>
        <w:t>=2 (количество параметров).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Затем находим стандартную ошибку коэффициентов: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  <m:oMath>
        <m:r>
          <w:rPr>
            <w:rFonts w:ascii="Cambria Math" w:hAnsi="Cambria Math" w:cs="Times New Roman"/>
            <w:sz w:val="28"/>
          </w:rPr>
          <m:t>SE</m:t>
        </m:r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b</m:t>
            </m:r>
          </m:e>
        </m:d>
        <m:r>
          <w:rPr>
            <w:rFonts w:ascii="Cambria Math" w:hAnsi="Cambria Math" w:cs="Times New Roman"/>
            <w:sz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SER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</w:rPr>
                      <m:t>2</m:t>
                    </m:r>
                  </m:sup>
                </m:sSup>
              </m:num>
              <m:den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x</m:t>
                        </m:r>
                      </m:e>
                    </m:ba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2</m:t>
                        </m:r>
                      </m:sup>
                    </m:sSup>
                  </m:e>
                </m:nary>
              </m:den>
            </m:f>
          </m:e>
        </m:rad>
        <m:r>
          <w:rPr>
            <w:rFonts w:ascii="Cambria Math" w:hAnsi="Cambria Math" w:cs="Times New Roman"/>
            <w:sz w:val="28"/>
          </w:rPr>
          <m:t>≈0.006985</m:t>
        </m:r>
      </m:oMath>
      <w:r w:rsidR="00C2661F" w:rsidRPr="001B33A5">
        <w:rPr>
          <w:rFonts w:ascii="Times New Roman" w:hAnsi="Times New Roman" w:cs="Times New Roman"/>
          <w:i/>
          <w:sz w:val="28"/>
        </w:rPr>
        <w:tab/>
      </w:r>
      <w:r w:rsidR="00C2661F" w:rsidRPr="001B33A5">
        <w:rPr>
          <w:rFonts w:ascii="Times New Roman" w:hAnsi="Times New Roman" w:cs="Times New Roman"/>
          <w:i/>
          <w:sz w:val="28"/>
        </w:rPr>
        <w:tab/>
      </w:r>
      <w:r w:rsidR="00C2661F" w:rsidRPr="001B33A5">
        <w:rPr>
          <w:rFonts w:ascii="Times New Roman" w:hAnsi="Times New Roman" w:cs="Times New Roman"/>
          <w:i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>(</w:t>
      </w:r>
      <w:r w:rsidR="00906752">
        <w:rPr>
          <w:rFonts w:ascii="Times New Roman" w:hAnsi="Times New Roman" w:cs="Times New Roman"/>
          <w:sz w:val="28"/>
        </w:rPr>
        <w:t>4.30</w:t>
      </w:r>
      <w:r w:rsidR="00C2661F" w:rsidRPr="001B33A5">
        <w:rPr>
          <w:rFonts w:ascii="Times New Roman" w:hAnsi="Times New Roman" w:cs="Times New Roman"/>
          <w:sz w:val="28"/>
        </w:rPr>
        <w:t>)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lastRenderedPageBreak/>
        <w:t xml:space="preserve">где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</w:rPr>
            </m:ctrlPr>
          </m:barPr>
          <m:e>
            <m:r>
              <w:rPr>
                <w:rFonts w:ascii="Cambria Math" w:hAnsi="Cambria Math" w:cs="Times New Roman"/>
                <w:sz w:val="28"/>
              </w:rPr>
              <m:t>x</m:t>
            </m:r>
          </m:e>
        </m:bar>
      </m:oMath>
      <w:r w:rsidRPr="001B33A5">
        <w:rPr>
          <w:rFonts w:ascii="Times New Roman" w:hAnsi="Times New Roman" w:cs="Times New Roman"/>
          <w:sz w:val="28"/>
        </w:rPr>
        <w:t xml:space="preserve"> — среднее значение </w:t>
      </w:r>
      <w:r w:rsidRPr="001B33A5">
        <w:rPr>
          <w:rFonts w:ascii="Times New Roman" w:hAnsi="Times New Roman" w:cs="Times New Roman"/>
          <w:i/>
          <w:sz w:val="28"/>
        </w:rPr>
        <w:t>x</w:t>
      </w:r>
      <w:r w:rsidRPr="001B33A5">
        <w:rPr>
          <w:rFonts w:ascii="Times New Roman" w:hAnsi="Times New Roman" w:cs="Times New Roman"/>
          <w:sz w:val="28"/>
        </w:rPr>
        <w:t>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B33A5">
        <w:rPr>
          <w:rFonts w:ascii="Times New Roman" w:hAnsi="Times New Roman" w:cs="Times New Roman"/>
          <w:sz w:val="28"/>
        </w:rPr>
        <w:t>Т-критерий Стьюдента. Используя формулу: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  <m:oMath>
        <m:r>
          <w:rPr>
            <w:rFonts w:ascii="Cambria Math" w:hAnsi="Cambria Math" w:cs="Times New Roman"/>
            <w:sz w:val="28"/>
          </w:rPr>
          <m:t>t=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b</m:t>
            </m:r>
          </m:num>
          <m:den>
            <m:r>
              <w:rPr>
                <w:rFonts w:ascii="Cambria Math" w:hAnsi="Cambria Math" w:cs="Times New Roman"/>
                <w:sz w:val="28"/>
              </w:rPr>
              <m:t>SE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</m:d>
          </m:den>
        </m:f>
        <m:r>
          <w:rPr>
            <w:rFonts w:ascii="Cambria Math" w:hAnsi="Cambria Math" w:cs="Times New Roman"/>
            <w:sz w:val="28"/>
            <w:lang w:val="en-US"/>
          </w:rPr>
          <m:t>=1.0031</m:t>
        </m:r>
      </m:oMath>
      <w:r w:rsidR="00C2661F" w:rsidRPr="001B33A5">
        <w:rPr>
          <w:rFonts w:ascii="Times New Roman" w:hAnsi="Times New Roman" w:cs="Times New Roman"/>
          <w:i/>
          <w:sz w:val="28"/>
        </w:rPr>
        <w:t xml:space="preserve"> </w:t>
      </w:r>
      <w:r w:rsidR="00C2661F" w:rsidRPr="001B33A5">
        <w:rPr>
          <w:rFonts w:ascii="Times New Roman" w:hAnsi="Times New Roman" w:cs="Times New Roman"/>
          <w:i/>
          <w:sz w:val="28"/>
        </w:rPr>
        <w:tab/>
      </w:r>
      <w:r w:rsidR="00C2661F" w:rsidRPr="001B33A5">
        <w:rPr>
          <w:rFonts w:ascii="Times New Roman" w:hAnsi="Times New Roman" w:cs="Times New Roman"/>
          <w:i/>
          <w:sz w:val="28"/>
        </w:rPr>
        <w:tab/>
      </w:r>
      <w:r w:rsidR="00C2661F" w:rsidRPr="001B33A5">
        <w:rPr>
          <w:rFonts w:ascii="Times New Roman" w:hAnsi="Times New Roman" w:cs="Times New Roman"/>
          <w:i/>
          <w:sz w:val="28"/>
        </w:rPr>
        <w:tab/>
      </w:r>
      <w:r w:rsidR="00906752">
        <w:rPr>
          <w:rFonts w:ascii="Times New Roman" w:hAnsi="Times New Roman" w:cs="Times New Roman"/>
          <w:i/>
          <w:sz w:val="28"/>
        </w:rPr>
        <w:tab/>
      </w:r>
      <w:r w:rsidR="00906752">
        <w:rPr>
          <w:rFonts w:ascii="Times New Roman" w:hAnsi="Times New Roman" w:cs="Times New Roman"/>
          <w:i/>
          <w:sz w:val="28"/>
        </w:rPr>
        <w:tab/>
      </w:r>
      <w:r w:rsidR="00906752">
        <w:rPr>
          <w:rFonts w:ascii="Times New Roman" w:hAnsi="Times New Roman" w:cs="Times New Roman"/>
          <w:i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>(</w:t>
      </w:r>
      <w:r w:rsidR="00906752">
        <w:rPr>
          <w:rFonts w:ascii="Times New Roman" w:hAnsi="Times New Roman" w:cs="Times New Roman"/>
          <w:sz w:val="28"/>
        </w:rPr>
        <w:t>4.31</w:t>
      </w:r>
      <w:r w:rsidR="00C2661F" w:rsidRPr="001B33A5">
        <w:rPr>
          <w:rFonts w:ascii="Times New Roman" w:hAnsi="Times New Roman" w:cs="Times New Roman"/>
          <w:sz w:val="28"/>
        </w:rPr>
        <w:t>)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en-US"/>
        </w:rPr>
      </w:pPr>
      <w:r w:rsidRPr="001B33A5">
        <w:rPr>
          <w:rFonts w:ascii="Times New Roman" w:hAnsi="Times New Roman" w:cs="Times New Roman"/>
          <w:sz w:val="28"/>
          <w:lang w:val="kk-KZ"/>
        </w:rPr>
        <w:t>F-тест Фишера</w:t>
      </w:r>
      <w:r w:rsidRPr="001B33A5">
        <w:rPr>
          <w:rFonts w:ascii="Times New Roman" w:hAnsi="Times New Roman" w:cs="Times New Roman"/>
          <w:sz w:val="28"/>
          <w:lang w:val="en-US"/>
        </w:rPr>
        <w:t>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en-US"/>
        </w:rPr>
      </w:pPr>
    </w:p>
    <w:p w:rsidR="00E16457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m:oMath>
        <m:r>
          <w:rPr>
            <w:rFonts w:ascii="Cambria Math" w:hAnsi="Cambria Math" w:cs="Times New Roman"/>
            <w:sz w:val="28"/>
            <w:lang w:val="en-US"/>
          </w:rPr>
          <m:t>Объясненная дисперсия SSR=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(</m:t>
                </m:r>
                <m:acc>
                  <m:acc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y</m:t>
                        </m:r>
                      </m:e>
                    </m:bar>
                  </m:e>
                </m:acc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2</m:t>
                </m:r>
              </m:sup>
            </m:sSup>
          </m:e>
        </m:nary>
      </m:oMath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  <w:t>(</w:t>
      </w:r>
      <w:r w:rsidR="00906752">
        <w:rPr>
          <w:rFonts w:ascii="Times New Roman" w:hAnsi="Times New Roman" w:cs="Times New Roman"/>
          <w:sz w:val="28"/>
        </w:rPr>
        <w:t>4.32</w:t>
      </w:r>
      <w:r w:rsidR="00C2661F" w:rsidRPr="001B33A5">
        <w:rPr>
          <w:rFonts w:ascii="Times New Roman" w:hAnsi="Times New Roman" w:cs="Times New Roman"/>
          <w:sz w:val="28"/>
        </w:rPr>
        <w:t>)</w:t>
      </w:r>
    </w:p>
    <w:p w:rsidR="00906752" w:rsidRPr="001B33A5" w:rsidRDefault="00906752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m:oMath>
        <m:r>
          <w:rPr>
            <w:rFonts w:ascii="Cambria Math" w:hAnsi="Cambria Math" w:cs="Times New Roman"/>
            <w:sz w:val="28"/>
            <w:lang w:val="en-US"/>
          </w:rPr>
          <m:t>Необъясненная дисперсия SSE=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(</m:t>
                </m:r>
                <m:acc>
                  <m:acc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y</m:t>
                        </m:r>
                      </m:e>
                    </m:bar>
                  </m:e>
                </m:acc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2</m:t>
                </m:r>
              </m:sup>
            </m:sSup>
          </m:e>
        </m:nary>
      </m:oMath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</w:r>
      <w:r w:rsidR="00C2661F" w:rsidRPr="001B33A5">
        <w:rPr>
          <w:rFonts w:ascii="Times New Roman" w:hAnsi="Times New Roman" w:cs="Times New Roman"/>
          <w:sz w:val="28"/>
        </w:rPr>
        <w:tab/>
        <w:t>(</w:t>
      </w:r>
      <w:r w:rsidR="00906752">
        <w:rPr>
          <w:rFonts w:ascii="Times New Roman" w:hAnsi="Times New Roman" w:cs="Times New Roman"/>
          <w:sz w:val="28"/>
        </w:rPr>
        <w:t>4.33</w:t>
      </w:r>
      <w:r w:rsidR="00C2661F" w:rsidRPr="001B33A5">
        <w:rPr>
          <w:rFonts w:ascii="Times New Roman" w:hAnsi="Times New Roman" w:cs="Times New Roman"/>
          <w:sz w:val="28"/>
        </w:rPr>
        <w:t>)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>Затем находим статистику F: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lang w:val="kk-KZ"/>
        </w:rPr>
      </w:pPr>
      <m:oMath>
        <m:r>
          <w:rPr>
            <w:rFonts w:ascii="Cambria Math" w:hAnsi="Cambria Math" w:cs="Times New Roman"/>
            <w:sz w:val="28"/>
            <w:lang w:val="kk-KZ"/>
          </w:rPr>
          <m:t>F=</m:t>
        </m:r>
        <m:f>
          <m:fPr>
            <m:ctrlPr>
              <w:rPr>
                <w:rFonts w:ascii="Cambria Math" w:hAnsi="Cambria Math" w:cs="Times New Roman"/>
                <w:i/>
                <w:sz w:val="28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Объясненная дисперсия SSR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Необъясненная дисперсия SSE</m:t>
            </m:r>
          </m:den>
        </m:f>
        <m:r>
          <w:rPr>
            <w:rFonts w:ascii="Cambria Math" w:hAnsi="Cambria Math" w:cs="Times New Roman"/>
            <w:sz w:val="28"/>
            <w:lang w:val="kk-KZ"/>
          </w:rPr>
          <m:t>=0.00711</m:t>
        </m:r>
      </m:oMath>
      <w:r w:rsidR="00C2661F" w:rsidRPr="001B33A5">
        <w:rPr>
          <w:rFonts w:ascii="Times New Roman" w:hAnsi="Times New Roman" w:cs="Times New Roman"/>
          <w:sz w:val="28"/>
          <w:lang w:val="kk-KZ"/>
        </w:rPr>
        <w:tab/>
      </w:r>
      <w:r w:rsidR="00C2661F" w:rsidRPr="001B33A5">
        <w:rPr>
          <w:rFonts w:ascii="Times New Roman" w:hAnsi="Times New Roman" w:cs="Times New Roman"/>
          <w:sz w:val="28"/>
          <w:lang w:val="kk-KZ"/>
        </w:rPr>
        <w:tab/>
      </w:r>
      <w:r w:rsidR="00906752">
        <w:rPr>
          <w:rFonts w:ascii="Times New Roman" w:hAnsi="Times New Roman" w:cs="Times New Roman"/>
          <w:sz w:val="28"/>
          <w:lang w:val="kk-KZ"/>
        </w:rPr>
        <w:tab/>
      </w:r>
      <w:r w:rsidR="00C2661F" w:rsidRPr="001B33A5">
        <w:rPr>
          <w:rFonts w:ascii="Times New Roman" w:hAnsi="Times New Roman" w:cs="Times New Roman"/>
          <w:sz w:val="28"/>
          <w:lang w:val="kk-KZ"/>
        </w:rPr>
        <w:t>(</w:t>
      </w:r>
      <w:r w:rsidR="00906752">
        <w:rPr>
          <w:rFonts w:ascii="Times New Roman" w:hAnsi="Times New Roman" w:cs="Times New Roman"/>
          <w:sz w:val="28"/>
          <w:lang w:val="kk-KZ"/>
        </w:rPr>
        <w:t>4.34</w:t>
      </w:r>
      <w:r w:rsidR="00C2661F" w:rsidRPr="001B33A5">
        <w:rPr>
          <w:rFonts w:ascii="Times New Roman" w:hAnsi="Times New Roman" w:cs="Times New Roman"/>
          <w:sz w:val="28"/>
          <w:lang w:val="kk-KZ"/>
        </w:rPr>
        <w:t>)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>Пошаговая интерпретация рассчитанные значения.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 xml:space="preserve">1. </w:t>
      </w:r>
      <w:r w:rsidRPr="001B33A5">
        <w:rPr>
          <w:rFonts w:ascii="Times New Roman" w:hAnsi="Times New Roman" w:cs="Times New Roman"/>
          <w:sz w:val="28"/>
          <w:lang w:val="en-US"/>
        </w:rPr>
        <w:t>t</w:t>
      </w:r>
      <w:r w:rsidRPr="001B33A5">
        <w:rPr>
          <w:rFonts w:ascii="Times New Roman" w:hAnsi="Times New Roman" w:cs="Times New Roman"/>
          <w:sz w:val="28"/>
          <w:lang w:val="kk-KZ"/>
        </w:rPr>
        <w:t>-критерий Стьюдента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>а. Коэффициент наклона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en-US"/>
        </w:rPr>
        <w:t>t</w:t>
      </w:r>
      <w:r w:rsidRPr="001B33A5">
        <w:rPr>
          <w:rFonts w:ascii="Times New Roman" w:hAnsi="Times New Roman" w:cs="Times New Roman"/>
          <w:sz w:val="28"/>
          <w:lang w:val="kk-KZ"/>
        </w:rPr>
        <w:t>-статистика наклона составляет примерно 1,0031. Это значение указывает, на сколько стандартных отклонений наш коэффициент наклона отличается от 0. Поскольку t-статистика довольно близка к 0, это означает, что наклон существенно не отличается от нуля на обычно используемых уровнях достоверности (например, 95%, 99% ).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 xml:space="preserve">Мы бы сравнили эту t-статистику с критическим значением t из таблицы t-распределения, чтобы формально проверить гипотезу о том, что наклон равен нулю (нет связи). Учитывая небольшой размер выборки (n=3), наши степени свободы будут равны </w:t>
      </w:r>
      <w:r w:rsidRPr="001B33A5">
        <w:rPr>
          <w:rFonts w:ascii="Times New Roman" w:hAnsi="Times New Roman" w:cs="Times New Roman"/>
          <w:i/>
          <w:sz w:val="28"/>
          <w:lang w:val="kk-KZ"/>
        </w:rPr>
        <w:t>n−p=3−2=1</w:t>
      </w:r>
      <w:r w:rsidRPr="001B33A5">
        <w:rPr>
          <w:rFonts w:ascii="Times New Roman" w:hAnsi="Times New Roman" w:cs="Times New Roman"/>
          <w:sz w:val="28"/>
          <w:lang w:val="kk-KZ"/>
        </w:rPr>
        <w:t>, что дает высокие критические значения t, что затрудняет отклонение нулевой гипотезы.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>Коэффициент точки пересечения (b=0,828561)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 xml:space="preserve">t-статистика для перехвата составляет примерно 1.18610, что не так велико и указывает на то, что перехват незначительно отличается от нуля. Это говорит нам о том, что даже когда </w:t>
      </w:r>
      <w:r w:rsidRPr="001B33A5">
        <w:rPr>
          <w:rFonts w:ascii="Times New Roman" w:hAnsi="Times New Roman" w:cs="Times New Roman"/>
          <w:i/>
          <w:sz w:val="28"/>
          <w:lang w:val="kk-KZ"/>
        </w:rPr>
        <w:t>x=0</w:t>
      </w:r>
      <w:r w:rsidRPr="001B33A5">
        <w:rPr>
          <w:rFonts w:ascii="Times New Roman" w:hAnsi="Times New Roman" w:cs="Times New Roman"/>
          <w:sz w:val="28"/>
          <w:lang w:val="kk-KZ"/>
        </w:rPr>
        <w:t xml:space="preserve">, y будет незначительно отличаться от нуля. 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 xml:space="preserve">Рассчитанная нами F-статистика составляет примерно 0,00711. Эта статистика проверяет общую значимость регрессионной модели. В простой линейной регрессии F-тест, по сути, представляет собой проверку того, отличается ли наклон от нуля (т.е. существует ли линейная связь между </w:t>
      </w:r>
      <w:r w:rsidRPr="001B33A5">
        <w:rPr>
          <w:rFonts w:ascii="Times New Roman" w:hAnsi="Times New Roman" w:cs="Times New Roman"/>
          <w:i/>
          <w:sz w:val="28"/>
          <w:lang w:val="kk-KZ"/>
        </w:rPr>
        <w:t>x</w:t>
      </w:r>
      <w:r w:rsidRPr="001B33A5">
        <w:rPr>
          <w:rFonts w:ascii="Times New Roman" w:hAnsi="Times New Roman" w:cs="Times New Roman"/>
          <w:sz w:val="28"/>
          <w:lang w:val="kk-KZ"/>
        </w:rPr>
        <w:t xml:space="preserve"> и </w:t>
      </w:r>
      <w:r w:rsidRPr="001B33A5">
        <w:rPr>
          <w:rFonts w:ascii="Times New Roman" w:hAnsi="Times New Roman" w:cs="Times New Roman"/>
          <w:i/>
          <w:sz w:val="28"/>
          <w:lang w:val="kk-KZ"/>
        </w:rPr>
        <w:t>y</w:t>
      </w:r>
      <w:r w:rsidRPr="001B33A5">
        <w:rPr>
          <w:rFonts w:ascii="Times New Roman" w:hAnsi="Times New Roman" w:cs="Times New Roman"/>
          <w:sz w:val="28"/>
          <w:lang w:val="kk-KZ"/>
        </w:rPr>
        <w:t>).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t>Учитывая найденное значение F-статистики, это предполагает, что предложенная регрессионная модель объясняет незначительную часть отклонения зависимой переменной (</w:t>
      </w:r>
      <w:r w:rsidRPr="001B33A5">
        <w:rPr>
          <w:rFonts w:ascii="Times New Roman" w:hAnsi="Times New Roman" w:cs="Times New Roman"/>
          <w:i/>
          <w:sz w:val="28"/>
          <w:lang w:val="kk-KZ"/>
        </w:rPr>
        <w:t>y</w:t>
      </w:r>
      <w:r w:rsidRPr="001B33A5">
        <w:rPr>
          <w:rFonts w:ascii="Times New Roman" w:hAnsi="Times New Roman" w:cs="Times New Roman"/>
          <w:sz w:val="28"/>
          <w:lang w:val="kk-KZ"/>
        </w:rPr>
        <w:t>) вокруг ее среднего значения.</w:t>
      </w:r>
    </w:p>
    <w:p w:rsidR="00E16457" w:rsidRPr="001B33A5" w:rsidRDefault="00E16457" w:rsidP="001B33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kk-KZ"/>
        </w:rPr>
      </w:pPr>
      <w:r w:rsidRPr="001B33A5">
        <w:rPr>
          <w:rFonts w:ascii="Times New Roman" w:hAnsi="Times New Roman" w:cs="Times New Roman"/>
          <w:sz w:val="28"/>
          <w:lang w:val="kk-KZ"/>
        </w:rPr>
        <w:lastRenderedPageBreak/>
        <w:t xml:space="preserve">И t-тесты, и F-тест показывают, что наша модель хорошо соответствует данным — подразумевая, что на </w:t>
      </w:r>
      <w:r w:rsidRPr="001B33A5">
        <w:rPr>
          <w:rFonts w:ascii="Times New Roman" w:hAnsi="Times New Roman" w:cs="Times New Roman"/>
          <w:i/>
          <w:sz w:val="28"/>
          <w:lang w:val="kk-KZ"/>
        </w:rPr>
        <w:t>y</w:t>
      </w:r>
      <w:r w:rsidRPr="001B33A5">
        <w:rPr>
          <w:rFonts w:ascii="Times New Roman" w:hAnsi="Times New Roman" w:cs="Times New Roman"/>
          <w:sz w:val="28"/>
          <w:lang w:val="kk-KZ"/>
        </w:rPr>
        <w:t xml:space="preserve"> могут влиять другие факторы или, возможно, связь между </w:t>
      </w:r>
      <w:r w:rsidRPr="001B33A5">
        <w:rPr>
          <w:rFonts w:ascii="Times New Roman" w:hAnsi="Times New Roman" w:cs="Times New Roman"/>
          <w:i/>
          <w:sz w:val="28"/>
          <w:lang w:val="kk-KZ"/>
        </w:rPr>
        <w:t>x</w:t>
      </w:r>
      <w:r w:rsidRPr="001B33A5">
        <w:rPr>
          <w:rFonts w:ascii="Times New Roman" w:hAnsi="Times New Roman" w:cs="Times New Roman"/>
          <w:sz w:val="28"/>
          <w:lang w:val="kk-KZ"/>
        </w:rPr>
        <w:t xml:space="preserve"> и </w:t>
      </w:r>
      <w:r w:rsidRPr="001B33A5">
        <w:rPr>
          <w:rFonts w:ascii="Times New Roman" w:hAnsi="Times New Roman" w:cs="Times New Roman"/>
          <w:i/>
          <w:sz w:val="28"/>
          <w:lang w:val="kk-KZ"/>
        </w:rPr>
        <w:t>y</w:t>
      </w:r>
      <w:r w:rsidRPr="001B33A5">
        <w:rPr>
          <w:rFonts w:ascii="Times New Roman" w:hAnsi="Times New Roman" w:cs="Times New Roman"/>
          <w:sz w:val="28"/>
          <w:lang w:val="kk-KZ"/>
        </w:rPr>
        <w:t xml:space="preserve"> является линейной.</w:t>
      </w:r>
    </w:p>
    <w:p w:rsidR="00E16457" w:rsidRPr="001B33A5" w:rsidRDefault="00E16457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0B0" w:rsidRPr="001B33A5" w:rsidRDefault="0076696F" w:rsidP="001B33A5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4.</w:t>
      </w:r>
      <w:r w:rsidR="000B2573" w:rsidRPr="001B33A5">
        <w:rPr>
          <w:rFonts w:ascii="Times New Roman" w:hAnsi="Times New Roman" w:cs="Times New Roman"/>
          <w:b/>
          <w:sz w:val="28"/>
          <w:szCs w:val="28"/>
        </w:rPr>
        <w:t>5</w:t>
      </w:r>
      <w:r w:rsidRPr="001B33A5">
        <w:rPr>
          <w:rFonts w:ascii="Times New Roman" w:hAnsi="Times New Roman" w:cs="Times New Roman"/>
          <w:b/>
          <w:sz w:val="28"/>
          <w:szCs w:val="28"/>
        </w:rPr>
        <w:t xml:space="preserve"> Исследование состава и свойств хромитового пигмента</w:t>
      </w:r>
    </w:p>
    <w:p w:rsidR="008902C4" w:rsidRPr="001B33A5" w:rsidRDefault="008902C4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Хромитовые пигменты представляют собой модифицированные оксогидроксиды хрома с формулой γ-CrOH. Их плотность составляет 3,4 кг/м3. Хромитовые пигменты имеют зеленый цвет и обладают высокой свето- и атмосферостойкостью. Они устойчивы к воздействию концентрированной серной, соляной, азотной кислот и щелочей, выдерживают нагрев до температуры не выше 95°С. Хромитовые пигменты рекомендуются для использования в различных красящих составах для печати на хлопчатобумажных и смесовых тканях для пошива верхней одежды. Качественные показатели и свойства опытных партий хромитовых пигментов представлены в табл. </w:t>
      </w:r>
      <w:r w:rsidR="00C2661F" w:rsidRPr="001B33A5">
        <w:rPr>
          <w:rFonts w:ascii="Times New Roman" w:hAnsi="Times New Roman" w:cs="Times New Roman"/>
          <w:sz w:val="28"/>
          <w:szCs w:val="28"/>
        </w:rPr>
        <w:t>28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76696F" w:rsidRDefault="008902C4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Эти две стадии можно выразить следующим уравнением</w:t>
      </w:r>
      <w:r w:rsidR="0076696F" w:rsidRPr="001B33A5">
        <w:rPr>
          <w:rFonts w:ascii="Times New Roman" w:hAnsi="Times New Roman" w:cs="Times New Roman"/>
          <w:sz w:val="28"/>
          <w:szCs w:val="28"/>
        </w:rPr>
        <w:t>:</w:t>
      </w:r>
    </w:p>
    <w:p w:rsidR="00906752" w:rsidRPr="001B33A5" w:rsidRDefault="00906752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752" w:rsidRDefault="0076696F" w:rsidP="001B33A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4</w:t>
      </w:r>
      <w:r w:rsidR="001053C7" w:rsidRPr="001B33A5">
        <w:rPr>
          <w:rFonts w:ascii="Times New Roman" w:hAnsi="Times New Roman" w:cs="Times New Roman"/>
          <w:sz w:val="28"/>
          <w:szCs w:val="28"/>
        </w:rPr>
        <w:t>К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>+6</w:t>
      </w:r>
      <w:r w:rsidR="001053C7" w:rsidRPr="001B33A5">
        <w:rPr>
          <w:rFonts w:ascii="Times New Roman" w:hAnsi="Times New Roman" w:cs="Times New Roman"/>
          <w:sz w:val="28"/>
          <w:szCs w:val="28"/>
        </w:rPr>
        <w:t>К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B33A5">
        <w:rPr>
          <w:rFonts w:ascii="Times New Roman" w:hAnsi="Times New Roman" w:cs="Times New Roman"/>
          <w:sz w:val="28"/>
          <w:szCs w:val="28"/>
        </w:rPr>
        <w:t>+(19+8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</w:rPr>
        <w:t>)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О=8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</w:rPr>
        <w:t>(О</w:t>
      </w:r>
      <w:proofErr w:type="gramStart"/>
      <w:r w:rsidRPr="001B33A5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>)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О+14</w:t>
      </w:r>
      <w:r w:rsidR="001053C7" w:rsidRPr="001B33A5">
        <w:rPr>
          <w:rFonts w:ascii="Times New Roman" w:hAnsi="Times New Roman" w:cs="Times New Roman"/>
          <w:sz w:val="28"/>
          <w:szCs w:val="28"/>
        </w:rPr>
        <w:t>К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hAnsi="Times New Roman" w:cs="Times New Roman"/>
          <w:sz w:val="28"/>
          <w:szCs w:val="28"/>
        </w:rPr>
        <w:t xml:space="preserve"> +</w:t>
      </w:r>
      <w:r w:rsidR="00624B5D" w:rsidRPr="001B33A5">
        <w:rPr>
          <w:rFonts w:ascii="Times New Roman" w:hAnsi="Times New Roman" w:cs="Times New Roman"/>
          <w:sz w:val="28"/>
          <w:szCs w:val="28"/>
        </w:rPr>
        <w:t>3</w:t>
      </w:r>
      <w:r w:rsidR="001053C7" w:rsidRPr="001B33A5">
        <w:rPr>
          <w:rFonts w:ascii="Times New Roman" w:hAnsi="Times New Roman" w:cs="Times New Roman"/>
          <w:sz w:val="28"/>
          <w:szCs w:val="28"/>
        </w:rPr>
        <w:t>К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2661F" w:rsidRPr="001B33A5">
        <w:rPr>
          <w:rFonts w:ascii="Times New Roman" w:hAnsi="Times New Roman" w:cs="Times New Roman"/>
          <w:sz w:val="28"/>
          <w:szCs w:val="28"/>
        </w:rPr>
        <w:t xml:space="preserve">     (</w:t>
      </w:r>
      <w:r w:rsidR="00906752">
        <w:rPr>
          <w:rFonts w:ascii="Times New Roman" w:hAnsi="Times New Roman" w:cs="Times New Roman"/>
          <w:sz w:val="28"/>
          <w:szCs w:val="28"/>
        </w:rPr>
        <w:t>4.35</w:t>
      </w:r>
      <w:r w:rsidR="00C2661F" w:rsidRPr="001B33A5">
        <w:rPr>
          <w:rFonts w:ascii="Times New Roman" w:hAnsi="Times New Roman" w:cs="Times New Roman"/>
          <w:sz w:val="28"/>
          <w:szCs w:val="28"/>
        </w:rPr>
        <w:t>)</w:t>
      </w:r>
    </w:p>
    <w:p w:rsidR="00906752" w:rsidRDefault="00906752" w:rsidP="001B33A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696F" w:rsidRPr="001B33A5" w:rsidRDefault="0076696F" w:rsidP="001B33A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B33A5">
        <w:rPr>
          <w:rFonts w:ascii="Times New Roman" w:hAnsi="Times New Roman" w:cs="Times New Roman"/>
          <w:sz w:val="28"/>
          <w:szCs w:val="28"/>
          <w:lang w:val="en-US"/>
        </w:rPr>
        <w:t>nCr</w:t>
      </w:r>
      <w:r w:rsidRPr="001B33A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B33A5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1B33A5">
        <w:rPr>
          <w:rFonts w:ascii="Times New Roman" w:hAnsi="Times New Roman" w:cs="Times New Roman"/>
          <w:sz w:val="28"/>
          <w:szCs w:val="28"/>
        </w:rPr>
        <w:t>)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∙х Н2О + </w:t>
      </w:r>
      <w:r w:rsidR="001053C7" w:rsidRPr="001B33A5">
        <w:rPr>
          <w:rFonts w:ascii="Times New Roman" w:hAnsi="Times New Roman" w:cs="Times New Roman"/>
          <w:sz w:val="28"/>
          <w:szCs w:val="28"/>
        </w:rPr>
        <w:t>К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i/>
          <w:sz w:val="28"/>
          <w:szCs w:val="28"/>
        </w:rPr>
        <w:t>→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1053C7" w:rsidRPr="001B33A5">
        <w:rPr>
          <w:rFonts w:ascii="Times New Roman" w:hAnsi="Times New Roman" w:cs="Times New Roman"/>
          <w:sz w:val="28"/>
          <w:szCs w:val="28"/>
        </w:rPr>
        <w:t>К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</w:rPr>
        <w:t>(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1B33A5">
        <w:rPr>
          <w:rFonts w:ascii="Times New Roman" w:hAnsi="Times New Roman" w:cs="Times New Roman"/>
          <w:sz w:val="28"/>
          <w:szCs w:val="28"/>
        </w:rPr>
        <w:t>)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+1</w:t>
      </w:r>
      <w:r w:rsidRPr="001B33A5">
        <w:rPr>
          <w:rFonts w:ascii="Times New Roman" w:hAnsi="Times New Roman" w:cs="Times New Roman"/>
          <w:sz w:val="28"/>
          <w:szCs w:val="28"/>
        </w:rPr>
        <w:t>∙х 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О </w:t>
      </w:r>
      <w:r w:rsidRPr="001B33A5">
        <w:rPr>
          <w:rFonts w:ascii="Times New Roman" w:hAnsi="Times New Roman" w:cs="Times New Roman"/>
          <w:i/>
          <w:sz w:val="28"/>
          <w:szCs w:val="28"/>
        </w:rPr>
        <w:t>→</w:t>
      </w:r>
    </w:p>
    <w:p w:rsidR="0076696F" w:rsidRPr="001B33A5" w:rsidRDefault="0076696F" w:rsidP="001B33A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i/>
          <w:sz w:val="28"/>
          <w:szCs w:val="28"/>
        </w:rPr>
        <w:t>→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</w:rPr>
        <w:t xml:space="preserve"> γ-С</w:t>
      </w:r>
      <w:proofErr w:type="gramStart"/>
      <w:r w:rsidRPr="001B33A5">
        <w:rPr>
          <w:rFonts w:ascii="Times New Roman" w:hAnsi="Times New Roman" w:cs="Times New Roman"/>
          <w:sz w:val="28"/>
          <w:szCs w:val="28"/>
          <w:lang w:val="en-US"/>
        </w:rPr>
        <w:t>rO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ОН + </w:t>
      </w:r>
      <w:r w:rsidR="001053C7" w:rsidRPr="001B33A5">
        <w:rPr>
          <w:rFonts w:ascii="Times New Roman" w:hAnsi="Times New Roman" w:cs="Times New Roman"/>
          <w:sz w:val="28"/>
          <w:szCs w:val="28"/>
        </w:rPr>
        <w:t>К</w:t>
      </w:r>
      <w:r w:rsidRPr="001B33A5">
        <w:rPr>
          <w:rFonts w:ascii="Times New Roman" w:hAnsi="Times New Roman" w:cs="Times New Roman"/>
          <w:sz w:val="28"/>
          <w:szCs w:val="28"/>
        </w:rPr>
        <w:t>OH+[(n-l) + (х+1)] 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  <w:r w:rsidR="00C2661F" w:rsidRPr="001B33A5">
        <w:rPr>
          <w:rFonts w:ascii="Times New Roman" w:hAnsi="Times New Roman" w:cs="Times New Roman"/>
          <w:sz w:val="28"/>
          <w:szCs w:val="28"/>
        </w:rPr>
        <w:tab/>
      </w:r>
      <w:r w:rsidR="00C2661F" w:rsidRPr="001B33A5">
        <w:rPr>
          <w:rFonts w:ascii="Times New Roman" w:hAnsi="Times New Roman" w:cs="Times New Roman"/>
          <w:sz w:val="28"/>
          <w:szCs w:val="28"/>
        </w:rPr>
        <w:tab/>
      </w:r>
      <w:r w:rsidR="00C2661F" w:rsidRPr="001B33A5">
        <w:rPr>
          <w:rFonts w:ascii="Times New Roman" w:hAnsi="Times New Roman" w:cs="Times New Roman"/>
          <w:sz w:val="28"/>
          <w:szCs w:val="28"/>
        </w:rPr>
        <w:tab/>
      </w:r>
      <w:r w:rsidR="00C2661F" w:rsidRPr="001B33A5">
        <w:rPr>
          <w:rFonts w:ascii="Times New Roman" w:hAnsi="Times New Roman" w:cs="Times New Roman"/>
          <w:sz w:val="28"/>
          <w:szCs w:val="28"/>
        </w:rPr>
        <w:tab/>
      </w:r>
      <w:r w:rsidR="00C2661F" w:rsidRPr="001B33A5">
        <w:rPr>
          <w:rFonts w:ascii="Times New Roman" w:hAnsi="Times New Roman" w:cs="Times New Roman"/>
          <w:sz w:val="28"/>
          <w:szCs w:val="28"/>
        </w:rPr>
        <w:tab/>
        <w:t xml:space="preserve">  (</w:t>
      </w:r>
      <w:r w:rsidR="00906752">
        <w:rPr>
          <w:rFonts w:ascii="Times New Roman" w:hAnsi="Times New Roman" w:cs="Times New Roman"/>
          <w:sz w:val="28"/>
          <w:szCs w:val="28"/>
        </w:rPr>
        <w:t>4.36</w:t>
      </w:r>
      <w:r w:rsidR="00C2661F" w:rsidRPr="001B33A5">
        <w:rPr>
          <w:rFonts w:ascii="Times New Roman" w:hAnsi="Times New Roman" w:cs="Times New Roman"/>
          <w:sz w:val="28"/>
          <w:szCs w:val="28"/>
        </w:rPr>
        <w:t>)</w:t>
      </w:r>
    </w:p>
    <w:p w:rsidR="007D57D1" w:rsidRPr="001B33A5" w:rsidRDefault="007D57D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7D1" w:rsidRPr="001B33A5" w:rsidRDefault="007D57D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2661F" w:rsidRPr="001B33A5">
        <w:rPr>
          <w:rFonts w:ascii="Times New Roman" w:hAnsi="Times New Roman" w:cs="Times New Roman"/>
          <w:sz w:val="28"/>
          <w:szCs w:val="28"/>
        </w:rPr>
        <w:t>28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Качественные показатели образцов хромитового пигмента из техногенных отходов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8"/>
        <w:gridCol w:w="1020"/>
        <w:gridCol w:w="1029"/>
        <w:gridCol w:w="2162"/>
        <w:gridCol w:w="772"/>
        <w:gridCol w:w="821"/>
        <w:gridCol w:w="806"/>
        <w:gridCol w:w="812"/>
        <w:gridCol w:w="814"/>
      </w:tblGrid>
      <w:tr w:rsidR="007D57D1" w:rsidRPr="001B33A5" w:rsidTr="00A05B1B">
        <w:trPr>
          <w:trHeight w:val="518"/>
        </w:trPr>
        <w:tc>
          <w:tcPr>
            <w:tcW w:w="1700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Состав, мас. %</w:t>
            </w:r>
          </w:p>
        </w:tc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Укрывистость,</w:t>
            </w:r>
          </w:p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г/м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4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Цветовые характеристики</w:t>
            </w:r>
          </w:p>
        </w:tc>
      </w:tr>
      <w:tr w:rsidR="007D57D1" w:rsidRPr="001B33A5" w:rsidTr="00A05B1B">
        <w:trPr>
          <w:trHeight w:val="2011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ООН</w:t>
            </w:r>
          </w:p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∙Н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водо-</w:t>
            </w:r>
          </w:p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раств.</w:t>
            </w:r>
          </w:p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веще</w:t>
            </w:r>
            <w:r w:rsidRPr="001B33A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115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λ,</w:t>
            </w:r>
          </w:p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Р, %</w:t>
            </w:r>
          </w:p>
        </w:tc>
      </w:tr>
      <w:tr w:rsidR="007D57D1" w:rsidRPr="001B33A5" w:rsidTr="00A05B1B">
        <w:trPr>
          <w:trHeight w:val="328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</w:p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7D57D1" w:rsidRPr="001B33A5" w:rsidTr="00A05B1B">
        <w:trPr>
          <w:trHeight w:val="233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5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7D57D1" w:rsidRPr="001B33A5" w:rsidTr="00A05B1B">
        <w:trPr>
          <w:trHeight w:val="140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5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7D57D1" w:rsidRPr="001B33A5" w:rsidTr="00A05B1B">
        <w:trPr>
          <w:trHeight w:val="330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15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7D57D1" w:rsidRPr="001B33A5" w:rsidTr="00A05B1B">
        <w:trPr>
          <w:trHeight w:val="235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15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7D1" w:rsidRPr="001B33A5" w:rsidRDefault="007D57D1" w:rsidP="001B33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33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</w:tbl>
    <w:p w:rsidR="007D57D1" w:rsidRPr="001B33A5" w:rsidRDefault="007D57D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2F" w:rsidRPr="001B33A5" w:rsidRDefault="00EA5A2F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Хромитовый пигмент из техногенных отходов исследовали методом рентгено-фазового анализа на приборе ДРОН-3 в интервале углов 8-64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 xml:space="preserve">. Расшифровку рентгенограммы проводили по американской картотеке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ASTM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EA5A2F" w:rsidRPr="001B33A5" w:rsidRDefault="00EA5A2F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На рентгенограмме </w:t>
      </w:r>
      <w:r w:rsidR="00A05B1B">
        <w:rPr>
          <w:rFonts w:ascii="Times New Roman" w:hAnsi="Times New Roman" w:cs="Times New Roman"/>
          <w:sz w:val="28"/>
          <w:szCs w:val="28"/>
        </w:rPr>
        <w:t xml:space="preserve">(рисунок 22) </w:t>
      </w:r>
      <w:r w:rsidRPr="001B33A5">
        <w:rPr>
          <w:rFonts w:ascii="Times New Roman" w:hAnsi="Times New Roman" w:cs="Times New Roman"/>
          <w:sz w:val="28"/>
          <w:szCs w:val="28"/>
        </w:rPr>
        <w:t xml:space="preserve">исследуемого образца зафиксированы дифракционные максимумы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значениями межплоскостных расстояний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33A5">
        <w:rPr>
          <w:rFonts w:ascii="Times New Roman" w:hAnsi="Times New Roman" w:cs="Times New Roman"/>
          <w:sz w:val="28"/>
          <w:szCs w:val="28"/>
        </w:rPr>
        <w:t>/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</w:rPr>
        <w:t>=6,3-5,6-4,11-3,78-3,46-3,22-2,95-2,53-2,41-2,14-2,02-1,94-1,79-1,567-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1,488А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 xml:space="preserve">, которая относится к кристаллической решетке </w:t>
      </w:r>
      <w:r w:rsidR="00444AA0" w:rsidRPr="001B33A5">
        <w:rPr>
          <w:rFonts w:ascii="Times New Roman" w:hAnsi="Times New Roman" w:cs="Times New Roman"/>
          <w:sz w:val="28"/>
          <w:szCs w:val="28"/>
          <w:lang w:val="en-US"/>
        </w:rPr>
        <w:t>potassium</w:t>
      </w:r>
      <w:r w:rsidR="00444AA0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444AA0" w:rsidRPr="001B33A5">
        <w:rPr>
          <w:rFonts w:ascii="Times New Roman" w:hAnsi="Times New Roman" w:cs="Times New Roman"/>
          <w:sz w:val="28"/>
          <w:szCs w:val="28"/>
          <w:lang w:val="en-US"/>
        </w:rPr>
        <w:t>Feldspars</w:t>
      </w:r>
      <w:r w:rsidR="00444AA0" w:rsidRPr="001B33A5">
        <w:rPr>
          <w:rFonts w:ascii="Times New Roman" w:hAnsi="Times New Roman" w:cs="Times New Roman"/>
          <w:sz w:val="28"/>
          <w:szCs w:val="28"/>
        </w:rPr>
        <w:t xml:space="preserve"> (</w:t>
      </w:r>
      <w:r w:rsidR="00444AA0" w:rsidRPr="001B33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444AA0" w:rsidRPr="001B33A5">
        <w:rPr>
          <w:rFonts w:ascii="Times New Roman" w:hAnsi="Times New Roman" w:cs="Times New Roman"/>
          <w:sz w:val="28"/>
          <w:szCs w:val="28"/>
        </w:rPr>
        <w:t>-</w:t>
      </w:r>
      <w:r w:rsidR="00444AA0" w:rsidRPr="001B33A5">
        <w:rPr>
          <w:rFonts w:ascii="Times New Roman" w:hAnsi="Times New Roman" w:cs="Times New Roman"/>
          <w:sz w:val="28"/>
          <w:szCs w:val="28"/>
          <w:lang w:val="en-US"/>
        </w:rPr>
        <w:t>spars</w:t>
      </w:r>
      <w:r w:rsidR="00444AA0" w:rsidRPr="001B33A5">
        <w:rPr>
          <w:rFonts w:ascii="Times New Roman" w:hAnsi="Times New Roman" w:cs="Times New Roman"/>
          <w:sz w:val="28"/>
          <w:szCs w:val="28"/>
        </w:rPr>
        <w:t>)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B33A5">
        <w:rPr>
          <w:rFonts w:ascii="Times New Roman" w:hAnsi="Times New Roman" w:cs="Times New Roman"/>
          <w:sz w:val="28"/>
          <w:szCs w:val="28"/>
        </w:rPr>
        <w:t>{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AlSi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 xml:space="preserve">} (основная фаза). В виде примеси присутствует </w:t>
      </w:r>
      <w:r w:rsidR="00AB613E" w:rsidRPr="001B33A5">
        <w:rPr>
          <w:rFonts w:ascii="Times New Roman" w:hAnsi="Times New Roman" w:cs="Times New Roman"/>
          <w:sz w:val="28"/>
          <w:szCs w:val="28"/>
          <w:lang w:val="en-US"/>
        </w:rPr>
        <w:t>amazonite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AB613E" w:rsidRPr="001B33A5">
        <w:rPr>
          <w:rFonts w:ascii="Times New Roman" w:hAnsi="Times New Roman" w:cs="Times New Roman"/>
          <w:sz w:val="28"/>
          <w:szCs w:val="28"/>
        </w:rPr>
        <w:t>,</w:t>
      </w:r>
      <w:r w:rsidR="00AB613E" w:rsidRPr="001B33A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1B33A5">
        <w:rPr>
          <w:rFonts w:ascii="Times New Roman" w:hAnsi="Times New Roman" w:cs="Times New Roman"/>
          <w:sz w:val="28"/>
          <w:szCs w:val="28"/>
        </w:rPr>
        <w:t>{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AlSi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>}∙Н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О с значениями межплоскостных расстояний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33A5">
        <w:rPr>
          <w:rFonts w:ascii="Times New Roman" w:hAnsi="Times New Roman" w:cs="Times New Roman"/>
          <w:sz w:val="28"/>
          <w:szCs w:val="28"/>
        </w:rPr>
        <w:t>/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</w:rPr>
        <w:t>=6,24-5,61-4,87-3,44-2,93-1,79А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EA5A2F" w:rsidRPr="001B33A5" w:rsidRDefault="00EA5A2F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A2F" w:rsidRPr="001B33A5" w:rsidRDefault="00CF10F3" w:rsidP="00A05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C677FA" wp14:editId="79F55DC8">
            <wp:extent cx="5934075" cy="2473749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2F" w:rsidRPr="001B33A5" w:rsidRDefault="00AB613E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822B5" w:rsidRPr="001B33A5">
        <w:rPr>
          <w:rFonts w:ascii="Times New Roman" w:hAnsi="Times New Roman" w:cs="Times New Roman"/>
          <w:sz w:val="28"/>
          <w:szCs w:val="28"/>
        </w:rPr>
        <w:t>2</w:t>
      </w:r>
      <w:r w:rsidR="00853F25" w:rsidRPr="001B33A5">
        <w:rPr>
          <w:rFonts w:ascii="Times New Roman" w:hAnsi="Times New Roman" w:cs="Times New Roman"/>
          <w:sz w:val="28"/>
          <w:szCs w:val="28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Снимок рентгено-фазового анализа хромитового пигмента</w:t>
      </w:r>
    </w:p>
    <w:p w:rsidR="00EA5A2F" w:rsidRPr="001B33A5" w:rsidRDefault="00EA5A2F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96F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По результатам университетских физико-химических исследований и лабораторных испытаний </w:t>
      </w:r>
      <w:r w:rsidR="0076696F" w:rsidRPr="001B33A5">
        <w:rPr>
          <w:rFonts w:ascii="Times New Roman" w:hAnsi="Times New Roman" w:cs="Times New Roman"/>
          <w:sz w:val="28"/>
          <w:szCs w:val="28"/>
        </w:rPr>
        <w:t>ЮКУ им.М.Ауэзова (г.Шымкент) и БГТУ (г.Минск, Беларусь) была разработана технология получения хромитового пигмента из техногенных отходов. Принципиальная схема данного технологического процесса представлена на рис</w:t>
      </w:r>
      <w:r w:rsidR="007822B5" w:rsidRPr="001B33A5">
        <w:rPr>
          <w:rFonts w:ascii="Times New Roman" w:hAnsi="Times New Roman" w:cs="Times New Roman"/>
          <w:sz w:val="28"/>
          <w:szCs w:val="28"/>
        </w:rPr>
        <w:t>унке 2</w:t>
      </w:r>
      <w:r w:rsidR="00853F25" w:rsidRPr="001B33A5">
        <w:rPr>
          <w:rFonts w:ascii="Times New Roman" w:hAnsi="Times New Roman" w:cs="Times New Roman"/>
          <w:sz w:val="28"/>
          <w:szCs w:val="28"/>
        </w:rPr>
        <w:t>3</w:t>
      </w:r>
      <w:r w:rsidR="0076696F" w:rsidRPr="001B33A5">
        <w:rPr>
          <w:rFonts w:ascii="Times New Roman" w:hAnsi="Times New Roman" w:cs="Times New Roman"/>
          <w:sz w:val="28"/>
          <w:szCs w:val="28"/>
        </w:rPr>
        <w:t>.</w:t>
      </w:r>
    </w:p>
    <w:p w:rsidR="000B2573" w:rsidRPr="001B33A5" w:rsidRDefault="000B2573" w:rsidP="001B33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1BBB3F" wp14:editId="23EB3A07">
            <wp:extent cx="2673056" cy="34768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47" cy="347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73" w:rsidRPr="001B33A5" w:rsidRDefault="000B2573" w:rsidP="001B33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822B5" w:rsidRPr="001B33A5">
        <w:rPr>
          <w:rFonts w:ascii="Times New Roman" w:hAnsi="Times New Roman" w:cs="Times New Roman"/>
          <w:sz w:val="28"/>
          <w:szCs w:val="28"/>
        </w:rPr>
        <w:t>2</w:t>
      </w:r>
      <w:r w:rsidR="00853F25" w:rsidRPr="001B33A5">
        <w:rPr>
          <w:rFonts w:ascii="Times New Roman" w:hAnsi="Times New Roman" w:cs="Times New Roman"/>
          <w:sz w:val="28"/>
          <w:szCs w:val="28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</w:t>
      </w:r>
      <w:r w:rsidR="006A1FC1"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</w:rPr>
        <w:t xml:space="preserve">хема получения </w:t>
      </w:r>
      <w:r w:rsidR="006A1FC1" w:rsidRPr="001B33A5">
        <w:rPr>
          <w:rFonts w:ascii="Times New Roman" w:hAnsi="Times New Roman" w:cs="Times New Roman"/>
          <w:sz w:val="28"/>
          <w:szCs w:val="28"/>
        </w:rPr>
        <w:t>хромитового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пигмента</w:t>
      </w:r>
      <w:r w:rsidR="006A1FC1" w:rsidRPr="001B33A5">
        <w:rPr>
          <w:rFonts w:ascii="Times New Roman" w:hAnsi="Times New Roman" w:cs="Times New Roman"/>
          <w:sz w:val="28"/>
          <w:szCs w:val="28"/>
        </w:rPr>
        <w:t xml:space="preserve"> темно-изумрудного цвета</w:t>
      </w:r>
    </w:p>
    <w:p w:rsidR="000B2573" w:rsidRPr="001B33A5" w:rsidRDefault="000B2573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96F" w:rsidRPr="001B33A5" w:rsidRDefault="0076696F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Технологический процесс получения хромитового пигмента из техногенных отходов состоит из следующих стадий: </w:t>
      </w:r>
    </w:p>
    <w:p w:rsidR="000B2573" w:rsidRPr="001B33A5" w:rsidRDefault="000B2573" w:rsidP="001B33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1DE5BA" wp14:editId="2002D97A">
            <wp:extent cx="3710763" cy="3285358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86" cy="329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73" w:rsidRPr="001B33A5" w:rsidRDefault="000B2573" w:rsidP="001B33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822B5" w:rsidRPr="001B33A5">
        <w:rPr>
          <w:rFonts w:ascii="Times New Roman" w:hAnsi="Times New Roman" w:cs="Times New Roman"/>
          <w:sz w:val="28"/>
          <w:szCs w:val="28"/>
        </w:rPr>
        <w:t>2</w:t>
      </w:r>
      <w:r w:rsidR="00853F25" w:rsidRPr="001B33A5">
        <w:rPr>
          <w:rFonts w:ascii="Times New Roman" w:hAnsi="Times New Roman" w:cs="Times New Roman"/>
          <w:sz w:val="28"/>
          <w:szCs w:val="28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Технологическая схема получения хромитового пигмента</w:t>
      </w:r>
    </w:p>
    <w:p w:rsidR="000B2573" w:rsidRPr="001B33A5" w:rsidRDefault="000B2573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0C5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- Получение гидроксида хрома восстановительным осаждением из раствора дихромата калия (145-150 г/л CrO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) и сульфида калия (85-90 г/л) осуществляется в реакторе с мешалкой; </w:t>
      </w:r>
    </w:p>
    <w:p w:rsidR="00F600C5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- гидротермический синтез γ-CrOH осуществляется в автоклаве при температуре 250-270°С и давлении 3,5-6,0 МПа в течение 90-120 мин; </w:t>
      </w:r>
    </w:p>
    <w:p w:rsidR="00F600C5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- отделение твердой фазы γ-CrOH от водорастворимого материала; </w:t>
      </w:r>
    </w:p>
    <w:p w:rsidR="00F600C5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- Сушка хромитовых пигментных паст при температуре ниже 950°С.</w:t>
      </w:r>
    </w:p>
    <w:p w:rsidR="00F600C5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Гидроксид хрома получают перемешиванием водных растворов K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K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S, предварительно нагретых до 90-95°С, со скоростью 0,05-0,1 м3/ч в течение 30 мин, а затем увеличивают скорость до 2,0 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/ч (см. п.З, рис. 5.8). pH суспензии находится в пределах 10,7-11,5.</w:t>
      </w:r>
    </w:p>
    <w:p w:rsidR="00F600C5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Автоклав, представленный в данной технической схеме, оснащен системой автоматического контроля, регулятором давления и температуры. Объем суспензии составляет 0,02-0,03 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. Разгрузка автоклава осуществляется после охлаждения суспензии до 135-140°С. При использовании периодического способа три автоклава соединяются последовательно для непрерывного способа получения хромитового пигмента. С целью разработки непрерывной схемы получения хромитовых пигментов авторами было проведено исследование[</w:t>
      </w:r>
      <w:r w:rsidR="00853F25" w:rsidRPr="001B33A5">
        <w:rPr>
          <w:rFonts w:ascii="Times New Roman" w:hAnsi="Times New Roman" w:cs="Times New Roman"/>
          <w:sz w:val="28"/>
          <w:szCs w:val="28"/>
        </w:rPr>
        <w:t>82</w:t>
      </w:r>
      <w:r w:rsidRPr="001B33A5">
        <w:rPr>
          <w:rFonts w:ascii="Times New Roman" w:hAnsi="Times New Roman" w:cs="Times New Roman"/>
          <w:sz w:val="28"/>
          <w:szCs w:val="28"/>
        </w:rPr>
        <w:t>]. Процесс фильтрования суспензии и промывки пигментного осадка осуществляется в две стадии на фильтре Natch.</w:t>
      </w:r>
    </w:p>
    <w:p w:rsidR="00F600C5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Для получения 1 кг хромитового пигмента с общей формулой γ-CrOON</w:t>
      </w:r>
      <w:r w:rsidRPr="001B33A5">
        <w:rPr>
          <w:rFonts w:ascii="Times New Roman" w:eastAsia="MS Gothic" w:hAnsi="Times New Roman" w:cs="Times New Roman"/>
          <w:sz w:val="28"/>
          <w:szCs w:val="28"/>
        </w:rPr>
        <w:t>・</w:t>
      </w:r>
      <w:r w:rsidRPr="001B33A5">
        <w:rPr>
          <w:rFonts w:ascii="Times New Roman" w:hAnsi="Times New Roman" w:cs="Times New Roman"/>
          <w:sz w:val="28"/>
          <w:szCs w:val="28"/>
        </w:rPr>
        <w:t>H</w:t>
      </w:r>
      <w:r w:rsidRPr="00A05B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O необходимы следующие количества ингредиентов: 1) расход 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дихромата калия (39 мас. % CrO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) - 2,4 кг; 2) расход сернокислого калия (30 мас. % K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S) - 0,93 кг; 3) вода - 11,9 дм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D7A9D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Хромат - тиосульфат - сульфатный раствор (67,1 % </w:t>
      </w:r>
      <w:r w:rsidR="00A05B1B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</w:rPr>
        <w:t>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) - 0,05 кг.</w:t>
      </w:r>
    </w:p>
    <w:p w:rsidR="0076696F" w:rsidRPr="001B33A5" w:rsidRDefault="0076696F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Технология хромитового пигмента испытана в лабораторных условиях. Показана возможность расширения области применения пигмента, в качестве составляющей паст для печати на хлопчатобумажных и смешанных тканях.</w:t>
      </w:r>
    </w:p>
    <w:p w:rsidR="0076696F" w:rsidRPr="001B33A5" w:rsidRDefault="0076696F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96F" w:rsidRPr="001B33A5" w:rsidRDefault="0076696F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>4.</w:t>
      </w:r>
      <w:r w:rsidR="000B2573" w:rsidRPr="001B33A5">
        <w:rPr>
          <w:rFonts w:ascii="Times New Roman" w:hAnsi="Times New Roman" w:cs="Times New Roman"/>
          <w:b/>
          <w:sz w:val="28"/>
          <w:szCs w:val="28"/>
        </w:rPr>
        <w:t>6</w:t>
      </w:r>
      <w:r w:rsidRPr="001B33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00C5" w:rsidRPr="001B33A5">
        <w:rPr>
          <w:rFonts w:ascii="Times New Roman" w:hAnsi="Times New Roman" w:cs="Times New Roman"/>
          <w:b/>
          <w:sz w:val="28"/>
          <w:szCs w:val="28"/>
        </w:rPr>
        <w:t>Синтез</w:t>
      </w:r>
      <w:r w:rsidRPr="001B33A5">
        <w:rPr>
          <w:rFonts w:ascii="Times New Roman" w:hAnsi="Times New Roman" w:cs="Times New Roman"/>
          <w:b/>
          <w:sz w:val="28"/>
          <w:szCs w:val="28"/>
        </w:rPr>
        <w:t xml:space="preserve"> оксида хрома </w:t>
      </w:r>
    </w:p>
    <w:p w:rsidR="004A6912" w:rsidRPr="001B33A5" w:rsidRDefault="004A6912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Механизм и химизм процесса получения модифицированного, поверхностно-активными модификаторами, оксида хрома заключается во введении в начальной стадии процесса внутренних вскрышных пород, образующихся при добыче угля.</w:t>
      </w:r>
    </w:p>
    <w:p w:rsidR="004A6912" w:rsidRPr="001B33A5" w:rsidRDefault="004A6912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Химический состав ВВП содержит следующие оксидные соединения металлов приведенных в источнике[</w:t>
      </w:r>
      <w:r w:rsidR="00853F25" w:rsidRPr="001B33A5">
        <w:rPr>
          <w:rFonts w:ascii="Times New Roman" w:hAnsi="Times New Roman" w:cs="Times New Roman"/>
          <w:sz w:val="28"/>
          <w:szCs w:val="28"/>
          <w:lang w:val="kk-KZ"/>
        </w:rPr>
        <w:t>83</w:t>
      </w:r>
      <w:r w:rsidRPr="001B33A5">
        <w:rPr>
          <w:rFonts w:ascii="Times New Roman" w:hAnsi="Times New Roman" w:cs="Times New Roman"/>
          <w:sz w:val="28"/>
          <w:szCs w:val="28"/>
        </w:rPr>
        <w:t>].</w:t>
      </w:r>
    </w:p>
    <w:p w:rsidR="004A6912" w:rsidRPr="001B33A5" w:rsidRDefault="004A6912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Технологический процесс модификации 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α-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выражается следующими химическими взаимодействиями и превращениями протекающими по ниже приведенной схеме с участием оксидов металлов находящихся не только во ВВП, но и в хромитовой руде, подвергаемой термической обработке:</w:t>
      </w:r>
    </w:p>
    <w:p w:rsidR="004A6912" w:rsidRPr="001B33A5" w:rsidRDefault="004A6912" w:rsidP="001B33A5">
      <w:pPr>
        <w:spacing w:after="0" w:line="240" w:lineRule="auto"/>
        <w:ind w:left="2123" w:firstLine="709"/>
        <w:rPr>
          <w:rFonts w:ascii="Times New Roman" w:hAnsi="Times New Roman" w:cs="Times New Roman"/>
          <w:sz w:val="24"/>
          <w:szCs w:val="28"/>
        </w:rPr>
      </w:pPr>
      <w:r w:rsidRPr="001B33A5">
        <w:rPr>
          <w:rFonts w:ascii="Times New Roman" w:hAnsi="Times New Roman" w:cs="Times New Roman"/>
          <w:sz w:val="24"/>
          <w:szCs w:val="28"/>
        </w:rPr>
        <w:t>200-270°С</w:t>
      </w:r>
      <w:r w:rsidRPr="001B33A5">
        <w:rPr>
          <w:rFonts w:ascii="Times New Roman" w:hAnsi="Times New Roman" w:cs="Times New Roman"/>
          <w:sz w:val="24"/>
          <w:szCs w:val="28"/>
        </w:rPr>
        <w:tab/>
        <w:t xml:space="preserve">                     </w:t>
      </w:r>
      <w:r w:rsidR="00624B5D" w:rsidRPr="001B33A5">
        <w:rPr>
          <w:rFonts w:ascii="Times New Roman" w:hAnsi="Times New Roman" w:cs="Times New Roman"/>
          <w:sz w:val="24"/>
          <w:szCs w:val="28"/>
        </w:rPr>
        <w:t xml:space="preserve">               </w:t>
      </w:r>
      <w:r w:rsidRPr="001B33A5">
        <w:rPr>
          <w:rFonts w:ascii="Times New Roman" w:hAnsi="Times New Roman" w:cs="Times New Roman"/>
          <w:sz w:val="24"/>
          <w:szCs w:val="28"/>
        </w:rPr>
        <w:t>280°С</w:t>
      </w:r>
      <w:r w:rsidRPr="001B33A5">
        <w:rPr>
          <w:rFonts w:ascii="Times New Roman" w:hAnsi="Times New Roman" w:cs="Times New Roman"/>
          <w:sz w:val="24"/>
          <w:szCs w:val="28"/>
        </w:rPr>
        <w:tab/>
      </w:r>
      <w:r w:rsidRPr="001B33A5">
        <w:rPr>
          <w:rFonts w:ascii="Times New Roman" w:hAnsi="Times New Roman" w:cs="Times New Roman"/>
          <w:sz w:val="24"/>
          <w:szCs w:val="28"/>
        </w:rPr>
        <w:tab/>
      </w:r>
      <w:r w:rsidRPr="001B33A5">
        <w:rPr>
          <w:rFonts w:ascii="Times New Roman" w:hAnsi="Times New Roman" w:cs="Times New Roman"/>
          <w:sz w:val="24"/>
          <w:szCs w:val="28"/>
        </w:rPr>
        <w:tab/>
      </w:r>
      <w:r w:rsidRPr="001B33A5">
        <w:rPr>
          <w:rFonts w:ascii="Times New Roman" w:hAnsi="Times New Roman" w:cs="Times New Roman"/>
          <w:sz w:val="24"/>
          <w:szCs w:val="28"/>
        </w:rPr>
        <w:tab/>
        <w:t xml:space="preserve">         </w:t>
      </w:r>
    </w:p>
    <w:p w:rsidR="004A6912" w:rsidRPr="001B33A5" w:rsidRDefault="004A6912" w:rsidP="001B33A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распл.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Са(ОН)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→ СаС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1B33A5">
        <w:rPr>
          <w:rFonts w:ascii="Times New Roman" w:hAnsi="Times New Roman" w:cs="Times New Roman"/>
          <w:sz w:val="28"/>
          <w:szCs w:val="28"/>
        </w:rPr>
        <w:t xml:space="preserve"> → СаС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624B5D" w:rsidRPr="001B33A5">
        <w:rPr>
          <w:rFonts w:ascii="Times New Roman" w:hAnsi="Times New Roman" w:cs="Times New Roman"/>
          <w:sz w:val="28"/>
          <w:szCs w:val="28"/>
        </w:rPr>
        <w:t xml:space="preserve"> →</w:t>
      </w:r>
    </w:p>
    <w:p w:rsidR="004A6912" w:rsidRPr="001B33A5" w:rsidRDefault="004A6912" w:rsidP="001B33A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1B33A5">
        <w:rPr>
          <w:rFonts w:ascii="Times New Roman" w:hAnsi="Times New Roman" w:cs="Times New Roman"/>
          <w:sz w:val="24"/>
          <w:szCs w:val="28"/>
        </w:rPr>
        <w:t xml:space="preserve"> </w:t>
      </w:r>
      <w:r w:rsidR="00624B5D" w:rsidRPr="001B33A5">
        <w:rPr>
          <w:rFonts w:ascii="Times New Roman" w:hAnsi="Times New Roman" w:cs="Times New Roman"/>
          <w:sz w:val="24"/>
          <w:szCs w:val="28"/>
        </w:rPr>
        <w:t>400°С</w:t>
      </w:r>
      <w:r w:rsidRPr="001B33A5">
        <w:rPr>
          <w:rFonts w:ascii="Times New Roman" w:hAnsi="Times New Roman" w:cs="Times New Roman"/>
          <w:sz w:val="24"/>
          <w:szCs w:val="28"/>
        </w:rPr>
        <w:tab/>
      </w:r>
      <w:r w:rsidRPr="001B33A5">
        <w:rPr>
          <w:rFonts w:ascii="Times New Roman" w:hAnsi="Times New Roman" w:cs="Times New Roman"/>
          <w:sz w:val="24"/>
          <w:szCs w:val="28"/>
        </w:rPr>
        <w:tab/>
        <w:t xml:space="preserve">          465°С </w:t>
      </w:r>
      <w:r w:rsidRPr="001B33A5">
        <w:rPr>
          <w:rFonts w:ascii="Times New Roman" w:hAnsi="Times New Roman" w:cs="Times New Roman"/>
          <w:sz w:val="24"/>
          <w:szCs w:val="28"/>
        </w:rPr>
        <w:tab/>
        <w:t xml:space="preserve">   900-1200°С</w:t>
      </w:r>
    </w:p>
    <w:p w:rsidR="004A6912" w:rsidRDefault="004A6912" w:rsidP="001B33A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→ СаС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+С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 → 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1,56</w:t>
      </w:r>
      <w:r w:rsidRPr="001B33A5">
        <w:rPr>
          <w:rFonts w:ascii="Times New Roman" w:hAnsi="Times New Roman" w:cs="Times New Roman"/>
          <w:sz w:val="28"/>
          <w:szCs w:val="28"/>
        </w:rPr>
        <w:t xml:space="preserve"> → 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2-х</w:t>
      </w:r>
      <w:r w:rsidRPr="001B33A5">
        <w:rPr>
          <w:rFonts w:ascii="Times New Roman" w:hAnsi="Times New Roman" w:cs="Times New Roman"/>
          <w:sz w:val="28"/>
          <w:szCs w:val="28"/>
        </w:rPr>
        <w:t>Са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3-</w:t>
      </w:r>
      <w:r w:rsidRPr="001B33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δ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СаС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ab/>
      </w:r>
      <w:r w:rsidR="00853F25" w:rsidRPr="001B33A5">
        <w:rPr>
          <w:rFonts w:ascii="Times New Roman" w:hAnsi="Times New Roman" w:cs="Times New Roman"/>
          <w:sz w:val="28"/>
          <w:szCs w:val="28"/>
        </w:rPr>
        <w:tab/>
        <w:t>(</w:t>
      </w:r>
      <w:r w:rsidR="00A05B1B">
        <w:rPr>
          <w:rFonts w:ascii="Times New Roman" w:hAnsi="Times New Roman" w:cs="Times New Roman"/>
          <w:sz w:val="28"/>
          <w:szCs w:val="28"/>
        </w:rPr>
        <w:t>4.37</w:t>
      </w:r>
      <w:r w:rsidR="00853F25" w:rsidRPr="001B33A5">
        <w:rPr>
          <w:rFonts w:ascii="Times New Roman" w:hAnsi="Times New Roman" w:cs="Times New Roman"/>
          <w:sz w:val="28"/>
          <w:szCs w:val="28"/>
        </w:rPr>
        <w:t>)</w:t>
      </w:r>
    </w:p>
    <w:p w:rsidR="00A05B1B" w:rsidRPr="001B33A5" w:rsidRDefault="00A05B1B" w:rsidP="001B33A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05B1B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Техническая схема получения оксида хрома заключается в следующем: </w:t>
      </w:r>
    </w:p>
    <w:p w:rsidR="00A05B1B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- терм</w:t>
      </w:r>
      <w:r w:rsidR="00E16457" w:rsidRPr="001B33A5">
        <w:rPr>
          <w:rFonts w:ascii="Times New Roman" w:hAnsi="Times New Roman" w:cs="Times New Roman"/>
          <w:sz w:val="28"/>
          <w:szCs w:val="28"/>
        </w:rPr>
        <w:t xml:space="preserve">ическая </w:t>
      </w:r>
      <w:r w:rsidRPr="001B33A5">
        <w:rPr>
          <w:rFonts w:ascii="Times New Roman" w:hAnsi="Times New Roman" w:cs="Times New Roman"/>
          <w:sz w:val="28"/>
          <w:szCs w:val="28"/>
        </w:rPr>
        <w:t xml:space="preserve">обработка </w:t>
      </w:r>
      <w:r w:rsidR="00E16457" w:rsidRPr="001B33A5">
        <w:rPr>
          <w:rFonts w:ascii="Times New Roman" w:hAnsi="Times New Roman" w:cs="Times New Roman"/>
          <w:sz w:val="28"/>
          <w:szCs w:val="28"/>
        </w:rPr>
        <w:t>смеси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при </w:t>
      </w:r>
      <w:r w:rsidR="00E16457" w:rsidRPr="001B33A5">
        <w:rPr>
          <w:rFonts w:ascii="Times New Roman" w:hAnsi="Times New Roman" w:cs="Times New Roman"/>
          <w:sz w:val="28"/>
          <w:szCs w:val="28"/>
        </w:rPr>
        <w:t xml:space="preserve">температуре </w:t>
      </w:r>
      <w:r w:rsidRPr="001B33A5">
        <w:rPr>
          <w:rFonts w:ascii="Times New Roman" w:hAnsi="Times New Roman" w:cs="Times New Roman"/>
          <w:sz w:val="28"/>
          <w:szCs w:val="28"/>
        </w:rPr>
        <w:t>2</w:t>
      </w:r>
      <w:r w:rsidR="00E16457" w:rsidRPr="001B33A5">
        <w:rPr>
          <w:rFonts w:ascii="Times New Roman" w:hAnsi="Times New Roman" w:cs="Times New Roman"/>
          <w:sz w:val="28"/>
          <w:szCs w:val="28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0-2</w:t>
      </w:r>
      <w:r w:rsidR="00E16457" w:rsidRPr="001B33A5">
        <w:rPr>
          <w:rFonts w:ascii="Times New Roman" w:hAnsi="Times New Roman" w:cs="Times New Roman"/>
          <w:sz w:val="28"/>
          <w:szCs w:val="28"/>
        </w:rPr>
        <w:t>5</w:t>
      </w:r>
      <w:r w:rsidRPr="001B33A5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E16457" w:rsidRPr="001B33A5">
        <w:rPr>
          <w:rFonts w:ascii="Times New Roman" w:hAnsi="Times New Roman" w:cs="Times New Roman"/>
          <w:sz w:val="28"/>
          <w:szCs w:val="28"/>
        </w:rPr>
        <w:t>с продолжительностью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="00E16457" w:rsidRPr="001B33A5">
        <w:rPr>
          <w:rFonts w:ascii="Times New Roman" w:hAnsi="Times New Roman" w:cs="Times New Roman"/>
          <w:sz w:val="28"/>
          <w:szCs w:val="28"/>
        </w:rPr>
        <w:t>1-1,5 часа</w:t>
      </w:r>
      <w:r w:rsidRPr="001B33A5">
        <w:rPr>
          <w:rFonts w:ascii="Times New Roman" w:hAnsi="Times New Roman" w:cs="Times New Roman"/>
          <w:sz w:val="28"/>
          <w:szCs w:val="28"/>
        </w:rPr>
        <w:t xml:space="preserve">, </w:t>
      </w:r>
      <w:r w:rsidR="00E16457" w:rsidRPr="001B33A5">
        <w:rPr>
          <w:rFonts w:ascii="Times New Roman" w:hAnsi="Times New Roman" w:cs="Times New Roman"/>
          <w:sz w:val="28"/>
          <w:szCs w:val="28"/>
        </w:rPr>
        <w:t>далее</w:t>
      </w:r>
      <w:r w:rsidRPr="001B33A5">
        <w:rPr>
          <w:rFonts w:ascii="Times New Roman" w:hAnsi="Times New Roman" w:cs="Times New Roman"/>
          <w:sz w:val="28"/>
          <w:szCs w:val="28"/>
        </w:rPr>
        <w:t xml:space="preserve"> при </w:t>
      </w:r>
      <w:r w:rsidR="00E16457" w:rsidRPr="001B33A5">
        <w:rPr>
          <w:rFonts w:ascii="Times New Roman" w:hAnsi="Times New Roman" w:cs="Times New Roman"/>
          <w:sz w:val="28"/>
          <w:szCs w:val="28"/>
        </w:rPr>
        <w:t xml:space="preserve">температуре </w:t>
      </w:r>
      <w:r w:rsidRPr="001B33A5">
        <w:rPr>
          <w:rFonts w:ascii="Times New Roman" w:hAnsi="Times New Roman" w:cs="Times New Roman"/>
          <w:sz w:val="28"/>
          <w:szCs w:val="28"/>
        </w:rPr>
        <w:t>380-420°С в течение 60-90 минут и затем при 1000-1150°С в течение 90-120 минут;</w:t>
      </w:r>
    </w:p>
    <w:p w:rsidR="00A05B1B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- осахаривание, спекание выщелачивание, дробление и классификация; </w:t>
      </w:r>
    </w:p>
    <w:p w:rsidR="00A05B1B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- промывка и фильтрация водорастворимого материала; </w:t>
      </w:r>
    </w:p>
    <w:p w:rsidR="00A05B1B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- получение суспензии 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в 9-11%-ном растворе мочевины и последующая фильтрация; </w:t>
      </w:r>
    </w:p>
    <w:p w:rsidR="00F600C5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- термообработка полученного осадка при 250-270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и последующее измельчение.</w:t>
      </w:r>
    </w:p>
    <w:p w:rsidR="00F600C5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Прием суспензии CrO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 гидроксида кальция в концентрациях 1900-2000 г/л осуществляется в реакторе репульпирования. Термическая обработка суспензии проводится в три стадии при заданных температурах в печи типа КС-400. Суспензия закаливается водой или фильтратом и измельчается на вибромельнице М-10. В обычных условиях для измельчения используется 1,5 л воды на 3 кг сухого спеченного материала. Для тонкого измельчения спеченных тел используются шары массой 3 кг из высокопрочной стали.</w:t>
      </w:r>
    </w:p>
    <w:p w:rsidR="0076696F" w:rsidRPr="001B33A5" w:rsidRDefault="0076696F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B1B" w:rsidRDefault="00A05B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E0194" w:rsidRPr="001B33A5" w:rsidRDefault="00D1770D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lastRenderedPageBreak/>
        <w:t>Выводы по четвёртому разделу</w:t>
      </w:r>
    </w:p>
    <w:p w:rsidR="00CE0194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Оптимальными условиями для получения изумрудно-зеленого цвета являются трехкратное увеличение массы хромитовых гранул в борной кислоте, температура обжига 600</w:t>
      </w:r>
      <w:proofErr w:type="gramStart"/>
      <w:r w:rsidRPr="001B33A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1B33A5">
        <w:rPr>
          <w:rFonts w:ascii="Times New Roman" w:hAnsi="Times New Roman" w:cs="Times New Roman"/>
          <w:sz w:val="28"/>
          <w:szCs w:val="28"/>
        </w:rPr>
        <w:t xml:space="preserve"> и время обжига ~1 час.</w:t>
      </w:r>
      <w:r w:rsidR="00CE0194" w:rsidRPr="001B33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194" w:rsidRPr="001B33A5" w:rsidRDefault="00CE0194" w:rsidP="001B33A5">
      <w:pPr>
        <w:pStyle w:val="Bodytext5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1B33A5">
        <w:rPr>
          <w:b w:val="0"/>
          <w:sz w:val="28"/>
          <w:szCs w:val="28"/>
        </w:rPr>
        <w:t>Процесс получения изумрудной зелени путем прокаливания смеси хромитовых окатышей с борной кислотой  состоит из следующих стадий:</w:t>
      </w:r>
    </w:p>
    <w:p w:rsidR="00CE0194" w:rsidRPr="001B33A5" w:rsidRDefault="00CE0194" w:rsidP="001B33A5">
      <w:pPr>
        <w:widowControl w:val="0"/>
        <w:numPr>
          <w:ilvl w:val="0"/>
          <w:numId w:val="5"/>
        </w:numPr>
        <w:tabs>
          <w:tab w:val="left" w:pos="63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приготовление шихты;</w:t>
      </w:r>
    </w:p>
    <w:p w:rsidR="00CE0194" w:rsidRPr="001B33A5" w:rsidRDefault="00CE0194" w:rsidP="001B33A5">
      <w:pPr>
        <w:widowControl w:val="0"/>
        <w:numPr>
          <w:ilvl w:val="0"/>
          <w:numId w:val="5"/>
        </w:numPr>
        <w:tabs>
          <w:tab w:val="left" w:pos="647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прокаливание шихты;</w:t>
      </w:r>
    </w:p>
    <w:p w:rsidR="00CE0194" w:rsidRPr="001B33A5" w:rsidRDefault="00CE0194" w:rsidP="001B33A5">
      <w:pPr>
        <w:widowControl w:val="0"/>
        <w:numPr>
          <w:ilvl w:val="0"/>
          <w:numId w:val="5"/>
        </w:numPr>
        <w:tabs>
          <w:tab w:val="left" w:pos="65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разложение плава с последующей промывкой;</w:t>
      </w:r>
    </w:p>
    <w:p w:rsidR="00CE0194" w:rsidRPr="001B33A5" w:rsidRDefault="00CE0194" w:rsidP="001B33A5">
      <w:pPr>
        <w:widowControl w:val="0"/>
        <w:numPr>
          <w:ilvl w:val="0"/>
          <w:numId w:val="5"/>
        </w:numPr>
        <w:tabs>
          <w:tab w:val="left" w:pos="65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фильтрация, сушка, размол и сепарирование пигмента.</w:t>
      </w:r>
    </w:p>
    <w:p w:rsidR="00CE0194" w:rsidRPr="001B33A5" w:rsidRDefault="00CE0194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Рассчитаны изменения энергии Гиббса ∆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33A5">
        <w:rPr>
          <w:rFonts w:ascii="Times New Roman" w:hAnsi="Times New Roman" w:cs="Times New Roman"/>
          <w:sz w:val="28"/>
          <w:szCs w:val="28"/>
        </w:rPr>
        <w:t xml:space="preserve"> каждого уравнения реакций получения хромитового пигмента из смеси обоженных хромитовых окатышей и борной кислоты:</w:t>
      </w:r>
    </w:p>
    <w:p w:rsidR="00CE0194" w:rsidRPr="001B33A5" w:rsidRDefault="00CE0194" w:rsidP="001B33A5">
      <w:pPr>
        <w:pStyle w:val="Bodytext40"/>
        <w:shd w:val="clear" w:color="auto" w:fill="auto"/>
        <w:tabs>
          <w:tab w:val="left" w:pos="567"/>
        </w:tabs>
        <w:spacing w:line="240" w:lineRule="auto"/>
        <w:ind w:firstLine="709"/>
        <w:jc w:val="both"/>
        <w:rPr>
          <w:b w:val="0"/>
          <w:sz w:val="28"/>
          <w:szCs w:val="28"/>
          <w:vertAlign w:val="subscript"/>
        </w:rPr>
      </w:pPr>
      <w:r w:rsidRPr="001B33A5">
        <w:rPr>
          <w:b w:val="0"/>
          <w:sz w:val="28"/>
          <w:szCs w:val="28"/>
        </w:rPr>
        <w:t>К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С</w:t>
      </w:r>
      <w:r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b w:val="0"/>
          <w:sz w:val="28"/>
          <w:szCs w:val="28"/>
        </w:rPr>
        <w:t>+1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6</w:t>
      </w:r>
      <w:r w:rsidRPr="001B33A5">
        <w:rPr>
          <w:b w:val="0"/>
          <w:sz w:val="28"/>
          <w:szCs w:val="28"/>
          <w:lang w:val="en-US"/>
        </w:rPr>
        <w:t>H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  <w:lang w:val="en-US"/>
        </w:rPr>
        <w:t>BO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Style w:val="Bodytext4NotBoldItalicSpacing0pt"/>
          <w:sz w:val="28"/>
          <w:szCs w:val="28"/>
        </w:rPr>
        <w:t xml:space="preserve"> =</w:t>
      </w:r>
      <w:r w:rsidRPr="001B33A5">
        <w:rPr>
          <w:b w:val="0"/>
          <w:sz w:val="28"/>
          <w:szCs w:val="28"/>
        </w:rPr>
        <w:t xml:space="preserve"> С</w:t>
      </w:r>
      <w:r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 xml:space="preserve"> (В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>+ К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b w:val="0"/>
          <w:sz w:val="28"/>
          <w:szCs w:val="28"/>
        </w:rPr>
        <w:t xml:space="preserve"> + 24Н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</w:rPr>
        <w:t xml:space="preserve"> + 1,5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  <w:vertAlign w:val="subscript"/>
        </w:rPr>
        <w:t>2</w:t>
      </w:r>
    </w:p>
    <w:p w:rsidR="00CE0194" w:rsidRPr="001B33A5" w:rsidRDefault="00CE0194" w:rsidP="001B33A5">
      <w:pPr>
        <w:pStyle w:val="Bodytext40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1B33A5">
        <w:rPr>
          <w:b w:val="0"/>
          <w:noProof/>
          <w:sz w:val="28"/>
          <w:szCs w:val="28"/>
        </w:rPr>
        <w:t xml:space="preserve">Так как при температуре 298К </w:t>
      </w:r>
      <w:r w:rsidRPr="001B33A5">
        <w:rPr>
          <w:b w:val="0"/>
          <w:noProof/>
          <w:sz w:val="28"/>
          <w:szCs w:val="28"/>
          <w:lang w:val="kk-KZ"/>
        </w:rPr>
        <w:t>∆G</w:t>
      </w:r>
      <w:r w:rsidRPr="001B33A5">
        <w:rPr>
          <w:b w:val="0"/>
          <w:noProof/>
          <w:sz w:val="28"/>
          <w:szCs w:val="28"/>
          <w:vertAlign w:val="subscript"/>
          <w:lang w:val="kk-KZ"/>
        </w:rPr>
        <w:t>298</w:t>
      </w:r>
      <w:r w:rsidRPr="001B33A5">
        <w:rPr>
          <w:b w:val="0"/>
          <w:noProof/>
          <w:sz w:val="28"/>
          <w:szCs w:val="28"/>
          <w:lang w:val="kk-KZ"/>
        </w:rPr>
        <w:t>&gt; 0, то можно сделать вывод, что при этой температуре самопроизвольное протекание данной реакции невозможно. Реакция начинает протекать при температуре Т&gt;493К.</w:t>
      </w:r>
    </w:p>
    <w:p w:rsidR="00CE0194" w:rsidRPr="001B33A5" w:rsidRDefault="00CE0194" w:rsidP="001B33A5">
      <w:pPr>
        <w:pStyle w:val="a4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MgB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p w:rsidR="00CE0194" w:rsidRPr="001B33A5" w:rsidRDefault="00CE0194" w:rsidP="001B33A5">
      <w:pPr>
        <w:pStyle w:val="a4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Так как при температуре 298К – 873К 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&gt; 0, то можно сделать вывод, что при этой температуре самопроизвольное протекание данной реакции невозможно. Реакция начинает протекать при температуре Т&gt;1103К.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E0194" w:rsidRPr="001B33A5" w:rsidRDefault="00CE0194" w:rsidP="001B33A5">
      <w:pPr>
        <w:pStyle w:val="a4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Fe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= 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FeBO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E0194" w:rsidRPr="001B33A5" w:rsidRDefault="00CE0194" w:rsidP="001B33A5">
      <w:pPr>
        <w:pStyle w:val="a4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sz w:val="28"/>
          <w:szCs w:val="28"/>
        </w:rPr>
        <w:t>Реакция начинает протекать самопроизвольно без прокаливания.</w:t>
      </w:r>
    </w:p>
    <w:p w:rsidR="00CE0194" w:rsidRPr="001B33A5" w:rsidRDefault="00CE0194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(В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+ 20Н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i/>
          <w:sz w:val="28"/>
          <w:szCs w:val="28"/>
        </w:rPr>
        <w:t>=</w:t>
      </w:r>
      <w:r w:rsidRPr="001B33A5">
        <w:rPr>
          <w:rFonts w:ascii="Times New Roman" w:hAnsi="Times New Roman" w:cs="Times New Roman"/>
          <w:sz w:val="28"/>
          <w:szCs w:val="28"/>
        </w:rPr>
        <w:t xml:space="preserve"> 12Н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В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∙2Н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</w:p>
    <w:p w:rsidR="00CE0194" w:rsidRPr="001B33A5" w:rsidRDefault="00CE0194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B33A5">
        <w:rPr>
          <w:rFonts w:ascii="Times New Roman" w:hAnsi="Times New Roman" w:cs="Times New Roman"/>
          <w:sz w:val="28"/>
          <w:szCs w:val="28"/>
        </w:rPr>
        <w:t>Реакция протекает самопроизвольно при комнатной температуре</w:t>
      </w:r>
    </w:p>
    <w:p w:rsidR="00CE0194" w:rsidRPr="001B33A5" w:rsidRDefault="00CE0194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На рентгенограмме хромитового пигмента зафиксированы дифракционные максимумы с значениями межплоскостных расстояний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33A5">
        <w:rPr>
          <w:rFonts w:ascii="Times New Roman" w:hAnsi="Times New Roman" w:cs="Times New Roman"/>
          <w:sz w:val="28"/>
          <w:szCs w:val="28"/>
        </w:rPr>
        <w:t>/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</w:rPr>
        <w:t>=6,3-5,6-4,11-3,78-3,46-3,22-2,95-2,53-2,41-2,14-2,02-1,94-1,79-1,567-1,488А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 xml:space="preserve">, которая относится к кристаллической решетке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potassium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Feldspars</w:t>
      </w:r>
      <w:r w:rsidRPr="001B33A5">
        <w:rPr>
          <w:rFonts w:ascii="Times New Roman" w:hAnsi="Times New Roman" w:cs="Times New Roman"/>
          <w:sz w:val="28"/>
          <w:szCs w:val="28"/>
        </w:rPr>
        <w:t xml:space="preserve"> (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B33A5">
        <w:rPr>
          <w:rFonts w:ascii="Times New Roman" w:hAnsi="Times New Roman" w:cs="Times New Roman"/>
          <w:sz w:val="28"/>
          <w:szCs w:val="28"/>
        </w:rPr>
        <w:t>-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spars</w:t>
      </w:r>
      <w:r w:rsidRPr="001B33A5">
        <w:rPr>
          <w:rFonts w:ascii="Times New Roman" w:hAnsi="Times New Roman" w:cs="Times New Roman"/>
          <w:sz w:val="28"/>
          <w:szCs w:val="28"/>
        </w:rPr>
        <w:t xml:space="preserve">)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B33A5">
        <w:rPr>
          <w:rFonts w:ascii="Times New Roman" w:hAnsi="Times New Roman" w:cs="Times New Roman"/>
          <w:sz w:val="28"/>
          <w:szCs w:val="28"/>
        </w:rPr>
        <w:t>{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AlSi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 xml:space="preserve">} (основная фаза). В виде примеси присутствует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amazonite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B33A5">
        <w:rPr>
          <w:rFonts w:ascii="Times New Roman" w:hAnsi="Times New Roman" w:cs="Times New Roman"/>
          <w:sz w:val="28"/>
          <w:szCs w:val="28"/>
        </w:rPr>
        <w:t>,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1B33A5">
        <w:rPr>
          <w:rFonts w:ascii="Times New Roman" w:hAnsi="Times New Roman" w:cs="Times New Roman"/>
          <w:sz w:val="28"/>
          <w:szCs w:val="28"/>
        </w:rPr>
        <w:t>{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AlSi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>}∙Н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О с значениями межплоскостных расстояний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33A5">
        <w:rPr>
          <w:rFonts w:ascii="Times New Roman" w:hAnsi="Times New Roman" w:cs="Times New Roman"/>
          <w:sz w:val="28"/>
          <w:szCs w:val="28"/>
        </w:rPr>
        <w:t>/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</w:rPr>
        <w:t>=6,24-5,61-4,87-3,44-2,93-1,79А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CE0194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На основе физико-химических исследований и лабораторных испытаний, проведенных в университете СКГУ им. М.Ауэзова (г. Шымкент) и БГТУ (г. Минск, Беларусь), разработана технология получения хромитовых пигментов из техногенных отходов.</w:t>
      </w:r>
    </w:p>
    <w:p w:rsidR="00CE0194" w:rsidRPr="001B33A5" w:rsidRDefault="00CE0194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Технология хромитового пигмента испытана в лабораторных условиях. Показана возможность расширения области применения пигмента, в качестве составляющей паст для печати на хлопчатобумажных и смешанных тканях.</w:t>
      </w:r>
    </w:p>
    <w:p w:rsidR="004A6912" w:rsidRPr="001B33A5" w:rsidRDefault="004A6912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4A6912" w:rsidRDefault="004A6912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 </w:t>
      </w:r>
      <w:r w:rsidR="00A05B1B" w:rsidRPr="001B33A5">
        <w:rPr>
          <w:rFonts w:ascii="Times New Roman" w:hAnsi="Times New Roman" w:cs="Times New Roman"/>
          <w:b/>
          <w:sz w:val="28"/>
          <w:szCs w:val="28"/>
        </w:rPr>
        <w:t>ОТРАБОТКА ТЕХНОЛОГИЧЕСКИХ ОСНОВ НАНЕСЕНИЯ И ПЕЧАТИ ХРОМИТОВЫХ ПИГМЕНТОВ НА ХЛОПЧАТОБУМАЖНЫЕ И СМЕШАННЫЕ ТКАНИ</w:t>
      </w:r>
    </w:p>
    <w:p w:rsidR="00A05B1B" w:rsidRPr="001B33A5" w:rsidRDefault="00A05B1B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912" w:rsidRPr="001B33A5" w:rsidRDefault="004A6912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t xml:space="preserve">5.1 Технологические основы получение печатной пасты на основе хромитовых пигментов </w:t>
      </w:r>
    </w:p>
    <w:p w:rsidR="004A6912" w:rsidRPr="001B33A5" w:rsidRDefault="004A6912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Полученные хромитовые пигменты были апробированы в условиях печатного цеха Алматинского филиала ТОО «ШТФ Сауле»</w:t>
      </w:r>
    </w:p>
    <w:p w:rsidR="004A6912" w:rsidRPr="001B33A5" w:rsidRDefault="004A6912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Характеристика оборудования:</w:t>
      </w:r>
    </w:p>
    <w:p w:rsidR="004A6912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sz w:val="28"/>
          <w:szCs w:val="28"/>
        </w:rPr>
        <w:t xml:space="preserve">Печатная машина фирмы </w:t>
      </w:r>
      <w:r w:rsidRPr="001B33A5">
        <w:rPr>
          <w:color w:val="000000"/>
          <w:sz w:val="28"/>
          <w:szCs w:val="28"/>
        </w:rPr>
        <w:t xml:space="preserve"> «REGGANI MACCHINE» заводской номер 2/1898, год выпуска 1986.</w:t>
      </w:r>
    </w:p>
    <w:p w:rsidR="00A05B1B" w:rsidRPr="001B33A5" w:rsidRDefault="00A05B1B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4783"/>
      </w:tblGrid>
      <w:tr w:rsidR="003C53D7" w:rsidRPr="001B33A5" w:rsidTr="003C53D7">
        <w:tc>
          <w:tcPr>
            <w:tcW w:w="4927" w:type="dxa"/>
          </w:tcPr>
          <w:p w:rsidR="003C53D7" w:rsidRPr="001B33A5" w:rsidRDefault="003C53D7" w:rsidP="001B33A5">
            <w:pPr>
              <w:pStyle w:val="aff0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Ширина печати на машине</w:t>
            </w:r>
          </w:p>
        </w:tc>
        <w:tc>
          <w:tcPr>
            <w:tcW w:w="4927" w:type="dxa"/>
          </w:tcPr>
          <w:p w:rsidR="003C53D7" w:rsidRPr="001B33A5" w:rsidRDefault="003C53D7" w:rsidP="001B33A5">
            <w:pPr>
              <w:pStyle w:val="af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180см</w:t>
            </w:r>
          </w:p>
        </w:tc>
      </w:tr>
      <w:tr w:rsidR="003C53D7" w:rsidRPr="001B33A5" w:rsidTr="003C53D7">
        <w:tc>
          <w:tcPr>
            <w:tcW w:w="4927" w:type="dxa"/>
          </w:tcPr>
          <w:p w:rsidR="003C53D7" w:rsidRPr="001B33A5" w:rsidRDefault="003C53D7" w:rsidP="001B33A5">
            <w:pPr>
              <w:pStyle w:val="aff0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Количество печатных головок</w:t>
            </w:r>
          </w:p>
        </w:tc>
        <w:tc>
          <w:tcPr>
            <w:tcW w:w="4927" w:type="dxa"/>
          </w:tcPr>
          <w:p w:rsidR="003C53D7" w:rsidRPr="001B33A5" w:rsidRDefault="003C53D7" w:rsidP="001B33A5">
            <w:pPr>
              <w:pStyle w:val="af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8</w:t>
            </w:r>
          </w:p>
        </w:tc>
      </w:tr>
      <w:tr w:rsidR="003C53D7" w:rsidRPr="001B33A5" w:rsidTr="003C53D7">
        <w:tc>
          <w:tcPr>
            <w:tcW w:w="4927" w:type="dxa"/>
          </w:tcPr>
          <w:p w:rsidR="003C53D7" w:rsidRPr="001B33A5" w:rsidRDefault="003C53D7" w:rsidP="001B33A5">
            <w:pPr>
              <w:pStyle w:val="aff0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Сушильная машина</w:t>
            </w:r>
          </w:p>
        </w:tc>
        <w:tc>
          <w:tcPr>
            <w:tcW w:w="4927" w:type="dxa"/>
          </w:tcPr>
          <w:p w:rsidR="003C53D7" w:rsidRPr="001B33A5" w:rsidRDefault="003C53D7" w:rsidP="001B33A5">
            <w:pPr>
              <w:pStyle w:val="af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конвекционная 8 секционная</w:t>
            </w:r>
          </w:p>
        </w:tc>
      </w:tr>
      <w:tr w:rsidR="003C53D7" w:rsidRPr="001B33A5" w:rsidTr="003C53D7">
        <w:tc>
          <w:tcPr>
            <w:tcW w:w="4927" w:type="dxa"/>
          </w:tcPr>
          <w:p w:rsidR="003C53D7" w:rsidRPr="001B33A5" w:rsidRDefault="003C53D7" w:rsidP="001B33A5">
            <w:pPr>
              <w:pStyle w:val="aff0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Теплоноситель:</w:t>
            </w:r>
          </w:p>
        </w:tc>
        <w:tc>
          <w:tcPr>
            <w:tcW w:w="4927" w:type="dxa"/>
          </w:tcPr>
          <w:p w:rsidR="003C53D7" w:rsidRPr="001B33A5" w:rsidRDefault="003C53D7" w:rsidP="001B33A5">
            <w:pPr>
              <w:pStyle w:val="aff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насыщенный пар, 4-6 бар.</w:t>
            </w:r>
          </w:p>
        </w:tc>
      </w:tr>
    </w:tbl>
    <w:p w:rsidR="003C53D7" w:rsidRPr="001B33A5" w:rsidRDefault="003C53D7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t>На предприятии используются химикаты и вспомогательные материалы фирмы «Аркрома»(Швейцария)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color w:val="000000"/>
          <w:sz w:val="28"/>
          <w:szCs w:val="28"/>
        </w:rPr>
        <w:t xml:space="preserve">Загуститель печатной краски </w:t>
      </w:r>
      <w:r w:rsidRPr="001B33A5">
        <w:rPr>
          <w:color w:val="000000"/>
          <w:sz w:val="28"/>
          <w:szCs w:val="28"/>
          <w:lang w:val="en-US"/>
        </w:rPr>
        <w:t>Printofix</w:t>
      </w:r>
      <w:r w:rsidRPr="001B33A5">
        <w:rPr>
          <w:color w:val="000000"/>
          <w:sz w:val="28"/>
          <w:szCs w:val="28"/>
        </w:rPr>
        <w:t xml:space="preserve">  </w:t>
      </w:r>
      <w:r w:rsidRPr="001B33A5">
        <w:rPr>
          <w:color w:val="000000"/>
          <w:sz w:val="28"/>
          <w:szCs w:val="28"/>
          <w:lang w:val="en-US"/>
        </w:rPr>
        <w:t>Thickener</w:t>
      </w:r>
      <w:r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  <w:lang w:val="en-US"/>
        </w:rPr>
        <w:t>CSFN</w:t>
      </w:r>
      <w:r w:rsidRPr="001B33A5">
        <w:rPr>
          <w:sz w:val="28"/>
          <w:szCs w:val="28"/>
        </w:rPr>
        <w:t xml:space="preserve"> 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Свойства загустителя Printofix®: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sym w:font="Symbol" w:char="F02D"/>
      </w:r>
      <w:r w:rsidRPr="001B33A5">
        <w:rPr>
          <w:color w:val="000000"/>
          <w:sz w:val="28"/>
          <w:szCs w:val="28"/>
        </w:rPr>
        <w:t xml:space="preserve"> жидкий, поэтому легко дозируется, обладает эффектом  полного и быстрого загущения.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sym w:font="Symbol" w:char="F02D"/>
      </w:r>
      <w:r w:rsidRPr="001B33A5">
        <w:rPr>
          <w:color w:val="000000"/>
          <w:sz w:val="28"/>
          <w:szCs w:val="28"/>
        </w:rPr>
        <w:t xml:space="preserve"> чувствителен лишь к некоторым электролитам,  позволяет производить печать с очень хорошей  четкостью  контуров.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sym w:font="Symbol" w:char="F02D"/>
      </w:r>
      <w:r w:rsidRPr="001B33A5">
        <w:rPr>
          <w:color w:val="000000"/>
          <w:sz w:val="28"/>
          <w:szCs w:val="28"/>
        </w:rPr>
        <w:t xml:space="preserve"> без ухудшения грифа, с хорошей ровнотой окраски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sym w:font="Symbol" w:char="F02D"/>
      </w:r>
      <w:r w:rsidRPr="001B33A5">
        <w:rPr>
          <w:color w:val="000000"/>
          <w:sz w:val="28"/>
          <w:szCs w:val="28"/>
        </w:rPr>
        <w:t xml:space="preserve"> пригоден для ротационной печати, печати плоскими шаблонами и гравированными валами и имеет  высокую  концентрацию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sym w:font="Symbol" w:char="F02D"/>
      </w:r>
      <w:r w:rsidRPr="001B33A5">
        <w:rPr>
          <w:color w:val="000000"/>
          <w:sz w:val="28"/>
          <w:szCs w:val="28"/>
        </w:rPr>
        <w:t xml:space="preserve"> возможность совместного использования с эмульсионными загустителями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C11FF" w:rsidRPr="001B33A5" w:rsidRDefault="00AC11FF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t xml:space="preserve">Таблица </w:t>
      </w:r>
      <w:r w:rsidR="00853F25" w:rsidRPr="001B33A5">
        <w:rPr>
          <w:color w:val="000000"/>
          <w:sz w:val="28"/>
          <w:szCs w:val="28"/>
        </w:rPr>
        <w:t>2</w:t>
      </w:r>
      <w:r w:rsidR="00D1770D" w:rsidRPr="001B33A5">
        <w:rPr>
          <w:color w:val="000000"/>
          <w:sz w:val="28"/>
          <w:szCs w:val="28"/>
        </w:rPr>
        <w:t>9</w:t>
      </w:r>
      <w:r w:rsidRPr="001B33A5">
        <w:rPr>
          <w:color w:val="000000"/>
          <w:sz w:val="28"/>
          <w:szCs w:val="28"/>
        </w:rPr>
        <w:t xml:space="preserve"> – Подбор оптимального загустителя</w:t>
      </w:r>
    </w:p>
    <w:p w:rsidR="004A6912" w:rsidRPr="001B33A5" w:rsidRDefault="004A6912" w:rsidP="001B33A5">
      <w:pPr>
        <w:pStyle w:val="aff0"/>
        <w:spacing w:before="0" w:beforeAutospacing="0" w:after="0" w:afterAutospacing="0"/>
        <w:rPr>
          <w:color w:val="000000"/>
          <w:sz w:val="28"/>
          <w:szCs w:val="28"/>
        </w:rPr>
      </w:pPr>
      <w:r w:rsidRPr="001B33A5">
        <w:rPr>
          <w:noProof/>
          <w:color w:val="000000"/>
          <w:sz w:val="28"/>
          <w:szCs w:val="28"/>
        </w:rPr>
        <w:drawing>
          <wp:inline distT="0" distB="0" distL="0" distR="0" wp14:anchorId="285DED0C" wp14:editId="365BA307">
            <wp:extent cx="5448300" cy="2474064"/>
            <wp:effectExtent l="0" t="0" r="0" b="254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12" w:rsidRPr="001B33A5" w:rsidRDefault="004A6912" w:rsidP="001B33A5">
      <w:pPr>
        <w:pStyle w:val="aff0"/>
        <w:spacing w:before="0" w:beforeAutospacing="0" w:after="0" w:afterAutospacing="0"/>
        <w:rPr>
          <w:color w:val="000000"/>
          <w:sz w:val="28"/>
          <w:szCs w:val="28"/>
        </w:rPr>
      </w:pP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Связующее печатной краски </w:t>
      </w:r>
      <w:r w:rsidRPr="001B33A5">
        <w:rPr>
          <w:sz w:val="28"/>
          <w:szCs w:val="28"/>
          <w:lang w:val="en-US"/>
        </w:rPr>
        <w:t>Printofix</w:t>
      </w:r>
      <w:r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  <w:lang w:val="en-US"/>
        </w:rPr>
        <w:t>Binder</w:t>
      </w:r>
      <w:r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  <w:lang w:val="en-US"/>
        </w:rPr>
        <w:t>SFT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t>Оптимальная эффективность Биндера Printofix</w:t>
      </w:r>
      <w:r w:rsidRPr="001B33A5">
        <w:rPr>
          <w:b/>
          <w:bCs/>
          <w:color w:val="000000"/>
          <w:sz w:val="28"/>
          <w:szCs w:val="28"/>
        </w:rPr>
        <w:t xml:space="preserve">® </w:t>
      </w:r>
      <w:r w:rsidRPr="001B33A5">
        <w:rPr>
          <w:color w:val="000000"/>
          <w:sz w:val="28"/>
          <w:szCs w:val="28"/>
        </w:rPr>
        <w:t>достигается через пять минут термообработки при 150°C или через три минуты при 170°C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t>– Влияние на устойчивость к трению: Для увеличения устойчивости к мокрому трению необходимо в допустимых пределах увеличивать дозировку биндера в составе печатной краски.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t>Сухое трение: требуется определенное количество биндера для обеспечения допустимого уровня устойчивости, дальнейшее увеличение дозировки не ведет к увеличению устойчивости к сухому трению;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1B33A5">
        <w:rPr>
          <w:sz w:val="28"/>
          <w:szCs w:val="28"/>
        </w:rPr>
        <w:t>Фиксирующий</w:t>
      </w:r>
      <w:r w:rsidRPr="001B33A5">
        <w:rPr>
          <w:sz w:val="28"/>
          <w:szCs w:val="28"/>
          <w:lang w:val="en-US"/>
        </w:rPr>
        <w:t xml:space="preserve"> </w:t>
      </w:r>
      <w:r w:rsidRPr="001B33A5">
        <w:rPr>
          <w:sz w:val="28"/>
          <w:szCs w:val="28"/>
        </w:rPr>
        <w:t>агент</w:t>
      </w:r>
      <w:r w:rsidRPr="001B33A5">
        <w:rPr>
          <w:sz w:val="28"/>
          <w:szCs w:val="28"/>
          <w:lang w:val="en-US"/>
        </w:rPr>
        <w:t xml:space="preserve">  Printofix Fixing agent WB.FR 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Позволяет </w:t>
      </w:r>
      <w:r w:rsidRPr="001B33A5">
        <w:rPr>
          <w:color w:val="000000"/>
          <w:sz w:val="28"/>
          <w:szCs w:val="28"/>
        </w:rPr>
        <w:t>улучшить устойчивость  в мокром состоянии (особенно устойчивость к мокрому трению) при дополнительной сшивке дает негативный эффект на устойчивость к сухому трению совместим со всеми продуктами из ассортимента Printofix неионогенный, поэтому нет негативного воздействия на вязкость печатной пасты. Обладает минимальным содержанием  формальдегида .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Мягчитель  </w:t>
      </w:r>
      <w:r w:rsidRPr="001B33A5">
        <w:rPr>
          <w:sz w:val="28"/>
          <w:szCs w:val="28"/>
          <w:lang w:val="en-US"/>
        </w:rPr>
        <w:t>Printofix</w:t>
      </w:r>
      <w:r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  <w:lang w:val="en-US"/>
        </w:rPr>
        <w:t>Softener</w:t>
      </w:r>
      <w:r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  <w:lang w:val="en-US"/>
        </w:rPr>
        <w:t>H</w:t>
      </w:r>
      <w:r w:rsidRPr="001B33A5">
        <w:rPr>
          <w:sz w:val="28"/>
          <w:szCs w:val="28"/>
        </w:rPr>
        <w:t>-</w:t>
      </w:r>
      <w:r w:rsidRPr="001B33A5">
        <w:rPr>
          <w:sz w:val="28"/>
          <w:szCs w:val="28"/>
          <w:lang w:val="en-US"/>
        </w:rPr>
        <w:t>P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t>Мягчитель H-P liq придает особенно мягкий и гладкий гриф и  улучшает устойчивость к сухому трению.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t>– оказывает очень незначительное воздействие на устойчивость к</w:t>
      </w:r>
      <w:r w:rsidR="003C53D7" w:rsidRPr="001B33A5">
        <w:rPr>
          <w:color w:val="000000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мокрому трению и  совместим со всеми продуктами из ассортимента Prfintofix. Неионогенный,  поэтому не оказывает негативного влияния на вязкость печатной пасты. Не дает сублимации даже при высокой температуре</w:t>
      </w:r>
      <w:r w:rsidR="003C53D7" w:rsidRPr="001B33A5">
        <w:rPr>
          <w:color w:val="000000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и особенно рекомендуется для простыней из плотной ворсовой ткани</w:t>
      </w:r>
      <w:r w:rsidR="003C53D7" w:rsidRPr="001B33A5">
        <w:rPr>
          <w:color w:val="000000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Beaver, которая начесывается после печати.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t>– Мягчитель H-P не содержит силикона,  для получения супер-грифа рекомендуется силиконовый мягчитель Solusoft MW lq с (но он не улучшает устойчивость к сухому трению как Мягчитель H-P.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sz w:val="28"/>
          <w:szCs w:val="28"/>
        </w:rPr>
        <w:t xml:space="preserve">Регулятор текучести  </w:t>
      </w:r>
      <w:r w:rsidRPr="001B33A5">
        <w:rPr>
          <w:sz w:val="28"/>
          <w:szCs w:val="28"/>
          <w:lang w:val="en-US"/>
        </w:rPr>
        <w:t>Printogen</w:t>
      </w:r>
      <w:r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  <w:lang w:val="en-US"/>
        </w:rPr>
        <w:t>RM</w:t>
      </w:r>
      <w:r w:rsidRPr="001B33A5">
        <w:rPr>
          <w:color w:val="000000"/>
          <w:sz w:val="28"/>
          <w:szCs w:val="28"/>
        </w:rPr>
        <w:t>(модификатор реологии)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t>– Printogen RM liq снижает свойство растекаемости пасты (особенно на синтетических волокнах и в присутствии электролитов). Улучшает четкость рисунка,  снижает проникновение пасты в нижние слои ткани,  обеспечивает более лучшую поверхность печати.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color w:val="000000"/>
          <w:sz w:val="28"/>
          <w:szCs w:val="28"/>
        </w:rPr>
        <w:t>За счет снижения текучести печатной пасты при использовании Printogen RM  дозировка (синтетического) загустителя может быть снижена  от 2 г/кг до 5 г/кг.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Ант</w:t>
      </w:r>
      <w:r w:rsidR="00A05B1B">
        <w:rPr>
          <w:sz w:val="28"/>
          <w:szCs w:val="28"/>
        </w:rPr>
        <w:t>и</w:t>
      </w:r>
      <w:r w:rsidRPr="001B33A5">
        <w:rPr>
          <w:sz w:val="28"/>
          <w:szCs w:val="28"/>
        </w:rPr>
        <w:t xml:space="preserve">вспениватель </w:t>
      </w:r>
      <w:r w:rsidRPr="001B33A5">
        <w:rPr>
          <w:sz w:val="28"/>
          <w:szCs w:val="28"/>
          <w:lang w:val="en-US"/>
        </w:rPr>
        <w:t>Antimussol</w:t>
      </w:r>
      <w:r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  <w:lang w:val="en-US"/>
        </w:rPr>
        <w:t>UDF</w:t>
      </w:r>
      <w:r w:rsidRPr="001B33A5">
        <w:rPr>
          <w:sz w:val="28"/>
          <w:szCs w:val="28"/>
        </w:rPr>
        <w:t xml:space="preserve"> </w:t>
      </w:r>
      <w:r w:rsidR="00A05B1B">
        <w:rPr>
          <w:sz w:val="28"/>
          <w:szCs w:val="28"/>
        </w:rPr>
        <w:t>х</w:t>
      </w:r>
      <w:r w:rsidRPr="001B33A5">
        <w:rPr>
          <w:sz w:val="28"/>
          <w:szCs w:val="28"/>
        </w:rPr>
        <w:t>арактеризуется высокой степенью воздействия на печатную пасту и позволяет полностью ликвидировать случай образования мелких пузырьков при высокой скорости печати.</w:t>
      </w:r>
    </w:p>
    <w:p w:rsidR="00AC11FF" w:rsidRPr="001B33A5" w:rsidRDefault="00AC11FF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6F8" w:rsidRPr="001B33A5" w:rsidRDefault="003206F8" w:rsidP="001B33A5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4A6912" w:rsidRPr="001B33A5" w:rsidRDefault="00AC11FF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lastRenderedPageBreak/>
        <w:t xml:space="preserve">Таблица </w:t>
      </w:r>
      <w:r w:rsidR="00853F25" w:rsidRPr="001B33A5">
        <w:rPr>
          <w:sz w:val="28"/>
          <w:szCs w:val="28"/>
        </w:rPr>
        <w:t>3</w:t>
      </w:r>
      <w:r w:rsidR="00D1770D" w:rsidRPr="001B33A5">
        <w:rPr>
          <w:sz w:val="28"/>
          <w:szCs w:val="28"/>
        </w:rPr>
        <w:t>0</w:t>
      </w:r>
      <w:r w:rsidRPr="001B33A5">
        <w:rPr>
          <w:sz w:val="28"/>
          <w:szCs w:val="28"/>
        </w:rPr>
        <w:t xml:space="preserve"> – Оптимальный рецепт д</w:t>
      </w:r>
      <w:r w:rsidR="004A6912" w:rsidRPr="001B33A5">
        <w:rPr>
          <w:sz w:val="28"/>
          <w:szCs w:val="28"/>
        </w:rPr>
        <w:t xml:space="preserve">ля составления печатной пасты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503"/>
        <w:gridCol w:w="1409"/>
        <w:gridCol w:w="1688"/>
        <w:gridCol w:w="1970"/>
      </w:tblGrid>
      <w:tr w:rsidR="004A6912" w:rsidRPr="001B33A5" w:rsidTr="003206F8"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Химикаты для маточной загустки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Ед.изм.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Маточная загустка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Загустка для разбавления</w:t>
            </w:r>
          </w:p>
        </w:tc>
      </w:tr>
      <w:tr w:rsidR="004A6912" w:rsidRPr="001B33A5" w:rsidTr="003206F8"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Умягченная вода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687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948</w:t>
            </w:r>
          </w:p>
        </w:tc>
      </w:tr>
      <w:tr w:rsidR="004A6912" w:rsidRPr="001B33A5" w:rsidTr="003206F8"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  <w:lang w:val="en-US"/>
              </w:rPr>
              <w:t xml:space="preserve">Antimussol® UDF Liq (1:2 </w:t>
            </w:r>
            <w:r w:rsidRPr="001B33A5">
              <w:rPr>
                <w:color w:val="000000"/>
                <w:sz w:val="28"/>
                <w:szCs w:val="28"/>
              </w:rPr>
              <w:t>в</w:t>
            </w:r>
            <w:r w:rsidRPr="001B33A5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1B33A5">
              <w:rPr>
                <w:color w:val="000000"/>
                <w:sz w:val="28"/>
                <w:szCs w:val="28"/>
              </w:rPr>
              <w:t>воде</w:t>
            </w:r>
            <w:r w:rsidRPr="001B33A5">
              <w:rPr>
                <w:color w:val="0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</w:t>
            </w:r>
          </w:p>
        </w:tc>
      </w:tr>
      <w:tr w:rsidR="004A6912" w:rsidRPr="001B33A5" w:rsidTr="003206F8"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Аммиак (25%)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</w:t>
            </w:r>
          </w:p>
        </w:tc>
      </w:tr>
      <w:tr w:rsidR="004A6912" w:rsidRPr="001B33A5" w:rsidTr="003206F8"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Мочевина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</w:tr>
      <w:tr w:rsidR="004A6912" w:rsidRPr="001B33A5" w:rsidTr="003206F8"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Мягчитель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5</w:t>
            </w:r>
          </w:p>
        </w:tc>
      </w:tr>
      <w:tr w:rsidR="004A6912" w:rsidRPr="001B33A5" w:rsidTr="003206F8"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Фиксатор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5</w:t>
            </w:r>
          </w:p>
        </w:tc>
      </w:tr>
      <w:tr w:rsidR="004A6912" w:rsidRPr="001B33A5" w:rsidTr="003206F8"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Биндер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250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0</w:t>
            </w:r>
          </w:p>
        </w:tc>
      </w:tr>
      <w:tr w:rsidR="004A6912" w:rsidRPr="001B33A5" w:rsidTr="003206F8"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Загуститель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19</w:t>
            </w:r>
          </w:p>
        </w:tc>
      </w:tr>
      <w:tr w:rsidR="004A6912" w:rsidRPr="001B33A5" w:rsidTr="003206F8"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73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Итого (г)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1000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1000</w:t>
            </w:r>
          </w:p>
        </w:tc>
      </w:tr>
      <w:tr w:rsidR="004A6912" w:rsidRPr="001B33A5" w:rsidTr="003206F8">
        <w:trPr>
          <w:trHeight w:val="559"/>
        </w:trPr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1B33A5">
              <w:rPr>
                <w:b/>
                <w:sz w:val="28"/>
                <w:szCs w:val="28"/>
              </w:rPr>
              <w:t>Печатная паста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A6912" w:rsidRPr="001B33A5" w:rsidTr="003206F8">
        <w:trPr>
          <w:trHeight w:val="567"/>
        </w:trPr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Маточная загустка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X=14*Z+200</w:t>
            </w:r>
          </w:p>
        </w:tc>
      </w:tr>
      <w:tr w:rsidR="004A6912" w:rsidRPr="001B33A5" w:rsidTr="003206F8">
        <w:trPr>
          <w:trHeight w:val="547"/>
        </w:trPr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Загустка для разбавления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Y=1000-X-Z</w:t>
            </w:r>
          </w:p>
        </w:tc>
      </w:tr>
      <w:tr w:rsidR="004A6912" w:rsidRPr="001B33A5" w:rsidTr="003206F8">
        <w:trPr>
          <w:trHeight w:val="569"/>
        </w:trPr>
        <w:tc>
          <w:tcPr>
            <w:tcW w:w="2353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Printofix® Пигмент/Хромитовый пигмент</w:t>
            </w:r>
          </w:p>
        </w:tc>
        <w:tc>
          <w:tcPr>
            <w:tcW w:w="736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8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Z</w:t>
            </w:r>
          </w:p>
        </w:tc>
        <w:tc>
          <w:tcPr>
            <w:tcW w:w="1029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  <w:lang w:val="en-US"/>
              </w:rPr>
              <w:t>Max 50</w:t>
            </w:r>
            <w:r w:rsidRPr="001B33A5">
              <w:rPr>
                <w:sz w:val="28"/>
                <w:szCs w:val="28"/>
              </w:rPr>
              <w:t xml:space="preserve"> г/кг</w:t>
            </w:r>
          </w:p>
        </w:tc>
      </w:tr>
    </w:tbl>
    <w:p w:rsidR="004A6912" w:rsidRPr="001B33A5" w:rsidRDefault="004A6912" w:rsidP="001B33A5">
      <w:pPr>
        <w:pStyle w:val="aff0"/>
        <w:spacing w:before="0" w:beforeAutospacing="0" w:after="0" w:afterAutospacing="0"/>
        <w:rPr>
          <w:sz w:val="28"/>
          <w:szCs w:val="28"/>
        </w:rPr>
      </w:pP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sz w:val="28"/>
          <w:szCs w:val="28"/>
        </w:rPr>
        <w:t xml:space="preserve">Особенностью применения пигментов является использование экологических продуктов с высоким стандартом качества. Для создания пигментной дисперсии применялся аналогичный рецепт, используемый на фирме «Аркрома»(Швейцария). </w:t>
      </w:r>
      <w:r w:rsidRPr="001B33A5">
        <w:rPr>
          <w:color w:val="000000"/>
          <w:sz w:val="28"/>
          <w:szCs w:val="28"/>
        </w:rPr>
        <w:t xml:space="preserve">Пигментные дисперсии высокого качества обеспечивают высокую воспроизводимость в печати, яркие оттенки, высокую  устойчивость к свету и атмосферным воздействиям. </w:t>
      </w:r>
      <w:r w:rsidRPr="001B33A5">
        <w:rPr>
          <w:color w:val="1902C0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Пригодны для декоративных тканей и тканей, используемых на улице. Обладают низкой вязкостью пигментной дисперсии и пригодны для автоматического</w:t>
      </w:r>
      <w:r w:rsidR="003C53D7" w:rsidRPr="001B33A5">
        <w:rPr>
          <w:color w:val="000000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дозирования.</w:t>
      </w:r>
      <w:r w:rsidRPr="001B33A5">
        <w:rPr>
          <w:color w:val="929292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Не содержат формальдегида.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t>Ассортимент пигментов PRINTOFIX® состоит из чрезвычайно стабильных дисперсий пигментов новейшего поколения, предназначенных для текстильной печати, непрерывного крашения и сектора покрытий.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t>Содержание пигмента в дисперсиях PRINTOFIX</w:t>
      </w:r>
      <w:r w:rsidRPr="001B33A5">
        <w:rPr>
          <w:i/>
          <w:iCs/>
          <w:color w:val="000000"/>
          <w:sz w:val="28"/>
          <w:szCs w:val="28"/>
        </w:rPr>
        <w:t xml:space="preserve">® </w:t>
      </w:r>
      <w:r w:rsidRPr="001B33A5">
        <w:rPr>
          <w:color w:val="000000"/>
          <w:sz w:val="28"/>
          <w:szCs w:val="28"/>
        </w:rPr>
        <w:t>является максимальным при существующем сегодня уровне технологии. Весь спектр выпускных форм содержит около 30- 40 % пигментов или даже более. Это позволяет получить высокий выход цвета при использовании небольшого количества продукта.</w:t>
      </w:r>
    </w:p>
    <w:p w:rsidR="003C53D7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1B33A5">
        <w:rPr>
          <w:color w:val="000000"/>
          <w:sz w:val="28"/>
          <w:szCs w:val="28"/>
        </w:rPr>
        <w:t>Весьма ценной особенностью дисперсий пигментов Printofix®</w:t>
      </w:r>
      <w:r w:rsidR="003C53D7" w:rsidRPr="001B33A5">
        <w:rPr>
          <w:color w:val="000000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является чрезвычайно малый размер частиц пигментов. Это сказывается</w:t>
      </w:r>
      <w:r w:rsidR="003C53D7" w:rsidRPr="001B33A5">
        <w:rPr>
          <w:color w:val="000000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положительно не только на таких свойствах как интенсивность цвета и</w:t>
      </w:r>
      <w:r w:rsidR="003C53D7" w:rsidRPr="001B33A5">
        <w:rPr>
          <w:color w:val="000000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яркость, описанных выше, но и дает более высокую стабильность</w:t>
      </w:r>
      <w:r w:rsidR="003C53D7" w:rsidRPr="001B33A5">
        <w:rPr>
          <w:color w:val="000000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дисперсий. Размер частиц пигментных дисперсий PRINTOIFX® составляет</w:t>
      </w:r>
      <w:r w:rsidR="003C53D7" w:rsidRPr="001B33A5">
        <w:rPr>
          <w:color w:val="000000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менее 3.0 микрон и фактически 90% частиц имеют размер менее 1.0</w:t>
      </w:r>
      <w:r w:rsidR="003C53D7" w:rsidRPr="001B33A5">
        <w:rPr>
          <w:color w:val="000000"/>
          <w:sz w:val="28"/>
          <w:szCs w:val="28"/>
        </w:rPr>
        <w:t xml:space="preserve"> </w:t>
      </w:r>
      <w:r w:rsidRPr="001B33A5">
        <w:rPr>
          <w:color w:val="000000"/>
          <w:sz w:val="28"/>
          <w:szCs w:val="28"/>
        </w:rPr>
        <w:t>микрона.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33A5">
        <w:rPr>
          <w:color w:val="000000"/>
          <w:sz w:val="28"/>
          <w:szCs w:val="28"/>
        </w:rPr>
        <w:lastRenderedPageBreak/>
        <w:t>Диспергатор высокого качества помогает получить пигмент, легко распре-деляющийся в воде и остающийся стабильным в течение рабочего процесса. Хорошо диспергированный пигмент дает более высокую степень яркости, ровноты окраски и выхода цвета.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1B33A5">
        <w:rPr>
          <w:b/>
          <w:sz w:val="28"/>
          <w:szCs w:val="28"/>
        </w:rPr>
        <w:t>5.2 Исследования по отработке технологической печати и обработке хлопчатобумажных и смешанных тканей с использованием хромитовых пигментов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Для сравнительного анализа качества печати и показателей использования пигментов были выполнены по 50 проб печати при 2- х вариантах :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Вариант 1. В качестве пигментной дисперсии использован продукт фирмы «Аркрома» Принтофикс-Грюн(зеленый)</w:t>
      </w:r>
      <w:r w:rsidR="00AC11FF" w:rsidRPr="001B33A5">
        <w:rPr>
          <w:sz w:val="28"/>
          <w:szCs w:val="28"/>
        </w:rPr>
        <w:t xml:space="preserve">, показанный в таблице </w:t>
      </w:r>
      <w:r w:rsidR="00853F25" w:rsidRPr="001B33A5">
        <w:rPr>
          <w:sz w:val="28"/>
          <w:szCs w:val="28"/>
        </w:rPr>
        <w:t>3</w:t>
      </w:r>
      <w:r w:rsidR="00D1770D" w:rsidRPr="001B33A5">
        <w:rPr>
          <w:sz w:val="28"/>
          <w:szCs w:val="28"/>
        </w:rPr>
        <w:t>1</w:t>
      </w:r>
      <w:r w:rsidR="00AC11FF" w:rsidRPr="001B33A5">
        <w:rPr>
          <w:sz w:val="28"/>
          <w:szCs w:val="28"/>
        </w:rPr>
        <w:t>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Вариант 2. В качестве пигментной дисперсии использованы хромитовые пигменты полученные в результате  </w:t>
      </w:r>
      <w:r w:rsidR="00AC11FF" w:rsidRPr="001B33A5">
        <w:rPr>
          <w:sz w:val="28"/>
          <w:szCs w:val="28"/>
        </w:rPr>
        <w:t xml:space="preserve">переработки техногенных отходов, приведенный в таблице </w:t>
      </w:r>
      <w:r w:rsidR="00853F25" w:rsidRPr="001B33A5">
        <w:rPr>
          <w:sz w:val="28"/>
          <w:szCs w:val="28"/>
        </w:rPr>
        <w:t>3</w:t>
      </w:r>
      <w:r w:rsidR="00D1770D" w:rsidRPr="001B33A5">
        <w:rPr>
          <w:sz w:val="28"/>
          <w:szCs w:val="28"/>
        </w:rPr>
        <w:t>2</w:t>
      </w:r>
      <w:r w:rsidR="00AC11FF" w:rsidRPr="001B33A5">
        <w:rPr>
          <w:sz w:val="28"/>
          <w:szCs w:val="28"/>
        </w:rPr>
        <w:t>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В результате эмпирического подбора оттенка зеленого цвета  были подобраны следующие рецепты печатной пасты: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Вариант 1.</w:t>
      </w:r>
    </w:p>
    <w:p w:rsidR="00AC11FF" w:rsidRPr="001B33A5" w:rsidRDefault="00AC11FF" w:rsidP="00A05B1B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Таблица </w:t>
      </w:r>
      <w:r w:rsidR="00853F25" w:rsidRPr="001B33A5">
        <w:rPr>
          <w:sz w:val="28"/>
          <w:szCs w:val="28"/>
        </w:rPr>
        <w:t>3</w:t>
      </w:r>
      <w:r w:rsidR="00D1770D" w:rsidRPr="001B33A5">
        <w:rPr>
          <w:sz w:val="28"/>
          <w:szCs w:val="28"/>
        </w:rPr>
        <w:t>1</w:t>
      </w:r>
      <w:r w:rsidRPr="001B33A5">
        <w:rPr>
          <w:sz w:val="28"/>
          <w:szCs w:val="28"/>
        </w:rPr>
        <w:t xml:space="preserve"> – Рецепт печатной пасты с использованием продукта фирмы «Аркрома» Принтофикс-Грю</w:t>
      </w:r>
      <w:proofErr w:type="gramStart"/>
      <w:r w:rsidRPr="001B33A5">
        <w:rPr>
          <w:sz w:val="28"/>
          <w:szCs w:val="28"/>
        </w:rPr>
        <w:t>н(</w:t>
      </w:r>
      <w:proofErr w:type="gramEnd"/>
      <w:r w:rsidRPr="001B33A5">
        <w:rPr>
          <w:sz w:val="28"/>
          <w:szCs w:val="28"/>
        </w:rPr>
        <w:t>зеленый)</w:t>
      </w:r>
    </w:p>
    <w:tbl>
      <w:tblPr>
        <w:tblStyle w:val="a5"/>
        <w:tblpPr w:leftFromText="180" w:rightFromText="180" w:vertAnchor="text" w:horzAnchor="margin" w:tblpXSpec="center" w:tblpY="226"/>
        <w:tblW w:w="5000" w:type="pct"/>
        <w:tblLook w:val="04A0" w:firstRow="1" w:lastRow="0" w:firstColumn="1" w:lastColumn="0" w:noHBand="0" w:noVBand="1"/>
      </w:tblPr>
      <w:tblGrid>
        <w:gridCol w:w="4793"/>
        <w:gridCol w:w="1374"/>
        <w:gridCol w:w="1650"/>
        <w:gridCol w:w="1753"/>
      </w:tblGrid>
      <w:tr w:rsidR="004A6912" w:rsidRPr="001B33A5" w:rsidTr="003206F8">
        <w:tc>
          <w:tcPr>
            <w:tcW w:w="2504" w:type="pct"/>
          </w:tcPr>
          <w:p w:rsidR="004A6912" w:rsidRPr="001B33A5" w:rsidRDefault="004A6912" w:rsidP="00A05B1B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Химикаты для маточной загустки</w:t>
            </w:r>
          </w:p>
        </w:tc>
        <w:tc>
          <w:tcPr>
            <w:tcW w:w="718" w:type="pct"/>
          </w:tcPr>
          <w:p w:rsidR="004A6912" w:rsidRPr="001B33A5" w:rsidRDefault="004A6912" w:rsidP="00A05B1B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Ед.изм.</w:t>
            </w:r>
          </w:p>
        </w:tc>
        <w:tc>
          <w:tcPr>
            <w:tcW w:w="862" w:type="pct"/>
          </w:tcPr>
          <w:p w:rsidR="004A6912" w:rsidRPr="001B33A5" w:rsidRDefault="004A6912" w:rsidP="00A05B1B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Маточная загустка</w:t>
            </w:r>
          </w:p>
        </w:tc>
        <w:tc>
          <w:tcPr>
            <w:tcW w:w="917" w:type="pct"/>
          </w:tcPr>
          <w:p w:rsidR="004A6912" w:rsidRPr="001B33A5" w:rsidRDefault="004A6912" w:rsidP="00A05B1B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Загустка для разбавления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Умягченная вода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687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948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  <w:lang w:val="en-US"/>
              </w:rPr>
              <w:t xml:space="preserve">Antimussol® UDF Liq (1:2 </w:t>
            </w:r>
            <w:r w:rsidRPr="001B33A5">
              <w:rPr>
                <w:color w:val="000000"/>
                <w:sz w:val="28"/>
                <w:szCs w:val="28"/>
              </w:rPr>
              <w:t>в</w:t>
            </w:r>
            <w:r w:rsidRPr="001B33A5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1B33A5">
              <w:rPr>
                <w:color w:val="000000"/>
                <w:sz w:val="28"/>
                <w:szCs w:val="28"/>
              </w:rPr>
              <w:t>воде</w:t>
            </w:r>
            <w:r w:rsidRPr="001B33A5">
              <w:rPr>
                <w:color w:val="0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Аммиак (25%)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Мочевина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Мягчитель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5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Фиксатор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5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Биндер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250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0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Загуститель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19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Итого (г)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1000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1000</w:t>
            </w:r>
          </w:p>
        </w:tc>
      </w:tr>
      <w:tr w:rsidR="004A6912" w:rsidRPr="001B33A5" w:rsidTr="003206F8">
        <w:trPr>
          <w:trHeight w:val="559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1B33A5">
              <w:rPr>
                <w:b/>
                <w:sz w:val="28"/>
                <w:szCs w:val="28"/>
              </w:rPr>
              <w:t>Печатная паста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</w:tr>
      <w:tr w:rsidR="004A6912" w:rsidRPr="001B33A5" w:rsidTr="003206F8">
        <w:trPr>
          <w:trHeight w:val="567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Маточная загустка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424</w:t>
            </w:r>
          </w:p>
        </w:tc>
      </w:tr>
      <w:tr w:rsidR="004A6912" w:rsidRPr="001B33A5" w:rsidTr="003206F8">
        <w:trPr>
          <w:trHeight w:val="547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Загустка для разбавления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560</w:t>
            </w:r>
          </w:p>
        </w:tc>
      </w:tr>
      <w:tr w:rsidR="004A6912" w:rsidRPr="001B33A5" w:rsidTr="003206F8">
        <w:trPr>
          <w:trHeight w:val="569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Printofix® Зеленый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Z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14,8</w:t>
            </w:r>
          </w:p>
        </w:tc>
      </w:tr>
    </w:tbl>
    <w:p w:rsidR="004A6912" w:rsidRPr="001B33A5" w:rsidRDefault="004A6912" w:rsidP="001B33A5">
      <w:pPr>
        <w:pStyle w:val="aff0"/>
        <w:spacing w:before="0" w:beforeAutospacing="0" w:after="0" w:afterAutospacing="0"/>
        <w:rPr>
          <w:sz w:val="28"/>
          <w:szCs w:val="28"/>
        </w:rPr>
      </w:pPr>
    </w:p>
    <w:p w:rsidR="00853F25" w:rsidRPr="001B33A5" w:rsidRDefault="00853F25" w:rsidP="001B33A5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8"/>
        <w:rPr>
          <w:sz w:val="28"/>
          <w:szCs w:val="28"/>
        </w:rPr>
      </w:pPr>
      <w:r w:rsidRPr="001B33A5">
        <w:rPr>
          <w:sz w:val="28"/>
          <w:szCs w:val="28"/>
        </w:rPr>
        <w:lastRenderedPageBreak/>
        <w:t>Вариант 2.</w:t>
      </w:r>
    </w:p>
    <w:p w:rsidR="00AC11FF" w:rsidRPr="001B33A5" w:rsidRDefault="00AC11FF" w:rsidP="001B33A5">
      <w:pPr>
        <w:pStyle w:val="aff0"/>
        <w:spacing w:before="0" w:beforeAutospacing="0" w:after="0" w:afterAutospacing="0"/>
        <w:ind w:firstLine="708"/>
        <w:rPr>
          <w:sz w:val="28"/>
          <w:szCs w:val="28"/>
        </w:rPr>
      </w:pPr>
      <w:r w:rsidRPr="001B33A5">
        <w:rPr>
          <w:sz w:val="28"/>
          <w:szCs w:val="28"/>
        </w:rPr>
        <w:t xml:space="preserve">Таблица </w:t>
      </w:r>
      <w:r w:rsidR="00853F25" w:rsidRPr="001B33A5">
        <w:rPr>
          <w:sz w:val="28"/>
          <w:szCs w:val="28"/>
        </w:rPr>
        <w:t>3</w:t>
      </w:r>
      <w:r w:rsidR="00D1770D" w:rsidRPr="001B33A5">
        <w:rPr>
          <w:sz w:val="28"/>
          <w:szCs w:val="28"/>
        </w:rPr>
        <w:t>2</w:t>
      </w:r>
      <w:r w:rsidRPr="001B33A5">
        <w:rPr>
          <w:sz w:val="28"/>
          <w:szCs w:val="28"/>
        </w:rPr>
        <w:t xml:space="preserve"> – Рецепт печатной пасты с использованием хромитовых пигментов полученных в результате  переработки техногенных отходов</w:t>
      </w:r>
    </w:p>
    <w:tbl>
      <w:tblPr>
        <w:tblStyle w:val="a5"/>
        <w:tblpPr w:leftFromText="180" w:rightFromText="180" w:vertAnchor="text" w:horzAnchor="margin" w:tblpXSpec="center" w:tblpY="226"/>
        <w:tblW w:w="5000" w:type="pct"/>
        <w:tblLook w:val="04A0" w:firstRow="1" w:lastRow="0" w:firstColumn="1" w:lastColumn="0" w:noHBand="0" w:noVBand="1"/>
      </w:tblPr>
      <w:tblGrid>
        <w:gridCol w:w="4793"/>
        <w:gridCol w:w="1374"/>
        <w:gridCol w:w="1650"/>
        <w:gridCol w:w="1753"/>
      </w:tblGrid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Химикаты для маточной загустки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Ед.изм.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Маточная загустка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Загустка для разбавления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Умягченная вода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687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948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  <w:lang w:val="en-US"/>
              </w:rPr>
              <w:t xml:space="preserve">Antimussol® UDF Liq (1:2 </w:t>
            </w:r>
            <w:r w:rsidRPr="001B33A5">
              <w:rPr>
                <w:color w:val="000000"/>
                <w:sz w:val="28"/>
                <w:szCs w:val="28"/>
              </w:rPr>
              <w:t>в</w:t>
            </w:r>
            <w:r w:rsidRPr="001B33A5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1B33A5">
              <w:rPr>
                <w:color w:val="000000"/>
                <w:sz w:val="28"/>
                <w:szCs w:val="28"/>
              </w:rPr>
              <w:t>воде</w:t>
            </w:r>
            <w:r w:rsidRPr="001B33A5">
              <w:rPr>
                <w:color w:val="0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Аммиак (25%)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Мочевина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Мягчитель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5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Фиксатор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5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Биндер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250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0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Загуститель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19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Итого (г)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1000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1000</w:t>
            </w:r>
          </w:p>
        </w:tc>
      </w:tr>
      <w:tr w:rsidR="004A6912" w:rsidRPr="001B33A5" w:rsidTr="003206F8">
        <w:trPr>
          <w:trHeight w:val="559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1B33A5">
              <w:rPr>
                <w:b/>
                <w:sz w:val="28"/>
                <w:szCs w:val="28"/>
              </w:rPr>
              <w:t>Печатная паста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</w:tr>
      <w:tr w:rsidR="004A6912" w:rsidRPr="001B33A5" w:rsidTr="003206F8">
        <w:trPr>
          <w:trHeight w:val="567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Маточная загустка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424</w:t>
            </w:r>
          </w:p>
        </w:tc>
      </w:tr>
      <w:tr w:rsidR="004A6912" w:rsidRPr="001B33A5" w:rsidTr="003206F8">
        <w:trPr>
          <w:trHeight w:val="547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Загустка для разбавления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560</w:t>
            </w:r>
          </w:p>
        </w:tc>
      </w:tr>
      <w:tr w:rsidR="004A6912" w:rsidRPr="001B33A5" w:rsidTr="003206F8">
        <w:trPr>
          <w:trHeight w:val="569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Хромитовый пигмент(Зеленый)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Z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16,0</w:t>
            </w:r>
          </w:p>
        </w:tc>
      </w:tr>
    </w:tbl>
    <w:p w:rsidR="00D1770D" w:rsidRPr="001B33A5" w:rsidRDefault="00D1770D" w:rsidP="001B33A5">
      <w:pPr>
        <w:pStyle w:val="aff0"/>
        <w:spacing w:before="0" w:beforeAutospacing="0" w:after="0" w:afterAutospacing="0"/>
        <w:rPr>
          <w:sz w:val="28"/>
          <w:szCs w:val="28"/>
        </w:rPr>
      </w:pP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Совместимость оттенков обоих вариантов оценивалась на фотоколориметре</w:t>
      </w:r>
      <w:r w:rsidR="003C53D7"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  <w:lang w:val="en-US"/>
        </w:rPr>
        <w:t>Datacolor</w:t>
      </w:r>
      <w:r w:rsidRPr="001B33A5">
        <w:rPr>
          <w:sz w:val="28"/>
          <w:szCs w:val="28"/>
        </w:rPr>
        <w:t>-600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На печатной машине отпечатаны пробные полосы шириной 4 см. на </w:t>
      </w:r>
      <w:r w:rsidR="003C53D7" w:rsidRPr="001B33A5">
        <w:rPr>
          <w:sz w:val="28"/>
          <w:szCs w:val="28"/>
        </w:rPr>
        <w:t>х</w:t>
      </w:r>
      <w:r w:rsidRPr="001B33A5">
        <w:rPr>
          <w:sz w:val="28"/>
          <w:szCs w:val="28"/>
        </w:rPr>
        <w:t>лопчатобумажную ткань Алатау арт 1001</w:t>
      </w:r>
      <w:r w:rsidR="0052331E"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</w:rPr>
        <w:t>( 175 г/м</w:t>
      </w:r>
      <w:r w:rsidRPr="001B33A5">
        <w:rPr>
          <w:sz w:val="28"/>
          <w:szCs w:val="28"/>
          <w:vertAlign w:val="superscript"/>
        </w:rPr>
        <w:t>2</w:t>
      </w:r>
      <w:r w:rsidRPr="001B33A5">
        <w:rPr>
          <w:sz w:val="28"/>
          <w:szCs w:val="28"/>
        </w:rPr>
        <w:t>) и смесовую (ПЭС53%, Хлоп. 47%) ткань Арлан арт.6005 ( 175г/м</w:t>
      </w:r>
      <w:r w:rsidRPr="001B33A5">
        <w:rPr>
          <w:sz w:val="28"/>
          <w:szCs w:val="28"/>
          <w:vertAlign w:val="superscript"/>
        </w:rPr>
        <w:t>2</w:t>
      </w:r>
      <w:r w:rsidRPr="001B33A5">
        <w:rPr>
          <w:sz w:val="28"/>
          <w:szCs w:val="28"/>
        </w:rPr>
        <w:t>) в количестве 100 полос каждого варианта.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Хлопчатобумажная ткань Алатау арт 1001</w:t>
      </w:r>
      <w:r w:rsidR="0052331E"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</w:rPr>
        <w:t>( 175 г/м</w:t>
      </w:r>
      <w:r w:rsidRPr="001B33A5">
        <w:rPr>
          <w:sz w:val="28"/>
          <w:szCs w:val="28"/>
          <w:vertAlign w:val="superscript"/>
        </w:rPr>
        <w:t>2</w:t>
      </w:r>
      <w:r w:rsidRPr="001B33A5">
        <w:rPr>
          <w:sz w:val="28"/>
          <w:szCs w:val="28"/>
        </w:rPr>
        <w:t xml:space="preserve">)  - используется в качестве основной ткани для летней полевой камуфлированной куртки с брюками прямого покроя . Нити основы 100%хлопок  </w:t>
      </w:r>
      <w:r w:rsidRPr="001B33A5">
        <w:rPr>
          <w:sz w:val="28"/>
          <w:szCs w:val="28"/>
          <w:lang w:val="en-US"/>
        </w:rPr>
        <w:t>Nm</w:t>
      </w:r>
      <w:r w:rsidRPr="001B33A5">
        <w:rPr>
          <w:sz w:val="28"/>
          <w:szCs w:val="28"/>
        </w:rPr>
        <w:t>34</w:t>
      </w:r>
      <w:r w:rsidR="0052331E"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</w:rPr>
        <w:t xml:space="preserve">(29,4 Текс), плотность ткани по основе  28нит/см;  Нити утка 100%хлопок  </w:t>
      </w:r>
      <w:r w:rsidRPr="001B33A5">
        <w:rPr>
          <w:sz w:val="28"/>
          <w:szCs w:val="28"/>
          <w:lang w:val="en-US"/>
        </w:rPr>
        <w:t>Nm</w:t>
      </w:r>
      <w:r w:rsidRPr="001B33A5">
        <w:rPr>
          <w:sz w:val="28"/>
          <w:szCs w:val="28"/>
        </w:rPr>
        <w:t>20 (50,0 Текс), плотность ткани по утку  19нит/см.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Смесовая ткань (ПЭС53%, Хлоп. 47%)  Алатау арт6005</w:t>
      </w:r>
      <w:r w:rsidR="0052331E"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</w:rPr>
        <w:t>(175 г/м</w:t>
      </w:r>
      <w:r w:rsidRPr="001B33A5">
        <w:rPr>
          <w:sz w:val="28"/>
          <w:szCs w:val="28"/>
          <w:vertAlign w:val="superscript"/>
        </w:rPr>
        <w:t>2</w:t>
      </w:r>
      <w:r w:rsidRPr="001B33A5">
        <w:rPr>
          <w:sz w:val="28"/>
          <w:szCs w:val="28"/>
        </w:rPr>
        <w:t xml:space="preserve">)  - используется в качестве основной ткани для летней полевой камуфлированной куртки с брюками прямого покроя. Нити основы 100% Полиэстер </w:t>
      </w:r>
      <w:r w:rsidRPr="001B33A5">
        <w:rPr>
          <w:sz w:val="28"/>
          <w:szCs w:val="28"/>
          <w:lang w:val="en-US"/>
        </w:rPr>
        <w:t>Nm</w:t>
      </w:r>
      <w:r w:rsidRPr="001B33A5">
        <w:rPr>
          <w:sz w:val="28"/>
          <w:szCs w:val="28"/>
        </w:rPr>
        <w:t>34</w:t>
      </w:r>
      <w:r w:rsidR="0052331E"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</w:rPr>
        <w:t>(29,4 Текс), плотность ткани по основе 36 нит/см; Нити утка 100%</w:t>
      </w:r>
      <w:r w:rsidR="0052331E"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</w:rPr>
        <w:t xml:space="preserve">хлопок </w:t>
      </w:r>
      <w:r w:rsidRPr="001B33A5">
        <w:rPr>
          <w:sz w:val="28"/>
          <w:szCs w:val="28"/>
          <w:lang w:val="en-US"/>
        </w:rPr>
        <w:t>Nm</w:t>
      </w:r>
      <w:r w:rsidRPr="001B33A5">
        <w:rPr>
          <w:sz w:val="28"/>
          <w:szCs w:val="28"/>
        </w:rPr>
        <w:t>27 (37,04 Текс), плотность ткани по утку  21нит/см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Испытания прочности крашения производились по ГОСТ 9733.0 – 83 «Материалы текстильные.  Общие требования к  методам испытаний устойчивости окрасок к  физико-химическим воздействиям» М.Издание 2002г, дополненное.</w:t>
      </w:r>
      <w:r w:rsidR="003C53D7"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</w:rPr>
        <w:t xml:space="preserve">Испытания проводились на автоматическом тестере фирмы </w:t>
      </w:r>
      <w:r w:rsidRPr="001B33A5">
        <w:rPr>
          <w:sz w:val="28"/>
          <w:szCs w:val="28"/>
          <w:lang w:val="en-US"/>
        </w:rPr>
        <w:t>SMD</w:t>
      </w:r>
      <w:r w:rsidRPr="001B33A5">
        <w:rPr>
          <w:sz w:val="28"/>
          <w:szCs w:val="28"/>
        </w:rPr>
        <w:t>(КНР)</w:t>
      </w: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lastRenderedPageBreak/>
        <w:t>Результаты испытания</w:t>
      </w:r>
      <w:r w:rsidR="003B2455" w:rsidRPr="001B33A5">
        <w:rPr>
          <w:sz w:val="28"/>
          <w:szCs w:val="28"/>
        </w:rPr>
        <w:t xml:space="preserve"> приведены</w:t>
      </w:r>
      <w:r w:rsidRPr="001B33A5">
        <w:rPr>
          <w:sz w:val="28"/>
          <w:szCs w:val="28"/>
        </w:rPr>
        <w:t xml:space="preserve"> в табл</w:t>
      </w:r>
      <w:r w:rsidR="00D1770D" w:rsidRPr="001B33A5">
        <w:rPr>
          <w:sz w:val="28"/>
          <w:szCs w:val="28"/>
        </w:rPr>
        <w:t xml:space="preserve">ице </w:t>
      </w:r>
      <w:r w:rsidR="00853F25" w:rsidRPr="001B33A5">
        <w:rPr>
          <w:sz w:val="28"/>
          <w:szCs w:val="28"/>
        </w:rPr>
        <w:t>3</w:t>
      </w:r>
      <w:r w:rsidR="00D1770D" w:rsidRPr="001B33A5">
        <w:rPr>
          <w:sz w:val="28"/>
          <w:szCs w:val="28"/>
        </w:rPr>
        <w:t>3</w:t>
      </w:r>
      <w:r w:rsidR="003B2455" w:rsidRPr="001B33A5">
        <w:rPr>
          <w:sz w:val="28"/>
          <w:szCs w:val="28"/>
        </w:rPr>
        <w:t>.</w:t>
      </w:r>
    </w:p>
    <w:p w:rsidR="003B2455" w:rsidRPr="001B33A5" w:rsidRDefault="003B2455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Таблица </w:t>
      </w:r>
      <w:r w:rsidR="00853F25" w:rsidRPr="001B33A5">
        <w:rPr>
          <w:sz w:val="28"/>
          <w:szCs w:val="28"/>
        </w:rPr>
        <w:t>3</w:t>
      </w:r>
      <w:r w:rsidR="00D1770D" w:rsidRPr="001B33A5">
        <w:rPr>
          <w:sz w:val="28"/>
          <w:szCs w:val="28"/>
        </w:rPr>
        <w:t>3</w:t>
      </w:r>
      <w:r w:rsidRPr="001B33A5">
        <w:rPr>
          <w:sz w:val="28"/>
          <w:szCs w:val="28"/>
        </w:rPr>
        <w:t xml:space="preserve"> – Результаты испытания прочности крашения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188"/>
        <w:gridCol w:w="3191"/>
        <w:gridCol w:w="3191"/>
      </w:tblGrid>
      <w:tr w:rsidR="004A6912" w:rsidRPr="001B33A5" w:rsidTr="003206F8">
        <w:tc>
          <w:tcPr>
            <w:tcW w:w="166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66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Вариант 1</w:t>
            </w:r>
          </w:p>
        </w:tc>
        <w:tc>
          <w:tcPr>
            <w:tcW w:w="166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Вариант 2</w:t>
            </w:r>
          </w:p>
        </w:tc>
      </w:tr>
      <w:tr w:rsidR="004A6912" w:rsidRPr="001B33A5" w:rsidTr="003206F8">
        <w:tc>
          <w:tcPr>
            <w:tcW w:w="166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Устойчивость окраски  к сухому трению</w:t>
            </w:r>
          </w:p>
        </w:tc>
        <w:tc>
          <w:tcPr>
            <w:tcW w:w="1667" w:type="pct"/>
            <w:vAlign w:val="center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4-5</w:t>
            </w:r>
          </w:p>
        </w:tc>
        <w:tc>
          <w:tcPr>
            <w:tcW w:w="1667" w:type="pct"/>
            <w:vAlign w:val="center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4-5</w:t>
            </w:r>
          </w:p>
        </w:tc>
      </w:tr>
      <w:tr w:rsidR="004A6912" w:rsidRPr="001B33A5" w:rsidTr="003206F8">
        <w:tc>
          <w:tcPr>
            <w:tcW w:w="1666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Устойчивость окраски к мокрому трению</w:t>
            </w:r>
          </w:p>
        </w:tc>
        <w:tc>
          <w:tcPr>
            <w:tcW w:w="1667" w:type="pct"/>
            <w:vAlign w:val="center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4-5</w:t>
            </w:r>
          </w:p>
        </w:tc>
        <w:tc>
          <w:tcPr>
            <w:tcW w:w="1667" w:type="pct"/>
            <w:vAlign w:val="center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4-5</w:t>
            </w:r>
          </w:p>
        </w:tc>
      </w:tr>
    </w:tbl>
    <w:p w:rsidR="00D1770D" w:rsidRPr="001B33A5" w:rsidRDefault="00D1770D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A6912" w:rsidRPr="001B33A5" w:rsidRDefault="004A6912" w:rsidP="001B33A5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Кроме того в условиях печатного цеха Алматинского филиала ТОО «ШТФ Сауле» были апробированы результаты исследований.</w:t>
      </w:r>
    </w:p>
    <w:p w:rsidR="004A6912" w:rsidRPr="001B33A5" w:rsidRDefault="004A6912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 качестве исходных компонентов для красителей использовались хромитовые пигменты, полученные из техногенных отходов Актюбинского месторождения, диспергаторы и вспомогательные материалы фирмы «Аркрома» (Швейцария)</w:t>
      </w:r>
    </w:p>
    <w:p w:rsidR="003B2455" w:rsidRPr="001B33A5" w:rsidRDefault="003B245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53F25" w:rsidRPr="001B33A5">
        <w:rPr>
          <w:rFonts w:ascii="Times New Roman" w:hAnsi="Times New Roman" w:cs="Times New Roman"/>
          <w:sz w:val="28"/>
          <w:szCs w:val="28"/>
        </w:rPr>
        <w:t>3</w:t>
      </w:r>
      <w:r w:rsidR="00D1770D" w:rsidRPr="001B33A5">
        <w:rPr>
          <w:rFonts w:ascii="Times New Roman" w:hAnsi="Times New Roman" w:cs="Times New Roman"/>
          <w:sz w:val="28"/>
          <w:szCs w:val="28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 xml:space="preserve"> – Рецепт печатной пасты использованной в ходе испытаний</w:t>
      </w:r>
    </w:p>
    <w:tbl>
      <w:tblPr>
        <w:tblStyle w:val="a5"/>
        <w:tblpPr w:leftFromText="180" w:rightFromText="180" w:vertAnchor="text" w:horzAnchor="margin" w:tblpXSpec="center" w:tblpY="226"/>
        <w:tblW w:w="5000" w:type="pct"/>
        <w:tblLook w:val="04A0" w:firstRow="1" w:lastRow="0" w:firstColumn="1" w:lastColumn="0" w:noHBand="0" w:noVBand="1"/>
      </w:tblPr>
      <w:tblGrid>
        <w:gridCol w:w="4793"/>
        <w:gridCol w:w="1374"/>
        <w:gridCol w:w="1650"/>
        <w:gridCol w:w="1753"/>
      </w:tblGrid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Химикаты для маточной загустки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Ед.изм.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Маточная загустка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Загустка для разбавления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Умягченная вода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687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948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  <w:lang w:val="en-US"/>
              </w:rPr>
              <w:t xml:space="preserve">Antimussol® UDF Liq (1:2 </w:t>
            </w:r>
            <w:r w:rsidRPr="001B33A5">
              <w:rPr>
                <w:color w:val="000000"/>
                <w:sz w:val="28"/>
                <w:szCs w:val="28"/>
              </w:rPr>
              <w:t>в</w:t>
            </w:r>
            <w:r w:rsidRPr="001B33A5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1B33A5">
              <w:rPr>
                <w:color w:val="000000"/>
                <w:sz w:val="28"/>
                <w:szCs w:val="28"/>
              </w:rPr>
              <w:t>воде</w:t>
            </w:r>
            <w:r w:rsidRPr="001B33A5">
              <w:rPr>
                <w:color w:val="0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Аммиак (25%)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Мочевина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Мягчитель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5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Фиксатор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5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Биндер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250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0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color w:val="000000"/>
                <w:sz w:val="28"/>
                <w:szCs w:val="28"/>
              </w:rPr>
              <w:t>Printofix® Загуститель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20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19</w:t>
            </w:r>
          </w:p>
        </w:tc>
      </w:tr>
      <w:tr w:rsidR="004A6912" w:rsidRPr="001B33A5" w:rsidTr="003206F8"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Итого (г)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1000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1000</w:t>
            </w:r>
          </w:p>
        </w:tc>
      </w:tr>
      <w:tr w:rsidR="004A6912" w:rsidRPr="001B33A5" w:rsidTr="003206F8">
        <w:trPr>
          <w:trHeight w:val="559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1B33A5">
              <w:rPr>
                <w:b/>
                <w:sz w:val="28"/>
                <w:szCs w:val="28"/>
              </w:rPr>
              <w:t>Печатная паста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</w:tr>
      <w:tr w:rsidR="004A6912" w:rsidRPr="001B33A5" w:rsidTr="003206F8">
        <w:trPr>
          <w:trHeight w:val="567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Маточная загустка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424</w:t>
            </w:r>
          </w:p>
        </w:tc>
      </w:tr>
      <w:tr w:rsidR="004A6912" w:rsidRPr="001B33A5" w:rsidTr="003206F8">
        <w:trPr>
          <w:trHeight w:val="547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Загустка для разбавления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560</w:t>
            </w:r>
          </w:p>
        </w:tc>
      </w:tr>
      <w:tr w:rsidR="004A6912" w:rsidRPr="001B33A5" w:rsidTr="003206F8">
        <w:trPr>
          <w:trHeight w:val="569"/>
        </w:trPr>
        <w:tc>
          <w:tcPr>
            <w:tcW w:w="2504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color w:val="000000"/>
                <w:sz w:val="28"/>
                <w:szCs w:val="28"/>
              </w:rPr>
              <w:t>Хромитовый пигмент</w:t>
            </w:r>
          </w:p>
        </w:tc>
        <w:tc>
          <w:tcPr>
            <w:tcW w:w="718" w:type="pct"/>
          </w:tcPr>
          <w:p w:rsidR="004A6912" w:rsidRPr="001B33A5" w:rsidRDefault="004A6912" w:rsidP="001B33A5">
            <w:pPr>
              <w:rPr>
                <w:rFonts w:ascii="Times New Roman" w:hAnsi="Times New Roman" w:cs="Times New Roman"/>
              </w:rPr>
            </w:pPr>
            <w:r w:rsidRPr="001B33A5">
              <w:rPr>
                <w:rFonts w:ascii="Times New Roman" w:hAnsi="Times New Roman" w:cs="Times New Roman"/>
                <w:sz w:val="28"/>
                <w:szCs w:val="28"/>
              </w:rPr>
              <w:t>(г/кг)</w:t>
            </w:r>
          </w:p>
        </w:tc>
        <w:tc>
          <w:tcPr>
            <w:tcW w:w="862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1B33A5">
              <w:rPr>
                <w:sz w:val="28"/>
                <w:szCs w:val="28"/>
                <w:lang w:val="en-US"/>
              </w:rPr>
              <w:t>Z</w:t>
            </w:r>
          </w:p>
        </w:tc>
        <w:tc>
          <w:tcPr>
            <w:tcW w:w="917" w:type="pct"/>
          </w:tcPr>
          <w:p w:rsidR="004A6912" w:rsidRPr="001B33A5" w:rsidRDefault="004A6912" w:rsidP="001B33A5">
            <w:pPr>
              <w:pStyle w:val="aff0"/>
              <w:spacing w:before="0" w:beforeAutospacing="0" w:after="0" w:afterAutospacing="0"/>
              <w:rPr>
                <w:sz w:val="28"/>
                <w:szCs w:val="28"/>
              </w:rPr>
            </w:pPr>
            <w:r w:rsidRPr="001B33A5">
              <w:rPr>
                <w:sz w:val="28"/>
                <w:szCs w:val="28"/>
              </w:rPr>
              <w:t>16</w:t>
            </w:r>
          </w:p>
        </w:tc>
      </w:tr>
    </w:tbl>
    <w:p w:rsidR="004A6912" w:rsidRPr="001B33A5" w:rsidRDefault="004A6912" w:rsidP="001B33A5">
      <w:pPr>
        <w:spacing w:after="0" w:line="240" w:lineRule="auto"/>
        <w:ind w:left="20" w:firstLine="680"/>
        <w:jc w:val="both"/>
        <w:rPr>
          <w:rFonts w:ascii="Times New Roman" w:hAnsi="Times New Roman" w:cs="Times New Roman"/>
          <w:b/>
          <w:sz w:val="28"/>
        </w:rPr>
      </w:pPr>
    </w:p>
    <w:p w:rsidR="00D1770D" w:rsidRPr="001B33A5" w:rsidRDefault="00D1770D" w:rsidP="001B33A5">
      <w:pPr>
        <w:spacing w:after="0" w:line="240" w:lineRule="auto"/>
        <w:ind w:left="20" w:firstLine="680"/>
        <w:jc w:val="both"/>
        <w:rPr>
          <w:rFonts w:ascii="Times New Roman" w:hAnsi="Times New Roman" w:cs="Times New Roman"/>
          <w:b/>
          <w:sz w:val="28"/>
        </w:rPr>
      </w:pPr>
    </w:p>
    <w:p w:rsidR="004A6912" w:rsidRPr="001B33A5" w:rsidRDefault="00D1770D" w:rsidP="001B33A5">
      <w:pPr>
        <w:spacing w:after="0" w:line="240" w:lineRule="auto"/>
        <w:ind w:left="20" w:firstLine="680"/>
        <w:jc w:val="both"/>
        <w:rPr>
          <w:rFonts w:ascii="Times New Roman" w:hAnsi="Times New Roman" w:cs="Times New Roman"/>
          <w:b/>
          <w:sz w:val="28"/>
        </w:rPr>
      </w:pPr>
      <w:r w:rsidRPr="001B33A5">
        <w:rPr>
          <w:rFonts w:ascii="Times New Roman" w:hAnsi="Times New Roman" w:cs="Times New Roman"/>
          <w:b/>
          <w:sz w:val="28"/>
        </w:rPr>
        <w:t>Выводы по пятому разделу</w:t>
      </w:r>
    </w:p>
    <w:p w:rsidR="004A6912" w:rsidRPr="001B33A5" w:rsidRDefault="004A6912" w:rsidP="001B33A5">
      <w:pPr>
        <w:pStyle w:val="a4"/>
        <w:widowControl w:val="0"/>
        <w:numPr>
          <w:ilvl w:val="0"/>
          <w:numId w:val="14"/>
        </w:numPr>
        <w:spacing w:after="0" w:line="240" w:lineRule="auto"/>
        <w:ind w:left="2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Хлопчато-бумажную ткань Алатау арт 1001</w:t>
      </w:r>
      <w:r w:rsidR="0052331E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( 175 г/м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) и смесовую (ПЭС53%, Хлоп. 47%) ткань Арлан арт.6005 (175г/м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) в количестве 900 метров каждого артикула, подвергали предварительной подготовке с отбеливанием под печать, промывке с моющим препаратом </w:t>
      </w:r>
      <w:r w:rsidRPr="001B33A5">
        <w:rPr>
          <w:rFonts w:ascii="Times New Roman" w:eastAsia="TimesNewRoman" w:hAnsi="Times New Roman" w:cs="Times New Roman"/>
          <w:sz w:val="28"/>
          <w:szCs w:val="28"/>
        </w:rPr>
        <w:t>Леонил EH (1 г/л) при температуре 30-35</w:t>
      </w:r>
      <w:r w:rsidRPr="001B33A5">
        <w:rPr>
          <w:rFonts w:ascii="Times New Roman" w:eastAsia="TimesNew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eastAsia="TimesNewRoman" w:hAnsi="Times New Roman" w:cs="Times New Roman"/>
          <w:sz w:val="28"/>
          <w:szCs w:val="28"/>
        </w:rPr>
        <w:t>С (20 мин.)</w:t>
      </w:r>
      <w:r w:rsidRPr="001B33A5">
        <w:rPr>
          <w:rFonts w:ascii="Times New Roman" w:hAnsi="Times New Roman" w:cs="Times New Roman"/>
          <w:sz w:val="28"/>
          <w:szCs w:val="28"/>
        </w:rPr>
        <w:t xml:space="preserve"> c целью полного удаления технических и природных примесей. После чего промывали теплой (2 прохода) и холодной (1 проход) водой.</w:t>
      </w:r>
    </w:p>
    <w:p w:rsidR="004A6912" w:rsidRPr="001B33A5" w:rsidRDefault="004A6912" w:rsidP="001B33A5">
      <w:pPr>
        <w:pStyle w:val="a4"/>
        <w:widowControl w:val="0"/>
        <w:numPr>
          <w:ilvl w:val="0"/>
          <w:numId w:val="14"/>
        </w:numPr>
        <w:spacing w:after="0" w:line="240" w:lineRule="auto"/>
        <w:ind w:left="2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>Далее на печатной машине производилась печать камуфлированного рисунка (КВВ3), при использовании 4-х печатных головок, при скорости печати 18м/мин, прижим магнитных роликов в положении 2, при включенной системе аспирации. Сушильная камера выставлена на 150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B33A5">
        <w:rPr>
          <w:rFonts w:ascii="Times New Roman" w:hAnsi="Times New Roman" w:cs="Times New Roman"/>
          <w:sz w:val="28"/>
          <w:szCs w:val="28"/>
        </w:rPr>
        <w:t>С. Длина прохода 26метров.</w:t>
      </w:r>
    </w:p>
    <w:p w:rsidR="004A6912" w:rsidRPr="001B33A5" w:rsidRDefault="004A6912" w:rsidP="001B33A5">
      <w:pPr>
        <w:pStyle w:val="a4"/>
        <w:widowControl w:val="0"/>
        <w:numPr>
          <w:ilvl w:val="0"/>
          <w:numId w:val="14"/>
        </w:numPr>
        <w:spacing w:after="0" w:line="240" w:lineRule="auto"/>
        <w:ind w:left="2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Стабилизация печати производилась на сушильно-ширильной машине «СМД» (КНР) при температуре 180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B33A5">
        <w:rPr>
          <w:rFonts w:ascii="Times New Roman" w:hAnsi="Times New Roman" w:cs="Times New Roman"/>
          <w:sz w:val="28"/>
          <w:szCs w:val="28"/>
        </w:rPr>
        <w:t>С и скорости движения полотна 11 м/мин</w:t>
      </w:r>
    </w:p>
    <w:p w:rsidR="004A6912" w:rsidRPr="001B33A5" w:rsidRDefault="004A6912" w:rsidP="001B33A5">
      <w:pPr>
        <w:pStyle w:val="a4"/>
        <w:widowControl w:val="0"/>
        <w:numPr>
          <w:ilvl w:val="0"/>
          <w:numId w:val="14"/>
        </w:numPr>
        <w:spacing w:after="0" w:line="240" w:lineRule="auto"/>
        <w:ind w:left="2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На полотно плюсовочным методом наносилась масло-водо-грязе отталкивающая отделка препаратом «Нува 2114» производства «Аркрома»(Швейцария), дозировка  5 г/литр</w:t>
      </w:r>
    </w:p>
    <w:p w:rsidR="004A6912" w:rsidRPr="001B33A5" w:rsidRDefault="004A6912" w:rsidP="001B33A5">
      <w:pPr>
        <w:pStyle w:val="a4"/>
        <w:widowControl w:val="0"/>
        <w:numPr>
          <w:ilvl w:val="0"/>
          <w:numId w:val="14"/>
        </w:numPr>
        <w:spacing w:after="0" w:line="240" w:lineRule="auto"/>
        <w:ind w:left="2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Окончательная сушка и стабилизация полотна производилась на сушильно-ширильной машине «СМД» (КНР) при температуре 170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B33A5">
        <w:rPr>
          <w:rFonts w:ascii="Times New Roman" w:hAnsi="Times New Roman" w:cs="Times New Roman"/>
          <w:sz w:val="28"/>
          <w:szCs w:val="28"/>
        </w:rPr>
        <w:t>С и скорости движения полотна 35 м/мин</w:t>
      </w:r>
    </w:p>
    <w:p w:rsidR="004A6912" w:rsidRPr="001B33A5" w:rsidRDefault="004A6912" w:rsidP="001B33A5">
      <w:pPr>
        <w:pStyle w:val="Default"/>
        <w:numPr>
          <w:ilvl w:val="0"/>
          <w:numId w:val="14"/>
        </w:numPr>
        <w:ind w:left="20" w:firstLine="680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На усадочной линии «СМД» (КНР) при температуре 150</w:t>
      </w:r>
      <w:r w:rsidRPr="001B33A5">
        <w:rPr>
          <w:sz w:val="28"/>
          <w:szCs w:val="28"/>
          <w:vertAlign w:val="superscript"/>
        </w:rPr>
        <w:t>о</w:t>
      </w:r>
      <w:r w:rsidRPr="001B33A5">
        <w:rPr>
          <w:sz w:val="28"/>
          <w:szCs w:val="28"/>
        </w:rPr>
        <w:t xml:space="preserve">С и скорости движения полотна 18 м/мин. Производилась принудительная усадка полотна по основе, с целью стабилизации бытовой усадки при последующих стирках изделий. </w:t>
      </w:r>
    </w:p>
    <w:p w:rsidR="004A6912" w:rsidRPr="001B33A5" w:rsidRDefault="004A6912" w:rsidP="001B33A5">
      <w:pPr>
        <w:pStyle w:val="Default"/>
        <w:numPr>
          <w:ilvl w:val="0"/>
          <w:numId w:val="14"/>
        </w:numPr>
        <w:ind w:left="20" w:firstLine="680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Образцы ткани с печатным рисунком подвергали физико-механическим и физико-химическим испытаниям в соответствии с требованиями технического регламента Таможенного союза </w:t>
      </w:r>
      <w:r w:rsidRPr="001B33A5">
        <w:rPr>
          <w:bCs/>
          <w:sz w:val="28"/>
          <w:szCs w:val="28"/>
        </w:rPr>
        <w:t>ТР ТС 017/2011 «О безопасности продукции легкой промышленности»</w:t>
      </w:r>
      <w:r w:rsidRPr="001B33A5">
        <w:rPr>
          <w:sz w:val="28"/>
          <w:szCs w:val="28"/>
        </w:rPr>
        <w:t xml:space="preserve">. </w:t>
      </w:r>
    </w:p>
    <w:p w:rsidR="004A6912" w:rsidRPr="001B33A5" w:rsidRDefault="004A6912" w:rsidP="001B33A5">
      <w:pPr>
        <w:pStyle w:val="Default"/>
        <w:numPr>
          <w:ilvl w:val="0"/>
          <w:numId w:val="14"/>
        </w:numPr>
        <w:ind w:left="20" w:firstLine="680"/>
        <w:jc w:val="both"/>
        <w:rPr>
          <w:bCs/>
          <w:sz w:val="28"/>
          <w:szCs w:val="28"/>
        </w:rPr>
      </w:pPr>
      <w:r w:rsidRPr="001B33A5">
        <w:rPr>
          <w:bCs/>
          <w:sz w:val="28"/>
          <w:szCs w:val="28"/>
        </w:rPr>
        <w:t>Результаты испытания напечатаной</w:t>
      </w:r>
      <w:r w:rsidRPr="001B33A5">
        <w:rPr>
          <w:sz w:val="28"/>
          <w:szCs w:val="28"/>
        </w:rPr>
        <w:t xml:space="preserve"> и обработанной по предлагаемому способу хлопчатобумажной и смесовой тканей</w:t>
      </w:r>
      <w:r w:rsidRPr="001B33A5">
        <w:rPr>
          <w:bCs/>
          <w:sz w:val="28"/>
          <w:szCs w:val="28"/>
        </w:rPr>
        <w:t xml:space="preserve"> показали, что устойчивость окраски к стирке, мокрому и сухому трению составляет 4 балла, оценка износостойкости, соответственно - 4860 и 6485 циклов.</w:t>
      </w:r>
    </w:p>
    <w:p w:rsidR="004A6912" w:rsidRPr="001B33A5" w:rsidRDefault="004A6912" w:rsidP="001B33A5">
      <w:pPr>
        <w:spacing w:after="0" w:line="240" w:lineRule="auto"/>
        <w:ind w:left="301"/>
        <w:jc w:val="both"/>
        <w:rPr>
          <w:rFonts w:ascii="Times New Roman" w:hAnsi="Times New Roman" w:cs="Times New Roman"/>
        </w:rPr>
      </w:pPr>
    </w:p>
    <w:p w:rsidR="004A6912" w:rsidRPr="001B33A5" w:rsidRDefault="004A6912" w:rsidP="001B33A5">
      <w:pPr>
        <w:pStyle w:val="aff0"/>
        <w:spacing w:before="0" w:beforeAutospacing="0" w:after="0" w:afterAutospacing="0"/>
        <w:rPr>
          <w:sz w:val="28"/>
          <w:szCs w:val="28"/>
        </w:rPr>
      </w:pPr>
    </w:p>
    <w:p w:rsidR="004A6912" w:rsidRPr="001B33A5" w:rsidRDefault="004A6912" w:rsidP="001B33A5">
      <w:pPr>
        <w:pStyle w:val="aff0"/>
        <w:spacing w:before="0" w:beforeAutospacing="0" w:after="0" w:afterAutospacing="0"/>
        <w:rPr>
          <w:sz w:val="28"/>
          <w:szCs w:val="28"/>
        </w:rPr>
      </w:pPr>
    </w:p>
    <w:p w:rsidR="004A6912" w:rsidRPr="001B33A5" w:rsidRDefault="004A6912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4A6912" w:rsidRPr="001B33A5" w:rsidRDefault="00A05B1B" w:rsidP="00A05B1B">
      <w:pPr>
        <w:shd w:val="clear" w:color="auto" w:fill="FFFFFF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A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16D27" w:rsidRPr="001B33A5" w:rsidRDefault="00F16D2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При грануляции шихтовой смеси состоящей из некондиционных руд, внутренних вскрышных пород и шлама классификации хромитовой руды, при влажности окатышей 11-13 % получаются сырые окатыши с прочностью на сжатие 2,3-3,2 кг/окат.</w:t>
      </w:r>
    </w:p>
    <w:p w:rsidR="00F16D27" w:rsidRPr="001B33A5" w:rsidRDefault="00F16D2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Проведен обжиг хромитовых окатышей содержащих в своем составе 84-89 % </w:t>
      </w:r>
      <w:r w:rsidR="005805F3" w:rsidRPr="001B33A5">
        <w:rPr>
          <w:rFonts w:ascii="Times New Roman" w:hAnsi="Times New Roman" w:cs="Times New Roman"/>
          <w:sz w:val="28"/>
          <w:szCs w:val="28"/>
        </w:rPr>
        <w:t>оксида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и 2-3,5 % углерода внутренних вскрышных пород, обладающих свойствами поверхностно-активного модификатора при разных температурно-временных характеристиках. </w:t>
      </w:r>
      <w:r w:rsidR="00F600C5" w:rsidRPr="001B33A5">
        <w:rPr>
          <w:rFonts w:ascii="Times New Roman" w:hAnsi="Times New Roman" w:cs="Times New Roman"/>
          <w:sz w:val="28"/>
          <w:szCs w:val="28"/>
        </w:rPr>
        <w:t>Установлено, что прокаливание углеродсодержащих хромитовых окатышей сокращает время термообработки почти в 1,5 раза по сравнению с хромитовыми окатышами, не содержащими углерода.</w:t>
      </w:r>
    </w:p>
    <w:p w:rsidR="00F16D27" w:rsidRPr="001B33A5" w:rsidRDefault="00F16D27" w:rsidP="001B33A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Полученные углеродсодержащие хромитовые окатыши имели прочность 1</w:t>
      </w:r>
      <w:r w:rsidR="00853F25" w:rsidRPr="001B33A5">
        <w:rPr>
          <w:rFonts w:ascii="Times New Roman" w:hAnsi="Times New Roman" w:cs="Times New Roman"/>
          <w:sz w:val="28"/>
          <w:szCs w:val="28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0-2</w:t>
      </w:r>
      <w:r w:rsidR="00853F25" w:rsidRPr="001B33A5">
        <w:rPr>
          <w:rFonts w:ascii="Times New Roman" w:hAnsi="Times New Roman" w:cs="Times New Roman"/>
          <w:sz w:val="28"/>
          <w:szCs w:val="28"/>
        </w:rPr>
        <w:t>15</w:t>
      </w:r>
      <w:r w:rsidRPr="001B33A5">
        <w:rPr>
          <w:rFonts w:ascii="Times New Roman" w:hAnsi="Times New Roman" w:cs="Times New Roman"/>
          <w:sz w:val="28"/>
          <w:szCs w:val="28"/>
        </w:rPr>
        <w:t xml:space="preserve"> кг/окат и </w:t>
      </w:r>
      <w:r w:rsidR="00853F25" w:rsidRPr="001B33A5">
        <w:rPr>
          <w:rFonts w:ascii="Times New Roman" w:hAnsi="Times New Roman" w:cs="Times New Roman"/>
          <w:sz w:val="28"/>
          <w:szCs w:val="28"/>
        </w:rPr>
        <w:t>состояли из</w:t>
      </w:r>
      <w:r w:rsidRPr="001B33A5">
        <w:rPr>
          <w:rFonts w:ascii="Times New Roman" w:hAnsi="Times New Roman" w:cs="Times New Roman"/>
          <w:sz w:val="28"/>
          <w:szCs w:val="28"/>
        </w:rPr>
        <w:t xml:space="preserve"> 4</w:t>
      </w:r>
      <w:r w:rsidR="00853F25" w:rsidRPr="001B33A5">
        <w:rPr>
          <w:rFonts w:ascii="Times New Roman" w:hAnsi="Times New Roman" w:cs="Times New Roman"/>
          <w:sz w:val="28"/>
          <w:szCs w:val="28"/>
        </w:rPr>
        <w:t>5</w:t>
      </w:r>
      <w:r w:rsidRPr="001B33A5">
        <w:rPr>
          <w:rFonts w:ascii="Times New Roman" w:hAnsi="Times New Roman" w:cs="Times New Roman"/>
          <w:sz w:val="28"/>
          <w:szCs w:val="28"/>
        </w:rPr>
        <w:t>-4</w:t>
      </w:r>
      <w:r w:rsidR="00853F25" w:rsidRPr="001B33A5">
        <w:rPr>
          <w:rFonts w:ascii="Times New Roman" w:hAnsi="Times New Roman" w:cs="Times New Roman"/>
          <w:sz w:val="28"/>
          <w:szCs w:val="28"/>
        </w:rPr>
        <w:t>7</w:t>
      </w:r>
      <w:r w:rsidRPr="001B33A5">
        <w:rPr>
          <w:rFonts w:ascii="Times New Roman" w:hAnsi="Times New Roman" w:cs="Times New Roman"/>
          <w:sz w:val="28"/>
          <w:szCs w:val="28"/>
        </w:rPr>
        <w:t xml:space="preserve"> % окси</w:t>
      </w:r>
      <w:r w:rsidR="00853F25" w:rsidRPr="001B33A5">
        <w:rPr>
          <w:rFonts w:ascii="Times New Roman" w:hAnsi="Times New Roman" w:cs="Times New Roman"/>
          <w:sz w:val="28"/>
          <w:szCs w:val="28"/>
        </w:rPr>
        <w:t>си</w:t>
      </w:r>
      <w:r w:rsidRPr="001B33A5">
        <w:rPr>
          <w:rFonts w:ascii="Times New Roman" w:hAnsi="Times New Roman" w:cs="Times New Roman"/>
          <w:sz w:val="28"/>
          <w:szCs w:val="28"/>
        </w:rPr>
        <w:t xml:space="preserve"> хрома и </w:t>
      </w:r>
      <w:r w:rsidR="00853F25" w:rsidRPr="001B33A5">
        <w:rPr>
          <w:rFonts w:ascii="Times New Roman" w:hAnsi="Times New Roman" w:cs="Times New Roman"/>
          <w:sz w:val="28"/>
          <w:szCs w:val="28"/>
        </w:rPr>
        <w:t>до 2</w:t>
      </w:r>
      <w:r w:rsidRPr="001B33A5">
        <w:rPr>
          <w:rFonts w:ascii="Times New Roman" w:hAnsi="Times New Roman" w:cs="Times New Roman"/>
          <w:sz w:val="28"/>
          <w:szCs w:val="28"/>
        </w:rPr>
        <w:t xml:space="preserve">% углерода. </w:t>
      </w:r>
    </w:p>
    <w:p w:rsidR="00F600C5" w:rsidRPr="001B33A5" w:rsidRDefault="00853F2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Повышение структурного содержания оксида хрома </w:t>
      </w:r>
      <w:r w:rsidR="00545D71">
        <w:rPr>
          <w:rFonts w:ascii="Times New Roman" w:hAnsi="Times New Roman" w:cs="Times New Roman"/>
          <w:sz w:val="28"/>
          <w:szCs w:val="28"/>
        </w:rPr>
        <w:t>на</w:t>
      </w:r>
      <w:r w:rsidRPr="001B33A5">
        <w:rPr>
          <w:rFonts w:ascii="Times New Roman" w:hAnsi="Times New Roman" w:cs="Times New Roman"/>
          <w:sz w:val="28"/>
          <w:szCs w:val="28"/>
        </w:rPr>
        <w:t xml:space="preserve"> 6,5% в окатышах происходит вследствии повышенного извлечения Cr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из смеси за счет удаленя органических соединений и летучих веществ из состава обожженной шихты.</w:t>
      </w:r>
    </w:p>
    <w:p w:rsidR="00F600C5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Также было установлено, что термообработка углеродсодержащих хромитовых окатышей снижает расход природного газа до 50% по сравнению с прокаливанием чисто хромитовых окатышей. Это происходит за счет сгорания около 50% углерода твердого топлива, содержащегося в окатышах.</w:t>
      </w:r>
    </w:p>
    <w:p w:rsidR="00F600C5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Визуальный осмотр сгоревших окатышей показал, что окатыши разделены на две зоны: светлого цвета по периферии и более темного - внутри. Химический анализ показал, что содержание углерода достигает 0,1% в периферийной зоне пеллет и 80% - во внутренней. Это позволяет снизить количество восстановителей в процессе производства феррохрома при использовании окатышей в цветной металлургии.</w:t>
      </w:r>
    </w:p>
    <w:p w:rsidR="00D006B1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Оптимальные условия для получения изумрудно-зеленого цвета были рассчитаны как трехкратное увеличение массы хромитовых окатышей в борной кислоте, температура прокаливания 600°С и время прокаливания ~1 ч.</w:t>
      </w:r>
    </w:p>
    <w:p w:rsidR="00D006B1" w:rsidRPr="001B33A5" w:rsidRDefault="00D006B1" w:rsidP="001B33A5">
      <w:pPr>
        <w:pStyle w:val="Bodytext50"/>
        <w:shd w:val="clear" w:color="auto" w:fill="auto"/>
        <w:tabs>
          <w:tab w:val="left" w:pos="1560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1B33A5">
        <w:rPr>
          <w:b w:val="0"/>
          <w:sz w:val="28"/>
          <w:szCs w:val="28"/>
        </w:rPr>
        <w:t>Процесс получения изумрудной зелени путем прокаливания смеси хромитовых окатышей с борной кислотой  состоит из следующих стадий:</w:t>
      </w:r>
    </w:p>
    <w:p w:rsidR="00D006B1" w:rsidRPr="001B33A5" w:rsidRDefault="00D006B1" w:rsidP="001B33A5">
      <w:pPr>
        <w:widowControl w:val="0"/>
        <w:numPr>
          <w:ilvl w:val="0"/>
          <w:numId w:val="5"/>
        </w:numPr>
        <w:tabs>
          <w:tab w:val="left" w:pos="63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приготовление шихты;</w:t>
      </w:r>
    </w:p>
    <w:p w:rsidR="00D006B1" w:rsidRPr="001B33A5" w:rsidRDefault="00D006B1" w:rsidP="001B33A5">
      <w:pPr>
        <w:widowControl w:val="0"/>
        <w:numPr>
          <w:ilvl w:val="0"/>
          <w:numId w:val="5"/>
        </w:numPr>
        <w:tabs>
          <w:tab w:val="left" w:pos="647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прокаливание шихты;</w:t>
      </w:r>
    </w:p>
    <w:p w:rsidR="00D006B1" w:rsidRPr="001B33A5" w:rsidRDefault="00D006B1" w:rsidP="001B33A5">
      <w:pPr>
        <w:widowControl w:val="0"/>
        <w:numPr>
          <w:ilvl w:val="0"/>
          <w:numId w:val="5"/>
        </w:numPr>
        <w:tabs>
          <w:tab w:val="left" w:pos="65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разложение плава с последующей промывкой;</w:t>
      </w:r>
    </w:p>
    <w:p w:rsidR="00D006B1" w:rsidRPr="001B33A5" w:rsidRDefault="00D006B1" w:rsidP="001B33A5">
      <w:pPr>
        <w:widowControl w:val="0"/>
        <w:numPr>
          <w:ilvl w:val="0"/>
          <w:numId w:val="5"/>
        </w:numPr>
        <w:tabs>
          <w:tab w:val="left" w:pos="650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фильтрация, сушка, размол и сепарирование пигмента.</w:t>
      </w:r>
    </w:p>
    <w:p w:rsidR="00D006B1" w:rsidRPr="001B33A5" w:rsidRDefault="00D006B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Рассчитаны изменения энергии Гиббса ∆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33A5">
        <w:rPr>
          <w:rFonts w:ascii="Times New Roman" w:hAnsi="Times New Roman" w:cs="Times New Roman"/>
          <w:sz w:val="28"/>
          <w:szCs w:val="28"/>
        </w:rPr>
        <w:t xml:space="preserve"> каждого уравнения реакций получения хромитового пигмента из смеси обоженных хромитовых окатышей и борной кислоты:</w:t>
      </w:r>
    </w:p>
    <w:p w:rsidR="00D006B1" w:rsidRPr="001B33A5" w:rsidRDefault="00D006B1" w:rsidP="001B33A5">
      <w:pPr>
        <w:pStyle w:val="Bodytext40"/>
        <w:shd w:val="clear" w:color="auto" w:fill="auto"/>
        <w:tabs>
          <w:tab w:val="left" w:pos="567"/>
        </w:tabs>
        <w:spacing w:line="240" w:lineRule="auto"/>
        <w:ind w:firstLine="709"/>
        <w:jc w:val="both"/>
        <w:rPr>
          <w:b w:val="0"/>
          <w:sz w:val="28"/>
          <w:szCs w:val="28"/>
          <w:vertAlign w:val="subscript"/>
        </w:rPr>
      </w:pPr>
      <w:r w:rsidRPr="001B33A5">
        <w:rPr>
          <w:b w:val="0"/>
          <w:sz w:val="28"/>
          <w:szCs w:val="28"/>
        </w:rPr>
        <w:t>К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С</w:t>
      </w:r>
      <w:r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b w:val="0"/>
          <w:sz w:val="28"/>
          <w:szCs w:val="28"/>
        </w:rPr>
        <w:t>+1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6</w:t>
      </w:r>
      <w:r w:rsidRPr="001B33A5">
        <w:rPr>
          <w:b w:val="0"/>
          <w:sz w:val="28"/>
          <w:szCs w:val="28"/>
          <w:lang w:val="en-US"/>
        </w:rPr>
        <w:t>H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  <w:lang w:val="en-US"/>
        </w:rPr>
        <w:t>BO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Style w:val="Bodytext4NotBoldItalicSpacing0pt"/>
          <w:sz w:val="28"/>
          <w:szCs w:val="28"/>
        </w:rPr>
        <w:t xml:space="preserve"> =</w:t>
      </w:r>
      <w:r w:rsidRPr="001B33A5">
        <w:rPr>
          <w:b w:val="0"/>
          <w:sz w:val="28"/>
          <w:szCs w:val="28"/>
        </w:rPr>
        <w:t xml:space="preserve"> С</w:t>
      </w:r>
      <w:r w:rsidRPr="001B33A5">
        <w:rPr>
          <w:b w:val="0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 xml:space="preserve"> (В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b w:val="0"/>
          <w:sz w:val="28"/>
          <w:szCs w:val="28"/>
        </w:rPr>
        <w:t>+ К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</w:rPr>
        <w:t>В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hAnsi="Times New Roman" w:cs="Times New Roman"/>
          <w:sz w:val="28"/>
          <w:szCs w:val="28"/>
          <w:vertAlign w:val="subscript"/>
        </w:rPr>
        <w:t>7</w:t>
      </w:r>
      <w:r w:rsidRPr="001B33A5">
        <w:rPr>
          <w:b w:val="0"/>
          <w:sz w:val="28"/>
          <w:szCs w:val="28"/>
        </w:rPr>
        <w:t xml:space="preserve"> + 24Н</w:t>
      </w:r>
      <w:r w:rsidRPr="001B33A5">
        <w:rPr>
          <w:b w:val="0"/>
          <w:sz w:val="28"/>
          <w:szCs w:val="28"/>
          <w:vertAlign w:val="subscript"/>
        </w:rPr>
        <w:t>2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</w:rPr>
        <w:t xml:space="preserve"> + 1,5</w:t>
      </w:r>
      <w:r w:rsidRPr="001B33A5">
        <w:rPr>
          <w:b w:val="0"/>
          <w:sz w:val="28"/>
          <w:szCs w:val="28"/>
          <w:lang w:val="en-US"/>
        </w:rPr>
        <w:t>O</w:t>
      </w:r>
      <w:r w:rsidRPr="001B33A5">
        <w:rPr>
          <w:b w:val="0"/>
          <w:sz w:val="28"/>
          <w:szCs w:val="28"/>
          <w:vertAlign w:val="subscript"/>
        </w:rPr>
        <w:t>2</w:t>
      </w:r>
    </w:p>
    <w:p w:rsidR="00D006B1" w:rsidRPr="001B33A5" w:rsidRDefault="00D006B1" w:rsidP="001B33A5">
      <w:pPr>
        <w:pStyle w:val="Bodytext40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1B33A5">
        <w:rPr>
          <w:b w:val="0"/>
          <w:noProof/>
          <w:sz w:val="28"/>
          <w:szCs w:val="28"/>
        </w:rPr>
        <w:lastRenderedPageBreak/>
        <w:t xml:space="preserve">Так как при температуре 298К </w:t>
      </w:r>
      <w:r w:rsidRPr="001B33A5">
        <w:rPr>
          <w:b w:val="0"/>
          <w:noProof/>
          <w:sz w:val="28"/>
          <w:szCs w:val="28"/>
          <w:lang w:val="kk-KZ"/>
        </w:rPr>
        <w:t>∆G</w:t>
      </w:r>
      <w:r w:rsidRPr="001B33A5">
        <w:rPr>
          <w:b w:val="0"/>
          <w:noProof/>
          <w:sz w:val="28"/>
          <w:szCs w:val="28"/>
          <w:vertAlign w:val="subscript"/>
          <w:lang w:val="kk-KZ"/>
        </w:rPr>
        <w:t>298</w:t>
      </w:r>
      <w:r w:rsidRPr="001B33A5">
        <w:rPr>
          <w:b w:val="0"/>
          <w:noProof/>
          <w:sz w:val="28"/>
          <w:szCs w:val="28"/>
          <w:lang w:val="kk-KZ"/>
        </w:rPr>
        <w:t>&gt; 0, то можно сделать вывод, что при этой температуре самопроизвольное протекание данной реакции невозможно. Реакция начинает протекать при температуре Т&gt;493К.</w:t>
      </w:r>
    </w:p>
    <w:p w:rsidR="00D006B1" w:rsidRPr="001B33A5" w:rsidRDefault="00D006B1" w:rsidP="001B33A5">
      <w:pPr>
        <w:pStyle w:val="a4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MgB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p w:rsidR="00D006B1" w:rsidRPr="001B33A5" w:rsidRDefault="00D006B1" w:rsidP="001B33A5">
      <w:pPr>
        <w:pStyle w:val="a4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t xml:space="preserve">Так как при температуре 298К – 873К 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∆G</w:t>
      </w:r>
      <w:r w:rsidRPr="001B33A5">
        <w:rPr>
          <w:rFonts w:ascii="Times New Roman" w:hAnsi="Times New Roman" w:cs="Times New Roman"/>
          <w:noProof/>
          <w:sz w:val="28"/>
          <w:szCs w:val="28"/>
          <w:vertAlign w:val="subscript"/>
          <w:lang w:val="kk-KZ"/>
        </w:rPr>
        <w:t>298</w:t>
      </w:r>
      <w:r w:rsidRPr="001B33A5">
        <w:rPr>
          <w:rFonts w:ascii="Times New Roman" w:hAnsi="Times New Roman" w:cs="Times New Roman"/>
          <w:noProof/>
          <w:sz w:val="28"/>
          <w:szCs w:val="28"/>
          <w:lang w:val="kk-KZ"/>
        </w:rPr>
        <w:t>&gt; 0, то можно сделать вывод, что при этой температуре самопроизвольное протекание данной реакции невозможно. Реакция начинает протекать при температуре Т&gt;1103К.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06B1" w:rsidRPr="001B33A5" w:rsidRDefault="00D006B1" w:rsidP="001B33A5">
      <w:pPr>
        <w:pStyle w:val="a4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Fe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= 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FeBO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1B33A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06B1" w:rsidRPr="001B33A5" w:rsidRDefault="00D006B1" w:rsidP="001B33A5">
      <w:pPr>
        <w:pStyle w:val="a4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3A5">
        <w:rPr>
          <w:rFonts w:ascii="Times New Roman" w:eastAsia="Times New Roman" w:hAnsi="Times New Roman" w:cs="Times New Roman"/>
          <w:sz w:val="28"/>
          <w:szCs w:val="28"/>
        </w:rPr>
        <w:t>Реакция начинает протекать самопроизвольно без прокаливания.</w:t>
      </w:r>
    </w:p>
    <w:p w:rsidR="00D006B1" w:rsidRPr="001B33A5" w:rsidRDefault="00D006B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(В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4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7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</w:rPr>
        <w:t>)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+ 20Н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i/>
          <w:sz w:val="28"/>
          <w:szCs w:val="28"/>
        </w:rPr>
        <w:t>=</w:t>
      </w:r>
      <w:r w:rsidRPr="001B33A5">
        <w:rPr>
          <w:rFonts w:ascii="Times New Roman" w:hAnsi="Times New Roman" w:cs="Times New Roman"/>
          <w:sz w:val="28"/>
          <w:szCs w:val="28"/>
        </w:rPr>
        <w:t xml:space="preserve"> 12Н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В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 xml:space="preserve"> + С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Style w:val="Bodytext4Candara95ptNotBold"/>
          <w:rFonts w:ascii="Times New Roman" w:eastAsiaTheme="minorHAnsi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</w:rPr>
        <w:t>∙2Н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О</w:t>
      </w:r>
    </w:p>
    <w:p w:rsidR="00D006B1" w:rsidRPr="001B33A5" w:rsidRDefault="00D006B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B33A5">
        <w:rPr>
          <w:rFonts w:ascii="Times New Roman" w:hAnsi="Times New Roman" w:cs="Times New Roman"/>
          <w:sz w:val="28"/>
          <w:szCs w:val="28"/>
        </w:rPr>
        <w:t>Реакция протекает самопроизвольно при комнатной температуре</w:t>
      </w:r>
    </w:p>
    <w:p w:rsidR="00D006B1" w:rsidRPr="001B33A5" w:rsidRDefault="00D006B1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 xml:space="preserve">На рентгенограмме хромитового пигмента зафиксированы дифракционные максимумы с значениями межплоскостных расстояний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33A5">
        <w:rPr>
          <w:rFonts w:ascii="Times New Roman" w:hAnsi="Times New Roman" w:cs="Times New Roman"/>
          <w:sz w:val="28"/>
          <w:szCs w:val="28"/>
        </w:rPr>
        <w:t>/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</w:rPr>
        <w:t>=6,3-5,6-4,11-3,78-3,46-3,22-2,95-2,53-2,41-2,14-2,02-1,94-1,79-1,567-1,488А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 xml:space="preserve">, которая относится к кристаллической решетке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potassium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Feldspars</w:t>
      </w:r>
      <w:r w:rsidRPr="001B33A5">
        <w:rPr>
          <w:rFonts w:ascii="Times New Roman" w:hAnsi="Times New Roman" w:cs="Times New Roman"/>
          <w:sz w:val="28"/>
          <w:szCs w:val="28"/>
        </w:rPr>
        <w:t xml:space="preserve"> (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B33A5">
        <w:rPr>
          <w:rFonts w:ascii="Times New Roman" w:hAnsi="Times New Roman" w:cs="Times New Roman"/>
          <w:sz w:val="28"/>
          <w:szCs w:val="28"/>
        </w:rPr>
        <w:t>-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spars</w:t>
      </w:r>
      <w:r w:rsidRPr="001B33A5">
        <w:rPr>
          <w:rFonts w:ascii="Times New Roman" w:hAnsi="Times New Roman" w:cs="Times New Roman"/>
          <w:sz w:val="28"/>
          <w:szCs w:val="28"/>
        </w:rPr>
        <w:t xml:space="preserve">)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B33A5">
        <w:rPr>
          <w:rFonts w:ascii="Times New Roman" w:hAnsi="Times New Roman" w:cs="Times New Roman"/>
          <w:sz w:val="28"/>
          <w:szCs w:val="28"/>
        </w:rPr>
        <w:t>{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AlSi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 xml:space="preserve">} (основная фаза). В виде примеси присутствует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amazonite</w:t>
      </w:r>
      <w:r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B33A5">
        <w:rPr>
          <w:rFonts w:ascii="Times New Roman" w:hAnsi="Times New Roman" w:cs="Times New Roman"/>
          <w:sz w:val="28"/>
          <w:szCs w:val="28"/>
        </w:rPr>
        <w:t>,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1B33A5">
        <w:rPr>
          <w:rFonts w:ascii="Times New Roman" w:hAnsi="Times New Roman" w:cs="Times New Roman"/>
          <w:sz w:val="28"/>
          <w:szCs w:val="28"/>
        </w:rPr>
        <w:t>{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AlSi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1B33A5">
        <w:rPr>
          <w:rFonts w:ascii="Times New Roman" w:hAnsi="Times New Roman" w:cs="Times New Roman"/>
          <w:sz w:val="28"/>
          <w:szCs w:val="28"/>
        </w:rPr>
        <w:t>}∙Н</w:t>
      </w:r>
      <w:r w:rsidRPr="001B33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О с значениями межплоскостных расстояний 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33A5">
        <w:rPr>
          <w:rFonts w:ascii="Times New Roman" w:hAnsi="Times New Roman" w:cs="Times New Roman"/>
          <w:sz w:val="28"/>
          <w:szCs w:val="28"/>
        </w:rPr>
        <w:t>/</w:t>
      </w:r>
      <w:r w:rsidRPr="001B33A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33A5">
        <w:rPr>
          <w:rFonts w:ascii="Times New Roman" w:hAnsi="Times New Roman" w:cs="Times New Roman"/>
          <w:sz w:val="28"/>
          <w:szCs w:val="28"/>
        </w:rPr>
        <w:t>=6,24-5,61-4,87-3,44-2,93-1,79А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hAnsi="Times New Roman" w:cs="Times New Roman"/>
          <w:sz w:val="28"/>
          <w:szCs w:val="28"/>
        </w:rPr>
        <w:t>.</w:t>
      </w:r>
    </w:p>
    <w:p w:rsidR="00D006B1" w:rsidRPr="001B33A5" w:rsidRDefault="00F600C5" w:rsidP="001B3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На основе физико-химических исследований и лабораторных испытаний, проведенных в университете СКГУ им. М.Ауэзова (г. Шымкент) и БГТУ (г. Минск, Беларусь), разработана технология получения хромитового пигмента из техногенных отходов.</w:t>
      </w:r>
    </w:p>
    <w:p w:rsidR="00D006B1" w:rsidRPr="001B33A5" w:rsidRDefault="00D006B1" w:rsidP="001B33A5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Технология хромитового пигмента испытана в лабораторных условиях. Показана возможность расширения области применения пигмента, в качестве составляющей паст для печати на хлопчатобумажных и смешанных тканях.</w:t>
      </w:r>
    </w:p>
    <w:p w:rsidR="00F16D27" w:rsidRPr="001B33A5" w:rsidRDefault="00F16D27" w:rsidP="001B33A5">
      <w:pPr>
        <w:widowControl w:val="0"/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Хлопчато-бумажную ткань Алатау арт 1001</w:t>
      </w:r>
      <w:r w:rsidR="0052331E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(175 г/м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>) и смесовую (ПЭС53%, Хл</w:t>
      </w:r>
      <w:r w:rsidR="0052331E" w:rsidRPr="001B33A5">
        <w:rPr>
          <w:rFonts w:ascii="Times New Roman" w:hAnsi="Times New Roman" w:cs="Times New Roman"/>
          <w:sz w:val="28"/>
          <w:szCs w:val="28"/>
        </w:rPr>
        <w:t>оп. 47%) ткань Арлан арт.6005 (</w:t>
      </w:r>
      <w:r w:rsidRPr="001B33A5">
        <w:rPr>
          <w:rFonts w:ascii="Times New Roman" w:hAnsi="Times New Roman" w:cs="Times New Roman"/>
          <w:sz w:val="28"/>
          <w:szCs w:val="28"/>
        </w:rPr>
        <w:t>175г/м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B33A5">
        <w:rPr>
          <w:rFonts w:ascii="Times New Roman" w:hAnsi="Times New Roman" w:cs="Times New Roman"/>
          <w:sz w:val="28"/>
          <w:szCs w:val="28"/>
        </w:rPr>
        <w:t xml:space="preserve">) в количестве 900 метров каждого артикула, подвергали предварительной подготовке с отбеливанием под печать, промывке с моющим препаратом </w:t>
      </w:r>
      <w:r w:rsidRPr="001B33A5">
        <w:rPr>
          <w:rFonts w:ascii="Times New Roman" w:eastAsia="TimesNewRoman" w:hAnsi="Times New Roman" w:cs="Times New Roman"/>
          <w:sz w:val="28"/>
          <w:szCs w:val="28"/>
        </w:rPr>
        <w:t>Леонил EH (1 г/л) при температуре 30-35</w:t>
      </w:r>
      <w:r w:rsidRPr="001B33A5">
        <w:rPr>
          <w:rFonts w:ascii="Times New Roman" w:eastAsia="TimesNewRoman" w:hAnsi="Times New Roman" w:cs="Times New Roman"/>
          <w:sz w:val="28"/>
          <w:szCs w:val="28"/>
          <w:vertAlign w:val="superscript"/>
        </w:rPr>
        <w:t>0</w:t>
      </w:r>
      <w:r w:rsidRPr="001B33A5">
        <w:rPr>
          <w:rFonts w:ascii="Times New Roman" w:eastAsia="TimesNewRoman" w:hAnsi="Times New Roman" w:cs="Times New Roman"/>
          <w:sz w:val="28"/>
          <w:szCs w:val="28"/>
        </w:rPr>
        <w:t>С (20 мин.)</w:t>
      </w:r>
      <w:r w:rsidRPr="001B33A5">
        <w:rPr>
          <w:rFonts w:ascii="Times New Roman" w:hAnsi="Times New Roman" w:cs="Times New Roman"/>
          <w:sz w:val="28"/>
          <w:szCs w:val="28"/>
        </w:rPr>
        <w:t xml:space="preserve"> c целью полного удаления технических и природных примесей содержащихся в ткани. После чего промывали теплой (2 прохода) и холодной (1 проход) водой.</w:t>
      </w:r>
    </w:p>
    <w:p w:rsidR="00F16D27" w:rsidRPr="001B33A5" w:rsidRDefault="00F16D27" w:rsidP="001B33A5">
      <w:pPr>
        <w:widowControl w:val="0"/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На печатной машине произведена печать камуфлированного рисунка (КВВ3), при использовании 4-х печатных головок, при скорости печати 18м/мин, прижим магнитных роликов в положении 2, при включенной системе аспирации. Сушильная камера выставлена на 150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B33A5">
        <w:rPr>
          <w:rFonts w:ascii="Times New Roman" w:hAnsi="Times New Roman" w:cs="Times New Roman"/>
          <w:sz w:val="28"/>
          <w:szCs w:val="28"/>
        </w:rPr>
        <w:t>С. Длина прохода 26</w:t>
      </w:r>
      <w:r w:rsidR="0052331E" w:rsidRPr="001B33A5">
        <w:rPr>
          <w:rFonts w:ascii="Times New Roman" w:hAnsi="Times New Roman" w:cs="Times New Roman"/>
          <w:sz w:val="28"/>
          <w:szCs w:val="28"/>
        </w:rPr>
        <w:t xml:space="preserve"> </w:t>
      </w:r>
      <w:r w:rsidRPr="001B33A5">
        <w:rPr>
          <w:rFonts w:ascii="Times New Roman" w:hAnsi="Times New Roman" w:cs="Times New Roman"/>
          <w:sz w:val="28"/>
          <w:szCs w:val="28"/>
        </w:rPr>
        <w:t>метров.</w:t>
      </w:r>
    </w:p>
    <w:p w:rsidR="00F16D27" w:rsidRPr="001B33A5" w:rsidRDefault="00F16D27" w:rsidP="001B33A5">
      <w:pPr>
        <w:widowControl w:val="0"/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Произведена стабилизация печати на сушильно-ширильной машине «СМД» (КНР) при температуре 180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B33A5">
        <w:rPr>
          <w:rFonts w:ascii="Times New Roman" w:hAnsi="Times New Roman" w:cs="Times New Roman"/>
          <w:sz w:val="28"/>
          <w:szCs w:val="28"/>
        </w:rPr>
        <w:t>С и скорости движения полотна 11 м/мин</w:t>
      </w:r>
    </w:p>
    <w:p w:rsidR="00F16D27" w:rsidRPr="001B33A5" w:rsidRDefault="00F16D27" w:rsidP="001B33A5">
      <w:pPr>
        <w:widowControl w:val="0"/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Нанесена масло-водо-грязе отталкивающая отделка на полотно плюсовочным методом препарата «Нува 2114», производства «Аркрома»(Швейцария), при дозировке 5 г/литр</w:t>
      </w:r>
    </w:p>
    <w:p w:rsidR="00F16D27" w:rsidRPr="001B33A5" w:rsidRDefault="00F16D27" w:rsidP="001B33A5">
      <w:pPr>
        <w:widowControl w:val="0"/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t>Произведена окончательная сушка и стабилизация полотна на сушильно-ширильной машине «СМД» (КНР)</w:t>
      </w:r>
      <w:bookmarkStart w:id="6" w:name="_GoBack"/>
      <w:bookmarkEnd w:id="6"/>
      <w:r w:rsidRPr="001B33A5">
        <w:rPr>
          <w:rFonts w:ascii="Times New Roman" w:hAnsi="Times New Roman" w:cs="Times New Roman"/>
          <w:sz w:val="28"/>
          <w:szCs w:val="28"/>
        </w:rPr>
        <w:t xml:space="preserve"> при температуре 170</w:t>
      </w:r>
      <w:r w:rsidRPr="001B33A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B33A5">
        <w:rPr>
          <w:rFonts w:ascii="Times New Roman" w:hAnsi="Times New Roman" w:cs="Times New Roman"/>
          <w:sz w:val="28"/>
          <w:szCs w:val="28"/>
        </w:rPr>
        <w:t xml:space="preserve">С и </w:t>
      </w:r>
      <w:r w:rsidRPr="001B33A5">
        <w:rPr>
          <w:rFonts w:ascii="Times New Roman" w:hAnsi="Times New Roman" w:cs="Times New Roman"/>
          <w:sz w:val="28"/>
          <w:szCs w:val="28"/>
        </w:rPr>
        <w:lastRenderedPageBreak/>
        <w:t>скорости движения полотна 35 м/мин</w:t>
      </w:r>
    </w:p>
    <w:p w:rsidR="00F16D27" w:rsidRPr="001B33A5" w:rsidRDefault="00F16D27" w:rsidP="001B33A5">
      <w:pPr>
        <w:pStyle w:val="Default"/>
        <w:ind w:firstLine="700"/>
        <w:jc w:val="both"/>
        <w:rPr>
          <w:sz w:val="28"/>
          <w:szCs w:val="28"/>
        </w:rPr>
      </w:pPr>
      <w:r w:rsidRPr="001B33A5">
        <w:rPr>
          <w:sz w:val="28"/>
          <w:szCs w:val="28"/>
        </w:rPr>
        <w:t>На усадочной линии «СМД» (КНР) при температуре 150</w:t>
      </w:r>
      <w:r w:rsidRPr="001B33A5">
        <w:rPr>
          <w:sz w:val="28"/>
          <w:szCs w:val="28"/>
          <w:vertAlign w:val="superscript"/>
        </w:rPr>
        <w:t>о</w:t>
      </w:r>
      <w:r w:rsidRPr="001B33A5">
        <w:rPr>
          <w:sz w:val="28"/>
          <w:szCs w:val="28"/>
        </w:rPr>
        <w:t xml:space="preserve">С и скорости движения полотна 18 м/мин. произведена принудительная усадка полотна по основе, с целью стабилизации бытовой усадки при последующих стирках изделий. </w:t>
      </w:r>
    </w:p>
    <w:p w:rsidR="00F16D27" w:rsidRPr="001B33A5" w:rsidRDefault="00F16D27" w:rsidP="001B33A5">
      <w:pPr>
        <w:pStyle w:val="Default"/>
        <w:ind w:firstLine="708"/>
        <w:jc w:val="both"/>
        <w:rPr>
          <w:bCs/>
          <w:sz w:val="28"/>
          <w:szCs w:val="28"/>
        </w:rPr>
      </w:pPr>
      <w:r w:rsidRPr="001B33A5">
        <w:rPr>
          <w:bCs/>
          <w:sz w:val="28"/>
          <w:szCs w:val="28"/>
        </w:rPr>
        <w:t>Результаты испытания напечатаной</w:t>
      </w:r>
      <w:r w:rsidRPr="001B33A5">
        <w:rPr>
          <w:sz w:val="28"/>
          <w:szCs w:val="28"/>
        </w:rPr>
        <w:t xml:space="preserve"> и обработанной по предлагаемому способу хлопчатобумажной и смесовой тканей</w:t>
      </w:r>
      <w:r w:rsidRPr="001B33A5">
        <w:rPr>
          <w:bCs/>
          <w:sz w:val="28"/>
          <w:szCs w:val="28"/>
        </w:rPr>
        <w:t xml:space="preserve"> показали, что устойчивость окраски к стирке, мокрому и сухому трению составляет 4 балла, оценка износостойкости, соответственно - 4860 и 6485 циклов.</w:t>
      </w:r>
    </w:p>
    <w:p w:rsidR="00F16D27" w:rsidRPr="001B33A5" w:rsidRDefault="00F16D27" w:rsidP="001B33A5">
      <w:pPr>
        <w:pStyle w:val="Default"/>
        <w:ind w:firstLine="700"/>
        <w:jc w:val="both"/>
        <w:rPr>
          <w:sz w:val="28"/>
          <w:szCs w:val="28"/>
        </w:rPr>
      </w:pPr>
      <w:r w:rsidRPr="001B33A5">
        <w:rPr>
          <w:sz w:val="28"/>
          <w:szCs w:val="28"/>
        </w:rPr>
        <w:t xml:space="preserve">Проведены физико-механические и физико-химические испытания образцов ткани с печатным рисунком в соответствии с требованиями технического регламента Таможенного союза </w:t>
      </w:r>
      <w:r w:rsidRPr="001B33A5">
        <w:rPr>
          <w:bCs/>
          <w:sz w:val="28"/>
          <w:szCs w:val="28"/>
        </w:rPr>
        <w:t>ТР ТС 017/2011 «О безопасности продукции легкой промышленности»</w:t>
      </w:r>
      <w:r w:rsidRPr="001B33A5">
        <w:rPr>
          <w:sz w:val="28"/>
          <w:szCs w:val="28"/>
        </w:rPr>
        <w:t xml:space="preserve">. </w:t>
      </w:r>
    </w:p>
    <w:p w:rsidR="00F16D27" w:rsidRPr="001B33A5" w:rsidRDefault="00F16D27" w:rsidP="001B33A5">
      <w:pPr>
        <w:shd w:val="clear" w:color="auto" w:fill="FFFFFF"/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4D45" w:rsidRPr="001B33A5" w:rsidRDefault="00124D45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124D45" w:rsidRPr="001B33A5" w:rsidRDefault="00124D45" w:rsidP="001B33A5">
      <w:pPr>
        <w:pStyle w:val="Heading10"/>
        <w:keepNext/>
        <w:keepLines/>
        <w:shd w:val="clear" w:color="auto" w:fill="auto"/>
        <w:spacing w:line="240" w:lineRule="auto"/>
        <w:ind w:firstLine="709"/>
        <w:rPr>
          <w:b/>
          <w:sz w:val="28"/>
          <w:szCs w:val="28"/>
        </w:rPr>
      </w:pPr>
      <w:r w:rsidRPr="001B33A5">
        <w:rPr>
          <w:b/>
          <w:color w:val="000000"/>
          <w:sz w:val="28"/>
          <w:szCs w:val="28"/>
          <w:lang w:bidi="ru-RU"/>
        </w:rPr>
        <w:lastRenderedPageBreak/>
        <w:t xml:space="preserve">СПИСОК </w:t>
      </w:r>
      <w:r w:rsidRPr="001B33A5">
        <w:rPr>
          <w:b/>
          <w:sz w:val="28"/>
          <w:szCs w:val="28"/>
        </w:rPr>
        <w:t>ИСПОЛЬЗОВАННЫХ ИСТОЧНИКОВ</w:t>
      </w:r>
    </w:p>
    <w:p w:rsidR="00124D45" w:rsidRPr="001B33A5" w:rsidRDefault="00124D45" w:rsidP="001B33A5">
      <w:pPr>
        <w:pStyle w:val="Heading10"/>
        <w:keepNext/>
        <w:keepLines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124D45" w:rsidRPr="001B33A5" w:rsidRDefault="00F6428D" w:rsidP="001B33A5">
      <w:pPr>
        <w:pStyle w:val="42"/>
        <w:numPr>
          <w:ilvl w:val="0"/>
          <w:numId w:val="16"/>
        </w:numPr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1B33A5">
        <w:rPr>
          <w:rStyle w:val="s1"/>
          <w:bCs/>
          <w:sz w:val="28"/>
          <w:szCs w:val="28"/>
          <w:shd w:val="clear" w:color="auto" w:fill="FFFFFF"/>
        </w:rPr>
        <w:t>Обзоры результативности экологической деятельности. Казахстан. Третий обзор. Организация объединенных наций. Женева, 2019 г.</w:t>
      </w:r>
    </w:p>
    <w:p w:rsidR="00124D45" w:rsidRPr="001B33A5" w:rsidRDefault="00F6428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Американская торговая палата в Казахстане (2018 г.), Анализ отклонений систем экологических платежей Казахстана от стандартов стран ОЭСР и рекомендации по реформам, 9 апреля 2018 г., Американская торговая палата в Казахстане.</w:t>
      </w:r>
    </w:p>
    <w:p w:rsidR="00F6428D" w:rsidRPr="001B33A5" w:rsidRDefault="00F6428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Официальный сайт Министерства экологии, геологии и природных ресурсов Республики Казахстан. РГП на ПХВ «Информационно-аналитический центр охраны окружающей среды». </w:t>
      </w:r>
      <w:hyperlink r:id="rId70" w:history="1">
        <w:r w:rsidR="0049023F" w:rsidRPr="001B33A5">
          <w:rPr>
            <w:rStyle w:val="ac"/>
            <w:sz w:val="28"/>
            <w:szCs w:val="28"/>
          </w:rPr>
          <w:t>https://iacoos.kz/</w:t>
        </w:r>
      </w:hyperlink>
    </w:p>
    <w:p w:rsidR="0049023F" w:rsidRPr="001B33A5" w:rsidRDefault="0049023F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Фигуровский Н.А. Открытие элементов и происхождение их названий. </w:t>
      </w:r>
      <w:proofErr w:type="gramStart"/>
      <w:r w:rsidR="00A05B1B">
        <w:rPr>
          <w:sz w:val="28"/>
          <w:szCs w:val="28"/>
        </w:rPr>
        <w:t>-</w:t>
      </w:r>
      <w:r w:rsidRPr="001B33A5">
        <w:rPr>
          <w:sz w:val="28"/>
          <w:szCs w:val="28"/>
        </w:rPr>
        <w:t>М</w:t>
      </w:r>
      <w:proofErr w:type="gramEnd"/>
      <w:r w:rsidRPr="001B33A5">
        <w:rPr>
          <w:sz w:val="28"/>
          <w:szCs w:val="28"/>
        </w:rPr>
        <w:t>., Наука, 1970.</w:t>
      </w:r>
    </w:p>
    <w:p w:rsidR="00124D45" w:rsidRPr="001B33A5" w:rsidRDefault="0049023F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Петрова Н. П. Решение экологических проблем региона: путь к устойчивому развитию. Вестник российских университетов. Математика, вып. 18, нет. 2, 2013, стр. 529-533.</w:t>
      </w:r>
    </w:p>
    <w:p w:rsidR="0049023F" w:rsidRPr="001B33A5" w:rsidRDefault="0049023F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Л. С. Ещенко, Л. Ю. Малицкая, Е. В. Махрова, Н. А. Бедик. Влияние условий получения полигидратов оксида хрома на их состав и свойства. Труды БГТУ. Химия и технология неорганических веществ. №3. 2011.</w:t>
      </w:r>
    </w:p>
    <w:p w:rsidR="00455B12" w:rsidRPr="001B33A5" w:rsidRDefault="00455B12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Waśniowski, P.; Czuczejko, J.; Chuchra, M.; Wędrowski, M.; Marciniak, D.; Sobiak, S.; Małkowski, B. Automatic Production of [18F]F-DOPA Using the Raytest SynChrom R&amp;D Module. Pharmaceuticals 2023, 16, 10. https://doi.org/10.3390/ph16010010 </w:t>
      </w:r>
    </w:p>
    <w:p w:rsidR="00455B12" w:rsidRPr="001B33A5" w:rsidRDefault="00455B12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Wesolowska, A.; Brys, J.; Barbarska, O.; Strom, K.; Szymanska-Majchrzak, J.; Karzel, K.; Pawlikowska, E.; Zielinska, M.A.; Hamulka, J.; Oledzka, G. Lipid Profile, Lipase Bioactivity, and Lipophilic Antioxidant Content in High Pressure Processed Donor Human Milk. Nutrients 2019, 11, 1972. https://doi.org/10.3390/nu11091972</w:t>
      </w:r>
    </w:p>
    <w:p w:rsidR="00455B12" w:rsidRPr="001B33A5" w:rsidRDefault="0076675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Беленький, Е. Ф. Химия и технология пигментов / Е. Ф. Беленький, И. В. Рискин. – Л.: Химия, 1974</w:t>
      </w:r>
    </w:p>
    <w:p w:rsidR="00455B12" w:rsidRPr="001B33A5" w:rsidRDefault="0076675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Горловский, И. А. Лабораторный практикум по пигментам и пигментированным лакокрасочным материалам / И. А. Горловский, Е. А. Индейкин, И. А. Толмачев. – Л.: Химия, 1990.</w:t>
      </w:r>
    </w:p>
    <w:p w:rsidR="00455B12" w:rsidRPr="001B33A5" w:rsidRDefault="0076675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Гончаренко Л.И. "Химия. Учебно-практический справочник" 2014 с.70.</w:t>
      </w:r>
    </w:p>
    <w:p w:rsidR="005748C4" w:rsidRPr="001B33A5" w:rsidRDefault="005748C4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Масленникова Г.Н. Керамические пигменты / Г.Н. Масленникова, И.В. Пищ. – М.: Стройматериалы, 2009. - 226 с.</w:t>
      </w:r>
    </w:p>
    <w:p w:rsidR="005748C4" w:rsidRPr="001B33A5" w:rsidRDefault="005748C4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Соколовская Д. М., Родион Е. В., Баев А. К. Гидроксильное комплексообразование в системе С</w:t>
      </w:r>
      <w:r w:rsidRPr="001B33A5">
        <w:rPr>
          <w:sz w:val="28"/>
          <w:szCs w:val="28"/>
          <w:lang w:val="en-US"/>
        </w:rPr>
        <w:t>r</w:t>
      </w:r>
      <w:r w:rsidRPr="001B33A5">
        <w:rPr>
          <w:sz w:val="28"/>
          <w:szCs w:val="28"/>
        </w:rPr>
        <w:t>(</w:t>
      </w:r>
      <w:r w:rsidRPr="001B33A5">
        <w:rPr>
          <w:sz w:val="28"/>
          <w:szCs w:val="28"/>
          <w:lang w:val="en-US"/>
        </w:rPr>
        <w:t>III</w:t>
      </w:r>
      <w:r w:rsidRPr="001B33A5">
        <w:rPr>
          <w:sz w:val="28"/>
          <w:szCs w:val="28"/>
        </w:rPr>
        <w:t>)-Cu(II)-NO</w:t>
      </w:r>
      <w:r w:rsidRPr="001B33A5">
        <w:rPr>
          <w:sz w:val="28"/>
          <w:szCs w:val="28"/>
          <w:vertAlign w:val="subscript"/>
        </w:rPr>
        <w:t>3</w:t>
      </w:r>
      <w:r w:rsidRPr="001B33A5">
        <w:rPr>
          <w:sz w:val="28"/>
          <w:szCs w:val="28"/>
        </w:rPr>
        <w:t>-Н</w:t>
      </w:r>
      <w:r w:rsidRPr="001B33A5">
        <w:rPr>
          <w:sz w:val="28"/>
          <w:szCs w:val="28"/>
          <w:vertAlign w:val="subscript"/>
        </w:rPr>
        <w:t>2</w:t>
      </w:r>
      <w:r w:rsidRPr="001B33A5">
        <w:rPr>
          <w:sz w:val="28"/>
          <w:szCs w:val="28"/>
        </w:rPr>
        <w:t>0. // Becцi АН Беларус</w:t>
      </w:r>
      <w:r w:rsidRPr="001B33A5">
        <w:rPr>
          <w:sz w:val="28"/>
          <w:szCs w:val="28"/>
          <w:lang w:val="en-US"/>
        </w:rPr>
        <w:t>i</w:t>
      </w:r>
      <w:r w:rsidRPr="001B33A5">
        <w:rPr>
          <w:sz w:val="28"/>
          <w:szCs w:val="28"/>
        </w:rPr>
        <w:t xml:space="preserve"> — Сер. Xiм. навук. — 1995. — № 3. — С. 8-12.</w:t>
      </w:r>
    </w:p>
    <w:p w:rsidR="005748C4" w:rsidRPr="001B33A5" w:rsidRDefault="005748C4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Чалый В. П. Гидроксиды металлов (Закономерности образования, структура и свойства). — Киев: Наукова думка, 1970, — 160 с.</w:t>
      </w:r>
    </w:p>
    <w:p w:rsidR="0012359D" w:rsidRPr="001B33A5" w:rsidRDefault="005748C4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Синтез пигментов методом соосаждения / И. В. Пищ, Т. Л. Залевская, Е. Н. Путилина и др. // Стекло и керамика. — 1992. — № 3. — С. 22-23.</w:t>
      </w:r>
    </w:p>
    <w:p w:rsidR="0012359D" w:rsidRPr="001B33A5" w:rsidRDefault="0012359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Аналитическая химия : учеб.: в 3 т. – Т. 1: Методы идентификации и </w:t>
      </w:r>
      <w:r w:rsidRPr="001B33A5">
        <w:rPr>
          <w:sz w:val="28"/>
          <w:szCs w:val="28"/>
        </w:rPr>
        <w:lastRenderedPageBreak/>
        <w:t xml:space="preserve">определения веществ / А. А. Белюстин, М. И. Булатов, А. И. Дробышев и др.; под ред. Л. Н. Москвина. – М.: Академия, 2008. – 576 с. </w:t>
      </w:r>
    </w:p>
    <w:p w:rsidR="0012359D" w:rsidRPr="001B33A5" w:rsidRDefault="0012359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Аналитическая химия. Проблемы и подходы : в 2 т. – Т. 2 / ред. Р. Кельнер, Ж.-М. Мерме, М. Отто, Г. М. Видмер ; пер. с англ. А. Г. Борзенко [и др.] под ред. Ю. А. Золотова. – М. : Мир : АСТ, 2004.</w:t>
      </w:r>
    </w:p>
    <w:p w:rsidR="0012359D" w:rsidRPr="001B33A5" w:rsidRDefault="0012359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Васильев В. П. Аналитическая химия : лабораторный практикум :учеб. пособие / В. П. Васильев, Р. П. Морозова, Л. А. Кочергина. – 2-е изд., перераб. и доп. – М. : Дрофа, 2004. – 416 с.</w:t>
      </w:r>
    </w:p>
    <w:p w:rsidR="0012359D" w:rsidRPr="001B33A5" w:rsidRDefault="0012359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Детлаф А. А. Курс физики : учеб. пособие / А. А. Детлаф, Б. М. Яворский. – 8-е изд., стер. – М. : Академия, 2009. – 720 с.</w:t>
      </w:r>
    </w:p>
    <w:p w:rsidR="0012359D" w:rsidRPr="001B33A5" w:rsidRDefault="0012359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Ильин А.П., Толбанова Л.О. Температура начала окисления нанопорошков алюминия, молибдена, вольфрама, порошка хрома и их смесей // Известия Томского политехнического университета. – 2010. – Т. 317. – № 3. – С. 19–24.</w:t>
      </w:r>
    </w:p>
    <w:p w:rsidR="00455B12" w:rsidRPr="001B33A5" w:rsidRDefault="0012359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Назаренко О.Б. Электровзрывные нанопорошки: получение, свойства, применение. – Томск: Издво ТГУ, 2005. – 147 с.</w:t>
      </w:r>
    </w:p>
    <w:p w:rsidR="0012359D" w:rsidRPr="001B33A5" w:rsidRDefault="0012359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Бекмухамедов, Г. Э. Влияние природы окиснокремниевых структур на активность алюмохромового катализатора в реакции дегидрирования изобутана / Г. Э. Бекмухамедов, С. Р. Егорова, А. А. Ламберов // Катализ в промышленности. - 2013. - № 6. - С. 41-51.</w:t>
      </w:r>
    </w:p>
    <w:p w:rsidR="0012359D" w:rsidRPr="001B33A5" w:rsidRDefault="0012359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Kriznar, A.; Ager, F.; Macías, L.R.; Ortega Feliu, I.; Tubío, B.G.; Respaldiza, M.Á. Pigments and Inks Applied in Juan Vespucci’s Portolan Chart (1520). Colorants 2022, 1, 411-423. https://doi.org/10.3390/colorants1040026</w:t>
      </w:r>
      <w:r w:rsidR="00A05B1B">
        <w:rPr>
          <w:sz w:val="28"/>
          <w:szCs w:val="28"/>
        </w:rPr>
        <w:t>.</w:t>
      </w:r>
    </w:p>
    <w:p w:rsidR="00C127C6" w:rsidRPr="001B33A5" w:rsidRDefault="0012359D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Телущенко, Е.А.Кинетика совместного гидролиза ионов Сr3+, Сu2+ и Zn2+ / Е. А. Телущенко, М. Н. Копылович, А. К. Баев // Вес. Нац. акад. навук Беларусi. Сер. хiм. навук. - 2001. - № 3. - С. 37-41.</w:t>
      </w:r>
      <w:r w:rsidR="00C127C6" w:rsidRPr="001B33A5">
        <w:rPr>
          <w:sz w:val="28"/>
          <w:szCs w:val="28"/>
        </w:rPr>
        <w:t xml:space="preserve"> </w:t>
      </w:r>
    </w:p>
    <w:p w:rsidR="00C127C6" w:rsidRPr="001B33A5" w:rsidRDefault="00C127C6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ХИМИЧЕСКАЯ ЭНЦИКЛОПЕДИЯ, под ред. И.Л. Кнунянца, т. 3, стр. 311-313, стр. 380-381, научное издательство “Большая российская энциклопедия”, Москва, 1998.</w:t>
      </w:r>
    </w:p>
    <w:p w:rsidR="0012359D" w:rsidRPr="001B33A5" w:rsidRDefault="00C127C6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ПРАКТИКУМ ПО НЕОРГАНИЧЕСКОЙ ХИМИИ, под ред. В.П. Зломанова, изд-во Московского университета, 1994.</w:t>
      </w:r>
    </w:p>
    <w:p w:rsidR="00C127C6" w:rsidRPr="001B33A5" w:rsidRDefault="00C127C6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Structure and Reactivity of Zinc-Chromium Mixed Oxides Part 2. - Study of the Surface Reactivity by Temperature-programmed Desorption of Metanol / A. Riva [et al.] // J. Chem. Soc. Faraday Trans. 1. - 1988. - Vol. 84, N 5. - P. 1423-1436.</w:t>
      </w:r>
    </w:p>
    <w:p w:rsidR="00C127C6" w:rsidRPr="001B33A5" w:rsidRDefault="00A05B1B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/ Ю. А. Барбалат, Г. Д. Брыкина, А. В. Гармаш и др. </w:t>
      </w:r>
      <w:r w:rsidR="00C127C6" w:rsidRPr="001B33A5">
        <w:rPr>
          <w:sz w:val="28"/>
          <w:szCs w:val="28"/>
        </w:rPr>
        <w:t>Основы аналитической химии: практическое руководство: учеб</w:t>
      </w:r>
      <w:proofErr w:type="gramStart"/>
      <w:r w:rsidR="00C127C6" w:rsidRPr="001B33A5">
        <w:rPr>
          <w:sz w:val="28"/>
          <w:szCs w:val="28"/>
        </w:rPr>
        <w:t>.п</w:t>
      </w:r>
      <w:proofErr w:type="gramEnd"/>
      <w:r w:rsidR="00C127C6" w:rsidRPr="001B33A5">
        <w:rPr>
          <w:sz w:val="28"/>
          <w:szCs w:val="28"/>
        </w:rPr>
        <w:t>особие</w:t>
      </w:r>
      <w:r>
        <w:rPr>
          <w:sz w:val="28"/>
          <w:szCs w:val="28"/>
        </w:rPr>
        <w:t>, -М, 2013</w:t>
      </w:r>
      <w:r w:rsidR="00C127C6" w:rsidRPr="001B33A5">
        <w:rPr>
          <w:sz w:val="28"/>
          <w:szCs w:val="28"/>
        </w:rPr>
        <w:t>.</w:t>
      </w:r>
    </w:p>
    <w:p w:rsidR="00853F25" w:rsidRPr="001B33A5" w:rsidRDefault="00853F2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Andrew Strang. Organic/Inorganic Hybrid Materials for Solution-Processed Photonic Applications. </w:t>
      </w:r>
      <w:r w:rsidR="00F97806" w:rsidRPr="001B33A5">
        <w:rPr>
          <w:sz w:val="28"/>
          <w:szCs w:val="28"/>
        </w:rPr>
        <w:t>A thesis submitted in partial fulfillment for the degree of Doctor of Philosophy. 2016.</w:t>
      </w:r>
    </w:p>
    <w:p w:rsidR="00C127C6" w:rsidRPr="001B33A5" w:rsidRDefault="00C127C6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Баранов А.И., Бердоносов П.С., Чаркин Д.О. Методическая разработка к практикуму «Начала химического эксперимента». - М.: Изд-во МГУ им. М.В. Ломоносова, 2005.</w:t>
      </w:r>
    </w:p>
    <w:p w:rsidR="00C127C6" w:rsidRPr="001B33A5" w:rsidRDefault="00C127C6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Structure and Reactivity of Zinc-Chromium Mixed Oxides Part 2. - Study of </w:t>
      </w:r>
      <w:r w:rsidRPr="001B33A5">
        <w:rPr>
          <w:sz w:val="28"/>
          <w:szCs w:val="28"/>
        </w:rPr>
        <w:lastRenderedPageBreak/>
        <w:t>the Surface Reactivity by Temperature-programmed Desorption of Metanol / A. Riva [et al.] // J. Chem. Soc. Faraday Trans. 1. - 1988. - Vol. 84, N 5. - P. 1423-1436.</w:t>
      </w:r>
    </w:p>
    <w:p w:rsidR="00C127C6" w:rsidRPr="001B33A5" w:rsidRDefault="0020627A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Гегузин Я.Е. Физика спекания. - М.: Наука, 1984. - 312 с.</w:t>
      </w:r>
    </w:p>
    <w:p w:rsidR="00C127C6" w:rsidRPr="001B33A5" w:rsidRDefault="0020627A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Новые направления в химии твердого тела: структура, синтез, свойства, реакционная способность и дизайн материалов: пер. с англ. / Рао Ч.Н., Гопалакришнан Дж. - Новосибирск: Наука. Сиб. отд-ние, 1990.</w:t>
      </w:r>
    </w:p>
    <w:p w:rsidR="0020627A" w:rsidRPr="001B33A5" w:rsidRDefault="0020627A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Чапская А.Ю. Получение кобальт- и железосодержащих керамических пигментов методом СВС / А.Ю. Чап-ская, Н.И. Радишевская, Ю.С. Найбороденко, В.И. Верещагин // Материалы VII Всероссийской научно-практической конференции аспирантов и студентов "Химия и химическая технология в XXI веке", 11-12 мая. -Томск, 2006. - С.156-157.</w:t>
      </w:r>
    </w:p>
    <w:p w:rsidR="0020627A" w:rsidRPr="001B33A5" w:rsidRDefault="0020627A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Суздалев И.П. Нанотехнология: физикохимия нанокластеров, наноструктур и наноматериалов. - М.: Ком-Книга, 2006. - 592 с.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Tastanov, Y.; Serzhanova, N.; Ultarakova, A.; Sadykov, N.; Yerzhanova, Z.; Tastanova, A. Recycling of Chrome-Containing Waste from a Mining and Processing Plant to Produce Industrial Products. Processes 2023, 11, 1659. https://doi.org/10.3390/pr11061659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Marciano, C. Participatory Design and Public Policies: The Case of the General Regional Waste Plan in Valle d’Aosta (Italy). Waste 2023, 1, 468-481. https://doi.org/10.3390/waste1020028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Splinter, K.; Moszyński, D.; Lendzion-Bieluń, Z. Microwave-Reactor-Based Preparation of Red Iron Oxide Pigment from Waste Iron Sulfate. Materials 2023, 16, 3242. https://doi.org/10.3390/ma16083242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Shoppert, A.; Valeev, D.; Diallo, M.M.; Loginova, I.; Beavogui, M.C.; Rakhmonov, A.; Ovchenkov, Y.; Pankratov, D. High-Iron Bauxite Residue (Red Mud) Valorization Using Hydrochemical Conversion of Goethite to Magnetite. Materials 2022, 15, 8423. https://doi.org/10.3390/ma15238423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Gilshtein, E.; Pfeiffer, S.; Siegrist, S.; Vlnieska, V.; Graule, T.; Romanyuk, Y.E. Photonic Sintering of Oxide Ceramic Films: Effect of Colored FexOy Nanoparticle Pigments. Ceramics 2022, 5, 351-361. https://doi.org/10.3390/ceramics5030027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Pugacheva, T.A.; Malkov, G.V.; Ilyin, A.A.; Indeikin, E.A.; Kurbatov, V.G. Core/Shell Pigments with Polyaniline Shell: Optical and Physical–Technical Properties. Polymers 2022, 14, 2005. https://doi.org/10.3390/polym14102005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Volokitina I.E. Structure and mechanical properties of aluminum alloy 2024 after cryogenic cooling during ECAP. J. Chem. Technol. Metall. 2020, 55(2), 580-585.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Volokitina, I. Effect of Cryogenic Cooling After Ecap on Mechanical Properties of Aluminum Alloy D16. Metal Science and Heat Treatment 2019, 61, 234–238.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Volokitina, I. Evolution of the Microstructure and Mechanical Properties of Copper under ECAP with Intense Cooling. Metal Science and Heat Treatment 2020, 62, 253–258. doi.org/10.1007/s11041-020-00544-x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lastRenderedPageBreak/>
        <w:t>Felhősi, I.; Molnárné Nagy, L.; Horváth, S.; Pozman, T.; Bognár, J.; Szabó, T.; Keresztes, Z. Corrosion Protection and Heat Resistance of Paints for Outdoor Use. Materials 2023, 16, 2753. https://doi.org/10.3390/ma16072753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Tatíčková, Z.; Kudláček, J.; Zoubek, M.; Kuchař, J. Behaviour of Thermochromic Coatings under Thermal Exposure. Coatings 2023, 13, 642. https://doi.org/10.3390/coatings13030642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Liu, K.; Chen, F.; Guo, Y.; Liu, Y.; Wang, S.; Yang, L. Influence of Basicity and Calcium-Containing Substances on the Consolidation Mechanism of Fluxed Iron Ore Pellets. Metals 2022, 12, 1057. https://doi.org/10.3390/met12061057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color w:val="auto"/>
          <w:sz w:val="28"/>
          <w:szCs w:val="28"/>
        </w:rPr>
      </w:pPr>
      <w:r w:rsidRPr="001B33A5">
        <w:rPr>
          <w:color w:val="auto"/>
          <w:sz w:val="28"/>
          <w:szCs w:val="28"/>
        </w:rPr>
        <w:t>Saveliev, D.E.; Makatov, D.K.; Vishnevskiy, A.V.; Gataullin, R.A. Accessory Minerals in the Chromitite Ores of Dzharlybutak Ore Group of Kempirsai Massif (Southern Urals, Kazakhstan): Clues for Ore Genesis. Minerals 2023, 13, 263. https://doi.org/10.3390/min13020263</w:t>
      </w:r>
      <w:r w:rsidR="00A05B1B">
        <w:rPr>
          <w:color w:val="auto"/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Garuti, G.; Pushkarev, E.V.; Gottman, I.A.; Zaccarini, F. Chromite-PGM Mineralization in the Lherzolite Mantle Tectonite of the Kraka Ophiolite Complex (Southern Urals, Russia). Minerals 2021, 11, 1287. https://doi.org/10.3390/min11111287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Xiang, Y.; Zhang, Q.; Wang, D.; Wu, S. Mining Investment Risk Assessment for Nations along the Belt and Road Initiative. Land 2022, 11, 1287. https://doi.org/10.3390/land11081287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Saveliev, D.E.; Makatov, D.K.; Vishnevskiy, A.V.; Gataullin, R.A. Accessory Minerals in the Chromitite Ores of Dzharlybutak Ore Group of Kempirsai Massif (Southern Urals, Kazakhstan): Clues for Ore Genesis. Minerals 2023, 13, 263. https://doi.org/10.3390/min13020263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Pownceby, M.I.; McCallum, D.A.; Bruckard, W.J. Automated and Quantitative Mineralogy Applied to Chromite Ore Characterization and Beneficiation. Minerals 2023, 13, 440. https://doi.org/10.3390/min13030440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Nguyen, T.T.P.; Nguyen, V.T.; Hoang, N.; Hoang, V.D.; Luu, X.D.; Le, T.M.H.; Nguyen, T.H.; Hoang, N.B.; Tran, T.K.N.; Chu, M.N. Studies on Red Mud Material to Use for Combustion of Vietnam Pulverized Coal. Inorganics 2022, 10, 58. </w:t>
      </w:r>
      <w:hyperlink r:id="rId71" w:history="1">
        <w:r w:rsidR="00E012A6" w:rsidRPr="001B33A5">
          <w:rPr>
            <w:rStyle w:val="ac"/>
            <w:sz w:val="28"/>
            <w:szCs w:val="28"/>
          </w:rPr>
          <w:t>https://doi.org/10.3390/inorganics10050058</w:t>
        </w:r>
      </w:hyperlink>
      <w:r w:rsidR="00A05B1B">
        <w:rPr>
          <w:rStyle w:val="ac"/>
          <w:sz w:val="28"/>
          <w:szCs w:val="28"/>
        </w:rPr>
        <w:t>.</w:t>
      </w:r>
    </w:p>
    <w:p w:rsidR="00E012A6" w:rsidRPr="001B33A5" w:rsidRDefault="00A05B1B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Жантасов К.Т., Мырхалыков Ж.У., Туракулов Б.Б.</w:t>
      </w:r>
      <w:r w:rsidRPr="001B33A5">
        <w:rPr>
          <w:sz w:val="28"/>
          <w:szCs w:val="28"/>
          <w:lang w:val="en-US"/>
        </w:rPr>
        <w:t xml:space="preserve"> </w:t>
      </w:r>
      <w:r w:rsidRPr="001B33A5">
        <w:rPr>
          <w:sz w:val="28"/>
          <w:szCs w:val="28"/>
        </w:rPr>
        <w:t xml:space="preserve">и др. </w:t>
      </w:r>
      <w:r w:rsidRPr="001B33A5">
        <w:rPr>
          <w:sz w:val="28"/>
          <w:szCs w:val="28"/>
          <w:lang w:val="en-US"/>
        </w:rPr>
        <w:t xml:space="preserve"> Возможность получения обожженных окатышей для производства текстильных пигментов и</w:t>
      </w:r>
      <w:r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  <w:lang w:val="en-US"/>
        </w:rPr>
        <w:t>промежуточной продукции из техногенных отходов. Известия высших учебных заведений, серия технологии текстильной промышленности, 2015, 359 2015-</w:t>
      </w:r>
      <w:r w:rsidRPr="001B33A5">
        <w:rPr>
          <w:sz w:val="28"/>
          <w:szCs w:val="28"/>
        </w:rPr>
        <w:t xml:space="preserve"> </w:t>
      </w:r>
      <w:r w:rsidRPr="001B33A5">
        <w:rPr>
          <w:sz w:val="28"/>
          <w:szCs w:val="28"/>
          <w:lang w:val="en-US"/>
        </w:rPr>
        <w:t xml:space="preserve">январь(5), с. 115–117. </w:t>
      </w:r>
      <w:r w:rsidRPr="001B33A5">
        <w:rPr>
          <w:sz w:val="28"/>
          <w:szCs w:val="28"/>
        </w:rPr>
        <w:t>[CrossRef]</w:t>
      </w:r>
      <w:r>
        <w:rPr>
          <w:sz w:val="28"/>
          <w:szCs w:val="28"/>
        </w:rPr>
        <w:t>.</w:t>
      </w:r>
    </w:p>
    <w:p w:rsidR="00E012A6" w:rsidRPr="001B33A5" w:rsidRDefault="00A05B1B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Zhantasov K.T.; Myrkhalykov Zh.U.; Turakulov B.B.; Zhantasov M.K.; Kocherov E.N.; Zhantasova D.M. Improvement of a Preparation Process of Chromite Raw Material Used for Ferroalloys and Pigments Manufacture. Eurasian chemico-technological journal, Vol:17, No:3, 2015, Almaty, p. 251-260. [CrossRef]</w:t>
      </w:r>
      <w:r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Thabit, Q.; Nassour, A.; Nelles, M. Facts and Figures on Aspects of Waste Management in Middle East and North Africa Region. Waste 2023, 1, 52-80. https://doi.org/10.3390/waste1010005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lastRenderedPageBreak/>
        <w:t>Rakhimova, G.; Stolboushkin, A.; Vyshar, O.; Stanevich, V.; Rakhimov, M.; Kozlov, P. Strong Structure Formation of Ceramic Composites Based on Coal Mining Overburden Rocks. J. Compos. Sci. 2023, 7, 209. https://doi.org/10.3390/jcs7050209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Roine, A.  Outokumpu HSC Chemistry for Windows. Chemical Reaction and EguilibriumLoftware with Extensive Thermochemical Datebase. Pori: OutokumpuResaerch OY, 2020.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Rajendran, P.; Rathinasabapathy, R.; Chandra Kishore, S.; Bellucci, S. Computational-Simulation-Based Behavioral Analysis of Chemical Compounds. J. Compos. Sci. 2023, 7, 196. https://doi.org/10.3390/jcs7050196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Cardinale, A.M.; Carbone, C.; Molinari, S.; Salviulo, G.; Ardini, F. MgAl-NO3 LDH: Adsorption Isotherms and Multivariate Optimization for Cr(VI) Removal. Chemistry 2023, 5, 633-645. https://doi.org/10.3390/chemistry5010045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Festa, G.; Scatigno, C.; Armetta, F.; Saladino, M.L.; Ciaramitaro, V.; Nardo, V.M.; Ponterio, R.C. Chemometric Tools to Point Out Benchmarks and Chromophores in Pigments through Spectroscopic Data Analyses. Molecules 2022, 27, 163. https://doi.org/10.3390/molecules27010163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Aso, S.; Onoda, H. Synthesis of Cobalt-Substituted Manganese Phosphate Purple Pigments. Materials 2023, 16, 4132. https://doi.org/10.3390/ma16114132</w:t>
      </w:r>
      <w:r w:rsidR="00A05B1B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Gao, L.; Li, B. The Effects of Surfactant and Metal Ions on the Stability and Rheological Properties of Nanoemulsions Loaded with Gardenia Yellow Pigment. Appl. Nano 2023, 4, 61-74. </w:t>
      </w:r>
      <w:hyperlink r:id="rId72" w:history="1">
        <w:r w:rsidR="008A38B7" w:rsidRPr="001B33A5">
          <w:rPr>
            <w:rStyle w:val="ac"/>
            <w:sz w:val="28"/>
            <w:szCs w:val="28"/>
          </w:rPr>
          <w:t>https://doi.org/10.3390/applnano4020005</w:t>
        </w:r>
      </w:hyperlink>
      <w:r w:rsidR="00A05B1B">
        <w:rPr>
          <w:rStyle w:val="ac"/>
          <w:sz w:val="28"/>
          <w:szCs w:val="28"/>
        </w:rPr>
        <w:t>.</w:t>
      </w:r>
    </w:p>
    <w:p w:rsidR="008A38B7" w:rsidRPr="001B33A5" w:rsidRDefault="00A05B1B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Жантасов К.Т., Алтеев Т., Кочеров Е.Н., Жантасов М.К., Байжанова С.Б. и др.</w:t>
      </w:r>
      <w:r>
        <w:rPr>
          <w:sz w:val="28"/>
          <w:szCs w:val="28"/>
        </w:rPr>
        <w:t xml:space="preserve"> </w:t>
      </w:r>
      <w:r w:rsidR="008D2071" w:rsidRPr="001B33A5">
        <w:rPr>
          <w:sz w:val="28"/>
          <w:szCs w:val="28"/>
        </w:rPr>
        <w:t xml:space="preserve">Совершенствование процессов обогащения некондиционных хромитовых руд. Материалы 4-ой МНПК «Проблемы и пути устойчивого развития горнодобывающих отраслей промышленности», г. Хромтау, 2007. </w:t>
      </w:r>
    </w:p>
    <w:p w:rsidR="008A38B7" w:rsidRPr="001B33A5" w:rsidRDefault="00A05B1B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Предпатент №18468 . Патентное ведомство РК Опубл 15.05.2007  №5. Жантасов К.Т.,  Алтеев Т., Байжанова С.Б., Жантасов М.К., Жилкибаев М. Жуманов К.Б., Кочеров Е.Н.</w:t>
      </w:r>
      <w:r>
        <w:rPr>
          <w:sz w:val="28"/>
          <w:szCs w:val="28"/>
        </w:rPr>
        <w:t xml:space="preserve"> </w:t>
      </w:r>
      <w:r w:rsidR="008D2071" w:rsidRPr="001B33A5">
        <w:rPr>
          <w:sz w:val="28"/>
          <w:szCs w:val="28"/>
        </w:rPr>
        <w:t>Способ получения хромитовых окатышей</w:t>
      </w:r>
      <w:r>
        <w:rPr>
          <w:sz w:val="28"/>
          <w:szCs w:val="28"/>
        </w:rPr>
        <w:t>.</w:t>
      </w:r>
    </w:p>
    <w:p w:rsidR="008A38B7" w:rsidRPr="001B33A5" w:rsidRDefault="00A05B1B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К.Т. Жантасов, Е.Н.Кочеров, Т.Алтеев, М.К.Жантасов.</w:t>
      </w:r>
      <w:r>
        <w:rPr>
          <w:sz w:val="28"/>
          <w:szCs w:val="28"/>
        </w:rPr>
        <w:t xml:space="preserve"> </w:t>
      </w:r>
      <w:r w:rsidR="008D2071" w:rsidRPr="001B33A5">
        <w:rPr>
          <w:sz w:val="28"/>
          <w:szCs w:val="28"/>
        </w:rPr>
        <w:t>Термиялық өндеу кезіндегі хромит көлемі бойынша кө</w:t>
      </w:r>
      <w:proofErr w:type="gramStart"/>
      <w:r w:rsidR="008D2071" w:rsidRPr="001B33A5">
        <w:rPr>
          <w:sz w:val="28"/>
          <w:szCs w:val="28"/>
        </w:rPr>
        <w:t>м</w:t>
      </w:r>
      <w:proofErr w:type="gramEnd"/>
      <w:r w:rsidR="008D2071" w:rsidRPr="001B33A5">
        <w:rPr>
          <w:sz w:val="28"/>
          <w:szCs w:val="28"/>
        </w:rPr>
        <w:t xml:space="preserve">іртегінің таралуы. Науки и образования Южного Казахстана №(78)2009 Шымкент. </w:t>
      </w:r>
    </w:p>
    <w:p w:rsidR="008A38B7" w:rsidRPr="001B33A5" w:rsidRDefault="00A05B1B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Жантасов К.Т.,  Кочеров Е.Н., Жантасов М.К., Алтыбаев Ж.М., Туракулов Б.Б.</w:t>
      </w:r>
      <w:r>
        <w:rPr>
          <w:sz w:val="28"/>
          <w:szCs w:val="28"/>
        </w:rPr>
        <w:t xml:space="preserve"> </w:t>
      </w:r>
      <w:r w:rsidR="008D2071" w:rsidRPr="001B33A5">
        <w:rPr>
          <w:sz w:val="28"/>
          <w:szCs w:val="28"/>
        </w:rPr>
        <w:t xml:space="preserve">Benefication of off-grade chromite ore for production of inorganic substances. Научный журнал “European Journal of science and technology”. Vol: </w:t>
      </w:r>
      <w:r>
        <w:rPr>
          <w:sz w:val="28"/>
          <w:szCs w:val="28"/>
        </w:rPr>
        <w:t>2, No: 4, May, 2013.- P. 35-40.</w:t>
      </w:r>
    </w:p>
    <w:p w:rsidR="008A38B7" w:rsidRPr="001B33A5" w:rsidRDefault="0096268E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Жантасов К.Т., Кочеров Е.Н., Туракулов Б.Б. </w:t>
      </w:r>
      <w:r>
        <w:rPr>
          <w:sz w:val="28"/>
          <w:szCs w:val="28"/>
        </w:rPr>
        <w:t>и др</w:t>
      </w:r>
      <w:r w:rsidRPr="001B33A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D2071" w:rsidRPr="001B33A5">
        <w:rPr>
          <w:sz w:val="28"/>
          <w:szCs w:val="28"/>
        </w:rPr>
        <w:t>Исследования и разработки по получению качественного сырья цветной металлургии и химической промышленности. Труды международной научно-практической конференции «Развитие науки, образования и культуры независимого Казахстана в условиях глобальных вызовов современности». Шымкент, 2013 г. – Т.7 С.150-155.</w:t>
      </w:r>
    </w:p>
    <w:p w:rsidR="008A38B7" w:rsidRPr="001B33A5" w:rsidRDefault="008D2071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Справочник по обогащению руд. – М.: Недра, 1984, с.262</w:t>
      </w:r>
    </w:p>
    <w:p w:rsidR="00F97806" w:rsidRPr="001B33A5" w:rsidRDefault="00F97806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Ю. А. Золотова. – 2-е изд., испр. – М. : Высш. шк., 2003. – 463 с.</w:t>
      </w:r>
    </w:p>
    <w:p w:rsidR="008A38B7" w:rsidRPr="001B33A5" w:rsidRDefault="00F97806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lastRenderedPageBreak/>
        <w:t>Mei-Jin Lin, Angel J Jim´enez, Christian Burschka, and Frank W¨urthner. Bay- substituted perylene bisimide dye with an undistorted planar scaffold and outstanding solid state fluorescence properties. Chemical Communications, 48(99):12050–12052, 2012.</w:t>
      </w:r>
    </w:p>
    <w:p w:rsidR="008A38B7" w:rsidRPr="001B33A5" w:rsidRDefault="00BC5A97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Бобкова Н.М., Радион Е.В., Соколовский А.Е. Процессы фазообразования при термообработке химически осажденных смесей для алюмомагниевой и хромомагниевой шпинелей // Стекло и керамика, 2006. - № 3. -С. 14-16.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Skopintseva, O. V.; Ganova, S. D.; Buzin, A. A.; Fedotova V. P. Measures to reduce dusting during loading and transportation of solid mineral resources. Gornyi Zhurnal 2019, 12, 76-79. 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Douzapau, M.; Roy Chowdhury, S.; Singh, S.; Ibukun, O.J.; Haldar, D. Stimuli-Responsive Designer Supramolecular Polymer Gel. Chemistry 2023, 5, 691-702. https://doi.org/10.3390/chemistry5010048</w:t>
      </w:r>
      <w:r w:rsidR="0096268E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Chung, C.-C.; Hwang, J.-J. Porous Diatomaceous Earth/Nano-Zinc Oxide Composites: Preparation and Antimicrobial Applications. J. Compos. Sci. 2023, 7, 204. https://doi.org/10.3390/jcs7050204</w:t>
      </w:r>
      <w:r w:rsidR="0096268E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Taits E. M., Andreeva I. A. Methods of analysis and testing of coals. Moscow: Nedra, 1983. - 301 p.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Zhirov DK Development of a technique for determining the index of grinding of materials in centrifugal-impact mills. Chemical Physics and Mesoscopy, vol. 18, no. 1, 2016, pp. 49-60.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GOST 15137-77. Iron and manganese ores, agglomerates and pellets. Determination of tumbler strength.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Chekhomova L.F. Synthesis and modification of chromium oxides and abrasive and pigment materials based on them. Dissertation on the Higher Attestation Commission of the Russian Federation 02.00.01, Yekaterinburg, 1999.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Lin, S.-K. Publisher’s Note to Launch Colorants—A Scientific Journal of Dyes, Pigments and Color Chemistry. Colorants 2022, 1, 3-4. https://doi.org/10.3390/colorants1010002</w:t>
      </w:r>
      <w:r w:rsidR="0096268E">
        <w:rPr>
          <w:sz w:val="28"/>
          <w:szCs w:val="28"/>
        </w:rPr>
        <w:t>.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 xml:space="preserve">Kulikova, E. Yu.; Balovtsev, S. V.; Skopintseva, O. V. Complex estimation of geotechnical risks in mine and underground construction. Sustainable Development of Mountain Territories. 2023, 15, 1, 7-16. </w:t>
      </w:r>
    </w:p>
    <w:p w:rsidR="00124D45" w:rsidRPr="001B33A5" w:rsidRDefault="00124D45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Zhangabay, N.; Sapargaliyeva, B.; Utelbayeva, A.; Yermakhanov, M.; Mussayeva, S. Experimental Analysis of the Stress State of a Prestressed Cylindrical Shell with Various Structural Parameters. Materials, 2022, 15, 14, 4996</w:t>
      </w:r>
      <w:r w:rsidR="0096268E">
        <w:rPr>
          <w:sz w:val="28"/>
          <w:szCs w:val="28"/>
        </w:rPr>
        <w:t>.</w:t>
      </w:r>
    </w:p>
    <w:p w:rsidR="00124D45" w:rsidRPr="001B33A5" w:rsidRDefault="008A38B7" w:rsidP="001B33A5">
      <w:pPr>
        <w:pStyle w:val="42"/>
        <w:numPr>
          <w:ilvl w:val="0"/>
          <w:numId w:val="16"/>
        </w:numPr>
        <w:spacing w:before="0" w:line="240" w:lineRule="auto"/>
        <w:rPr>
          <w:sz w:val="28"/>
          <w:szCs w:val="28"/>
        </w:rPr>
      </w:pPr>
      <w:r w:rsidRPr="001B33A5">
        <w:rPr>
          <w:sz w:val="28"/>
          <w:szCs w:val="28"/>
        </w:rPr>
        <w:t>Kulikova, A.A.; Kovaleva, A.M. Use of tailings of enrichment for laying of the developed space of mines. MIAB. Mining Inf. Anal. Bull. 2021, 2–1, 144-154.</w:t>
      </w:r>
    </w:p>
    <w:p w:rsidR="00124D45" w:rsidRPr="001B33A5" w:rsidRDefault="00124D45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124D45" w:rsidRPr="001B33A5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Pr="001B33A5">
        <w:rPr>
          <w:rFonts w:ascii="Times New Roman" w:hAnsi="Times New Roman" w:cs="Times New Roman"/>
          <w:sz w:val="28"/>
          <w:szCs w:val="28"/>
          <w:lang w:val="kk-KZ"/>
        </w:rPr>
        <w:t>А</w:t>
      </w:r>
    </w:p>
    <w:p w:rsidR="00124D45" w:rsidRPr="001B33A5" w:rsidRDefault="00124D45" w:rsidP="001B33A5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8A09D3" wp14:editId="6EA7CC06">
            <wp:extent cx="5772647" cy="8158202"/>
            <wp:effectExtent l="19050" t="0" r="0" b="0"/>
            <wp:docPr id="14" name="Рисунок 9" descr="C:\Documents and Settings\Alligator\Мои документы\Мои рисунки\2015-12-0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igator\Мои документы\Мои рисунки\2015-12-02\Scan1000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03" cy="815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D45" w:rsidRPr="001B33A5" w:rsidRDefault="00124D45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124D45" w:rsidRPr="001B33A5" w:rsidRDefault="00124D45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4B036F" wp14:editId="76CF7989">
            <wp:extent cx="5862550" cy="8285259"/>
            <wp:effectExtent l="19050" t="0" r="4850" b="0"/>
            <wp:docPr id="35" name="Рисунок 10" descr="C:\Documents and Settings\Alligator\Мои документы\Мои рисунки\2015-12-02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igator\Мои документы\Мои рисунки\2015-12-02\Scan1000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75" cy="82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D45" w:rsidRPr="001B33A5" w:rsidRDefault="00124D45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124D45" w:rsidRPr="001B33A5" w:rsidRDefault="00124D45" w:rsidP="001B33A5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76702A" wp14:editId="2AB9A43F">
            <wp:extent cx="5750026" cy="8126233"/>
            <wp:effectExtent l="19050" t="0" r="3074" b="0"/>
            <wp:docPr id="37" name="Рисунок 11" descr="C:\Documents and Settings\Alligator\Мои документы\Мои рисунки\2015-12-0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ligator\Мои документы\Мои рисунки\2015-12-02\Scan1000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52" cy="812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D45" w:rsidRPr="001B33A5" w:rsidRDefault="00124D45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124D45" w:rsidRPr="001B33A5" w:rsidRDefault="00124D45" w:rsidP="001B33A5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DEC613" wp14:editId="3361A1CB">
            <wp:extent cx="6031339" cy="8523799"/>
            <wp:effectExtent l="19050" t="0" r="7511" b="0"/>
            <wp:docPr id="38" name="Рисунок 12" descr="C:\Documents and Settings\Alligator\Мои документы\Мои рисунки\2015-12-02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lligator\Мои документы\Мои рисунки\2015-12-02\Scan1000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61" cy="852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D45" w:rsidRPr="001B33A5" w:rsidRDefault="00124D45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B33A5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124D45" w:rsidRPr="001B33A5" w:rsidRDefault="0096268E" w:rsidP="00962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B33A5">
        <w:rPr>
          <w:rFonts w:ascii="Times New Roman" w:hAnsi="Times New Roman" w:cs="Times New Roman"/>
          <w:sz w:val="28"/>
          <w:szCs w:val="28"/>
          <w:lang w:val="kk-KZ"/>
        </w:rPr>
        <w:lastRenderedPageBreak/>
        <w:t>ПРИЛОЖЕНИЕ Б</w:t>
      </w:r>
    </w:p>
    <w:p w:rsidR="00124D45" w:rsidRPr="001B33A5" w:rsidRDefault="00124D45" w:rsidP="001B33A5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88A8E3" wp14:editId="6CC3D285">
            <wp:extent cx="5797959" cy="8193974"/>
            <wp:effectExtent l="19050" t="0" r="0" b="0"/>
            <wp:docPr id="17" name="Рисунок 13" descr="C:\Documents and Settings\Alligator\Мои документы\Мои рисунки\2015-12-02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lligator\Мои документы\Мои рисунки\2015-12-02\Scan1000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34" cy="819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D45" w:rsidRPr="001B33A5" w:rsidRDefault="00124D45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4D45" w:rsidRPr="001B33A5" w:rsidRDefault="00124D45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sz w:val="28"/>
          <w:szCs w:val="28"/>
        </w:rPr>
        <w:br w:type="page"/>
      </w:r>
    </w:p>
    <w:p w:rsidR="00124D45" w:rsidRPr="001B33A5" w:rsidRDefault="00124D45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3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703227" wp14:editId="7E40C2FA">
            <wp:extent cx="5840046" cy="8253454"/>
            <wp:effectExtent l="19050" t="0" r="8304" b="0"/>
            <wp:docPr id="40" name="Рисунок 14" descr="C:\Documents and Settings\Alligator\Мои документы\Мои рисунки\2015-12-02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lligator\Мои документы\Мои рисунки\2015-12-02\Scan1000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71" cy="825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3A5">
        <w:rPr>
          <w:rFonts w:ascii="Times New Roman" w:hAnsi="Times New Roman" w:cs="Times New Roman"/>
          <w:sz w:val="28"/>
          <w:szCs w:val="28"/>
        </w:rPr>
        <w:br w:type="page"/>
      </w:r>
      <w:r w:rsidRPr="001B33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84F599" wp14:editId="28CE9CF7">
            <wp:extent cx="5926510" cy="8375650"/>
            <wp:effectExtent l="19050" t="0" r="0" b="0"/>
            <wp:docPr id="39" name="Рисунок 15" descr="C:\Documents and Settings\Alligator\Мои документы\Мои рисунки\2015-12-02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lligator\Мои документы\Мои рисунки\2015-12-02\Scan1000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64" cy="837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8E" w:rsidRDefault="00962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proofErr w:type="gramStart"/>
      <w:r w:rsidRPr="0020776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6268E" w:rsidRPr="00207767" w:rsidRDefault="0096268E" w:rsidP="0096268E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 xml:space="preserve">МЕТОДИКА </w:t>
      </w: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 xml:space="preserve">работы на приборе ПДМ-1 по определению </w:t>
      </w: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истинной плотности горных пород (</w:t>
      </w:r>
      <w:proofErr w:type="gramStart"/>
      <w:r w:rsidRPr="00207767">
        <w:rPr>
          <w:rFonts w:ascii="Times New Roman" w:hAnsi="Times New Roman" w:cs="Times New Roman"/>
          <w:sz w:val="28"/>
          <w:szCs w:val="28"/>
        </w:rPr>
        <w:t>краткая</w:t>
      </w:r>
      <w:proofErr w:type="gramEnd"/>
      <w:r w:rsidRPr="00207767">
        <w:rPr>
          <w:rFonts w:ascii="Times New Roman" w:hAnsi="Times New Roman" w:cs="Times New Roman"/>
          <w:sz w:val="28"/>
          <w:szCs w:val="28"/>
        </w:rPr>
        <w:t>)</w:t>
      </w:r>
    </w:p>
    <w:p w:rsidR="0096268E" w:rsidRPr="00207767" w:rsidRDefault="0096268E" w:rsidP="009626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ПОДГОТОВКА ПРОБЫ ДЛЯ АНАЛИЗА</w:t>
      </w:r>
    </w:p>
    <w:p w:rsidR="0096268E" w:rsidRPr="00207767" w:rsidRDefault="0096268E" w:rsidP="009626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Для выполнения измерений на приборе ПДМ-1 необходимо предварительно высушить пробу в сушильном шкафу при температуре (105 ±5)</w:t>
      </w:r>
      <w:r w:rsidRPr="0020776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07767">
        <w:rPr>
          <w:rFonts w:ascii="Times New Roman" w:hAnsi="Times New Roman" w:cs="Times New Roman"/>
          <w:sz w:val="28"/>
          <w:szCs w:val="28"/>
        </w:rPr>
        <w:t>С и охладить до комнатной температуры. Способом квартования выделить 3 пробы. Две для анализа и третья – дубликат.</w:t>
      </w: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 xml:space="preserve">ВЫПОЛНЕНИЕ АНАЛИЗА </w:t>
      </w:r>
    </w:p>
    <w:p w:rsidR="0096268E" w:rsidRPr="00207767" w:rsidRDefault="0096268E" w:rsidP="0096268E">
      <w:pPr>
        <w:numPr>
          <w:ilvl w:val="0"/>
          <w:numId w:val="19"/>
        </w:numPr>
        <w:tabs>
          <w:tab w:val="clear" w:pos="735"/>
          <w:tab w:val="num" w:pos="0"/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Подготовленную для анализа пробу засыпают в кювету 1 прибора и определяют ее массу на весах с точностью до 0,01г.</w:t>
      </w:r>
    </w:p>
    <w:p w:rsidR="0096268E" w:rsidRPr="00207767" w:rsidRDefault="0096268E" w:rsidP="0096268E">
      <w:pPr>
        <w:numPr>
          <w:ilvl w:val="0"/>
          <w:numId w:val="19"/>
        </w:numPr>
        <w:tabs>
          <w:tab w:val="clear" w:pos="735"/>
          <w:tab w:val="num" w:pos="0"/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Помещают кювету с пробой в рабочую камеру 2 и герметически закрывают.</w:t>
      </w:r>
    </w:p>
    <w:p w:rsidR="0096268E" w:rsidRPr="00207767" w:rsidRDefault="0096268E" w:rsidP="0096268E">
      <w:pPr>
        <w:numPr>
          <w:ilvl w:val="0"/>
          <w:numId w:val="19"/>
        </w:numPr>
        <w:tabs>
          <w:tab w:val="clear" w:pos="735"/>
          <w:tab w:val="num" w:pos="0"/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Затем, поочередно, закрывают вентиль 5, 6 и 7.</w:t>
      </w:r>
    </w:p>
    <w:p w:rsidR="0096268E" w:rsidRPr="00207767" w:rsidRDefault="0096268E" w:rsidP="0096268E">
      <w:pPr>
        <w:numPr>
          <w:ilvl w:val="0"/>
          <w:numId w:val="19"/>
        </w:numPr>
        <w:tabs>
          <w:tab w:val="clear" w:pos="735"/>
          <w:tab w:val="num" w:pos="0"/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Включают прибор в сеть 220Вт.</w:t>
      </w:r>
    </w:p>
    <w:p w:rsidR="0096268E" w:rsidRPr="00207767" w:rsidRDefault="0096268E" w:rsidP="0096268E">
      <w:pPr>
        <w:numPr>
          <w:ilvl w:val="0"/>
          <w:numId w:val="19"/>
        </w:numPr>
        <w:tabs>
          <w:tab w:val="clear" w:pos="735"/>
          <w:tab w:val="num" w:pos="0"/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При помощи тумблера включают компрессор и наблюдают повышение давления в измерительной камере №4 по манометру 3. При достижении давления равному 1 кгс/см</w:t>
      </w:r>
      <w:proofErr w:type="gramStart"/>
      <w:r w:rsidRPr="0020776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07767">
        <w:rPr>
          <w:rFonts w:ascii="Times New Roman" w:hAnsi="Times New Roman" w:cs="Times New Roman"/>
          <w:sz w:val="28"/>
          <w:szCs w:val="28"/>
        </w:rPr>
        <w:t xml:space="preserve"> компрессор отключают.</w:t>
      </w:r>
    </w:p>
    <w:p w:rsidR="0096268E" w:rsidRPr="00207767" w:rsidRDefault="0096268E" w:rsidP="0096268E">
      <w:pPr>
        <w:numPr>
          <w:ilvl w:val="0"/>
          <w:numId w:val="19"/>
        </w:numPr>
        <w:tabs>
          <w:tab w:val="clear" w:pos="735"/>
          <w:tab w:val="num" w:pos="0"/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Стравливают давление воздуха в компрессоре при помощи вентиля 6.</w:t>
      </w:r>
    </w:p>
    <w:p w:rsidR="0096268E" w:rsidRPr="00207767" w:rsidRDefault="0096268E" w:rsidP="0096268E">
      <w:pPr>
        <w:numPr>
          <w:ilvl w:val="0"/>
          <w:numId w:val="19"/>
        </w:numPr>
        <w:tabs>
          <w:tab w:val="clear" w:pos="735"/>
          <w:tab w:val="num" w:pos="0"/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При помощи вентиля 7 устанавливают стрелку манометра на отметку «10» как можно точнее.</w:t>
      </w:r>
    </w:p>
    <w:p w:rsidR="0096268E" w:rsidRPr="00207767" w:rsidRDefault="0096268E" w:rsidP="0096268E">
      <w:pPr>
        <w:numPr>
          <w:ilvl w:val="0"/>
          <w:numId w:val="19"/>
        </w:numPr>
        <w:tabs>
          <w:tab w:val="clear" w:pos="735"/>
          <w:tab w:val="num" w:pos="0"/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Открывают вентиль 5 и производят замер. Результаты показания манометра записывают в журнал.</w:t>
      </w:r>
    </w:p>
    <w:p w:rsidR="0096268E" w:rsidRPr="00207767" w:rsidRDefault="0096268E" w:rsidP="0096268E">
      <w:pPr>
        <w:numPr>
          <w:ilvl w:val="0"/>
          <w:numId w:val="19"/>
        </w:numPr>
        <w:tabs>
          <w:tab w:val="clear" w:pos="735"/>
          <w:tab w:val="num" w:pos="0"/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Затем открывают вентиль 7 для стравливания давления воздуха с прибора до установки стрелки манометра на отметку «0».</w:t>
      </w:r>
    </w:p>
    <w:p w:rsidR="0096268E" w:rsidRPr="00207767" w:rsidRDefault="0096268E" w:rsidP="0096268E">
      <w:pPr>
        <w:numPr>
          <w:ilvl w:val="0"/>
          <w:numId w:val="19"/>
        </w:numPr>
        <w:tabs>
          <w:tab w:val="clear" w:pos="735"/>
          <w:tab w:val="num" w:pos="0"/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Открывают рабочую камеру 2. Извлекают кювету с пробой. Высыпают пробу из кюветы и заполняют новой.</w:t>
      </w:r>
    </w:p>
    <w:p w:rsidR="0096268E" w:rsidRPr="00207767" w:rsidRDefault="0096268E" w:rsidP="009626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ОБРАБОТКА РЕЗУЛЬТАТОВ</w:t>
      </w:r>
    </w:p>
    <w:p w:rsidR="0096268E" w:rsidRPr="00207767" w:rsidRDefault="0096268E" w:rsidP="0096268E">
      <w:pPr>
        <w:numPr>
          <w:ilvl w:val="0"/>
          <w:numId w:val="20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Расчет истинной плотности пробы производят по формуле:</w:t>
      </w: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07767">
        <w:rPr>
          <w:rFonts w:ascii="Times New Roman" w:hAnsi="Times New Roman" w:cs="Times New Roman"/>
          <w:position w:val="-30"/>
          <w:sz w:val="28"/>
          <w:szCs w:val="28"/>
        </w:rPr>
        <w:object w:dxaOrig="1500" w:dyaOrig="680">
          <v:shape id="_x0000_i1036" type="#_x0000_t75" style="width:118.95pt;height:46.95pt" o:ole="">
            <v:imagedata r:id="rId80" o:title=""/>
          </v:shape>
          <o:OLEObject Type="Embed" ProgID="Equation.3" ShapeID="_x0000_i1036" DrawAspect="Content" ObjectID="_1758438845" r:id="rId81"/>
        </w:object>
      </w:r>
    </w:p>
    <w:p w:rsidR="0096268E" w:rsidRPr="00207767" w:rsidRDefault="0096268E" w:rsidP="009626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где</w:t>
      </w:r>
      <w:proofErr w:type="gramStart"/>
      <w:r w:rsidRPr="0020776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07767">
        <w:rPr>
          <w:rFonts w:ascii="Times New Roman" w:hAnsi="Times New Roman" w:cs="Times New Roman"/>
          <w:sz w:val="28"/>
          <w:szCs w:val="28"/>
        </w:rPr>
        <w:t xml:space="preserve">   ρ – истинная плотность испытуемой пробы;</w:t>
      </w:r>
    </w:p>
    <w:p w:rsidR="0096268E" w:rsidRPr="00207767" w:rsidRDefault="0096268E" w:rsidP="009626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ab/>
      </w:r>
      <w:r w:rsidRPr="0020776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207767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207767">
        <w:rPr>
          <w:rFonts w:ascii="Times New Roman" w:hAnsi="Times New Roman" w:cs="Times New Roman"/>
          <w:sz w:val="28"/>
          <w:szCs w:val="28"/>
        </w:rPr>
        <w:t>масса</w:t>
      </w:r>
      <w:proofErr w:type="gramEnd"/>
      <w:r w:rsidRPr="00207767">
        <w:rPr>
          <w:rFonts w:ascii="Times New Roman" w:hAnsi="Times New Roman" w:cs="Times New Roman"/>
          <w:sz w:val="28"/>
          <w:szCs w:val="28"/>
        </w:rPr>
        <w:t xml:space="preserve"> пробы;</w:t>
      </w:r>
    </w:p>
    <w:p w:rsidR="0096268E" w:rsidRPr="00207767" w:rsidRDefault="0096268E" w:rsidP="009626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ab/>
        <w:t>Р</w:t>
      </w:r>
      <w:proofErr w:type="gramStart"/>
      <w:r w:rsidRPr="0020776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207767">
        <w:rPr>
          <w:rFonts w:ascii="Times New Roman" w:hAnsi="Times New Roman" w:cs="Times New Roman"/>
          <w:sz w:val="28"/>
          <w:szCs w:val="28"/>
        </w:rPr>
        <w:t xml:space="preserve"> – показание прибора с пробой;</w:t>
      </w:r>
    </w:p>
    <w:p w:rsidR="0096268E" w:rsidRPr="00207767" w:rsidRDefault="0096268E" w:rsidP="009626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ab/>
        <w:t>Р</w:t>
      </w:r>
      <w:r w:rsidRPr="00207767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207767">
        <w:rPr>
          <w:rFonts w:ascii="Times New Roman" w:hAnsi="Times New Roman" w:cs="Times New Roman"/>
          <w:sz w:val="28"/>
          <w:szCs w:val="28"/>
        </w:rPr>
        <w:t xml:space="preserve"> – показание прибора без пробы;</w:t>
      </w:r>
    </w:p>
    <w:p w:rsidR="0096268E" w:rsidRPr="00207767" w:rsidRDefault="0096268E" w:rsidP="009626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0776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07767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207767">
        <w:rPr>
          <w:rFonts w:ascii="Times New Roman" w:hAnsi="Times New Roman" w:cs="Times New Roman"/>
          <w:sz w:val="28"/>
          <w:szCs w:val="28"/>
        </w:rPr>
        <w:t>калибровочный</w:t>
      </w:r>
      <w:proofErr w:type="gramEnd"/>
      <w:r w:rsidRPr="00207767">
        <w:rPr>
          <w:rFonts w:ascii="Times New Roman" w:hAnsi="Times New Roman" w:cs="Times New Roman"/>
          <w:sz w:val="28"/>
          <w:szCs w:val="28"/>
        </w:rPr>
        <w:t xml:space="preserve"> коэффициент, зависящий от атмосферного давления и температуры (плотности воздуха).</w:t>
      </w:r>
    </w:p>
    <w:p w:rsidR="0096268E" w:rsidRPr="00207767" w:rsidRDefault="0096268E" w:rsidP="0096268E">
      <w:pPr>
        <w:numPr>
          <w:ilvl w:val="0"/>
          <w:numId w:val="20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lastRenderedPageBreak/>
        <w:t>Результаты измерений округляются до 0,01. Если расхождение между двумя измерениями превышает 0,02 г/см</w:t>
      </w:r>
      <w:r w:rsidRPr="0020776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07767">
        <w:rPr>
          <w:rFonts w:ascii="Times New Roman" w:hAnsi="Times New Roman" w:cs="Times New Roman"/>
          <w:sz w:val="28"/>
          <w:szCs w:val="28"/>
        </w:rPr>
        <w:t>, то производят третье измерение и берут значение двух ближайших. В противном случае выясняют причину больших отклонений.</w:t>
      </w:r>
    </w:p>
    <w:p w:rsidR="0096268E" w:rsidRPr="00207767" w:rsidRDefault="0096268E" w:rsidP="0096268E">
      <w:pPr>
        <w:numPr>
          <w:ilvl w:val="0"/>
          <w:numId w:val="20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Калибровку прибора производят таким же образом по стандартному образцу (по материалу с известной истинной плотностью один или даже два раза в день).</w:t>
      </w:r>
    </w:p>
    <w:p w:rsidR="0096268E" w:rsidRPr="00207767" w:rsidRDefault="0096268E" w:rsidP="0096268E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line="240" w:lineRule="auto"/>
        <w:ind w:firstLine="540"/>
        <w:jc w:val="center"/>
        <w:rPr>
          <w:rFonts w:ascii="Times New Roman" w:hAnsi="Times New Roman" w:cs="Times New Roman"/>
        </w:rPr>
      </w:pP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</w:rPr>
        <w:br w:type="page"/>
      </w:r>
      <w:r w:rsidRPr="00207767">
        <w:rPr>
          <w:rFonts w:ascii="Times New Roman" w:hAnsi="Times New Roman" w:cs="Times New Roman"/>
          <w:sz w:val="28"/>
          <w:szCs w:val="28"/>
        </w:rPr>
        <w:lastRenderedPageBreak/>
        <w:t>ПРИЛОЖЕНИЕ Г</w:t>
      </w: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МЕТОДИКА</w:t>
      </w: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 xml:space="preserve">определения прочности на сжатие необожженных окатышей </w:t>
      </w: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на стенде испытателем (и.н.</w:t>
      </w:r>
      <w:proofErr w:type="gramStart"/>
      <w:r w:rsidRPr="0020776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07767">
        <w:rPr>
          <w:rFonts w:ascii="Times New Roman" w:hAnsi="Times New Roman" w:cs="Times New Roman"/>
          <w:sz w:val="28"/>
          <w:szCs w:val="28"/>
        </w:rPr>
        <w:t>.)</w:t>
      </w: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АППАРАТУРА</w:t>
      </w:r>
    </w:p>
    <w:p w:rsidR="0096268E" w:rsidRPr="00207767" w:rsidRDefault="0096268E" w:rsidP="0096268E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Самопишущий прибор КСП-4</w:t>
      </w:r>
    </w:p>
    <w:p w:rsidR="0096268E" w:rsidRPr="00207767" w:rsidRDefault="0096268E" w:rsidP="0096268E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прибор для испытания необожженных окатышей на сжатие</w:t>
      </w:r>
    </w:p>
    <w:p w:rsidR="0096268E" w:rsidRPr="00207767" w:rsidRDefault="0096268E" w:rsidP="0096268E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штангенциркуль</w:t>
      </w:r>
    </w:p>
    <w:p w:rsidR="0096268E" w:rsidRPr="00207767" w:rsidRDefault="0096268E" w:rsidP="009626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ПОДГОТОВКА ОКАТЫШЕЙ И ИСПЫТАНИЕ</w:t>
      </w:r>
    </w:p>
    <w:p w:rsidR="0096268E" w:rsidRPr="00207767" w:rsidRDefault="0096268E" w:rsidP="0096268E">
      <w:pPr>
        <w:numPr>
          <w:ilvl w:val="0"/>
          <w:numId w:val="22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Для определения прочности необходимо отобрать окатыши размером 13 ±1мм в количестве 30-40штук с непрерывного режима окомкования, после 5 минут начала разгрузки окатышей;</w:t>
      </w:r>
    </w:p>
    <w:p w:rsidR="0096268E" w:rsidRPr="00207767" w:rsidRDefault="0096268E" w:rsidP="0096268E">
      <w:pPr>
        <w:numPr>
          <w:ilvl w:val="0"/>
          <w:numId w:val="22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Загрузить окатыши (10 штук) в желоб прибора;</w:t>
      </w:r>
    </w:p>
    <w:p w:rsidR="0096268E" w:rsidRPr="00207767" w:rsidRDefault="0096268E" w:rsidP="0096268E">
      <w:pPr>
        <w:numPr>
          <w:ilvl w:val="0"/>
          <w:numId w:val="22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Включить тумблер Т-1 в верхнее положение;</w:t>
      </w:r>
    </w:p>
    <w:p w:rsidR="0096268E" w:rsidRPr="00207767" w:rsidRDefault="0096268E" w:rsidP="0096268E">
      <w:pPr>
        <w:numPr>
          <w:ilvl w:val="0"/>
          <w:numId w:val="22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Включить тумблеры на КСП;</w:t>
      </w:r>
    </w:p>
    <w:p w:rsidR="0096268E" w:rsidRPr="00207767" w:rsidRDefault="0096268E" w:rsidP="0096268E">
      <w:pPr>
        <w:numPr>
          <w:ilvl w:val="0"/>
          <w:numId w:val="22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Включить тумблер «сеть» на приборе-испытателе;</w:t>
      </w:r>
    </w:p>
    <w:p w:rsidR="0096268E" w:rsidRPr="00207767" w:rsidRDefault="0096268E" w:rsidP="0096268E">
      <w:pPr>
        <w:numPr>
          <w:ilvl w:val="0"/>
          <w:numId w:val="22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Периодическое отклонение стрелки самописца и глухие щелчки прибора свидетельствуют об исправной работе стенда;</w:t>
      </w:r>
    </w:p>
    <w:p w:rsidR="0096268E" w:rsidRPr="00207767" w:rsidRDefault="0096268E" w:rsidP="0096268E">
      <w:pPr>
        <w:numPr>
          <w:ilvl w:val="0"/>
          <w:numId w:val="22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По окончании испытания выключить вышеуказанные тумблеры</w:t>
      </w:r>
    </w:p>
    <w:p w:rsidR="0096268E" w:rsidRPr="00207767" w:rsidRDefault="0096268E" w:rsidP="0096268E">
      <w:pPr>
        <w:numPr>
          <w:ilvl w:val="0"/>
          <w:numId w:val="22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Очистить бункер от разрушенных окатышей</w:t>
      </w:r>
    </w:p>
    <w:p w:rsidR="0096268E" w:rsidRPr="00207767" w:rsidRDefault="0096268E" w:rsidP="009626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268E" w:rsidRPr="00207767" w:rsidRDefault="0096268E" w:rsidP="0096268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ТАРИРОВКА СТЕНДА-ИСПЫТАТЕЛЯ (и.н.</w:t>
      </w:r>
      <w:proofErr w:type="gramStart"/>
      <w:r w:rsidRPr="0020776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07767">
        <w:rPr>
          <w:rFonts w:ascii="Times New Roman" w:hAnsi="Times New Roman" w:cs="Times New Roman"/>
          <w:sz w:val="28"/>
          <w:szCs w:val="28"/>
        </w:rPr>
        <w:t>.)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Включить тумблер 1 в нижнее положение и тумблер включение 2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Перевести прибор в горизонтальное положение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Установить специальный рычаг при помощи 2-х болтов на нижнюю пластину.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 xml:space="preserve">Поместить в гнездо </w:t>
      </w:r>
      <w:r w:rsidRPr="00207767">
        <w:rPr>
          <w:rFonts w:ascii="Times New Roman" w:hAnsi="Times New Roman" w:cs="Times New Roman"/>
          <w:sz w:val="28"/>
          <w:szCs w:val="28"/>
          <w:u w:val="single"/>
        </w:rPr>
        <w:t xml:space="preserve">обожженный </w:t>
      </w:r>
      <w:r w:rsidRPr="00207767">
        <w:rPr>
          <w:rFonts w:ascii="Times New Roman" w:hAnsi="Times New Roman" w:cs="Times New Roman"/>
          <w:sz w:val="28"/>
          <w:szCs w:val="28"/>
        </w:rPr>
        <w:t>окатыш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Приподнять рычаг до исчезновения давления на окатыши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Установить стрелку самописца на «0» поворотом ручки резистора «тарировка 0»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Повесить на рычаг в отмеченном месте груз весом 900г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Установить стрелку самописца на «10» кг поворотом ручки резистора «10»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Повесить на рычаг груз весом 500г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Стрелка самописца должна находиться на делении «6» кг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Повесить груз весом 200г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Стрелка должна находиться на делении «3»кг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Убрать груз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Стрелка должна показывать 1кг</w:t>
      </w:r>
    </w:p>
    <w:p w:rsidR="0096268E" w:rsidRPr="00207767" w:rsidRDefault="0096268E" w:rsidP="0096268E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7767">
        <w:rPr>
          <w:rFonts w:ascii="Times New Roman" w:hAnsi="Times New Roman" w:cs="Times New Roman"/>
          <w:sz w:val="28"/>
          <w:szCs w:val="28"/>
        </w:rPr>
        <w:t>Снять рычаг, установить прибор в вертикальное положение.</w:t>
      </w:r>
    </w:p>
    <w:p w:rsidR="004A6912" w:rsidRPr="001B33A5" w:rsidRDefault="004A6912" w:rsidP="001B3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A6912" w:rsidRPr="001B33A5" w:rsidSect="00EC6CA1">
      <w:headerReference w:type="even" r:id="rId82"/>
      <w:footerReference w:type="default" r:id="rId8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2A5" w:rsidRDefault="00CD32A5" w:rsidP="001B1613">
      <w:pPr>
        <w:pStyle w:val="a4"/>
        <w:spacing w:after="0" w:line="240" w:lineRule="auto"/>
      </w:pPr>
      <w:r>
        <w:separator/>
      </w:r>
    </w:p>
  </w:endnote>
  <w:endnote w:type="continuationSeparator" w:id="0">
    <w:p w:rsidR="00CD32A5" w:rsidRDefault="00CD32A5" w:rsidP="001B1613">
      <w:pPr>
        <w:pStyle w:val="a4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05607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06752" w:rsidRPr="00A17F65" w:rsidRDefault="00906752">
        <w:pPr>
          <w:pStyle w:val="a6"/>
          <w:jc w:val="center"/>
          <w:rPr>
            <w:rFonts w:ascii="Times New Roman" w:hAnsi="Times New Roman" w:cs="Times New Roman"/>
          </w:rPr>
        </w:pPr>
        <w:r w:rsidRPr="00A17F65">
          <w:rPr>
            <w:rFonts w:ascii="Times New Roman" w:hAnsi="Times New Roman" w:cs="Times New Roman"/>
          </w:rPr>
          <w:fldChar w:fldCharType="begin"/>
        </w:r>
        <w:r w:rsidRPr="00A17F65">
          <w:rPr>
            <w:rFonts w:ascii="Times New Roman" w:hAnsi="Times New Roman" w:cs="Times New Roman"/>
          </w:rPr>
          <w:instrText xml:space="preserve"> PAGE   \* MERGEFORMAT </w:instrText>
        </w:r>
        <w:r w:rsidRPr="00A17F65">
          <w:rPr>
            <w:rFonts w:ascii="Times New Roman" w:hAnsi="Times New Roman" w:cs="Times New Roman"/>
          </w:rPr>
          <w:fldChar w:fldCharType="separate"/>
        </w:r>
        <w:r w:rsidR="00545D71">
          <w:rPr>
            <w:rFonts w:ascii="Times New Roman" w:hAnsi="Times New Roman" w:cs="Times New Roman"/>
            <w:noProof/>
          </w:rPr>
          <w:t>15</w:t>
        </w:r>
        <w:r w:rsidRPr="00A17F65">
          <w:rPr>
            <w:rFonts w:ascii="Times New Roman" w:hAnsi="Times New Roman" w:cs="Times New Roman"/>
          </w:rPr>
          <w:fldChar w:fldCharType="end"/>
        </w:r>
      </w:p>
    </w:sdtContent>
  </w:sdt>
  <w:p w:rsidR="00906752" w:rsidRDefault="0090675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752" w:rsidRDefault="00906752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45D71">
      <w:rPr>
        <w:noProof/>
      </w:rPr>
      <w:t>69</w:t>
    </w:r>
    <w:r>
      <w:rPr>
        <w:noProof/>
      </w:rPr>
      <w:fldChar w:fldCharType="end"/>
    </w:r>
  </w:p>
  <w:p w:rsidR="00906752" w:rsidRDefault="0090675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2A5" w:rsidRDefault="00CD32A5" w:rsidP="001B1613">
      <w:pPr>
        <w:pStyle w:val="a4"/>
        <w:spacing w:after="0" w:line="240" w:lineRule="auto"/>
      </w:pPr>
      <w:r>
        <w:separator/>
      </w:r>
    </w:p>
  </w:footnote>
  <w:footnote w:type="continuationSeparator" w:id="0">
    <w:p w:rsidR="00CD32A5" w:rsidRDefault="00CD32A5" w:rsidP="001B1613">
      <w:pPr>
        <w:pStyle w:val="a4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752" w:rsidRDefault="0090675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0EAA5454" wp14:editId="3771D184">
              <wp:simplePos x="0" y="0"/>
              <wp:positionH relativeFrom="page">
                <wp:posOffset>2598420</wp:posOffset>
              </wp:positionH>
              <wp:positionV relativeFrom="page">
                <wp:posOffset>851535</wp:posOffset>
              </wp:positionV>
              <wp:extent cx="899160" cy="125095"/>
              <wp:effectExtent l="0" t="3810" r="0" b="4445"/>
              <wp:wrapNone/>
              <wp:docPr id="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16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752" w:rsidRDefault="00906752">
                          <w:pPr>
                            <w:spacing w:line="240" w:lineRule="auto"/>
                          </w:pPr>
                          <w:proofErr w:type="gramStart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Р</w:t>
                          </w:r>
                          <w:proofErr w:type="gramEnd"/>
                          <w:r>
                            <w:rPr>
                              <w:rStyle w:val="Headerorfooter0"/>
                              <w:rFonts w:eastAsiaTheme="minorHAnsi"/>
                              <w:b w:val="0"/>
                              <w:bCs w:val="0"/>
                            </w:rPr>
                            <w:t>, мг/см мин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04.6pt;margin-top:67.05pt;width:70.8pt;height:9.8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" filled="f" stroked="f">
              <v:textbox style="mso-fit-shape-to-text:t" inset="0,0,0,0">
                <w:txbxContent>
                  <w:p w:rsidR="00906752" w:rsidRDefault="00906752">
                    <w:pPr>
                      <w:spacing w:line="240" w:lineRule="auto"/>
                    </w:pPr>
                    <w:proofErr w:type="gramStart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Р</w:t>
                    </w:r>
                    <w:proofErr w:type="gramEnd"/>
                    <w:r>
                      <w:rPr>
                        <w:rStyle w:val="Headerorfooter0"/>
                        <w:rFonts w:eastAsiaTheme="minorHAnsi"/>
                        <w:b w:val="0"/>
                        <w:bCs w:val="0"/>
                      </w:rPr>
                      <w:t>, мг/см мин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6B0D"/>
    <w:multiLevelType w:val="hybridMultilevel"/>
    <w:tmpl w:val="50C02902"/>
    <w:lvl w:ilvl="0" w:tplc="0419000F">
      <w:start w:val="1"/>
      <w:numFmt w:val="decimal"/>
      <w:lvlText w:val="%1."/>
      <w:lvlJc w:val="left"/>
      <w:pPr>
        <w:ind w:left="14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7" w:hanging="180"/>
      </w:pPr>
      <w:rPr>
        <w:rFonts w:cs="Times New Roman"/>
      </w:rPr>
    </w:lvl>
  </w:abstractNum>
  <w:abstractNum w:abstractNumId="1">
    <w:nsid w:val="046C419A"/>
    <w:multiLevelType w:val="multilevel"/>
    <w:tmpl w:val="CBAAADEE"/>
    <w:lvl w:ilvl="0">
      <w:start w:val="70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04C82AAE"/>
    <w:multiLevelType w:val="multilevel"/>
    <w:tmpl w:val="13AACA6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971BA5"/>
    <w:multiLevelType w:val="hybridMultilevel"/>
    <w:tmpl w:val="03866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035C1A"/>
    <w:multiLevelType w:val="hybridMultilevel"/>
    <w:tmpl w:val="A84C173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B0F3B6A"/>
    <w:multiLevelType w:val="multilevel"/>
    <w:tmpl w:val="4B961C44"/>
    <w:lvl w:ilvl="0">
      <w:start w:val="3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F0078F7"/>
    <w:multiLevelType w:val="hybridMultilevel"/>
    <w:tmpl w:val="99304CDE"/>
    <w:lvl w:ilvl="0" w:tplc="77A211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3745D29"/>
    <w:multiLevelType w:val="hybridMultilevel"/>
    <w:tmpl w:val="AF70E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777357E"/>
    <w:multiLevelType w:val="multilevel"/>
    <w:tmpl w:val="E0F83F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304568"/>
    <w:multiLevelType w:val="multilevel"/>
    <w:tmpl w:val="AE5C731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D53152D"/>
    <w:multiLevelType w:val="hybridMultilevel"/>
    <w:tmpl w:val="130E6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201EFF"/>
    <w:multiLevelType w:val="hybridMultilevel"/>
    <w:tmpl w:val="8B56F67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372E1AAB"/>
    <w:multiLevelType w:val="hybridMultilevel"/>
    <w:tmpl w:val="CCA2D8B8"/>
    <w:lvl w:ilvl="0" w:tplc="12D85D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9966A62"/>
    <w:multiLevelType w:val="hybridMultilevel"/>
    <w:tmpl w:val="4EF68C7E"/>
    <w:lvl w:ilvl="0" w:tplc="B77C86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ABD2FE3"/>
    <w:multiLevelType w:val="hybridMultilevel"/>
    <w:tmpl w:val="A5BED386"/>
    <w:lvl w:ilvl="0" w:tplc="0CDA472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F644ED"/>
    <w:multiLevelType w:val="multilevel"/>
    <w:tmpl w:val="67DA91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EAB4919"/>
    <w:multiLevelType w:val="hybridMultilevel"/>
    <w:tmpl w:val="060EC3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907455"/>
    <w:multiLevelType w:val="hybridMultilevel"/>
    <w:tmpl w:val="77A2DCBA"/>
    <w:lvl w:ilvl="0" w:tplc="72A4687A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1A02EC2"/>
    <w:multiLevelType w:val="multilevel"/>
    <w:tmpl w:val="859E9D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23328D0"/>
    <w:multiLevelType w:val="hybridMultilevel"/>
    <w:tmpl w:val="CF92B734"/>
    <w:lvl w:ilvl="0" w:tplc="EB28F272">
      <w:start w:val="1"/>
      <w:numFmt w:val="decimal"/>
      <w:pStyle w:val="1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6BB0653"/>
    <w:multiLevelType w:val="multilevel"/>
    <w:tmpl w:val="70E67F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0C7C50"/>
    <w:multiLevelType w:val="multilevel"/>
    <w:tmpl w:val="250C95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48466B0"/>
    <w:multiLevelType w:val="multilevel"/>
    <w:tmpl w:val="28B2B8C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A12122B"/>
    <w:multiLevelType w:val="multilevel"/>
    <w:tmpl w:val="663EC6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D022650"/>
    <w:multiLevelType w:val="multilevel"/>
    <w:tmpl w:val="CBAAADEE"/>
    <w:lvl w:ilvl="0">
      <w:start w:val="70"/>
      <w:numFmt w:val="decimal"/>
      <w:lvlText w:val="%1."/>
      <w:lvlJc w:val="left"/>
      <w:pPr>
        <w:ind w:left="0" w:firstLine="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75E653FD"/>
    <w:multiLevelType w:val="multilevel"/>
    <w:tmpl w:val="D45C86A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7">
    <w:nsid w:val="760E4D71"/>
    <w:multiLevelType w:val="hybridMultilevel"/>
    <w:tmpl w:val="4DC029F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7B0D0020"/>
    <w:multiLevelType w:val="hybridMultilevel"/>
    <w:tmpl w:val="249AB382"/>
    <w:lvl w:ilvl="0" w:tplc="C720D22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9"/>
  </w:num>
  <w:num w:numId="3">
    <w:abstractNumId w:val="19"/>
  </w:num>
  <w:num w:numId="4">
    <w:abstractNumId w:val="22"/>
  </w:num>
  <w:num w:numId="5">
    <w:abstractNumId w:val="16"/>
  </w:num>
  <w:num w:numId="6">
    <w:abstractNumId w:val="23"/>
  </w:num>
  <w:num w:numId="7">
    <w:abstractNumId w:val="18"/>
  </w:num>
  <w:num w:numId="8">
    <w:abstractNumId w:val="27"/>
  </w:num>
  <w:num w:numId="9">
    <w:abstractNumId w:val="0"/>
  </w:num>
  <w:num w:numId="10">
    <w:abstractNumId w:val="4"/>
  </w:num>
  <w:num w:numId="11">
    <w:abstractNumId w:val="12"/>
  </w:num>
  <w:num w:numId="12">
    <w:abstractNumId w:val="8"/>
  </w:num>
  <w:num w:numId="13">
    <w:abstractNumId w:val="20"/>
  </w:num>
  <w:num w:numId="14">
    <w:abstractNumId w:val="21"/>
  </w:num>
  <w:num w:numId="15">
    <w:abstractNumId w:val="14"/>
  </w:num>
  <w:num w:numId="16">
    <w:abstractNumId w:val="24"/>
  </w:num>
  <w:num w:numId="17">
    <w:abstractNumId w:val="5"/>
  </w:num>
  <w:num w:numId="18">
    <w:abstractNumId w:val="1"/>
  </w:num>
  <w:num w:numId="19">
    <w:abstractNumId w:val="28"/>
  </w:num>
  <w:num w:numId="20">
    <w:abstractNumId w:val="17"/>
  </w:num>
  <w:num w:numId="21">
    <w:abstractNumId w:val="11"/>
  </w:num>
  <w:num w:numId="22">
    <w:abstractNumId w:val="3"/>
  </w:num>
  <w:num w:numId="23">
    <w:abstractNumId w:val="7"/>
  </w:num>
  <w:num w:numId="24">
    <w:abstractNumId w:val="25"/>
  </w:num>
  <w:num w:numId="25">
    <w:abstractNumId w:val="6"/>
  </w:num>
  <w:num w:numId="26">
    <w:abstractNumId w:val="13"/>
  </w:num>
  <w:num w:numId="27">
    <w:abstractNumId w:val="15"/>
  </w:num>
  <w:num w:numId="28">
    <w:abstractNumId w:val="26"/>
  </w:num>
  <w:num w:numId="29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FD7"/>
    <w:rsid w:val="0000334A"/>
    <w:rsid w:val="0000425C"/>
    <w:rsid w:val="000045AE"/>
    <w:rsid w:val="00020576"/>
    <w:rsid w:val="000229BD"/>
    <w:rsid w:val="000315D9"/>
    <w:rsid w:val="0003242A"/>
    <w:rsid w:val="000378E1"/>
    <w:rsid w:val="00053460"/>
    <w:rsid w:val="0006253F"/>
    <w:rsid w:val="00067BB8"/>
    <w:rsid w:val="00076CB5"/>
    <w:rsid w:val="0008162F"/>
    <w:rsid w:val="00082705"/>
    <w:rsid w:val="000923D6"/>
    <w:rsid w:val="000950B6"/>
    <w:rsid w:val="000951D6"/>
    <w:rsid w:val="00095288"/>
    <w:rsid w:val="000A0C56"/>
    <w:rsid w:val="000A0EA2"/>
    <w:rsid w:val="000A655F"/>
    <w:rsid w:val="000B2573"/>
    <w:rsid w:val="000B4B71"/>
    <w:rsid w:val="000C3FD2"/>
    <w:rsid w:val="000C5945"/>
    <w:rsid w:val="000F29AB"/>
    <w:rsid w:val="001053C7"/>
    <w:rsid w:val="00114CED"/>
    <w:rsid w:val="001221ED"/>
    <w:rsid w:val="001228CE"/>
    <w:rsid w:val="0012359D"/>
    <w:rsid w:val="00124D45"/>
    <w:rsid w:val="00131AB7"/>
    <w:rsid w:val="001341FD"/>
    <w:rsid w:val="00134598"/>
    <w:rsid w:val="00154CB0"/>
    <w:rsid w:val="001658FB"/>
    <w:rsid w:val="001752F8"/>
    <w:rsid w:val="00177471"/>
    <w:rsid w:val="001B1613"/>
    <w:rsid w:val="001B33A5"/>
    <w:rsid w:val="001B5F9F"/>
    <w:rsid w:val="001B7BAD"/>
    <w:rsid w:val="001C2697"/>
    <w:rsid w:val="001D00F7"/>
    <w:rsid w:val="001D0DE9"/>
    <w:rsid w:val="001E147F"/>
    <w:rsid w:val="0020627A"/>
    <w:rsid w:val="00207767"/>
    <w:rsid w:val="00207BC6"/>
    <w:rsid w:val="002152B7"/>
    <w:rsid w:val="002221DB"/>
    <w:rsid w:val="00224470"/>
    <w:rsid w:val="00234E50"/>
    <w:rsid w:val="00243DD0"/>
    <w:rsid w:val="0025511E"/>
    <w:rsid w:val="00260DDD"/>
    <w:rsid w:val="002713BD"/>
    <w:rsid w:val="0027345E"/>
    <w:rsid w:val="002808B6"/>
    <w:rsid w:val="002A3A2F"/>
    <w:rsid w:val="002A4A59"/>
    <w:rsid w:val="002B07B9"/>
    <w:rsid w:val="002B7295"/>
    <w:rsid w:val="002C5BD5"/>
    <w:rsid w:val="002C704C"/>
    <w:rsid w:val="003030ED"/>
    <w:rsid w:val="00304629"/>
    <w:rsid w:val="00311D8B"/>
    <w:rsid w:val="003206F8"/>
    <w:rsid w:val="003209FA"/>
    <w:rsid w:val="003221D5"/>
    <w:rsid w:val="003243E2"/>
    <w:rsid w:val="0034133C"/>
    <w:rsid w:val="003437D1"/>
    <w:rsid w:val="00343BCF"/>
    <w:rsid w:val="003477AF"/>
    <w:rsid w:val="00357448"/>
    <w:rsid w:val="00362C6B"/>
    <w:rsid w:val="00376C0B"/>
    <w:rsid w:val="003841FF"/>
    <w:rsid w:val="00387E6A"/>
    <w:rsid w:val="0039076B"/>
    <w:rsid w:val="0039525C"/>
    <w:rsid w:val="003A1234"/>
    <w:rsid w:val="003B2455"/>
    <w:rsid w:val="003B2A31"/>
    <w:rsid w:val="003B501C"/>
    <w:rsid w:val="003B51A0"/>
    <w:rsid w:val="003C53D7"/>
    <w:rsid w:val="003E3C16"/>
    <w:rsid w:val="003E4D61"/>
    <w:rsid w:val="004012A5"/>
    <w:rsid w:val="00402371"/>
    <w:rsid w:val="0040473F"/>
    <w:rsid w:val="00417CB5"/>
    <w:rsid w:val="00425890"/>
    <w:rsid w:val="0043583C"/>
    <w:rsid w:val="004448D7"/>
    <w:rsid w:val="00444AA0"/>
    <w:rsid w:val="0044660E"/>
    <w:rsid w:val="00451B2E"/>
    <w:rsid w:val="00454095"/>
    <w:rsid w:val="00454991"/>
    <w:rsid w:val="00455B12"/>
    <w:rsid w:val="00456279"/>
    <w:rsid w:val="004613EA"/>
    <w:rsid w:val="00467057"/>
    <w:rsid w:val="004739FD"/>
    <w:rsid w:val="00475C25"/>
    <w:rsid w:val="00486FFC"/>
    <w:rsid w:val="0049023F"/>
    <w:rsid w:val="004A6912"/>
    <w:rsid w:val="004B0EEA"/>
    <w:rsid w:val="004D1AD8"/>
    <w:rsid w:val="004F0D10"/>
    <w:rsid w:val="004F2B97"/>
    <w:rsid w:val="0052331E"/>
    <w:rsid w:val="005323D0"/>
    <w:rsid w:val="00545D71"/>
    <w:rsid w:val="00550D9C"/>
    <w:rsid w:val="005546A9"/>
    <w:rsid w:val="00554CDD"/>
    <w:rsid w:val="00556D64"/>
    <w:rsid w:val="00562BA7"/>
    <w:rsid w:val="005731D3"/>
    <w:rsid w:val="005748C4"/>
    <w:rsid w:val="005805F3"/>
    <w:rsid w:val="00587369"/>
    <w:rsid w:val="005A5599"/>
    <w:rsid w:val="005B63FA"/>
    <w:rsid w:val="005B70D7"/>
    <w:rsid w:val="005D17BF"/>
    <w:rsid w:val="005E022A"/>
    <w:rsid w:val="005E0B68"/>
    <w:rsid w:val="005E2466"/>
    <w:rsid w:val="005E6E87"/>
    <w:rsid w:val="005F0AA9"/>
    <w:rsid w:val="005F7EB9"/>
    <w:rsid w:val="006016A7"/>
    <w:rsid w:val="00602C73"/>
    <w:rsid w:val="00603806"/>
    <w:rsid w:val="0060591E"/>
    <w:rsid w:val="00624B5D"/>
    <w:rsid w:val="0062641B"/>
    <w:rsid w:val="00626FC8"/>
    <w:rsid w:val="006271AF"/>
    <w:rsid w:val="00644FD7"/>
    <w:rsid w:val="006455F4"/>
    <w:rsid w:val="006578E9"/>
    <w:rsid w:val="00680706"/>
    <w:rsid w:val="00685474"/>
    <w:rsid w:val="006944BF"/>
    <w:rsid w:val="006A1FC1"/>
    <w:rsid w:val="006A3102"/>
    <w:rsid w:val="006B1689"/>
    <w:rsid w:val="006C3926"/>
    <w:rsid w:val="006C3D7A"/>
    <w:rsid w:val="006C579C"/>
    <w:rsid w:val="006D08FA"/>
    <w:rsid w:val="006E2043"/>
    <w:rsid w:val="006E6670"/>
    <w:rsid w:val="00707442"/>
    <w:rsid w:val="007109C5"/>
    <w:rsid w:val="00730CC5"/>
    <w:rsid w:val="00731E78"/>
    <w:rsid w:val="00742068"/>
    <w:rsid w:val="0075102E"/>
    <w:rsid w:val="00756C69"/>
    <w:rsid w:val="00764278"/>
    <w:rsid w:val="0076675D"/>
    <w:rsid w:val="0076696F"/>
    <w:rsid w:val="00772CDB"/>
    <w:rsid w:val="007822B5"/>
    <w:rsid w:val="00786568"/>
    <w:rsid w:val="00790AEB"/>
    <w:rsid w:val="007A31BB"/>
    <w:rsid w:val="007A6F70"/>
    <w:rsid w:val="007B0450"/>
    <w:rsid w:val="007B251F"/>
    <w:rsid w:val="007B2765"/>
    <w:rsid w:val="007C4D30"/>
    <w:rsid w:val="007D17B7"/>
    <w:rsid w:val="007D57D1"/>
    <w:rsid w:val="008006D9"/>
    <w:rsid w:val="0080668B"/>
    <w:rsid w:val="00814032"/>
    <w:rsid w:val="00817776"/>
    <w:rsid w:val="00823D35"/>
    <w:rsid w:val="00825A9D"/>
    <w:rsid w:val="00826800"/>
    <w:rsid w:val="00830F1F"/>
    <w:rsid w:val="00853F25"/>
    <w:rsid w:val="0085422D"/>
    <w:rsid w:val="008610B0"/>
    <w:rsid w:val="00861AAE"/>
    <w:rsid w:val="00861B02"/>
    <w:rsid w:val="008629EB"/>
    <w:rsid w:val="0087213C"/>
    <w:rsid w:val="0087455A"/>
    <w:rsid w:val="00875DE2"/>
    <w:rsid w:val="00883C5A"/>
    <w:rsid w:val="008902C4"/>
    <w:rsid w:val="00893D36"/>
    <w:rsid w:val="00897293"/>
    <w:rsid w:val="008A0DB8"/>
    <w:rsid w:val="008A2505"/>
    <w:rsid w:val="008A38B7"/>
    <w:rsid w:val="008B6EE8"/>
    <w:rsid w:val="008C298C"/>
    <w:rsid w:val="008C2EBB"/>
    <w:rsid w:val="008C3A90"/>
    <w:rsid w:val="008D2071"/>
    <w:rsid w:val="008D4F0D"/>
    <w:rsid w:val="008E473F"/>
    <w:rsid w:val="00906752"/>
    <w:rsid w:val="009321DF"/>
    <w:rsid w:val="00937478"/>
    <w:rsid w:val="009566B9"/>
    <w:rsid w:val="0096268E"/>
    <w:rsid w:val="0096330B"/>
    <w:rsid w:val="009826BF"/>
    <w:rsid w:val="00983D95"/>
    <w:rsid w:val="00985B7F"/>
    <w:rsid w:val="00991F39"/>
    <w:rsid w:val="009B324F"/>
    <w:rsid w:val="009B5AF6"/>
    <w:rsid w:val="009B616A"/>
    <w:rsid w:val="009B74A7"/>
    <w:rsid w:val="009B7E05"/>
    <w:rsid w:val="009C14B0"/>
    <w:rsid w:val="009D059B"/>
    <w:rsid w:val="009D2C03"/>
    <w:rsid w:val="009D3ED0"/>
    <w:rsid w:val="009D4277"/>
    <w:rsid w:val="009E0B80"/>
    <w:rsid w:val="00A04DF3"/>
    <w:rsid w:val="00A05B1B"/>
    <w:rsid w:val="00A103D3"/>
    <w:rsid w:val="00A17F65"/>
    <w:rsid w:val="00A305A8"/>
    <w:rsid w:val="00A35A14"/>
    <w:rsid w:val="00A35D4E"/>
    <w:rsid w:val="00A35DA3"/>
    <w:rsid w:val="00A401AB"/>
    <w:rsid w:val="00A47028"/>
    <w:rsid w:val="00A54F1D"/>
    <w:rsid w:val="00A55A37"/>
    <w:rsid w:val="00A5622C"/>
    <w:rsid w:val="00A56638"/>
    <w:rsid w:val="00A80299"/>
    <w:rsid w:val="00A91F6D"/>
    <w:rsid w:val="00A93A59"/>
    <w:rsid w:val="00AA2455"/>
    <w:rsid w:val="00AA7168"/>
    <w:rsid w:val="00AB2220"/>
    <w:rsid w:val="00AB4D63"/>
    <w:rsid w:val="00AB613E"/>
    <w:rsid w:val="00AC11FF"/>
    <w:rsid w:val="00AC1CB2"/>
    <w:rsid w:val="00AC67E3"/>
    <w:rsid w:val="00AD086B"/>
    <w:rsid w:val="00AD4477"/>
    <w:rsid w:val="00AE4DA4"/>
    <w:rsid w:val="00AE526C"/>
    <w:rsid w:val="00AF1FDA"/>
    <w:rsid w:val="00AF3AC2"/>
    <w:rsid w:val="00B04DD7"/>
    <w:rsid w:val="00B05605"/>
    <w:rsid w:val="00B12230"/>
    <w:rsid w:val="00B14C06"/>
    <w:rsid w:val="00B162E0"/>
    <w:rsid w:val="00B30FAC"/>
    <w:rsid w:val="00B44CF8"/>
    <w:rsid w:val="00B4701B"/>
    <w:rsid w:val="00B477EC"/>
    <w:rsid w:val="00B51790"/>
    <w:rsid w:val="00B63315"/>
    <w:rsid w:val="00B66FA4"/>
    <w:rsid w:val="00B70092"/>
    <w:rsid w:val="00B76577"/>
    <w:rsid w:val="00B812EA"/>
    <w:rsid w:val="00B825C9"/>
    <w:rsid w:val="00B868B8"/>
    <w:rsid w:val="00B93492"/>
    <w:rsid w:val="00BB55A6"/>
    <w:rsid w:val="00BB6949"/>
    <w:rsid w:val="00BC5A97"/>
    <w:rsid w:val="00BE3688"/>
    <w:rsid w:val="00BE45C1"/>
    <w:rsid w:val="00C05DA3"/>
    <w:rsid w:val="00C127C6"/>
    <w:rsid w:val="00C12F35"/>
    <w:rsid w:val="00C21CAD"/>
    <w:rsid w:val="00C25133"/>
    <w:rsid w:val="00C2661F"/>
    <w:rsid w:val="00C50957"/>
    <w:rsid w:val="00C7146B"/>
    <w:rsid w:val="00C71D80"/>
    <w:rsid w:val="00C75D19"/>
    <w:rsid w:val="00C80BDA"/>
    <w:rsid w:val="00C83B5B"/>
    <w:rsid w:val="00C922F4"/>
    <w:rsid w:val="00C9491B"/>
    <w:rsid w:val="00CB1F30"/>
    <w:rsid w:val="00CB51A0"/>
    <w:rsid w:val="00CC1C26"/>
    <w:rsid w:val="00CD32A5"/>
    <w:rsid w:val="00CD6E81"/>
    <w:rsid w:val="00CD7A9D"/>
    <w:rsid w:val="00CE0194"/>
    <w:rsid w:val="00CE1A4C"/>
    <w:rsid w:val="00CE6376"/>
    <w:rsid w:val="00CE7981"/>
    <w:rsid w:val="00CF10F3"/>
    <w:rsid w:val="00CF423A"/>
    <w:rsid w:val="00CF4E97"/>
    <w:rsid w:val="00D006B1"/>
    <w:rsid w:val="00D10DD1"/>
    <w:rsid w:val="00D1770D"/>
    <w:rsid w:val="00D246DE"/>
    <w:rsid w:val="00D24C9B"/>
    <w:rsid w:val="00D459CF"/>
    <w:rsid w:val="00D538F1"/>
    <w:rsid w:val="00D600D6"/>
    <w:rsid w:val="00D60735"/>
    <w:rsid w:val="00D643A9"/>
    <w:rsid w:val="00D6619A"/>
    <w:rsid w:val="00D73A3F"/>
    <w:rsid w:val="00D82B43"/>
    <w:rsid w:val="00D82EAE"/>
    <w:rsid w:val="00D84D04"/>
    <w:rsid w:val="00DA253B"/>
    <w:rsid w:val="00DA2B39"/>
    <w:rsid w:val="00DA5968"/>
    <w:rsid w:val="00DB0BE5"/>
    <w:rsid w:val="00DC34DC"/>
    <w:rsid w:val="00DC3F18"/>
    <w:rsid w:val="00DD672E"/>
    <w:rsid w:val="00DD7A3C"/>
    <w:rsid w:val="00DE041B"/>
    <w:rsid w:val="00DE5F7E"/>
    <w:rsid w:val="00DE66C0"/>
    <w:rsid w:val="00DF0107"/>
    <w:rsid w:val="00E012A6"/>
    <w:rsid w:val="00E0280B"/>
    <w:rsid w:val="00E028C4"/>
    <w:rsid w:val="00E07CF6"/>
    <w:rsid w:val="00E16457"/>
    <w:rsid w:val="00E1797B"/>
    <w:rsid w:val="00E17F32"/>
    <w:rsid w:val="00E22E14"/>
    <w:rsid w:val="00E2489D"/>
    <w:rsid w:val="00E268A0"/>
    <w:rsid w:val="00E27D48"/>
    <w:rsid w:val="00E30486"/>
    <w:rsid w:val="00E31CA4"/>
    <w:rsid w:val="00E34C42"/>
    <w:rsid w:val="00E522C9"/>
    <w:rsid w:val="00E860AC"/>
    <w:rsid w:val="00E867F9"/>
    <w:rsid w:val="00E90733"/>
    <w:rsid w:val="00E95964"/>
    <w:rsid w:val="00EA2A7B"/>
    <w:rsid w:val="00EA367E"/>
    <w:rsid w:val="00EA5A2F"/>
    <w:rsid w:val="00EA77E9"/>
    <w:rsid w:val="00EB7A89"/>
    <w:rsid w:val="00EC6CA1"/>
    <w:rsid w:val="00EC7124"/>
    <w:rsid w:val="00ED1768"/>
    <w:rsid w:val="00ED4C91"/>
    <w:rsid w:val="00F008A5"/>
    <w:rsid w:val="00F16D27"/>
    <w:rsid w:val="00F21751"/>
    <w:rsid w:val="00F32321"/>
    <w:rsid w:val="00F46EA1"/>
    <w:rsid w:val="00F505C4"/>
    <w:rsid w:val="00F55E63"/>
    <w:rsid w:val="00F566E9"/>
    <w:rsid w:val="00F56C7D"/>
    <w:rsid w:val="00F600C5"/>
    <w:rsid w:val="00F6428D"/>
    <w:rsid w:val="00F83853"/>
    <w:rsid w:val="00F949AE"/>
    <w:rsid w:val="00F97806"/>
    <w:rsid w:val="00FA3324"/>
    <w:rsid w:val="00FA732A"/>
    <w:rsid w:val="00FB100A"/>
    <w:rsid w:val="00FB138A"/>
    <w:rsid w:val="00FC1085"/>
    <w:rsid w:val="00FC1CBC"/>
    <w:rsid w:val="00FC6662"/>
    <w:rsid w:val="00FD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Code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1"/>
    <w:uiPriority w:val="99"/>
    <w:qFormat/>
    <w:rsid w:val="006D08FA"/>
    <w:pPr>
      <w:keepNext/>
      <w:spacing w:after="0" w:line="240" w:lineRule="auto"/>
      <w:outlineLvl w:val="0"/>
    </w:pPr>
    <w:rPr>
      <w:rFonts w:ascii="Times New Roman" w:eastAsia="MS Mincho" w:hAnsi="Times New Roman" w:cs="Times New Roman"/>
      <w:b/>
      <w:sz w:val="28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6D08FA"/>
    <w:pPr>
      <w:keepNext/>
      <w:keepLines/>
      <w:spacing w:before="200" w:after="0" w:line="240" w:lineRule="auto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6D08FA"/>
    <w:pPr>
      <w:keepNext/>
      <w:spacing w:before="240" w:after="60" w:line="240" w:lineRule="auto"/>
      <w:outlineLvl w:val="2"/>
    </w:pPr>
    <w:rPr>
      <w:rFonts w:ascii="Arial" w:eastAsia="MS Mincho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autoRedefine/>
    <w:uiPriority w:val="99"/>
    <w:qFormat/>
    <w:rsid w:val="001D00F7"/>
    <w:pPr>
      <w:keepNext/>
      <w:spacing w:after="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6D08FA"/>
    <w:pPr>
      <w:spacing w:before="240" w:after="60" w:line="240" w:lineRule="auto"/>
      <w:outlineLvl w:val="4"/>
    </w:pPr>
    <w:rPr>
      <w:rFonts w:ascii="Times New Roman" w:eastAsia="MS Mincho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6D08FA"/>
    <w:pPr>
      <w:spacing w:before="240" w:after="60" w:line="240" w:lineRule="auto"/>
      <w:outlineLvl w:val="5"/>
    </w:pPr>
    <w:rPr>
      <w:rFonts w:ascii="Times New Roman" w:eastAsia="MS Mincho" w:hAnsi="Times New Roman" w:cs="Times New Roman"/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1D00F7"/>
    <w:pPr>
      <w:keepNext/>
      <w:spacing w:after="0" w:line="36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8"/>
      <w:szCs w:val="28"/>
    </w:rPr>
  </w:style>
  <w:style w:type="paragraph" w:styleId="8">
    <w:name w:val="heading 8"/>
    <w:basedOn w:val="a0"/>
    <w:next w:val="a0"/>
    <w:link w:val="80"/>
    <w:autoRedefine/>
    <w:uiPriority w:val="99"/>
    <w:qFormat/>
    <w:rsid w:val="001D00F7"/>
    <w:pPr>
      <w:spacing w:after="0" w:line="360" w:lineRule="auto"/>
      <w:ind w:firstLine="709"/>
      <w:jc w:val="both"/>
      <w:outlineLvl w:val="7"/>
    </w:pPr>
    <w:rPr>
      <w:rFonts w:ascii="Times New Roman" w:eastAsia="Times New Roman" w:hAnsi="Times New Roman" w:cs="Times New Roman"/>
      <w:sz w:val="28"/>
      <w:szCs w:val="28"/>
    </w:rPr>
  </w:style>
  <w:style w:type="paragraph" w:styleId="9">
    <w:name w:val="heading 9"/>
    <w:basedOn w:val="a0"/>
    <w:next w:val="a0"/>
    <w:link w:val="90"/>
    <w:uiPriority w:val="99"/>
    <w:qFormat/>
    <w:rsid w:val="001D00F7"/>
    <w:pPr>
      <w:spacing w:before="240" w:after="60" w:line="360" w:lineRule="auto"/>
      <w:ind w:firstLine="709"/>
      <w:jc w:val="both"/>
      <w:outlineLvl w:val="8"/>
    </w:pPr>
    <w:rPr>
      <w:rFonts w:ascii="Arial" w:eastAsia="Times New Roman" w:hAnsi="Arial" w:cs="Arial"/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44FD7"/>
    <w:pPr>
      <w:ind w:left="720"/>
      <w:contextualSpacing/>
    </w:pPr>
  </w:style>
  <w:style w:type="table" w:styleId="a5">
    <w:name w:val="Table Grid"/>
    <w:basedOn w:val="a2"/>
    <w:uiPriority w:val="59"/>
    <w:rsid w:val="002221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1"/>
    <w:link w:val="200"/>
    <w:rsid w:val="001B161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Headerorfooter">
    <w:name w:val="Header or footer_"/>
    <w:basedOn w:val="a1"/>
    <w:rsid w:val="001B16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0">
    <w:name w:val="Header or footer"/>
    <w:basedOn w:val="Headerorfooter"/>
    <w:rsid w:val="001B16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Bodytext2">
    <w:name w:val="Body text (2)_"/>
    <w:basedOn w:val="a1"/>
    <w:link w:val="Bodytext20"/>
    <w:rsid w:val="001B161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Georgia75pt">
    <w:name w:val="Body text + Georgia;7;5 pt"/>
    <w:basedOn w:val="Bodytext"/>
    <w:rsid w:val="001B1613"/>
    <w:rPr>
      <w:rFonts w:ascii="Georgia" w:eastAsia="Georgia" w:hAnsi="Georgia" w:cs="Georgia"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Heading1">
    <w:name w:val="Heading #1_"/>
    <w:basedOn w:val="a1"/>
    <w:link w:val="Heading10"/>
    <w:rsid w:val="001B161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12pt">
    <w:name w:val="Body text + 12 pt"/>
    <w:basedOn w:val="Bodytext"/>
    <w:rsid w:val="001B1613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BodytextSpacing8pt">
    <w:name w:val="Body text + Spacing 8 pt"/>
    <w:basedOn w:val="Bodytext"/>
    <w:rsid w:val="001B1613"/>
    <w:rPr>
      <w:rFonts w:ascii="Times New Roman" w:eastAsia="Times New Roman" w:hAnsi="Times New Roman" w:cs="Times New Roman"/>
      <w:color w:val="000000"/>
      <w:spacing w:val="17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Bodytext5">
    <w:name w:val="Body text (5)_"/>
    <w:basedOn w:val="a1"/>
    <w:link w:val="Bodytext50"/>
    <w:rsid w:val="001B161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5Georgia95ptNotBold">
    <w:name w:val="Body text (5) + Georgia;9;5 pt;Not Bold"/>
    <w:basedOn w:val="Bodytext5"/>
    <w:rsid w:val="001B1613"/>
    <w:rPr>
      <w:rFonts w:ascii="Georgia" w:eastAsia="Georgia" w:hAnsi="Georgia" w:cs="Georgia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21">
    <w:name w:val="Основной текст2"/>
    <w:basedOn w:val="Bodytext"/>
    <w:rsid w:val="001B161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Bodytext4pt">
    <w:name w:val="Body text + 4 pt"/>
    <w:basedOn w:val="Bodytext"/>
    <w:rsid w:val="001B1613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BodytextSmallCaps">
    <w:name w:val="Body text + Small Caps"/>
    <w:basedOn w:val="Bodytext"/>
    <w:rsid w:val="001B1613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6"/>
      <w:szCs w:val="26"/>
      <w:shd w:val="clear" w:color="auto" w:fill="FFFFFF"/>
      <w:lang w:val="en-US"/>
    </w:rPr>
  </w:style>
  <w:style w:type="character" w:customStyle="1" w:styleId="Bodytext135ptItalic">
    <w:name w:val="Body text + 13;5 pt;Italic"/>
    <w:basedOn w:val="Bodytext"/>
    <w:rsid w:val="001B161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1">
    <w:name w:val="Основной текст3"/>
    <w:basedOn w:val="Bodytext"/>
    <w:rsid w:val="001B161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Bodytext14pt">
    <w:name w:val="Body text + 14 pt"/>
    <w:basedOn w:val="Bodytext"/>
    <w:rsid w:val="001B1613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Bodytext10ptBold">
    <w:name w:val="Body text + 10 pt;Bold"/>
    <w:basedOn w:val="Bodytext"/>
    <w:rsid w:val="001B161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Picturecaption">
    <w:name w:val="Picture caption_"/>
    <w:basedOn w:val="a1"/>
    <w:link w:val="Picturecaption0"/>
    <w:rsid w:val="001B161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6">
    <w:name w:val="Body text (6)_"/>
    <w:basedOn w:val="a1"/>
    <w:link w:val="Bodytext60"/>
    <w:rsid w:val="001B161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Bodytext6Constantia75ptNotBoldItalicSpacing0pt">
    <w:name w:val="Body text (6) + Constantia;7;5 pt;Not Bold;Italic;Spacing 0 pt"/>
    <w:basedOn w:val="Bodytext6"/>
    <w:rsid w:val="001B1613"/>
    <w:rPr>
      <w:rFonts w:ascii="Constantia" w:eastAsia="Constantia" w:hAnsi="Constantia" w:cs="Constantia"/>
      <w:b/>
      <w:bCs/>
      <w:i/>
      <w:iCs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Bodytext6Georgia85ptNotBold">
    <w:name w:val="Body text (6) + Georgia;8;5 pt;Not Bold"/>
    <w:basedOn w:val="Bodytext6"/>
    <w:rsid w:val="001B1613"/>
    <w:rPr>
      <w:rFonts w:ascii="Georgia" w:eastAsia="Georgia" w:hAnsi="Georgia" w:cs="Georgi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200">
    <w:name w:val="Основной текст20"/>
    <w:basedOn w:val="a0"/>
    <w:link w:val="Bodytext"/>
    <w:rsid w:val="001B1613"/>
    <w:pPr>
      <w:widowControl w:val="0"/>
      <w:shd w:val="clear" w:color="auto" w:fill="FFFFFF"/>
      <w:spacing w:after="0" w:line="653" w:lineRule="exact"/>
      <w:ind w:hanging="20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20">
    <w:name w:val="Body text (2)"/>
    <w:basedOn w:val="a0"/>
    <w:link w:val="Bodytext2"/>
    <w:rsid w:val="001B1613"/>
    <w:pPr>
      <w:widowControl w:val="0"/>
      <w:shd w:val="clear" w:color="auto" w:fill="FFFFFF"/>
      <w:spacing w:after="0" w:line="44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Heading10">
    <w:name w:val="Heading #1"/>
    <w:basedOn w:val="a0"/>
    <w:link w:val="Heading1"/>
    <w:rsid w:val="001B1613"/>
    <w:pPr>
      <w:widowControl w:val="0"/>
      <w:shd w:val="clear" w:color="auto" w:fill="FFFFFF"/>
      <w:spacing w:after="0" w:line="0" w:lineRule="atLeast"/>
      <w:ind w:hanging="2160"/>
      <w:jc w:val="center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odytext50">
    <w:name w:val="Body text (5)"/>
    <w:basedOn w:val="a0"/>
    <w:link w:val="Bodytext5"/>
    <w:rsid w:val="001B161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icturecaption0">
    <w:name w:val="Picture caption"/>
    <w:basedOn w:val="a0"/>
    <w:link w:val="Picturecaption"/>
    <w:rsid w:val="001B1613"/>
    <w:pPr>
      <w:widowControl w:val="0"/>
      <w:shd w:val="clear" w:color="auto" w:fill="FFFFFF"/>
      <w:spacing w:after="0" w:line="499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60">
    <w:name w:val="Body text (6)"/>
    <w:basedOn w:val="a0"/>
    <w:link w:val="Bodytext6"/>
    <w:rsid w:val="001B1613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1B1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B1613"/>
  </w:style>
  <w:style w:type="paragraph" w:styleId="a8">
    <w:name w:val="header"/>
    <w:basedOn w:val="a0"/>
    <w:link w:val="a9"/>
    <w:uiPriority w:val="99"/>
    <w:unhideWhenUsed/>
    <w:rsid w:val="001B1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B1613"/>
  </w:style>
  <w:style w:type="paragraph" w:styleId="aa">
    <w:name w:val="Balloon Text"/>
    <w:basedOn w:val="a0"/>
    <w:link w:val="ab"/>
    <w:uiPriority w:val="99"/>
    <w:semiHidden/>
    <w:unhideWhenUsed/>
    <w:rsid w:val="001B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B1613"/>
    <w:rPr>
      <w:rFonts w:ascii="Tahoma" w:hAnsi="Tahoma" w:cs="Tahoma"/>
      <w:sz w:val="16"/>
      <w:szCs w:val="16"/>
    </w:rPr>
  </w:style>
  <w:style w:type="character" w:customStyle="1" w:styleId="12">
    <w:name w:val="Основной текст1"/>
    <w:basedOn w:val="a1"/>
    <w:rsid w:val="00DA2B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">
    <w:name w:val="Оглавление 1 Знак"/>
    <w:basedOn w:val="a1"/>
    <w:link w:val="14"/>
    <w:rsid w:val="00DA2B3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7">
    <w:name w:val="Body text (7)_"/>
    <w:basedOn w:val="a1"/>
    <w:link w:val="Bodytext70"/>
    <w:rsid w:val="00DA2B39"/>
    <w:rPr>
      <w:rFonts w:ascii="Arial Narrow" w:eastAsia="Arial Narrow" w:hAnsi="Arial Narrow" w:cs="Arial Narrow"/>
      <w:sz w:val="27"/>
      <w:szCs w:val="27"/>
      <w:shd w:val="clear" w:color="auto" w:fill="FFFFFF"/>
    </w:rPr>
  </w:style>
  <w:style w:type="character" w:customStyle="1" w:styleId="Bodytext7TimesNewRoman13pt">
    <w:name w:val="Body text (7) + Times New Roman;13 pt"/>
    <w:basedOn w:val="Bodytext7"/>
    <w:rsid w:val="00DA2B39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</w:rPr>
  </w:style>
  <w:style w:type="character" w:customStyle="1" w:styleId="Bodytext115pt">
    <w:name w:val="Body text + 11;5 pt"/>
    <w:basedOn w:val="Bodytext"/>
    <w:rsid w:val="00DA2B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Bodytext8">
    <w:name w:val="Body text (8)_"/>
    <w:basedOn w:val="a1"/>
    <w:link w:val="Bodytext80"/>
    <w:rsid w:val="00DA2B39"/>
    <w:rPr>
      <w:rFonts w:ascii="Arial Narrow" w:eastAsia="Arial Narrow" w:hAnsi="Arial Narrow" w:cs="Arial Narrow"/>
      <w:b/>
      <w:bCs/>
      <w:sz w:val="13"/>
      <w:szCs w:val="13"/>
      <w:shd w:val="clear" w:color="auto" w:fill="FFFFFF"/>
    </w:rPr>
  </w:style>
  <w:style w:type="character" w:customStyle="1" w:styleId="Tableofcontents2">
    <w:name w:val="Table of contents (2)_"/>
    <w:basedOn w:val="a1"/>
    <w:link w:val="Tableofcontents20"/>
    <w:rsid w:val="00DA2B39"/>
    <w:rPr>
      <w:rFonts w:ascii="Times New Roman" w:eastAsia="Times New Roman" w:hAnsi="Times New Roman" w:cs="Times New Roman"/>
      <w:shd w:val="clear" w:color="auto" w:fill="FFFFFF"/>
    </w:rPr>
  </w:style>
  <w:style w:type="paragraph" w:styleId="14">
    <w:name w:val="toc 1"/>
    <w:basedOn w:val="a0"/>
    <w:link w:val="13"/>
    <w:autoRedefine/>
    <w:uiPriority w:val="99"/>
    <w:rsid w:val="00DA2B39"/>
    <w:pPr>
      <w:widowControl w:val="0"/>
      <w:shd w:val="clear" w:color="auto" w:fill="FFFFFF"/>
      <w:spacing w:after="0" w:line="499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70">
    <w:name w:val="Body text (7)"/>
    <w:basedOn w:val="a0"/>
    <w:link w:val="Bodytext7"/>
    <w:rsid w:val="00DA2B39"/>
    <w:pPr>
      <w:widowControl w:val="0"/>
      <w:shd w:val="clear" w:color="auto" w:fill="FFFFFF"/>
      <w:spacing w:after="0" w:line="0" w:lineRule="atLeast"/>
      <w:jc w:val="right"/>
    </w:pPr>
    <w:rPr>
      <w:rFonts w:ascii="Arial Narrow" w:eastAsia="Arial Narrow" w:hAnsi="Arial Narrow" w:cs="Arial Narrow"/>
      <w:sz w:val="27"/>
      <w:szCs w:val="27"/>
    </w:rPr>
  </w:style>
  <w:style w:type="paragraph" w:customStyle="1" w:styleId="Bodytext80">
    <w:name w:val="Body text (8)"/>
    <w:basedOn w:val="a0"/>
    <w:link w:val="Bodytext8"/>
    <w:rsid w:val="00DA2B39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3"/>
      <w:szCs w:val="13"/>
    </w:rPr>
  </w:style>
  <w:style w:type="paragraph" w:customStyle="1" w:styleId="Tableofcontents20">
    <w:name w:val="Table of contents (2)"/>
    <w:basedOn w:val="a0"/>
    <w:link w:val="Tableofcontents2"/>
    <w:rsid w:val="00DA2B39"/>
    <w:pPr>
      <w:widowControl w:val="0"/>
      <w:shd w:val="clear" w:color="auto" w:fill="FFFFFF"/>
      <w:spacing w:after="0" w:line="341" w:lineRule="exact"/>
    </w:pPr>
    <w:rPr>
      <w:rFonts w:ascii="Times New Roman" w:eastAsia="Times New Roman" w:hAnsi="Times New Roman" w:cs="Times New Roman"/>
    </w:rPr>
  </w:style>
  <w:style w:type="character" w:styleId="ac">
    <w:name w:val="Hyperlink"/>
    <w:basedOn w:val="a1"/>
    <w:uiPriority w:val="99"/>
    <w:unhideWhenUsed/>
    <w:rsid w:val="00554CDD"/>
    <w:rPr>
      <w:color w:val="0000FF" w:themeColor="hyperlink"/>
      <w:u w:val="single"/>
    </w:rPr>
  </w:style>
  <w:style w:type="character" w:customStyle="1" w:styleId="Bodytext11ptBold">
    <w:name w:val="Body text + 11 pt;Bold"/>
    <w:basedOn w:val="Bodytext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odytext3">
    <w:name w:val="Body text (3)_"/>
    <w:basedOn w:val="a1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Heading2">
    <w:name w:val="Heading #2_"/>
    <w:basedOn w:val="a1"/>
    <w:link w:val="Heading20"/>
    <w:rsid w:val="00067BB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BodytextItalicSpacing0pt">
    <w:name w:val="Body text + Italic;Spacing 0 pt"/>
    <w:basedOn w:val="Bodytext"/>
    <w:rsid w:val="00067B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Bodytext85ptBoldSpacing0pt">
    <w:name w:val="Body text + 8;5 pt;Bold;Spacing 0 pt"/>
    <w:basedOn w:val="Bodytext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Bodytext4">
    <w:name w:val="Body text (4)_"/>
    <w:basedOn w:val="a1"/>
    <w:link w:val="Bodytext40"/>
    <w:rsid w:val="00067BB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Bodytext49pt">
    <w:name w:val="Body text (4) + 9 pt"/>
    <w:basedOn w:val="Bodytext4"/>
    <w:rsid w:val="00067BB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dytext44ptNotBoldSpacing0pt">
    <w:name w:val="Body text (4) + 4 pt;Not Bold;Spacing 0 pt"/>
    <w:basedOn w:val="Bodytext4"/>
    <w:rsid w:val="00067BB8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Bodytext4NotBoldItalicSpacing0pt">
    <w:name w:val="Body text (4) + Not Bold;Italic;Spacing 0 pt"/>
    <w:basedOn w:val="Bodytext4"/>
    <w:rsid w:val="00067BB8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dytext4Candara9ptNotBoldItalic">
    <w:name w:val="Body text (4) + Candara;9 pt;Not Bold;Italic"/>
    <w:basedOn w:val="Bodytext4"/>
    <w:rsid w:val="00067BB8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dytext34ptNotBoldSpacing0pt">
    <w:name w:val="Body text (3) + 4 pt;Not Bold;Spacing 0 pt"/>
    <w:basedOn w:val="Bodytext3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/>
    </w:rPr>
  </w:style>
  <w:style w:type="character" w:customStyle="1" w:styleId="Bodytext7ptSpacing0pt">
    <w:name w:val="Body text + 7 pt;Spacing 0 pt"/>
    <w:basedOn w:val="Bodytext"/>
    <w:rsid w:val="00067B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en-US"/>
    </w:rPr>
  </w:style>
  <w:style w:type="character" w:customStyle="1" w:styleId="Bodytext4FranklinGothicHeavy8ptNotBoldSmallCaps">
    <w:name w:val="Body text (4) + Franklin Gothic Heavy;8 pt;Not Bold;Small Caps"/>
    <w:basedOn w:val="Bodytext4"/>
    <w:rsid w:val="00067BB8"/>
    <w:rPr>
      <w:rFonts w:ascii="Franklin Gothic Heavy" w:eastAsia="Franklin Gothic Heavy" w:hAnsi="Franklin Gothic Heavy" w:cs="Franklin Gothic Heavy"/>
      <w:b/>
      <w:bCs/>
      <w:smallCap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BodytextCandara7pt">
    <w:name w:val="Body text + Candara;7 pt"/>
    <w:basedOn w:val="Bodytext"/>
    <w:rsid w:val="00067BB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Bodytext4SmallCaps">
    <w:name w:val="Body text (4) + Small Caps"/>
    <w:basedOn w:val="Bodytext4"/>
    <w:rsid w:val="00067BB8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dytextCandara10ptSpacing0pt">
    <w:name w:val="Body text + Candara;10 pt;Spacing 0 pt"/>
    <w:basedOn w:val="Bodytext"/>
    <w:rsid w:val="00067BB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/>
    </w:rPr>
  </w:style>
  <w:style w:type="character" w:customStyle="1" w:styleId="Picturecaption2">
    <w:name w:val="Picture caption (2)_"/>
    <w:basedOn w:val="a1"/>
    <w:link w:val="Picturecaption20"/>
    <w:rsid w:val="00067BB8"/>
    <w:rPr>
      <w:rFonts w:ascii="Consolas" w:eastAsia="Consolas" w:hAnsi="Consolas" w:cs="Consolas"/>
      <w:sz w:val="13"/>
      <w:szCs w:val="13"/>
      <w:shd w:val="clear" w:color="auto" w:fill="FFFFFF"/>
    </w:rPr>
  </w:style>
  <w:style w:type="character" w:customStyle="1" w:styleId="Bodytext9ptBoldSpacing0pt">
    <w:name w:val="Body text + 9 pt;Bold;Spacing 0 pt"/>
    <w:basedOn w:val="Bodytext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Picturecaption3">
    <w:name w:val="Picture caption (3)_"/>
    <w:basedOn w:val="a1"/>
    <w:link w:val="Picturecaption30"/>
    <w:rsid w:val="00067BB8"/>
    <w:rPr>
      <w:rFonts w:ascii="Times New Roman" w:eastAsia="Times New Roman" w:hAnsi="Times New Roman" w:cs="Times New Roman"/>
      <w:spacing w:val="10"/>
      <w:sz w:val="19"/>
      <w:szCs w:val="19"/>
      <w:shd w:val="clear" w:color="auto" w:fill="FFFFFF"/>
    </w:rPr>
  </w:style>
  <w:style w:type="character" w:customStyle="1" w:styleId="Picturecaption4">
    <w:name w:val="Picture caption (4)_"/>
    <w:basedOn w:val="a1"/>
    <w:link w:val="Picturecaption40"/>
    <w:rsid w:val="00067BB8"/>
    <w:rPr>
      <w:rFonts w:ascii="Candara" w:eastAsia="Candara" w:hAnsi="Candara" w:cs="Candara"/>
      <w:sz w:val="15"/>
      <w:szCs w:val="15"/>
      <w:shd w:val="clear" w:color="auto" w:fill="FFFFFF"/>
    </w:rPr>
  </w:style>
  <w:style w:type="character" w:customStyle="1" w:styleId="Picturecaption4TimesNewRoman7ptBold">
    <w:name w:val="Picture caption (4) + Times New Roman;7 pt;Bold"/>
    <w:basedOn w:val="Picturecaption4"/>
    <w:rsid w:val="00067BB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PicturecaptionNotBoldItalicSpacing0pt">
    <w:name w:val="Picture caption + Not Bold;Italic;Spacing 0 pt"/>
    <w:basedOn w:val="Picturecaption"/>
    <w:rsid w:val="00067BB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Bodytext4Spacing2pt">
    <w:name w:val="Body text (4) + Spacing 2 pt"/>
    <w:basedOn w:val="Bodytext4"/>
    <w:rsid w:val="00067BB8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dytext4FranklinGothicHeavy10ptNotBold">
    <w:name w:val="Body text (4) + Franklin Gothic Heavy;10 pt;Not Bold"/>
    <w:basedOn w:val="Bodytext4"/>
    <w:rsid w:val="00067BB8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odytext495ptNotBold">
    <w:name w:val="Body text (4) + 9;5 pt;Not Bold"/>
    <w:basedOn w:val="Bodytext4"/>
    <w:rsid w:val="00067BB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Bodytext4Candara95ptNotBold">
    <w:name w:val="Body text (4) + Candara;9;5 pt;Not Bold"/>
    <w:basedOn w:val="Bodytext4"/>
    <w:rsid w:val="00067BB8"/>
    <w:rPr>
      <w:rFonts w:ascii="Candara" w:eastAsia="Candara" w:hAnsi="Candara" w:cs="Candar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odytext30">
    <w:name w:val="Body text (3)"/>
    <w:basedOn w:val="Bodytext3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Bodytext385pt">
    <w:name w:val="Body text (3) + 8;5 pt"/>
    <w:basedOn w:val="Bodytext3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BodytextBookmanOldStyle11ptBoldSpacing0pt">
    <w:name w:val="Body text + Bookman Old Style;11 pt;Bold;Spacing 0 pt"/>
    <w:basedOn w:val="Bodytext"/>
    <w:rsid w:val="00067BB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BodytextSpacing2pt">
    <w:name w:val="Body text + Spacing 2 pt"/>
    <w:basedOn w:val="Bodytext"/>
    <w:rsid w:val="00067B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Tablecaption">
    <w:name w:val="Table caption_"/>
    <w:basedOn w:val="a1"/>
    <w:link w:val="Tablecaption0"/>
    <w:rsid w:val="00067BB8"/>
    <w:rPr>
      <w:rFonts w:ascii="Times New Roman" w:eastAsia="Times New Roman" w:hAnsi="Times New Roman" w:cs="Times New Roman"/>
      <w:b/>
      <w:bCs/>
      <w:sz w:val="13"/>
      <w:szCs w:val="13"/>
      <w:shd w:val="clear" w:color="auto" w:fill="FFFFFF"/>
    </w:rPr>
  </w:style>
  <w:style w:type="character" w:customStyle="1" w:styleId="Bodytext65ptBoldSpacing0pt">
    <w:name w:val="Body text + 6;5 pt;Bold;Spacing 0 pt"/>
    <w:basedOn w:val="Bodytext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Bodytext65ptBoldItalicSpacing0pt">
    <w:name w:val="Body text + 6;5 pt;Bold;Italic;Spacing 0 pt"/>
    <w:basedOn w:val="Bodytext"/>
    <w:rsid w:val="00067BB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BodytextCandaraSpacing0pt">
    <w:name w:val="Body text + Candara;Spacing 0 pt"/>
    <w:basedOn w:val="Bodytext"/>
    <w:rsid w:val="00067BB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Bodytext85ptItalic">
    <w:name w:val="Body text + 8;5 pt;Italic"/>
    <w:basedOn w:val="Bodytext"/>
    <w:rsid w:val="00067B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Bodytext10ptSpacing0pt">
    <w:name w:val="Body text + 10 pt;Spacing 0 pt"/>
    <w:basedOn w:val="Bodytext"/>
    <w:rsid w:val="00067B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BodytextArialUnicodeMS75ptItalicSpacing-1pt">
    <w:name w:val="Body text + Arial Unicode MS;7;5 pt;Italic;Spacing -1 pt"/>
    <w:basedOn w:val="Bodytext"/>
    <w:rsid w:val="00067BB8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3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Bodytext85ptBoldItalicSpacing0pt">
    <w:name w:val="Body text + 8;5 pt;Bold;Italic;Spacing 0 pt"/>
    <w:basedOn w:val="Bodytext"/>
    <w:rsid w:val="00067BB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Picturecaption5">
    <w:name w:val="Picture caption (5)_"/>
    <w:basedOn w:val="a1"/>
    <w:link w:val="Picturecaption50"/>
    <w:rsid w:val="00067BB8"/>
    <w:rPr>
      <w:rFonts w:ascii="Times New Roman" w:eastAsia="Times New Roman" w:hAnsi="Times New Roman" w:cs="Times New Roman"/>
      <w:b/>
      <w:bCs/>
      <w:sz w:val="13"/>
      <w:szCs w:val="13"/>
      <w:shd w:val="clear" w:color="auto" w:fill="FFFFFF"/>
    </w:rPr>
  </w:style>
  <w:style w:type="character" w:customStyle="1" w:styleId="Picturecaption5Italic">
    <w:name w:val="Picture caption (5) + Italic"/>
    <w:basedOn w:val="Picturecaption5"/>
    <w:rsid w:val="00067BB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Tableofcontents">
    <w:name w:val="Table of contents_"/>
    <w:basedOn w:val="a1"/>
    <w:link w:val="Tableofcontents0"/>
    <w:rsid w:val="00067BB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TableofcontentsNotBoldItalicSpacing0pt">
    <w:name w:val="Table of contents + Not Bold;Italic;Spacing 0 pt"/>
    <w:basedOn w:val="Tableofcontents"/>
    <w:rsid w:val="00067BB8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Heading20">
    <w:name w:val="Heading #2"/>
    <w:basedOn w:val="a0"/>
    <w:link w:val="Heading2"/>
    <w:rsid w:val="00067BB8"/>
    <w:pPr>
      <w:widowControl w:val="0"/>
      <w:shd w:val="clear" w:color="auto" w:fill="FFFFFF"/>
      <w:spacing w:after="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Bodytext40">
    <w:name w:val="Body text (4)"/>
    <w:basedOn w:val="a0"/>
    <w:link w:val="Bodytext4"/>
    <w:rsid w:val="00067BB8"/>
    <w:pPr>
      <w:widowControl w:val="0"/>
      <w:shd w:val="clear" w:color="auto" w:fill="FFFFFF"/>
      <w:spacing w:after="0" w:line="312" w:lineRule="exact"/>
      <w:jc w:val="righ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Picturecaption20">
    <w:name w:val="Picture caption (2)"/>
    <w:basedOn w:val="a0"/>
    <w:link w:val="Picturecaption2"/>
    <w:rsid w:val="00067BB8"/>
    <w:pPr>
      <w:widowControl w:val="0"/>
      <w:shd w:val="clear" w:color="auto" w:fill="FFFFFF"/>
      <w:spacing w:after="0" w:line="0" w:lineRule="atLeast"/>
      <w:jc w:val="center"/>
    </w:pPr>
    <w:rPr>
      <w:rFonts w:ascii="Consolas" w:eastAsia="Consolas" w:hAnsi="Consolas" w:cs="Consolas"/>
      <w:sz w:val="13"/>
      <w:szCs w:val="13"/>
    </w:rPr>
  </w:style>
  <w:style w:type="paragraph" w:customStyle="1" w:styleId="Picturecaption30">
    <w:name w:val="Picture caption (3)"/>
    <w:basedOn w:val="a0"/>
    <w:link w:val="Picturecaption3"/>
    <w:rsid w:val="00067BB8"/>
    <w:pPr>
      <w:widowControl w:val="0"/>
      <w:shd w:val="clear" w:color="auto" w:fill="FFFFFF"/>
      <w:spacing w:after="0" w:line="214" w:lineRule="exact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customStyle="1" w:styleId="Picturecaption40">
    <w:name w:val="Picture caption (4)"/>
    <w:basedOn w:val="a0"/>
    <w:link w:val="Picturecaption4"/>
    <w:rsid w:val="00067BB8"/>
    <w:pPr>
      <w:widowControl w:val="0"/>
      <w:shd w:val="clear" w:color="auto" w:fill="FFFFFF"/>
      <w:spacing w:after="0" w:line="214" w:lineRule="exact"/>
      <w:jc w:val="right"/>
    </w:pPr>
    <w:rPr>
      <w:rFonts w:ascii="Candara" w:eastAsia="Candara" w:hAnsi="Candara" w:cs="Candara"/>
      <w:sz w:val="15"/>
      <w:szCs w:val="15"/>
    </w:rPr>
  </w:style>
  <w:style w:type="paragraph" w:customStyle="1" w:styleId="Tablecaption0">
    <w:name w:val="Table caption"/>
    <w:basedOn w:val="a0"/>
    <w:link w:val="Tablecaption"/>
    <w:rsid w:val="00067BB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3"/>
      <w:szCs w:val="13"/>
    </w:rPr>
  </w:style>
  <w:style w:type="paragraph" w:customStyle="1" w:styleId="Picturecaption50">
    <w:name w:val="Picture caption (5)"/>
    <w:basedOn w:val="a0"/>
    <w:link w:val="Picturecaption5"/>
    <w:rsid w:val="00067BB8"/>
    <w:pPr>
      <w:widowControl w:val="0"/>
      <w:shd w:val="clear" w:color="auto" w:fill="FFFFFF"/>
      <w:spacing w:after="0" w:line="127" w:lineRule="exact"/>
      <w:jc w:val="both"/>
    </w:pPr>
    <w:rPr>
      <w:rFonts w:ascii="Times New Roman" w:eastAsia="Times New Roman" w:hAnsi="Times New Roman" w:cs="Times New Roman"/>
      <w:b/>
      <w:bCs/>
      <w:sz w:val="13"/>
      <w:szCs w:val="13"/>
    </w:rPr>
  </w:style>
  <w:style w:type="paragraph" w:customStyle="1" w:styleId="Tableofcontents0">
    <w:name w:val="Table of contents"/>
    <w:basedOn w:val="a0"/>
    <w:link w:val="Tableofcontents"/>
    <w:rsid w:val="00067BB8"/>
    <w:pPr>
      <w:widowControl w:val="0"/>
      <w:shd w:val="clear" w:color="auto" w:fill="FFFFFF"/>
      <w:spacing w:after="0" w:line="170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styleId="ad">
    <w:name w:val="Placeholder Text"/>
    <w:basedOn w:val="a1"/>
    <w:uiPriority w:val="99"/>
    <w:semiHidden/>
    <w:rsid w:val="00C9491B"/>
    <w:rPr>
      <w:color w:val="808080"/>
    </w:rPr>
  </w:style>
  <w:style w:type="paragraph" w:customStyle="1" w:styleId="Style20">
    <w:name w:val="Style20"/>
    <w:basedOn w:val="a0"/>
    <w:rsid w:val="003E3C16"/>
    <w:pPr>
      <w:widowControl w:val="0"/>
      <w:autoSpaceDE w:val="0"/>
      <w:autoSpaceDN w:val="0"/>
      <w:adjustRightInd w:val="0"/>
      <w:spacing w:after="0" w:line="422" w:lineRule="exact"/>
      <w:ind w:firstLine="23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 1 Знак"/>
    <w:basedOn w:val="a1"/>
    <w:link w:val="1"/>
    <w:uiPriority w:val="99"/>
    <w:rsid w:val="006D08FA"/>
    <w:rPr>
      <w:rFonts w:ascii="Times New Roman" w:eastAsia="MS Mincho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6D08FA"/>
    <w:rPr>
      <w:rFonts w:ascii="Cambria" w:eastAsia="MS Gothic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6D08FA"/>
    <w:rPr>
      <w:rFonts w:ascii="Arial" w:eastAsia="MS Mincho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6D08FA"/>
    <w:rPr>
      <w:rFonts w:ascii="Times New Roman" w:eastAsia="MS Mincho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6D08FA"/>
    <w:rPr>
      <w:rFonts w:ascii="Times New Roman" w:eastAsia="MS Mincho" w:hAnsi="Times New Roman" w:cs="Times New Roman"/>
      <w:b/>
      <w:bCs/>
      <w:lang w:eastAsia="ru-RU"/>
    </w:rPr>
  </w:style>
  <w:style w:type="paragraph" w:customStyle="1" w:styleId="FR2">
    <w:name w:val="FR2"/>
    <w:rsid w:val="006D08FA"/>
    <w:pPr>
      <w:widowControl w:val="0"/>
      <w:autoSpaceDE w:val="0"/>
      <w:autoSpaceDN w:val="0"/>
      <w:adjustRightInd w:val="0"/>
      <w:spacing w:before="140" w:after="0" w:line="240" w:lineRule="auto"/>
      <w:ind w:left="400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Style1">
    <w:name w:val="Style1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6D08FA"/>
    <w:pPr>
      <w:widowControl w:val="0"/>
      <w:autoSpaceDE w:val="0"/>
      <w:autoSpaceDN w:val="0"/>
      <w:adjustRightInd w:val="0"/>
      <w:spacing w:after="0" w:line="252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rsid w:val="006D08FA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1"/>
    <w:rsid w:val="006D08FA"/>
    <w:rPr>
      <w:rFonts w:ascii="Lucida Sans Unicode" w:hAnsi="Lucida Sans Unicode" w:cs="Lucida Sans Unicode"/>
      <w:sz w:val="18"/>
      <w:szCs w:val="18"/>
    </w:rPr>
  </w:style>
  <w:style w:type="character" w:customStyle="1" w:styleId="FontStyle14">
    <w:name w:val="Font Style14"/>
    <w:basedOn w:val="a1"/>
    <w:rsid w:val="006D08FA"/>
    <w:rPr>
      <w:rFonts w:ascii="Arial Unicode MS" w:eastAsia="Arial Unicode MS" w:cs="Arial Unicode MS"/>
      <w:sz w:val="16"/>
      <w:szCs w:val="16"/>
    </w:rPr>
  </w:style>
  <w:style w:type="character" w:customStyle="1" w:styleId="FontStyle15">
    <w:name w:val="Font Style15"/>
    <w:basedOn w:val="a1"/>
    <w:rsid w:val="006D08FA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1"/>
    <w:rsid w:val="006D08FA"/>
    <w:rPr>
      <w:rFonts w:ascii="Times New Roman" w:hAnsi="Times New Roman" w:cs="Times New Roman"/>
      <w:sz w:val="16"/>
      <w:szCs w:val="16"/>
    </w:rPr>
  </w:style>
  <w:style w:type="character" w:customStyle="1" w:styleId="FontStyle18">
    <w:name w:val="Font Style18"/>
    <w:basedOn w:val="a1"/>
    <w:rsid w:val="006D08F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1"/>
    <w:rsid w:val="006D08FA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1"/>
    <w:rsid w:val="006D08FA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1"/>
    <w:rsid w:val="006D08FA"/>
    <w:rPr>
      <w:rFonts w:ascii="Times New Roman" w:hAnsi="Times New Roman" w:cs="Times New Roman"/>
      <w:b/>
      <w:bCs/>
      <w:sz w:val="20"/>
      <w:szCs w:val="20"/>
    </w:rPr>
  </w:style>
  <w:style w:type="paragraph" w:styleId="ae">
    <w:name w:val="Body Text"/>
    <w:basedOn w:val="a0"/>
    <w:link w:val="af"/>
    <w:uiPriority w:val="99"/>
    <w:rsid w:val="006D08F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Знак"/>
    <w:basedOn w:val="a1"/>
    <w:link w:val="ae"/>
    <w:uiPriority w:val="99"/>
    <w:rsid w:val="006D08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Document Map"/>
    <w:basedOn w:val="a0"/>
    <w:link w:val="af1"/>
    <w:rsid w:val="006D08F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Схема документа Знак"/>
    <w:basedOn w:val="a1"/>
    <w:link w:val="af0"/>
    <w:rsid w:val="006D08F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0">
    <w:name w:val="s0"/>
    <w:rsid w:val="006D08FA"/>
    <w:rPr>
      <w:rFonts w:ascii="Times New Roman" w:hAnsi="Times New Roman" w:cs="Times New Roman"/>
      <w:color w:val="000000"/>
      <w:sz w:val="28"/>
      <w:szCs w:val="28"/>
      <w:u w:val="none"/>
      <w:effect w:val="none"/>
    </w:rPr>
  </w:style>
  <w:style w:type="character" w:customStyle="1" w:styleId="af2">
    <w:name w:val="Основной текст_"/>
    <w:basedOn w:val="a1"/>
    <w:rsid w:val="006D08FA"/>
    <w:rPr>
      <w:sz w:val="27"/>
      <w:szCs w:val="27"/>
      <w:shd w:val="clear" w:color="auto" w:fill="FFFFFF"/>
    </w:rPr>
  </w:style>
  <w:style w:type="character" w:customStyle="1" w:styleId="af3">
    <w:name w:val="Подпись к таблице_"/>
    <w:basedOn w:val="a1"/>
    <w:rsid w:val="006D08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f4">
    <w:name w:val="Подпись к таблице"/>
    <w:basedOn w:val="af3"/>
    <w:rsid w:val="006D08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1pt">
    <w:name w:val="Основной текст + 11 pt;Полужирный"/>
    <w:basedOn w:val="af2"/>
    <w:rsid w:val="006D08FA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MSMincho115pt-1pt">
    <w:name w:val="Основной текст + MS Mincho;11;5 pt;Полужирный;Интервал -1 pt"/>
    <w:basedOn w:val="af2"/>
    <w:rsid w:val="006D08FA"/>
    <w:rPr>
      <w:rFonts w:ascii="MS Mincho" w:eastAsia="MS Mincho" w:hAnsi="MS Mincho" w:cs="MS Mincho"/>
      <w:b/>
      <w:bCs/>
      <w:color w:val="000000"/>
      <w:spacing w:val="-2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pt">
    <w:name w:val="Основной текст + 10 pt;Полужирный"/>
    <w:basedOn w:val="af2"/>
    <w:rsid w:val="006D08FA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pt">
    <w:name w:val="Основной текст + 4 pt"/>
    <w:basedOn w:val="af2"/>
    <w:rsid w:val="006D08FA"/>
    <w:rPr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85pt0pt">
    <w:name w:val="Основной текст + 18;5 pt;Интервал 0 pt"/>
    <w:basedOn w:val="af2"/>
    <w:rsid w:val="006D08FA"/>
    <w:rPr>
      <w:color w:val="000000"/>
      <w:spacing w:val="-10"/>
      <w:w w:val="100"/>
      <w:position w:val="0"/>
      <w:sz w:val="37"/>
      <w:szCs w:val="37"/>
      <w:shd w:val="clear" w:color="auto" w:fill="FFFFFF"/>
      <w:lang w:val="ru-RU"/>
    </w:rPr>
  </w:style>
  <w:style w:type="paragraph" w:styleId="af5">
    <w:name w:val="Body Text Indent"/>
    <w:basedOn w:val="a0"/>
    <w:link w:val="af6"/>
    <w:uiPriority w:val="99"/>
    <w:rsid w:val="006D08F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с отступом Знак"/>
    <w:basedOn w:val="a1"/>
    <w:link w:val="af5"/>
    <w:uiPriority w:val="99"/>
    <w:rsid w:val="006D08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rsid w:val="006D08F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MSMincho">
    <w:name w:val="Основной текст + MS Mincho"/>
    <w:aliases w:val="11,5 pt,Полужирный2,Интервал -1 pt"/>
    <w:basedOn w:val="af2"/>
    <w:rsid w:val="006D08FA"/>
    <w:rPr>
      <w:rFonts w:ascii="MS Mincho" w:eastAsia="MS Mincho" w:hAnsi="MS Mincho" w:cs="MS Mincho"/>
      <w:b/>
      <w:bCs/>
      <w:color w:val="000000"/>
      <w:spacing w:val="-2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6">
    <w:name w:val="Знак Знак Знак1 Знак Знак Знак Знак Знак Знак Знак"/>
    <w:basedOn w:val="a0"/>
    <w:autoRedefine/>
    <w:rsid w:val="006D08FA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BodyTextIndentChar">
    <w:name w:val="Body Text Indent Char"/>
    <w:basedOn w:val="a1"/>
    <w:locked/>
    <w:rsid w:val="006D08FA"/>
    <w:rPr>
      <w:rFonts w:ascii="Times New Roman" w:hAnsi="Times New Roman" w:cs="Times New Roman"/>
      <w:sz w:val="20"/>
      <w:szCs w:val="20"/>
      <w:lang w:val="en-US" w:eastAsia="ru-RU"/>
    </w:rPr>
  </w:style>
  <w:style w:type="paragraph" w:styleId="22">
    <w:name w:val="Body Text Indent 2"/>
    <w:basedOn w:val="a0"/>
    <w:link w:val="23"/>
    <w:uiPriority w:val="99"/>
    <w:rsid w:val="006D08FA"/>
    <w:pPr>
      <w:spacing w:after="120" w:line="480" w:lineRule="auto"/>
      <w:ind w:left="283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6D08FA"/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32">
    <w:name w:val="Body Text 3"/>
    <w:basedOn w:val="a0"/>
    <w:link w:val="33"/>
    <w:rsid w:val="006D08FA"/>
    <w:pPr>
      <w:spacing w:after="120" w:line="240" w:lineRule="auto"/>
    </w:pPr>
    <w:rPr>
      <w:rFonts w:ascii="Times New Roman" w:eastAsia="MS Mincho" w:hAnsi="Times New Roman" w:cs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6D08FA"/>
    <w:rPr>
      <w:rFonts w:ascii="Times New Roman" w:eastAsia="MS Mincho" w:hAnsi="Times New Roman" w:cs="Times New Roman"/>
      <w:sz w:val="16"/>
      <w:szCs w:val="16"/>
      <w:lang w:eastAsia="ru-RU"/>
    </w:rPr>
  </w:style>
  <w:style w:type="paragraph" w:customStyle="1" w:styleId="17">
    <w:name w:val="Абзац списка1"/>
    <w:basedOn w:val="a0"/>
    <w:rsid w:val="006D08FA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FooterChar">
    <w:name w:val="Footer Char"/>
    <w:basedOn w:val="a1"/>
    <w:locked/>
    <w:rsid w:val="006D08FA"/>
    <w:rPr>
      <w:rFonts w:ascii="Times New Roman" w:hAnsi="Times New Roman" w:cs="Times New Roman"/>
      <w:sz w:val="20"/>
      <w:szCs w:val="20"/>
      <w:lang w:eastAsia="ru-RU"/>
    </w:rPr>
  </w:style>
  <w:style w:type="character" w:styleId="af7">
    <w:name w:val="page number"/>
    <w:basedOn w:val="a1"/>
    <w:uiPriority w:val="99"/>
    <w:rsid w:val="006D08FA"/>
    <w:rPr>
      <w:rFonts w:cs="Times New Roman"/>
    </w:rPr>
  </w:style>
  <w:style w:type="paragraph" w:customStyle="1" w:styleId="Normal1">
    <w:name w:val="Normal1"/>
    <w:rsid w:val="006D08FA"/>
    <w:pPr>
      <w:widowControl w:val="0"/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paragraph" w:customStyle="1" w:styleId="af8">
    <w:name w:val="Знак Знак Знак Знак Знак Знак Знак"/>
    <w:basedOn w:val="a0"/>
    <w:autoRedefine/>
    <w:rsid w:val="006D08FA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34">
    <w:name w:val="Body Text Indent 3"/>
    <w:basedOn w:val="a0"/>
    <w:link w:val="35"/>
    <w:uiPriority w:val="99"/>
    <w:rsid w:val="006D08FA"/>
    <w:pPr>
      <w:spacing w:after="0" w:line="240" w:lineRule="auto"/>
      <w:ind w:firstLine="709"/>
      <w:jc w:val="both"/>
    </w:pPr>
    <w:rPr>
      <w:rFonts w:ascii="Times New Roman" w:eastAsia="MS Mincho" w:hAnsi="Times New Roman" w:cs="Times New Roman"/>
      <w:sz w:val="24"/>
      <w:szCs w:val="20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6D08FA"/>
    <w:rPr>
      <w:rFonts w:ascii="Times New Roman" w:eastAsia="MS Mincho" w:hAnsi="Times New Roman" w:cs="Times New Roman"/>
      <w:sz w:val="24"/>
      <w:szCs w:val="20"/>
      <w:lang w:eastAsia="ru-RU"/>
    </w:rPr>
  </w:style>
  <w:style w:type="paragraph" w:styleId="af9">
    <w:name w:val="Plain Text"/>
    <w:basedOn w:val="a0"/>
    <w:link w:val="afa"/>
    <w:rsid w:val="006D08FA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afa">
    <w:name w:val="Текст Знак"/>
    <w:basedOn w:val="a1"/>
    <w:link w:val="af9"/>
    <w:rsid w:val="006D08FA"/>
    <w:rPr>
      <w:rFonts w:ascii="Courier New" w:eastAsia="MS Mincho" w:hAnsi="Courier New" w:cs="Times New Roman"/>
      <w:sz w:val="20"/>
      <w:szCs w:val="20"/>
      <w:lang w:eastAsia="ru-RU"/>
    </w:rPr>
  </w:style>
  <w:style w:type="paragraph" w:customStyle="1" w:styleId="afb">
    <w:name w:val="Содержимое таблицы"/>
    <w:basedOn w:val="a0"/>
    <w:rsid w:val="006D08FA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sz w:val="24"/>
      <w:szCs w:val="24"/>
    </w:rPr>
  </w:style>
  <w:style w:type="paragraph" w:customStyle="1" w:styleId="afc">
    <w:name w:val="абзац"/>
    <w:rsid w:val="006D08FA"/>
    <w:pPr>
      <w:spacing w:after="0" w:line="480" w:lineRule="auto"/>
      <w:ind w:firstLine="720"/>
      <w:jc w:val="both"/>
    </w:pPr>
    <w:rPr>
      <w:rFonts w:ascii="Arial" w:eastAsia="MS Mincho" w:hAnsi="Arial" w:cs="Times New Roman"/>
      <w:sz w:val="28"/>
      <w:szCs w:val="20"/>
    </w:rPr>
  </w:style>
  <w:style w:type="paragraph" w:styleId="afd">
    <w:name w:val="Title"/>
    <w:basedOn w:val="a0"/>
    <w:link w:val="afe"/>
    <w:qFormat/>
    <w:rsid w:val="006D08FA"/>
    <w:pPr>
      <w:spacing w:after="0" w:line="360" w:lineRule="auto"/>
      <w:ind w:firstLine="720"/>
      <w:jc w:val="center"/>
    </w:pPr>
    <w:rPr>
      <w:rFonts w:ascii="Times New Roman" w:eastAsia="MS Mincho" w:hAnsi="Times New Roman" w:cs="Times New Roman"/>
      <w:b/>
      <w:sz w:val="28"/>
      <w:szCs w:val="20"/>
    </w:rPr>
  </w:style>
  <w:style w:type="character" w:customStyle="1" w:styleId="afe">
    <w:name w:val="Название Знак"/>
    <w:basedOn w:val="a1"/>
    <w:link w:val="afd"/>
    <w:rsid w:val="006D08FA"/>
    <w:rPr>
      <w:rFonts w:ascii="Times New Roman" w:eastAsia="MS Mincho" w:hAnsi="Times New Roman" w:cs="Times New Roman"/>
      <w:b/>
      <w:sz w:val="28"/>
      <w:szCs w:val="20"/>
      <w:lang w:eastAsia="ru-RU"/>
    </w:rPr>
  </w:style>
  <w:style w:type="paragraph" w:customStyle="1" w:styleId="aff">
    <w:name w:val="Знак Знак Знак"/>
    <w:basedOn w:val="a0"/>
    <w:autoRedefine/>
    <w:rsid w:val="006D08FA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ff0">
    <w:name w:val="Normal (Web)"/>
    <w:basedOn w:val="a0"/>
    <w:uiPriority w:val="99"/>
    <w:rsid w:val="006D08F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styleId="aff1">
    <w:name w:val="Strong"/>
    <w:basedOn w:val="a1"/>
    <w:uiPriority w:val="22"/>
    <w:qFormat/>
    <w:rsid w:val="006D08FA"/>
    <w:rPr>
      <w:rFonts w:cs="Times New Roman"/>
      <w:b/>
      <w:bCs/>
    </w:rPr>
  </w:style>
  <w:style w:type="paragraph" w:customStyle="1" w:styleId="Style3">
    <w:name w:val="Style3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8">
    <w:name w:val="Знак Знак1 Знак"/>
    <w:basedOn w:val="a0"/>
    <w:autoRedefine/>
    <w:rsid w:val="006D08FA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text">
    <w:name w:val="text"/>
    <w:basedOn w:val="a0"/>
    <w:rsid w:val="006D08F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styleId="HTML">
    <w:name w:val="HTML Code"/>
    <w:basedOn w:val="a1"/>
    <w:rsid w:val="006D08FA"/>
    <w:rPr>
      <w:rFonts w:ascii="Courier New" w:hAnsi="Courier New" w:cs="Courier New"/>
      <w:sz w:val="20"/>
      <w:szCs w:val="20"/>
    </w:rPr>
  </w:style>
  <w:style w:type="paragraph" w:customStyle="1" w:styleId="Style10">
    <w:name w:val="Style10"/>
    <w:basedOn w:val="a0"/>
    <w:rsid w:val="006D08FA"/>
    <w:pPr>
      <w:widowControl w:val="0"/>
      <w:autoSpaceDE w:val="0"/>
      <w:autoSpaceDN w:val="0"/>
      <w:adjustRightInd w:val="0"/>
      <w:spacing w:after="0" w:line="303" w:lineRule="exact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Style12">
    <w:name w:val="Style12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Style13">
    <w:name w:val="Style13"/>
    <w:basedOn w:val="a0"/>
    <w:rsid w:val="006D08FA"/>
    <w:pPr>
      <w:widowControl w:val="0"/>
      <w:autoSpaceDE w:val="0"/>
      <w:autoSpaceDN w:val="0"/>
      <w:adjustRightInd w:val="0"/>
      <w:spacing w:after="0" w:line="274" w:lineRule="exact"/>
      <w:ind w:firstLine="114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FontStyle17">
    <w:name w:val="Font Style17"/>
    <w:basedOn w:val="a1"/>
    <w:rsid w:val="006D08F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0">
    <w:name w:val="Font Style20"/>
    <w:basedOn w:val="a1"/>
    <w:rsid w:val="006D08FA"/>
    <w:rPr>
      <w:rFonts w:ascii="Times New Roman" w:hAnsi="Times New Roman" w:cs="Times New Roman"/>
      <w:i/>
      <w:iCs/>
      <w:spacing w:val="10"/>
      <w:sz w:val="26"/>
      <w:szCs w:val="26"/>
    </w:rPr>
  </w:style>
  <w:style w:type="character" w:customStyle="1" w:styleId="FontStyle22">
    <w:name w:val="Font Style22"/>
    <w:basedOn w:val="a1"/>
    <w:rsid w:val="006D08FA"/>
    <w:rPr>
      <w:rFonts w:ascii="Times New Roman" w:hAnsi="Times New Roman" w:cs="Times New Roman"/>
      <w:b/>
      <w:bCs/>
      <w:sz w:val="30"/>
      <w:szCs w:val="30"/>
    </w:rPr>
  </w:style>
  <w:style w:type="character" w:customStyle="1" w:styleId="11pt0">
    <w:name w:val="Основной текст + 11 pt"/>
    <w:aliases w:val="Полужирный"/>
    <w:basedOn w:val="af2"/>
    <w:rsid w:val="006D08FA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pt0">
    <w:name w:val="Основной текст + 10 pt"/>
    <w:aliases w:val="Полужирный1"/>
    <w:basedOn w:val="af2"/>
    <w:rsid w:val="006D08F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0">
    <w:name w:val="Заголовок 4 Знак"/>
    <w:basedOn w:val="a1"/>
    <w:link w:val="4"/>
    <w:uiPriority w:val="99"/>
    <w:rsid w:val="001D00F7"/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rsid w:val="001D00F7"/>
    <w:rPr>
      <w:rFonts w:ascii="Times New Roman" w:eastAsia="Times New Roman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uiPriority w:val="99"/>
    <w:rsid w:val="001D00F7"/>
    <w:rPr>
      <w:rFonts w:ascii="Times New Roman" w:eastAsia="Times New Roman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rsid w:val="001D00F7"/>
    <w:rPr>
      <w:rFonts w:ascii="Arial" w:eastAsia="Times New Roman" w:hAnsi="Arial" w:cs="Arial"/>
      <w:color w:val="000000"/>
      <w:lang w:eastAsia="ru-RU"/>
    </w:rPr>
  </w:style>
  <w:style w:type="paragraph" w:styleId="aff2">
    <w:name w:val="No Spacing"/>
    <w:uiPriority w:val="99"/>
    <w:qFormat/>
    <w:rsid w:val="001D00F7"/>
    <w:pPr>
      <w:spacing w:after="0" w:line="240" w:lineRule="auto"/>
    </w:pPr>
    <w:rPr>
      <w:rFonts w:ascii="Calibri" w:eastAsia="Calibri" w:hAnsi="Calibri" w:cs="Times New Roman"/>
    </w:rPr>
  </w:style>
  <w:style w:type="character" w:styleId="aff3">
    <w:name w:val="endnote reference"/>
    <w:basedOn w:val="a1"/>
    <w:uiPriority w:val="99"/>
    <w:semiHidden/>
    <w:rsid w:val="001D00F7"/>
    <w:rPr>
      <w:rFonts w:cs="Times New Roman"/>
      <w:vertAlign w:val="superscript"/>
    </w:rPr>
  </w:style>
  <w:style w:type="character" w:styleId="aff4">
    <w:name w:val="footnote reference"/>
    <w:basedOn w:val="a1"/>
    <w:uiPriority w:val="99"/>
    <w:semiHidden/>
    <w:rsid w:val="001D00F7"/>
    <w:rPr>
      <w:rFonts w:cs="Times New Roman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1D00F7"/>
    <w:pPr>
      <w:numPr>
        <w:numId w:val="12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5">
    <w:name w:val="лит+нумерация"/>
    <w:basedOn w:val="a0"/>
    <w:next w:val="a0"/>
    <w:autoRedefine/>
    <w:uiPriority w:val="99"/>
    <w:rsid w:val="001D00F7"/>
    <w:pPr>
      <w:spacing w:after="0" w:line="360" w:lineRule="auto"/>
      <w:jc w:val="both"/>
    </w:pPr>
    <w:rPr>
      <w:rFonts w:ascii="Times New Roman" w:eastAsia="Times New Roman" w:hAnsi="Times New Roman" w:cs="Times New Roman"/>
      <w:iCs/>
      <w:color w:val="000000"/>
      <w:sz w:val="28"/>
      <w:szCs w:val="28"/>
    </w:rPr>
  </w:style>
  <w:style w:type="paragraph" w:customStyle="1" w:styleId="aff6">
    <w:name w:val="литера"/>
    <w:uiPriority w:val="99"/>
    <w:rsid w:val="001D00F7"/>
    <w:pPr>
      <w:spacing w:after="0" w:line="360" w:lineRule="auto"/>
      <w:jc w:val="both"/>
    </w:pPr>
    <w:rPr>
      <w:rFonts w:ascii="??????????" w:eastAsia="Times New Roman" w:hAnsi="??????????" w:cs="Times New Roman"/>
      <w:sz w:val="28"/>
      <w:szCs w:val="28"/>
    </w:rPr>
  </w:style>
  <w:style w:type="paragraph" w:styleId="aff7">
    <w:name w:val="caption"/>
    <w:basedOn w:val="a0"/>
    <w:next w:val="a0"/>
    <w:uiPriority w:val="99"/>
    <w:qFormat/>
    <w:rsid w:val="001D00F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aff8">
    <w:name w:val="номер страницы"/>
    <w:basedOn w:val="a1"/>
    <w:uiPriority w:val="99"/>
    <w:rsid w:val="001D00F7"/>
    <w:rPr>
      <w:rFonts w:cs="Times New Roman"/>
      <w:sz w:val="28"/>
      <w:szCs w:val="28"/>
    </w:rPr>
  </w:style>
  <w:style w:type="paragraph" w:customStyle="1" w:styleId="aff9">
    <w:name w:val="Обычный +"/>
    <w:basedOn w:val="a0"/>
    <w:autoRedefine/>
    <w:uiPriority w:val="99"/>
    <w:rsid w:val="001D00F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24">
    <w:name w:val="toc 2"/>
    <w:basedOn w:val="a0"/>
    <w:next w:val="a0"/>
    <w:autoRedefine/>
    <w:uiPriority w:val="99"/>
    <w:semiHidden/>
    <w:rsid w:val="001D00F7"/>
    <w:pPr>
      <w:tabs>
        <w:tab w:val="left" w:leader="dot" w:pos="3500"/>
      </w:tabs>
      <w:spacing w:after="0" w:line="360" w:lineRule="auto"/>
    </w:pPr>
    <w:rPr>
      <w:rFonts w:ascii="Times New Roman" w:eastAsia="Times New Roman" w:hAnsi="Times New Roman" w:cs="Times New Roman"/>
      <w:smallCaps/>
      <w:color w:val="000000"/>
      <w:sz w:val="28"/>
      <w:szCs w:val="28"/>
    </w:rPr>
  </w:style>
  <w:style w:type="paragraph" w:customStyle="1" w:styleId="affa">
    <w:name w:val="размещено"/>
    <w:basedOn w:val="a0"/>
    <w:autoRedefine/>
    <w:uiPriority w:val="99"/>
    <w:rsid w:val="001D00F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FFFFFF"/>
      <w:sz w:val="28"/>
      <w:szCs w:val="28"/>
    </w:rPr>
  </w:style>
  <w:style w:type="paragraph" w:customStyle="1" w:styleId="affb">
    <w:name w:val="содержание"/>
    <w:uiPriority w:val="99"/>
    <w:rsid w:val="001D00F7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i/>
      <w:iCs/>
      <w:smallCaps/>
      <w:noProof/>
      <w:sz w:val="28"/>
      <w:szCs w:val="28"/>
    </w:rPr>
  </w:style>
  <w:style w:type="paragraph" w:customStyle="1" w:styleId="10">
    <w:name w:val="Стиль лит.1 + Слева:  0 см"/>
    <w:basedOn w:val="a0"/>
    <w:uiPriority w:val="99"/>
    <w:rsid w:val="001D00F7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iCs/>
      <w:color w:val="000000"/>
      <w:sz w:val="28"/>
      <w:szCs w:val="20"/>
    </w:rPr>
  </w:style>
  <w:style w:type="paragraph" w:customStyle="1" w:styleId="100">
    <w:name w:val="Стиль Оглавление 1 + Первая строка:  0 см"/>
    <w:basedOn w:val="a0"/>
    <w:autoRedefine/>
    <w:uiPriority w:val="99"/>
    <w:rsid w:val="001D00F7"/>
    <w:pPr>
      <w:tabs>
        <w:tab w:val="right" w:leader="dot" w:pos="1400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101">
    <w:name w:val="Стиль Оглавление 1 + Первая строка:  0 см1"/>
    <w:basedOn w:val="a0"/>
    <w:autoRedefine/>
    <w:uiPriority w:val="99"/>
    <w:rsid w:val="001D00F7"/>
    <w:pPr>
      <w:tabs>
        <w:tab w:val="right" w:leader="dot" w:pos="1400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2000">
    <w:name w:val="Стиль Оглавление 2 + Слева:  0 см Первая строка:  0 см"/>
    <w:basedOn w:val="24"/>
    <w:autoRedefine/>
    <w:uiPriority w:val="99"/>
    <w:rsid w:val="001D00F7"/>
  </w:style>
  <w:style w:type="paragraph" w:customStyle="1" w:styleId="31250">
    <w:name w:val="Стиль Оглавление 3 + Слева:  125 см Первая строка:  0 см"/>
    <w:basedOn w:val="a0"/>
    <w:autoRedefine/>
    <w:uiPriority w:val="99"/>
    <w:rsid w:val="001D00F7"/>
    <w:pPr>
      <w:spacing w:after="0" w:line="360" w:lineRule="auto"/>
      <w:ind w:firstLine="709"/>
    </w:pPr>
    <w:rPr>
      <w:rFonts w:ascii="Times New Roman" w:eastAsia="Times New Roman" w:hAnsi="Times New Roman" w:cs="Times New Roman"/>
      <w:i/>
      <w:iCs/>
      <w:color w:val="000000"/>
      <w:sz w:val="28"/>
      <w:szCs w:val="28"/>
    </w:rPr>
  </w:style>
  <w:style w:type="table" w:customStyle="1" w:styleId="19">
    <w:name w:val="Стиль таблицы1"/>
    <w:uiPriority w:val="99"/>
    <w:rsid w:val="001D00F7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c">
    <w:name w:val="схема"/>
    <w:autoRedefine/>
    <w:uiPriority w:val="99"/>
    <w:rsid w:val="001D00F7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d">
    <w:name w:val="ТАБЛИЦА"/>
    <w:next w:val="a0"/>
    <w:autoRedefine/>
    <w:uiPriority w:val="99"/>
    <w:rsid w:val="001D00F7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e">
    <w:name w:val="endnote text"/>
    <w:basedOn w:val="a0"/>
    <w:link w:val="afff"/>
    <w:autoRedefine/>
    <w:uiPriority w:val="99"/>
    <w:semiHidden/>
    <w:rsid w:val="001D00F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uiPriority w:val="99"/>
    <w:semiHidden/>
    <w:rsid w:val="001D00F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f0">
    <w:name w:val="footnote text"/>
    <w:basedOn w:val="a0"/>
    <w:link w:val="afff1"/>
    <w:autoRedefine/>
    <w:uiPriority w:val="99"/>
    <w:semiHidden/>
    <w:rsid w:val="001D00F7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1">
    <w:name w:val="Текст сноски Знак"/>
    <w:basedOn w:val="a1"/>
    <w:link w:val="afff0"/>
    <w:uiPriority w:val="99"/>
    <w:semiHidden/>
    <w:rsid w:val="001D00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2">
    <w:name w:val="титут"/>
    <w:autoRedefine/>
    <w:uiPriority w:val="99"/>
    <w:rsid w:val="001D00F7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36">
    <w:name w:val="toc 3"/>
    <w:basedOn w:val="a0"/>
    <w:next w:val="a0"/>
    <w:autoRedefine/>
    <w:uiPriority w:val="99"/>
    <w:semiHidden/>
    <w:rsid w:val="001D00F7"/>
    <w:pPr>
      <w:spacing w:after="0" w:line="360" w:lineRule="auto"/>
      <w:ind w:left="56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41">
    <w:name w:val="toc 4"/>
    <w:basedOn w:val="a0"/>
    <w:next w:val="a0"/>
    <w:autoRedefine/>
    <w:uiPriority w:val="99"/>
    <w:semiHidden/>
    <w:rsid w:val="001D00F7"/>
    <w:pPr>
      <w:spacing w:after="0" w:line="360" w:lineRule="auto"/>
      <w:ind w:left="84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51">
    <w:name w:val="toc 5"/>
    <w:basedOn w:val="a0"/>
    <w:next w:val="a0"/>
    <w:autoRedefine/>
    <w:uiPriority w:val="99"/>
    <w:semiHidden/>
    <w:rsid w:val="001D00F7"/>
    <w:pPr>
      <w:spacing w:after="0" w:line="360" w:lineRule="auto"/>
      <w:ind w:left="112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61">
    <w:name w:val="toc 6"/>
    <w:basedOn w:val="a0"/>
    <w:next w:val="a0"/>
    <w:autoRedefine/>
    <w:uiPriority w:val="99"/>
    <w:semiHidden/>
    <w:rsid w:val="001D00F7"/>
    <w:pPr>
      <w:spacing w:after="0" w:line="360" w:lineRule="auto"/>
      <w:ind w:left="140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71">
    <w:name w:val="toc 7"/>
    <w:basedOn w:val="a0"/>
    <w:next w:val="a0"/>
    <w:autoRedefine/>
    <w:uiPriority w:val="99"/>
    <w:semiHidden/>
    <w:rsid w:val="001D00F7"/>
    <w:pPr>
      <w:spacing w:after="0" w:line="360" w:lineRule="auto"/>
      <w:ind w:left="168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81">
    <w:name w:val="toc 8"/>
    <w:basedOn w:val="a0"/>
    <w:next w:val="a0"/>
    <w:autoRedefine/>
    <w:uiPriority w:val="99"/>
    <w:semiHidden/>
    <w:rsid w:val="001D00F7"/>
    <w:pPr>
      <w:spacing w:after="0" w:line="360" w:lineRule="auto"/>
      <w:ind w:left="196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91">
    <w:name w:val="toc 9"/>
    <w:basedOn w:val="a0"/>
    <w:next w:val="a0"/>
    <w:autoRedefine/>
    <w:uiPriority w:val="99"/>
    <w:semiHidden/>
    <w:rsid w:val="001D00F7"/>
    <w:pPr>
      <w:spacing w:after="0" w:line="360" w:lineRule="auto"/>
      <w:ind w:left="224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Default">
    <w:name w:val="Default"/>
    <w:rsid w:val="004A69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42">
    <w:name w:val="Основной текст4"/>
    <w:basedOn w:val="a0"/>
    <w:rsid w:val="007B251F"/>
    <w:pPr>
      <w:widowControl w:val="0"/>
      <w:shd w:val="clear" w:color="auto" w:fill="FFFFFF"/>
      <w:spacing w:before="1380" w:after="0" w:line="1553" w:lineRule="exact"/>
      <w:jc w:val="both"/>
    </w:pPr>
    <w:rPr>
      <w:rFonts w:ascii="Times New Roman" w:eastAsia="Times New Roman" w:hAnsi="Times New Roman" w:cs="Times New Roman"/>
      <w:color w:val="000000"/>
      <w:sz w:val="86"/>
      <w:szCs w:val="86"/>
      <w:lang w:bidi="ru-RU"/>
    </w:rPr>
  </w:style>
  <w:style w:type="character" w:customStyle="1" w:styleId="BodytextSpacing-2pt">
    <w:name w:val="Body text + Spacing -2 pt"/>
    <w:basedOn w:val="Bodytext"/>
    <w:rsid w:val="007B25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86"/>
      <w:szCs w:val="86"/>
      <w:u w:val="none"/>
      <w:shd w:val="clear" w:color="auto" w:fill="FFFFFF"/>
      <w:lang w:val="ru-RU" w:eastAsia="ru-RU" w:bidi="ru-RU"/>
    </w:rPr>
  </w:style>
  <w:style w:type="character" w:customStyle="1" w:styleId="BodytextConstantia56pt">
    <w:name w:val="Body text + Constantia;56 pt"/>
    <w:basedOn w:val="Bodytext"/>
    <w:rsid w:val="007B251F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2"/>
      <w:szCs w:val="112"/>
      <w:u w:val="none"/>
      <w:shd w:val="clear" w:color="auto" w:fill="FFFFFF"/>
      <w:lang w:val="ru-RU" w:eastAsia="ru-RU" w:bidi="ru-RU"/>
    </w:rPr>
  </w:style>
  <w:style w:type="character" w:customStyle="1" w:styleId="Bodytext3SegoeUI42ptSpacing-3pt">
    <w:name w:val="Body text (3) + Segoe UI;42 pt;Spacing -3 pt"/>
    <w:basedOn w:val="Bodytext3"/>
    <w:rsid w:val="007B251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7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Bodytext47ptItalicSpacing1pt">
    <w:name w:val="Body text + 47 pt;Italic;Spacing 1 pt"/>
    <w:basedOn w:val="Bodytext"/>
    <w:rsid w:val="007B251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94"/>
      <w:szCs w:val="94"/>
      <w:u w:val="none"/>
      <w:shd w:val="clear" w:color="auto" w:fill="FFFFFF"/>
      <w:lang w:val="ru-RU" w:eastAsia="ru-RU" w:bidi="ru-RU"/>
    </w:rPr>
  </w:style>
  <w:style w:type="character" w:customStyle="1" w:styleId="BodytextTahoma41ptItalic">
    <w:name w:val="Body text + Tahoma;41 pt;Italic"/>
    <w:basedOn w:val="Bodytext"/>
    <w:rsid w:val="007B251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2"/>
      <w:szCs w:val="82"/>
      <w:u w:val="none"/>
      <w:shd w:val="clear" w:color="auto" w:fill="FFFFFF"/>
      <w:lang w:val="en-US" w:eastAsia="en-US" w:bidi="en-US"/>
    </w:rPr>
  </w:style>
  <w:style w:type="character" w:customStyle="1" w:styleId="Bodytext5Consolas">
    <w:name w:val="Body text (5) + Consolas"/>
    <w:basedOn w:val="Bodytext5"/>
    <w:rsid w:val="007B251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BodytextExact">
    <w:name w:val="Body text Exact"/>
    <w:basedOn w:val="a1"/>
    <w:rsid w:val="007B25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80"/>
      <w:szCs w:val="80"/>
      <w:u w:val="none"/>
    </w:rPr>
  </w:style>
  <w:style w:type="character" w:customStyle="1" w:styleId="Bodytext42pt">
    <w:name w:val="Body text + 42 pt"/>
    <w:basedOn w:val="Bodytext"/>
    <w:rsid w:val="007B25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4"/>
      <w:szCs w:val="84"/>
      <w:u w:val="none"/>
      <w:shd w:val="clear" w:color="auto" w:fill="FFFFFF"/>
      <w:lang w:val="en-US" w:eastAsia="en-US" w:bidi="en-US"/>
    </w:rPr>
  </w:style>
  <w:style w:type="character" w:customStyle="1" w:styleId="Bodytext42ptSpacing1pt">
    <w:name w:val="Body text + 42 pt;Spacing 1 pt"/>
    <w:basedOn w:val="Bodytext"/>
    <w:rsid w:val="007B25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4"/>
      <w:szCs w:val="84"/>
      <w:u w:val="none"/>
      <w:shd w:val="clear" w:color="auto" w:fill="FFFFFF"/>
      <w:lang w:val="ru-RU" w:eastAsia="ru-RU" w:bidi="ru-RU"/>
    </w:rPr>
  </w:style>
  <w:style w:type="character" w:customStyle="1" w:styleId="BodytextConsolas47pt">
    <w:name w:val="Body text + Consolas;47 pt"/>
    <w:basedOn w:val="Bodytext"/>
    <w:rsid w:val="007B251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4"/>
      <w:szCs w:val="94"/>
      <w:u w:val="none"/>
      <w:shd w:val="clear" w:color="auto" w:fill="FFFFFF"/>
      <w:lang w:val="ru-RU" w:eastAsia="ru-RU" w:bidi="ru-RU"/>
    </w:rPr>
  </w:style>
  <w:style w:type="character" w:customStyle="1" w:styleId="BodytextTahoma42ptItalic">
    <w:name w:val="Body text + Tahoma;42 pt;Italic"/>
    <w:basedOn w:val="Bodytext"/>
    <w:rsid w:val="007B251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4"/>
      <w:szCs w:val="84"/>
      <w:u w:val="none"/>
      <w:shd w:val="clear" w:color="auto" w:fill="FFFFFF"/>
      <w:lang w:val="ru-RU" w:eastAsia="ru-RU" w:bidi="ru-RU"/>
    </w:rPr>
  </w:style>
  <w:style w:type="character" w:customStyle="1" w:styleId="s1">
    <w:name w:val="s1"/>
    <w:basedOn w:val="a1"/>
    <w:rsid w:val="007B251F"/>
  </w:style>
  <w:style w:type="character" w:customStyle="1" w:styleId="apple-converted-space">
    <w:name w:val="apple-converted-space"/>
    <w:basedOn w:val="a1"/>
    <w:rsid w:val="007B251F"/>
  </w:style>
  <w:style w:type="character" w:styleId="HTML0">
    <w:name w:val="HTML Cite"/>
    <w:basedOn w:val="a1"/>
    <w:uiPriority w:val="99"/>
    <w:semiHidden/>
    <w:unhideWhenUsed/>
    <w:rsid w:val="00CB1F30"/>
    <w:rPr>
      <w:i/>
      <w:iCs/>
    </w:rPr>
  </w:style>
  <w:style w:type="character" w:customStyle="1" w:styleId="w">
    <w:name w:val="w"/>
    <w:basedOn w:val="a1"/>
    <w:rsid w:val="00CB1F30"/>
  </w:style>
  <w:style w:type="character" w:customStyle="1" w:styleId="blue">
    <w:name w:val="blue"/>
    <w:basedOn w:val="a1"/>
    <w:rsid w:val="000B2573"/>
  </w:style>
  <w:style w:type="character" w:customStyle="1" w:styleId="coefficient">
    <w:name w:val="coefficient"/>
    <w:basedOn w:val="a1"/>
    <w:rsid w:val="000B2573"/>
  </w:style>
  <w:style w:type="paragraph" w:styleId="HTML1">
    <w:name w:val="HTML Preformatted"/>
    <w:basedOn w:val="a0"/>
    <w:link w:val="HTML2"/>
    <w:uiPriority w:val="99"/>
    <w:semiHidden/>
    <w:unhideWhenUsed/>
    <w:rsid w:val="000B25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1"/>
    <w:link w:val="HTML1"/>
    <w:uiPriority w:val="99"/>
    <w:semiHidden/>
    <w:rsid w:val="000B257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wcot">
    <w:name w:val="cwcot"/>
    <w:basedOn w:val="a1"/>
    <w:rsid w:val="000B25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Code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1"/>
    <w:uiPriority w:val="99"/>
    <w:qFormat/>
    <w:rsid w:val="006D08FA"/>
    <w:pPr>
      <w:keepNext/>
      <w:spacing w:after="0" w:line="240" w:lineRule="auto"/>
      <w:outlineLvl w:val="0"/>
    </w:pPr>
    <w:rPr>
      <w:rFonts w:ascii="Times New Roman" w:eastAsia="MS Mincho" w:hAnsi="Times New Roman" w:cs="Times New Roman"/>
      <w:b/>
      <w:sz w:val="28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6D08FA"/>
    <w:pPr>
      <w:keepNext/>
      <w:keepLines/>
      <w:spacing w:before="200" w:after="0" w:line="240" w:lineRule="auto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6D08FA"/>
    <w:pPr>
      <w:keepNext/>
      <w:spacing w:before="240" w:after="60" w:line="240" w:lineRule="auto"/>
      <w:outlineLvl w:val="2"/>
    </w:pPr>
    <w:rPr>
      <w:rFonts w:ascii="Arial" w:eastAsia="MS Mincho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autoRedefine/>
    <w:uiPriority w:val="99"/>
    <w:qFormat/>
    <w:rsid w:val="001D00F7"/>
    <w:pPr>
      <w:keepNext/>
      <w:spacing w:after="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6D08FA"/>
    <w:pPr>
      <w:spacing w:before="240" w:after="60" w:line="240" w:lineRule="auto"/>
      <w:outlineLvl w:val="4"/>
    </w:pPr>
    <w:rPr>
      <w:rFonts w:ascii="Times New Roman" w:eastAsia="MS Mincho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6D08FA"/>
    <w:pPr>
      <w:spacing w:before="240" w:after="60" w:line="240" w:lineRule="auto"/>
      <w:outlineLvl w:val="5"/>
    </w:pPr>
    <w:rPr>
      <w:rFonts w:ascii="Times New Roman" w:eastAsia="MS Mincho" w:hAnsi="Times New Roman" w:cs="Times New Roman"/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1D00F7"/>
    <w:pPr>
      <w:keepNext/>
      <w:spacing w:after="0" w:line="36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8"/>
      <w:szCs w:val="28"/>
    </w:rPr>
  </w:style>
  <w:style w:type="paragraph" w:styleId="8">
    <w:name w:val="heading 8"/>
    <w:basedOn w:val="a0"/>
    <w:next w:val="a0"/>
    <w:link w:val="80"/>
    <w:autoRedefine/>
    <w:uiPriority w:val="99"/>
    <w:qFormat/>
    <w:rsid w:val="001D00F7"/>
    <w:pPr>
      <w:spacing w:after="0" w:line="360" w:lineRule="auto"/>
      <w:ind w:firstLine="709"/>
      <w:jc w:val="both"/>
      <w:outlineLvl w:val="7"/>
    </w:pPr>
    <w:rPr>
      <w:rFonts w:ascii="Times New Roman" w:eastAsia="Times New Roman" w:hAnsi="Times New Roman" w:cs="Times New Roman"/>
      <w:sz w:val="28"/>
      <w:szCs w:val="28"/>
    </w:rPr>
  </w:style>
  <w:style w:type="paragraph" w:styleId="9">
    <w:name w:val="heading 9"/>
    <w:basedOn w:val="a0"/>
    <w:next w:val="a0"/>
    <w:link w:val="90"/>
    <w:uiPriority w:val="99"/>
    <w:qFormat/>
    <w:rsid w:val="001D00F7"/>
    <w:pPr>
      <w:spacing w:before="240" w:after="60" w:line="360" w:lineRule="auto"/>
      <w:ind w:firstLine="709"/>
      <w:jc w:val="both"/>
      <w:outlineLvl w:val="8"/>
    </w:pPr>
    <w:rPr>
      <w:rFonts w:ascii="Arial" w:eastAsia="Times New Roman" w:hAnsi="Arial" w:cs="Arial"/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44FD7"/>
    <w:pPr>
      <w:ind w:left="720"/>
      <w:contextualSpacing/>
    </w:pPr>
  </w:style>
  <w:style w:type="table" w:styleId="a5">
    <w:name w:val="Table Grid"/>
    <w:basedOn w:val="a2"/>
    <w:uiPriority w:val="59"/>
    <w:rsid w:val="002221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1"/>
    <w:link w:val="200"/>
    <w:rsid w:val="001B161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Headerorfooter">
    <w:name w:val="Header or footer_"/>
    <w:basedOn w:val="a1"/>
    <w:rsid w:val="001B16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0">
    <w:name w:val="Header or footer"/>
    <w:basedOn w:val="Headerorfooter"/>
    <w:rsid w:val="001B16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Bodytext2">
    <w:name w:val="Body text (2)_"/>
    <w:basedOn w:val="a1"/>
    <w:link w:val="Bodytext20"/>
    <w:rsid w:val="001B161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Georgia75pt">
    <w:name w:val="Body text + Georgia;7;5 pt"/>
    <w:basedOn w:val="Bodytext"/>
    <w:rsid w:val="001B1613"/>
    <w:rPr>
      <w:rFonts w:ascii="Georgia" w:eastAsia="Georgia" w:hAnsi="Georgia" w:cs="Georgia"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Heading1">
    <w:name w:val="Heading #1_"/>
    <w:basedOn w:val="a1"/>
    <w:link w:val="Heading10"/>
    <w:rsid w:val="001B161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12pt">
    <w:name w:val="Body text + 12 pt"/>
    <w:basedOn w:val="Bodytext"/>
    <w:rsid w:val="001B1613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BodytextSpacing8pt">
    <w:name w:val="Body text + Spacing 8 pt"/>
    <w:basedOn w:val="Bodytext"/>
    <w:rsid w:val="001B1613"/>
    <w:rPr>
      <w:rFonts w:ascii="Times New Roman" w:eastAsia="Times New Roman" w:hAnsi="Times New Roman" w:cs="Times New Roman"/>
      <w:color w:val="000000"/>
      <w:spacing w:val="17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Bodytext5">
    <w:name w:val="Body text (5)_"/>
    <w:basedOn w:val="a1"/>
    <w:link w:val="Bodytext50"/>
    <w:rsid w:val="001B161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5Georgia95ptNotBold">
    <w:name w:val="Body text (5) + Georgia;9;5 pt;Not Bold"/>
    <w:basedOn w:val="Bodytext5"/>
    <w:rsid w:val="001B1613"/>
    <w:rPr>
      <w:rFonts w:ascii="Georgia" w:eastAsia="Georgia" w:hAnsi="Georgia" w:cs="Georgia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21">
    <w:name w:val="Основной текст2"/>
    <w:basedOn w:val="Bodytext"/>
    <w:rsid w:val="001B161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Bodytext4pt">
    <w:name w:val="Body text + 4 pt"/>
    <w:basedOn w:val="Bodytext"/>
    <w:rsid w:val="001B1613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BodytextSmallCaps">
    <w:name w:val="Body text + Small Caps"/>
    <w:basedOn w:val="Bodytext"/>
    <w:rsid w:val="001B1613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6"/>
      <w:szCs w:val="26"/>
      <w:shd w:val="clear" w:color="auto" w:fill="FFFFFF"/>
      <w:lang w:val="en-US"/>
    </w:rPr>
  </w:style>
  <w:style w:type="character" w:customStyle="1" w:styleId="Bodytext135ptItalic">
    <w:name w:val="Body text + 13;5 pt;Italic"/>
    <w:basedOn w:val="Bodytext"/>
    <w:rsid w:val="001B161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1">
    <w:name w:val="Основной текст3"/>
    <w:basedOn w:val="Bodytext"/>
    <w:rsid w:val="001B161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Bodytext14pt">
    <w:name w:val="Body text + 14 pt"/>
    <w:basedOn w:val="Bodytext"/>
    <w:rsid w:val="001B1613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Bodytext10ptBold">
    <w:name w:val="Body text + 10 pt;Bold"/>
    <w:basedOn w:val="Bodytext"/>
    <w:rsid w:val="001B161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Picturecaption">
    <w:name w:val="Picture caption_"/>
    <w:basedOn w:val="a1"/>
    <w:link w:val="Picturecaption0"/>
    <w:rsid w:val="001B161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6">
    <w:name w:val="Body text (6)_"/>
    <w:basedOn w:val="a1"/>
    <w:link w:val="Bodytext60"/>
    <w:rsid w:val="001B161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Bodytext6Constantia75ptNotBoldItalicSpacing0pt">
    <w:name w:val="Body text (6) + Constantia;7;5 pt;Not Bold;Italic;Spacing 0 pt"/>
    <w:basedOn w:val="Bodytext6"/>
    <w:rsid w:val="001B1613"/>
    <w:rPr>
      <w:rFonts w:ascii="Constantia" w:eastAsia="Constantia" w:hAnsi="Constantia" w:cs="Constantia"/>
      <w:b/>
      <w:bCs/>
      <w:i/>
      <w:iCs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Bodytext6Georgia85ptNotBold">
    <w:name w:val="Body text (6) + Georgia;8;5 pt;Not Bold"/>
    <w:basedOn w:val="Bodytext6"/>
    <w:rsid w:val="001B1613"/>
    <w:rPr>
      <w:rFonts w:ascii="Georgia" w:eastAsia="Georgia" w:hAnsi="Georgia" w:cs="Georgi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200">
    <w:name w:val="Основной текст20"/>
    <w:basedOn w:val="a0"/>
    <w:link w:val="Bodytext"/>
    <w:rsid w:val="001B1613"/>
    <w:pPr>
      <w:widowControl w:val="0"/>
      <w:shd w:val="clear" w:color="auto" w:fill="FFFFFF"/>
      <w:spacing w:after="0" w:line="653" w:lineRule="exact"/>
      <w:ind w:hanging="20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20">
    <w:name w:val="Body text (2)"/>
    <w:basedOn w:val="a0"/>
    <w:link w:val="Bodytext2"/>
    <w:rsid w:val="001B1613"/>
    <w:pPr>
      <w:widowControl w:val="0"/>
      <w:shd w:val="clear" w:color="auto" w:fill="FFFFFF"/>
      <w:spacing w:after="0" w:line="44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Heading10">
    <w:name w:val="Heading #1"/>
    <w:basedOn w:val="a0"/>
    <w:link w:val="Heading1"/>
    <w:rsid w:val="001B1613"/>
    <w:pPr>
      <w:widowControl w:val="0"/>
      <w:shd w:val="clear" w:color="auto" w:fill="FFFFFF"/>
      <w:spacing w:after="0" w:line="0" w:lineRule="atLeast"/>
      <w:ind w:hanging="2160"/>
      <w:jc w:val="center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odytext50">
    <w:name w:val="Body text (5)"/>
    <w:basedOn w:val="a0"/>
    <w:link w:val="Bodytext5"/>
    <w:rsid w:val="001B161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icturecaption0">
    <w:name w:val="Picture caption"/>
    <w:basedOn w:val="a0"/>
    <w:link w:val="Picturecaption"/>
    <w:rsid w:val="001B1613"/>
    <w:pPr>
      <w:widowControl w:val="0"/>
      <w:shd w:val="clear" w:color="auto" w:fill="FFFFFF"/>
      <w:spacing w:after="0" w:line="499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60">
    <w:name w:val="Body text (6)"/>
    <w:basedOn w:val="a0"/>
    <w:link w:val="Bodytext6"/>
    <w:rsid w:val="001B1613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1B1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B1613"/>
  </w:style>
  <w:style w:type="paragraph" w:styleId="a8">
    <w:name w:val="header"/>
    <w:basedOn w:val="a0"/>
    <w:link w:val="a9"/>
    <w:uiPriority w:val="99"/>
    <w:unhideWhenUsed/>
    <w:rsid w:val="001B1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B1613"/>
  </w:style>
  <w:style w:type="paragraph" w:styleId="aa">
    <w:name w:val="Balloon Text"/>
    <w:basedOn w:val="a0"/>
    <w:link w:val="ab"/>
    <w:uiPriority w:val="99"/>
    <w:semiHidden/>
    <w:unhideWhenUsed/>
    <w:rsid w:val="001B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B1613"/>
    <w:rPr>
      <w:rFonts w:ascii="Tahoma" w:hAnsi="Tahoma" w:cs="Tahoma"/>
      <w:sz w:val="16"/>
      <w:szCs w:val="16"/>
    </w:rPr>
  </w:style>
  <w:style w:type="character" w:customStyle="1" w:styleId="12">
    <w:name w:val="Основной текст1"/>
    <w:basedOn w:val="a1"/>
    <w:rsid w:val="00DA2B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">
    <w:name w:val="Оглавление 1 Знак"/>
    <w:basedOn w:val="a1"/>
    <w:link w:val="14"/>
    <w:rsid w:val="00DA2B3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7">
    <w:name w:val="Body text (7)_"/>
    <w:basedOn w:val="a1"/>
    <w:link w:val="Bodytext70"/>
    <w:rsid w:val="00DA2B39"/>
    <w:rPr>
      <w:rFonts w:ascii="Arial Narrow" w:eastAsia="Arial Narrow" w:hAnsi="Arial Narrow" w:cs="Arial Narrow"/>
      <w:sz w:val="27"/>
      <w:szCs w:val="27"/>
      <w:shd w:val="clear" w:color="auto" w:fill="FFFFFF"/>
    </w:rPr>
  </w:style>
  <w:style w:type="character" w:customStyle="1" w:styleId="Bodytext7TimesNewRoman13pt">
    <w:name w:val="Body text (7) + Times New Roman;13 pt"/>
    <w:basedOn w:val="Bodytext7"/>
    <w:rsid w:val="00DA2B39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</w:rPr>
  </w:style>
  <w:style w:type="character" w:customStyle="1" w:styleId="Bodytext115pt">
    <w:name w:val="Body text + 11;5 pt"/>
    <w:basedOn w:val="Bodytext"/>
    <w:rsid w:val="00DA2B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Bodytext8">
    <w:name w:val="Body text (8)_"/>
    <w:basedOn w:val="a1"/>
    <w:link w:val="Bodytext80"/>
    <w:rsid w:val="00DA2B39"/>
    <w:rPr>
      <w:rFonts w:ascii="Arial Narrow" w:eastAsia="Arial Narrow" w:hAnsi="Arial Narrow" w:cs="Arial Narrow"/>
      <w:b/>
      <w:bCs/>
      <w:sz w:val="13"/>
      <w:szCs w:val="13"/>
      <w:shd w:val="clear" w:color="auto" w:fill="FFFFFF"/>
    </w:rPr>
  </w:style>
  <w:style w:type="character" w:customStyle="1" w:styleId="Tableofcontents2">
    <w:name w:val="Table of contents (2)_"/>
    <w:basedOn w:val="a1"/>
    <w:link w:val="Tableofcontents20"/>
    <w:rsid w:val="00DA2B39"/>
    <w:rPr>
      <w:rFonts w:ascii="Times New Roman" w:eastAsia="Times New Roman" w:hAnsi="Times New Roman" w:cs="Times New Roman"/>
      <w:shd w:val="clear" w:color="auto" w:fill="FFFFFF"/>
    </w:rPr>
  </w:style>
  <w:style w:type="paragraph" w:styleId="14">
    <w:name w:val="toc 1"/>
    <w:basedOn w:val="a0"/>
    <w:link w:val="13"/>
    <w:autoRedefine/>
    <w:uiPriority w:val="99"/>
    <w:rsid w:val="00DA2B39"/>
    <w:pPr>
      <w:widowControl w:val="0"/>
      <w:shd w:val="clear" w:color="auto" w:fill="FFFFFF"/>
      <w:spacing w:after="0" w:line="499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70">
    <w:name w:val="Body text (7)"/>
    <w:basedOn w:val="a0"/>
    <w:link w:val="Bodytext7"/>
    <w:rsid w:val="00DA2B39"/>
    <w:pPr>
      <w:widowControl w:val="0"/>
      <w:shd w:val="clear" w:color="auto" w:fill="FFFFFF"/>
      <w:spacing w:after="0" w:line="0" w:lineRule="atLeast"/>
      <w:jc w:val="right"/>
    </w:pPr>
    <w:rPr>
      <w:rFonts w:ascii="Arial Narrow" w:eastAsia="Arial Narrow" w:hAnsi="Arial Narrow" w:cs="Arial Narrow"/>
      <w:sz w:val="27"/>
      <w:szCs w:val="27"/>
    </w:rPr>
  </w:style>
  <w:style w:type="paragraph" w:customStyle="1" w:styleId="Bodytext80">
    <w:name w:val="Body text (8)"/>
    <w:basedOn w:val="a0"/>
    <w:link w:val="Bodytext8"/>
    <w:rsid w:val="00DA2B39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3"/>
      <w:szCs w:val="13"/>
    </w:rPr>
  </w:style>
  <w:style w:type="paragraph" w:customStyle="1" w:styleId="Tableofcontents20">
    <w:name w:val="Table of contents (2)"/>
    <w:basedOn w:val="a0"/>
    <w:link w:val="Tableofcontents2"/>
    <w:rsid w:val="00DA2B39"/>
    <w:pPr>
      <w:widowControl w:val="0"/>
      <w:shd w:val="clear" w:color="auto" w:fill="FFFFFF"/>
      <w:spacing w:after="0" w:line="341" w:lineRule="exact"/>
    </w:pPr>
    <w:rPr>
      <w:rFonts w:ascii="Times New Roman" w:eastAsia="Times New Roman" w:hAnsi="Times New Roman" w:cs="Times New Roman"/>
    </w:rPr>
  </w:style>
  <w:style w:type="character" w:styleId="ac">
    <w:name w:val="Hyperlink"/>
    <w:basedOn w:val="a1"/>
    <w:uiPriority w:val="99"/>
    <w:unhideWhenUsed/>
    <w:rsid w:val="00554CDD"/>
    <w:rPr>
      <w:color w:val="0000FF" w:themeColor="hyperlink"/>
      <w:u w:val="single"/>
    </w:rPr>
  </w:style>
  <w:style w:type="character" w:customStyle="1" w:styleId="Bodytext11ptBold">
    <w:name w:val="Body text + 11 pt;Bold"/>
    <w:basedOn w:val="Bodytext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odytext3">
    <w:name w:val="Body text (3)_"/>
    <w:basedOn w:val="a1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Heading2">
    <w:name w:val="Heading #2_"/>
    <w:basedOn w:val="a1"/>
    <w:link w:val="Heading20"/>
    <w:rsid w:val="00067BB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BodytextItalicSpacing0pt">
    <w:name w:val="Body text + Italic;Spacing 0 pt"/>
    <w:basedOn w:val="Bodytext"/>
    <w:rsid w:val="00067B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Bodytext85ptBoldSpacing0pt">
    <w:name w:val="Body text + 8;5 pt;Bold;Spacing 0 pt"/>
    <w:basedOn w:val="Bodytext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Bodytext4">
    <w:name w:val="Body text (4)_"/>
    <w:basedOn w:val="a1"/>
    <w:link w:val="Bodytext40"/>
    <w:rsid w:val="00067BB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Bodytext49pt">
    <w:name w:val="Body text (4) + 9 pt"/>
    <w:basedOn w:val="Bodytext4"/>
    <w:rsid w:val="00067BB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dytext44ptNotBoldSpacing0pt">
    <w:name w:val="Body text (4) + 4 pt;Not Bold;Spacing 0 pt"/>
    <w:basedOn w:val="Bodytext4"/>
    <w:rsid w:val="00067BB8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Bodytext4NotBoldItalicSpacing0pt">
    <w:name w:val="Body text (4) + Not Bold;Italic;Spacing 0 pt"/>
    <w:basedOn w:val="Bodytext4"/>
    <w:rsid w:val="00067BB8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dytext4Candara9ptNotBoldItalic">
    <w:name w:val="Body text (4) + Candara;9 pt;Not Bold;Italic"/>
    <w:basedOn w:val="Bodytext4"/>
    <w:rsid w:val="00067BB8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dytext34ptNotBoldSpacing0pt">
    <w:name w:val="Body text (3) + 4 pt;Not Bold;Spacing 0 pt"/>
    <w:basedOn w:val="Bodytext3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/>
    </w:rPr>
  </w:style>
  <w:style w:type="character" w:customStyle="1" w:styleId="Bodytext7ptSpacing0pt">
    <w:name w:val="Body text + 7 pt;Spacing 0 pt"/>
    <w:basedOn w:val="Bodytext"/>
    <w:rsid w:val="00067B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en-US"/>
    </w:rPr>
  </w:style>
  <w:style w:type="character" w:customStyle="1" w:styleId="Bodytext4FranklinGothicHeavy8ptNotBoldSmallCaps">
    <w:name w:val="Body text (4) + Franklin Gothic Heavy;8 pt;Not Bold;Small Caps"/>
    <w:basedOn w:val="Bodytext4"/>
    <w:rsid w:val="00067BB8"/>
    <w:rPr>
      <w:rFonts w:ascii="Franklin Gothic Heavy" w:eastAsia="Franklin Gothic Heavy" w:hAnsi="Franklin Gothic Heavy" w:cs="Franklin Gothic Heavy"/>
      <w:b/>
      <w:bCs/>
      <w:smallCap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BodytextCandara7pt">
    <w:name w:val="Body text + Candara;7 pt"/>
    <w:basedOn w:val="Bodytext"/>
    <w:rsid w:val="00067BB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Bodytext4SmallCaps">
    <w:name w:val="Body text (4) + Small Caps"/>
    <w:basedOn w:val="Bodytext4"/>
    <w:rsid w:val="00067BB8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dytextCandara10ptSpacing0pt">
    <w:name w:val="Body text + Candara;10 pt;Spacing 0 pt"/>
    <w:basedOn w:val="Bodytext"/>
    <w:rsid w:val="00067BB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/>
    </w:rPr>
  </w:style>
  <w:style w:type="character" w:customStyle="1" w:styleId="Picturecaption2">
    <w:name w:val="Picture caption (2)_"/>
    <w:basedOn w:val="a1"/>
    <w:link w:val="Picturecaption20"/>
    <w:rsid w:val="00067BB8"/>
    <w:rPr>
      <w:rFonts w:ascii="Consolas" w:eastAsia="Consolas" w:hAnsi="Consolas" w:cs="Consolas"/>
      <w:sz w:val="13"/>
      <w:szCs w:val="13"/>
      <w:shd w:val="clear" w:color="auto" w:fill="FFFFFF"/>
    </w:rPr>
  </w:style>
  <w:style w:type="character" w:customStyle="1" w:styleId="Bodytext9ptBoldSpacing0pt">
    <w:name w:val="Body text + 9 pt;Bold;Spacing 0 pt"/>
    <w:basedOn w:val="Bodytext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Picturecaption3">
    <w:name w:val="Picture caption (3)_"/>
    <w:basedOn w:val="a1"/>
    <w:link w:val="Picturecaption30"/>
    <w:rsid w:val="00067BB8"/>
    <w:rPr>
      <w:rFonts w:ascii="Times New Roman" w:eastAsia="Times New Roman" w:hAnsi="Times New Roman" w:cs="Times New Roman"/>
      <w:spacing w:val="10"/>
      <w:sz w:val="19"/>
      <w:szCs w:val="19"/>
      <w:shd w:val="clear" w:color="auto" w:fill="FFFFFF"/>
    </w:rPr>
  </w:style>
  <w:style w:type="character" w:customStyle="1" w:styleId="Picturecaption4">
    <w:name w:val="Picture caption (4)_"/>
    <w:basedOn w:val="a1"/>
    <w:link w:val="Picturecaption40"/>
    <w:rsid w:val="00067BB8"/>
    <w:rPr>
      <w:rFonts w:ascii="Candara" w:eastAsia="Candara" w:hAnsi="Candara" w:cs="Candara"/>
      <w:sz w:val="15"/>
      <w:szCs w:val="15"/>
      <w:shd w:val="clear" w:color="auto" w:fill="FFFFFF"/>
    </w:rPr>
  </w:style>
  <w:style w:type="character" w:customStyle="1" w:styleId="Picturecaption4TimesNewRoman7ptBold">
    <w:name w:val="Picture caption (4) + Times New Roman;7 pt;Bold"/>
    <w:basedOn w:val="Picturecaption4"/>
    <w:rsid w:val="00067BB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PicturecaptionNotBoldItalicSpacing0pt">
    <w:name w:val="Picture caption + Not Bold;Italic;Spacing 0 pt"/>
    <w:basedOn w:val="Picturecaption"/>
    <w:rsid w:val="00067BB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Bodytext4Spacing2pt">
    <w:name w:val="Body text (4) + Spacing 2 pt"/>
    <w:basedOn w:val="Bodytext4"/>
    <w:rsid w:val="00067BB8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dytext4FranklinGothicHeavy10ptNotBold">
    <w:name w:val="Body text (4) + Franklin Gothic Heavy;10 pt;Not Bold"/>
    <w:basedOn w:val="Bodytext4"/>
    <w:rsid w:val="00067BB8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odytext495ptNotBold">
    <w:name w:val="Body text (4) + 9;5 pt;Not Bold"/>
    <w:basedOn w:val="Bodytext4"/>
    <w:rsid w:val="00067BB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Bodytext4Candara95ptNotBold">
    <w:name w:val="Body text (4) + Candara;9;5 pt;Not Bold"/>
    <w:basedOn w:val="Bodytext4"/>
    <w:rsid w:val="00067BB8"/>
    <w:rPr>
      <w:rFonts w:ascii="Candara" w:eastAsia="Candara" w:hAnsi="Candara" w:cs="Candar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odytext30">
    <w:name w:val="Body text (3)"/>
    <w:basedOn w:val="Bodytext3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Bodytext385pt">
    <w:name w:val="Body text (3) + 8;5 pt"/>
    <w:basedOn w:val="Bodytext3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BodytextBookmanOldStyle11ptBoldSpacing0pt">
    <w:name w:val="Body text + Bookman Old Style;11 pt;Bold;Spacing 0 pt"/>
    <w:basedOn w:val="Bodytext"/>
    <w:rsid w:val="00067BB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BodytextSpacing2pt">
    <w:name w:val="Body text + Spacing 2 pt"/>
    <w:basedOn w:val="Bodytext"/>
    <w:rsid w:val="00067B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Tablecaption">
    <w:name w:val="Table caption_"/>
    <w:basedOn w:val="a1"/>
    <w:link w:val="Tablecaption0"/>
    <w:rsid w:val="00067BB8"/>
    <w:rPr>
      <w:rFonts w:ascii="Times New Roman" w:eastAsia="Times New Roman" w:hAnsi="Times New Roman" w:cs="Times New Roman"/>
      <w:b/>
      <w:bCs/>
      <w:sz w:val="13"/>
      <w:szCs w:val="13"/>
      <w:shd w:val="clear" w:color="auto" w:fill="FFFFFF"/>
    </w:rPr>
  </w:style>
  <w:style w:type="character" w:customStyle="1" w:styleId="Bodytext65ptBoldSpacing0pt">
    <w:name w:val="Body text + 6;5 pt;Bold;Spacing 0 pt"/>
    <w:basedOn w:val="Bodytext"/>
    <w:rsid w:val="00067B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Bodytext65ptBoldItalicSpacing0pt">
    <w:name w:val="Body text + 6;5 pt;Bold;Italic;Spacing 0 pt"/>
    <w:basedOn w:val="Bodytext"/>
    <w:rsid w:val="00067BB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BodytextCandaraSpacing0pt">
    <w:name w:val="Body text + Candara;Spacing 0 pt"/>
    <w:basedOn w:val="Bodytext"/>
    <w:rsid w:val="00067BB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Bodytext85ptItalic">
    <w:name w:val="Body text + 8;5 pt;Italic"/>
    <w:basedOn w:val="Bodytext"/>
    <w:rsid w:val="00067BB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Bodytext10ptSpacing0pt">
    <w:name w:val="Body text + 10 pt;Spacing 0 pt"/>
    <w:basedOn w:val="Bodytext"/>
    <w:rsid w:val="00067B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BodytextArialUnicodeMS75ptItalicSpacing-1pt">
    <w:name w:val="Body text + Arial Unicode MS;7;5 pt;Italic;Spacing -1 pt"/>
    <w:basedOn w:val="Bodytext"/>
    <w:rsid w:val="00067BB8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3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Bodytext85ptBoldItalicSpacing0pt">
    <w:name w:val="Body text + 8;5 pt;Bold;Italic;Spacing 0 pt"/>
    <w:basedOn w:val="Bodytext"/>
    <w:rsid w:val="00067BB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Picturecaption5">
    <w:name w:val="Picture caption (5)_"/>
    <w:basedOn w:val="a1"/>
    <w:link w:val="Picturecaption50"/>
    <w:rsid w:val="00067BB8"/>
    <w:rPr>
      <w:rFonts w:ascii="Times New Roman" w:eastAsia="Times New Roman" w:hAnsi="Times New Roman" w:cs="Times New Roman"/>
      <w:b/>
      <w:bCs/>
      <w:sz w:val="13"/>
      <w:szCs w:val="13"/>
      <w:shd w:val="clear" w:color="auto" w:fill="FFFFFF"/>
    </w:rPr>
  </w:style>
  <w:style w:type="character" w:customStyle="1" w:styleId="Picturecaption5Italic">
    <w:name w:val="Picture caption (5) + Italic"/>
    <w:basedOn w:val="Picturecaption5"/>
    <w:rsid w:val="00067BB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Tableofcontents">
    <w:name w:val="Table of contents_"/>
    <w:basedOn w:val="a1"/>
    <w:link w:val="Tableofcontents0"/>
    <w:rsid w:val="00067BB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TableofcontentsNotBoldItalicSpacing0pt">
    <w:name w:val="Table of contents + Not Bold;Italic;Spacing 0 pt"/>
    <w:basedOn w:val="Tableofcontents"/>
    <w:rsid w:val="00067BB8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Heading20">
    <w:name w:val="Heading #2"/>
    <w:basedOn w:val="a0"/>
    <w:link w:val="Heading2"/>
    <w:rsid w:val="00067BB8"/>
    <w:pPr>
      <w:widowControl w:val="0"/>
      <w:shd w:val="clear" w:color="auto" w:fill="FFFFFF"/>
      <w:spacing w:after="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Bodytext40">
    <w:name w:val="Body text (4)"/>
    <w:basedOn w:val="a0"/>
    <w:link w:val="Bodytext4"/>
    <w:rsid w:val="00067BB8"/>
    <w:pPr>
      <w:widowControl w:val="0"/>
      <w:shd w:val="clear" w:color="auto" w:fill="FFFFFF"/>
      <w:spacing w:after="0" w:line="312" w:lineRule="exact"/>
      <w:jc w:val="righ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Picturecaption20">
    <w:name w:val="Picture caption (2)"/>
    <w:basedOn w:val="a0"/>
    <w:link w:val="Picturecaption2"/>
    <w:rsid w:val="00067BB8"/>
    <w:pPr>
      <w:widowControl w:val="0"/>
      <w:shd w:val="clear" w:color="auto" w:fill="FFFFFF"/>
      <w:spacing w:after="0" w:line="0" w:lineRule="atLeast"/>
      <w:jc w:val="center"/>
    </w:pPr>
    <w:rPr>
      <w:rFonts w:ascii="Consolas" w:eastAsia="Consolas" w:hAnsi="Consolas" w:cs="Consolas"/>
      <w:sz w:val="13"/>
      <w:szCs w:val="13"/>
    </w:rPr>
  </w:style>
  <w:style w:type="paragraph" w:customStyle="1" w:styleId="Picturecaption30">
    <w:name w:val="Picture caption (3)"/>
    <w:basedOn w:val="a0"/>
    <w:link w:val="Picturecaption3"/>
    <w:rsid w:val="00067BB8"/>
    <w:pPr>
      <w:widowControl w:val="0"/>
      <w:shd w:val="clear" w:color="auto" w:fill="FFFFFF"/>
      <w:spacing w:after="0" w:line="214" w:lineRule="exact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customStyle="1" w:styleId="Picturecaption40">
    <w:name w:val="Picture caption (4)"/>
    <w:basedOn w:val="a0"/>
    <w:link w:val="Picturecaption4"/>
    <w:rsid w:val="00067BB8"/>
    <w:pPr>
      <w:widowControl w:val="0"/>
      <w:shd w:val="clear" w:color="auto" w:fill="FFFFFF"/>
      <w:spacing w:after="0" w:line="214" w:lineRule="exact"/>
      <w:jc w:val="right"/>
    </w:pPr>
    <w:rPr>
      <w:rFonts w:ascii="Candara" w:eastAsia="Candara" w:hAnsi="Candara" w:cs="Candara"/>
      <w:sz w:val="15"/>
      <w:szCs w:val="15"/>
    </w:rPr>
  </w:style>
  <w:style w:type="paragraph" w:customStyle="1" w:styleId="Tablecaption0">
    <w:name w:val="Table caption"/>
    <w:basedOn w:val="a0"/>
    <w:link w:val="Tablecaption"/>
    <w:rsid w:val="00067BB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3"/>
      <w:szCs w:val="13"/>
    </w:rPr>
  </w:style>
  <w:style w:type="paragraph" w:customStyle="1" w:styleId="Picturecaption50">
    <w:name w:val="Picture caption (5)"/>
    <w:basedOn w:val="a0"/>
    <w:link w:val="Picturecaption5"/>
    <w:rsid w:val="00067BB8"/>
    <w:pPr>
      <w:widowControl w:val="0"/>
      <w:shd w:val="clear" w:color="auto" w:fill="FFFFFF"/>
      <w:spacing w:after="0" w:line="127" w:lineRule="exact"/>
      <w:jc w:val="both"/>
    </w:pPr>
    <w:rPr>
      <w:rFonts w:ascii="Times New Roman" w:eastAsia="Times New Roman" w:hAnsi="Times New Roman" w:cs="Times New Roman"/>
      <w:b/>
      <w:bCs/>
      <w:sz w:val="13"/>
      <w:szCs w:val="13"/>
    </w:rPr>
  </w:style>
  <w:style w:type="paragraph" w:customStyle="1" w:styleId="Tableofcontents0">
    <w:name w:val="Table of contents"/>
    <w:basedOn w:val="a0"/>
    <w:link w:val="Tableofcontents"/>
    <w:rsid w:val="00067BB8"/>
    <w:pPr>
      <w:widowControl w:val="0"/>
      <w:shd w:val="clear" w:color="auto" w:fill="FFFFFF"/>
      <w:spacing w:after="0" w:line="170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styleId="ad">
    <w:name w:val="Placeholder Text"/>
    <w:basedOn w:val="a1"/>
    <w:uiPriority w:val="99"/>
    <w:semiHidden/>
    <w:rsid w:val="00C9491B"/>
    <w:rPr>
      <w:color w:val="808080"/>
    </w:rPr>
  </w:style>
  <w:style w:type="paragraph" w:customStyle="1" w:styleId="Style20">
    <w:name w:val="Style20"/>
    <w:basedOn w:val="a0"/>
    <w:rsid w:val="003E3C16"/>
    <w:pPr>
      <w:widowControl w:val="0"/>
      <w:autoSpaceDE w:val="0"/>
      <w:autoSpaceDN w:val="0"/>
      <w:adjustRightInd w:val="0"/>
      <w:spacing w:after="0" w:line="422" w:lineRule="exact"/>
      <w:ind w:firstLine="23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 1 Знак"/>
    <w:basedOn w:val="a1"/>
    <w:link w:val="1"/>
    <w:uiPriority w:val="99"/>
    <w:rsid w:val="006D08FA"/>
    <w:rPr>
      <w:rFonts w:ascii="Times New Roman" w:eastAsia="MS Mincho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6D08FA"/>
    <w:rPr>
      <w:rFonts w:ascii="Cambria" w:eastAsia="MS Gothic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6D08FA"/>
    <w:rPr>
      <w:rFonts w:ascii="Arial" w:eastAsia="MS Mincho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6D08FA"/>
    <w:rPr>
      <w:rFonts w:ascii="Times New Roman" w:eastAsia="MS Mincho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6D08FA"/>
    <w:rPr>
      <w:rFonts w:ascii="Times New Roman" w:eastAsia="MS Mincho" w:hAnsi="Times New Roman" w:cs="Times New Roman"/>
      <w:b/>
      <w:bCs/>
      <w:lang w:eastAsia="ru-RU"/>
    </w:rPr>
  </w:style>
  <w:style w:type="paragraph" w:customStyle="1" w:styleId="FR2">
    <w:name w:val="FR2"/>
    <w:rsid w:val="006D08FA"/>
    <w:pPr>
      <w:widowControl w:val="0"/>
      <w:autoSpaceDE w:val="0"/>
      <w:autoSpaceDN w:val="0"/>
      <w:adjustRightInd w:val="0"/>
      <w:spacing w:before="140" w:after="0" w:line="240" w:lineRule="auto"/>
      <w:ind w:left="400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Style1">
    <w:name w:val="Style1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6D08FA"/>
    <w:pPr>
      <w:widowControl w:val="0"/>
      <w:autoSpaceDE w:val="0"/>
      <w:autoSpaceDN w:val="0"/>
      <w:adjustRightInd w:val="0"/>
      <w:spacing w:after="0" w:line="252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rsid w:val="006D08FA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1"/>
    <w:rsid w:val="006D08FA"/>
    <w:rPr>
      <w:rFonts w:ascii="Lucida Sans Unicode" w:hAnsi="Lucida Sans Unicode" w:cs="Lucida Sans Unicode"/>
      <w:sz w:val="18"/>
      <w:szCs w:val="18"/>
    </w:rPr>
  </w:style>
  <w:style w:type="character" w:customStyle="1" w:styleId="FontStyle14">
    <w:name w:val="Font Style14"/>
    <w:basedOn w:val="a1"/>
    <w:rsid w:val="006D08FA"/>
    <w:rPr>
      <w:rFonts w:ascii="Arial Unicode MS" w:eastAsia="Arial Unicode MS" w:cs="Arial Unicode MS"/>
      <w:sz w:val="16"/>
      <w:szCs w:val="16"/>
    </w:rPr>
  </w:style>
  <w:style w:type="character" w:customStyle="1" w:styleId="FontStyle15">
    <w:name w:val="Font Style15"/>
    <w:basedOn w:val="a1"/>
    <w:rsid w:val="006D08FA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1"/>
    <w:rsid w:val="006D08FA"/>
    <w:rPr>
      <w:rFonts w:ascii="Times New Roman" w:hAnsi="Times New Roman" w:cs="Times New Roman"/>
      <w:sz w:val="16"/>
      <w:szCs w:val="16"/>
    </w:rPr>
  </w:style>
  <w:style w:type="character" w:customStyle="1" w:styleId="FontStyle18">
    <w:name w:val="Font Style18"/>
    <w:basedOn w:val="a1"/>
    <w:rsid w:val="006D08F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1"/>
    <w:rsid w:val="006D08FA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1"/>
    <w:rsid w:val="006D08FA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1"/>
    <w:rsid w:val="006D08FA"/>
    <w:rPr>
      <w:rFonts w:ascii="Times New Roman" w:hAnsi="Times New Roman" w:cs="Times New Roman"/>
      <w:b/>
      <w:bCs/>
      <w:sz w:val="20"/>
      <w:szCs w:val="20"/>
    </w:rPr>
  </w:style>
  <w:style w:type="paragraph" w:styleId="ae">
    <w:name w:val="Body Text"/>
    <w:basedOn w:val="a0"/>
    <w:link w:val="af"/>
    <w:uiPriority w:val="99"/>
    <w:rsid w:val="006D08F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Знак"/>
    <w:basedOn w:val="a1"/>
    <w:link w:val="ae"/>
    <w:uiPriority w:val="99"/>
    <w:rsid w:val="006D08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Document Map"/>
    <w:basedOn w:val="a0"/>
    <w:link w:val="af1"/>
    <w:rsid w:val="006D08F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Схема документа Знак"/>
    <w:basedOn w:val="a1"/>
    <w:link w:val="af0"/>
    <w:rsid w:val="006D08F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0">
    <w:name w:val="s0"/>
    <w:rsid w:val="006D08FA"/>
    <w:rPr>
      <w:rFonts w:ascii="Times New Roman" w:hAnsi="Times New Roman" w:cs="Times New Roman"/>
      <w:color w:val="000000"/>
      <w:sz w:val="28"/>
      <w:szCs w:val="28"/>
      <w:u w:val="none"/>
      <w:effect w:val="none"/>
    </w:rPr>
  </w:style>
  <w:style w:type="character" w:customStyle="1" w:styleId="af2">
    <w:name w:val="Основной текст_"/>
    <w:basedOn w:val="a1"/>
    <w:rsid w:val="006D08FA"/>
    <w:rPr>
      <w:sz w:val="27"/>
      <w:szCs w:val="27"/>
      <w:shd w:val="clear" w:color="auto" w:fill="FFFFFF"/>
    </w:rPr>
  </w:style>
  <w:style w:type="character" w:customStyle="1" w:styleId="af3">
    <w:name w:val="Подпись к таблице_"/>
    <w:basedOn w:val="a1"/>
    <w:rsid w:val="006D08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f4">
    <w:name w:val="Подпись к таблице"/>
    <w:basedOn w:val="af3"/>
    <w:rsid w:val="006D08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1pt">
    <w:name w:val="Основной текст + 11 pt;Полужирный"/>
    <w:basedOn w:val="af2"/>
    <w:rsid w:val="006D08FA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MSMincho115pt-1pt">
    <w:name w:val="Основной текст + MS Mincho;11;5 pt;Полужирный;Интервал -1 pt"/>
    <w:basedOn w:val="af2"/>
    <w:rsid w:val="006D08FA"/>
    <w:rPr>
      <w:rFonts w:ascii="MS Mincho" w:eastAsia="MS Mincho" w:hAnsi="MS Mincho" w:cs="MS Mincho"/>
      <w:b/>
      <w:bCs/>
      <w:color w:val="000000"/>
      <w:spacing w:val="-2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pt">
    <w:name w:val="Основной текст + 10 pt;Полужирный"/>
    <w:basedOn w:val="af2"/>
    <w:rsid w:val="006D08FA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pt">
    <w:name w:val="Основной текст + 4 pt"/>
    <w:basedOn w:val="af2"/>
    <w:rsid w:val="006D08FA"/>
    <w:rPr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85pt0pt">
    <w:name w:val="Основной текст + 18;5 pt;Интервал 0 pt"/>
    <w:basedOn w:val="af2"/>
    <w:rsid w:val="006D08FA"/>
    <w:rPr>
      <w:color w:val="000000"/>
      <w:spacing w:val="-10"/>
      <w:w w:val="100"/>
      <w:position w:val="0"/>
      <w:sz w:val="37"/>
      <w:szCs w:val="37"/>
      <w:shd w:val="clear" w:color="auto" w:fill="FFFFFF"/>
      <w:lang w:val="ru-RU"/>
    </w:rPr>
  </w:style>
  <w:style w:type="paragraph" w:styleId="af5">
    <w:name w:val="Body Text Indent"/>
    <w:basedOn w:val="a0"/>
    <w:link w:val="af6"/>
    <w:uiPriority w:val="99"/>
    <w:rsid w:val="006D08F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с отступом Знак"/>
    <w:basedOn w:val="a1"/>
    <w:link w:val="af5"/>
    <w:uiPriority w:val="99"/>
    <w:rsid w:val="006D08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rsid w:val="006D08F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MSMincho">
    <w:name w:val="Основной текст + MS Mincho"/>
    <w:aliases w:val="11,5 pt,Полужирный2,Интервал -1 pt"/>
    <w:basedOn w:val="af2"/>
    <w:rsid w:val="006D08FA"/>
    <w:rPr>
      <w:rFonts w:ascii="MS Mincho" w:eastAsia="MS Mincho" w:hAnsi="MS Mincho" w:cs="MS Mincho"/>
      <w:b/>
      <w:bCs/>
      <w:color w:val="000000"/>
      <w:spacing w:val="-2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6">
    <w:name w:val="Знак Знак Знак1 Знак Знак Знак Знак Знак Знак Знак"/>
    <w:basedOn w:val="a0"/>
    <w:autoRedefine/>
    <w:rsid w:val="006D08FA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BodyTextIndentChar">
    <w:name w:val="Body Text Indent Char"/>
    <w:basedOn w:val="a1"/>
    <w:locked/>
    <w:rsid w:val="006D08FA"/>
    <w:rPr>
      <w:rFonts w:ascii="Times New Roman" w:hAnsi="Times New Roman" w:cs="Times New Roman"/>
      <w:sz w:val="20"/>
      <w:szCs w:val="20"/>
      <w:lang w:val="en-US" w:eastAsia="ru-RU"/>
    </w:rPr>
  </w:style>
  <w:style w:type="paragraph" w:styleId="22">
    <w:name w:val="Body Text Indent 2"/>
    <w:basedOn w:val="a0"/>
    <w:link w:val="23"/>
    <w:uiPriority w:val="99"/>
    <w:rsid w:val="006D08FA"/>
    <w:pPr>
      <w:spacing w:after="120" w:line="480" w:lineRule="auto"/>
      <w:ind w:left="283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6D08FA"/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32">
    <w:name w:val="Body Text 3"/>
    <w:basedOn w:val="a0"/>
    <w:link w:val="33"/>
    <w:rsid w:val="006D08FA"/>
    <w:pPr>
      <w:spacing w:after="120" w:line="240" w:lineRule="auto"/>
    </w:pPr>
    <w:rPr>
      <w:rFonts w:ascii="Times New Roman" w:eastAsia="MS Mincho" w:hAnsi="Times New Roman" w:cs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6D08FA"/>
    <w:rPr>
      <w:rFonts w:ascii="Times New Roman" w:eastAsia="MS Mincho" w:hAnsi="Times New Roman" w:cs="Times New Roman"/>
      <w:sz w:val="16"/>
      <w:szCs w:val="16"/>
      <w:lang w:eastAsia="ru-RU"/>
    </w:rPr>
  </w:style>
  <w:style w:type="paragraph" w:customStyle="1" w:styleId="17">
    <w:name w:val="Абзац списка1"/>
    <w:basedOn w:val="a0"/>
    <w:rsid w:val="006D08FA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FooterChar">
    <w:name w:val="Footer Char"/>
    <w:basedOn w:val="a1"/>
    <w:locked/>
    <w:rsid w:val="006D08FA"/>
    <w:rPr>
      <w:rFonts w:ascii="Times New Roman" w:hAnsi="Times New Roman" w:cs="Times New Roman"/>
      <w:sz w:val="20"/>
      <w:szCs w:val="20"/>
      <w:lang w:eastAsia="ru-RU"/>
    </w:rPr>
  </w:style>
  <w:style w:type="character" w:styleId="af7">
    <w:name w:val="page number"/>
    <w:basedOn w:val="a1"/>
    <w:uiPriority w:val="99"/>
    <w:rsid w:val="006D08FA"/>
    <w:rPr>
      <w:rFonts w:cs="Times New Roman"/>
    </w:rPr>
  </w:style>
  <w:style w:type="paragraph" w:customStyle="1" w:styleId="Normal1">
    <w:name w:val="Normal1"/>
    <w:rsid w:val="006D08FA"/>
    <w:pPr>
      <w:widowControl w:val="0"/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paragraph" w:customStyle="1" w:styleId="af8">
    <w:name w:val="Знак Знак Знак Знак Знак Знак Знак"/>
    <w:basedOn w:val="a0"/>
    <w:autoRedefine/>
    <w:rsid w:val="006D08FA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34">
    <w:name w:val="Body Text Indent 3"/>
    <w:basedOn w:val="a0"/>
    <w:link w:val="35"/>
    <w:uiPriority w:val="99"/>
    <w:rsid w:val="006D08FA"/>
    <w:pPr>
      <w:spacing w:after="0" w:line="240" w:lineRule="auto"/>
      <w:ind w:firstLine="709"/>
      <w:jc w:val="both"/>
    </w:pPr>
    <w:rPr>
      <w:rFonts w:ascii="Times New Roman" w:eastAsia="MS Mincho" w:hAnsi="Times New Roman" w:cs="Times New Roman"/>
      <w:sz w:val="24"/>
      <w:szCs w:val="20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6D08FA"/>
    <w:rPr>
      <w:rFonts w:ascii="Times New Roman" w:eastAsia="MS Mincho" w:hAnsi="Times New Roman" w:cs="Times New Roman"/>
      <w:sz w:val="24"/>
      <w:szCs w:val="20"/>
      <w:lang w:eastAsia="ru-RU"/>
    </w:rPr>
  </w:style>
  <w:style w:type="paragraph" w:styleId="af9">
    <w:name w:val="Plain Text"/>
    <w:basedOn w:val="a0"/>
    <w:link w:val="afa"/>
    <w:rsid w:val="006D08FA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afa">
    <w:name w:val="Текст Знак"/>
    <w:basedOn w:val="a1"/>
    <w:link w:val="af9"/>
    <w:rsid w:val="006D08FA"/>
    <w:rPr>
      <w:rFonts w:ascii="Courier New" w:eastAsia="MS Mincho" w:hAnsi="Courier New" w:cs="Times New Roman"/>
      <w:sz w:val="20"/>
      <w:szCs w:val="20"/>
      <w:lang w:eastAsia="ru-RU"/>
    </w:rPr>
  </w:style>
  <w:style w:type="paragraph" w:customStyle="1" w:styleId="afb">
    <w:name w:val="Содержимое таблицы"/>
    <w:basedOn w:val="a0"/>
    <w:rsid w:val="006D08FA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sz w:val="24"/>
      <w:szCs w:val="24"/>
    </w:rPr>
  </w:style>
  <w:style w:type="paragraph" w:customStyle="1" w:styleId="afc">
    <w:name w:val="абзац"/>
    <w:rsid w:val="006D08FA"/>
    <w:pPr>
      <w:spacing w:after="0" w:line="480" w:lineRule="auto"/>
      <w:ind w:firstLine="720"/>
      <w:jc w:val="both"/>
    </w:pPr>
    <w:rPr>
      <w:rFonts w:ascii="Arial" w:eastAsia="MS Mincho" w:hAnsi="Arial" w:cs="Times New Roman"/>
      <w:sz w:val="28"/>
      <w:szCs w:val="20"/>
    </w:rPr>
  </w:style>
  <w:style w:type="paragraph" w:styleId="afd">
    <w:name w:val="Title"/>
    <w:basedOn w:val="a0"/>
    <w:link w:val="afe"/>
    <w:qFormat/>
    <w:rsid w:val="006D08FA"/>
    <w:pPr>
      <w:spacing w:after="0" w:line="360" w:lineRule="auto"/>
      <w:ind w:firstLine="720"/>
      <w:jc w:val="center"/>
    </w:pPr>
    <w:rPr>
      <w:rFonts w:ascii="Times New Roman" w:eastAsia="MS Mincho" w:hAnsi="Times New Roman" w:cs="Times New Roman"/>
      <w:b/>
      <w:sz w:val="28"/>
      <w:szCs w:val="20"/>
    </w:rPr>
  </w:style>
  <w:style w:type="character" w:customStyle="1" w:styleId="afe">
    <w:name w:val="Название Знак"/>
    <w:basedOn w:val="a1"/>
    <w:link w:val="afd"/>
    <w:rsid w:val="006D08FA"/>
    <w:rPr>
      <w:rFonts w:ascii="Times New Roman" w:eastAsia="MS Mincho" w:hAnsi="Times New Roman" w:cs="Times New Roman"/>
      <w:b/>
      <w:sz w:val="28"/>
      <w:szCs w:val="20"/>
      <w:lang w:eastAsia="ru-RU"/>
    </w:rPr>
  </w:style>
  <w:style w:type="paragraph" w:customStyle="1" w:styleId="aff">
    <w:name w:val="Знак Знак Знак"/>
    <w:basedOn w:val="a0"/>
    <w:autoRedefine/>
    <w:rsid w:val="006D08FA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ff0">
    <w:name w:val="Normal (Web)"/>
    <w:basedOn w:val="a0"/>
    <w:uiPriority w:val="99"/>
    <w:rsid w:val="006D08F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styleId="aff1">
    <w:name w:val="Strong"/>
    <w:basedOn w:val="a1"/>
    <w:uiPriority w:val="22"/>
    <w:qFormat/>
    <w:rsid w:val="006D08FA"/>
    <w:rPr>
      <w:rFonts w:cs="Times New Roman"/>
      <w:b/>
      <w:bCs/>
    </w:rPr>
  </w:style>
  <w:style w:type="paragraph" w:customStyle="1" w:styleId="Style3">
    <w:name w:val="Style3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18">
    <w:name w:val="Знак Знак1 Знак"/>
    <w:basedOn w:val="a0"/>
    <w:autoRedefine/>
    <w:rsid w:val="006D08FA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text">
    <w:name w:val="text"/>
    <w:basedOn w:val="a0"/>
    <w:rsid w:val="006D08F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styleId="HTML">
    <w:name w:val="HTML Code"/>
    <w:basedOn w:val="a1"/>
    <w:rsid w:val="006D08FA"/>
    <w:rPr>
      <w:rFonts w:ascii="Courier New" w:hAnsi="Courier New" w:cs="Courier New"/>
      <w:sz w:val="20"/>
      <w:szCs w:val="20"/>
    </w:rPr>
  </w:style>
  <w:style w:type="paragraph" w:customStyle="1" w:styleId="Style10">
    <w:name w:val="Style10"/>
    <w:basedOn w:val="a0"/>
    <w:rsid w:val="006D08FA"/>
    <w:pPr>
      <w:widowControl w:val="0"/>
      <w:autoSpaceDE w:val="0"/>
      <w:autoSpaceDN w:val="0"/>
      <w:adjustRightInd w:val="0"/>
      <w:spacing w:after="0" w:line="303" w:lineRule="exact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Style12">
    <w:name w:val="Style12"/>
    <w:basedOn w:val="a0"/>
    <w:rsid w:val="006D08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Style13">
    <w:name w:val="Style13"/>
    <w:basedOn w:val="a0"/>
    <w:rsid w:val="006D08FA"/>
    <w:pPr>
      <w:widowControl w:val="0"/>
      <w:autoSpaceDE w:val="0"/>
      <w:autoSpaceDN w:val="0"/>
      <w:adjustRightInd w:val="0"/>
      <w:spacing w:after="0" w:line="274" w:lineRule="exact"/>
      <w:ind w:firstLine="114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FontStyle17">
    <w:name w:val="Font Style17"/>
    <w:basedOn w:val="a1"/>
    <w:rsid w:val="006D08F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0">
    <w:name w:val="Font Style20"/>
    <w:basedOn w:val="a1"/>
    <w:rsid w:val="006D08FA"/>
    <w:rPr>
      <w:rFonts w:ascii="Times New Roman" w:hAnsi="Times New Roman" w:cs="Times New Roman"/>
      <w:i/>
      <w:iCs/>
      <w:spacing w:val="10"/>
      <w:sz w:val="26"/>
      <w:szCs w:val="26"/>
    </w:rPr>
  </w:style>
  <w:style w:type="character" w:customStyle="1" w:styleId="FontStyle22">
    <w:name w:val="Font Style22"/>
    <w:basedOn w:val="a1"/>
    <w:rsid w:val="006D08FA"/>
    <w:rPr>
      <w:rFonts w:ascii="Times New Roman" w:hAnsi="Times New Roman" w:cs="Times New Roman"/>
      <w:b/>
      <w:bCs/>
      <w:sz w:val="30"/>
      <w:szCs w:val="30"/>
    </w:rPr>
  </w:style>
  <w:style w:type="character" w:customStyle="1" w:styleId="11pt0">
    <w:name w:val="Основной текст + 11 pt"/>
    <w:aliases w:val="Полужирный"/>
    <w:basedOn w:val="af2"/>
    <w:rsid w:val="006D08FA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pt0">
    <w:name w:val="Основной текст + 10 pt"/>
    <w:aliases w:val="Полужирный1"/>
    <w:basedOn w:val="af2"/>
    <w:rsid w:val="006D08F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0">
    <w:name w:val="Заголовок 4 Знак"/>
    <w:basedOn w:val="a1"/>
    <w:link w:val="4"/>
    <w:uiPriority w:val="99"/>
    <w:rsid w:val="001D00F7"/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rsid w:val="001D00F7"/>
    <w:rPr>
      <w:rFonts w:ascii="Times New Roman" w:eastAsia="Times New Roman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uiPriority w:val="99"/>
    <w:rsid w:val="001D00F7"/>
    <w:rPr>
      <w:rFonts w:ascii="Times New Roman" w:eastAsia="Times New Roman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rsid w:val="001D00F7"/>
    <w:rPr>
      <w:rFonts w:ascii="Arial" w:eastAsia="Times New Roman" w:hAnsi="Arial" w:cs="Arial"/>
      <w:color w:val="000000"/>
      <w:lang w:eastAsia="ru-RU"/>
    </w:rPr>
  </w:style>
  <w:style w:type="paragraph" w:styleId="aff2">
    <w:name w:val="No Spacing"/>
    <w:uiPriority w:val="99"/>
    <w:qFormat/>
    <w:rsid w:val="001D00F7"/>
    <w:pPr>
      <w:spacing w:after="0" w:line="240" w:lineRule="auto"/>
    </w:pPr>
    <w:rPr>
      <w:rFonts w:ascii="Calibri" w:eastAsia="Calibri" w:hAnsi="Calibri" w:cs="Times New Roman"/>
    </w:rPr>
  </w:style>
  <w:style w:type="character" w:styleId="aff3">
    <w:name w:val="endnote reference"/>
    <w:basedOn w:val="a1"/>
    <w:uiPriority w:val="99"/>
    <w:semiHidden/>
    <w:rsid w:val="001D00F7"/>
    <w:rPr>
      <w:rFonts w:cs="Times New Roman"/>
      <w:vertAlign w:val="superscript"/>
    </w:rPr>
  </w:style>
  <w:style w:type="character" w:styleId="aff4">
    <w:name w:val="footnote reference"/>
    <w:basedOn w:val="a1"/>
    <w:uiPriority w:val="99"/>
    <w:semiHidden/>
    <w:rsid w:val="001D00F7"/>
    <w:rPr>
      <w:rFonts w:cs="Times New Roman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1D00F7"/>
    <w:pPr>
      <w:numPr>
        <w:numId w:val="12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5">
    <w:name w:val="лит+нумерация"/>
    <w:basedOn w:val="a0"/>
    <w:next w:val="a0"/>
    <w:autoRedefine/>
    <w:uiPriority w:val="99"/>
    <w:rsid w:val="001D00F7"/>
    <w:pPr>
      <w:spacing w:after="0" w:line="360" w:lineRule="auto"/>
      <w:jc w:val="both"/>
    </w:pPr>
    <w:rPr>
      <w:rFonts w:ascii="Times New Roman" w:eastAsia="Times New Roman" w:hAnsi="Times New Roman" w:cs="Times New Roman"/>
      <w:iCs/>
      <w:color w:val="000000"/>
      <w:sz w:val="28"/>
      <w:szCs w:val="28"/>
    </w:rPr>
  </w:style>
  <w:style w:type="paragraph" w:customStyle="1" w:styleId="aff6">
    <w:name w:val="литера"/>
    <w:uiPriority w:val="99"/>
    <w:rsid w:val="001D00F7"/>
    <w:pPr>
      <w:spacing w:after="0" w:line="360" w:lineRule="auto"/>
      <w:jc w:val="both"/>
    </w:pPr>
    <w:rPr>
      <w:rFonts w:ascii="??????????" w:eastAsia="Times New Roman" w:hAnsi="??????????" w:cs="Times New Roman"/>
      <w:sz w:val="28"/>
      <w:szCs w:val="28"/>
    </w:rPr>
  </w:style>
  <w:style w:type="paragraph" w:styleId="aff7">
    <w:name w:val="caption"/>
    <w:basedOn w:val="a0"/>
    <w:next w:val="a0"/>
    <w:uiPriority w:val="99"/>
    <w:qFormat/>
    <w:rsid w:val="001D00F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aff8">
    <w:name w:val="номер страницы"/>
    <w:basedOn w:val="a1"/>
    <w:uiPriority w:val="99"/>
    <w:rsid w:val="001D00F7"/>
    <w:rPr>
      <w:rFonts w:cs="Times New Roman"/>
      <w:sz w:val="28"/>
      <w:szCs w:val="28"/>
    </w:rPr>
  </w:style>
  <w:style w:type="paragraph" w:customStyle="1" w:styleId="aff9">
    <w:name w:val="Обычный +"/>
    <w:basedOn w:val="a0"/>
    <w:autoRedefine/>
    <w:uiPriority w:val="99"/>
    <w:rsid w:val="001D00F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24">
    <w:name w:val="toc 2"/>
    <w:basedOn w:val="a0"/>
    <w:next w:val="a0"/>
    <w:autoRedefine/>
    <w:uiPriority w:val="99"/>
    <w:semiHidden/>
    <w:rsid w:val="001D00F7"/>
    <w:pPr>
      <w:tabs>
        <w:tab w:val="left" w:leader="dot" w:pos="3500"/>
      </w:tabs>
      <w:spacing w:after="0" w:line="360" w:lineRule="auto"/>
    </w:pPr>
    <w:rPr>
      <w:rFonts w:ascii="Times New Roman" w:eastAsia="Times New Roman" w:hAnsi="Times New Roman" w:cs="Times New Roman"/>
      <w:smallCaps/>
      <w:color w:val="000000"/>
      <w:sz w:val="28"/>
      <w:szCs w:val="28"/>
    </w:rPr>
  </w:style>
  <w:style w:type="paragraph" w:customStyle="1" w:styleId="affa">
    <w:name w:val="размещено"/>
    <w:basedOn w:val="a0"/>
    <w:autoRedefine/>
    <w:uiPriority w:val="99"/>
    <w:rsid w:val="001D00F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FFFFFF"/>
      <w:sz w:val="28"/>
      <w:szCs w:val="28"/>
    </w:rPr>
  </w:style>
  <w:style w:type="paragraph" w:customStyle="1" w:styleId="affb">
    <w:name w:val="содержание"/>
    <w:uiPriority w:val="99"/>
    <w:rsid w:val="001D00F7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i/>
      <w:iCs/>
      <w:smallCaps/>
      <w:noProof/>
      <w:sz w:val="28"/>
      <w:szCs w:val="28"/>
    </w:rPr>
  </w:style>
  <w:style w:type="paragraph" w:customStyle="1" w:styleId="10">
    <w:name w:val="Стиль лит.1 + Слева:  0 см"/>
    <w:basedOn w:val="a0"/>
    <w:uiPriority w:val="99"/>
    <w:rsid w:val="001D00F7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iCs/>
      <w:color w:val="000000"/>
      <w:sz w:val="28"/>
      <w:szCs w:val="20"/>
    </w:rPr>
  </w:style>
  <w:style w:type="paragraph" w:customStyle="1" w:styleId="100">
    <w:name w:val="Стиль Оглавление 1 + Первая строка:  0 см"/>
    <w:basedOn w:val="a0"/>
    <w:autoRedefine/>
    <w:uiPriority w:val="99"/>
    <w:rsid w:val="001D00F7"/>
    <w:pPr>
      <w:tabs>
        <w:tab w:val="right" w:leader="dot" w:pos="1400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101">
    <w:name w:val="Стиль Оглавление 1 + Первая строка:  0 см1"/>
    <w:basedOn w:val="a0"/>
    <w:autoRedefine/>
    <w:uiPriority w:val="99"/>
    <w:rsid w:val="001D00F7"/>
    <w:pPr>
      <w:tabs>
        <w:tab w:val="right" w:leader="dot" w:pos="1400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2000">
    <w:name w:val="Стиль Оглавление 2 + Слева:  0 см Первая строка:  0 см"/>
    <w:basedOn w:val="24"/>
    <w:autoRedefine/>
    <w:uiPriority w:val="99"/>
    <w:rsid w:val="001D00F7"/>
  </w:style>
  <w:style w:type="paragraph" w:customStyle="1" w:styleId="31250">
    <w:name w:val="Стиль Оглавление 3 + Слева:  125 см Первая строка:  0 см"/>
    <w:basedOn w:val="a0"/>
    <w:autoRedefine/>
    <w:uiPriority w:val="99"/>
    <w:rsid w:val="001D00F7"/>
    <w:pPr>
      <w:spacing w:after="0" w:line="360" w:lineRule="auto"/>
      <w:ind w:firstLine="709"/>
    </w:pPr>
    <w:rPr>
      <w:rFonts w:ascii="Times New Roman" w:eastAsia="Times New Roman" w:hAnsi="Times New Roman" w:cs="Times New Roman"/>
      <w:i/>
      <w:iCs/>
      <w:color w:val="000000"/>
      <w:sz w:val="28"/>
      <w:szCs w:val="28"/>
    </w:rPr>
  </w:style>
  <w:style w:type="table" w:customStyle="1" w:styleId="19">
    <w:name w:val="Стиль таблицы1"/>
    <w:uiPriority w:val="99"/>
    <w:rsid w:val="001D00F7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c">
    <w:name w:val="схема"/>
    <w:autoRedefine/>
    <w:uiPriority w:val="99"/>
    <w:rsid w:val="001D00F7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d">
    <w:name w:val="ТАБЛИЦА"/>
    <w:next w:val="a0"/>
    <w:autoRedefine/>
    <w:uiPriority w:val="99"/>
    <w:rsid w:val="001D00F7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e">
    <w:name w:val="endnote text"/>
    <w:basedOn w:val="a0"/>
    <w:link w:val="afff"/>
    <w:autoRedefine/>
    <w:uiPriority w:val="99"/>
    <w:semiHidden/>
    <w:rsid w:val="001D00F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uiPriority w:val="99"/>
    <w:semiHidden/>
    <w:rsid w:val="001D00F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f0">
    <w:name w:val="footnote text"/>
    <w:basedOn w:val="a0"/>
    <w:link w:val="afff1"/>
    <w:autoRedefine/>
    <w:uiPriority w:val="99"/>
    <w:semiHidden/>
    <w:rsid w:val="001D00F7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1">
    <w:name w:val="Текст сноски Знак"/>
    <w:basedOn w:val="a1"/>
    <w:link w:val="afff0"/>
    <w:uiPriority w:val="99"/>
    <w:semiHidden/>
    <w:rsid w:val="001D00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2">
    <w:name w:val="титут"/>
    <w:autoRedefine/>
    <w:uiPriority w:val="99"/>
    <w:rsid w:val="001D00F7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36">
    <w:name w:val="toc 3"/>
    <w:basedOn w:val="a0"/>
    <w:next w:val="a0"/>
    <w:autoRedefine/>
    <w:uiPriority w:val="99"/>
    <w:semiHidden/>
    <w:rsid w:val="001D00F7"/>
    <w:pPr>
      <w:spacing w:after="0" w:line="360" w:lineRule="auto"/>
      <w:ind w:left="56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41">
    <w:name w:val="toc 4"/>
    <w:basedOn w:val="a0"/>
    <w:next w:val="a0"/>
    <w:autoRedefine/>
    <w:uiPriority w:val="99"/>
    <w:semiHidden/>
    <w:rsid w:val="001D00F7"/>
    <w:pPr>
      <w:spacing w:after="0" w:line="360" w:lineRule="auto"/>
      <w:ind w:left="84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51">
    <w:name w:val="toc 5"/>
    <w:basedOn w:val="a0"/>
    <w:next w:val="a0"/>
    <w:autoRedefine/>
    <w:uiPriority w:val="99"/>
    <w:semiHidden/>
    <w:rsid w:val="001D00F7"/>
    <w:pPr>
      <w:spacing w:after="0" w:line="360" w:lineRule="auto"/>
      <w:ind w:left="112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61">
    <w:name w:val="toc 6"/>
    <w:basedOn w:val="a0"/>
    <w:next w:val="a0"/>
    <w:autoRedefine/>
    <w:uiPriority w:val="99"/>
    <w:semiHidden/>
    <w:rsid w:val="001D00F7"/>
    <w:pPr>
      <w:spacing w:after="0" w:line="360" w:lineRule="auto"/>
      <w:ind w:left="140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71">
    <w:name w:val="toc 7"/>
    <w:basedOn w:val="a0"/>
    <w:next w:val="a0"/>
    <w:autoRedefine/>
    <w:uiPriority w:val="99"/>
    <w:semiHidden/>
    <w:rsid w:val="001D00F7"/>
    <w:pPr>
      <w:spacing w:after="0" w:line="360" w:lineRule="auto"/>
      <w:ind w:left="168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81">
    <w:name w:val="toc 8"/>
    <w:basedOn w:val="a0"/>
    <w:next w:val="a0"/>
    <w:autoRedefine/>
    <w:uiPriority w:val="99"/>
    <w:semiHidden/>
    <w:rsid w:val="001D00F7"/>
    <w:pPr>
      <w:spacing w:after="0" w:line="360" w:lineRule="auto"/>
      <w:ind w:left="196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91">
    <w:name w:val="toc 9"/>
    <w:basedOn w:val="a0"/>
    <w:next w:val="a0"/>
    <w:autoRedefine/>
    <w:uiPriority w:val="99"/>
    <w:semiHidden/>
    <w:rsid w:val="001D00F7"/>
    <w:pPr>
      <w:spacing w:after="0" w:line="360" w:lineRule="auto"/>
      <w:ind w:left="224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Default">
    <w:name w:val="Default"/>
    <w:rsid w:val="004A69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42">
    <w:name w:val="Основной текст4"/>
    <w:basedOn w:val="a0"/>
    <w:rsid w:val="007B251F"/>
    <w:pPr>
      <w:widowControl w:val="0"/>
      <w:shd w:val="clear" w:color="auto" w:fill="FFFFFF"/>
      <w:spacing w:before="1380" w:after="0" w:line="1553" w:lineRule="exact"/>
      <w:jc w:val="both"/>
    </w:pPr>
    <w:rPr>
      <w:rFonts w:ascii="Times New Roman" w:eastAsia="Times New Roman" w:hAnsi="Times New Roman" w:cs="Times New Roman"/>
      <w:color w:val="000000"/>
      <w:sz w:val="86"/>
      <w:szCs w:val="86"/>
      <w:lang w:bidi="ru-RU"/>
    </w:rPr>
  </w:style>
  <w:style w:type="character" w:customStyle="1" w:styleId="BodytextSpacing-2pt">
    <w:name w:val="Body text + Spacing -2 pt"/>
    <w:basedOn w:val="Bodytext"/>
    <w:rsid w:val="007B25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86"/>
      <w:szCs w:val="86"/>
      <w:u w:val="none"/>
      <w:shd w:val="clear" w:color="auto" w:fill="FFFFFF"/>
      <w:lang w:val="ru-RU" w:eastAsia="ru-RU" w:bidi="ru-RU"/>
    </w:rPr>
  </w:style>
  <w:style w:type="character" w:customStyle="1" w:styleId="BodytextConstantia56pt">
    <w:name w:val="Body text + Constantia;56 pt"/>
    <w:basedOn w:val="Bodytext"/>
    <w:rsid w:val="007B251F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2"/>
      <w:szCs w:val="112"/>
      <w:u w:val="none"/>
      <w:shd w:val="clear" w:color="auto" w:fill="FFFFFF"/>
      <w:lang w:val="ru-RU" w:eastAsia="ru-RU" w:bidi="ru-RU"/>
    </w:rPr>
  </w:style>
  <w:style w:type="character" w:customStyle="1" w:styleId="Bodytext3SegoeUI42ptSpacing-3pt">
    <w:name w:val="Body text (3) + Segoe UI;42 pt;Spacing -3 pt"/>
    <w:basedOn w:val="Bodytext3"/>
    <w:rsid w:val="007B251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7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Bodytext47ptItalicSpacing1pt">
    <w:name w:val="Body text + 47 pt;Italic;Spacing 1 pt"/>
    <w:basedOn w:val="Bodytext"/>
    <w:rsid w:val="007B251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94"/>
      <w:szCs w:val="94"/>
      <w:u w:val="none"/>
      <w:shd w:val="clear" w:color="auto" w:fill="FFFFFF"/>
      <w:lang w:val="ru-RU" w:eastAsia="ru-RU" w:bidi="ru-RU"/>
    </w:rPr>
  </w:style>
  <w:style w:type="character" w:customStyle="1" w:styleId="BodytextTahoma41ptItalic">
    <w:name w:val="Body text + Tahoma;41 pt;Italic"/>
    <w:basedOn w:val="Bodytext"/>
    <w:rsid w:val="007B251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2"/>
      <w:szCs w:val="82"/>
      <w:u w:val="none"/>
      <w:shd w:val="clear" w:color="auto" w:fill="FFFFFF"/>
      <w:lang w:val="en-US" w:eastAsia="en-US" w:bidi="en-US"/>
    </w:rPr>
  </w:style>
  <w:style w:type="character" w:customStyle="1" w:styleId="Bodytext5Consolas">
    <w:name w:val="Body text (5) + Consolas"/>
    <w:basedOn w:val="Bodytext5"/>
    <w:rsid w:val="007B251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BodytextExact">
    <w:name w:val="Body text Exact"/>
    <w:basedOn w:val="a1"/>
    <w:rsid w:val="007B25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80"/>
      <w:szCs w:val="80"/>
      <w:u w:val="none"/>
    </w:rPr>
  </w:style>
  <w:style w:type="character" w:customStyle="1" w:styleId="Bodytext42pt">
    <w:name w:val="Body text + 42 pt"/>
    <w:basedOn w:val="Bodytext"/>
    <w:rsid w:val="007B25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4"/>
      <w:szCs w:val="84"/>
      <w:u w:val="none"/>
      <w:shd w:val="clear" w:color="auto" w:fill="FFFFFF"/>
      <w:lang w:val="en-US" w:eastAsia="en-US" w:bidi="en-US"/>
    </w:rPr>
  </w:style>
  <w:style w:type="character" w:customStyle="1" w:styleId="Bodytext42ptSpacing1pt">
    <w:name w:val="Body text + 42 pt;Spacing 1 pt"/>
    <w:basedOn w:val="Bodytext"/>
    <w:rsid w:val="007B25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4"/>
      <w:szCs w:val="84"/>
      <w:u w:val="none"/>
      <w:shd w:val="clear" w:color="auto" w:fill="FFFFFF"/>
      <w:lang w:val="ru-RU" w:eastAsia="ru-RU" w:bidi="ru-RU"/>
    </w:rPr>
  </w:style>
  <w:style w:type="character" w:customStyle="1" w:styleId="BodytextConsolas47pt">
    <w:name w:val="Body text + Consolas;47 pt"/>
    <w:basedOn w:val="Bodytext"/>
    <w:rsid w:val="007B251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4"/>
      <w:szCs w:val="94"/>
      <w:u w:val="none"/>
      <w:shd w:val="clear" w:color="auto" w:fill="FFFFFF"/>
      <w:lang w:val="ru-RU" w:eastAsia="ru-RU" w:bidi="ru-RU"/>
    </w:rPr>
  </w:style>
  <w:style w:type="character" w:customStyle="1" w:styleId="BodytextTahoma42ptItalic">
    <w:name w:val="Body text + Tahoma;42 pt;Italic"/>
    <w:basedOn w:val="Bodytext"/>
    <w:rsid w:val="007B251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4"/>
      <w:szCs w:val="84"/>
      <w:u w:val="none"/>
      <w:shd w:val="clear" w:color="auto" w:fill="FFFFFF"/>
      <w:lang w:val="ru-RU" w:eastAsia="ru-RU" w:bidi="ru-RU"/>
    </w:rPr>
  </w:style>
  <w:style w:type="character" w:customStyle="1" w:styleId="s1">
    <w:name w:val="s1"/>
    <w:basedOn w:val="a1"/>
    <w:rsid w:val="007B251F"/>
  </w:style>
  <w:style w:type="character" w:customStyle="1" w:styleId="apple-converted-space">
    <w:name w:val="apple-converted-space"/>
    <w:basedOn w:val="a1"/>
    <w:rsid w:val="007B251F"/>
  </w:style>
  <w:style w:type="character" w:styleId="HTML0">
    <w:name w:val="HTML Cite"/>
    <w:basedOn w:val="a1"/>
    <w:uiPriority w:val="99"/>
    <w:semiHidden/>
    <w:unhideWhenUsed/>
    <w:rsid w:val="00CB1F30"/>
    <w:rPr>
      <w:i/>
      <w:iCs/>
    </w:rPr>
  </w:style>
  <w:style w:type="character" w:customStyle="1" w:styleId="w">
    <w:name w:val="w"/>
    <w:basedOn w:val="a1"/>
    <w:rsid w:val="00CB1F30"/>
  </w:style>
  <w:style w:type="character" w:customStyle="1" w:styleId="blue">
    <w:name w:val="blue"/>
    <w:basedOn w:val="a1"/>
    <w:rsid w:val="000B2573"/>
  </w:style>
  <w:style w:type="character" w:customStyle="1" w:styleId="coefficient">
    <w:name w:val="coefficient"/>
    <w:basedOn w:val="a1"/>
    <w:rsid w:val="000B2573"/>
  </w:style>
  <w:style w:type="paragraph" w:styleId="HTML1">
    <w:name w:val="HTML Preformatted"/>
    <w:basedOn w:val="a0"/>
    <w:link w:val="HTML2"/>
    <w:uiPriority w:val="99"/>
    <w:semiHidden/>
    <w:unhideWhenUsed/>
    <w:rsid w:val="000B25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1"/>
    <w:link w:val="HTML1"/>
    <w:uiPriority w:val="99"/>
    <w:semiHidden/>
    <w:rsid w:val="000B257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wcot">
    <w:name w:val="cwcot"/>
    <w:basedOn w:val="a1"/>
    <w:rsid w:val="000B2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0%B8%D0%B3%D0%BC%D0%B5%D0%BD%D1%82" TargetMode="External"/><Relationship Id="rId18" Type="http://schemas.openxmlformats.org/officeDocument/2006/relationships/image" Target="media/image1.png"/><Relationship Id="rId26" Type="http://schemas.openxmlformats.org/officeDocument/2006/relationships/oleObject" Target="embeddings/oleObject1.bin"/><Relationship Id="rId39" Type="http://schemas.openxmlformats.org/officeDocument/2006/relationships/oleObject" Target="embeddings/oleObject6.bin"/><Relationship Id="rId21" Type="http://schemas.openxmlformats.org/officeDocument/2006/relationships/image" Target="media/image4.png"/><Relationship Id="rId34" Type="http://schemas.openxmlformats.org/officeDocument/2006/relationships/image" Target="media/image13.wmf"/><Relationship Id="rId42" Type="http://schemas.openxmlformats.org/officeDocument/2006/relationships/footer" Target="footer1.xml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oleObject" Target="embeddings/oleObject9.bin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76" Type="http://schemas.openxmlformats.org/officeDocument/2006/relationships/image" Target="media/image38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doi.org/10.3390/inorganics1005005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D%D0%B0%D0%B3%D1%80%D0%B5%D0%B2" TargetMode="External"/><Relationship Id="rId29" Type="http://schemas.openxmlformats.org/officeDocument/2006/relationships/oleObject" Target="embeddings/oleObject2.bin"/><Relationship Id="rId11" Type="http://schemas.openxmlformats.org/officeDocument/2006/relationships/hyperlink" Target="https://ru.wikipedia.org/wiki/%D0%9F%D1%80%D0%B8%D1%80%D0%BE%D0%B4%D0%BD%D1%8B%D0%B5_%D0%BC%D0%B8%D0%BD%D0%B5%D1%80%D0%B0%D0%BB%D1%8C%D0%BD%D1%8B%D0%B5_%D0%BF%D0%B8%D0%B3%D0%BC%D0%B5%D0%BD%D1%82%D1%8B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2.wmf"/><Relationship Id="rId37" Type="http://schemas.openxmlformats.org/officeDocument/2006/relationships/image" Target="media/image14.png"/><Relationship Id="rId40" Type="http://schemas.openxmlformats.org/officeDocument/2006/relationships/image" Target="media/image16.wmf"/><Relationship Id="rId45" Type="http://schemas.openxmlformats.org/officeDocument/2006/relationships/image" Target="media/image18.png"/><Relationship Id="rId53" Type="http://schemas.openxmlformats.org/officeDocument/2006/relationships/oleObject" Target="embeddings/oleObject8.bin"/><Relationship Id="rId58" Type="http://schemas.openxmlformats.org/officeDocument/2006/relationships/image" Target="media/image26.wmf"/><Relationship Id="rId66" Type="http://schemas.openxmlformats.org/officeDocument/2006/relationships/image" Target="media/image31.png"/><Relationship Id="rId74" Type="http://schemas.openxmlformats.org/officeDocument/2006/relationships/image" Target="media/image36.jpeg"/><Relationship Id="rId79" Type="http://schemas.openxmlformats.org/officeDocument/2006/relationships/image" Target="media/image41.jpeg"/><Relationship Id="rId5" Type="http://schemas.openxmlformats.org/officeDocument/2006/relationships/settings" Target="settings.xml"/><Relationship Id="rId61" Type="http://schemas.openxmlformats.org/officeDocument/2006/relationships/image" Target="media/image27.png"/><Relationship Id="rId82" Type="http://schemas.openxmlformats.org/officeDocument/2006/relationships/header" Target="header1.xm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6%D0%B2%D0%B5%D1%82" TargetMode="External"/><Relationship Id="rId14" Type="http://schemas.openxmlformats.org/officeDocument/2006/relationships/hyperlink" Target="https://ru.wikipedia.org/wiki/%D0%90%D0%BF%D0%BF%D0%B0%D1%80%D0%B0%D1%82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png"/><Relationship Id="rId30" Type="http://schemas.openxmlformats.org/officeDocument/2006/relationships/image" Target="media/image11.wmf"/><Relationship Id="rId35" Type="http://schemas.openxmlformats.org/officeDocument/2006/relationships/oleObject" Target="embeddings/oleObject5.bin"/><Relationship Id="rId43" Type="http://schemas.openxmlformats.org/officeDocument/2006/relationships/image" Target="media/image17.png"/><Relationship Id="rId48" Type="http://schemas.openxmlformats.org/officeDocument/2006/relationships/image" Target="media/image20.jpeg"/><Relationship Id="rId56" Type="http://schemas.openxmlformats.org/officeDocument/2006/relationships/image" Target="media/image25.wmf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77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hyperlink" Target="http://zadachi-po-khimii.ru/obshaya-himiya/ii-zakon-termodinamiki.html" TargetMode="External"/><Relationship Id="rId72" Type="http://schemas.openxmlformats.org/officeDocument/2006/relationships/hyperlink" Target="https://doi.org/10.3390/applnano4020005" TargetMode="External"/><Relationship Id="rId80" Type="http://schemas.openxmlformats.org/officeDocument/2006/relationships/image" Target="media/image42.wm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1%D0%B8%D0%BE%D0%BB%D0%BE%D0%B3%D0%B8%D1%87%D0%B5%D1%81%D0%BA%D0%B8%D0%B5_%D0%BF%D0%B8%D0%B3%D0%BC%D0%B5%D0%BD%D1%82%D1%8B" TargetMode="External"/><Relationship Id="rId17" Type="http://schemas.openxmlformats.org/officeDocument/2006/relationships/hyperlink" Target="https://ru.wikipedia.org/wiki/%D0%94%D0%B0%D0%B2%D0%BB%D0%B5%D0%BD%D0%B8%D0%B5" TargetMode="External"/><Relationship Id="rId25" Type="http://schemas.openxmlformats.org/officeDocument/2006/relationships/image" Target="media/image8.wmf"/><Relationship Id="rId33" Type="http://schemas.openxmlformats.org/officeDocument/2006/relationships/oleObject" Target="embeddings/oleObject4.bin"/><Relationship Id="rId38" Type="http://schemas.openxmlformats.org/officeDocument/2006/relationships/image" Target="media/image15.wmf"/><Relationship Id="rId46" Type="http://schemas.openxmlformats.org/officeDocument/2006/relationships/chart" Target="charts/chart3.xml"/><Relationship Id="rId59" Type="http://schemas.openxmlformats.org/officeDocument/2006/relationships/oleObject" Target="embeddings/oleObject11.bin"/><Relationship Id="rId67" Type="http://schemas.openxmlformats.org/officeDocument/2006/relationships/image" Target="media/image32.png"/><Relationship Id="rId20" Type="http://schemas.openxmlformats.org/officeDocument/2006/relationships/image" Target="media/image3.png"/><Relationship Id="rId41" Type="http://schemas.openxmlformats.org/officeDocument/2006/relationships/oleObject" Target="embeddings/oleObject7.bin"/><Relationship Id="rId54" Type="http://schemas.openxmlformats.org/officeDocument/2006/relationships/image" Target="media/image24.wmf"/><Relationship Id="rId62" Type="http://schemas.openxmlformats.org/officeDocument/2006/relationships/chart" Target="charts/chart5.xml"/><Relationship Id="rId70" Type="http://schemas.openxmlformats.org/officeDocument/2006/relationships/hyperlink" Target="https://iacoos.kz/" TargetMode="External"/><Relationship Id="rId75" Type="http://schemas.openxmlformats.org/officeDocument/2006/relationships/image" Target="media/image37.jpe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F%D1%80%D0%BE%D1%86%D0%B5%D1%81%D1%81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0.wmf"/><Relationship Id="rId36" Type="http://schemas.openxmlformats.org/officeDocument/2006/relationships/chart" Target="charts/chart1.xml"/><Relationship Id="rId49" Type="http://schemas.openxmlformats.org/officeDocument/2006/relationships/image" Target="media/image21.png"/><Relationship Id="rId57" Type="http://schemas.openxmlformats.org/officeDocument/2006/relationships/oleObject" Target="embeddings/oleObject10.bin"/><Relationship Id="rId10" Type="http://schemas.openxmlformats.org/officeDocument/2006/relationships/hyperlink" Target="https://ru.wikipedia.org/wiki/%D0%9A%D1%80%D0%B0%D1%81%D0%B8%D1%82%D0%B5%D0%BB%D1%8C" TargetMode="External"/><Relationship Id="rId31" Type="http://schemas.openxmlformats.org/officeDocument/2006/relationships/oleObject" Target="embeddings/oleObject3.bin"/><Relationship Id="rId44" Type="http://schemas.openxmlformats.org/officeDocument/2006/relationships/chart" Target="charts/chart2.xml"/><Relationship Id="rId52" Type="http://schemas.openxmlformats.org/officeDocument/2006/relationships/image" Target="media/image23.wmf"/><Relationship Id="rId60" Type="http://schemas.openxmlformats.org/officeDocument/2006/relationships/chart" Target="charts/chart4.xml"/><Relationship Id="rId65" Type="http://schemas.openxmlformats.org/officeDocument/2006/relationships/image" Target="media/image30.jpg"/><Relationship Id="rId73" Type="http://schemas.openxmlformats.org/officeDocument/2006/relationships/image" Target="media/image35.jpeg"/><Relationship Id="rId78" Type="http://schemas.openxmlformats.org/officeDocument/2006/relationships/image" Target="media/image40.jpeg"/><Relationship Id="rId81" Type="http://schemas.openxmlformats.org/officeDocument/2006/relationships/oleObject" Target="embeddings/oleObject12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0"/>
      <c:rotY val="20"/>
      <c:depthPercent val="100"/>
      <c:rAngAx val="0"/>
      <c:perspective val="30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2179487179487179"/>
          <c:y val="2.3936170212766002E-2"/>
          <c:w val="0.84401709401709402"/>
          <c:h val="0.84840425531914965"/>
        </c:manualLayout>
      </c:layout>
      <c:surface3DChart>
        <c:wireframe val="0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  <a:sp3d prstMaterial="flat"/>
          </c:spPr>
          <c:cat>
            <c:numRef>
              <c:f>Sheet1!$B$1:$I$1</c:f>
              <c:numCache>
                <c:formatCode>General</c:formatCode>
                <c:ptCount val="8"/>
                <c:pt idx="0">
                  <c:v>0</c:v>
                </c:pt>
                <c:pt idx="1">
                  <c:v>373</c:v>
                </c:pt>
                <c:pt idx="2">
                  <c:v>573</c:v>
                </c:pt>
                <c:pt idx="3">
                  <c:v>773</c:v>
                </c:pt>
                <c:pt idx="4">
                  <c:v>973</c:v>
                </c:pt>
                <c:pt idx="5">
                  <c:v>1173</c:v>
                </c:pt>
                <c:pt idx="6">
                  <c:v>1373</c:v>
                </c:pt>
                <c:pt idx="7">
                  <c:v>1453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0</c:v>
                </c:pt>
                <c:pt idx="1">
                  <c:v>2.0000000000000052E-2</c:v>
                </c:pt>
                <c:pt idx="2">
                  <c:v>5.0000000000000114E-2</c:v>
                </c:pt>
                <c:pt idx="3">
                  <c:v>7.5000000000000455E-2</c:v>
                </c:pt>
                <c:pt idx="4">
                  <c:v>0.27</c:v>
                </c:pt>
                <c:pt idx="5">
                  <c:v>0.68000000000000371</c:v>
                </c:pt>
                <c:pt idx="6">
                  <c:v>1</c:v>
                </c:pt>
                <c:pt idx="7">
                  <c:v>1.1299999999999903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  <a:sp3d prstMaterial="flat"/>
          </c:spPr>
          <c:cat>
            <c:numRef>
              <c:f>Sheet1!$B$1:$I$1</c:f>
              <c:numCache>
                <c:formatCode>General</c:formatCode>
                <c:ptCount val="8"/>
                <c:pt idx="0">
                  <c:v>0</c:v>
                </c:pt>
                <c:pt idx="1">
                  <c:v>373</c:v>
                </c:pt>
                <c:pt idx="2">
                  <c:v>573</c:v>
                </c:pt>
                <c:pt idx="3">
                  <c:v>773</c:v>
                </c:pt>
                <c:pt idx="4">
                  <c:v>973</c:v>
                </c:pt>
                <c:pt idx="5">
                  <c:v>1173</c:v>
                </c:pt>
                <c:pt idx="6">
                  <c:v>1373</c:v>
                </c:pt>
                <c:pt idx="7">
                  <c:v>1453</c:v>
                </c:pt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3">
                  <c:v>7.5000000000000455E-2</c:v>
                </c:pt>
                <c:pt idx="4">
                  <c:v>0.36500000000000032</c:v>
                </c:pt>
                <c:pt idx="5">
                  <c:v>1.375</c:v>
                </c:pt>
                <c:pt idx="6">
                  <c:v>1.55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333300"/>
              </a:solidFill>
              <a:prstDash val="solid"/>
            </a:ln>
            <a:sp3d prstMaterial="flat"/>
          </c:spPr>
          <c:cat>
            <c:numRef>
              <c:f>Sheet1!$B$1:$I$1</c:f>
              <c:numCache>
                <c:formatCode>General</c:formatCode>
                <c:ptCount val="8"/>
                <c:pt idx="0">
                  <c:v>0</c:v>
                </c:pt>
                <c:pt idx="1">
                  <c:v>373</c:v>
                </c:pt>
                <c:pt idx="2">
                  <c:v>573</c:v>
                </c:pt>
                <c:pt idx="3">
                  <c:v>773</c:v>
                </c:pt>
                <c:pt idx="4">
                  <c:v>973</c:v>
                </c:pt>
                <c:pt idx="5">
                  <c:v>1173</c:v>
                </c:pt>
                <c:pt idx="6">
                  <c:v>1373</c:v>
                </c:pt>
                <c:pt idx="7">
                  <c:v>1453</c:v>
                </c:pt>
              </c:numCache>
            </c:numRef>
          </c:cat>
          <c:val>
            <c:numRef>
              <c:f>Sheet1!$B$4:$I$4</c:f>
              <c:numCache>
                <c:formatCode>General</c:formatCode>
                <c:ptCount val="8"/>
                <c:pt idx="3">
                  <c:v>7.5000000000000455E-2</c:v>
                </c:pt>
                <c:pt idx="4">
                  <c:v>0.30000000000000032</c:v>
                </c:pt>
                <c:pt idx="5">
                  <c:v>0.82000000000000062</c:v>
                </c:pt>
                <c:pt idx="6">
                  <c:v>1.1900000000000086</c:v>
                </c:pt>
                <c:pt idx="7">
                  <c:v>1.2849999999999904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  <a:sp3d prstMaterial="flat"/>
          </c:spPr>
          <c:cat>
            <c:numRef>
              <c:f>Sheet1!$B$1:$I$1</c:f>
              <c:numCache>
                <c:formatCode>General</c:formatCode>
                <c:ptCount val="8"/>
                <c:pt idx="0">
                  <c:v>0</c:v>
                </c:pt>
                <c:pt idx="1">
                  <c:v>373</c:v>
                </c:pt>
                <c:pt idx="2">
                  <c:v>573</c:v>
                </c:pt>
                <c:pt idx="3">
                  <c:v>773</c:v>
                </c:pt>
                <c:pt idx="4">
                  <c:v>973</c:v>
                </c:pt>
                <c:pt idx="5">
                  <c:v>1173</c:v>
                </c:pt>
                <c:pt idx="6">
                  <c:v>1373</c:v>
                </c:pt>
                <c:pt idx="7">
                  <c:v>1453</c:v>
                </c:pt>
              </c:numCache>
            </c:numRef>
          </c:cat>
          <c:val>
            <c:numRef>
              <c:f>Sheet1!$B$5:$I$5</c:f>
              <c:numCache>
                <c:formatCode>General</c:formatCode>
                <c:ptCount val="8"/>
                <c:pt idx="3">
                  <c:v>7.5000000000000455E-2</c:v>
                </c:pt>
                <c:pt idx="4">
                  <c:v>0.31000000000000216</c:v>
                </c:pt>
                <c:pt idx="5">
                  <c:v>0.82500000000000062</c:v>
                </c:pt>
                <c:pt idx="6">
                  <c:v>1.22</c:v>
                </c:pt>
                <c:pt idx="7">
                  <c:v>1.3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  <a:sp3d prstMaterial="flat"/>
          </c:spPr>
          <c:cat>
            <c:numRef>
              <c:f>Sheet1!$B$1:$I$1</c:f>
              <c:numCache>
                <c:formatCode>General</c:formatCode>
                <c:ptCount val="8"/>
                <c:pt idx="0">
                  <c:v>0</c:v>
                </c:pt>
                <c:pt idx="1">
                  <c:v>373</c:v>
                </c:pt>
                <c:pt idx="2">
                  <c:v>573</c:v>
                </c:pt>
                <c:pt idx="3">
                  <c:v>773</c:v>
                </c:pt>
                <c:pt idx="4">
                  <c:v>973</c:v>
                </c:pt>
                <c:pt idx="5">
                  <c:v>1173</c:v>
                </c:pt>
                <c:pt idx="6">
                  <c:v>1373</c:v>
                </c:pt>
                <c:pt idx="7">
                  <c:v>1453</c:v>
                </c:pt>
              </c:numCache>
            </c:numRef>
          </c:cat>
          <c:val>
            <c:numRef>
              <c:f>Sheet1!$B$6:$I$6</c:f>
              <c:numCache>
                <c:formatCode>General</c:formatCode>
                <c:ptCount val="8"/>
                <c:pt idx="3">
                  <c:v>7.5000000000000455E-2</c:v>
                </c:pt>
                <c:pt idx="4">
                  <c:v>0.33000000000000268</c:v>
                </c:pt>
                <c:pt idx="5">
                  <c:v>1.0900000000000001</c:v>
                </c:pt>
                <c:pt idx="6">
                  <c:v>1.34</c:v>
                </c:pt>
                <c:pt idx="7">
                  <c:v>1.43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6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  <a:sp3d prstMaterial="flat"/>
          </c:spPr>
          <c:cat>
            <c:numRef>
              <c:f>Sheet1!$B$1:$I$1</c:f>
              <c:numCache>
                <c:formatCode>General</c:formatCode>
                <c:ptCount val="8"/>
                <c:pt idx="0">
                  <c:v>0</c:v>
                </c:pt>
                <c:pt idx="1">
                  <c:v>373</c:v>
                </c:pt>
                <c:pt idx="2">
                  <c:v>573</c:v>
                </c:pt>
                <c:pt idx="3">
                  <c:v>773</c:v>
                </c:pt>
                <c:pt idx="4">
                  <c:v>973</c:v>
                </c:pt>
                <c:pt idx="5">
                  <c:v>1173</c:v>
                </c:pt>
                <c:pt idx="6">
                  <c:v>1373</c:v>
                </c:pt>
                <c:pt idx="7">
                  <c:v>1453</c:v>
                </c:pt>
              </c:numCache>
            </c:numRef>
          </c:cat>
          <c:val>
            <c:numRef>
              <c:f>Sheet1!$B$7:$I$7</c:f>
              <c:numCache>
                <c:formatCode>General</c:formatCode>
                <c:ptCount val="8"/>
                <c:pt idx="3">
                  <c:v>7.5000000000000455E-2</c:v>
                </c:pt>
                <c:pt idx="4">
                  <c:v>0.34000000000000158</c:v>
                </c:pt>
                <c:pt idx="5">
                  <c:v>1.125</c:v>
                </c:pt>
                <c:pt idx="6">
                  <c:v>1.44</c:v>
                </c:pt>
                <c:pt idx="7">
                  <c:v>1.57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7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  <a:sp3d prstMaterial="flat"/>
          </c:spPr>
          <c:cat>
            <c:numRef>
              <c:f>Sheet1!$B$1:$I$1</c:f>
              <c:numCache>
                <c:formatCode>General</c:formatCode>
                <c:ptCount val="8"/>
                <c:pt idx="0">
                  <c:v>0</c:v>
                </c:pt>
                <c:pt idx="1">
                  <c:v>373</c:v>
                </c:pt>
                <c:pt idx="2">
                  <c:v>573</c:v>
                </c:pt>
                <c:pt idx="3">
                  <c:v>773</c:v>
                </c:pt>
                <c:pt idx="4">
                  <c:v>973</c:v>
                </c:pt>
                <c:pt idx="5">
                  <c:v>1173</c:v>
                </c:pt>
                <c:pt idx="6">
                  <c:v>1373</c:v>
                </c:pt>
                <c:pt idx="7">
                  <c:v>1453</c:v>
                </c:pt>
              </c:numCache>
            </c:numRef>
          </c:cat>
          <c:val>
            <c:numRef>
              <c:f>Sheet1!$B$8:$I$8</c:f>
              <c:numCache>
                <c:formatCode>General</c:formatCode>
                <c:ptCount val="8"/>
                <c:pt idx="3">
                  <c:v>7.5000000000000455E-2</c:v>
                </c:pt>
                <c:pt idx="4">
                  <c:v>0.42500000000000032</c:v>
                </c:pt>
                <c:pt idx="5">
                  <c:v>1.28</c:v>
                </c:pt>
                <c:pt idx="6">
                  <c:v>1.58</c:v>
                </c:pt>
                <c:pt idx="7">
                  <c:v>1.6500000000000001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8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  <a:sp3d prstMaterial="flat"/>
          </c:spPr>
          <c:cat>
            <c:numRef>
              <c:f>Sheet1!$B$1:$I$1</c:f>
              <c:numCache>
                <c:formatCode>General</c:formatCode>
                <c:ptCount val="8"/>
                <c:pt idx="0">
                  <c:v>0</c:v>
                </c:pt>
                <c:pt idx="1">
                  <c:v>373</c:v>
                </c:pt>
                <c:pt idx="2">
                  <c:v>573</c:v>
                </c:pt>
                <c:pt idx="3">
                  <c:v>773</c:v>
                </c:pt>
                <c:pt idx="4">
                  <c:v>973</c:v>
                </c:pt>
                <c:pt idx="5">
                  <c:v>1173</c:v>
                </c:pt>
                <c:pt idx="6">
                  <c:v>1373</c:v>
                </c:pt>
                <c:pt idx="7">
                  <c:v>1453</c:v>
                </c:pt>
              </c:numCache>
            </c:numRef>
          </c:cat>
          <c:val>
            <c:numRef>
              <c:f>Sheet1!$B$9:$I$9</c:f>
              <c:numCache>
                <c:formatCode>General</c:formatCode>
                <c:ptCount val="8"/>
                <c:pt idx="3">
                  <c:v>7.5000000000000455E-2</c:v>
                </c:pt>
                <c:pt idx="4">
                  <c:v>0.42500000000000032</c:v>
                </c:pt>
                <c:pt idx="5">
                  <c:v>1.46</c:v>
                </c:pt>
                <c:pt idx="6">
                  <c:v>1.6400000000000001</c:v>
                </c:pt>
              </c:numCache>
            </c:numRef>
          </c:val>
        </c:ser>
        <c:bandFmts/>
        <c:axId val="159550848"/>
        <c:axId val="159565312"/>
        <c:axId val="159556928"/>
      </c:surface3DChart>
      <c:catAx>
        <c:axId val="15955084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Температура обжига, °К</a:t>
                </a:r>
              </a:p>
            </c:rich>
          </c:tx>
          <c:layout>
            <c:manualLayout>
              <c:xMode val="edge"/>
              <c:yMode val="edge"/>
              <c:x val="0.25"/>
              <c:y val="0.9042553191489362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9565312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59565312"/>
        <c:scaling>
          <c:orientation val="minMax"/>
          <c:max val="1.5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Прочность, кг/окат</a:t>
                </a:r>
              </a:p>
            </c:rich>
          </c:tx>
          <c:layout>
            <c:manualLayout>
              <c:xMode val="edge"/>
              <c:yMode val="edge"/>
              <c:x val="0.11324786324786294"/>
              <c:y val="0.31117021276596024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9550848"/>
        <c:crosses val="autoZero"/>
        <c:crossBetween val="between"/>
        <c:majorUnit val="0.1"/>
        <c:minorUnit val="0.1"/>
      </c:valAx>
      <c:serAx>
        <c:axId val="15955692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9565312"/>
        <c:crosses val="autoZero"/>
        <c:tickLblSkip val="2"/>
        <c:tickMarkSkip val="1"/>
      </c:ser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47161572052403"/>
          <c:y val="6.9306930693069424E-2"/>
          <c:w val="0.80567685589520011"/>
          <c:h val="0.861386138613861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25346">
              <a:solidFill>
                <a:srgbClr val="0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Sheet1!$B$1:$I$1</c:f>
              <c:numCache>
                <c:formatCode>General</c:formatCode>
                <c:ptCount val="8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</c:v>
                </c:pt>
                <c:pt idx="5">
                  <c:v>0.7</c:v>
                </c:pt>
                <c:pt idx="6">
                  <c:v>0.78400000000000003</c:v>
                </c:pt>
                <c:pt idx="7">
                  <c:v>0.9</c:v>
                </c:pt>
              </c:numCache>
            </c:numRef>
          </c:xVal>
          <c:yVal>
            <c:numRef>
              <c:f>Sheet1!$B$2:$I$2</c:f>
              <c:numCache>
                <c:formatCode>General</c:formatCode>
                <c:ptCount val="8"/>
                <c:pt idx="0">
                  <c:v>5</c:v>
                </c:pt>
                <c:pt idx="1">
                  <c:v>4.9000000000000004</c:v>
                </c:pt>
                <c:pt idx="2">
                  <c:v>4.8</c:v>
                </c:pt>
                <c:pt idx="3">
                  <c:v>4.75</c:v>
                </c:pt>
                <c:pt idx="4">
                  <c:v>4.18</c:v>
                </c:pt>
                <c:pt idx="5">
                  <c:v>1.75</c:v>
                </c:pt>
                <c:pt idx="6">
                  <c:v>0.37</c:v>
                </c:pt>
                <c:pt idx="7">
                  <c:v>0.05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ln w="12673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numRef>
              <c:f>Sheet1!$B$1:$I$1</c:f>
              <c:numCache>
                <c:formatCode>General</c:formatCode>
                <c:ptCount val="8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</c:v>
                </c:pt>
                <c:pt idx="5">
                  <c:v>0.7</c:v>
                </c:pt>
                <c:pt idx="6">
                  <c:v>0.78400000000000003</c:v>
                </c:pt>
                <c:pt idx="7">
                  <c:v>0.9</c:v>
                </c:pt>
              </c:numCache>
            </c:numRef>
          </c:xVal>
          <c:yVal>
            <c:numRef>
              <c:f>Sheet1!$B$3:$I$3</c:f>
              <c:numCache>
                <c:formatCode>General</c:formatCode>
                <c:ptCount val="8"/>
              </c:numCache>
            </c:numRef>
          </c:yVal>
          <c:smooth val="1"/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673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xVal>
            <c:numRef>
              <c:f>Sheet1!$B$1:$I$1</c:f>
              <c:numCache>
                <c:formatCode>General</c:formatCode>
                <c:ptCount val="8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0.5</c:v>
                </c:pt>
                <c:pt idx="4">
                  <c:v>0.6</c:v>
                </c:pt>
                <c:pt idx="5">
                  <c:v>0.7</c:v>
                </c:pt>
                <c:pt idx="6">
                  <c:v>0.78400000000000003</c:v>
                </c:pt>
                <c:pt idx="7">
                  <c:v>0.9</c:v>
                </c:pt>
              </c:numCache>
            </c:numRef>
          </c:xVal>
          <c:yVal>
            <c:numRef>
              <c:f>Sheet1!$B$4:$I$4</c:f>
              <c:numCache>
                <c:formatCode>General</c:formatCode>
                <c:ptCount val="8"/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3563776"/>
        <c:axId val="223565696"/>
      </c:scatterChart>
      <c:valAx>
        <c:axId val="223563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3565696"/>
        <c:crosses val="autoZero"/>
        <c:crossBetween val="midCat"/>
      </c:valAx>
      <c:valAx>
        <c:axId val="223565696"/>
        <c:scaling>
          <c:orientation val="minMax"/>
          <c:max val="5.5"/>
        </c:scaling>
        <c:delete val="0"/>
        <c:axPos val="l"/>
        <c:title>
          <c:tx>
            <c:rich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Содержание углерода, %</a:t>
                </a:r>
              </a:p>
            </c:rich>
          </c:tx>
          <c:layout>
            <c:manualLayout>
              <c:xMode val="edge"/>
              <c:yMode val="edge"/>
              <c:x val="2.4017467248908287E-2"/>
              <c:y val="0.22112211221122113"/>
            </c:manualLayout>
          </c:layout>
          <c:overlay val="0"/>
          <c:spPr>
            <a:noFill/>
            <a:ln w="2534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3563776"/>
        <c:crosses val="autoZero"/>
        <c:crossBetween val="midCat"/>
        <c:majorUnit val="1"/>
        <c:minorUnit val="1"/>
      </c:valAx>
      <c:spPr>
        <a:noFill/>
        <a:ln w="2534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01785714285862"/>
          <c:y val="7.3825503355704702E-2"/>
          <c:w val="0.8102678571428571"/>
          <c:h val="0.6778523489932886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Sheet1!$B$1:$G$1</c:f>
              <c:numCache>
                <c:formatCode>General</c:formatCode>
                <c:ptCount val="6"/>
                <c:pt idx="0">
                  <c:v>1</c:v>
                </c:pt>
                <c:pt idx="1">
                  <c:v>1.71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4.5999999999999996</c:v>
                </c:pt>
              </c:numCache>
            </c:numRef>
          </c:xVal>
          <c:yVal>
            <c:numRef>
              <c:f>Sheet1!$B$2:$G$2</c:f>
              <c:numCache>
                <c:formatCode>General</c:formatCode>
                <c:ptCount val="6"/>
                <c:pt idx="0">
                  <c:v>60</c:v>
                </c:pt>
                <c:pt idx="1">
                  <c:v>81</c:v>
                </c:pt>
                <c:pt idx="2">
                  <c:v>85</c:v>
                </c:pt>
                <c:pt idx="3">
                  <c:v>87.6</c:v>
                </c:pt>
                <c:pt idx="4">
                  <c:v>88.7</c:v>
                </c:pt>
                <c:pt idx="5">
                  <c:v>89.2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none"/>
          </c:marker>
          <c:xVal>
            <c:numRef>
              <c:f>Sheet1!$B$1:$G$1</c:f>
              <c:numCache>
                <c:formatCode>General</c:formatCode>
                <c:ptCount val="6"/>
                <c:pt idx="0">
                  <c:v>1</c:v>
                </c:pt>
                <c:pt idx="1">
                  <c:v>1.71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4.5999999999999996</c:v>
                </c:pt>
              </c:numCache>
            </c:numRef>
          </c:xVal>
          <c:yVal>
            <c:numRef>
              <c:f>Sheet1!$B$3:$G$3</c:f>
              <c:numCache>
                <c:formatCode>General</c:formatCode>
                <c:ptCount val="6"/>
              </c:numCache>
            </c:numRef>
          </c:yVal>
          <c:smooth val="1"/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none"/>
          </c:marker>
          <c:xVal>
            <c:numRef>
              <c:f>Sheet1!$B$1:$G$1</c:f>
              <c:numCache>
                <c:formatCode>General</c:formatCode>
                <c:ptCount val="6"/>
                <c:pt idx="0">
                  <c:v>1</c:v>
                </c:pt>
                <c:pt idx="1">
                  <c:v>1.71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4.5999999999999996</c:v>
                </c:pt>
              </c:numCache>
            </c:numRef>
          </c:xVal>
          <c:yVal>
            <c:numRef>
              <c:f>Sheet1!$B$4:$G$4</c:f>
              <c:numCache>
                <c:formatCode>General</c:formatCode>
                <c:ptCount val="6"/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0989312"/>
        <c:axId val="260991232"/>
      </c:scatterChart>
      <c:valAx>
        <c:axId val="260989312"/>
        <c:scaling>
          <c:orientation val="minMax"/>
          <c:max val="5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м</a:t>
                </a:r>
                <a:r>
                  <a:rPr lang="ru-RU" baseline="30000"/>
                  <a:t>3</a:t>
                </a:r>
                <a:r>
                  <a:rPr lang="ru-RU"/>
                  <a:t>/кг</a:t>
                </a:r>
              </a:p>
            </c:rich>
          </c:tx>
          <c:layout>
            <c:manualLayout>
              <c:xMode val="edge"/>
              <c:yMode val="edge"/>
              <c:x val="0.5133928571428571"/>
              <c:y val="0.8691275167785299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0991232"/>
        <c:crosses val="autoZero"/>
        <c:crossBetween val="midCat"/>
        <c:minorUnit val="1"/>
      </c:valAx>
      <c:valAx>
        <c:axId val="260991232"/>
        <c:scaling>
          <c:orientation val="minMax"/>
          <c:max val="90"/>
          <c:min val="5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Выход годных пеллет, %</a:t>
                </a:r>
              </a:p>
            </c:rich>
          </c:tx>
          <c:layout>
            <c:manualLayout>
              <c:xMode val="edge"/>
              <c:yMode val="edge"/>
              <c:x val="2.4553571428571452E-2"/>
              <c:y val="9.060402684563848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0989312"/>
        <c:crosses val="autoZero"/>
        <c:crossBetween val="midCat"/>
        <c:majorUnit val="1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реакция</c:v>
                </c:pt>
              </c:strCache>
            </c:strRef>
          </c:tx>
          <c:marker>
            <c:symbol val="none"/>
          </c:marker>
          <c:xVal>
            <c:numRef>
              <c:f>Лист1!$A$2:$A$7</c:f>
              <c:numCache>
                <c:formatCode>General</c:formatCode>
                <c:ptCount val="6"/>
                <c:pt idx="0">
                  <c:v>298</c:v>
                </c:pt>
                <c:pt idx="1">
                  <c:v>493</c:v>
                </c:pt>
                <c:pt idx="2">
                  <c:v>673</c:v>
                </c:pt>
                <c:pt idx="3">
                  <c:v>773</c:v>
                </c:pt>
                <c:pt idx="4">
                  <c:v>873</c:v>
                </c:pt>
                <c:pt idx="5">
                  <c:v>1103</c:v>
                </c:pt>
              </c:numCache>
            </c:numRef>
          </c:xVal>
          <c:yVal>
            <c:numRef>
              <c:f>Лист1!$B$2:$B$7</c:f>
              <c:numCache>
                <c:formatCode>General</c:formatCode>
                <c:ptCount val="6"/>
                <c:pt idx="0">
                  <c:v>166.51</c:v>
                </c:pt>
                <c:pt idx="1">
                  <c:v>-9.1999999999999993</c:v>
                </c:pt>
                <c:pt idx="2">
                  <c:v>-170.62</c:v>
                </c:pt>
                <c:pt idx="3">
                  <c:v>-260.05</c:v>
                </c:pt>
                <c:pt idx="4">
                  <c:v>-349.34</c:v>
                </c:pt>
                <c:pt idx="5">
                  <c:v>-554.41999999999996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реакция</c:v>
                </c:pt>
              </c:strCache>
            </c:strRef>
          </c:tx>
          <c:marker>
            <c:symbol val="none"/>
          </c:marker>
          <c:xVal>
            <c:numRef>
              <c:f>Лист1!$A$2:$A$7</c:f>
              <c:numCache>
                <c:formatCode>General</c:formatCode>
                <c:ptCount val="6"/>
                <c:pt idx="0">
                  <c:v>298</c:v>
                </c:pt>
                <c:pt idx="1">
                  <c:v>493</c:v>
                </c:pt>
                <c:pt idx="2">
                  <c:v>673</c:v>
                </c:pt>
                <c:pt idx="3">
                  <c:v>773</c:v>
                </c:pt>
                <c:pt idx="4">
                  <c:v>873</c:v>
                </c:pt>
                <c:pt idx="5">
                  <c:v>1103</c:v>
                </c:pt>
              </c:numCache>
            </c:numRef>
          </c:xVal>
          <c:yVal>
            <c:numRef>
              <c:f>Лист1!$C$2:$C$7</c:f>
              <c:numCache>
                <c:formatCode>General</c:formatCode>
                <c:ptCount val="6"/>
                <c:pt idx="0">
                  <c:v>209.45</c:v>
                </c:pt>
                <c:pt idx="1">
                  <c:v>156.88</c:v>
                </c:pt>
                <c:pt idx="2">
                  <c:v>109.03</c:v>
                </c:pt>
                <c:pt idx="3">
                  <c:v>82.67</c:v>
                </c:pt>
                <c:pt idx="4">
                  <c:v>56.43</c:v>
                </c:pt>
                <c:pt idx="5">
                  <c:v>-3.67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реакция</c:v>
                </c:pt>
              </c:strCache>
            </c:strRef>
          </c:tx>
          <c:marker>
            <c:symbol val="none"/>
          </c:marker>
          <c:xVal>
            <c:numRef>
              <c:f>Лист1!$A$2:$A$7</c:f>
              <c:numCache>
                <c:formatCode>General</c:formatCode>
                <c:ptCount val="6"/>
                <c:pt idx="0">
                  <c:v>298</c:v>
                </c:pt>
                <c:pt idx="1">
                  <c:v>493</c:v>
                </c:pt>
                <c:pt idx="2">
                  <c:v>673</c:v>
                </c:pt>
                <c:pt idx="3">
                  <c:v>773</c:v>
                </c:pt>
                <c:pt idx="4">
                  <c:v>873</c:v>
                </c:pt>
                <c:pt idx="5">
                  <c:v>1103</c:v>
                </c:pt>
              </c:numCache>
            </c:numRef>
          </c:xVal>
          <c:yVal>
            <c:numRef>
              <c:f>Лист1!$D$2:$D$7</c:f>
              <c:numCache>
                <c:formatCode>General</c:formatCode>
                <c:ptCount val="6"/>
                <c:pt idx="0">
                  <c:v>-528.25</c:v>
                </c:pt>
                <c:pt idx="1">
                  <c:v>-613.91</c:v>
                </c:pt>
                <c:pt idx="2">
                  <c:v>-692.26</c:v>
                </c:pt>
                <c:pt idx="3">
                  <c:v>-735.56</c:v>
                </c:pt>
                <c:pt idx="4">
                  <c:v>-778.73</c:v>
                </c:pt>
                <c:pt idx="5">
                  <c:v>-877.75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199744"/>
        <c:axId val="153201280"/>
      </c:scatterChart>
      <c:valAx>
        <c:axId val="15319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3201280"/>
        <c:crosses val="autoZero"/>
        <c:crossBetween val="midCat"/>
      </c:valAx>
      <c:valAx>
        <c:axId val="153201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19974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0</c:v>
                </c:pt>
                <c:pt idx="1">
                  <c:v>15</c:v>
                </c:pt>
                <c:pt idx="2">
                  <c:v>20</c:v>
                </c:pt>
                <c:pt idx="3">
                  <c:v>30</c:v>
                </c:pt>
                <c:pt idx="4">
                  <c:v>45</c:v>
                </c:pt>
                <c:pt idx="5">
                  <c:v>60</c:v>
                </c:pt>
                <c:pt idx="6">
                  <c:v>75</c:v>
                </c:pt>
                <c:pt idx="7">
                  <c:v>90</c:v>
                </c:pt>
                <c:pt idx="8">
                  <c:v>105</c:v>
                </c:pt>
                <c:pt idx="9">
                  <c:v>120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0.19</c:v>
                </c:pt>
                <c:pt idx="2">
                  <c:v>0.28999999999999998</c:v>
                </c:pt>
                <c:pt idx="3">
                  <c:v>0.39</c:v>
                </c:pt>
                <c:pt idx="4">
                  <c:v>0.5</c:v>
                </c:pt>
                <c:pt idx="5">
                  <c:v>0.63</c:v>
                </c:pt>
                <c:pt idx="6">
                  <c:v>0.8</c:v>
                </c:pt>
                <c:pt idx="7">
                  <c:v>0.92</c:v>
                </c:pt>
                <c:pt idx="8">
                  <c:v>0.95</c:v>
                </c:pt>
                <c:pt idx="9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0</c:v>
                </c:pt>
                <c:pt idx="1">
                  <c:v>15</c:v>
                </c:pt>
                <c:pt idx="2">
                  <c:v>20</c:v>
                </c:pt>
                <c:pt idx="3">
                  <c:v>30</c:v>
                </c:pt>
                <c:pt idx="4">
                  <c:v>45</c:v>
                </c:pt>
                <c:pt idx="5">
                  <c:v>60</c:v>
                </c:pt>
                <c:pt idx="6">
                  <c:v>75</c:v>
                </c:pt>
                <c:pt idx="7">
                  <c:v>90</c:v>
                </c:pt>
                <c:pt idx="8">
                  <c:v>105</c:v>
                </c:pt>
                <c:pt idx="9">
                  <c:v>120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</c:v>
                </c:pt>
                <c:pt idx="1">
                  <c:v>0.37</c:v>
                </c:pt>
                <c:pt idx="2">
                  <c:v>0.5</c:v>
                </c:pt>
                <c:pt idx="3">
                  <c:v>0.65</c:v>
                </c:pt>
                <c:pt idx="4">
                  <c:v>0.82</c:v>
                </c:pt>
                <c:pt idx="5">
                  <c:v>0.98</c:v>
                </c:pt>
                <c:pt idx="6">
                  <c:v>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0</c:v>
                </c:pt>
                <c:pt idx="1">
                  <c:v>15</c:v>
                </c:pt>
                <c:pt idx="2">
                  <c:v>20</c:v>
                </c:pt>
                <c:pt idx="3">
                  <c:v>30</c:v>
                </c:pt>
                <c:pt idx="4">
                  <c:v>45</c:v>
                </c:pt>
                <c:pt idx="5">
                  <c:v>60</c:v>
                </c:pt>
                <c:pt idx="6">
                  <c:v>75</c:v>
                </c:pt>
                <c:pt idx="7">
                  <c:v>90</c:v>
                </c:pt>
                <c:pt idx="8">
                  <c:v>105</c:v>
                </c:pt>
                <c:pt idx="9">
                  <c:v>120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</c:v>
                </c:pt>
                <c:pt idx="1">
                  <c:v>0.62</c:v>
                </c:pt>
                <c:pt idx="2">
                  <c:v>0.93</c:v>
                </c:pt>
                <c:pt idx="3">
                  <c:v>0.98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759488"/>
        <c:axId val="169761024"/>
      </c:lineChart>
      <c:catAx>
        <c:axId val="16975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9761024"/>
        <c:crosses val="autoZero"/>
        <c:auto val="1"/>
        <c:lblAlgn val="ctr"/>
        <c:lblOffset val="100"/>
        <c:noMultiLvlLbl val="0"/>
      </c:catAx>
      <c:valAx>
        <c:axId val="169761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759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BAD6B-FA50-4347-A188-6A474EE8F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29496</Words>
  <Characters>168131</Characters>
  <Application>Microsoft Office Word</Application>
  <DocSecurity>0</DocSecurity>
  <Lines>1401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5</cp:revision>
  <cp:lastPrinted>2023-09-25T08:28:00Z</cp:lastPrinted>
  <dcterms:created xsi:type="dcterms:W3CDTF">2023-10-01T12:55:00Z</dcterms:created>
  <dcterms:modified xsi:type="dcterms:W3CDTF">2023-10-10T04:27:00Z</dcterms:modified>
</cp:coreProperties>
</file>